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7479"/>
      </w:tblGrid>
      <w:tr w:rsidR="00B656C2" w14:paraId="6104B460" w14:textId="77777777" w:rsidTr="00B656C2">
        <w:tc>
          <w:tcPr>
            <w:tcW w:w="7586" w:type="dxa"/>
            <w:tcBorders>
              <w:top w:val="nil"/>
              <w:left w:val="single" w:sz="4" w:space="0" w:color="auto"/>
              <w:bottom w:val="nil"/>
              <w:right w:val="nil"/>
            </w:tcBorders>
          </w:tcPr>
          <w:p w14:paraId="3B2DA44B" w14:textId="11F50EF1" w:rsidR="00B656C2" w:rsidRPr="00B656C2" w:rsidRDefault="00F058C3" w:rsidP="00200279">
            <w:pPr>
              <w:pStyle w:val="TechneTitle"/>
              <w:spacing w:before="0" w:after="0"/>
              <w:jc w:val="both"/>
              <w:rPr>
                <w:rFonts w:ascii="Times New Roman" w:hAnsi="Times New Roman" w:cs="Times New Roman"/>
                <w:sz w:val="28"/>
                <w:szCs w:val="22"/>
              </w:rPr>
            </w:pPr>
            <w:proofErr w:type="spellStart"/>
            <w:r>
              <w:rPr>
                <w:rFonts w:ascii="Times New Roman" w:hAnsi="Times New Roman" w:cs="Times New Roman"/>
                <w:sz w:val="28"/>
                <w:szCs w:val="22"/>
              </w:rPr>
              <w:t>Amanah</w:t>
            </w:r>
            <w:proofErr w:type="spellEnd"/>
            <w:r>
              <w:rPr>
                <w:rFonts w:ascii="Times New Roman" w:hAnsi="Times New Roman" w:cs="Times New Roman"/>
                <w:sz w:val="28"/>
                <w:szCs w:val="22"/>
              </w:rPr>
              <w:t xml:space="preserve"> Orang </w:t>
            </w:r>
            <w:proofErr w:type="spellStart"/>
            <w:r>
              <w:rPr>
                <w:rFonts w:ascii="Times New Roman" w:hAnsi="Times New Roman" w:cs="Times New Roman"/>
                <w:sz w:val="28"/>
                <w:szCs w:val="22"/>
              </w:rPr>
              <w:t>Tua</w:t>
            </w:r>
            <w:proofErr w:type="spellEnd"/>
            <w:r>
              <w:rPr>
                <w:rFonts w:ascii="Times New Roman" w:hAnsi="Times New Roman" w:cs="Times New Roman"/>
                <w:sz w:val="28"/>
                <w:szCs w:val="22"/>
              </w:rPr>
              <w:t xml:space="preserve"> </w:t>
            </w:r>
            <w:proofErr w:type="spellStart"/>
            <w:r w:rsidR="00FB6FD0">
              <w:rPr>
                <w:rFonts w:ascii="Times New Roman" w:hAnsi="Times New Roman" w:cs="Times New Roman"/>
                <w:sz w:val="28"/>
                <w:szCs w:val="22"/>
              </w:rPr>
              <w:t>Terhadap</w:t>
            </w:r>
            <w:proofErr w:type="spellEnd"/>
            <w:r w:rsidR="00272ABE">
              <w:rPr>
                <w:rFonts w:ascii="Times New Roman" w:hAnsi="Times New Roman" w:cs="Times New Roman"/>
                <w:sz w:val="28"/>
                <w:szCs w:val="22"/>
              </w:rPr>
              <w:t xml:space="preserve"> </w:t>
            </w:r>
            <w:proofErr w:type="spellStart"/>
            <w:r>
              <w:rPr>
                <w:rFonts w:ascii="Times New Roman" w:hAnsi="Times New Roman" w:cs="Times New Roman"/>
                <w:sz w:val="28"/>
                <w:szCs w:val="22"/>
              </w:rPr>
              <w:t>Perkembangan</w:t>
            </w:r>
            <w:proofErr w:type="spellEnd"/>
            <w:r w:rsidR="00272ABE">
              <w:rPr>
                <w:rFonts w:ascii="Times New Roman" w:hAnsi="Times New Roman" w:cs="Times New Roman"/>
                <w:sz w:val="28"/>
                <w:szCs w:val="22"/>
              </w:rPr>
              <w:t xml:space="preserve"> dan Pendidikan</w:t>
            </w:r>
            <w:r>
              <w:rPr>
                <w:rFonts w:ascii="Times New Roman" w:hAnsi="Times New Roman" w:cs="Times New Roman"/>
                <w:sz w:val="28"/>
                <w:szCs w:val="22"/>
              </w:rPr>
              <w:t xml:space="preserve"> </w:t>
            </w:r>
            <w:proofErr w:type="spellStart"/>
            <w:r>
              <w:rPr>
                <w:rFonts w:ascii="Times New Roman" w:hAnsi="Times New Roman" w:cs="Times New Roman"/>
                <w:sz w:val="28"/>
                <w:szCs w:val="22"/>
              </w:rPr>
              <w:t>Anak</w:t>
            </w:r>
            <w:proofErr w:type="spellEnd"/>
            <w:r>
              <w:rPr>
                <w:rFonts w:ascii="Times New Roman" w:hAnsi="Times New Roman" w:cs="Times New Roman"/>
                <w:sz w:val="28"/>
                <w:szCs w:val="22"/>
              </w:rPr>
              <w:t xml:space="preserve"> Pr</w:t>
            </w:r>
            <w:r w:rsidR="00FB6FD0">
              <w:rPr>
                <w:rFonts w:ascii="Times New Roman" w:hAnsi="Times New Roman" w:cs="Times New Roman"/>
                <w:sz w:val="28"/>
                <w:szCs w:val="22"/>
              </w:rPr>
              <w:t>enatal</w:t>
            </w:r>
            <w:r w:rsidR="006409BA">
              <w:rPr>
                <w:rFonts w:ascii="Times New Roman" w:hAnsi="Times New Roman" w:cs="Times New Roman"/>
                <w:sz w:val="28"/>
                <w:szCs w:val="22"/>
              </w:rPr>
              <w:t xml:space="preserve"> </w:t>
            </w:r>
            <w:proofErr w:type="spellStart"/>
            <w:r w:rsidR="006409BA">
              <w:rPr>
                <w:rFonts w:ascii="Times New Roman" w:hAnsi="Times New Roman" w:cs="Times New Roman"/>
                <w:sz w:val="28"/>
                <w:szCs w:val="22"/>
              </w:rPr>
              <w:t>Dalam</w:t>
            </w:r>
            <w:proofErr w:type="spellEnd"/>
            <w:r w:rsidR="006409BA">
              <w:rPr>
                <w:rFonts w:ascii="Times New Roman" w:hAnsi="Times New Roman" w:cs="Times New Roman"/>
                <w:sz w:val="28"/>
                <w:szCs w:val="22"/>
              </w:rPr>
              <w:t xml:space="preserve"> </w:t>
            </w:r>
            <w:proofErr w:type="spellStart"/>
            <w:r w:rsidR="006409BA">
              <w:rPr>
                <w:rFonts w:ascii="Times New Roman" w:hAnsi="Times New Roman" w:cs="Times New Roman"/>
                <w:sz w:val="28"/>
                <w:szCs w:val="22"/>
              </w:rPr>
              <w:t>Perspektif</w:t>
            </w:r>
            <w:proofErr w:type="spellEnd"/>
            <w:r w:rsidR="006409BA">
              <w:rPr>
                <w:rFonts w:ascii="Times New Roman" w:hAnsi="Times New Roman" w:cs="Times New Roman"/>
                <w:sz w:val="28"/>
                <w:szCs w:val="22"/>
              </w:rPr>
              <w:t xml:space="preserve"> Islam</w:t>
            </w:r>
            <w:r>
              <w:rPr>
                <w:rFonts w:ascii="Times New Roman" w:hAnsi="Times New Roman" w:cs="Times New Roman"/>
                <w:sz w:val="28"/>
                <w:szCs w:val="22"/>
              </w:rPr>
              <w:t xml:space="preserve"> </w:t>
            </w:r>
          </w:p>
        </w:tc>
      </w:tr>
    </w:tbl>
    <w:p w14:paraId="0C88ACA2" w14:textId="66CA0FCA" w:rsidR="00B656C2" w:rsidRPr="002B02F6" w:rsidRDefault="00E42437" w:rsidP="00B656C2">
      <w:pPr>
        <w:pStyle w:val="TechneAbstractTitle"/>
        <w:spacing w:before="240"/>
        <w:ind w:left="0"/>
        <w:rPr>
          <w:rFonts w:ascii="Times New Roman" w:hAnsi="Times New Roman" w:cs="Times New Roman"/>
          <w:i/>
          <w:sz w:val="24"/>
          <w:szCs w:val="22"/>
          <w:vertAlign w:val="superscript"/>
        </w:rPr>
      </w:pPr>
      <w:r>
        <w:rPr>
          <w:rFonts w:ascii="Times New Roman" w:hAnsi="Times New Roman" w:cs="Times New Roman"/>
          <w:i/>
          <w:sz w:val="24"/>
          <w:szCs w:val="22"/>
        </w:rPr>
        <w:t>Agung Wahyu Adhy</w:t>
      </w:r>
      <w:r w:rsidR="002B02F6" w:rsidRPr="002B02F6">
        <w:rPr>
          <w:rFonts w:ascii="Times New Roman" w:hAnsi="Times New Roman" w:cs="Times New Roman"/>
          <w:i/>
          <w:sz w:val="24"/>
          <w:szCs w:val="22"/>
          <w:vertAlign w:val="superscript"/>
        </w:rPr>
        <w:t>1</w:t>
      </w:r>
      <w:r w:rsidR="00B656C2" w:rsidRPr="00B656C2">
        <w:rPr>
          <w:rFonts w:ascii="Times New Roman" w:hAnsi="Times New Roman" w:cs="Times New Roman"/>
          <w:i/>
          <w:sz w:val="24"/>
          <w:szCs w:val="22"/>
        </w:rPr>
        <w:t>,</w:t>
      </w:r>
      <w:r w:rsidR="00B656C2">
        <w:rPr>
          <w:rFonts w:ascii="Times New Roman" w:hAnsi="Times New Roman" w:cs="Times New Roman"/>
          <w:i/>
          <w:sz w:val="24"/>
          <w:szCs w:val="22"/>
        </w:rPr>
        <w:t xml:space="preserve"> </w:t>
      </w:r>
      <w:r w:rsidR="002B02F6">
        <w:rPr>
          <w:rFonts w:ascii="Times New Roman" w:hAnsi="Times New Roman" w:cs="Times New Roman"/>
          <w:i/>
          <w:sz w:val="24"/>
          <w:szCs w:val="22"/>
        </w:rPr>
        <w:t>A</w:t>
      </w:r>
      <w:r>
        <w:rPr>
          <w:rFonts w:ascii="Times New Roman" w:hAnsi="Times New Roman" w:cs="Times New Roman"/>
          <w:i/>
          <w:sz w:val="24"/>
          <w:szCs w:val="22"/>
        </w:rPr>
        <w:t>bas Mansur Tamam</w:t>
      </w:r>
      <w:r w:rsidRPr="00E42437">
        <w:rPr>
          <w:rFonts w:ascii="Times New Roman" w:hAnsi="Times New Roman" w:cs="Times New Roman"/>
          <w:i/>
          <w:sz w:val="24"/>
          <w:szCs w:val="22"/>
          <w:vertAlign w:val="superscript"/>
        </w:rPr>
        <w:t>2</w:t>
      </w:r>
      <w:r>
        <w:rPr>
          <w:rFonts w:ascii="Times New Roman" w:hAnsi="Times New Roman" w:cs="Times New Roman"/>
          <w:i/>
          <w:sz w:val="24"/>
          <w:szCs w:val="22"/>
        </w:rPr>
        <w:t xml:space="preserve">, </w:t>
      </w:r>
      <w:proofErr w:type="spellStart"/>
      <w:r>
        <w:rPr>
          <w:rFonts w:ascii="Times New Roman" w:hAnsi="Times New Roman" w:cs="Times New Roman"/>
          <w:i/>
          <w:sz w:val="24"/>
          <w:szCs w:val="22"/>
        </w:rPr>
        <w:t>Imas</w:t>
      </w:r>
      <w:proofErr w:type="spellEnd"/>
      <w:r>
        <w:rPr>
          <w:rFonts w:ascii="Times New Roman" w:hAnsi="Times New Roman" w:cs="Times New Roman"/>
          <w:i/>
          <w:sz w:val="24"/>
          <w:szCs w:val="22"/>
        </w:rPr>
        <w:t xml:space="preserve"> Kania Rahman</w:t>
      </w:r>
      <w:r w:rsidRPr="00E42437">
        <w:rPr>
          <w:rFonts w:ascii="Times New Roman" w:hAnsi="Times New Roman" w:cs="Times New Roman"/>
          <w:i/>
          <w:sz w:val="24"/>
          <w:szCs w:val="22"/>
          <w:vertAlign w:val="superscript"/>
        </w:rPr>
        <w:t>3</w:t>
      </w:r>
      <w:r>
        <w:rPr>
          <w:rFonts w:ascii="Times New Roman" w:hAnsi="Times New Roman" w:cs="Times New Roman"/>
          <w:i/>
          <w:sz w:val="24"/>
          <w:szCs w:val="22"/>
        </w:rPr>
        <w:t xml:space="preserve">, </w:t>
      </w:r>
      <w:proofErr w:type="spellStart"/>
      <w:r>
        <w:rPr>
          <w:rFonts w:ascii="Times New Roman" w:hAnsi="Times New Roman" w:cs="Times New Roman"/>
          <w:i/>
          <w:sz w:val="24"/>
          <w:szCs w:val="22"/>
        </w:rPr>
        <w:t>Wido</w:t>
      </w:r>
      <w:proofErr w:type="spellEnd"/>
      <w:r>
        <w:rPr>
          <w:rFonts w:ascii="Times New Roman" w:hAnsi="Times New Roman" w:cs="Times New Roman"/>
          <w:i/>
          <w:sz w:val="24"/>
          <w:szCs w:val="22"/>
        </w:rPr>
        <w:t xml:space="preserve"> Supraha</w:t>
      </w:r>
      <w:r w:rsidRPr="00E42437">
        <w:rPr>
          <w:rFonts w:ascii="Times New Roman" w:hAnsi="Times New Roman" w:cs="Times New Roman"/>
          <w:i/>
          <w:sz w:val="24"/>
          <w:szCs w:val="22"/>
          <w:vertAlign w:val="superscript"/>
        </w:rPr>
        <w:t>4</w:t>
      </w:r>
    </w:p>
    <w:p w14:paraId="72536996" w14:textId="09985BCE" w:rsidR="00B656C2" w:rsidRPr="001B0902" w:rsidRDefault="001B0902" w:rsidP="002C432C">
      <w:pPr>
        <w:pStyle w:val="TechneAbstractBody"/>
        <w:ind w:left="0"/>
        <w:rPr>
          <w:sz w:val="20"/>
        </w:rPr>
      </w:pPr>
      <w:r w:rsidRPr="001B0902">
        <w:rPr>
          <w:sz w:val="20"/>
          <w:vertAlign w:val="superscript"/>
        </w:rPr>
        <w:t>1</w:t>
      </w:r>
      <w:r w:rsidR="00E42437">
        <w:rPr>
          <w:sz w:val="20"/>
        </w:rPr>
        <w:t>SMA IT AL BINAA</w:t>
      </w:r>
      <w:r w:rsidR="00F058C3">
        <w:rPr>
          <w:sz w:val="20"/>
        </w:rPr>
        <w:t xml:space="preserve"> Bekasi</w:t>
      </w:r>
      <w:hyperlink r:id="rId8" w:history="1">
        <w:r w:rsidR="00F058C3" w:rsidRPr="00A86B81">
          <w:rPr>
            <w:rStyle w:val="Hyperlink"/>
            <w:sz w:val="20"/>
          </w:rPr>
          <w:t>|</w:t>
        </w:r>
      </w:hyperlink>
      <w:r w:rsidR="00E42437">
        <w:rPr>
          <w:sz w:val="20"/>
        </w:rPr>
        <w:t>agung.wadhy80@gmail.com</w:t>
      </w:r>
      <w:r w:rsidR="002C432C">
        <w:rPr>
          <w:sz w:val="20"/>
        </w:rPr>
        <w:t xml:space="preserve"> </w:t>
      </w:r>
    </w:p>
    <w:p w14:paraId="05069C2D" w14:textId="04BC33AC" w:rsidR="001B0902" w:rsidRDefault="001B0902" w:rsidP="00B656C2">
      <w:pPr>
        <w:pStyle w:val="TechneAbstractBody"/>
        <w:ind w:left="0"/>
        <w:rPr>
          <w:sz w:val="20"/>
        </w:rPr>
      </w:pPr>
      <w:r w:rsidRPr="001B0902">
        <w:rPr>
          <w:sz w:val="20"/>
          <w:vertAlign w:val="superscript"/>
        </w:rPr>
        <w:t>2</w:t>
      </w:r>
      <w:r w:rsidR="00F058C3">
        <w:rPr>
          <w:sz w:val="20"/>
        </w:rPr>
        <w:t>Universitas Ibn Khaldun Bogor</w:t>
      </w:r>
      <w:hyperlink r:id="rId9" w:history="1">
        <w:r w:rsidR="002C432C" w:rsidRPr="002C432C">
          <w:rPr>
            <w:rStyle w:val="Hyperlink"/>
            <w:sz w:val="20"/>
          </w:rPr>
          <w:t>|</w:t>
        </w:r>
      </w:hyperlink>
      <w:r w:rsidR="002C432C" w:rsidRPr="00E00E7D">
        <w:rPr>
          <w:rStyle w:val="Hyperlink"/>
          <w:color w:val="auto"/>
          <w:sz w:val="20"/>
          <w:u w:val="none"/>
        </w:rPr>
        <w:t>abas</w:t>
      </w:r>
      <w:r w:rsidR="00A4159C">
        <w:rPr>
          <w:rStyle w:val="Hyperlink"/>
          <w:color w:val="auto"/>
          <w:sz w:val="20"/>
          <w:u w:val="none"/>
        </w:rPr>
        <w:t>@uika-bogor.ac.id</w:t>
      </w:r>
    </w:p>
    <w:p w14:paraId="19D9B589" w14:textId="1BB670B5" w:rsidR="00F058C3" w:rsidRDefault="00F058C3" w:rsidP="00B656C2">
      <w:pPr>
        <w:pStyle w:val="TechneAbstractBody"/>
        <w:ind w:left="0"/>
        <w:rPr>
          <w:sz w:val="20"/>
        </w:rPr>
      </w:pPr>
      <w:r w:rsidRPr="00F058C3">
        <w:rPr>
          <w:sz w:val="20"/>
          <w:vertAlign w:val="superscript"/>
        </w:rPr>
        <w:t>3</w:t>
      </w:r>
      <w:r>
        <w:rPr>
          <w:sz w:val="20"/>
        </w:rPr>
        <w:t>Universitas Ibn Khaldun Bogor</w:t>
      </w:r>
      <w:hyperlink r:id="rId10" w:history="1">
        <w:r w:rsidR="002C432C" w:rsidRPr="008C5E63">
          <w:rPr>
            <w:rStyle w:val="Hyperlink"/>
            <w:sz w:val="20"/>
          </w:rPr>
          <w:t>|</w:t>
        </w:r>
      </w:hyperlink>
      <w:r w:rsidR="002C432C" w:rsidRPr="002C432C">
        <w:rPr>
          <w:sz w:val="20"/>
        </w:rPr>
        <w:t>imas.kania@uika-bogor.ac.id</w:t>
      </w:r>
    </w:p>
    <w:p w14:paraId="54F8A248" w14:textId="36263301" w:rsidR="00F058C3" w:rsidRPr="001B0902" w:rsidRDefault="00F058C3" w:rsidP="00B656C2">
      <w:pPr>
        <w:pStyle w:val="TechneAbstractBody"/>
        <w:ind w:left="0"/>
        <w:rPr>
          <w:sz w:val="20"/>
        </w:rPr>
      </w:pPr>
      <w:r w:rsidRPr="00F058C3">
        <w:rPr>
          <w:sz w:val="20"/>
          <w:vertAlign w:val="superscript"/>
        </w:rPr>
        <w:t>4</w:t>
      </w:r>
      <w:r>
        <w:rPr>
          <w:sz w:val="20"/>
        </w:rPr>
        <w:t>Universitas Ibn Khaldun Bogor</w:t>
      </w:r>
      <w:hyperlink r:id="rId11" w:history="1">
        <w:r w:rsidR="002C432C" w:rsidRPr="002C432C">
          <w:rPr>
            <w:rStyle w:val="Hyperlink"/>
            <w:sz w:val="20"/>
          </w:rPr>
          <w:t>|</w:t>
        </w:r>
      </w:hyperlink>
      <w:r w:rsidR="003F0653" w:rsidRPr="003F0653">
        <w:rPr>
          <w:rStyle w:val="Hyperlink"/>
          <w:color w:val="auto"/>
          <w:sz w:val="20"/>
          <w:u w:val="none"/>
        </w:rPr>
        <w:t>wido.supraha@uika-bogor.ac.id</w:t>
      </w:r>
      <w:r w:rsidR="002C432C">
        <w:rPr>
          <w:rStyle w:val="Hyperlink"/>
          <w:sz w:val="20"/>
        </w:rPr>
        <w:t xml:space="preserve"> </w:t>
      </w:r>
    </w:p>
    <w:p w14:paraId="69A22769" w14:textId="77777777" w:rsidR="00FF56FD" w:rsidRPr="00670E89" w:rsidRDefault="00BE361E" w:rsidP="00BC02A4">
      <w:pPr>
        <w:pStyle w:val="TechneAbstractTitle"/>
        <w:spacing w:before="240"/>
        <w:rPr>
          <w:rFonts w:ascii="Times New Roman" w:hAnsi="Times New Roman" w:cs="Times New Roman"/>
          <w:sz w:val="24"/>
          <w:szCs w:val="22"/>
        </w:rPr>
      </w:pPr>
      <w:proofErr w:type="spellStart"/>
      <w:r w:rsidRPr="00670E89">
        <w:rPr>
          <w:rFonts w:ascii="Times New Roman" w:hAnsi="Times New Roman" w:cs="Times New Roman"/>
          <w:sz w:val="24"/>
          <w:szCs w:val="22"/>
        </w:rPr>
        <w:t>Abstrak</w:t>
      </w:r>
      <w:proofErr w:type="spellEnd"/>
    </w:p>
    <w:p w14:paraId="78C4B08B" w14:textId="72123D8A" w:rsidR="00E0271A" w:rsidRPr="00794C3A" w:rsidRDefault="00FB48F7" w:rsidP="001810D2">
      <w:pPr>
        <w:pStyle w:val="TechneAbstractBody"/>
        <w:ind w:right="566"/>
        <w:rPr>
          <w:rFonts w:ascii="Times New Roman" w:hAnsi="Times New Roman" w:cs="Times New Roman"/>
          <w:i/>
          <w:iCs/>
          <w:sz w:val="22"/>
          <w:szCs w:val="22"/>
        </w:rPr>
      </w:pPr>
      <w:r w:rsidRPr="00794C3A">
        <w:rPr>
          <w:rFonts w:ascii="Times New Roman" w:hAnsi="Times New Roman" w:cs="Times New Roman"/>
          <w:i/>
          <w:iCs/>
          <w:sz w:val="22"/>
          <w:szCs w:val="22"/>
        </w:rPr>
        <w:t>P</w:t>
      </w:r>
      <w:r w:rsidR="001B6C99" w:rsidRPr="00794C3A">
        <w:rPr>
          <w:rFonts w:ascii="Times New Roman" w:hAnsi="Times New Roman" w:cs="Times New Roman"/>
          <w:i/>
          <w:iCs/>
          <w:sz w:val="22"/>
          <w:szCs w:val="22"/>
        </w:rPr>
        <w:t xml:space="preserve">endidikan </w:t>
      </w:r>
      <w:proofErr w:type="spellStart"/>
      <w:r w:rsidR="001B6C99" w:rsidRPr="00794C3A">
        <w:rPr>
          <w:rFonts w:ascii="Times New Roman" w:hAnsi="Times New Roman" w:cs="Times New Roman"/>
          <w:i/>
          <w:iCs/>
          <w:sz w:val="22"/>
          <w:szCs w:val="22"/>
        </w:rPr>
        <w:t>anak</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adalah</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amanah</w:t>
      </w:r>
      <w:proofErr w:type="spellEnd"/>
      <w:r w:rsidR="001B6C99" w:rsidRPr="00794C3A">
        <w:rPr>
          <w:rFonts w:ascii="Times New Roman" w:hAnsi="Times New Roman" w:cs="Times New Roman"/>
          <w:i/>
          <w:iCs/>
          <w:sz w:val="22"/>
          <w:szCs w:val="22"/>
        </w:rPr>
        <w:t xml:space="preserve"> yang Allah </w:t>
      </w:r>
      <w:proofErr w:type="spellStart"/>
      <w:r w:rsidR="001B6C99" w:rsidRPr="00794C3A">
        <w:rPr>
          <w:rFonts w:ascii="Times New Roman" w:hAnsi="Times New Roman" w:cs="Times New Roman"/>
          <w:i/>
          <w:iCs/>
          <w:sz w:val="22"/>
          <w:szCs w:val="22"/>
        </w:rPr>
        <w:t>bebankan</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kepada</w:t>
      </w:r>
      <w:proofErr w:type="spellEnd"/>
      <w:r w:rsidR="001B6C99" w:rsidRPr="00794C3A">
        <w:rPr>
          <w:rFonts w:ascii="Times New Roman" w:hAnsi="Times New Roman" w:cs="Times New Roman"/>
          <w:i/>
          <w:iCs/>
          <w:sz w:val="22"/>
          <w:szCs w:val="22"/>
        </w:rPr>
        <w:t xml:space="preserve"> para orang </w:t>
      </w:r>
      <w:proofErr w:type="spellStart"/>
      <w:r w:rsidR="001B6C99" w:rsidRPr="00794C3A">
        <w:rPr>
          <w:rFonts w:ascii="Times New Roman" w:hAnsi="Times New Roman" w:cs="Times New Roman"/>
          <w:i/>
          <w:iCs/>
          <w:sz w:val="22"/>
          <w:szCs w:val="22"/>
        </w:rPr>
        <w:t>tua</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Mereka</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adalah</w:t>
      </w:r>
      <w:proofErr w:type="spellEnd"/>
      <w:r w:rsidR="001B6C99" w:rsidRPr="00794C3A">
        <w:rPr>
          <w:rFonts w:ascii="Times New Roman" w:hAnsi="Times New Roman" w:cs="Times New Roman"/>
          <w:i/>
          <w:iCs/>
          <w:sz w:val="22"/>
          <w:szCs w:val="22"/>
        </w:rPr>
        <w:t xml:space="preserve"> madrasah </w:t>
      </w:r>
      <w:proofErr w:type="spellStart"/>
      <w:r w:rsidR="001B6C99" w:rsidRPr="00794C3A">
        <w:rPr>
          <w:rFonts w:ascii="Times New Roman" w:hAnsi="Times New Roman" w:cs="Times New Roman"/>
          <w:i/>
          <w:iCs/>
          <w:sz w:val="22"/>
          <w:szCs w:val="22"/>
        </w:rPr>
        <w:t>ula</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bagi</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anak-anak</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sebelum</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mereka</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mengenal</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sekolah</w:t>
      </w:r>
      <w:proofErr w:type="spellEnd"/>
      <w:r w:rsidR="001B6C99" w:rsidRPr="00794C3A">
        <w:rPr>
          <w:rFonts w:ascii="Times New Roman" w:hAnsi="Times New Roman" w:cs="Times New Roman"/>
          <w:i/>
          <w:iCs/>
          <w:sz w:val="22"/>
          <w:szCs w:val="22"/>
        </w:rPr>
        <w:t xml:space="preserve"> formal. Pendidikan orang </w:t>
      </w:r>
      <w:proofErr w:type="spellStart"/>
      <w:r w:rsidR="001B6C99" w:rsidRPr="00794C3A">
        <w:rPr>
          <w:rFonts w:ascii="Times New Roman" w:hAnsi="Times New Roman" w:cs="Times New Roman"/>
          <w:i/>
          <w:iCs/>
          <w:sz w:val="22"/>
          <w:szCs w:val="22"/>
        </w:rPr>
        <w:t>tua</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terhadap</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anak</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adalah</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amanah</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surat</w:t>
      </w:r>
      <w:proofErr w:type="spellEnd"/>
      <w:r w:rsidR="001B6C99" w:rsidRPr="00794C3A">
        <w:rPr>
          <w:rFonts w:ascii="Times New Roman" w:hAnsi="Times New Roman" w:cs="Times New Roman"/>
          <w:i/>
          <w:iCs/>
          <w:sz w:val="22"/>
          <w:szCs w:val="22"/>
        </w:rPr>
        <w:t xml:space="preserve"> al-</w:t>
      </w:r>
      <w:proofErr w:type="spellStart"/>
      <w:r w:rsidR="001B6C99" w:rsidRPr="00794C3A">
        <w:rPr>
          <w:rFonts w:ascii="Times New Roman" w:hAnsi="Times New Roman" w:cs="Times New Roman"/>
          <w:i/>
          <w:iCs/>
          <w:sz w:val="22"/>
          <w:szCs w:val="22"/>
        </w:rPr>
        <w:t>Tahrim</w:t>
      </w:r>
      <w:proofErr w:type="spellEnd"/>
      <w:r w:rsidR="001B6C99" w:rsidRPr="00794C3A">
        <w:rPr>
          <w:rFonts w:ascii="Times New Roman" w:hAnsi="Times New Roman" w:cs="Times New Roman"/>
          <w:i/>
          <w:iCs/>
          <w:sz w:val="22"/>
          <w:szCs w:val="22"/>
        </w:rPr>
        <w:t xml:space="preserve"> </w:t>
      </w:r>
      <w:proofErr w:type="spellStart"/>
      <w:r w:rsidR="001B6C99" w:rsidRPr="00794C3A">
        <w:rPr>
          <w:rFonts w:ascii="Times New Roman" w:hAnsi="Times New Roman" w:cs="Times New Roman"/>
          <w:i/>
          <w:iCs/>
          <w:sz w:val="22"/>
          <w:szCs w:val="22"/>
        </w:rPr>
        <w:t>ayat</w:t>
      </w:r>
      <w:proofErr w:type="spellEnd"/>
      <w:r w:rsidR="001B6C99" w:rsidRPr="00794C3A">
        <w:rPr>
          <w:rFonts w:ascii="Times New Roman" w:hAnsi="Times New Roman" w:cs="Times New Roman"/>
          <w:i/>
          <w:iCs/>
          <w:sz w:val="22"/>
          <w:szCs w:val="22"/>
        </w:rPr>
        <w:t xml:space="preserve"> 6</w:t>
      </w:r>
      <w:r w:rsidR="00ED25CA" w:rsidRPr="00794C3A">
        <w:rPr>
          <w:rFonts w:ascii="Times New Roman" w:hAnsi="Times New Roman" w:cs="Times New Roman"/>
          <w:i/>
          <w:iCs/>
          <w:sz w:val="22"/>
          <w:szCs w:val="22"/>
        </w:rPr>
        <w:t xml:space="preserve">. Islam </w:t>
      </w:r>
      <w:proofErr w:type="spellStart"/>
      <w:r w:rsidR="00ED25CA" w:rsidRPr="00794C3A">
        <w:rPr>
          <w:rFonts w:ascii="Times New Roman" w:hAnsi="Times New Roman" w:cs="Times New Roman"/>
          <w:i/>
          <w:iCs/>
          <w:sz w:val="22"/>
          <w:szCs w:val="22"/>
        </w:rPr>
        <w:t>sangat</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memperhatikan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pendidikan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anak</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karena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mereka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akan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menjadi</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Sumber</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Daya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Manusia</w:t>
      </w:r>
      <w:proofErr w:type="spellEnd"/>
      <w:r w:rsidR="00ED25CA" w:rsidRPr="00794C3A">
        <w:rPr>
          <w:rFonts w:ascii="Times New Roman" w:hAnsi="Times New Roman" w:cs="Times New Roman"/>
          <w:i/>
          <w:iCs/>
          <w:sz w:val="22"/>
          <w:szCs w:val="22"/>
        </w:rPr>
        <w:t xml:space="preserve"> yang </w:t>
      </w:r>
      <w:proofErr w:type="spellStart"/>
      <w:r w:rsidR="00ED25CA" w:rsidRPr="00794C3A">
        <w:rPr>
          <w:rFonts w:ascii="Times New Roman" w:hAnsi="Times New Roman" w:cs="Times New Roman"/>
          <w:i/>
          <w:iCs/>
          <w:sz w:val="22"/>
          <w:szCs w:val="22"/>
        </w:rPr>
        <w:t>akan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mempengaruhi</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perkembangan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peradaban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Perhatian</w:t>
      </w:r>
      <w:proofErr w:type="spellEnd"/>
      <w:r w:rsidR="00ED25CA" w:rsidRPr="00794C3A">
        <w:rPr>
          <w:rFonts w:ascii="Times New Roman" w:hAnsi="Times New Roman" w:cs="Times New Roman"/>
          <w:i/>
          <w:iCs/>
          <w:sz w:val="22"/>
          <w:szCs w:val="22"/>
        </w:rPr>
        <w:t xml:space="preserve"> Islam </w:t>
      </w:r>
      <w:proofErr w:type="spellStart"/>
      <w:r w:rsidR="00ED25CA" w:rsidRPr="00794C3A">
        <w:rPr>
          <w:rFonts w:ascii="Times New Roman" w:hAnsi="Times New Roman" w:cs="Times New Roman"/>
          <w:i/>
          <w:iCs/>
          <w:sz w:val="22"/>
          <w:szCs w:val="22"/>
        </w:rPr>
        <w:t>terhadap</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pendidikan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anak</w:t>
      </w:r>
      <w:proofErr w:type="spellEnd"/>
      <w:r w:rsidR="00ED25CA" w:rsidRPr="00794C3A">
        <w:rPr>
          <w:rFonts w:ascii="Times New Roman" w:hAnsi="Times New Roman" w:cs="Times New Roman"/>
          <w:i/>
          <w:iCs/>
          <w:sz w:val="22"/>
          <w:szCs w:val="22"/>
        </w:rPr>
        <w:t xml:space="preserve"> yang </w:t>
      </w:r>
      <w:proofErr w:type="spellStart"/>
      <w:r w:rsidR="00ED25CA" w:rsidRPr="00794C3A">
        <w:rPr>
          <w:rFonts w:ascii="Times New Roman" w:hAnsi="Times New Roman" w:cs="Times New Roman"/>
          <w:i/>
          <w:iCs/>
          <w:sz w:val="22"/>
          <w:szCs w:val="22"/>
        </w:rPr>
        <w:t>menjadi</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amanah</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bagi</w:t>
      </w:r>
      <w:proofErr w:type="spellEnd"/>
      <w:r w:rsidR="00ED25CA" w:rsidRPr="00794C3A">
        <w:rPr>
          <w:rFonts w:ascii="Times New Roman" w:hAnsi="Times New Roman" w:cs="Times New Roman"/>
          <w:i/>
          <w:iCs/>
          <w:sz w:val="22"/>
          <w:szCs w:val="22"/>
        </w:rPr>
        <w:t xml:space="preserve"> orang </w:t>
      </w:r>
      <w:proofErr w:type="spellStart"/>
      <w:r w:rsidR="00ED25CA" w:rsidRPr="00794C3A">
        <w:rPr>
          <w:rFonts w:ascii="Times New Roman" w:hAnsi="Times New Roman" w:cs="Times New Roman"/>
          <w:i/>
          <w:iCs/>
          <w:sz w:val="22"/>
          <w:szCs w:val="22"/>
        </w:rPr>
        <w:t>tuanya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dimulai</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jauh</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sebelum</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anak</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tersebut</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lahir</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ke</w:t>
      </w:r>
      <w:proofErr w:type="spellEnd"/>
      <w:r w:rsidR="00ED25CA" w:rsidRPr="00794C3A">
        <w:rPr>
          <w:rFonts w:ascii="Times New Roman" w:hAnsi="Times New Roman" w:cs="Times New Roman"/>
          <w:i/>
          <w:iCs/>
          <w:sz w:val="22"/>
          <w:szCs w:val="22"/>
        </w:rPr>
        <w:t xml:space="preserve"> dunia, yang </w:t>
      </w:r>
      <w:proofErr w:type="spellStart"/>
      <w:r w:rsidR="00ED25CA" w:rsidRPr="00794C3A">
        <w:rPr>
          <w:rFonts w:ascii="Times New Roman" w:hAnsi="Times New Roman" w:cs="Times New Roman"/>
          <w:i/>
          <w:iCs/>
          <w:sz w:val="22"/>
          <w:szCs w:val="22"/>
        </w:rPr>
        <w:t>dikenal</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dengan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istilah</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pendidikan</w:t>
      </w:r>
      <w:proofErr w:type="spellEnd"/>
      <w:r w:rsidR="00ED25CA" w:rsidRPr="00794C3A">
        <w:rPr>
          <w:rFonts w:ascii="Times New Roman" w:hAnsi="Times New Roman" w:cs="Times New Roman"/>
          <w:i/>
          <w:iCs/>
          <w:sz w:val="22"/>
          <w:szCs w:val="22"/>
        </w:rPr>
        <w:t xml:space="preserve"> prenatal </w:t>
      </w:r>
      <w:proofErr w:type="spellStart"/>
      <w:r w:rsidR="00ED25CA" w:rsidRPr="00794C3A">
        <w:rPr>
          <w:rFonts w:ascii="Times New Roman" w:hAnsi="Times New Roman" w:cs="Times New Roman"/>
          <w:i/>
          <w:iCs/>
          <w:sz w:val="22"/>
          <w:szCs w:val="22"/>
        </w:rPr>
        <w:t>atau</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pra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lahir</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Sebelum</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terjadinya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pembuahan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prakonsepsi</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anak</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harus</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sudah</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mendapatkan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hak</w:t>
      </w:r>
      <w:proofErr w:type="spellEnd"/>
      <w:r w:rsidR="00ED25CA" w:rsidRPr="00794C3A">
        <w:rPr>
          <w:rFonts w:ascii="Times New Roman" w:hAnsi="Times New Roman" w:cs="Times New Roman"/>
          <w:i/>
          <w:iCs/>
          <w:sz w:val="22"/>
          <w:szCs w:val="22"/>
        </w:rPr>
        <w:t xml:space="preserve"> yang </w:t>
      </w:r>
      <w:proofErr w:type="spellStart"/>
      <w:r w:rsidR="00ED25CA" w:rsidRPr="00794C3A">
        <w:rPr>
          <w:rFonts w:ascii="Times New Roman" w:hAnsi="Times New Roman" w:cs="Times New Roman"/>
          <w:i/>
          <w:iCs/>
          <w:sz w:val="22"/>
          <w:szCs w:val="22"/>
        </w:rPr>
        <w:t>disebut</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fase</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persiapan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mendidik</w:t>
      </w:r>
      <w:proofErr w:type="spellEnd"/>
      <w:r w:rsidR="00ED25CA" w:rsidRPr="00794C3A">
        <w:rPr>
          <w:rFonts w:ascii="Times New Roman" w:hAnsi="Times New Roman" w:cs="Times New Roman"/>
          <w:i/>
          <w:iCs/>
          <w:sz w:val="22"/>
          <w:szCs w:val="22"/>
        </w:rPr>
        <w:t xml:space="preserve">, di </w:t>
      </w:r>
      <w:proofErr w:type="spellStart"/>
      <w:r w:rsidR="00ED25CA" w:rsidRPr="00794C3A">
        <w:rPr>
          <w:rFonts w:ascii="Times New Roman" w:hAnsi="Times New Roman" w:cs="Times New Roman"/>
          <w:i/>
          <w:iCs/>
          <w:sz w:val="22"/>
          <w:szCs w:val="22"/>
        </w:rPr>
        <w:t>antaranya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haknya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adalah</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dipilihkan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untuknya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calon</w:t>
      </w:r>
      <w:proofErr w:type="spellEnd"/>
      <w:r w:rsidR="00ED25CA" w:rsidRPr="00794C3A">
        <w:rPr>
          <w:rFonts w:ascii="Times New Roman" w:hAnsi="Times New Roman" w:cs="Times New Roman"/>
          <w:i/>
          <w:iCs/>
          <w:sz w:val="22"/>
          <w:szCs w:val="22"/>
        </w:rPr>
        <w:t xml:space="preserve"> ayah </w:t>
      </w:r>
      <w:proofErr w:type="spellStart"/>
      <w:r w:rsidR="00ED25CA" w:rsidRPr="00794C3A">
        <w:rPr>
          <w:rFonts w:ascii="Times New Roman" w:hAnsi="Times New Roman" w:cs="Times New Roman"/>
          <w:i/>
          <w:iCs/>
          <w:sz w:val="22"/>
          <w:szCs w:val="22"/>
        </w:rPr>
        <w:t>atau</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ibu</w:t>
      </w:r>
      <w:proofErr w:type="spellEnd"/>
      <w:r w:rsidR="00ED25CA" w:rsidRPr="00794C3A">
        <w:rPr>
          <w:rFonts w:ascii="Times New Roman" w:hAnsi="Times New Roman" w:cs="Times New Roman"/>
          <w:i/>
          <w:iCs/>
          <w:sz w:val="22"/>
          <w:szCs w:val="22"/>
        </w:rPr>
        <w:t xml:space="preserve"> yang </w:t>
      </w:r>
      <w:proofErr w:type="spellStart"/>
      <w:r w:rsidR="00ED25CA" w:rsidRPr="00794C3A">
        <w:rPr>
          <w:rFonts w:ascii="Times New Roman" w:hAnsi="Times New Roman" w:cs="Times New Roman"/>
          <w:i/>
          <w:iCs/>
          <w:sz w:val="22"/>
          <w:szCs w:val="22"/>
        </w:rPr>
        <w:t>baik</w:t>
      </w:r>
      <w:proofErr w:type="spellEnd"/>
      <w:r w:rsidR="00ED25CA" w:rsidRPr="00794C3A">
        <w:rPr>
          <w:rFonts w:ascii="Times New Roman" w:hAnsi="Times New Roman" w:cs="Times New Roman"/>
          <w:i/>
          <w:iCs/>
          <w:sz w:val="22"/>
          <w:szCs w:val="22"/>
        </w:rPr>
        <w:t xml:space="preserve">. Pendidikan </w:t>
      </w:r>
      <w:proofErr w:type="spellStart"/>
      <w:r w:rsidR="00ED25CA" w:rsidRPr="00794C3A">
        <w:rPr>
          <w:rFonts w:ascii="Times New Roman" w:hAnsi="Times New Roman" w:cs="Times New Roman"/>
          <w:i/>
          <w:iCs/>
          <w:sz w:val="22"/>
          <w:szCs w:val="22"/>
        </w:rPr>
        <w:t>kemudian</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berlanjut</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pascakonsepsi</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sampai</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anak</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dilahirkan</w:t>
      </w:r>
      <w:proofErr w:type="spellEnd"/>
      <w:r w:rsidR="00ED25CA" w:rsidRPr="00794C3A">
        <w:rPr>
          <w:rFonts w:ascii="Times New Roman" w:hAnsi="Times New Roman" w:cs="Times New Roman"/>
          <w:i/>
          <w:iCs/>
          <w:sz w:val="22"/>
          <w:szCs w:val="22"/>
        </w:rPr>
        <w:t xml:space="preserve">. Pada </w:t>
      </w:r>
      <w:proofErr w:type="spellStart"/>
      <w:r w:rsidR="00ED25CA" w:rsidRPr="00794C3A">
        <w:rPr>
          <w:rFonts w:ascii="Times New Roman" w:hAnsi="Times New Roman" w:cs="Times New Roman"/>
          <w:i/>
          <w:iCs/>
          <w:sz w:val="22"/>
          <w:szCs w:val="22"/>
        </w:rPr>
        <w:t>fase</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ini</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peran</w:t>
      </w:r>
      <w:proofErr w:type="spellEnd"/>
      <w:r w:rsidR="00ED25CA" w:rsidRPr="00794C3A">
        <w:rPr>
          <w:rFonts w:ascii="Times New Roman" w:hAnsi="Times New Roman" w:cs="Times New Roman"/>
          <w:i/>
          <w:iCs/>
          <w:sz w:val="22"/>
          <w:szCs w:val="22"/>
        </w:rPr>
        <w:t xml:space="preserve"> orang </w:t>
      </w:r>
      <w:proofErr w:type="spellStart"/>
      <w:r w:rsidR="00ED25CA" w:rsidRPr="00794C3A">
        <w:rPr>
          <w:rFonts w:ascii="Times New Roman" w:hAnsi="Times New Roman" w:cs="Times New Roman"/>
          <w:i/>
          <w:iCs/>
          <w:sz w:val="22"/>
          <w:szCs w:val="22"/>
        </w:rPr>
        <w:t>tua</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sangat</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besar</w:t>
      </w:r>
      <w:proofErr w:type="spellEnd"/>
      <w:r w:rsidR="00ED25CA" w:rsidRPr="00794C3A">
        <w:rPr>
          <w:rFonts w:ascii="Times New Roman" w:hAnsi="Times New Roman" w:cs="Times New Roman"/>
          <w:i/>
          <w:iCs/>
          <w:sz w:val="22"/>
          <w:szCs w:val="22"/>
        </w:rPr>
        <w:t xml:space="preserve"> </w:t>
      </w:r>
      <w:proofErr w:type="spellStart"/>
      <w:r w:rsidR="00ED25CA" w:rsidRPr="00794C3A">
        <w:rPr>
          <w:rFonts w:ascii="Times New Roman" w:hAnsi="Times New Roman" w:cs="Times New Roman"/>
          <w:i/>
          <w:iCs/>
          <w:sz w:val="22"/>
          <w:szCs w:val="22"/>
        </w:rPr>
        <w:t>sekali</w:t>
      </w:r>
      <w:proofErr w:type="spellEnd"/>
      <w:r w:rsidR="001810D2" w:rsidRPr="00794C3A">
        <w:rPr>
          <w:rFonts w:ascii="Times New Roman" w:hAnsi="Times New Roman" w:cs="Times New Roman"/>
          <w:i/>
          <w:iCs/>
          <w:sz w:val="22"/>
          <w:szCs w:val="22"/>
        </w:rPr>
        <w:t xml:space="preserve">. Orang </w:t>
      </w:r>
      <w:proofErr w:type="spellStart"/>
      <w:r w:rsidR="001810D2" w:rsidRPr="00794C3A">
        <w:rPr>
          <w:rFonts w:ascii="Times New Roman" w:hAnsi="Times New Roman" w:cs="Times New Roman"/>
          <w:i/>
          <w:iCs/>
          <w:sz w:val="22"/>
          <w:szCs w:val="22"/>
        </w:rPr>
        <w:t>tua</w:t>
      </w:r>
      <w:proofErr w:type="spellEnd"/>
      <w:r w:rsidR="001810D2" w:rsidRPr="00794C3A">
        <w:rPr>
          <w:rFonts w:ascii="Times New Roman" w:hAnsi="Times New Roman" w:cs="Times New Roman"/>
          <w:i/>
          <w:iCs/>
          <w:sz w:val="22"/>
          <w:szCs w:val="22"/>
        </w:rPr>
        <w:t xml:space="preserve"> pada masa </w:t>
      </w:r>
      <w:proofErr w:type="spellStart"/>
      <w:r w:rsidR="001810D2" w:rsidRPr="00794C3A">
        <w:rPr>
          <w:rFonts w:ascii="Times New Roman" w:hAnsi="Times New Roman" w:cs="Times New Roman"/>
          <w:i/>
          <w:iCs/>
          <w:sz w:val="22"/>
          <w:szCs w:val="22"/>
        </w:rPr>
        <w:t>pendidikan</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preanatal</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bisa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memulainya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dengan</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memberikan</w:t>
      </w:r>
      <w:proofErr w:type="spellEnd"/>
      <w:r w:rsidR="001810D2" w:rsidRPr="00794C3A">
        <w:rPr>
          <w:rFonts w:ascii="Times New Roman" w:hAnsi="Times New Roman" w:cs="Times New Roman"/>
          <w:i/>
          <w:iCs/>
          <w:sz w:val="22"/>
          <w:szCs w:val="22"/>
        </w:rPr>
        <w:t xml:space="preserve"> stimulus-stimulus yang </w:t>
      </w:r>
      <w:proofErr w:type="spellStart"/>
      <w:r w:rsidR="001810D2" w:rsidRPr="00794C3A">
        <w:rPr>
          <w:rFonts w:ascii="Times New Roman" w:hAnsi="Times New Roman" w:cs="Times New Roman"/>
          <w:i/>
          <w:iCs/>
          <w:sz w:val="22"/>
          <w:szCs w:val="22"/>
        </w:rPr>
        <w:t>dapat</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merangsang</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otak</w:t>
      </w:r>
      <w:proofErr w:type="spellEnd"/>
      <w:r w:rsidR="001810D2" w:rsidRPr="00794C3A">
        <w:rPr>
          <w:rFonts w:ascii="Times New Roman" w:hAnsi="Times New Roman" w:cs="Times New Roman"/>
          <w:i/>
          <w:iCs/>
          <w:sz w:val="22"/>
          <w:szCs w:val="22"/>
        </w:rPr>
        <w:t xml:space="preserve"> dan </w:t>
      </w:r>
      <w:proofErr w:type="spellStart"/>
      <w:r w:rsidR="001810D2" w:rsidRPr="00794C3A">
        <w:rPr>
          <w:rFonts w:ascii="Times New Roman" w:hAnsi="Times New Roman" w:cs="Times New Roman"/>
          <w:i/>
          <w:iCs/>
          <w:sz w:val="22"/>
          <w:szCs w:val="22"/>
        </w:rPr>
        <w:t>perkembangan</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syaraf</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sebelum</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lahir</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Sayangnya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pendidikan</w:t>
      </w:r>
      <w:proofErr w:type="spellEnd"/>
      <w:r w:rsidR="001810D2" w:rsidRPr="00794C3A">
        <w:rPr>
          <w:rFonts w:ascii="Times New Roman" w:hAnsi="Times New Roman" w:cs="Times New Roman"/>
          <w:i/>
          <w:iCs/>
          <w:sz w:val="22"/>
          <w:szCs w:val="22"/>
        </w:rPr>
        <w:t xml:space="preserve"> prenatal yang </w:t>
      </w:r>
      <w:proofErr w:type="spellStart"/>
      <w:r w:rsidR="001810D2" w:rsidRPr="00794C3A">
        <w:rPr>
          <w:rFonts w:ascii="Times New Roman" w:hAnsi="Times New Roman" w:cs="Times New Roman"/>
          <w:i/>
          <w:iCs/>
          <w:sz w:val="22"/>
          <w:szCs w:val="22"/>
        </w:rPr>
        <w:t>merupakan</w:t>
      </w:r>
      <w:proofErr w:type="spellEnd"/>
      <w:r w:rsidR="001810D2" w:rsidRPr="00794C3A">
        <w:rPr>
          <w:rFonts w:ascii="Times New Roman" w:hAnsi="Times New Roman" w:cs="Times New Roman"/>
          <w:i/>
          <w:iCs/>
          <w:sz w:val="22"/>
          <w:szCs w:val="22"/>
        </w:rPr>
        <w:t xml:space="preserve"> masa </w:t>
      </w:r>
      <w:proofErr w:type="spellStart"/>
      <w:r w:rsidR="001810D2" w:rsidRPr="00794C3A">
        <w:rPr>
          <w:rFonts w:ascii="Times New Roman" w:hAnsi="Times New Roman" w:cs="Times New Roman"/>
          <w:i/>
          <w:iCs/>
          <w:sz w:val="22"/>
          <w:szCs w:val="22"/>
        </w:rPr>
        <w:t>kritis</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bagi</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perkembangan</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fisik</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emosi</w:t>
      </w:r>
      <w:proofErr w:type="spellEnd"/>
      <w:r w:rsidR="001810D2" w:rsidRPr="00794C3A">
        <w:rPr>
          <w:rFonts w:ascii="Times New Roman" w:hAnsi="Times New Roman" w:cs="Times New Roman"/>
          <w:i/>
          <w:iCs/>
          <w:sz w:val="22"/>
          <w:szCs w:val="22"/>
        </w:rPr>
        <w:t xml:space="preserve"> dan mental </w:t>
      </w:r>
      <w:proofErr w:type="spellStart"/>
      <w:r w:rsidR="001810D2" w:rsidRPr="00794C3A">
        <w:rPr>
          <w:rFonts w:ascii="Times New Roman" w:hAnsi="Times New Roman" w:cs="Times New Roman"/>
          <w:i/>
          <w:iCs/>
          <w:sz w:val="22"/>
          <w:szCs w:val="22"/>
        </w:rPr>
        <w:t>bayi</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masih</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jarang</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dilakukan</w:t>
      </w:r>
      <w:proofErr w:type="spellEnd"/>
      <w:r w:rsidR="001810D2" w:rsidRPr="00794C3A">
        <w:rPr>
          <w:rFonts w:ascii="Times New Roman" w:hAnsi="Times New Roman" w:cs="Times New Roman"/>
          <w:i/>
          <w:iCs/>
          <w:sz w:val="22"/>
          <w:szCs w:val="22"/>
        </w:rPr>
        <w:t xml:space="preserve"> oleh orang </w:t>
      </w:r>
      <w:proofErr w:type="spellStart"/>
      <w:r w:rsidR="001810D2" w:rsidRPr="00794C3A">
        <w:rPr>
          <w:rFonts w:ascii="Times New Roman" w:hAnsi="Times New Roman" w:cs="Times New Roman"/>
          <w:i/>
          <w:iCs/>
          <w:sz w:val="22"/>
          <w:szCs w:val="22"/>
        </w:rPr>
        <w:t>tua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padahal</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ini</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adalah</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bagian</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dari</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amanah</w:t>
      </w:r>
      <w:proofErr w:type="spellEnd"/>
      <w:r w:rsidR="001810D2" w:rsidRPr="00794C3A">
        <w:rPr>
          <w:rFonts w:ascii="Times New Roman" w:hAnsi="Times New Roman" w:cs="Times New Roman"/>
          <w:i/>
          <w:iCs/>
          <w:sz w:val="22"/>
          <w:szCs w:val="22"/>
        </w:rPr>
        <w:t xml:space="preserve"> orang </w:t>
      </w:r>
      <w:proofErr w:type="spellStart"/>
      <w:r w:rsidR="001810D2" w:rsidRPr="00794C3A">
        <w:rPr>
          <w:rFonts w:ascii="Times New Roman" w:hAnsi="Times New Roman" w:cs="Times New Roman"/>
          <w:i/>
          <w:iCs/>
          <w:sz w:val="22"/>
          <w:szCs w:val="22"/>
        </w:rPr>
        <w:t>tua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terhadap</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anak-anaknya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Penyebabnya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bisa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karena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kurangnya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pengetahuan</w:t>
      </w:r>
      <w:proofErr w:type="spellEnd"/>
      <w:r w:rsidR="001810D2" w:rsidRPr="00794C3A">
        <w:rPr>
          <w:rFonts w:ascii="Times New Roman" w:hAnsi="Times New Roman" w:cs="Times New Roman"/>
          <w:i/>
          <w:iCs/>
          <w:sz w:val="22"/>
          <w:szCs w:val="22"/>
        </w:rPr>
        <w:t xml:space="preserve"> dan </w:t>
      </w:r>
      <w:proofErr w:type="spellStart"/>
      <w:r w:rsidR="001810D2" w:rsidRPr="00794C3A">
        <w:rPr>
          <w:rFonts w:ascii="Times New Roman" w:hAnsi="Times New Roman" w:cs="Times New Roman"/>
          <w:i/>
          <w:iCs/>
          <w:sz w:val="22"/>
          <w:szCs w:val="22"/>
        </w:rPr>
        <w:t>pengalaman</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serta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adanya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anggapan</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keliru</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bahwa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pendidikan</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anak</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baru</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dimulai</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ketika</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anak</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telah</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lahir</w:t>
      </w:r>
      <w:proofErr w:type="spellEnd"/>
      <w:r w:rsidR="001810D2" w:rsidRPr="00794C3A">
        <w:rPr>
          <w:rFonts w:ascii="Times New Roman" w:hAnsi="Times New Roman" w:cs="Times New Roman"/>
          <w:i/>
          <w:iCs/>
          <w:sz w:val="22"/>
          <w:szCs w:val="22"/>
        </w:rPr>
        <w:t xml:space="preserve"> </w:t>
      </w:r>
      <w:proofErr w:type="spellStart"/>
      <w:r w:rsidR="001810D2" w:rsidRPr="00794C3A">
        <w:rPr>
          <w:rFonts w:ascii="Times New Roman" w:hAnsi="Times New Roman" w:cs="Times New Roman"/>
          <w:i/>
          <w:iCs/>
          <w:sz w:val="22"/>
          <w:szCs w:val="22"/>
        </w:rPr>
        <w:t>yaitu</w:t>
      </w:r>
      <w:proofErr w:type="spellEnd"/>
      <w:r w:rsidR="001810D2" w:rsidRPr="00794C3A">
        <w:rPr>
          <w:rFonts w:ascii="Times New Roman" w:hAnsi="Times New Roman" w:cs="Times New Roman"/>
          <w:i/>
          <w:iCs/>
          <w:sz w:val="22"/>
          <w:szCs w:val="22"/>
        </w:rPr>
        <w:t xml:space="preserve"> pada masa preschool.</w:t>
      </w:r>
      <w:r w:rsidR="00E0271A" w:rsidRPr="00794C3A">
        <w:rPr>
          <w:rFonts w:ascii="Times New Roman" w:hAnsi="Times New Roman" w:cs="Times New Roman"/>
          <w:i/>
          <w:iCs/>
          <w:sz w:val="22"/>
          <w:szCs w:val="22"/>
        </w:rPr>
        <w:t xml:space="preserve"> </w:t>
      </w:r>
    </w:p>
    <w:p w14:paraId="2CB5C2AD" w14:textId="3775F014" w:rsidR="00DB16D7" w:rsidRDefault="00DB16D7" w:rsidP="00267D58">
      <w:pPr>
        <w:pStyle w:val="Technekeywordsbody"/>
        <w:rPr>
          <w:rFonts w:ascii="Times New Roman" w:hAnsi="Times New Roman" w:cs="Times New Roman"/>
          <w:i/>
          <w:iCs/>
          <w:sz w:val="22"/>
          <w:szCs w:val="22"/>
        </w:rPr>
      </w:pPr>
      <w:r w:rsidRPr="00670E89">
        <w:rPr>
          <w:rStyle w:val="TechnekeywordsTitleChar"/>
          <w:rFonts w:ascii="Times New Roman" w:hAnsi="Times New Roman" w:cs="Times New Roman"/>
          <w:sz w:val="22"/>
          <w:szCs w:val="22"/>
        </w:rPr>
        <w:t xml:space="preserve">Kata </w:t>
      </w:r>
      <w:proofErr w:type="spellStart"/>
      <w:r w:rsidRPr="00670E89">
        <w:rPr>
          <w:rStyle w:val="TechnekeywordsTitleChar"/>
          <w:rFonts w:ascii="Times New Roman" w:hAnsi="Times New Roman" w:cs="Times New Roman"/>
          <w:sz w:val="22"/>
          <w:szCs w:val="22"/>
        </w:rPr>
        <w:t>kunci</w:t>
      </w:r>
      <w:proofErr w:type="spellEnd"/>
      <w:r w:rsidRPr="00670E89">
        <w:rPr>
          <w:rStyle w:val="TechnekeywordsTitleChar"/>
          <w:rFonts w:ascii="Times New Roman" w:hAnsi="Times New Roman" w:cs="Times New Roman"/>
          <w:sz w:val="22"/>
          <w:szCs w:val="22"/>
        </w:rPr>
        <w:t>:</w:t>
      </w:r>
      <w:r w:rsidRPr="00670E89">
        <w:rPr>
          <w:rFonts w:ascii="Times New Roman" w:hAnsi="Times New Roman" w:cs="Times New Roman"/>
          <w:sz w:val="22"/>
          <w:szCs w:val="22"/>
        </w:rPr>
        <w:t xml:space="preserve"> </w:t>
      </w:r>
      <w:proofErr w:type="spellStart"/>
      <w:r w:rsidR="00200279" w:rsidRPr="00794C3A">
        <w:rPr>
          <w:rFonts w:ascii="Times New Roman" w:hAnsi="Times New Roman" w:cs="Times New Roman"/>
          <w:b/>
          <w:bCs w:val="0"/>
          <w:i/>
          <w:iCs/>
          <w:sz w:val="22"/>
          <w:szCs w:val="22"/>
        </w:rPr>
        <w:t>Amanah</w:t>
      </w:r>
      <w:proofErr w:type="spellEnd"/>
      <w:r w:rsidR="001D0FC5" w:rsidRPr="00794C3A">
        <w:rPr>
          <w:rFonts w:ascii="Times New Roman" w:hAnsi="Times New Roman" w:cs="Times New Roman"/>
          <w:b/>
          <w:bCs w:val="0"/>
          <w:i/>
          <w:iCs/>
          <w:sz w:val="22"/>
          <w:szCs w:val="22"/>
        </w:rPr>
        <w:t>,</w:t>
      </w:r>
      <w:r w:rsidR="00200279" w:rsidRPr="00794C3A">
        <w:rPr>
          <w:rFonts w:ascii="Times New Roman" w:hAnsi="Times New Roman" w:cs="Times New Roman"/>
          <w:b/>
          <w:bCs w:val="0"/>
          <w:i/>
          <w:iCs/>
          <w:sz w:val="22"/>
          <w:szCs w:val="22"/>
        </w:rPr>
        <w:t xml:space="preserve"> Pendidikan, Pr</w:t>
      </w:r>
      <w:r w:rsidR="00C7391A" w:rsidRPr="00794C3A">
        <w:rPr>
          <w:rFonts w:ascii="Times New Roman" w:hAnsi="Times New Roman" w:cs="Times New Roman"/>
          <w:b/>
          <w:bCs w:val="0"/>
          <w:i/>
          <w:iCs/>
          <w:sz w:val="22"/>
          <w:szCs w:val="22"/>
        </w:rPr>
        <w:t>enatal</w:t>
      </w:r>
    </w:p>
    <w:p w14:paraId="42880D27" w14:textId="786D5B7E" w:rsidR="00661C02" w:rsidRDefault="00661C02" w:rsidP="00267D58">
      <w:pPr>
        <w:pStyle w:val="Technekeywordsbody"/>
        <w:rPr>
          <w:rFonts w:ascii="Times New Roman" w:hAnsi="Times New Roman" w:cs="Times New Roman"/>
          <w:sz w:val="22"/>
          <w:szCs w:val="22"/>
          <w:rtl/>
        </w:rPr>
      </w:pPr>
    </w:p>
    <w:p w14:paraId="165BF82C" w14:textId="065792D7" w:rsidR="00661C02" w:rsidRDefault="00661C02" w:rsidP="00267D58">
      <w:pPr>
        <w:pStyle w:val="Technekeywordsbody"/>
        <w:rPr>
          <w:rFonts w:ascii="Times New Roman" w:hAnsi="Times New Roman" w:cs="Times New Roman"/>
          <w:b/>
          <w:bCs w:val="0"/>
          <w:sz w:val="24"/>
          <w:szCs w:val="24"/>
        </w:rPr>
      </w:pPr>
      <w:r w:rsidRPr="00661C02">
        <w:rPr>
          <w:rFonts w:ascii="Times New Roman" w:hAnsi="Times New Roman" w:cs="Times New Roman"/>
          <w:b/>
          <w:bCs w:val="0"/>
          <w:sz w:val="24"/>
          <w:szCs w:val="24"/>
        </w:rPr>
        <w:t>Abstract</w:t>
      </w:r>
    </w:p>
    <w:p w14:paraId="68A90277" w14:textId="5E0DB0E3" w:rsidR="00661C02" w:rsidRDefault="00661C02" w:rsidP="00794C3A">
      <w:pPr>
        <w:pStyle w:val="Technekeywordsbody"/>
        <w:ind w:right="567"/>
        <w:rPr>
          <w:rFonts w:ascii="Times New Roman" w:hAnsi="Times New Roman" w:cs="Times New Roman"/>
          <w:i/>
          <w:iCs/>
          <w:sz w:val="22"/>
          <w:szCs w:val="22"/>
        </w:rPr>
      </w:pPr>
      <w:r w:rsidRPr="00794C3A">
        <w:rPr>
          <w:rFonts w:ascii="Times New Roman" w:hAnsi="Times New Roman" w:cs="Times New Roman"/>
          <w:i/>
          <w:iCs/>
          <w:sz w:val="22"/>
          <w:szCs w:val="22"/>
        </w:rPr>
        <w:t xml:space="preserve">Children's education is a mandate that Allah burdens parents with. They are </w:t>
      </w:r>
      <w:proofErr w:type="spellStart"/>
      <w:r w:rsidRPr="00794C3A">
        <w:rPr>
          <w:rFonts w:ascii="Times New Roman" w:hAnsi="Times New Roman" w:cs="Times New Roman"/>
          <w:i/>
          <w:iCs/>
          <w:sz w:val="22"/>
          <w:szCs w:val="22"/>
        </w:rPr>
        <w:t>ula</w:t>
      </w:r>
      <w:proofErr w:type="spellEnd"/>
      <w:r w:rsidRPr="00794C3A">
        <w:rPr>
          <w:rFonts w:ascii="Times New Roman" w:hAnsi="Times New Roman" w:cs="Times New Roman"/>
          <w:i/>
          <w:iCs/>
          <w:sz w:val="22"/>
          <w:szCs w:val="22"/>
        </w:rPr>
        <w:t xml:space="preserve"> madrasas for children before they know formal schooling. Parental education for children is the mandate of Surat al-</w:t>
      </w:r>
      <w:proofErr w:type="spellStart"/>
      <w:r w:rsidRPr="00794C3A">
        <w:rPr>
          <w:rFonts w:ascii="Times New Roman" w:hAnsi="Times New Roman" w:cs="Times New Roman"/>
          <w:i/>
          <w:iCs/>
          <w:sz w:val="22"/>
          <w:szCs w:val="22"/>
        </w:rPr>
        <w:t>Tahrim</w:t>
      </w:r>
      <w:proofErr w:type="spellEnd"/>
      <w:r w:rsidRPr="00794C3A">
        <w:rPr>
          <w:rFonts w:ascii="Times New Roman" w:hAnsi="Times New Roman" w:cs="Times New Roman"/>
          <w:i/>
          <w:iCs/>
          <w:sz w:val="22"/>
          <w:szCs w:val="22"/>
        </w:rPr>
        <w:t xml:space="preserve"> verse 6. Islam pays great attention to children's education because they will become human resources who will influence the development of civilization. Islam's concern for children's education, which is a mandate for their parents, begins long before the child is born into the world, which is known as prenatal or prenatal educati</w:t>
      </w:r>
      <w:bookmarkStart w:id="0" w:name="_GoBack"/>
      <w:bookmarkEnd w:id="0"/>
      <w:r w:rsidRPr="00794C3A">
        <w:rPr>
          <w:rFonts w:ascii="Times New Roman" w:hAnsi="Times New Roman" w:cs="Times New Roman"/>
          <w:i/>
          <w:iCs/>
          <w:sz w:val="22"/>
          <w:szCs w:val="22"/>
        </w:rPr>
        <w:t xml:space="preserve">on. Prior to </w:t>
      </w:r>
      <w:r w:rsidRPr="00794C3A">
        <w:rPr>
          <w:rFonts w:ascii="Times New Roman" w:hAnsi="Times New Roman" w:cs="Times New Roman"/>
          <w:i/>
          <w:iCs/>
          <w:sz w:val="22"/>
          <w:szCs w:val="22"/>
        </w:rPr>
        <w:lastRenderedPageBreak/>
        <w:t xml:space="preserve">conception (preconception), the child must have obtained the right which is called the educational preparation phase, one of which is the right to choose a good father or mother for him. Education then continues </w:t>
      </w:r>
      <w:proofErr w:type="spellStart"/>
      <w:r w:rsidRPr="00794C3A">
        <w:rPr>
          <w:rFonts w:ascii="Times New Roman" w:hAnsi="Times New Roman" w:cs="Times New Roman"/>
          <w:i/>
          <w:iCs/>
          <w:sz w:val="22"/>
          <w:szCs w:val="22"/>
        </w:rPr>
        <w:t>postconception</w:t>
      </w:r>
      <w:proofErr w:type="spellEnd"/>
      <w:r w:rsidRPr="00794C3A">
        <w:rPr>
          <w:rFonts w:ascii="Times New Roman" w:hAnsi="Times New Roman" w:cs="Times New Roman"/>
          <w:i/>
          <w:iCs/>
          <w:sz w:val="22"/>
          <w:szCs w:val="22"/>
        </w:rPr>
        <w:t xml:space="preserve"> until the child is born. In this phase the role of parents is very big. Parents during the prenatal education period can start by providing stimuli that can stimulate the brain and nerve development before birth</w:t>
      </w:r>
      <w:r w:rsidR="00794C3A">
        <w:rPr>
          <w:rFonts w:ascii="Times New Roman" w:hAnsi="Times New Roman" w:cs="Times New Roman"/>
          <w:i/>
          <w:iCs/>
          <w:sz w:val="22"/>
          <w:szCs w:val="22"/>
        </w:rPr>
        <w:t>.</w:t>
      </w:r>
      <w:r w:rsidRPr="00794C3A">
        <w:rPr>
          <w:rFonts w:ascii="Times New Roman" w:hAnsi="Times New Roman" w:cs="Times New Roman"/>
          <w:i/>
          <w:iCs/>
          <w:sz w:val="22"/>
          <w:szCs w:val="22"/>
        </w:rPr>
        <w:t xml:space="preserve"> </w:t>
      </w:r>
      <w:proofErr w:type="gramStart"/>
      <w:r w:rsidRPr="00794C3A">
        <w:rPr>
          <w:rFonts w:ascii="Times New Roman" w:hAnsi="Times New Roman" w:cs="Times New Roman"/>
          <w:i/>
          <w:iCs/>
          <w:sz w:val="22"/>
          <w:szCs w:val="22"/>
        </w:rPr>
        <w:t>Unfortunately</w:t>
      </w:r>
      <w:proofErr w:type="gramEnd"/>
      <w:r w:rsidR="00794C3A">
        <w:rPr>
          <w:rFonts w:ascii="Times New Roman" w:hAnsi="Times New Roman" w:cs="Times New Roman"/>
          <w:i/>
          <w:iCs/>
          <w:sz w:val="22"/>
          <w:szCs w:val="22"/>
        </w:rPr>
        <w:t xml:space="preserve"> </w:t>
      </w:r>
      <w:r w:rsidRPr="00794C3A">
        <w:rPr>
          <w:rFonts w:ascii="Times New Roman" w:hAnsi="Times New Roman" w:cs="Times New Roman"/>
          <w:i/>
          <w:iCs/>
          <w:sz w:val="22"/>
          <w:szCs w:val="22"/>
        </w:rPr>
        <w:t>prenatal education which is a critical period for the physical, emotional and mental development of babies is still rarely carried out by parents, even though this is part of the mandate of parents towards their children. The reason could be due to a lack of knowledge and experience, as well as the mistaken assumption that a child's education begins only when the child is born, namely during the preschool period</w:t>
      </w:r>
      <w:r w:rsidR="00794C3A">
        <w:rPr>
          <w:rFonts w:ascii="Times New Roman" w:hAnsi="Times New Roman" w:cs="Times New Roman"/>
          <w:i/>
          <w:iCs/>
          <w:sz w:val="22"/>
          <w:szCs w:val="22"/>
        </w:rPr>
        <w:t>.</w:t>
      </w:r>
    </w:p>
    <w:p w14:paraId="7BD6E1D5" w14:textId="77777777" w:rsidR="00794C3A" w:rsidRPr="00794C3A" w:rsidRDefault="00794C3A" w:rsidP="00794C3A">
      <w:pPr>
        <w:ind w:left="567"/>
        <w:jc w:val="both"/>
        <w:rPr>
          <w:rFonts w:asciiTheme="majorBidi" w:hAnsiTheme="majorBidi" w:cstheme="majorBidi"/>
          <w:b/>
          <w:bCs w:val="0"/>
          <w:i/>
          <w:iCs/>
          <w:sz w:val="22"/>
          <w:szCs w:val="22"/>
        </w:rPr>
      </w:pPr>
      <w:r w:rsidRPr="00794C3A">
        <w:rPr>
          <w:rFonts w:asciiTheme="majorBidi" w:hAnsiTheme="majorBidi" w:cstheme="majorBidi"/>
          <w:b/>
          <w:bCs w:val="0"/>
          <w:i/>
          <w:iCs/>
          <w:sz w:val="22"/>
          <w:szCs w:val="22"/>
        </w:rPr>
        <w:t>Keywords: Mandate, Education, Prenatal</w:t>
      </w:r>
    </w:p>
    <w:p w14:paraId="7DA297CB" w14:textId="77777777" w:rsidR="00794C3A" w:rsidRPr="00127C6D" w:rsidRDefault="00794C3A" w:rsidP="00794C3A">
      <w:pPr>
        <w:jc w:val="both"/>
        <w:rPr>
          <w:rFonts w:asciiTheme="majorBidi" w:hAnsiTheme="majorBidi" w:cstheme="majorBidi"/>
          <w:sz w:val="24"/>
          <w:szCs w:val="24"/>
        </w:rPr>
      </w:pPr>
    </w:p>
    <w:p w14:paraId="72888EB0" w14:textId="77777777" w:rsidR="00794C3A" w:rsidRPr="00794C3A" w:rsidRDefault="00794C3A" w:rsidP="00794C3A">
      <w:pPr>
        <w:pStyle w:val="Technekeywordsbody"/>
        <w:ind w:right="567"/>
        <w:rPr>
          <w:rFonts w:ascii="Times New Roman" w:hAnsi="Times New Roman" w:cs="Times New Roman"/>
          <w:i/>
          <w:iCs/>
          <w:sz w:val="22"/>
          <w:szCs w:val="22"/>
          <w:rtl/>
        </w:rPr>
      </w:pPr>
    </w:p>
    <w:p w14:paraId="53FA3C31" w14:textId="77777777" w:rsidR="006A2AB3" w:rsidRPr="00670E89" w:rsidRDefault="003B6E8B" w:rsidP="00B96E4D">
      <w:pPr>
        <w:pStyle w:val="TechneSection"/>
        <w:rPr>
          <w:rFonts w:ascii="Times New Roman" w:hAnsi="Times New Roman" w:cs="Times New Roman"/>
          <w:szCs w:val="22"/>
        </w:rPr>
      </w:pPr>
      <w:r w:rsidRPr="00670E89">
        <w:rPr>
          <w:rFonts w:ascii="Times New Roman" w:hAnsi="Times New Roman" w:cs="Times New Roman"/>
          <w:sz w:val="28"/>
          <w:szCs w:val="22"/>
        </w:rPr>
        <w:t>PENDAHULUAN</w:t>
      </w:r>
      <w:r w:rsidR="00FF379B" w:rsidRPr="00670E89">
        <w:rPr>
          <w:rFonts w:ascii="Times New Roman" w:hAnsi="Times New Roman" w:cs="Times New Roman"/>
          <w:szCs w:val="22"/>
        </w:rPr>
        <w:tab/>
      </w:r>
    </w:p>
    <w:p w14:paraId="6ACB0F7B" w14:textId="49E159E7" w:rsidR="00AC465F" w:rsidRPr="00222A52" w:rsidRDefault="00AC465F" w:rsidP="001B6C99">
      <w:pPr>
        <w:pStyle w:val="22aIsiParagraf"/>
        <w:spacing w:after="0" w:line="360" w:lineRule="auto"/>
        <w:ind w:firstLine="426"/>
        <w:rPr>
          <w:rFonts w:asciiTheme="majorBidi" w:hAnsiTheme="majorBidi" w:cstheme="majorBidi"/>
          <w:lang w:val="en-US"/>
        </w:rPr>
      </w:pPr>
      <w:proofErr w:type="spellStart"/>
      <w:r w:rsidRPr="00222A52">
        <w:rPr>
          <w:rFonts w:asciiTheme="majorBidi" w:hAnsiTheme="majorBidi" w:cstheme="majorBidi"/>
          <w:lang w:val="en-US"/>
        </w:rPr>
        <w:t>Perkembangan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peradaban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sangat</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dipengaruhi</w:t>
      </w:r>
      <w:proofErr w:type="spellEnd"/>
      <w:r w:rsidRPr="00222A52">
        <w:rPr>
          <w:rFonts w:asciiTheme="majorBidi" w:hAnsiTheme="majorBidi" w:cstheme="majorBidi"/>
          <w:lang w:val="en-US"/>
        </w:rPr>
        <w:t xml:space="preserve"> oleh </w:t>
      </w:r>
      <w:proofErr w:type="spellStart"/>
      <w:r w:rsidRPr="00222A52">
        <w:rPr>
          <w:rFonts w:asciiTheme="majorBidi" w:hAnsiTheme="majorBidi" w:cstheme="majorBidi"/>
          <w:lang w:val="en-US"/>
        </w:rPr>
        <w:t>kualitas</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Sumber</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Daya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Manusia</w:t>
      </w:r>
      <w:proofErr w:type="spellEnd"/>
      <w:r w:rsidRPr="00222A52">
        <w:rPr>
          <w:rFonts w:asciiTheme="majorBidi" w:hAnsiTheme="majorBidi" w:cstheme="majorBidi"/>
          <w:lang w:val="en-US"/>
        </w:rPr>
        <w:t xml:space="preserve"> (SDM) yang </w:t>
      </w:r>
      <w:proofErr w:type="spellStart"/>
      <w:r w:rsidRPr="00222A52">
        <w:rPr>
          <w:rFonts w:asciiTheme="majorBidi" w:hAnsiTheme="majorBidi" w:cstheme="majorBidi"/>
          <w:lang w:val="en-US"/>
        </w:rPr>
        <w:t>rendah</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adalah</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hasil</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dari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yang </w:t>
      </w:r>
      <w:proofErr w:type="spellStart"/>
      <w:r w:rsidRPr="00222A52">
        <w:rPr>
          <w:rFonts w:asciiTheme="majorBidi" w:hAnsiTheme="majorBidi" w:cstheme="majorBidi"/>
          <w:lang w:val="en-US"/>
        </w:rPr>
        <w:t>tidak</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berkualitas</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sehingga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tentunya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mempengaruhi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perkembangan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peradaban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Manusia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adalah</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subjek</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yang </w:t>
      </w:r>
      <w:proofErr w:type="spellStart"/>
      <w:r w:rsidRPr="00222A52">
        <w:rPr>
          <w:rFonts w:asciiTheme="majorBidi" w:hAnsiTheme="majorBidi" w:cstheme="majorBidi"/>
          <w:lang w:val="en-US"/>
        </w:rPr>
        <w:t>otonom</w:t>
      </w:r>
      <w:proofErr w:type="spellEnd"/>
      <w:r w:rsidRPr="00222A52">
        <w:rPr>
          <w:rFonts w:asciiTheme="majorBidi" w:hAnsiTheme="majorBidi" w:cstheme="majorBidi"/>
          <w:lang w:val="en-US"/>
        </w:rPr>
        <w:t xml:space="preserve"> dan </w:t>
      </w:r>
      <w:proofErr w:type="spellStart"/>
      <w:r w:rsidRPr="00222A52">
        <w:rPr>
          <w:rFonts w:asciiTheme="majorBidi" w:hAnsiTheme="majorBidi" w:cstheme="majorBidi"/>
          <w:lang w:val="en-US"/>
        </w:rPr>
        <w:t>mempunyai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beragam</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potensi</w:t>
      </w:r>
      <w:proofErr w:type="spellEnd"/>
      <w:r w:rsidRPr="00222A52">
        <w:rPr>
          <w:rFonts w:asciiTheme="majorBidi" w:hAnsiTheme="majorBidi" w:cstheme="majorBidi"/>
          <w:lang w:val="en-US"/>
        </w:rPr>
        <w:t xml:space="preserve"> yang </w:t>
      </w:r>
      <w:proofErr w:type="spellStart"/>
      <w:r w:rsidRPr="00222A52">
        <w:rPr>
          <w:rFonts w:asciiTheme="majorBidi" w:hAnsiTheme="majorBidi" w:cstheme="majorBidi"/>
          <w:lang w:val="en-US"/>
        </w:rPr>
        <w:t>bisa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dikembangkan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menjadi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manusia</w:t>
      </w:r>
      <w:proofErr w:type="spellEnd"/>
      <w:r w:rsidRPr="00222A52">
        <w:rPr>
          <w:rFonts w:asciiTheme="majorBidi" w:hAnsiTheme="majorBidi" w:cstheme="majorBidi"/>
          <w:lang w:val="en-US"/>
        </w:rPr>
        <w:t xml:space="preserve"> yang ideal. </w:t>
      </w:r>
    </w:p>
    <w:p w14:paraId="0B1DC172" w14:textId="5FEEDEEF" w:rsidR="00AC465F" w:rsidRPr="00222A52" w:rsidRDefault="00AC465F" w:rsidP="001B6C99">
      <w:pPr>
        <w:pStyle w:val="22aIsiParagraf"/>
        <w:spacing w:after="0" w:line="360" w:lineRule="auto"/>
        <w:ind w:firstLine="426"/>
        <w:rPr>
          <w:rFonts w:asciiTheme="majorBidi" w:hAnsiTheme="majorBidi" w:cstheme="majorBidi"/>
          <w:lang w:val="en-US"/>
        </w:rPr>
      </w:pPr>
      <w:proofErr w:type="spellStart"/>
      <w:r w:rsidRPr="00222A52">
        <w:rPr>
          <w:rFonts w:asciiTheme="majorBidi" w:hAnsiTheme="majorBidi" w:cstheme="majorBidi"/>
          <w:lang w:val="en-US"/>
        </w:rPr>
        <w:t>Dalam</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Kamus</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Besar</w:t>
      </w:r>
      <w:proofErr w:type="spellEnd"/>
      <w:r w:rsidRPr="00222A52">
        <w:rPr>
          <w:rFonts w:asciiTheme="majorBidi" w:hAnsiTheme="majorBidi" w:cstheme="majorBidi"/>
          <w:lang w:val="en-US"/>
        </w:rPr>
        <w:t xml:space="preserve"> Bahasa </w:t>
      </w:r>
      <w:proofErr w:type="spellStart"/>
      <w:r w:rsidRPr="00222A52">
        <w:rPr>
          <w:rFonts w:asciiTheme="majorBidi" w:hAnsiTheme="majorBidi" w:cstheme="majorBidi"/>
          <w:lang w:val="en-US"/>
        </w:rPr>
        <w:t>Idonesia</w:t>
      </w:r>
      <w:proofErr w:type="spellEnd"/>
      <w:r w:rsidRPr="00222A52">
        <w:rPr>
          <w:rFonts w:asciiTheme="majorBidi" w:hAnsiTheme="majorBidi" w:cstheme="majorBidi"/>
          <w:lang w:val="en-US"/>
        </w:rPr>
        <w:t xml:space="preserve"> (KBBI),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berasal</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dari</w:t>
      </w:r>
      <w:proofErr w:type="spellEnd"/>
      <w:r w:rsidRPr="00222A52">
        <w:rPr>
          <w:rFonts w:asciiTheme="majorBidi" w:hAnsiTheme="majorBidi" w:cstheme="majorBidi"/>
          <w:lang w:val="en-US"/>
        </w:rPr>
        <w:t xml:space="preserve"> kata “</w:t>
      </w:r>
      <w:proofErr w:type="spellStart"/>
      <w:r w:rsidRPr="00222A52">
        <w:rPr>
          <w:rFonts w:asciiTheme="majorBidi" w:hAnsiTheme="majorBidi" w:cstheme="majorBidi"/>
          <w:lang w:val="en-US"/>
        </w:rPr>
        <w:t>didik</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artinya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memelihara</w:t>
      </w:r>
      <w:proofErr w:type="spellEnd"/>
      <w:r w:rsidRPr="00222A52">
        <w:rPr>
          <w:rFonts w:asciiTheme="majorBidi" w:hAnsiTheme="majorBidi" w:cstheme="majorBidi"/>
          <w:lang w:val="en-US"/>
        </w:rPr>
        <w:t xml:space="preserve"> dan </w:t>
      </w:r>
      <w:proofErr w:type="spellStart"/>
      <w:r w:rsidRPr="00222A52">
        <w:rPr>
          <w:rFonts w:asciiTheme="majorBidi" w:hAnsiTheme="majorBidi" w:cstheme="majorBidi"/>
          <w:lang w:val="en-US"/>
        </w:rPr>
        <w:t>memberi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latihan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menganai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akhlak</w:t>
      </w:r>
      <w:proofErr w:type="spellEnd"/>
      <w:r w:rsidRPr="00222A52">
        <w:rPr>
          <w:rFonts w:asciiTheme="majorBidi" w:hAnsiTheme="majorBidi" w:cstheme="majorBidi"/>
          <w:lang w:val="en-US"/>
        </w:rPr>
        <w:t xml:space="preserve"> dan </w:t>
      </w:r>
      <w:proofErr w:type="spellStart"/>
      <w:r w:rsidRPr="00222A52">
        <w:rPr>
          <w:rFonts w:asciiTheme="majorBidi" w:hAnsiTheme="majorBidi" w:cstheme="majorBidi"/>
          <w:lang w:val="en-US"/>
        </w:rPr>
        <w:t>kecerdasan</w:t>
      </w:r>
      <w:proofErr w:type="spellEnd"/>
      <w:r w:rsidRPr="00222A52">
        <w:rPr>
          <w:rFonts w:asciiTheme="majorBidi" w:hAnsiTheme="majorBidi" w:cstheme="majorBidi"/>
          <w:lang w:val="en-US"/>
        </w:rPr>
        <w:t xml:space="preserve"> </w:t>
      </w:r>
      <w:r w:rsidRPr="00222A52">
        <w:rPr>
          <w:rFonts w:asciiTheme="majorBidi" w:hAnsiTheme="majorBidi" w:cstheme="majorBidi"/>
          <w:lang w:val="en-US"/>
        </w:rPr>
        <w:fldChar w:fldCharType="begin"/>
      </w:r>
      <w:r w:rsidRPr="00222A52">
        <w:rPr>
          <w:rFonts w:asciiTheme="majorBidi" w:hAnsiTheme="majorBidi" w:cstheme="majorBidi"/>
          <w:lang w:val="en-US"/>
        </w:rPr>
        <w:instrText xml:space="preserve"> ADDIN ZOTERO_ITEM CSL_CITATION {"citationID":"FP3121AF","properties":{"formattedCitation":"(Moeliono, 1999)","plainCitation":"(Moeliono, 1999)","noteIndex":0},"citationItems":[{"id":1492,"uris":["http://zotero.org/users/local/j4YGkx8v/items/PG89LSQH"],"itemData":{"id":1492,"type":"book","event-place":"Jakarta","ISBN":"979-407-182-X","publisher":"Jakarta: Balai Pustaka","publisher-place":"Jakarta","title":"Kamus Besar Bahasa Indonesia","author":[{"family":"Moeliono","given":"Anton M"}],"issued":{"date-parts":[["1999"]]}}}],"schema":"https://github.com/citation-style-language/schema/raw/master/csl-citation.json"} </w:instrText>
      </w:r>
      <w:r w:rsidRPr="00222A52">
        <w:rPr>
          <w:rFonts w:asciiTheme="majorBidi" w:hAnsiTheme="majorBidi" w:cstheme="majorBidi"/>
          <w:lang w:val="en-US"/>
        </w:rPr>
        <w:fldChar w:fldCharType="separate"/>
      </w:r>
      <w:r w:rsidRPr="00222A52">
        <w:rPr>
          <w:rFonts w:asciiTheme="majorBidi" w:hAnsiTheme="majorBidi" w:cstheme="majorBidi"/>
        </w:rPr>
        <w:t>(Moeliono, 1999)</w:t>
      </w:r>
      <w:r w:rsidRPr="00222A52">
        <w:rPr>
          <w:rFonts w:asciiTheme="majorBidi" w:hAnsiTheme="majorBidi" w:cstheme="majorBidi"/>
          <w:lang w:val="en-US"/>
        </w:rPr>
        <w:fldChar w:fldCharType="end"/>
      </w:r>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Menurut</w:t>
      </w:r>
      <w:proofErr w:type="spellEnd"/>
      <w:r w:rsidRPr="00222A52">
        <w:rPr>
          <w:rFonts w:asciiTheme="majorBidi" w:hAnsiTheme="majorBidi" w:cstheme="majorBidi"/>
          <w:lang w:val="en-US"/>
        </w:rPr>
        <w:t xml:space="preserve"> al-</w:t>
      </w:r>
      <w:proofErr w:type="spellStart"/>
      <w:r w:rsidRPr="00222A52">
        <w:rPr>
          <w:rFonts w:asciiTheme="majorBidi" w:hAnsiTheme="majorBidi" w:cstheme="majorBidi"/>
          <w:lang w:val="en-US"/>
        </w:rPr>
        <w:t>Baidhawy</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adalah</w:t>
      </w:r>
      <w:proofErr w:type="spellEnd"/>
      <w:r w:rsidRPr="00222A52">
        <w:rPr>
          <w:rFonts w:asciiTheme="majorBidi" w:hAnsiTheme="majorBidi" w:cstheme="majorBidi"/>
          <w:lang w:val="en-US"/>
        </w:rPr>
        <w:t xml:space="preserve"> proses </w:t>
      </w:r>
      <w:proofErr w:type="spellStart"/>
      <w:r w:rsidRPr="00222A52">
        <w:rPr>
          <w:rFonts w:asciiTheme="majorBidi" w:hAnsiTheme="majorBidi" w:cstheme="majorBidi"/>
          <w:lang w:val="en-US"/>
        </w:rPr>
        <w:t>menyampaikan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sesuatu</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secara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bertahap</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hingga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mencapai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kesempurnaan</w:t>
      </w:r>
      <w:proofErr w:type="spellEnd"/>
      <w:r w:rsidRPr="00222A52">
        <w:rPr>
          <w:rFonts w:asciiTheme="majorBidi" w:hAnsiTheme="majorBidi" w:cstheme="majorBidi"/>
          <w:lang w:val="en-US"/>
        </w:rPr>
        <w:t xml:space="preserve"> </w:t>
      </w:r>
      <w:r w:rsidRPr="00222A52">
        <w:rPr>
          <w:rFonts w:asciiTheme="majorBidi" w:hAnsiTheme="majorBidi" w:cstheme="majorBidi"/>
          <w:lang w:val="en-US"/>
        </w:rPr>
        <w:fldChar w:fldCharType="begin"/>
      </w:r>
      <w:r w:rsidRPr="00222A52">
        <w:rPr>
          <w:rFonts w:asciiTheme="majorBidi" w:hAnsiTheme="majorBidi" w:cstheme="majorBidi"/>
          <w:lang w:val="en-US"/>
        </w:rPr>
        <w:instrText xml:space="preserve"> ADDIN ZOTERO_ITEM CSL_CITATION {"citationID":"0vIgjyad","properties":{"formattedCitation":"(al-Baidhawy, 1418)","plainCitation":"(al-Baidhawy, 1418)","noteIndex":0},"citationItems":[{"id":593,"uris":["http://zotero.org/users/local/j4YGkx8v/items/8HR5TXIY"],"itemData":{"id":593,"type":"book","edition":"1","event-place":"Beirut","publisher":"Beirut: Daar Ihyaa Al-Turots Al-Arobi","publisher-place":"Beirut","title":"Anwar at-Tanzil wa Asror at-Ta'wil","author":[{"family":"Baidhawy","given":"Abdullah Ibn Umar","non-dropping-particle":"al-"}],"issued":{"date-parts":[["1418"]]}}}],"schema":"https://github.com/citation-style-language/schema/raw/master/csl-citation.json"} </w:instrText>
      </w:r>
      <w:r w:rsidRPr="00222A52">
        <w:rPr>
          <w:rFonts w:asciiTheme="majorBidi" w:hAnsiTheme="majorBidi" w:cstheme="majorBidi"/>
          <w:lang w:val="en-US"/>
        </w:rPr>
        <w:fldChar w:fldCharType="separate"/>
      </w:r>
      <w:r w:rsidRPr="00222A52">
        <w:rPr>
          <w:rFonts w:asciiTheme="majorBidi" w:hAnsiTheme="majorBidi" w:cstheme="majorBidi"/>
        </w:rPr>
        <w:t>(al-Baidhawy, 1418)</w:t>
      </w:r>
      <w:r w:rsidRPr="00222A52">
        <w:rPr>
          <w:rFonts w:asciiTheme="majorBidi" w:hAnsiTheme="majorBidi" w:cstheme="majorBidi"/>
          <w:lang w:val="en-US"/>
        </w:rPr>
        <w:fldChar w:fldCharType="end"/>
      </w:r>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Sementara</w:t>
      </w:r>
      <w:proofErr w:type="spellEnd"/>
      <w:r w:rsidRPr="00222A52">
        <w:rPr>
          <w:rFonts w:asciiTheme="majorBidi" w:hAnsiTheme="majorBidi" w:cstheme="majorBidi"/>
          <w:lang w:val="en-US"/>
        </w:rPr>
        <w:t xml:space="preserve"> al-Ghazali </w:t>
      </w:r>
      <w:proofErr w:type="spellStart"/>
      <w:r w:rsidRPr="00222A52">
        <w:rPr>
          <w:rFonts w:asciiTheme="majorBidi" w:hAnsiTheme="majorBidi" w:cstheme="majorBidi"/>
          <w:lang w:val="en-US"/>
        </w:rPr>
        <w:t>memberikan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kesimpulan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bahwa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adalah</w:t>
      </w:r>
      <w:proofErr w:type="spellEnd"/>
      <w:r w:rsidRPr="00222A52">
        <w:rPr>
          <w:rFonts w:asciiTheme="majorBidi" w:hAnsiTheme="majorBidi" w:cstheme="majorBidi"/>
          <w:lang w:val="en-US"/>
        </w:rPr>
        <w:t xml:space="preserve"> proses </w:t>
      </w:r>
      <w:proofErr w:type="spellStart"/>
      <w:r w:rsidRPr="00222A52">
        <w:rPr>
          <w:rFonts w:asciiTheme="majorBidi" w:hAnsiTheme="majorBidi" w:cstheme="majorBidi"/>
          <w:lang w:val="en-US"/>
        </w:rPr>
        <w:t>memanusiakan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manusia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sejak</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lahir</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sampai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akhir</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hayatnya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melalui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pengajaran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ilmu</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pengetahuan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secara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bertahap</w:t>
      </w:r>
      <w:proofErr w:type="spellEnd"/>
      <w:r w:rsidRPr="00222A52">
        <w:rPr>
          <w:rFonts w:asciiTheme="majorBidi" w:hAnsiTheme="majorBidi" w:cstheme="majorBidi"/>
          <w:lang w:val="en-US"/>
        </w:rPr>
        <w:t xml:space="preserve"> di mana proses </w:t>
      </w:r>
      <w:proofErr w:type="spellStart"/>
      <w:r w:rsidRPr="00222A52">
        <w:rPr>
          <w:rFonts w:asciiTheme="majorBidi" w:hAnsiTheme="majorBidi" w:cstheme="majorBidi"/>
          <w:lang w:val="en-US"/>
        </w:rPr>
        <w:t>pengajaran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itu</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menjadi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tanggung</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jawab</w:t>
      </w:r>
      <w:proofErr w:type="spellEnd"/>
      <w:r w:rsidRPr="00222A52">
        <w:rPr>
          <w:rFonts w:asciiTheme="majorBidi" w:hAnsiTheme="majorBidi" w:cstheme="majorBidi"/>
          <w:lang w:val="en-US"/>
        </w:rPr>
        <w:t xml:space="preserve"> orang </w:t>
      </w:r>
      <w:proofErr w:type="spellStart"/>
      <w:r w:rsidRPr="00222A52">
        <w:rPr>
          <w:rFonts w:asciiTheme="majorBidi" w:hAnsiTheme="majorBidi" w:cstheme="majorBidi"/>
          <w:lang w:val="en-US"/>
        </w:rPr>
        <w:t>tua</w:t>
      </w:r>
      <w:proofErr w:type="spellEnd"/>
      <w:r w:rsidRPr="00222A52">
        <w:rPr>
          <w:rFonts w:asciiTheme="majorBidi" w:hAnsiTheme="majorBidi" w:cstheme="majorBidi"/>
          <w:lang w:val="en-US"/>
        </w:rPr>
        <w:t xml:space="preserve"> dan </w:t>
      </w:r>
      <w:proofErr w:type="spellStart"/>
      <w:r w:rsidRPr="00222A52">
        <w:rPr>
          <w:rFonts w:asciiTheme="majorBidi" w:hAnsiTheme="majorBidi" w:cstheme="majorBidi"/>
          <w:lang w:val="en-US"/>
        </w:rPr>
        <w:t>masyarakat</w:t>
      </w:r>
      <w:proofErr w:type="spellEnd"/>
      <w:r w:rsidRPr="00222A52">
        <w:rPr>
          <w:rFonts w:asciiTheme="majorBidi" w:hAnsiTheme="majorBidi" w:cstheme="majorBidi"/>
          <w:lang w:val="en-US"/>
        </w:rPr>
        <w:t xml:space="preserve"> </w:t>
      </w:r>
      <w:r w:rsidRPr="00222A52">
        <w:rPr>
          <w:rFonts w:asciiTheme="majorBidi" w:hAnsiTheme="majorBidi" w:cstheme="majorBidi"/>
          <w:lang w:val="en-US"/>
        </w:rPr>
        <w:fldChar w:fldCharType="begin"/>
      </w:r>
      <w:r w:rsidRPr="00222A52">
        <w:rPr>
          <w:rFonts w:asciiTheme="majorBidi" w:hAnsiTheme="majorBidi" w:cstheme="majorBidi"/>
          <w:lang w:val="en-US"/>
        </w:rPr>
        <w:instrText xml:space="preserve"> ADDIN ZOTERO_ITEM CSL_CITATION {"citationID":"5wtdYmZ2","properties":{"formattedCitation":"(Suban, 2020)","plainCitation":"(Suban, 2020)","noteIndex":0},"citationItems":[{"id":625,"uris":["http://zotero.org/users/local/j4YGkx8v/items/6X3H97E5"],"itemData":{"id":625,"type":"article-journal","container-title":"Idaarah","issue":"1","note":"publisher: Alauddin State Islamic University of Makassar","page":"87–99","source":"Google Scholar","title":"Konsep Pendidikan Islam Perspektif Al-Ghazali","volume":"4","author":[{"family":"Suban","given":"Alwan"}],"issued":{"date-parts":[["2020"]]}}}],"schema":"https://github.com/citation-style-language/schema/raw/master/csl-citation.json"} </w:instrText>
      </w:r>
      <w:r w:rsidRPr="00222A52">
        <w:rPr>
          <w:rFonts w:asciiTheme="majorBidi" w:hAnsiTheme="majorBidi" w:cstheme="majorBidi"/>
          <w:lang w:val="en-US"/>
        </w:rPr>
        <w:fldChar w:fldCharType="separate"/>
      </w:r>
      <w:r w:rsidRPr="00222A52">
        <w:rPr>
          <w:rFonts w:asciiTheme="majorBidi" w:hAnsiTheme="majorBidi" w:cstheme="majorBidi"/>
        </w:rPr>
        <w:t>(Suban, 2020)</w:t>
      </w:r>
      <w:r w:rsidRPr="00222A52">
        <w:rPr>
          <w:rFonts w:asciiTheme="majorBidi" w:hAnsiTheme="majorBidi" w:cstheme="majorBidi"/>
          <w:lang w:val="en-US"/>
        </w:rPr>
        <w:fldChar w:fldCharType="end"/>
      </w:r>
      <w:r w:rsidRPr="00222A52">
        <w:rPr>
          <w:rFonts w:asciiTheme="majorBidi" w:hAnsiTheme="majorBidi" w:cstheme="majorBidi"/>
          <w:lang w:val="en-US"/>
        </w:rPr>
        <w:t>.</w:t>
      </w:r>
    </w:p>
    <w:p w14:paraId="0F92EB4A" w14:textId="77777777" w:rsidR="00AC465F" w:rsidRPr="00222A52" w:rsidRDefault="00AC465F" w:rsidP="001B6C99">
      <w:pPr>
        <w:pStyle w:val="22aIsiParagraf"/>
        <w:spacing w:after="0" w:line="360" w:lineRule="auto"/>
        <w:ind w:firstLine="426"/>
        <w:rPr>
          <w:rFonts w:asciiTheme="majorBidi" w:hAnsiTheme="majorBidi" w:cstheme="majorBidi"/>
          <w:lang w:val="en-US"/>
        </w:rPr>
      </w:pPr>
      <w:r w:rsidRPr="00222A52">
        <w:rPr>
          <w:rFonts w:asciiTheme="majorBidi" w:hAnsiTheme="majorBidi" w:cstheme="majorBidi"/>
          <w:lang w:val="en-US"/>
        </w:rPr>
        <w:t xml:space="preserve">Dari </w:t>
      </w:r>
      <w:proofErr w:type="spellStart"/>
      <w:r w:rsidRPr="00222A52">
        <w:rPr>
          <w:rFonts w:asciiTheme="majorBidi" w:hAnsiTheme="majorBidi" w:cstheme="majorBidi"/>
          <w:lang w:val="en-US"/>
        </w:rPr>
        <w:t>pernyataan</w:t>
      </w:r>
      <w:proofErr w:type="spellEnd"/>
      <w:r w:rsidRPr="00222A52">
        <w:rPr>
          <w:rFonts w:asciiTheme="majorBidi" w:hAnsiTheme="majorBidi" w:cstheme="majorBidi"/>
          <w:lang w:val="en-US"/>
        </w:rPr>
        <w:t xml:space="preserve"> al-Ghazali </w:t>
      </w:r>
      <w:proofErr w:type="spellStart"/>
      <w:r w:rsidRPr="00222A52">
        <w:rPr>
          <w:rFonts w:asciiTheme="majorBidi" w:hAnsiTheme="majorBidi" w:cstheme="majorBidi"/>
          <w:lang w:val="en-US"/>
        </w:rPr>
        <w:t>jelas</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bahwa</w:t>
      </w:r>
      <w:proofErr w:type="spellEnd"/>
      <w:r w:rsidRPr="00222A52">
        <w:rPr>
          <w:rFonts w:asciiTheme="majorBidi" w:hAnsiTheme="majorBidi" w:cstheme="majorBidi"/>
          <w:lang w:val="en-US"/>
        </w:rPr>
        <w:t xml:space="preserve"> orang </w:t>
      </w:r>
      <w:proofErr w:type="spellStart"/>
      <w:r w:rsidRPr="00222A52">
        <w:rPr>
          <w:rFonts w:asciiTheme="majorBidi" w:hAnsiTheme="majorBidi" w:cstheme="majorBidi"/>
          <w:lang w:val="en-US"/>
        </w:rPr>
        <w:t>tua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memiliki</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tanggung</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jawab</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terhadap</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anaknya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Anak</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adalah</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amanah</w:t>
      </w:r>
      <w:proofErr w:type="spellEnd"/>
      <w:r w:rsidRPr="00222A52">
        <w:rPr>
          <w:rFonts w:asciiTheme="majorBidi" w:hAnsiTheme="majorBidi" w:cstheme="majorBidi"/>
          <w:lang w:val="en-US"/>
        </w:rPr>
        <w:t xml:space="preserve"> yang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lastRenderedPageBreak/>
        <w:t>mereka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tidak</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boleh</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diabaikan</w:t>
      </w:r>
      <w:proofErr w:type="spellEnd"/>
      <w:r w:rsidRPr="00222A52">
        <w:rPr>
          <w:rFonts w:asciiTheme="majorBidi" w:hAnsiTheme="majorBidi" w:cstheme="majorBidi"/>
          <w:lang w:val="en-US"/>
        </w:rPr>
        <w:t xml:space="preserve"> oleh para orang </w:t>
      </w:r>
      <w:proofErr w:type="spellStart"/>
      <w:r w:rsidRPr="00222A52">
        <w:rPr>
          <w:rFonts w:asciiTheme="majorBidi" w:hAnsiTheme="majorBidi" w:cstheme="majorBidi"/>
          <w:lang w:val="en-US"/>
        </w:rPr>
        <w:t>tua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terlebih</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mereka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adalah</w:t>
      </w:r>
      <w:proofErr w:type="spellEnd"/>
      <w:r w:rsidRPr="00222A52">
        <w:rPr>
          <w:rFonts w:asciiTheme="majorBidi" w:hAnsiTheme="majorBidi" w:cstheme="majorBidi"/>
          <w:lang w:val="en-US"/>
        </w:rPr>
        <w:t xml:space="preserve"> </w:t>
      </w:r>
      <w:r w:rsidRPr="00222A52">
        <w:rPr>
          <w:rFonts w:asciiTheme="majorBidi" w:hAnsiTheme="majorBidi" w:cstheme="majorBidi"/>
          <w:i/>
          <w:iCs/>
          <w:lang w:val="en-US"/>
        </w:rPr>
        <w:t>al-</w:t>
      </w:r>
      <w:proofErr w:type="spellStart"/>
      <w:r w:rsidRPr="00222A52">
        <w:rPr>
          <w:rFonts w:asciiTheme="majorBidi" w:hAnsiTheme="majorBidi" w:cstheme="majorBidi"/>
          <w:i/>
          <w:iCs/>
          <w:lang w:val="en-US"/>
        </w:rPr>
        <w:t>murabbi</w:t>
      </w:r>
      <w:proofErr w:type="spellEnd"/>
      <w:r w:rsidRPr="00222A52">
        <w:rPr>
          <w:rFonts w:asciiTheme="majorBidi" w:hAnsiTheme="majorBidi" w:cstheme="majorBidi"/>
          <w:i/>
          <w:iCs/>
          <w:lang w:val="en-US"/>
        </w:rPr>
        <w:t xml:space="preserve"> al-</w:t>
      </w:r>
      <w:proofErr w:type="spellStart"/>
      <w:r w:rsidRPr="00222A52">
        <w:rPr>
          <w:rFonts w:asciiTheme="majorBidi" w:hAnsiTheme="majorBidi" w:cstheme="majorBidi"/>
          <w:i/>
          <w:iCs/>
          <w:lang w:val="en-US"/>
        </w:rPr>
        <w:t>awwal</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awal</w:t>
      </w:r>
      <w:proofErr w:type="spellEnd"/>
      <w:r w:rsidRPr="00222A52">
        <w:rPr>
          <w:rFonts w:asciiTheme="majorBidi" w:hAnsiTheme="majorBidi" w:cstheme="majorBidi"/>
          <w:lang w:val="en-US"/>
        </w:rPr>
        <w:t xml:space="preserve">) dan </w:t>
      </w:r>
      <w:r w:rsidRPr="00222A52">
        <w:rPr>
          <w:rFonts w:asciiTheme="majorBidi" w:hAnsiTheme="majorBidi" w:cstheme="majorBidi"/>
          <w:i/>
          <w:iCs/>
          <w:lang w:val="en-US"/>
        </w:rPr>
        <w:t>al-madrasah al-</w:t>
      </w:r>
      <w:proofErr w:type="spellStart"/>
      <w:r w:rsidRPr="00222A52">
        <w:rPr>
          <w:rFonts w:asciiTheme="majorBidi" w:hAnsiTheme="majorBidi" w:cstheme="majorBidi"/>
          <w:i/>
          <w:iCs/>
          <w:lang w:val="en-US"/>
        </w:rPr>
        <w:t>ula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sekolah</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pertama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dalam</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kehidupan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anak</w:t>
      </w:r>
      <w:proofErr w:type="spellEnd"/>
      <w:r w:rsidRPr="00222A52">
        <w:rPr>
          <w:rFonts w:asciiTheme="majorBidi" w:hAnsiTheme="majorBidi" w:cstheme="majorBidi"/>
          <w:lang w:val="en-US"/>
        </w:rPr>
        <w:t xml:space="preserve">. </w:t>
      </w:r>
    </w:p>
    <w:p w14:paraId="12592431" w14:textId="29FF1492" w:rsidR="00AC465F" w:rsidRPr="00222A52" w:rsidRDefault="00AC465F" w:rsidP="001B6C99">
      <w:pPr>
        <w:pStyle w:val="22aIsiParagraf"/>
        <w:spacing w:after="0" w:line="360" w:lineRule="auto"/>
        <w:ind w:firstLine="426"/>
        <w:rPr>
          <w:rFonts w:asciiTheme="majorBidi" w:hAnsiTheme="majorBidi" w:cstheme="majorBidi"/>
          <w:lang w:val="en-US"/>
        </w:rPr>
      </w:pPr>
      <w:r w:rsidRPr="00222A52">
        <w:rPr>
          <w:rFonts w:asciiTheme="majorBidi" w:hAnsiTheme="majorBidi" w:cstheme="majorBidi"/>
          <w:lang w:val="en-US"/>
        </w:rPr>
        <w:t xml:space="preserve">Orang </w:t>
      </w:r>
      <w:proofErr w:type="spellStart"/>
      <w:r w:rsidRPr="00222A52">
        <w:rPr>
          <w:rFonts w:asciiTheme="majorBidi" w:hAnsiTheme="majorBidi" w:cstheme="majorBidi"/>
          <w:lang w:val="en-US"/>
        </w:rPr>
        <w:t>tua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sebagai</w:t>
      </w:r>
      <w:proofErr w:type="spellEnd"/>
      <w:r w:rsidRPr="00222A52">
        <w:rPr>
          <w:rFonts w:asciiTheme="majorBidi" w:hAnsiTheme="majorBidi" w:cstheme="majorBidi"/>
          <w:lang w:val="en-US"/>
        </w:rPr>
        <w:t xml:space="preserve"> </w:t>
      </w:r>
      <w:r w:rsidRPr="00222A52">
        <w:rPr>
          <w:rFonts w:asciiTheme="majorBidi" w:hAnsiTheme="majorBidi" w:cstheme="majorBidi"/>
          <w:i/>
          <w:iCs/>
          <w:lang w:val="en-US"/>
        </w:rPr>
        <w:t>al-madrasah al-</w:t>
      </w:r>
      <w:proofErr w:type="spellStart"/>
      <w:r w:rsidRPr="00222A52">
        <w:rPr>
          <w:rFonts w:asciiTheme="majorBidi" w:hAnsiTheme="majorBidi" w:cstheme="majorBidi"/>
          <w:i/>
          <w:iCs/>
          <w:lang w:val="en-US"/>
        </w:rPr>
        <w:t>ula</w:t>
      </w:r>
      <w:proofErr w:type="spellEnd"/>
      <w:r w:rsidRPr="00222A52">
        <w:rPr>
          <w:rFonts w:asciiTheme="majorBidi" w:hAnsiTheme="majorBidi" w:cstheme="majorBidi"/>
          <w:i/>
          <w:iCs/>
          <w:lang w:val="en-US"/>
        </w:rPr>
        <w:t xml:space="preserve"> </w:t>
      </w:r>
      <w:proofErr w:type="spellStart"/>
      <w:r w:rsidRPr="00222A52">
        <w:rPr>
          <w:rFonts w:asciiTheme="majorBidi" w:hAnsiTheme="majorBidi" w:cstheme="majorBidi"/>
          <w:lang w:val="en-US"/>
        </w:rPr>
        <w:t>masuk</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dalam</w:t>
      </w:r>
      <w:proofErr w:type="spellEnd"/>
      <w:r w:rsidRPr="00222A52">
        <w:rPr>
          <w:rFonts w:asciiTheme="majorBidi" w:hAnsiTheme="majorBidi" w:cstheme="majorBidi"/>
          <w:lang w:val="en-US"/>
        </w:rPr>
        <w:t xml:space="preserve"> salah </w:t>
      </w:r>
      <w:proofErr w:type="spellStart"/>
      <w:r w:rsidRPr="00222A52">
        <w:rPr>
          <w:rFonts w:asciiTheme="majorBidi" w:hAnsiTheme="majorBidi" w:cstheme="majorBidi"/>
          <w:lang w:val="en-US"/>
        </w:rPr>
        <w:t>satu</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jalur</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nasional</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sebagaimana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diatur</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dalam</w:t>
      </w:r>
      <w:proofErr w:type="spellEnd"/>
      <w:r w:rsidRPr="00222A52">
        <w:rPr>
          <w:rFonts w:asciiTheme="majorBidi" w:hAnsiTheme="majorBidi" w:cstheme="majorBidi"/>
          <w:lang w:val="en-US"/>
        </w:rPr>
        <w:t xml:space="preserve"> UU </w:t>
      </w:r>
      <w:proofErr w:type="spellStart"/>
      <w:r w:rsidRPr="00222A52">
        <w:rPr>
          <w:rFonts w:asciiTheme="majorBidi" w:hAnsiTheme="majorBidi" w:cstheme="majorBidi"/>
          <w:lang w:val="en-US"/>
        </w:rPr>
        <w:t>nomor</w:t>
      </w:r>
      <w:proofErr w:type="spellEnd"/>
      <w:r w:rsidRPr="00222A52">
        <w:rPr>
          <w:rFonts w:asciiTheme="majorBidi" w:hAnsiTheme="majorBidi" w:cstheme="majorBidi"/>
          <w:lang w:val="en-US"/>
        </w:rPr>
        <w:t xml:space="preserve"> 20 </w:t>
      </w:r>
      <w:proofErr w:type="spellStart"/>
      <w:r w:rsidRPr="00222A52">
        <w:rPr>
          <w:rFonts w:asciiTheme="majorBidi" w:hAnsiTheme="majorBidi" w:cstheme="majorBidi"/>
          <w:lang w:val="en-US"/>
        </w:rPr>
        <w:t>Tahun</w:t>
      </w:r>
      <w:proofErr w:type="spellEnd"/>
      <w:r w:rsidRPr="00222A52">
        <w:rPr>
          <w:rFonts w:asciiTheme="majorBidi" w:hAnsiTheme="majorBidi" w:cstheme="majorBidi"/>
          <w:lang w:val="en-US"/>
        </w:rPr>
        <w:t xml:space="preserve"> 2003, </w:t>
      </w:r>
      <w:proofErr w:type="spellStart"/>
      <w:r w:rsidRPr="00222A52">
        <w:rPr>
          <w:rFonts w:asciiTheme="majorBidi" w:hAnsiTheme="majorBidi" w:cstheme="majorBidi"/>
          <w:lang w:val="en-US"/>
        </w:rPr>
        <w:t>yaitu</w:t>
      </w:r>
      <w:proofErr w:type="spellEnd"/>
      <w:r w:rsidRPr="00222A52">
        <w:rPr>
          <w:rFonts w:asciiTheme="majorBidi" w:hAnsiTheme="majorBidi" w:cstheme="majorBidi"/>
          <w:lang w:val="en-US"/>
        </w:rPr>
        <w:t xml:space="preserve">: 1)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fo</w:t>
      </w:r>
      <w:r w:rsidR="00F37A9D" w:rsidRPr="00222A52">
        <w:rPr>
          <w:rFonts w:asciiTheme="majorBidi" w:hAnsiTheme="majorBidi" w:cstheme="majorBidi"/>
          <w:lang w:val="en-US"/>
        </w:rPr>
        <w:t>r</w:t>
      </w:r>
      <w:r w:rsidRPr="00222A52">
        <w:rPr>
          <w:rFonts w:asciiTheme="majorBidi" w:hAnsiTheme="majorBidi" w:cstheme="majorBidi"/>
          <w:lang w:val="en-US"/>
        </w:rPr>
        <w:t xml:space="preserve">mal; 2)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nonformal; dan 3)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informal. </w:t>
      </w:r>
      <w:proofErr w:type="spellStart"/>
      <w:r w:rsidRPr="00222A52">
        <w:rPr>
          <w:rFonts w:asciiTheme="majorBidi" w:hAnsiTheme="majorBidi" w:cstheme="majorBidi"/>
          <w:lang w:val="en-US"/>
        </w:rPr>
        <w:t>Dalam</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pandangan</w:t>
      </w:r>
      <w:proofErr w:type="spellEnd"/>
      <w:r w:rsidRPr="00222A52">
        <w:rPr>
          <w:rFonts w:asciiTheme="majorBidi" w:hAnsiTheme="majorBidi" w:cstheme="majorBidi"/>
          <w:lang w:val="en-US"/>
        </w:rPr>
        <w:t xml:space="preserve"> Ki Hajar </w:t>
      </w:r>
      <w:proofErr w:type="spellStart"/>
      <w:r w:rsidRPr="00222A52">
        <w:rPr>
          <w:rFonts w:asciiTheme="majorBidi" w:hAnsiTheme="majorBidi" w:cstheme="majorBidi"/>
          <w:lang w:val="en-US"/>
        </w:rPr>
        <w:t>Dewantara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disebut</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dengan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istilah</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tripusat</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yaitu</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keluarga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di</w:t>
      </w:r>
      <w:r w:rsidR="00F37A9D" w:rsidRPr="00222A52">
        <w:rPr>
          <w:rFonts w:asciiTheme="majorBidi" w:hAnsiTheme="majorBidi" w:cstheme="majorBidi"/>
          <w:lang w:val="en-US"/>
        </w:rPr>
        <w:t xml:space="preserve"> </w:t>
      </w:r>
      <w:proofErr w:type="spellStart"/>
      <w:r w:rsidRPr="00222A52">
        <w:rPr>
          <w:rFonts w:asciiTheme="majorBidi" w:hAnsiTheme="majorBidi" w:cstheme="majorBidi"/>
          <w:lang w:val="en-US"/>
        </w:rPr>
        <w:t>lingkungan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perguruan</w:t>
      </w:r>
      <w:proofErr w:type="spellEnd"/>
      <w:r w:rsidRPr="00222A52">
        <w:rPr>
          <w:rFonts w:asciiTheme="majorBidi" w:hAnsiTheme="majorBidi" w:cstheme="majorBidi"/>
          <w:lang w:val="en-US"/>
        </w:rPr>
        <w:t xml:space="preserve"> dan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di </w:t>
      </w:r>
      <w:proofErr w:type="spellStart"/>
      <w:r w:rsidRPr="00222A52">
        <w:rPr>
          <w:rFonts w:asciiTheme="majorBidi" w:hAnsiTheme="majorBidi" w:cstheme="majorBidi"/>
          <w:lang w:val="en-US"/>
        </w:rPr>
        <w:t>lingkungan</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masyarakat</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atau</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alam</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muda</w:t>
      </w:r>
      <w:proofErr w:type="spellEnd"/>
      <w:r w:rsidRPr="00222A52">
        <w:rPr>
          <w:rFonts w:asciiTheme="majorBidi" w:hAnsiTheme="majorBidi" w:cstheme="majorBidi"/>
          <w:lang w:val="en-US"/>
        </w:rPr>
        <w:t xml:space="preserve"> </w:t>
      </w:r>
      <w:r w:rsidRPr="00222A52">
        <w:rPr>
          <w:rFonts w:asciiTheme="majorBidi" w:hAnsiTheme="majorBidi" w:cstheme="majorBidi"/>
          <w:lang w:val="en-US"/>
        </w:rPr>
        <w:fldChar w:fldCharType="begin"/>
      </w:r>
      <w:r w:rsidRPr="00222A52">
        <w:rPr>
          <w:rFonts w:asciiTheme="majorBidi" w:hAnsiTheme="majorBidi" w:cstheme="majorBidi"/>
          <w:lang w:val="en-US"/>
        </w:rPr>
        <w:instrText xml:space="preserve"> ADDIN ZOTERO_ITEM CSL_CITATION {"citationID":"WmwwPkO5","properties":{"formattedCitation":"(Waluyo, 2017)","plainCitation":"(Waluyo, 2017)","noteIndex":0},"citationItems":[{"id":1239,"uris":["http://zotero.org/users/local/j4YGkx8v/items/M5CFJDHI"],"itemData":{"id":1239,"type":"article-journal","container-title":"Wahana Karya Ilmiah Pendidikan","issue":"01","source":"Google Scholar","title":"Pendidikan Prenatal Dalam Membentuk Karakter Anak","volume":"2","author":[{"family":"Waluyo","given":"Kasja Eki"}],"issued":{"date-parts":[["2017"]]}}}],"schema":"https://github.com/citation-style-language/schema/raw/master/csl-citation.json"} </w:instrText>
      </w:r>
      <w:r w:rsidRPr="00222A52">
        <w:rPr>
          <w:rFonts w:asciiTheme="majorBidi" w:hAnsiTheme="majorBidi" w:cstheme="majorBidi"/>
          <w:lang w:val="en-US"/>
        </w:rPr>
        <w:fldChar w:fldCharType="separate"/>
      </w:r>
      <w:r w:rsidRPr="00222A52">
        <w:rPr>
          <w:rFonts w:asciiTheme="majorBidi" w:hAnsiTheme="majorBidi" w:cstheme="majorBidi"/>
        </w:rPr>
        <w:t>(Waluyo, 2017)</w:t>
      </w:r>
      <w:r w:rsidRPr="00222A52">
        <w:rPr>
          <w:rFonts w:asciiTheme="majorBidi" w:hAnsiTheme="majorBidi" w:cstheme="majorBidi"/>
          <w:lang w:val="en-US"/>
        </w:rPr>
        <w:fldChar w:fldCharType="end"/>
      </w:r>
      <w:r w:rsidRPr="00222A52">
        <w:rPr>
          <w:rFonts w:asciiTheme="majorBidi" w:hAnsiTheme="majorBidi" w:cstheme="majorBidi"/>
          <w:lang w:val="en-US"/>
        </w:rPr>
        <w:t xml:space="preserve">. </w:t>
      </w:r>
    </w:p>
    <w:p w14:paraId="00CE2905" w14:textId="77777777" w:rsidR="00AC465F" w:rsidRPr="00222A52" w:rsidRDefault="00AC465F" w:rsidP="001B6C99">
      <w:pPr>
        <w:pStyle w:val="22aIsiParagraf"/>
        <w:spacing w:after="0" w:line="360" w:lineRule="auto"/>
        <w:ind w:firstLine="426"/>
        <w:rPr>
          <w:rFonts w:asciiTheme="majorBidi" w:hAnsiTheme="majorBidi" w:cstheme="majorBidi"/>
          <w:lang w:val="en-US"/>
        </w:rPr>
      </w:pPr>
      <w:proofErr w:type="spellStart"/>
      <w:r w:rsidRPr="00222A52">
        <w:rPr>
          <w:rFonts w:asciiTheme="majorBidi" w:hAnsiTheme="majorBidi" w:cstheme="majorBidi"/>
          <w:lang w:val="en-US"/>
        </w:rPr>
        <w:t>Amanah</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pendidikan</w:t>
      </w:r>
      <w:proofErr w:type="spellEnd"/>
      <w:r w:rsidRPr="00222A52">
        <w:rPr>
          <w:rFonts w:asciiTheme="majorBidi" w:hAnsiTheme="majorBidi" w:cstheme="majorBidi"/>
          <w:lang w:val="en-US"/>
        </w:rPr>
        <w:t xml:space="preserve"> orang </w:t>
      </w:r>
      <w:proofErr w:type="spellStart"/>
      <w:r w:rsidRPr="00222A52">
        <w:rPr>
          <w:rFonts w:asciiTheme="majorBidi" w:hAnsiTheme="majorBidi" w:cstheme="majorBidi"/>
          <w:lang w:val="en-US"/>
        </w:rPr>
        <w:t>tua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terhadap</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anak-anaknya</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disebutkan</w:t>
      </w:r>
      <w:proofErr w:type="spellEnd"/>
      <w:r w:rsidRPr="00222A52">
        <w:rPr>
          <w:rFonts w:asciiTheme="majorBidi" w:hAnsiTheme="majorBidi" w:cstheme="majorBidi"/>
          <w:lang w:val="en-US"/>
        </w:rPr>
        <w:t xml:space="preserve"> Allah SWT </w:t>
      </w:r>
      <w:proofErr w:type="spellStart"/>
      <w:r w:rsidRPr="00222A52">
        <w:rPr>
          <w:rFonts w:asciiTheme="majorBidi" w:hAnsiTheme="majorBidi" w:cstheme="majorBidi"/>
          <w:lang w:val="en-US"/>
        </w:rPr>
        <w:t>dalam</w:t>
      </w:r>
      <w:proofErr w:type="spellEnd"/>
      <w:r w:rsidRPr="00222A52">
        <w:rPr>
          <w:rFonts w:asciiTheme="majorBidi" w:hAnsiTheme="majorBidi" w:cstheme="majorBidi"/>
          <w:lang w:val="en-US"/>
        </w:rPr>
        <w:t xml:space="preserve"> </w:t>
      </w:r>
      <w:proofErr w:type="spellStart"/>
      <w:r w:rsidRPr="00222A52">
        <w:rPr>
          <w:rFonts w:asciiTheme="majorBidi" w:hAnsiTheme="majorBidi" w:cstheme="majorBidi"/>
          <w:lang w:val="en-US"/>
        </w:rPr>
        <w:t>surat</w:t>
      </w:r>
      <w:proofErr w:type="spellEnd"/>
      <w:r w:rsidRPr="00222A52">
        <w:rPr>
          <w:rFonts w:asciiTheme="majorBidi" w:hAnsiTheme="majorBidi" w:cstheme="majorBidi"/>
          <w:lang w:val="en-US"/>
        </w:rPr>
        <w:t xml:space="preserve"> al-</w:t>
      </w:r>
      <w:proofErr w:type="spellStart"/>
      <w:r w:rsidRPr="00222A52">
        <w:rPr>
          <w:rFonts w:asciiTheme="majorBidi" w:hAnsiTheme="majorBidi" w:cstheme="majorBidi"/>
          <w:lang w:val="en-US"/>
        </w:rPr>
        <w:t>Tahrim</w:t>
      </w:r>
      <w:proofErr w:type="spellEnd"/>
      <w:r w:rsidRPr="00222A52">
        <w:rPr>
          <w:rFonts w:asciiTheme="majorBidi" w:hAnsiTheme="majorBidi" w:cstheme="majorBidi"/>
          <w:lang w:val="en-US"/>
        </w:rPr>
        <w:t xml:space="preserve"> (66) </w:t>
      </w:r>
      <w:proofErr w:type="spellStart"/>
      <w:r w:rsidRPr="00222A52">
        <w:rPr>
          <w:rFonts w:asciiTheme="majorBidi" w:hAnsiTheme="majorBidi" w:cstheme="majorBidi"/>
          <w:lang w:val="en-US"/>
        </w:rPr>
        <w:t>ayat</w:t>
      </w:r>
      <w:proofErr w:type="spellEnd"/>
      <w:r w:rsidRPr="00222A52">
        <w:rPr>
          <w:rFonts w:asciiTheme="majorBidi" w:hAnsiTheme="majorBidi" w:cstheme="majorBidi"/>
          <w:lang w:val="en-US"/>
        </w:rPr>
        <w:t xml:space="preserve"> 6:</w:t>
      </w:r>
    </w:p>
    <w:p w14:paraId="000867A8" w14:textId="77777777" w:rsidR="00AC465F" w:rsidRPr="009A3073" w:rsidRDefault="00AC465F" w:rsidP="00AC465F">
      <w:pPr>
        <w:pStyle w:val="22aIsiParagraf"/>
        <w:bidi/>
        <w:spacing w:line="240" w:lineRule="auto"/>
        <w:ind w:left="379" w:right="426" w:firstLine="0"/>
        <w:rPr>
          <w:rFonts w:cs="LPMQ Isep Misbah"/>
          <w:szCs w:val="24"/>
          <w:rtl/>
          <w:lang w:val="en-US"/>
        </w:rPr>
      </w:pPr>
      <w:r w:rsidRPr="009A3073">
        <w:rPr>
          <w:rFonts w:cs="LPMQ Isep Misbah" w:hint="eastAsia"/>
          <w:szCs w:val="24"/>
          <w:rtl/>
          <w:lang w:val="en-US"/>
        </w:rPr>
        <w:t>يٰٓاَيُّهَا</w:t>
      </w:r>
      <w:r w:rsidRPr="009A3073">
        <w:rPr>
          <w:rFonts w:cs="LPMQ Isep Misbah"/>
          <w:szCs w:val="24"/>
          <w:rtl/>
          <w:lang w:val="en-US"/>
        </w:rPr>
        <w:t xml:space="preserve"> </w:t>
      </w:r>
      <w:r w:rsidRPr="009A3073">
        <w:rPr>
          <w:rFonts w:cs="LPMQ Isep Misbah" w:hint="eastAsia"/>
          <w:szCs w:val="24"/>
          <w:rtl/>
          <w:lang w:val="en-US"/>
        </w:rPr>
        <w:t>الَّذِيْنَ</w:t>
      </w:r>
      <w:r w:rsidRPr="009A3073">
        <w:rPr>
          <w:rFonts w:cs="LPMQ Isep Misbah"/>
          <w:szCs w:val="24"/>
          <w:rtl/>
          <w:lang w:val="en-US"/>
        </w:rPr>
        <w:t xml:space="preserve"> </w:t>
      </w:r>
      <w:r w:rsidRPr="009A3073">
        <w:rPr>
          <w:rFonts w:cs="LPMQ Isep Misbah" w:hint="eastAsia"/>
          <w:szCs w:val="24"/>
          <w:rtl/>
          <w:lang w:val="en-US"/>
        </w:rPr>
        <w:t>اٰمَنُوْا</w:t>
      </w:r>
      <w:r w:rsidRPr="009A3073">
        <w:rPr>
          <w:rFonts w:cs="LPMQ Isep Misbah"/>
          <w:szCs w:val="24"/>
          <w:rtl/>
          <w:lang w:val="en-US"/>
        </w:rPr>
        <w:t xml:space="preserve"> </w:t>
      </w:r>
      <w:r w:rsidRPr="009A3073">
        <w:rPr>
          <w:rFonts w:cs="LPMQ Isep Misbah" w:hint="eastAsia"/>
          <w:szCs w:val="24"/>
          <w:rtl/>
          <w:lang w:val="en-US"/>
        </w:rPr>
        <w:t>قُوْٓا</w:t>
      </w:r>
      <w:r w:rsidRPr="009A3073">
        <w:rPr>
          <w:rFonts w:cs="LPMQ Isep Misbah"/>
          <w:szCs w:val="24"/>
          <w:rtl/>
          <w:lang w:val="en-US"/>
        </w:rPr>
        <w:t xml:space="preserve"> </w:t>
      </w:r>
      <w:r w:rsidRPr="009A3073">
        <w:rPr>
          <w:rFonts w:cs="LPMQ Isep Misbah" w:hint="eastAsia"/>
          <w:szCs w:val="24"/>
          <w:rtl/>
          <w:lang w:val="en-US"/>
        </w:rPr>
        <w:t>اَنْفُسَكُمْ</w:t>
      </w:r>
      <w:r w:rsidRPr="009A3073">
        <w:rPr>
          <w:rFonts w:cs="LPMQ Isep Misbah"/>
          <w:szCs w:val="24"/>
          <w:rtl/>
          <w:lang w:val="en-US"/>
        </w:rPr>
        <w:t xml:space="preserve"> </w:t>
      </w:r>
      <w:r w:rsidRPr="009A3073">
        <w:rPr>
          <w:rFonts w:cs="LPMQ Isep Misbah" w:hint="eastAsia"/>
          <w:szCs w:val="24"/>
          <w:rtl/>
          <w:lang w:val="en-US"/>
        </w:rPr>
        <w:t>وَاَهْلِيْكُمْ</w:t>
      </w:r>
      <w:r w:rsidRPr="009A3073">
        <w:rPr>
          <w:rFonts w:cs="LPMQ Isep Misbah"/>
          <w:szCs w:val="24"/>
          <w:rtl/>
          <w:lang w:val="en-US"/>
        </w:rPr>
        <w:t xml:space="preserve"> </w:t>
      </w:r>
      <w:r w:rsidRPr="009A3073">
        <w:rPr>
          <w:rFonts w:cs="LPMQ Isep Misbah" w:hint="eastAsia"/>
          <w:szCs w:val="24"/>
          <w:rtl/>
          <w:lang w:val="en-US"/>
        </w:rPr>
        <w:t>نَارًا</w:t>
      </w:r>
      <w:r w:rsidRPr="009A3073">
        <w:rPr>
          <w:rFonts w:cs="LPMQ Isep Misbah"/>
          <w:szCs w:val="24"/>
          <w:rtl/>
          <w:lang w:val="en-US"/>
        </w:rPr>
        <w:t xml:space="preserve"> </w:t>
      </w:r>
      <w:r w:rsidRPr="009A3073">
        <w:rPr>
          <w:rFonts w:cs="LPMQ Isep Misbah" w:hint="eastAsia"/>
          <w:szCs w:val="24"/>
          <w:rtl/>
          <w:lang w:val="en-US"/>
        </w:rPr>
        <w:t>وَّقُوْدُهَا</w:t>
      </w:r>
      <w:r w:rsidRPr="009A3073">
        <w:rPr>
          <w:rFonts w:cs="LPMQ Isep Misbah"/>
          <w:szCs w:val="24"/>
          <w:rtl/>
          <w:lang w:val="en-US"/>
        </w:rPr>
        <w:t xml:space="preserve"> </w:t>
      </w:r>
      <w:r w:rsidRPr="009A3073">
        <w:rPr>
          <w:rFonts w:cs="LPMQ Isep Misbah" w:hint="eastAsia"/>
          <w:szCs w:val="24"/>
          <w:rtl/>
          <w:lang w:val="en-US"/>
        </w:rPr>
        <w:t>النَّاسُ</w:t>
      </w:r>
      <w:r w:rsidRPr="009A3073">
        <w:rPr>
          <w:rFonts w:cs="LPMQ Isep Misbah"/>
          <w:szCs w:val="24"/>
          <w:rtl/>
          <w:lang w:val="en-US"/>
        </w:rPr>
        <w:t xml:space="preserve"> </w:t>
      </w:r>
      <w:r w:rsidRPr="009A3073">
        <w:rPr>
          <w:rFonts w:cs="LPMQ Isep Misbah" w:hint="eastAsia"/>
          <w:szCs w:val="24"/>
          <w:rtl/>
          <w:lang w:val="en-US"/>
        </w:rPr>
        <w:t>وَالْحِجَارَةُ</w:t>
      </w:r>
      <w:r w:rsidRPr="009A3073">
        <w:rPr>
          <w:rFonts w:cs="LPMQ Isep Misbah"/>
          <w:szCs w:val="24"/>
          <w:rtl/>
          <w:lang w:val="en-US"/>
        </w:rPr>
        <w:t xml:space="preserve"> </w:t>
      </w:r>
    </w:p>
    <w:p w14:paraId="5D7D4C68" w14:textId="5CE89938" w:rsidR="00AC465F" w:rsidRPr="00222A52" w:rsidRDefault="00222A52" w:rsidP="00ED25CA">
      <w:pPr>
        <w:pStyle w:val="22aIsiParagraf"/>
        <w:spacing w:after="0" w:line="360" w:lineRule="auto"/>
        <w:ind w:left="425" w:right="425" w:firstLine="0"/>
        <w:rPr>
          <w:rFonts w:asciiTheme="majorBidi" w:hAnsiTheme="majorBidi" w:cstheme="majorBidi"/>
          <w:i/>
          <w:iCs/>
          <w:szCs w:val="24"/>
          <w:lang w:val="en-US"/>
        </w:rPr>
      </w:pPr>
      <w:r>
        <w:rPr>
          <w:rFonts w:asciiTheme="majorBidi" w:hAnsiTheme="majorBidi" w:cstheme="majorBidi"/>
          <w:i/>
          <w:iCs/>
          <w:szCs w:val="24"/>
          <w:lang w:val="en-US"/>
        </w:rPr>
        <w:t>“</w:t>
      </w:r>
      <w:proofErr w:type="spellStart"/>
      <w:r w:rsidR="00AC465F" w:rsidRPr="00222A52">
        <w:rPr>
          <w:rFonts w:asciiTheme="majorBidi" w:hAnsiTheme="majorBidi" w:cstheme="majorBidi"/>
          <w:i/>
          <w:iCs/>
          <w:szCs w:val="24"/>
          <w:lang w:val="en-US"/>
        </w:rPr>
        <w:t>Wahai</w:t>
      </w:r>
      <w:proofErr w:type="spellEnd"/>
      <w:r w:rsidR="00AC465F" w:rsidRPr="00222A52">
        <w:rPr>
          <w:rFonts w:asciiTheme="majorBidi" w:hAnsiTheme="majorBidi" w:cstheme="majorBidi"/>
          <w:i/>
          <w:iCs/>
          <w:szCs w:val="24"/>
          <w:lang w:val="en-US"/>
        </w:rPr>
        <w:t xml:space="preserve"> orang-orang yang </w:t>
      </w:r>
      <w:proofErr w:type="spellStart"/>
      <w:r w:rsidR="00AC465F" w:rsidRPr="00222A52">
        <w:rPr>
          <w:rFonts w:asciiTheme="majorBidi" w:hAnsiTheme="majorBidi" w:cstheme="majorBidi"/>
          <w:i/>
          <w:iCs/>
          <w:szCs w:val="24"/>
          <w:lang w:val="en-US"/>
        </w:rPr>
        <w:t>beriman</w:t>
      </w:r>
      <w:proofErr w:type="spellEnd"/>
      <w:r w:rsidR="00AC465F" w:rsidRPr="00222A52">
        <w:rPr>
          <w:rFonts w:asciiTheme="majorBidi" w:hAnsiTheme="majorBidi" w:cstheme="majorBidi"/>
          <w:i/>
          <w:iCs/>
          <w:szCs w:val="24"/>
          <w:lang w:val="en-US"/>
        </w:rPr>
        <w:t xml:space="preserve">, </w:t>
      </w:r>
      <w:proofErr w:type="spellStart"/>
      <w:r w:rsidR="00AC465F" w:rsidRPr="00222A52">
        <w:rPr>
          <w:rFonts w:asciiTheme="majorBidi" w:hAnsiTheme="majorBidi" w:cstheme="majorBidi"/>
          <w:i/>
          <w:iCs/>
          <w:szCs w:val="24"/>
          <w:lang w:val="en-US"/>
        </w:rPr>
        <w:t>jagalah</w:t>
      </w:r>
      <w:proofErr w:type="spellEnd"/>
      <w:r w:rsidR="00AC465F" w:rsidRPr="00222A52">
        <w:rPr>
          <w:rFonts w:asciiTheme="majorBidi" w:hAnsiTheme="majorBidi" w:cstheme="majorBidi"/>
          <w:i/>
          <w:iCs/>
          <w:szCs w:val="24"/>
          <w:lang w:val="en-US"/>
        </w:rPr>
        <w:t xml:space="preserve"> </w:t>
      </w:r>
      <w:proofErr w:type="spellStart"/>
      <w:r w:rsidR="00AC465F" w:rsidRPr="00222A52">
        <w:rPr>
          <w:rFonts w:asciiTheme="majorBidi" w:hAnsiTheme="majorBidi" w:cstheme="majorBidi"/>
          <w:i/>
          <w:iCs/>
          <w:szCs w:val="24"/>
          <w:lang w:val="en-US"/>
        </w:rPr>
        <w:t>dirimu</w:t>
      </w:r>
      <w:proofErr w:type="spellEnd"/>
      <w:r w:rsidR="00AC465F" w:rsidRPr="00222A52">
        <w:rPr>
          <w:rFonts w:asciiTheme="majorBidi" w:hAnsiTheme="majorBidi" w:cstheme="majorBidi"/>
          <w:i/>
          <w:iCs/>
          <w:szCs w:val="24"/>
          <w:lang w:val="en-US"/>
        </w:rPr>
        <w:t xml:space="preserve"> dan </w:t>
      </w:r>
      <w:proofErr w:type="spellStart"/>
      <w:r w:rsidR="00AC465F" w:rsidRPr="00222A52">
        <w:rPr>
          <w:rFonts w:asciiTheme="majorBidi" w:hAnsiTheme="majorBidi" w:cstheme="majorBidi"/>
          <w:i/>
          <w:iCs/>
          <w:szCs w:val="24"/>
          <w:lang w:val="en-US"/>
        </w:rPr>
        <w:t>keluargamu</w:t>
      </w:r>
      <w:proofErr w:type="spellEnd"/>
      <w:r w:rsidR="00AC465F" w:rsidRPr="00222A52">
        <w:rPr>
          <w:rFonts w:asciiTheme="majorBidi" w:hAnsiTheme="majorBidi" w:cstheme="majorBidi"/>
          <w:i/>
          <w:iCs/>
          <w:szCs w:val="24"/>
          <w:lang w:val="en-US"/>
        </w:rPr>
        <w:t xml:space="preserve"> </w:t>
      </w:r>
      <w:proofErr w:type="spellStart"/>
      <w:r w:rsidR="00AC465F" w:rsidRPr="00222A52">
        <w:rPr>
          <w:rFonts w:asciiTheme="majorBidi" w:hAnsiTheme="majorBidi" w:cstheme="majorBidi"/>
          <w:i/>
          <w:iCs/>
          <w:szCs w:val="24"/>
          <w:lang w:val="en-US"/>
        </w:rPr>
        <w:t>dari</w:t>
      </w:r>
      <w:proofErr w:type="spellEnd"/>
      <w:r w:rsidR="00AC465F" w:rsidRPr="00222A52">
        <w:rPr>
          <w:rFonts w:asciiTheme="majorBidi" w:hAnsiTheme="majorBidi" w:cstheme="majorBidi"/>
          <w:i/>
          <w:iCs/>
          <w:szCs w:val="24"/>
          <w:lang w:val="en-US"/>
        </w:rPr>
        <w:t xml:space="preserve"> </w:t>
      </w:r>
      <w:proofErr w:type="spellStart"/>
      <w:r w:rsidR="00AC465F" w:rsidRPr="00222A52">
        <w:rPr>
          <w:rFonts w:asciiTheme="majorBidi" w:hAnsiTheme="majorBidi" w:cstheme="majorBidi"/>
          <w:i/>
          <w:iCs/>
          <w:szCs w:val="24"/>
          <w:lang w:val="en-US"/>
        </w:rPr>
        <w:t>api</w:t>
      </w:r>
      <w:proofErr w:type="spellEnd"/>
      <w:r w:rsidR="00AC465F" w:rsidRPr="00222A52">
        <w:rPr>
          <w:rFonts w:asciiTheme="majorBidi" w:hAnsiTheme="majorBidi" w:cstheme="majorBidi"/>
          <w:i/>
          <w:iCs/>
          <w:szCs w:val="24"/>
          <w:lang w:val="en-US"/>
        </w:rPr>
        <w:t xml:space="preserve"> </w:t>
      </w:r>
      <w:proofErr w:type="spellStart"/>
      <w:r w:rsidR="00AC465F" w:rsidRPr="00222A52">
        <w:rPr>
          <w:rFonts w:asciiTheme="majorBidi" w:hAnsiTheme="majorBidi" w:cstheme="majorBidi"/>
          <w:i/>
          <w:iCs/>
          <w:szCs w:val="24"/>
          <w:lang w:val="en-US"/>
        </w:rPr>
        <w:t>neraka</w:t>
      </w:r>
      <w:proofErr w:type="spellEnd"/>
      <w:r w:rsidR="00AC465F" w:rsidRPr="00222A52">
        <w:rPr>
          <w:rFonts w:asciiTheme="majorBidi" w:hAnsiTheme="majorBidi" w:cstheme="majorBidi"/>
          <w:i/>
          <w:iCs/>
          <w:szCs w:val="24"/>
          <w:lang w:val="en-US"/>
        </w:rPr>
        <w:t xml:space="preserve"> yang </w:t>
      </w:r>
      <w:proofErr w:type="spellStart"/>
      <w:r w:rsidR="00AC465F" w:rsidRPr="00222A52">
        <w:rPr>
          <w:rFonts w:asciiTheme="majorBidi" w:hAnsiTheme="majorBidi" w:cstheme="majorBidi"/>
          <w:i/>
          <w:iCs/>
          <w:szCs w:val="24"/>
          <w:lang w:val="en-US"/>
        </w:rPr>
        <w:t>bahan</w:t>
      </w:r>
      <w:proofErr w:type="spellEnd"/>
      <w:r w:rsidR="00AC465F" w:rsidRPr="00222A52">
        <w:rPr>
          <w:rFonts w:asciiTheme="majorBidi" w:hAnsiTheme="majorBidi" w:cstheme="majorBidi"/>
          <w:i/>
          <w:iCs/>
          <w:szCs w:val="24"/>
          <w:lang w:val="en-US"/>
        </w:rPr>
        <w:t xml:space="preserve"> </w:t>
      </w:r>
      <w:proofErr w:type="spellStart"/>
      <w:r w:rsidR="00AC465F" w:rsidRPr="00222A52">
        <w:rPr>
          <w:rFonts w:asciiTheme="majorBidi" w:hAnsiTheme="majorBidi" w:cstheme="majorBidi"/>
          <w:i/>
          <w:iCs/>
          <w:szCs w:val="24"/>
          <w:lang w:val="en-US"/>
        </w:rPr>
        <w:t>bakarnya</w:t>
      </w:r>
      <w:proofErr w:type="spellEnd"/>
      <w:r w:rsidR="00AC465F" w:rsidRPr="00222A52">
        <w:rPr>
          <w:rFonts w:asciiTheme="majorBidi" w:hAnsiTheme="majorBidi" w:cstheme="majorBidi"/>
          <w:i/>
          <w:iCs/>
          <w:szCs w:val="24"/>
          <w:lang w:val="en-US"/>
        </w:rPr>
        <w:t xml:space="preserve"> </w:t>
      </w:r>
      <w:proofErr w:type="spellStart"/>
      <w:r w:rsidR="00AC465F" w:rsidRPr="00222A52">
        <w:rPr>
          <w:rFonts w:asciiTheme="majorBidi" w:hAnsiTheme="majorBidi" w:cstheme="majorBidi"/>
          <w:i/>
          <w:iCs/>
          <w:szCs w:val="24"/>
          <w:lang w:val="en-US"/>
        </w:rPr>
        <w:t>adalah</w:t>
      </w:r>
      <w:proofErr w:type="spellEnd"/>
      <w:r w:rsidR="00AC465F" w:rsidRPr="00222A52">
        <w:rPr>
          <w:rFonts w:asciiTheme="majorBidi" w:hAnsiTheme="majorBidi" w:cstheme="majorBidi"/>
          <w:i/>
          <w:iCs/>
          <w:szCs w:val="24"/>
          <w:lang w:val="en-US"/>
        </w:rPr>
        <w:t xml:space="preserve"> </w:t>
      </w:r>
      <w:proofErr w:type="spellStart"/>
      <w:r w:rsidR="00AC465F" w:rsidRPr="00222A52">
        <w:rPr>
          <w:rFonts w:asciiTheme="majorBidi" w:hAnsiTheme="majorBidi" w:cstheme="majorBidi"/>
          <w:i/>
          <w:iCs/>
          <w:szCs w:val="24"/>
          <w:lang w:val="en-US"/>
        </w:rPr>
        <w:t>manusia</w:t>
      </w:r>
      <w:proofErr w:type="spellEnd"/>
      <w:r w:rsidR="00AC465F" w:rsidRPr="00222A52">
        <w:rPr>
          <w:rFonts w:asciiTheme="majorBidi" w:hAnsiTheme="majorBidi" w:cstheme="majorBidi"/>
          <w:i/>
          <w:iCs/>
          <w:szCs w:val="24"/>
          <w:lang w:val="en-US"/>
        </w:rPr>
        <w:t xml:space="preserve"> dan </w:t>
      </w:r>
      <w:proofErr w:type="spellStart"/>
      <w:r w:rsidR="00AC465F" w:rsidRPr="00222A52">
        <w:rPr>
          <w:rFonts w:asciiTheme="majorBidi" w:hAnsiTheme="majorBidi" w:cstheme="majorBidi"/>
          <w:i/>
          <w:iCs/>
          <w:szCs w:val="24"/>
          <w:lang w:val="en-US"/>
        </w:rPr>
        <w:t>batu</w:t>
      </w:r>
      <w:proofErr w:type="spellEnd"/>
      <w:r>
        <w:rPr>
          <w:rFonts w:asciiTheme="majorBidi" w:hAnsiTheme="majorBidi" w:cstheme="majorBidi"/>
          <w:i/>
          <w:iCs/>
          <w:szCs w:val="24"/>
          <w:lang w:val="en-US"/>
        </w:rPr>
        <w:t>”</w:t>
      </w:r>
      <w:r w:rsidR="00AC465F" w:rsidRPr="00222A52">
        <w:rPr>
          <w:rFonts w:asciiTheme="majorBidi" w:hAnsiTheme="majorBidi" w:cstheme="majorBidi"/>
          <w:i/>
          <w:iCs/>
          <w:szCs w:val="24"/>
          <w:lang w:val="en-US"/>
        </w:rPr>
        <w:t xml:space="preserve">. </w:t>
      </w:r>
    </w:p>
    <w:p w14:paraId="41E53121" w14:textId="77777777" w:rsidR="00CE56E3" w:rsidRPr="00222A52" w:rsidRDefault="00AC465F" w:rsidP="00BB4492">
      <w:pPr>
        <w:pStyle w:val="22aIsiParagraf"/>
        <w:spacing w:after="0" w:line="360" w:lineRule="auto"/>
        <w:ind w:right="-22" w:firstLine="425"/>
        <w:rPr>
          <w:rFonts w:asciiTheme="majorBidi" w:hAnsiTheme="majorBidi" w:cstheme="majorBidi"/>
          <w:szCs w:val="24"/>
          <w:lang w:val="en-US"/>
        </w:rPr>
      </w:pPr>
      <w:proofErr w:type="spellStart"/>
      <w:r w:rsidRPr="00222A52">
        <w:rPr>
          <w:rFonts w:asciiTheme="majorBidi" w:hAnsiTheme="majorBidi" w:cstheme="majorBidi"/>
          <w:szCs w:val="24"/>
          <w:lang w:val="en-US"/>
        </w:rPr>
        <w:t>Menurut</w:t>
      </w:r>
      <w:proofErr w:type="spellEnd"/>
      <w:r w:rsidRPr="00222A52">
        <w:rPr>
          <w:rFonts w:asciiTheme="majorBidi" w:hAnsiTheme="majorBidi" w:cstheme="majorBidi"/>
          <w:szCs w:val="24"/>
          <w:lang w:val="en-US"/>
        </w:rPr>
        <w:t xml:space="preserve"> al-</w:t>
      </w:r>
      <w:proofErr w:type="spellStart"/>
      <w:r w:rsidRPr="00222A52">
        <w:rPr>
          <w:rFonts w:asciiTheme="majorBidi" w:hAnsiTheme="majorBidi" w:cstheme="majorBidi"/>
          <w:szCs w:val="24"/>
          <w:lang w:val="en-US"/>
        </w:rPr>
        <w:t>Baghowi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maksud</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dari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ayat</w:t>
      </w:r>
      <w:proofErr w:type="spellEnd"/>
      <w:r w:rsidRPr="00222A52">
        <w:rPr>
          <w:rFonts w:asciiTheme="majorBidi" w:hAnsiTheme="majorBidi" w:cstheme="majorBidi"/>
          <w:szCs w:val="24"/>
          <w:lang w:val="en-US"/>
        </w:rPr>
        <w:t xml:space="preserve"> di </w:t>
      </w:r>
      <w:proofErr w:type="spellStart"/>
      <w:r w:rsidRPr="00222A52">
        <w:rPr>
          <w:rFonts w:asciiTheme="majorBidi" w:hAnsiTheme="majorBidi" w:cstheme="majorBidi"/>
          <w:szCs w:val="24"/>
          <w:lang w:val="en-US"/>
        </w:rPr>
        <w:t>atas</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adalah</w:t>
      </w:r>
      <w:proofErr w:type="spellEnd"/>
      <w:r w:rsidRPr="00222A52">
        <w:rPr>
          <w:rFonts w:asciiTheme="majorBidi" w:hAnsiTheme="majorBidi" w:cstheme="majorBidi"/>
          <w:szCs w:val="24"/>
          <w:lang w:val="en-US"/>
        </w:rPr>
        <w:t xml:space="preserve"> agar para orang </w:t>
      </w:r>
      <w:proofErr w:type="spellStart"/>
      <w:r w:rsidRPr="00222A52">
        <w:rPr>
          <w:rFonts w:asciiTheme="majorBidi" w:hAnsiTheme="majorBidi" w:cstheme="majorBidi"/>
          <w:szCs w:val="24"/>
          <w:lang w:val="en-US"/>
        </w:rPr>
        <w:t>tua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menyuruh</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keluarganya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mengerjakan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kebaikan</w:t>
      </w:r>
      <w:proofErr w:type="spellEnd"/>
      <w:r w:rsidRPr="00222A52">
        <w:rPr>
          <w:rFonts w:asciiTheme="majorBidi" w:hAnsiTheme="majorBidi" w:cstheme="majorBidi"/>
          <w:szCs w:val="24"/>
          <w:lang w:val="en-US"/>
        </w:rPr>
        <w:t xml:space="preserve"> dan </w:t>
      </w:r>
      <w:proofErr w:type="spellStart"/>
      <w:r w:rsidRPr="00222A52">
        <w:rPr>
          <w:rFonts w:asciiTheme="majorBidi" w:hAnsiTheme="majorBidi" w:cstheme="majorBidi"/>
          <w:szCs w:val="24"/>
          <w:lang w:val="en-US"/>
        </w:rPr>
        <w:t>mencegah</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mereka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dari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keburukan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serta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mengajari</w:t>
      </w:r>
      <w:proofErr w:type="spellEnd"/>
      <w:r w:rsidRPr="00222A52">
        <w:rPr>
          <w:rFonts w:asciiTheme="majorBidi" w:hAnsiTheme="majorBidi" w:cstheme="majorBidi"/>
          <w:szCs w:val="24"/>
          <w:lang w:val="en-US"/>
        </w:rPr>
        <w:t xml:space="preserve"> dan </w:t>
      </w:r>
      <w:proofErr w:type="spellStart"/>
      <w:r w:rsidRPr="00222A52">
        <w:rPr>
          <w:rFonts w:asciiTheme="majorBidi" w:hAnsiTheme="majorBidi" w:cstheme="majorBidi"/>
          <w:szCs w:val="24"/>
          <w:lang w:val="en-US"/>
        </w:rPr>
        <w:t>mendidik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mereka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dengan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seperti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itu</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ia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telah</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menjaga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mereka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dari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api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neraka</w:t>
      </w:r>
      <w:proofErr w:type="spellEnd"/>
      <w:r w:rsidRPr="00222A52">
        <w:rPr>
          <w:rFonts w:asciiTheme="majorBidi" w:hAnsiTheme="majorBidi" w:cstheme="majorBidi"/>
          <w:szCs w:val="24"/>
          <w:lang w:val="en-US"/>
        </w:rPr>
        <w:t xml:space="preserve"> </w:t>
      </w:r>
      <w:r w:rsidRPr="00222A52">
        <w:rPr>
          <w:rFonts w:asciiTheme="majorBidi" w:hAnsiTheme="majorBidi" w:cstheme="majorBidi"/>
          <w:szCs w:val="24"/>
          <w:lang w:val="en-US"/>
        </w:rPr>
        <w:fldChar w:fldCharType="begin"/>
      </w:r>
      <w:r w:rsidRPr="00222A52">
        <w:rPr>
          <w:rFonts w:asciiTheme="majorBidi" w:hAnsiTheme="majorBidi" w:cstheme="majorBidi"/>
          <w:szCs w:val="24"/>
          <w:lang w:val="en-US"/>
        </w:rPr>
        <w:instrText xml:space="preserve"> ADDIN ZOTERO_ITEM CSL_CITATION {"citationID":"jGfEsd5e","properties":{"formattedCitation":"(al-Baghowi, 1420)","plainCitation":"(al-Baghowi, 1420)","noteIndex":0},"citationItems":[{"id":287,"uris":["http://zotero.org/users/local/j4YGkx8v/items/SRCKQE4K"],"itemData":{"id":287,"type":"book","edition":"5","event-place":"Beirut","publisher":"Beirut: Daar Ihyaa Al-Turots Al-Arobi","publisher-place":"Beirut","title":"Ma'alim Al-Tanziil Fii Tafsir Al-Qur'an","author":[{"family":"Baghowi","given":"Al-Husain Ibn Mas'ud","non-dropping-particle":"al-"}],"issued":{"date-parts":[["1420"]],"season":"H"}}}],"schema":"https://github.com/citation-style-language/schema/raw/master/csl-citation.json"} </w:instrText>
      </w:r>
      <w:r w:rsidRPr="00222A52">
        <w:rPr>
          <w:rFonts w:asciiTheme="majorBidi" w:hAnsiTheme="majorBidi" w:cstheme="majorBidi"/>
          <w:szCs w:val="24"/>
          <w:lang w:val="en-US"/>
        </w:rPr>
        <w:fldChar w:fldCharType="separate"/>
      </w:r>
      <w:r w:rsidRPr="00222A52">
        <w:rPr>
          <w:rFonts w:asciiTheme="majorBidi" w:hAnsiTheme="majorBidi" w:cstheme="majorBidi"/>
        </w:rPr>
        <w:t>(al-Baghowi, 1420)</w:t>
      </w:r>
      <w:r w:rsidRPr="00222A52">
        <w:rPr>
          <w:rFonts w:asciiTheme="majorBidi" w:hAnsiTheme="majorBidi" w:cstheme="majorBidi"/>
          <w:szCs w:val="24"/>
          <w:lang w:val="en-US"/>
        </w:rPr>
        <w:fldChar w:fldCharType="end"/>
      </w:r>
      <w:r w:rsidRPr="00222A52">
        <w:rPr>
          <w:rFonts w:asciiTheme="majorBidi" w:hAnsiTheme="majorBidi" w:cstheme="majorBidi"/>
          <w:szCs w:val="24"/>
          <w:lang w:val="en-US"/>
        </w:rPr>
        <w:t xml:space="preserve">. </w:t>
      </w:r>
    </w:p>
    <w:p w14:paraId="2AE915D9" w14:textId="0C5B1B58" w:rsidR="00AC465F" w:rsidRPr="00222A52" w:rsidRDefault="00CE56E3" w:rsidP="00BB4492">
      <w:pPr>
        <w:pStyle w:val="22aIsiParagraf"/>
        <w:spacing w:after="0" w:line="360" w:lineRule="auto"/>
        <w:ind w:right="-22" w:firstLine="425"/>
        <w:rPr>
          <w:rFonts w:asciiTheme="majorBidi" w:hAnsiTheme="majorBidi" w:cstheme="majorBidi"/>
          <w:szCs w:val="24"/>
          <w:lang w:val="en-US"/>
        </w:rPr>
      </w:pPr>
      <w:proofErr w:type="spellStart"/>
      <w:r w:rsidRPr="00222A52">
        <w:rPr>
          <w:rFonts w:asciiTheme="majorBidi" w:hAnsiTheme="majorBidi" w:cstheme="majorBidi"/>
          <w:szCs w:val="24"/>
          <w:lang w:val="en-US"/>
        </w:rPr>
        <w:t>Hery</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Noer</w:t>
      </w:r>
      <w:proofErr w:type="spellEnd"/>
      <w:r w:rsidRPr="00222A52">
        <w:rPr>
          <w:rFonts w:asciiTheme="majorBidi" w:hAnsiTheme="majorBidi" w:cstheme="majorBidi"/>
          <w:szCs w:val="24"/>
          <w:lang w:val="en-US"/>
        </w:rPr>
        <w:t xml:space="preserve"> Aly dan </w:t>
      </w:r>
      <w:proofErr w:type="spellStart"/>
      <w:r w:rsidRPr="00222A52">
        <w:rPr>
          <w:rFonts w:asciiTheme="majorBidi" w:hAnsiTheme="majorBidi" w:cstheme="majorBidi"/>
          <w:szCs w:val="24"/>
          <w:lang w:val="en-US"/>
        </w:rPr>
        <w:t>Munzir</w:t>
      </w:r>
      <w:proofErr w:type="spellEnd"/>
      <w:r w:rsidRPr="00222A52">
        <w:rPr>
          <w:rFonts w:asciiTheme="majorBidi" w:hAnsiTheme="majorBidi" w:cstheme="majorBidi"/>
          <w:szCs w:val="24"/>
          <w:lang w:val="en-US"/>
        </w:rPr>
        <w:t xml:space="preserve">. S (2000) </w:t>
      </w:r>
      <w:proofErr w:type="spellStart"/>
      <w:r w:rsidRPr="00222A52">
        <w:rPr>
          <w:rFonts w:asciiTheme="majorBidi" w:hAnsiTheme="majorBidi" w:cstheme="majorBidi"/>
          <w:szCs w:val="24"/>
          <w:lang w:val="en-US"/>
        </w:rPr>
        <w:t>dalam</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Waluyo</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menyebutkan</w:t>
      </w:r>
      <w:proofErr w:type="spellEnd"/>
      <w:r w:rsidR="00711BD7" w:rsidRPr="00222A52">
        <w:rPr>
          <w:rFonts w:asciiTheme="majorBidi" w:hAnsiTheme="majorBidi" w:cstheme="majorBidi"/>
          <w:szCs w:val="24"/>
          <w:lang w:val="en-US"/>
        </w:rPr>
        <w:t xml:space="preserve"> </w:t>
      </w:r>
      <w:proofErr w:type="spellStart"/>
      <w:r w:rsidR="00711BD7" w:rsidRPr="00222A52">
        <w:rPr>
          <w:rFonts w:asciiTheme="majorBidi" w:hAnsiTheme="majorBidi" w:cstheme="majorBidi"/>
          <w:szCs w:val="24"/>
          <w:lang w:val="en-US"/>
        </w:rPr>
        <w:t>keluarga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sebagai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tempat</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anak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berinteraksi</w:t>
      </w:r>
      <w:proofErr w:type="spellEnd"/>
      <w:r w:rsidRPr="00222A52">
        <w:rPr>
          <w:rFonts w:asciiTheme="majorBidi" w:hAnsiTheme="majorBidi" w:cstheme="majorBidi"/>
          <w:szCs w:val="24"/>
          <w:lang w:val="en-US"/>
        </w:rPr>
        <w:t xml:space="preserve"> dan </w:t>
      </w:r>
      <w:proofErr w:type="spellStart"/>
      <w:r w:rsidRPr="00222A52">
        <w:rPr>
          <w:rFonts w:asciiTheme="majorBidi" w:hAnsiTheme="majorBidi" w:cstheme="majorBidi"/>
          <w:szCs w:val="24"/>
          <w:lang w:val="en-US"/>
        </w:rPr>
        <w:t>mendapatkan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kehidupan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emosional</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karenanya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keluarga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memiliki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pengaruh</w:t>
      </w:r>
      <w:proofErr w:type="spellEnd"/>
      <w:r w:rsidRPr="00222A52">
        <w:rPr>
          <w:rFonts w:asciiTheme="majorBidi" w:hAnsiTheme="majorBidi" w:cstheme="majorBidi"/>
          <w:szCs w:val="24"/>
          <w:lang w:val="en-US"/>
        </w:rPr>
        <w:t xml:space="preserve"> yang </w:t>
      </w:r>
      <w:proofErr w:type="spellStart"/>
      <w:r w:rsidRPr="00222A52">
        <w:rPr>
          <w:rFonts w:asciiTheme="majorBidi" w:hAnsiTheme="majorBidi" w:cstheme="majorBidi"/>
          <w:szCs w:val="24"/>
          <w:lang w:val="en-US"/>
        </w:rPr>
        <w:t>dalam</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terhadap</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anak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Keluarga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menjadi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lingkungan</w:t>
      </w:r>
      <w:proofErr w:type="spellEnd"/>
      <w:r w:rsidRPr="00222A52">
        <w:rPr>
          <w:rFonts w:asciiTheme="majorBidi" w:hAnsiTheme="majorBidi" w:cstheme="majorBidi"/>
          <w:szCs w:val="24"/>
          <w:lang w:val="en-US"/>
        </w:rPr>
        <w:t xml:space="preserve"> yang </w:t>
      </w:r>
      <w:proofErr w:type="spellStart"/>
      <w:r w:rsidRPr="00222A52">
        <w:rPr>
          <w:rFonts w:asciiTheme="majorBidi" w:hAnsiTheme="majorBidi" w:cstheme="majorBidi"/>
          <w:szCs w:val="24"/>
          <w:lang w:val="en-US"/>
        </w:rPr>
        <w:t>akan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memberikan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perlindungan</w:t>
      </w:r>
      <w:proofErr w:type="spellEnd"/>
      <w:r w:rsidRPr="00222A52">
        <w:rPr>
          <w:rFonts w:asciiTheme="majorBidi" w:hAnsiTheme="majorBidi" w:cstheme="majorBidi"/>
          <w:szCs w:val="24"/>
          <w:lang w:val="en-US"/>
        </w:rPr>
        <w:t xml:space="preserve"> dan </w:t>
      </w:r>
      <w:proofErr w:type="spellStart"/>
      <w:r w:rsidRPr="00222A52">
        <w:rPr>
          <w:rFonts w:asciiTheme="majorBidi" w:hAnsiTheme="majorBidi" w:cstheme="majorBidi"/>
          <w:szCs w:val="24"/>
          <w:lang w:val="en-US"/>
        </w:rPr>
        <w:t>keamanan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guna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memenuhi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kebutuhan-kebutuhan</w:t>
      </w:r>
      <w:proofErr w:type="spellEnd"/>
      <w:r w:rsidRPr="00222A52">
        <w:rPr>
          <w:rFonts w:asciiTheme="majorBidi" w:hAnsiTheme="majorBidi" w:cstheme="majorBidi"/>
          <w:szCs w:val="24"/>
          <w:lang w:val="en-US"/>
        </w:rPr>
        <w:t xml:space="preserve"> primer </w:t>
      </w:r>
      <w:proofErr w:type="spellStart"/>
      <w:r w:rsidRPr="00222A52">
        <w:rPr>
          <w:rFonts w:asciiTheme="majorBidi" w:hAnsiTheme="majorBidi" w:cstheme="majorBidi"/>
          <w:szCs w:val="24"/>
          <w:lang w:val="en-US"/>
        </w:rPr>
        <w:t>anak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Keluarga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menjadi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lingkungan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pendidikan</w:t>
      </w:r>
      <w:proofErr w:type="spellEnd"/>
      <w:r w:rsidRPr="00222A52">
        <w:rPr>
          <w:rFonts w:asciiTheme="majorBidi" w:hAnsiTheme="majorBidi" w:cstheme="majorBidi"/>
          <w:szCs w:val="24"/>
          <w:lang w:val="en-US"/>
        </w:rPr>
        <w:t xml:space="preserve"> yang </w:t>
      </w:r>
      <w:proofErr w:type="spellStart"/>
      <w:r w:rsidRPr="00222A52">
        <w:rPr>
          <w:rFonts w:asciiTheme="majorBidi" w:hAnsiTheme="majorBidi" w:cstheme="majorBidi"/>
          <w:szCs w:val="24"/>
          <w:lang w:val="en-US"/>
        </w:rPr>
        <w:t>urgen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dari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sanalah</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seorang</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anak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memulai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hubungan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dengan</w:t>
      </w:r>
      <w:proofErr w:type="spellEnd"/>
      <w:r w:rsidRPr="00222A52">
        <w:rPr>
          <w:rFonts w:asciiTheme="majorBidi" w:hAnsiTheme="majorBidi" w:cstheme="majorBidi"/>
          <w:szCs w:val="24"/>
          <w:lang w:val="en-US"/>
        </w:rPr>
        <w:t xml:space="preserve"> dunia </w:t>
      </w:r>
      <w:proofErr w:type="spellStart"/>
      <w:r w:rsidRPr="00222A52">
        <w:rPr>
          <w:rFonts w:asciiTheme="majorBidi" w:hAnsiTheme="majorBidi" w:cstheme="majorBidi"/>
          <w:szCs w:val="24"/>
          <w:lang w:val="en-US"/>
        </w:rPr>
        <w:t>sekitarnya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serta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membentuk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pengalaman-pengalaman</w:t>
      </w:r>
      <w:proofErr w:type="spellEnd"/>
      <w:r w:rsidRPr="00222A52">
        <w:rPr>
          <w:rFonts w:asciiTheme="majorBidi" w:hAnsiTheme="majorBidi" w:cstheme="majorBidi"/>
          <w:szCs w:val="24"/>
          <w:lang w:val="en-US"/>
        </w:rPr>
        <w:t xml:space="preserve"> yang </w:t>
      </w:r>
      <w:proofErr w:type="spellStart"/>
      <w:r w:rsidRPr="00222A52">
        <w:rPr>
          <w:rFonts w:asciiTheme="majorBidi" w:hAnsiTheme="majorBidi" w:cstheme="majorBidi"/>
          <w:szCs w:val="24"/>
          <w:lang w:val="en-US"/>
        </w:rPr>
        <w:t>menolongnya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untuk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berinteraksi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dengan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lingkungan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fisik</w:t>
      </w:r>
      <w:proofErr w:type="spellEnd"/>
      <w:r w:rsidRPr="00222A52">
        <w:rPr>
          <w:rFonts w:asciiTheme="majorBidi" w:hAnsiTheme="majorBidi" w:cstheme="majorBidi"/>
          <w:szCs w:val="24"/>
          <w:lang w:val="en-US"/>
        </w:rPr>
        <w:t xml:space="preserve"> dan </w:t>
      </w:r>
      <w:proofErr w:type="spellStart"/>
      <w:r w:rsidRPr="00222A52">
        <w:rPr>
          <w:rFonts w:asciiTheme="majorBidi" w:hAnsiTheme="majorBidi" w:cstheme="majorBidi"/>
          <w:szCs w:val="24"/>
          <w:lang w:val="en-US"/>
        </w:rPr>
        <w:t>sosial</w:t>
      </w:r>
      <w:proofErr w:type="spellEnd"/>
      <w:r w:rsidR="00822196" w:rsidRPr="00222A52">
        <w:rPr>
          <w:rFonts w:asciiTheme="majorBidi" w:hAnsiTheme="majorBidi" w:cstheme="majorBidi"/>
          <w:szCs w:val="24"/>
          <w:lang w:val="en-US"/>
        </w:rPr>
        <w:t xml:space="preserve"> </w:t>
      </w:r>
      <w:r w:rsidR="00822196" w:rsidRPr="00222A52">
        <w:rPr>
          <w:rFonts w:asciiTheme="majorBidi" w:hAnsiTheme="majorBidi" w:cstheme="majorBidi"/>
          <w:szCs w:val="24"/>
          <w:lang w:val="en-US"/>
        </w:rPr>
        <w:fldChar w:fldCharType="begin"/>
      </w:r>
      <w:r w:rsidR="00822196" w:rsidRPr="00222A52">
        <w:rPr>
          <w:rFonts w:asciiTheme="majorBidi" w:hAnsiTheme="majorBidi" w:cstheme="majorBidi"/>
          <w:szCs w:val="24"/>
          <w:lang w:val="en-US"/>
        </w:rPr>
        <w:instrText xml:space="preserve"> ADDIN ZOTERO_ITEM CSL_CITATION {"citationID":"TbeCjhjp","properties":{"formattedCitation":"(Waluyo, 2017)","plainCitation":"(Waluyo, 2017)","noteIndex":0},"citationItems":[{"id":1239,"uris":["http://zotero.org/users/local/j4YGkx8v/items/M5CFJDHI"],"itemData":{"id":1239,"type":"article-journal","container-title":"Wahana Karya Ilmiah Pendidikan","issue":"01","source":"Google Scholar","title":"Pendidikan Prenatal Dalam Membentuk Karakter Anak","volume":"2","author":[{"family":"Waluyo","given":"Kasja Eki"}],"issued":{"date-parts":[["2017"]]}}}],"schema":"https://github.com/citation-style-language/schema/raw/master/csl-citation.json"} </w:instrText>
      </w:r>
      <w:r w:rsidR="00822196" w:rsidRPr="00222A52">
        <w:rPr>
          <w:rFonts w:asciiTheme="majorBidi" w:hAnsiTheme="majorBidi" w:cstheme="majorBidi"/>
          <w:szCs w:val="24"/>
          <w:lang w:val="en-US"/>
        </w:rPr>
        <w:fldChar w:fldCharType="separate"/>
      </w:r>
      <w:r w:rsidR="00822196" w:rsidRPr="00222A52">
        <w:rPr>
          <w:rFonts w:asciiTheme="majorBidi" w:hAnsiTheme="majorBidi" w:cstheme="majorBidi"/>
        </w:rPr>
        <w:t>(Waluyo, 2017)</w:t>
      </w:r>
      <w:r w:rsidR="00822196" w:rsidRPr="00222A52">
        <w:rPr>
          <w:rFonts w:asciiTheme="majorBidi" w:hAnsiTheme="majorBidi" w:cstheme="majorBidi"/>
          <w:szCs w:val="24"/>
          <w:lang w:val="en-US"/>
        </w:rPr>
        <w:fldChar w:fldCharType="end"/>
      </w:r>
      <w:r w:rsidRPr="00222A52">
        <w:rPr>
          <w:rFonts w:asciiTheme="majorBidi" w:hAnsiTheme="majorBidi" w:cstheme="majorBidi"/>
          <w:szCs w:val="24"/>
          <w:lang w:val="en-US"/>
        </w:rPr>
        <w:t>.</w:t>
      </w:r>
    </w:p>
    <w:p w14:paraId="4AF7EDEA" w14:textId="16480763" w:rsidR="00AC465F" w:rsidRPr="00222A52" w:rsidRDefault="00F37A9D" w:rsidP="00BB4492">
      <w:pPr>
        <w:pStyle w:val="22aIsiParagraf"/>
        <w:spacing w:after="0" w:line="360" w:lineRule="auto"/>
        <w:ind w:right="-46" w:firstLine="425"/>
        <w:rPr>
          <w:rFonts w:asciiTheme="majorBidi" w:hAnsiTheme="majorBidi" w:cstheme="majorBidi"/>
          <w:szCs w:val="24"/>
          <w:lang w:val="en-US"/>
        </w:rPr>
      </w:pPr>
      <w:r w:rsidRPr="00222A52">
        <w:rPr>
          <w:rFonts w:asciiTheme="majorBidi" w:hAnsiTheme="majorBidi" w:cstheme="majorBidi"/>
          <w:szCs w:val="24"/>
          <w:lang w:val="en-US"/>
        </w:rPr>
        <w:lastRenderedPageBreak/>
        <w:t>Banyak</w:t>
      </w:r>
      <w:r w:rsidR="006C18AB" w:rsidRPr="00222A52">
        <w:rPr>
          <w:rFonts w:asciiTheme="majorBidi" w:hAnsiTheme="majorBidi" w:cstheme="majorBidi"/>
          <w:szCs w:val="24"/>
          <w:lang w:val="en-US"/>
        </w:rPr>
        <w:t xml:space="preserve"> </w:t>
      </w:r>
      <w:r w:rsidRPr="00222A52">
        <w:rPr>
          <w:rFonts w:asciiTheme="majorBidi" w:hAnsiTheme="majorBidi" w:cstheme="majorBidi"/>
          <w:szCs w:val="24"/>
          <w:lang w:val="en-US"/>
        </w:rPr>
        <w:t xml:space="preserve">orang </w:t>
      </w:r>
      <w:proofErr w:type="spellStart"/>
      <w:r w:rsidRPr="00222A52">
        <w:rPr>
          <w:rFonts w:asciiTheme="majorBidi" w:hAnsiTheme="majorBidi" w:cstheme="majorBidi"/>
          <w:szCs w:val="24"/>
          <w:lang w:val="en-US"/>
        </w:rPr>
        <w:t>memiliki</w:t>
      </w:r>
      <w:proofErr w:type="spellEnd"/>
      <w:r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anggapan</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keliru</w:t>
      </w:r>
      <w:proofErr w:type="spellEnd"/>
      <w:r w:rsidR="00AC465F" w:rsidRPr="00222A52">
        <w:rPr>
          <w:rFonts w:asciiTheme="majorBidi" w:hAnsiTheme="majorBidi" w:cstheme="majorBidi"/>
          <w:szCs w:val="24"/>
          <w:lang w:val="en-US"/>
        </w:rPr>
        <w:t xml:space="preserve"> yang </w:t>
      </w:r>
      <w:proofErr w:type="spellStart"/>
      <w:r w:rsidR="00AC465F" w:rsidRPr="00222A52">
        <w:rPr>
          <w:rFonts w:asciiTheme="majorBidi" w:hAnsiTheme="majorBidi" w:cstheme="majorBidi"/>
          <w:szCs w:val="24"/>
          <w:lang w:val="en-US"/>
        </w:rPr>
        <w:t>menyatakan</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bahwa</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pendidikan</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anak</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dimulai</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ketika</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anak</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sudah</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lahir</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diawali</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ketika</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anak</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memasuki</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usia</w:t>
      </w:r>
      <w:proofErr w:type="spellEnd"/>
      <w:r w:rsidR="00AC465F" w:rsidRPr="00222A52">
        <w:rPr>
          <w:rFonts w:asciiTheme="majorBidi" w:hAnsiTheme="majorBidi" w:cstheme="majorBidi"/>
          <w:i/>
          <w:iCs/>
          <w:szCs w:val="24"/>
          <w:lang w:val="en-US"/>
        </w:rPr>
        <w:t xml:space="preserve"> preschool </w:t>
      </w:r>
      <w:r w:rsidR="00AC465F" w:rsidRPr="00222A52">
        <w:rPr>
          <w:rFonts w:asciiTheme="majorBidi" w:hAnsiTheme="majorBidi" w:cstheme="majorBidi"/>
          <w:szCs w:val="24"/>
          <w:lang w:val="en-US"/>
        </w:rPr>
        <w:t>(</w:t>
      </w:r>
      <w:proofErr w:type="spellStart"/>
      <w:r w:rsidR="00AC465F" w:rsidRPr="00222A52">
        <w:rPr>
          <w:rFonts w:asciiTheme="majorBidi" w:hAnsiTheme="majorBidi" w:cstheme="majorBidi"/>
          <w:szCs w:val="24"/>
          <w:lang w:val="en-US"/>
        </w:rPr>
        <w:t>sebelum</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sekolah</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hingga</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usia</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delapan</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tahun</w:t>
      </w:r>
      <w:proofErr w:type="spellEnd"/>
      <w:r w:rsidR="00AC465F" w:rsidRPr="00222A52">
        <w:rPr>
          <w:rFonts w:asciiTheme="majorBidi" w:hAnsiTheme="majorBidi" w:cstheme="majorBidi"/>
          <w:szCs w:val="24"/>
          <w:lang w:val="en-US"/>
        </w:rPr>
        <w:t xml:space="preserve">. </w:t>
      </w:r>
      <w:bookmarkStart w:id="1" w:name="_Hlk125203102"/>
      <w:proofErr w:type="spellStart"/>
      <w:r w:rsidR="00AC465F" w:rsidRPr="00222A52">
        <w:rPr>
          <w:rFonts w:asciiTheme="majorBidi" w:hAnsiTheme="majorBidi" w:cstheme="majorBidi"/>
          <w:szCs w:val="24"/>
          <w:lang w:val="en-US"/>
        </w:rPr>
        <w:t>Padahal</w:t>
      </w:r>
      <w:proofErr w:type="spellEnd"/>
      <w:r w:rsidR="00AC465F" w:rsidRPr="00222A52">
        <w:rPr>
          <w:rFonts w:asciiTheme="majorBidi" w:hAnsiTheme="majorBidi" w:cstheme="majorBidi"/>
          <w:szCs w:val="24"/>
          <w:lang w:val="en-US"/>
        </w:rPr>
        <w:t xml:space="preserve"> masa </w:t>
      </w:r>
      <w:proofErr w:type="spellStart"/>
      <w:r w:rsidR="00AC465F" w:rsidRPr="00222A52">
        <w:rPr>
          <w:rFonts w:asciiTheme="majorBidi" w:hAnsiTheme="majorBidi" w:cstheme="majorBidi"/>
          <w:szCs w:val="24"/>
          <w:lang w:val="en-US"/>
        </w:rPr>
        <w:t>kritis</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bagi</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perkembangan</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fisik</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emosi</w:t>
      </w:r>
      <w:proofErr w:type="spellEnd"/>
      <w:r w:rsidR="00AC465F" w:rsidRPr="00222A52">
        <w:rPr>
          <w:rFonts w:asciiTheme="majorBidi" w:hAnsiTheme="majorBidi" w:cstheme="majorBidi"/>
          <w:szCs w:val="24"/>
          <w:lang w:val="en-US"/>
        </w:rPr>
        <w:t xml:space="preserve"> dan mental </w:t>
      </w:r>
      <w:proofErr w:type="spellStart"/>
      <w:r w:rsidR="00AC465F" w:rsidRPr="00222A52">
        <w:rPr>
          <w:rFonts w:asciiTheme="majorBidi" w:hAnsiTheme="majorBidi" w:cstheme="majorBidi"/>
          <w:szCs w:val="24"/>
          <w:lang w:val="en-US"/>
        </w:rPr>
        <w:t>bayi</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ada</w:t>
      </w:r>
      <w:proofErr w:type="spellEnd"/>
      <w:r w:rsidR="00AC465F" w:rsidRPr="00222A52">
        <w:rPr>
          <w:rFonts w:asciiTheme="majorBidi" w:hAnsiTheme="majorBidi" w:cstheme="majorBidi"/>
          <w:szCs w:val="24"/>
          <w:lang w:val="en-US"/>
        </w:rPr>
        <w:t xml:space="preserve"> pada </w:t>
      </w:r>
      <w:proofErr w:type="spellStart"/>
      <w:r w:rsidR="00AC465F" w:rsidRPr="00222A52">
        <w:rPr>
          <w:rFonts w:asciiTheme="majorBidi" w:hAnsiTheme="majorBidi" w:cstheme="majorBidi"/>
          <w:szCs w:val="24"/>
          <w:lang w:val="en-US"/>
        </w:rPr>
        <w:t>periode</w:t>
      </w:r>
      <w:proofErr w:type="spellEnd"/>
      <w:r w:rsidR="00AC465F" w:rsidRPr="00222A52">
        <w:rPr>
          <w:rFonts w:asciiTheme="majorBidi" w:hAnsiTheme="majorBidi" w:cstheme="majorBidi"/>
          <w:szCs w:val="24"/>
          <w:lang w:val="en-US"/>
        </w:rPr>
        <w:t xml:space="preserve"> </w:t>
      </w:r>
      <w:r w:rsidR="00AC465F" w:rsidRPr="00222A52">
        <w:rPr>
          <w:rFonts w:asciiTheme="majorBidi" w:hAnsiTheme="majorBidi" w:cstheme="majorBidi"/>
          <w:i/>
          <w:iCs/>
          <w:szCs w:val="24"/>
          <w:lang w:val="en-US"/>
        </w:rPr>
        <w:t>prenatal</w:t>
      </w:r>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pra</w:t>
      </w:r>
      <w:proofErr w:type="spellEnd"/>
      <w:r w:rsidR="00AC465F" w:rsidRPr="00222A52">
        <w:rPr>
          <w:rFonts w:asciiTheme="majorBidi" w:hAnsiTheme="majorBidi" w:cstheme="majorBidi"/>
          <w:szCs w:val="24"/>
          <w:lang w:val="en-US"/>
        </w:rPr>
        <w:t xml:space="preserve"> </w:t>
      </w:r>
      <w:proofErr w:type="spellStart"/>
      <w:r w:rsidR="00AC465F" w:rsidRPr="00222A52">
        <w:rPr>
          <w:rFonts w:asciiTheme="majorBidi" w:hAnsiTheme="majorBidi" w:cstheme="majorBidi"/>
          <w:szCs w:val="24"/>
          <w:lang w:val="en-US"/>
        </w:rPr>
        <w:t>lahir</w:t>
      </w:r>
      <w:proofErr w:type="spellEnd"/>
      <w:r w:rsidR="00AC465F" w:rsidRPr="00222A52">
        <w:rPr>
          <w:rFonts w:asciiTheme="majorBidi" w:hAnsiTheme="majorBidi" w:cstheme="majorBidi"/>
          <w:szCs w:val="24"/>
          <w:lang w:val="en-US"/>
        </w:rPr>
        <w:t xml:space="preserve">) </w:t>
      </w:r>
      <w:bookmarkEnd w:id="1"/>
      <w:r w:rsidR="00AC465F" w:rsidRPr="00222A52">
        <w:rPr>
          <w:rFonts w:asciiTheme="majorBidi" w:hAnsiTheme="majorBidi" w:cstheme="majorBidi"/>
          <w:szCs w:val="24"/>
          <w:lang w:val="en-US"/>
        </w:rPr>
        <w:fldChar w:fldCharType="begin"/>
      </w:r>
      <w:r w:rsidR="00AC465F" w:rsidRPr="00222A52">
        <w:rPr>
          <w:rFonts w:asciiTheme="majorBidi" w:hAnsiTheme="majorBidi" w:cstheme="majorBidi"/>
          <w:szCs w:val="24"/>
          <w:lang w:val="en-US"/>
        </w:rPr>
        <w:instrText xml:space="preserve"> ADDIN ZOTERO_ITEM CSL_CITATION {"citationID":"l5egXMyX","properties":{"formattedCitation":"(Hayati, 2016)","plainCitation":"(Hayati, 2016)","noteIndex":0},"citationItems":[{"id":1233,"uris":["http://zotero.org/users/local/j4YGkx8v/items/T8AW58CP"],"itemData":{"id":1233,"type":"article-journal","container-title":"ITQAN: Jurnal Ilmu-Ilmu Kependidikan","issue":"1","page":"1–10","source":"Google Scholar","title":"Pengaruh Pendidikan Prenatal Terhadap Pembentukan Karakter Anak","volume":"7","author":[{"family":"Hayati","given":"Cut Intan"}],"issued":{"date-parts":[["2016"]]}}}],"schema":"https://github.com/citation-style-language/schema/raw/master/csl-citation.json"} </w:instrText>
      </w:r>
      <w:r w:rsidR="00AC465F" w:rsidRPr="00222A52">
        <w:rPr>
          <w:rFonts w:asciiTheme="majorBidi" w:hAnsiTheme="majorBidi" w:cstheme="majorBidi"/>
          <w:szCs w:val="24"/>
          <w:lang w:val="en-US"/>
        </w:rPr>
        <w:fldChar w:fldCharType="separate"/>
      </w:r>
      <w:r w:rsidR="00AC465F" w:rsidRPr="00222A52">
        <w:rPr>
          <w:rFonts w:asciiTheme="majorBidi" w:hAnsiTheme="majorBidi" w:cstheme="majorBidi"/>
        </w:rPr>
        <w:t>(Hayati, 2016)</w:t>
      </w:r>
      <w:r w:rsidR="00AC465F" w:rsidRPr="00222A52">
        <w:rPr>
          <w:rFonts w:asciiTheme="majorBidi" w:hAnsiTheme="majorBidi" w:cstheme="majorBidi"/>
          <w:szCs w:val="24"/>
          <w:lang w:val="en-US"/>
        </w:rPr>
        <w:fldChar w:fldCharType="end"/>
      </w:r>
      <w:r w:rsidR="00AC465F" w:rsidRPr="00222A52">
        <w:rPr>
          <w:rFonts w:asciiTheme="majorBidi" w:hAnsiTheme="majorBidi" w:cstheme="majorBidi"/>
          <w:szCs w:val="24"/>
          <w:lang w:val="en-US"/>
        </w:rPr>
        <w:t>.</w:t>
      </w:r>
    </w:p>
    <w:p w14:paraId="64501BDB" w14:textId="50314964" w:rsidR="007E3031" w:rsidRPr="00222A52" w:rsidRDefault="007E3031" w:rsidP="00BB4492">
      <w:pPr>
        <w:pStyle w:val="22aIsiParagraf"/>
        <w:spacing w:after="0" w:line="360" w:lineRule="auto"/>
        <w:ind w:right="-46" w:firstLine="425"/>
        <w:rPr>
          <w:rFonts w:asciiTheme="majorBidi" w:hAnsiTheme="majorBidi" w:cstheme="majorBidi"/>
          <w:szCs w:val="24"/>
          <w:lang w:val="en-US"/>
        </w:rPr>
      </w:pPr>
      <w:r w:rsidRPr="00222A52">
        <w:rPr>
          <w:rFonts w:asciiTheme="majorBidi" w:hAnsiTheme="majorBidi" w:cstheme="majorBidi"/>
          <w:szCs w:val="24"/>
          <w:lang w:val="en-US"/>
        </w:rPr>
        <w:t xml:space="preserve">Pendidikan </w:t>
      </w:r>
      <w:r w:rsidRPr="00222A52">
        <w:rPr>
          <w:rFonts w:asciiTheme="majorBidi" w:hAnsiTheme="majorBidi" w:cstheme="majorBidi"/>
          <w:i/>
          <w:iCs/>
          <w:szCs w:val="24"/>
          <w:lang w:val="en-US"/>
        </w:rPr>
        <w:t>pr</w:t>
      </w:r>
      <w:r w:rsidR="00BB4492" w:rsidRPr="00222A52">
        <w:rPr>
          <w:rFonts w:asciiTheme="majorBidi" w:hAnsiTheme="majorBidi" w:cstheme="majorBidi"/>
          <w:i/>
          <w:iCs/>
          <w:szCs w:val="24"/>
          <w:lang w:val="en-US"/>
        </w:rPr>
        <w:t>enatal</w:t>
      </w:r>
      <w:r w:rsidRPr="00222A52">
        <w:rPr>
          <w:rFonts w:asciiTheme="majorBidi" w:hAnsiTheme="majorBidi" w:cstheme="majorBidi"/>
          <w:szCs w:val="24"/>
          <w:lang w:val="en-US"/>
        </w:rPr>
        <w:t xml:space="preserve"> </w:t>
      </w:r>
      <w:r w:rsidR="00BB4492" w:rsidRPr="00222A52">
        <w:rPr>
          <w:rFonts w:asciiTheme="majorBidi" w:hAnsiTheme="majorBidi" w:cstheme="majorBidi"/>
          <w:szCs w:val="24"/>
          <w:lang w:val="en-US"/>
        </w:rPr>
        <w:t>(</w:t>
      </w:r>
      <w:proofErr w:type="spellStart"/>
      <w:r w:rsidR="00BB4492" w:rsidRPr="00222A52">
        <w:rPr>
          <w:rFonts w:asciiTheme="majorBidi" w:hAnsiTheme="majorBidi" w:cstheme="majorBidi"/>
          <w:szCs w:val="24"/>
          <w:lang w:val="en-US"/>
        </w:rPr>
        <w:t>pra</w:t>
      </w:r>
      <w:proofErr w:type="spellEnd"/>
      <w:r w:rsidR="00BB4492"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lahir</w:t>
      </w:r>
      <w:proofErr w:type="spellEnd"/>
      <w:r w:rsidR="00BB4492" w:rsidRPr="00222A52">
        <w:rPr>
          <w:rFonts w:asciiTheme="majorBidi" w:hAnsiTheme="majorBidi" w:cstheme="majorBidi"/>
          <w:szCs w:val="24"/>
          <w:lang w:val="en-US"/>
        </w:rPr>
        <w:t>)</w:t>
      </w:r>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masih</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jarang</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dilakukan</w:t>
      </w:r>
      <w:proofErr w:type="spellEnd"/>
      <w:r w:rsidRPr="00222A52">
        <w:rPr>
          <w:rFonts w:asciiTheme="majorBidi" w:hAnsiTheme="majorBidi" w:cstheme="majorBidi"/>
          <w:szCs w:val="24"/>
          <w:lang w:val="en-US"/>
        </w:rPr>
        <w:t xml:space="preserve"> oleh orang </w:t>
      </w:r>
      <w:proofErr w:type="spellStart"/>
      <w:r w:rsidRPr="00222A52">
        <w:rPr>
          <w:rFonts w:asciiTheme="majorBidi" w:hAnsiTheme="majorBidi" w:cstheme="majorBidi"/>
          <w:szCs w:val="24"/>
          <w:lang w:val="en-US"/>
        </w:rPr>
        <w:t>tua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padahal</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ini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termasuk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amanah</w:t>
      </w:r>
      <w:proofErr w:type="spellEnd"/>
      <w:r w:rsidRPr="00222A52">
        <w:rPr>
          <w:rFonts w:asciiTheme="majorBidi" w:hAnsiTheme="majorBidi" w:cstheme="majorBidi"/>
          <w:szCs w:val="24"/>
          <w:lang w:val="en-US"/>
        </w:rPr>
        <w:t xml:space="preserve"> orang </w:t>
      </w:r>
      <w:proofErr w:type="spellStart"/>
      <w:r w:rsidRPr="00222A52">
        <w:rPr>
          <w:rFonts w:asciiTheme="majorBidi" w:hAnsiTheme="majorBidi" w:cstheme="majorBidi"/>
          <w:szCs w:val="24"/>
          <w:lang w:val="en-US"/>
        </w:rPr>
        <w:t>tua</w:t>
      </w:r>
      <w:proofErr w:type="spellEnd"/>
      <w:r w:rsidRPr="00222A52">
        <w:rPr>
          <w:rFonts w:asciiTheme="majorBidi" w:hAnsiTheme="majorBidi" w:cstheme="majorBidi"/>
          <w:szCs w:val="24"/>
          <w:lang w:val="en-US"/>
        </w:rPr>
        <w:t xml:space="preserve"> yang </w:t>
      </w:r>
      <w:proofErr w:type="spellStart"/>
      <w:r w:rsidRPr="00222A52">
        <w:rPr>
          <w:rFonts w:asciiTheme="majorBidi" w:hAnsiTheme="majorBidi" w:cstheme="majorBidi"/>
          <w:szCs w:val="24"/>
          <w:lang w:val="en-US"/>
        </w:rPr>
        <w:t>harus</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ditunaikan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kepada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anak-anaknya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Sebabnya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karena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keterbatasan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pengetahuan</w:t>
      </w:r>
      <w:proofErr w:type="spellEnd"/>
      <w:r w:rsidRPr="00222A52">
        <w:rPr>
          <w:rFonts w:asciiTheme="majorBidi" w:hAnsiTheme="majorBidi" w:cstheme="majorBidi"/>
          <w:szCs w:val="24"/>
          <w:lang w:val="en-US"/>
        </w:rPr>
        <w:t xml:space="preserve"> dan </w:t>
      </w:r>
      <w:proofErr w:type="spellStart"/>
      <w:r w:rsidRPr="00222A52">
        <w:rPr>
          <w:rFonts w:asciiTheme="majorBidi" w:hAnsiTheme="majorBidi" w:cstheme="majorBidi"/>
          <w:szCs w:val="24"/>
          <w:lang w:val="en-US"/>
        </w:rPr>
        <w:t>pengalaman</w:t>
      </w:r>
      <w:proofErr w:type="spellEnd"/>
      <w:r w:rsidRPr="00222A52">
        <w:rPr>
          <w:rFonts w:asciiTheme="majorBidi" w:hAnsiTheme="majorBidi" w:cstheme="majorBidi"/>
          <w:szCs w:val="24"/>
          <w:lang w:val="en-US"/>
        </w:rPr>
        <w:t xml:space="preserve">, juga </w:t>
      </w:r>
      <w:proofErr w:type="spellStart"/>
      <w:r w:rsidRPr="00222A52">
        <w:rPr>
          <w:rFonts w:asciiTheme="majorBidi" w:hAnsiTheme="majorBidi" w:cstheme="majorBidi"/>
          <w:szCs w:val="24"/>
          <w:lang w:val="en-US"/>
        </w:rPr>
        <w:t>adanya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anggapan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bahwa</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pendidikan</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anak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dimulai</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sejak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anak</w:t>
      </w:r>
      <w:proofErr w:type="spellEnd"/>
      <w:r w:rsidRPr="00222A52">
        <w:rPr>
          <w:rFonts w:asciiTheme="majorBidi" w:hAnsiTheme="majorBidi" w:cstheme="majorBidi"/>
          <w:szCs w:val="24"/>
          <w:lang w:val="en-US"/>
        </w:rPr>
        <w:t xml:space="preserve"> </w:t>
      </w:r>
      <w:proofErr w:type="spellStart"/>
      <w:r w:rsidRPr="00222A52">
        <w:rPr>
          <w:rFonts w:asciiTheme="majorBidi" w:hAnsiTheme="majorBidi" w:cstheme="majorBidi"/>
          <w:szCs w:val="24"/>
          <w:lang w:val="en-US"/>
        </w:rPr>
        <w:t>lahir</w:t>
      </w:r>
      <w:proofErr w:type="spellEnd"/>
      <w:r w:rsidRPr="00222A52">
        <w:rPr>
          <w:rFonts w:asciiTheme="majorBidi" w:hAnsiTheme="majorBidi" w:cstheme="majorBidi"/>
          <w:szCs w:val="24"/>
          <w:lang w:val="en-US"/>
        </w:rPr>
        <w:t xml:space="preserve">. </w:t>
      </w:r>
      <w:r w:rsidR="0028537D" w:rsidRPr="00222A52">
        <w:rPr>
          <w:rFonts w:asciiTheme="majorBidi" w:hAnsiTheme="majorBidi" w:cstheme="majorBidi"/>
          <w:szCs w:val="24"/>
          <w:lang w:val="en-US"/>
        </w:rPr>
        <w:t xml:space="preserve">Oleh </w:t>
      </w:r>
      <w:proofErr w:type="spellStart"/>
      <w:r w:rsidR="0028537D" w:rsidRPr="00222A52">
        <w:rPr>
          <w:rFonts w:asciiTheme="majorBidi" w:hAnsiTheme="majorBidi" w:cstheme="majorBidi"/>
          <w:szCs w:val="24"/>
          <w:lang w:val="en-US"/>
        </w:rPr>
        <w:t>karenanya</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penulis</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berkeinginan</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menyusun</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penelitian</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tentang</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amanah</w:t>
      </w:r>
      <w:proofErr w:type="spellEnd"/>
      <w:r w:rsidR="0028537D" w:rsidRPr="00222A52">
        <w:rPr>
          <w:rFonts w:asciiTheme="majorBidi" w:hAnsiTheme="majorBidi" w:cstheme="majorBidi"/>
          <w:szCs w:val="24"/>
          <w:lang w:val="en-US"/>
        </w:rPr>
        <w:t xml:space="preserve"> orang </w:t>
      </w:r>
      <w:proofErr w:type="spellStart"/>
      <w:r w:rsidR="0028537D" w:rsidRPr="00222A52">
        <w:rPr>
          <w:rFonts w:asciiTheme="majorBidi" w:hAnsiTheme="majorBidi" w:cstheme="majorBidi"/>
          <w:szCs w:val="24"/>
          <w:lang w:val="en-US"/>
        </w:rPr>
        <w:t>tua</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dalam</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perkembangan</w:t>
      </w:r>
      <w:proofErr w:type="spellEnd"/>
      <w:r w:rsidR="008336A0">
        <w:rPr>
          <w:rFonts w:asciiTheme="majorBidi" w:hAnsiTheme="majorBidi" w:cstheme="majorBidi"/>
          <w:szCs w:val="24"/>
          <w:lang w:val="en-US"/>
        </w:rPr>
        <w:t xml:space="preserve"> dan </w:t>
      </w:r>
      <w:proofErr w:type="spellStart"/>
      <w:r w:rsidR="008336A0">
        <w:rPr>
          <w:rFonts w:asciiTheme="majorBidi" w:hAnsiTheme="majorBidi" w:cstheme="majorBidi"/>
          <w:szCs w:val="24"/>
          <w:lang w:val="en-US"/>
        </w:rPr>
        <w:t>pendidikan</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anak</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pra</w:t>
      </w:r>
      <w:proofErr w:type="spellEnd"/>
      <w:r w:rsidR="0028537D" w:rsidRPr="00222A52">
        <w:rPr>
          <w:rFonts w:asciiTheme="majorBidi" w:hAnsiTheme="majorBidi" w:cstheme="majorBidi"/>
          <w:szCs w:val="24"/>
          <w:lang w:val="en-US"/>
        </w:rPr>
        <w:t xml:space="preserve"> </w:t>
      </w:r>
      <w:proofErr w:type="spellStart"/>
      <w:r w:rsidR="0028537D" w:rsidRPr="00222A52">
        <w:rPr>
          <w:rFonts w:asciiTheme="majorBidi" w:hAnsiTheme="majorBidi" w:cstheme="majorBidi"/>
          <w:szCs w:val="24"/>
          <w:lang w:val="en-US"/>
        </w:rPr>
        <w:t>lahir</w:t>
      </w:r>
      <w:proofErr w:type="spellEnd"/>
      <w:r w:rsidR="0028537D" w:rsidRPr="00222A52">
        <w:rPr>
          <w:rFonts w:asciiTheme="majorBidi" w:hAnsiTheme="majorBidi" w:cstheme="majorBidi"/>
          <w:szCs w:val="24"/>
          <w:lang w:val="en-US"/>
        </w:rPr>
        <w:t>.</w:t>
      </w:r>
    </w:p>
    <w:p w14:paraId="1333698F" w14:textId="488A42F9" w:rsidR="008F2103" w:rsidRPr="00670E89" w:rsidRDefault="00164AF8" w:rsidP="002B02F6">
      <w:pPr>
        <w:pStyle w:val="TechneSection"/>
        <w:tabs>
          <w:tab w:val="left" w:pos="3304"/>
        </w:tabs>
        <w:rPr>
          <w:rFonts w:ascii="Times New Roman" w:hAnsi="Times New Roman" w:cs="Times New Roman"/>
          <w:szCs w:val="22"/>
        </w:rPr>
      </w:pPr>
      <w:r>
        <w:rPr>
          <w:rFonts w:ascii="Times New Roman" w:hAnsi="Times New Roman" w:cs="Times New Roman"/>
          <w:sz w:val="28"/>
          <w:szCs w:val="22"/>
        </w:rPr>
        <w:t>METODE PENELITIAN</w:t>
      </w:r>
      <w:r w:rsidR="002B02F6">
        <w:rPr>
          <w:rFonts w:ascii="Times New Roman" w:hAnsi="Times New Roman" w:cs="Times New Roman"/>
          <w:sz w:val="28"/>
          <w:szCs w:val="22"/>
        </w:rPr>
        <w:tab/>
      </w:r>
    </w:p>
    <w:p w14:paraId="4CFAA38A" w14:textId="7D41F02F" w:rsidR="007F6984" w:rsidRDefault="007F6984" w:rsidP="001B6C99">
      <w:pPr>
        <w:pStyle w:val="TechneBody"/>
        <w:spacing w:line="360" w:lineRule="auto"/>
        <w:ind w:firstLine="426"/>
        <w:rPr>
          <w:rFonts w:ascii="Times New Roman" w:hAnsi="Times New Roman" w:cs="Times New Roman"/>
          <w:sz w:val="24"/>
          <w:szCs w:val="22"/>
        </w:rPr>
      </w:pPr>
      <w:proofErr w:type="spellStart"/>
      <w:r>
        <w:rPr>
          <w:rFonts w:ascii="Times New Roman" w:hAnsi="Times New Roman" w:cs="Times New Roman"/>
          <w:sz w:val="24"/>
          <w:szCs w:val="22"/>
        </w:rPr>
        <w:t>Dalam</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penelitian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ini</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penulis</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menggunakan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metode</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kualitatif</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penelitian</w:t>
      </w:r>
      <w:proofErr w:type="spellEnd"/>
      <w:r>
        <w:rPr>
          <w:rFonts w:ascii="Times New Roman" w:hAnsi="Times New Roman" w:cs="Times New Roman"/>
          <w:sz w:val="24"/>
          <w:szCs w:val="22"/>
        </w:rPr>
        <w:t xml:space="preserve"> yang </w:t>
      </w:r>
      <w:proofErr w:type="spellStart"/>
      <w:r>
        <w:rPr>
          <w:rFonts w:ascii="Times New Roman" w:hAnsi="Times New Roman" w:cs="Times New Roman"/>
          <w:sz w:val="24"/>
          <w:szCs w:val="22"/>
        </w:rPr>
        <w:t>menggunakan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latar</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alamiah</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untuk</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menafsirkan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fenomena</w:t>
      </w:r>
      <w:proofErr w:type="spellEnd"/>
      <w:r>
        <w:rPr>
          <w:rFonts w:ascii="Times New Roman" w:hAnsi="Times New Roman" w:cs="Times New Roman"/>
          <w:sz w:val="24"/>
          <w:szCs w:val="22"/>
        </w:rPr>
        <w:t xml:space="preserve"> yang </w:t>
      </w:r>
      <w:proofErr w:type="spellStart"/>
      <w:r>
        <w:rPr>
          <w:rFonts w:ascii="Times New Roman" w:hAnsi="Times New Roman" w:cs="Times New Roman"/>
          <w:sz w:val="24"/>
          <w:szCs w:val="22"/>
        </w:rPr>
        <w:t>terjadi</w:t>
      </w:r>
      <w:proofErr w:type="spellEnd"/>
      <w:r>
        <w:rPr>
          <w:rFonts w:ascii="Times New Roman" w:hAnsi="Times New Roman" w:cs="Times New Roman"/>
          <w:sz w:val="24"/>
          <w:szCs w:val="22"/>
        </w:rPr>
        <w:t xml:space="preserve"> dan </w:t>
      </w:r>
      <w:proofErr w:type="spellStart"/>
      <w:r>
        <w:rPr>
          <w:rFonts w:ascii="Times New Roman" w:hAnsi="Times New Roman" w:cs="Times New Roman"/>
          <w:sz w:val="24"/>
          <w:szCs w:val="22"/>
        </w:rPr>
        <w:t>dilakukan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dengan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melibatkan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beragam</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metode</w:t>
      </w:r>
      <w:proofErr w:type="spellEnd"/>
      <w:r>
        <w:rPr>
          <w:rFonts w:ascii="Times New Roman" w:hAnsi="Times New Roman" w:cs="Times New Roman"/>
          <w:sz w:val="24"/>
          <w:szCs w:val="22"/>
        </w:rPr>
        <w:t xml:space="preserve"> yang </w:t>
      </w:r>
      <w:proofErr w:type="spellStart"/>
      <w:r>
        <w:rPr>
          <w:rFonts w:ascii="Times New Roman" w:hAnsi="Times New Roman" w:cs="Times New Roman"/>
          <w:sz w:val="24"/>
          <w:szCs w:val="22"/>
        </w:rPr>
        <w:t>ada</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sebagaimana</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dinyatakan</w:t>
      </w:r>
      <w:proofErr w:type="spellEnd"/>
      <w:r>
        <w:rPr>
          <w:rFonts w:ascii="Times New Roman" w:hAnsi="Times New Roman" w:cs="Times New Roman"/>
          <w:sz w:val="24"/>
          <w:szCs w:val="22"/>
        </w:rPr>
        <w:t xml:space="preserve"> oleh Denzin dan Lincoln </w:t>
      </w:r>
      <w:r w:rsidR="005B74E2">
        <w:rPr>
          <w:rFonts w:ascii="Times New Roman" w:hAnsi="Times New Roman" w:cs="Times New Roman"/>
          <w:sz w:val="24"/>
          <w:szCs w:val="22"/>
        </w:rPr>
        <w:fldChar w:fldCharType="begin"/>
      </w:r>
      <w:r w:rsidR="005B74E2">
        <w:rPr>
          <w:rFonts w:ascii="Times New Roman" w:hAnsi="Times New Roman" w:cs="Times New Roman"/>
          <w:sz w:val="24"/>
          <w:szCs w:val="22"/>
        </w:rPr>
        <w:instrText xml:space="preserve"> ADDIN ZOTERO_ITEM CSL_CITATION {"citationID":"GVOY9DEr","properties":{"formattedCitation":"(Moleong, 2017)","plainCitation":"(Moleong, 2017)","noteIndex":0},"citationItems":[{"id":1457,"uris":["http://zotero.org/users/local/j4YGkx8v/items/LIU89QUQ"],"itemData":{"id":1457,"type":"book","edition":"36","event-place":"Bandung","ISBN":"979-514-051-5","publisher":"Bandung: PT REMAJA ROSDAKARYA","publisher-place":"Bandung","title":"Metodologi Penelitian Kualitatif","author":[{"family":"Moleong","given":"Lexy J."}],"issued":{"date-parts":[["2017"]]}}}],"schema":"https://github.com/citation-style-language/schema/raw/master/csl-citation.json"} </w:instrText>
      </w:r>
      <w:r w:rsidR="005B74E2">
        <w:rPr>
          <w:rFonts w:ascii="Times New Roman" w:hAnsi="Times New Roman" w:cs="Times New Roman"/>
          <w:sz w:val="24"/>
          <w:szCs w:val="22"/>
        </w:rPr>
        <w:fldChar w:fldCharType="separate"/>
      </w:r>
      <w:r w:rsidR="005B74E2" w:rsidRPr="005B74E2">
        <w:rPr>
          <w:rFonts w:ascii="Times New Roman" w:hAnsi="Times New Roman" w:cs="Times New Roman"/>
          <w:sz w:val="24"/>
        </w:rPr>
        <w:t>(Moleong, 2017)</w:t>
      </w:r>
      <w:r w:rsidR="005B74E2">
        <w:rPr>
          <w:rFonts w:ascii="Times New Roman" w:hAnsi="Times New Roman" w:cs="Times New Roman"/>
          <w:sz w:val="24"/>
          <w:szCs w:val="22"/>
        </w:rPr>
        <w:fldChar w:fldCharType="end"/>
      </w:r>
      <w:r w:rsidR="005B74E2">
        <w:rPr>
          <w:rFonts w:ascii="Times New Roman" w:hAnsi="Times New Roman" w:cs="Times New Roman"/>
          <w:sz w:val="24"/>
          <w:szCs w:val="22"/>
        </w:rPr>
        <w:t>.</w:t>
      </w:r>
    </w:p>
    <w:p w14:paraId="65A82FE3" w14:textId="626A4559" w:rsidR="005B74E2" w:rsidRDefault="005B74E2" w:rsidP="001B6C99">
      <w:pPr>
        <w:pStyle w:val="TechneBody"/>
        <w:spacing w:line="360" w:lineRule="auto"/>
        <w:ind w:firstLine="426"/>
        <w:rPr>
          <w:rFonts w:ascii="Times New Roman" w:hAnsi="Times New Roman" w:cs="Times New Roman"/>
          <w:sz w:val="24"/>
          <w:szCs w:val="22"/>
        </w:rPr>
      </w:pPr>
      <w:proofErr w:type="spellStart"/>
      <w:r>
        <w:rPr>
          <w:rFonts w:ascii="Times New Roman" w:hAnsi="Times New Roman" w:cs="Times New Roman"/>
          <w:sz w:val="24"/>
          <w:szCs w:val="22"/>
        </w:rPr>
        <w:t>Penelitian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kualitatif</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ini</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menggunakan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jenis</w:t>
      </w:r>
      <w:proofErr w:type="spellEnd"/>
      <w:r>
        <w:rPr>
          <w:rFonts w:ascii="Times New Roman" w:hAnsi="Times New Roman" w:cs="Times New Roman"/>
          <w:sz w:val="24"/>
          <w:szCs w:val="22"/>
        </w:rPr>
        <w:t xml:space="preserve"> </w:t>
      </w:r>
      <w:r w:rsidRPr="005B74E2">
        <w:rPr>
          <w:rFonts w:ascii="Times New Roman" w:hAnsi="Times New Roman" w:cs="Times New Roman"/>
          <w:i/>
          <w:iCs/>
          <w:sz w:val="24"/>
          <w:szCs w:val="22"/>
        </w:rPr>
        <w:t>library research</w:t>
      </w:r>
      <w:r w:rsidR="000E1B57">
        <w:rPr>
          <w:rFonts w:ascii="Times New Roman" w:hAnsi="Times New Roman" w:cs="Times New Roman"/>
          <w:i/>
          <w:iCs/>
          <w:sz w:val="24"/>
          <w:szCs w:val="22"/>
        </w:rPr>
        <w:t xml:space="preserve"> </w:t>
      </w:r>
      <w:r w:rsidR="000E1B57">
        <w:rPr>
          <w:rFonts w:ascii="Times New Roman" w:hAnsi="Times New Roman" w:cs="Times New Roman"/>
          <w:sz w:val="24"/>
          <w:szCs w:val="22"/>
        </w:rPr>
        <w:t>(</w:t>
      </w:r>
      <w:proofErr w:type="spellStart"/>
      <w:r w:rsidR="000E1B57">
        <w:rPr>
          <w:rFonts w:ascii="Times New Roman" w:hAnsi="Times New Roman" w:cs="Times New Roman"/>
          <w:sz w:val="24"/>
          <w:szCs w:val="22"/>
        </w:rPr>
        <w:t>studi</w:t>
      </w:r>
      <w:proofErr w:type="spellEnd"/>
      <w:r w:rsidR="000E1B57">
        <w:rPr>
          <w:rFonts w:ascii="Times New Roman" w:hAnsi="Times New Roman" w:cs="Times New Roman"/>
          <w:sz w:val="24"/>
          <w:szCs w:val="22"/>
        </w:rPr>
        <w:t xml:space="preserve"> </w:t>
      </w:r>
      <w:proofErr w:type="spellStart"/>
      <w:r w:rsidR="000E1B57">
        <w:rPr>
          <w:rFonts w:ascii="Times New Roman" w:hAnsi="Times New Roman" w:cs="Times New Roman"/>
          <w:sz w:val="24"/>
          <w:szCs w:val="22"/>
        </w:rPr>
        <w:t>kepustkaan</w:t>
      </w:r>
      <w:proofErr w:type="spellEnd"/>
      <w:r w:rsidR="000E1B57">
        <w:rPr>
          <w:rFonts w:ascii="Times New Roman" w:hAnsi="Times New Roman" w:cs="Times New Roman"/>
          <w:sz w:val="24"/>
          <w:szCs w:val="22"/>
        </w:rPr>
        <w:t>)</w:t>
      </w:r>
      <w:r>
        <w:rPr>
          <w:rFonts w:ascii="Times New Roman" w:hAnsi="Times New Roman" w:cs="Times New Roman"/>
          <w:sz w:val="24"/>
          <w:szCs w:val="22"/>
        </w:rPr>
        <w:t>,</w:t>
      </w:r>
      <w:r w:rsid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berarti</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teknik</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pengumpulan</w:t>
      </w:r>
      <w:proofErr w:type="spellEnd"/>
      <w:r w:rsidR="000E1B57" w:rsidRPr="000E1B57">
        <w:rPr>
          <w:rFonts w:ascii="Times New Roman" w:hAnsi="Times New Roman" w:cs="Times New Roman"/>
          <w:sz w:val="24"/>
          <w:szCs w:val="22"/>
        </w:rPr>
        <w:t xml:space="preserve"> data</w:t>
      </w:r>
      <w:r w:rsid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dengan</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melakukan</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penelaahan</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terhadap</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buku</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literatur</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catatan</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serta</w:t>
      </w:r>
      <w:proofErr w:type="spellEnd"/>
      <w:r w:rsid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berbagai</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laporan</w:t>
      </w:r>
      <w:proofErr w:type="spellEnd"/>
      <w:r w:rsidR="000E1B57" w:rsidRPr="000E1B57">
        <w:rPr>
          <w:rFonts w:ascii="Times New Roman" w:hAnsi="Times New Roman" w:cs="Times New Roman"/>
          <w:sz w:val="24"/>
          <w:szCs w:val="22"/>
        </w:rPr>
        <w:t xml:space="preserve"> yang </w:t>
      </w:r>
      <w:proofErr w:type="spellStart"/>
      <w:r w:rsidR="000E1B57" w:rsidRPr="000E1B57">
        <w:rPr>
          <w:rFonts w:ascii="Times New Roman" w:hAnsi="Times New Roman" w:cs="Times New Roman"/>
          <w:sz w:val="24"/>
          <w:szCs w:val="22"/>
        </w:rPr>
        <w:t>berkaitan</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dengan</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masalah</w:t>
      </w:r>
      <w:proofErr w:type="spellEnd"/>
      <w:r w:rsidR="000E1B57" w:rsidRPr="000E1B57">
        <w:rPr>
          <w:rFonts w:ascii="Times New Roman" w:hAnsi="Times New Roman" w:cs="Times New Roman"/>
          <w:sz w:val="24"/>
          <w:szCs w:val="22"/>
        </w:rPr>
        <w:t xml:space="preserve"> yang </w:t>
      </w:r>
      <w:proofErr w:type="spellStart"/>
      <w:r w:rsidR="000E1B57" w:rsidRPr="000E1B57">
        <w:rPr>
          <w:rFonts w:ascii="Times New Roman" w:hAnsi="Times New Roman" w:cs="Times New Roman"/>
          <w:sz w:val="24"/>
          <w:szCs w:val="22"/>
        </w:rPr>
        <w:t>ingin</w:t>
      </w:r>
      <w:proofErr w:type="spellEnd"/>
      <w:r w:rsidR="000E1B57" w:rsidRPr="000E1B57">
        <w:rPr>
          <w:rFonts w:ascii="Times New Roman" w:hAnsi="Times New Roman" w:cs="Times New Roman"/>
          <w:sz w:val="24"/>
          <w:szCs w:val="22"/>
        </w:rPr>
        <w:t xml:space="preserve"> </w:t>
      </w:r>
      <w:proofErr w:type="spellStart"/>
      <w:r w:rsidR="000E1B57" w:rsidRPr="000E1B57">
        <w:rPr>
          <w:rFonts w:ascii="Times New Roman" w:hAnsi="Times New Roman" w:cs="Times New Roman"/>
          <w:sz w:val="24"/>
          <w:szCs w:val="22"/>
        </w:rPr>
        <w:t>dipecahkan</w:t>
      </w:r>
      <w:proofErr w:type="spellEnd"/>
      <w:r w:rsidR="000E1B57">
        <w:rPr>
          <w:rFonts w:ascii="Times New Roman" w:hAnsi="Times New Roman" w:cs="Times New Roman"/>
          <w:sz w:val="24"/>
          <w:szCs w:val="22"/>
        </w:rPr>
        <w:t xml:space="preserve"> </w:t>
      </w:r>
      <w:r w:rsidR="000E1B57">
        <w:rPr>
          <w:rFonts w:ascii="Times New Roman" w:hAnsi="Times New Roman" w:cs="Times New Roman"/>
          <w:sz w:val="24"/>
          <w:szCs w:val="22"/>
        </w:rPr>
        <w:fldChar w:fldCharType="begin"/>
      </w:r>
      <w:r w:rsidR="000E1B57">
        <w:rPr>
          <w:rFonts w:ascii="Times New Roman" w:hAnsi="Times New Roman" w:cs="Times New Roman"/>
          <w:sz w:val="24"/>
          <w:szCs w:val="22"/>
        </w:rPr>
        <w:instrText xml:space="preserve"> ADDIN ZOTERO_ITEM CSL_CITATION {"citationID":"HnHVItC7","properties":{"formattedCitation":"(Nazir, 2009)","plainCitation":"(Nazir, 2009)","noteIndex":0},"citationItems":[{"id":1516,"uris":["http://zotero.org/users/local/j4YGkx8v/items/K6VNT64V"],"itemData":{"id":1516,"type":"book","event-place":"Bogor","ISBN":"979-450-173-5","language":"Indonesia","publisher":"Bogor: Ghalia Indonesia","publisher-place":"Bogor","title":"Metode Penelitian","author":[{"family":"Nazir","given":"Moh"}],"issued":{"date-parts":[["2009"]]}}}],"schema":"https://github.com/citation-style-language/schema/raw/master/csl-citation.json"} </w:instrText>
      </w:r>
      <w:r w:rsidR="000E1B57">
        <w:rPr>
          <w:rFonts w:ascii="Times New Roman" w:hAnsi="Times New Roman" w:cs="Times New Roman"/>
          <w:sz w:val="24"/>
          <w:szCs w:val="22"/>
        </w:rPr>
        <w:fldChar w:fldCharType="separate"/>
      </w:r>
      <w:r w:rsidR="000E1B57" w:rsidRPr="000E1B57">
        <w:rPr>
          <w:rFonts w:ascii="Times New Roman" w:hAnsi="Times New Roman" w:cs="Times New Roman"/>
          <w:sz w:val="24"/>
        </w:rPr>
        <w:t>(Nazir, 2009)</w:t>
      </w:r>
      <w:r w:rsidR="000E1B57">
        <w:rPr>
          <w:rFonts w:ascii="Times New Roman" w:hAnsi="Times New Roman" w:cs="Times New Roman"/>
          <w:sz w:val="24"/>
          <w:szCs w:val="22"/>
        </w:rPr>
        <w:fldChar w:fldCharType="end"/>
      </w:r>
      <w:r w:rsidR="000E1B57">
        <w:rPr>
          <w:rFonts w:ascii="Times New Roman" w:hAnsi="Times New Roman" w:cs="Times New Roman"/>
          <w:sz w:val="24"/>
          <w:szCs w:val="22"/>
        </w:rPr>
        <w:t xml:space="preserve">. </w:t>
      </w:r>
      <w:proofErr w:type="spellStart"/>
      <w:r w:rsidR="000E1B57">
        <w:rPr>
          <w:rFonts w:ascii="Times New Roman" w:hAnsi="Times New Roman" w:cs="Times New Roman"/>
          <w:sz w:val="24"/>
          <w:szCs w:val="22"/>
        </w:rPr>
        <w:t>P</w:t>
      </w:r>
      <w:r>
        <w:rPr>
          <w:rFonts w:ascii="Times New Roman" w:hAnsi="Times New Roman" w:cs="Times New Roman"/>
          <w:sz w:val="24"/>
          <w:szCs w:val="22"/>
        </w:rPr>
        <w:t>eneliti</w:t>
      </w:r>
      <w:proofErr w:type="spellEnd"/>
      <w:r w:rsidR="000E1B57">
        <w:rPr>
          <w:rFonts w:ascii="Times New Roman" w:hAnsi="Times New Roman" w:cs="Times New Roman"/>
          <w:sz w:val="24"/>
          <w:szCs w:val="22"/>
        </w:rPr>
        <w:t xml:space="preserve"> </w:t>
      </w:r>
      <w:proofErr w:type="spellStart"/>
      <w:r w:rsidR="000E1B57">
        <w:rPr>
          <w:rFonts w:ascii="Times New Roman" w:hAnsi="Times New Roman" w:cs="Times New Roman"/>
          <w:sz w:val="24"/>
          <w:szCs w:val="22"/>
        </w:rPr>
        <w:t>melakukan</w:t>
      </w:r>
      <w:proofErr w:type="spellEnd"/>
      <w:r w:rsidR="000E1B57">
        <w:rPr>
          <w:rFonts w:ascii="Times New Roman" w:hAnsi="Times New Roman" w:cs="Times New Roman"/>
          <w:sz w:val="24"/>
          <w:szCs w:val="22"/>
        </w:rPr>
        <w:t xml:space="preserve"> </w:t>
      </w:r>
      <w:proofErr w:type="spellStart"/>
      <w:r w:rsidR="000E1B57">
        <w:rPr>
          <w:rFonts w:ascii="Times New Roman" w:hAnsi="Times New Roman" w:cs="Times New Roman"/>
          <w:sz w:val="24"/>
          <w:szCs w:val="22"/>
        </w:rPr>
        <w:t>s</w:t>
      </w:r>
      <w:r>
        <w:rPr>
          <w:rFonts w:ascii="Times New Roman" w:hAnsi="Times New Roman" w:cs="Times New Roman"/>
          <w:sz w:val="24"/>
          <w:szCs w:val="22"/>
        </w:rPr>
        <w:t>erangkaian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kegiatan</w:t>
      </w:r>
      <w:proofErr w:type="spellEnd"/>
      <w:r>
        <w:rPr>
          <w:rFonts w:ascii="Times New Roman" w:hAnsi="Times New Roman" w:cs="Times New Roman"/>
          <w:sz w:val="24"/>
          <w:szCs w:val="22"/>
        </w:rPr>
        <w:t xml:space="preserve"> yang </w:t>
      </w:r>
      <w:proofErr w:type="spellStart"/>
      <w:r>
        <w:rPr>
          <w:rFonts w:ascii="Times New Roman" w:hAnsi="Times New Roman" w:cs="Times New Roman"/>
          <w:sz w:val="24"/>
          <w:szCs w:val="22"/>
        </w:rPr>
        <w:t>berkenaan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dengan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metode</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pengumpulan</w:t>
      </w:r>
      <w:proofErr w:type="spellEnd"/>
      <w:r>
        <w:rPr>
          <w:rFonts w:ascii="Times New Roman" w:hAnsi="Times New Roman" w:cs="Times New Roman"/>
          <w:sz w:val="24"/>
          <w:szCs w:val="22"/>
        </w:rPr>
        <w:t xml:space="preserve"> data </w:t>
      </w:r>
      <w:proofErr w:type="spellStart"/>
      <w:r>
        <w:rPr>
          <w:rFonts w:ascii="Times New Roman" w:hAnsi="Times New Roman" w:cs="Times New Roman"/>
          <w:sz w:val="24"/>
          <w:szCs w:val="22"/>
        </w:rPr>
        <w:t>pustaka</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membaca</w:t>
      </w:r>
      <w:proofErr w:type="spellEnd"/>
      <w:r>
        <w:rPr>
          <w:rFonts w:ascii="Times New Roman" w:hAnsi="Times New Roman" w:cs="Times New Roman"/>
          <w:sz w:val="24"/>
          <w:szCs w:val="22"/>
        </w:rPr>
        <w:t xml:space="preserve"> dan </w:t>
      </w:r>
      <w:proofErr w:type="spellStart"/>
      <w:r>
        <w:rPr>
          <w:rFonts w:ascii="Times New Roman" w:hAnsi="Times New Roman" w:cs="Times New Roman"/>
          <w:sz w:val="24"/>
          <w:szCs w:val="22"/>
        </w:rPr>
        <w:t>mencatat</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serta</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mengolah</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bahan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penelitian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Objek</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penelitian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dicari</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dari</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berbagai</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iformasi</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pustaka</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dengan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pembahasan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Dalam</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penelitian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ini</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tentunya</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adalah</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buku-buku</w:t>
      </w:r>
      <w:proofErr w:type="spellEnd"/>
      <w:r>
        <w:rPr>
          <w:rFonts w:ascii="Times New Roman" w:hAnsi="Times New Roman" w:cs="Times New Roman"/>
          <w:sz w:val="24"/>
          <w:szCs w:val="22"/>
        </w:rPr>
        <w:t xml:space="preserve"> dan </w:t>
      </w:r>
      <w:proofErr w:type="spellStart"/>
      <w:r>
        <w:rPr>
          <w:rFonts w:ascii="Times New Roman" w:hAnsi="Times New Roman" w:cs="Times New Roman"/>
          <w:sz w:val="24"/>
          <w:szCs w:val="22"/>
        </w:rPr>
        <w:t>jurnal</w:t>
      </w:r>
      <w:proofErr w:type="spellEnd"/>
      <w:r>
        <w:rPr>
          <w:rFonts w:ascii="Times New Roman" w:hAnsi="Times New Roman" w:cs="Times New Roman"/>
          <w:sz w:val="24"/>
          <w:szCs w:val="22"/>
        </w:rPr>
        <w:t xml:space="preserve"> yang </w:t>
      </w:r>
      <w:proofErr w:type="spellStart"/>
      <w:r>
        <w:rPr>
          <w:rFonts w:ascii="Times New Roman" w:hAnsi="Times New Roman" w:cs="Times New Roman"/>
          <w:sz w:val="24"/>
          <w:szCs w:val="22"/>
        </w:rPr>
        <w:t>terkait</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dengan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karakter</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amanah</w:t>
      </w:r>
      <w:proofErr w:type="spellEnd"/>
      <w:r>
        <w:rPr>
          <w:rFonts w:ascii="Times New Roman" w:hAnsi="Times New Roman" w:cs="Times New Roman"/>
          <w:sz w:val="24"/>
          <w:szCs w:val="22"/>
        </w:rPr>
        <w:t xml:space="preserve"> dan </w:t>
      </w:r>
      <w:proofErr w:type="spellStart"/>
      <w:r>
        <w:rPr>
          <w:rFonts w:ascii="Times New Roman" w:hAnsi="Times New Roman" w:cs="Times New Roman"/>
          <w:sz w:val="24"/>
          <w:szCs w:val="22"/>
        </w:rPr>
        <w:t>perkembangan</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anak</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pra</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lahir</w:t>
      </w:r>
      <w:proofErr w:type="spellEnd"/>
      <w:r>
        <w:rPr>
          <w:rFonts w:ascii="Times New Roman" w:hAnsi="Times New Roman" w:cs="Times New Roman"/>
          <w:sz w:val="24"/>
          <w:szCs w:val="22"/>
        </w:rPr>
        <w:t xml:space="preserve">.  </w:t>
      </w:r>
    </w:p>
    <w:p w14:paraId="3D3BDB8E" w14:textId="77777777" w:rsidR="00822196" w:rsidRDefault="00164AF8" w:rsidP="00822196">
      <w:pPr>
        <w:pStyle w:val="TechneSection"/>
        <w:rPr>
          <w:rFonts w:ascii="Times New Roman" w:hAnsi="Times New Roman" w:cs="Times New Roman"/>
          <w:sz w:val="28"/>
          <w:szCs w:val="22"/>
        </w:rPr>
      </w:pPr>
      <w:r>
        <w:rPr>
          <w:rFonts w:ascii="Times New Roman" w:hAnsi="Times New Roman" w:cs="Times New Roman"/>
          <w:sz w:val="28"/>
          <w:szCs w:val="22"/>
        </w:rPr>
        <w:t>HASIL DAN PEMBAHASAN</w:t>
      </w:r>
    </w:p>
    <w:p w14:paraId="7BA45BF5" w14:textId="2B7E10FD" w:rsidR="00822196" w:rsidRPr="008067BB" w:rsidRDefault="008067BB" w:rsidP="00822196">
      <w:pPr>
        <w:pStyle w:val="TechneSubsection"/>
        <w:rPr>
          <w:rFonts w:ascii="Times New Roman" w:hAnsi="Times New Roman" w:cs="Times New Roman"/>
          <w:i/>
          <w:sz w:val="24"/>
          <w:szCs w:val="22"/>
        </w:rPr>
      </w:pPr>
      <w:proofErr w:type="spellStart"/>
      <w:r w:rsidRPr="008067BB">
        <w:rPr>
          <w:rFonts w:ascii="Times New Roman" w:hAnsi="Times New Roman" w:cs="Times New Roman"/>
          <w:i/>
          <w:sz w:val="24"/>
          <w:szCs w:val="22"/>
        </w:rPr>
        <w:t>Pengertian</w:t>
      </w:r>
      <w:proofErr w:type="spellEnd"/>
      <w:r w:rsidR="002C432C" w:rsidRPr="008067BB">
        <w:rPr>
          <w:rFonts w:ascii="Times New Roman" w:hAnsi="Times New Roman" w:cs="Times New Roman"/>
          <w:i/>
          <w:sz w:val="24"/>
          <w:szCs w:val="22"/>
        </w:rPr>
        <w:t xml:space="preserve"> </w:t>
      </w:r>
      <w:proofErr w:type="spellStart"/>
      <w:r w:rsidR="002C432C" w:rsidRPr="008067BB">
        <w:rPr>
          <w:rFonts w:ascii="Times New Roman" w:hAnsi="Times New Roman" w:cs="Times New Roman"/>
          <w:i/>
          <w:sz w:val="24"/>
          <w:szCs w:val="22"/>
        </w:rPr>
        <w:t>Amanah</w:t>
      </w:r>
      <w:proofErr w:type="spellEnd"/>
    </w:p>
    <w:p w14:paraId="06BFF7D7" w14:textId="478843B6" w:rsidR="00E257B9" w:rsidRDefault="008067BB" w:rsidP="00222A52">
      <w:pPr>
        <w:spacing w:line="360" w:lineRule="auto"/>
        <w:ind w:firstLine="426"/>
        <w:jc w:val="both"/>
        <w:rPr>
          <w:rFonts w:asciiTheme="majorBidi" w:hAnsiTheme="majorBidi" w:cstheme="majorBidi"/>
          <w:sz w:val="24"/>
          <w:szCs w:val="24"/>
        </w:rPr>
      </w:pPr>
      <w:proofErr w:type="spellStart"/>
      <w:r>
        <w:rPr>
          <w:rFonts w:asciiTheme="majorBidi" w:hAnsiTheme="majorBidi" w:cstheme="majorBidi"/>
          <w:sz w:val="24"/>
          <w:szCs w:val="24"/>
        </w:rPr>
        <w:lastRenderedPageBreak/>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kitab </w:t>
      </w:r>
      <w:proofErr w:type="spellStart"/>
      <w:r w:rsidRPr="008067BB">
        <w:rPr>
          <w:rFonts w:asciiTheme="majorBidi" w:hAnsiTheme="majorBidi" w:cstheme="majorBidi"/>
          <w:i/>
          <w:iCs/>
          <w:sz w:val="24"/>
          <w:szCs w:val="24"/>
        </w:rPr>
        <w:t>mu’jam</w:t>
      </w:r>
      <w:proofErr w:type="spellEnd"/>
      <w:r>
        <w:rPr>
          <w:rFonts w:asciiTheme="majorBidi" w:hAnsiTheme="majorBidi" w:cstheme="majorBidi"/>
          <w:sz w:val="24"/>
          <w:szCs w:val="24"/>
        </w:rPr>
        <w:t xml:space="preserve">, kata </w:t>
      </w:r>
      <w:r w:rsidRPr="008067BB">
        <w:rPr>
          <w:rFonts w:asciiTheme="majorBidi" w:hAnsiTheme="majorBidi" w:cstheme="majorBidi"/>
          <w:i/>
          <w:iCs/>
          <w:sz w:val="24"/>
          <w:szCs w:val="24"/>
        </w:rPr>
        <w:t>al-</w:t>
      </w:r>
      <w:proofErr w:type="spellStart"/>
      <w:r w:rsidRPr="008067BB">
        <w:rPr>
          <w:rFonts w:asciiTheme="majorBidi" w:hAnsiTheme="majorBidi" w:cstheme="majorBidi"/>
          <w:i/>
          <w:iCs/>
          <w:sz w:val="24"/>
          <w:szCs w:val="24"/>
        </w:rPr>
        <w:t>Amanah</w:t>
      </w:r>
      <w:proofErr w:type="spellEnd"/>
      <w:r>
        <w:rPr>
          <w:rFonts w:asciiTheme="majorBidi" w:hAnsiTheme="majorBidi" w:cstheme="majorBidi"/>
          <w:sz w:val="24"/>
          <w:szCs w:val="24"/>
        </w:rPr>
        <w:t xml:space="preserve"> </w:t>
      </w:r>
      <w:r w:rsidRPr="00EE726A">
        <w:rPr>
          <w:rFonts w:asciiTheme="majorBidi" w:hAnsiTheme="majorBidi" w:cstheme="majorBidi"/>
          <w:sz w:val="24"/>
          <w:szCs w:val="24"/>
        </w:rPr>
        <w:t>(</w:t>
      </w:r>
      <w:r w:rsidRPr="00EE726A">
        <w:rPr>
          <w:rFonts w:asciiTheme="majorBidi" w:hAnsiTheme="majorBidi" w:cstheme="majorBidi"/>
          <w:sz w:val="24"/>
          <w:szCs w:val="24"/>
          <w:rtl/>
        </w:rPr>
        <w:t>الأمانة</w:t>
      </w:r>
      <w:r w:rsidRPr="00EE726A">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etimologi</w:t>
      </w:r>
      <w:proofErr w:type="spellEnd"/>
      <w:r w:rsidR="00C91E51">
        <w:rPr>
          <w:rFonts w:asciiTheme="majorBidi" w:hAnsiTheme="majorBidi" w:cstheme="majorBidi"/>
          <w:sz w:val="24"/>
          <w:szCs w:val="24"/>
        </w:rPr>
        <w:t xml:space="preserve"> </w:t>
      </w:r>
      <w:proofErr w:type="spellStart"/>
      <w:r w:rsidR="00C91E51">
        <w:rPr>
          <w:rFonts w:asciiTheme="majorBidi" w:hAnsiTheme="majorBidi" w:cstheme="majorBidi"/>
          <w:sz w:val="24"/>
          <w:szCs w:val="24"/>
        </w:rPr>
        <w:t>adalah</w:t>
      </w:r>
      <w:proofErr w:type="spellEnd"/>
      <w:r w:rsidR="00C91E51">
        <w:rPr>
          <w:rFonts w:asciiTheme="majorBidi" w:hAnsiTheme="majorBidi" w:cstheme="majorBidi"/>
          <w:sz w:val="24"/>
          <w:szCs w:val="24"/>
        </w:rPr>
        <w:t xml:space="preserve"> </w:t>
      </w:r>
      <w:proofErr w:type="spellStart"/>
      <w:r w:rsidR="00C91E51">
        <w:rPr>
          <w:rFonts w:asciiTheme="majorBidi" w:hAnsiTheme="majorBidi" w:cstheme="majorBidi"/>
          <w:sz w:val="24"/>
          <w:szCs w:val="24"/>
        </w:rPr>
        <w:t>lawan</w:t>
      </w:r>
      <w:proofErr w:type="spellEnd"/>
      <w:r w:rsidR="00C91E51">
        <w:rPr>
          <w:rFonts w:asciiTheme="majorBidi" w:hAnsiTheme="majorBidi" w:cstheme="majorBidi"/>
          <w:sz w:val="24"/>
          <w:szCs w:val="24"/>
        </w:rPr>
        <w:t xml:space="preserve"> </w:t>
      </w:r>
      <w:proofErr w:type="spellStart"/>
      <w:r w:rsidR="00C91E51">
        <w:rPr>
          <w:rFonts w:asciiTheme="majorBidi" w:hAnsiTheme="majorBidi" w:cstheme="majorBidi"/>
          <w:sz w:val="24"/>
          <w:szCs w:val="24"/>
        </w:rPr>
        <w:t>dari</w:t>
      </w:r>
      <w:proofErr w:type="spellEnd"/>
      <w:r w:rsidR="00C91E51">
        <w:rPr>
          <w:rFonts w:asciiTheme="majorBidi" w:hAnsiTheme="majorBidi" w:cstheme="majorBidi"/>
          <w:sz w:val="24"/>
          <w:szCs w:val="24"/>
        </w:rPr>
        <w:t xml:space="preserve"> </w:t>
      </w:r>
      <w:r w:rsidR="00C91E51" w:rsidRPr="00C91E51">
        <w:rPr>
          <w:rFonts w:asciiTheme="majorBidi" w:hAnsiTheme="majorBidi" w:cstheme="majorBidi"/>
          <w:i/>
          <w:iCs/>
          <w:sz w:val="24"/>
          <w:szCs w:val="24"/>
        </w:rPr>
        <w:t>al-</w:t>
      </w:r>
      <w:proofErr w:type="spellStart"/>
      <w:r w:rsidR="008336A0">
        <w:rPr>
          <w:rFonts w:asciiTheme="majorBidi" w:hAnsiTheme="majorBidi" w:cstheme="majorBidi"/>
          <w:i/>
          <w:iCs/>
          <w:sz w:val="24"/>
          <w:szCs w:val="24"/>
        </w:rPr>
        <w:t>K</w:t>
      </w:r>
      <w:r w:rsidR="00C91E51" w:rsidRPr="00C91E51">
        <w:rPr>
          <w:rFonts w:asciiTheme="majorBidi" w:hAnsiTheme="majorBidi" w:cstheme="majorBidi"/>
          <w:i/>
          <w:iCs/>
          <w:sz w:val="24"/>
          <w:szCs w:val="24"/>
        </w:rPr>
        <w:t>hiyanah</w:t>
      </w:r>
      <w:proofErr w:type="spellEnd"/>
      <w:r w:rsidR="00C91E51">
        <w:rPr>
          <w:rFonts w:asciiTheme="majorBidi" w:hAnsiTheme="majorBidi" w:cstheme="majorBidi"/>
          <w:i/>
          <w:iCs/>
          <w:sz w:val="24"/>
          <w:szCs w:val="24"/>
        </w:rPr>
        <w:t xml:space="preserve"> </w:t>
      </w:r>
      <w:r w:rsidR="00C91E51" w:rsidRPr="00EE726A">
        <w:rPr>
          <w:rFonts w:asciiTheme="majorBidi" w:hAnsiTheme="majorBidi" w:cstheme="majorBidi"/>
          <w:sz w:val="24"/>
          <w:szCs w:val="24"/>
        </w:rPr>
        <w:t>(</w:t>
      </w:r>
      <w:r w:rsidR="00C91E51" w:rsidRPr="00EE726A">
        <w:rPr>
          <w:rFonts w:asciiTheme="majorBidi" w:hAnsiTheme="majorBidi" w:cstheme="majorBidi"/>
          <w:sz w:val="24"/>
          <w:szCs w:val="24"/>
          <w:rtl/>
        </w:rPr>
        <w:t>الخيانة</w:t>
      </w:r>
      <w:r w:rsidR="00C91E51" w:rsidRPr="00EE726A">
        <w:rPr>
          <w:rFonts w:asciiTheme="majorBidi" w:hAnsiTheme="majorBidi" w:cstheme="majorBidi"/>
          <w:sz w:val="24"/>
          <w:szCs w:val="24"/>
        </w:rPr>
        <w:t>)</w:t>
      </w:r>
      <w:r w:rsidR="00C91E51">
        <w:rPr>
          <w:rFonts w:asciiTheme="majorBidi" w:hAnsiTheme="majorBidi" w:cstheme="majorBidi"/>
          <w:sz w:val="24"/>
          <w:szCs w:val="24"/>
        </w:rPr>
        <w:t xml:space="preserve">. </w:t>
      </w:r>
      <w:proofErr w:type="spellStart"/>
      <w:r>
        <w:rPr>
          <w:rFonts w:asciiTheme="majorBidi" w:hAnsiTheme="majorBidi" w:cstheme="majorBidi"/>
          <w:sz w:val="24"/>
          <w:szCs w:val="24"/>
        </w:rPr>
        <w:t>Ibnu</w:t>
      </w:r>
      <w:proofErr w:type="spellEnd"/>
      <w:r>
        <w:rPr>
          <w:rFonts w:asciiTheme="majorBidi" w:hAnsiTheme="majorBidi" w:cstheme="majorBidi"/>
          <w:sz w:val="24"/>
          <w:szCs w:val="24"/>
        </w:rPr>
        <w:t xml:space="preserve"> Faris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r w:rsidR="00C91E51">
        <w:rPr>
          <w:rFonts w:asciiTheme="majorBidi" w:hAnsiTheme="majorBidi" w:cstheme="majorBidi"/>
          <w:sz w:val="24"/>
          <w:szCs w:val="24"/>
        </w:rPr>
        <w:t xml:space="preserve">Abdullah Ibn </w:t>
      </w:r>
      <w:proofErr w:type="spellStart"/>
      <w:r w:rsidR="00C91E51">
        <w:rPr>
          <w:rFonts w:asciiTheme="majorBidi" w:hAnsiTheme="majorBidi" w:cstheme="majorBidi"/>
          <w:sz w:val="24"/>
          <w:szCs w:val="24"/>
        </w:rPr>
        <w:t>Abduh</w:t>
      </w:r>
      <w:proofErr w:type="spellEnd"/>
      <w:r w:rsidR="00C91E51">
        <w:rPr>
          <w:rFonts w:asciiTheme="majorBidi" w:hAnsiTheme="majorBidi" w:cstheme="majorBidi"/>
          <w:sz w:val="24"/>
          <w:szCs w:val="24"/>
        </w:rPr>
        <w:t xml:space="preserve"> al</w:t>
      </w:r>
      <w:proofErr w:type="gramStart"/>
      <w:r w:rsidR="00C91E51">
        <w:rPr>
          <w:rFonts w:asciiTheme="majorBidi" w:hAnsiTheme="majorBidi" w:cstheme="majorBidi"/>
          <w:sz w:val="24"/>
          <w:szCs w:val="24"/>
        </w:rPr>
        <w:t>-‘</w:t>
      </w:r>
      <w:proofErr w:type="gramEnd"/>
      <w:r w:rsidR="00C91E51">
        <w:rPr>
          <w:rFonts w:asciiTheme="majorBidi" w:hAnsiTheme="majorBidi" w:cstheme="majorBidi"/>
          <w:sz w:val="24"/>
          <w:szCs w:val="24"/>
        </w:rPr>
        <w:t xml:space="preserve">Awadhi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r>
        <w:rPr>
          <w:rFonts w:asciiTheme="majorBidi" w:hAnsiTheme="majorBidi" w:cstheme="majorBidi"/>
          <w:i/>
          <w:iCs/>
          <w:sz w:val="24"/>
          <w:szCs w:val="24"/>
        </w:rPr>
        <w:t>a</w:t>
      </w:r>
      <w:r w:rsidR="00EE726A" w:rsidRPr="003F7A59">
        <w:rPr>
          <w:rFonts w:asciiTheme="majorBidi" w:hAnsiTheme="majorBidi" w:cstheme="majorBidi"/>
          <w:i/>
          <w:iCs/>
          <w:sz w:val="24"/>
          <w:szCs w:val="24"/>
        </w:rPr>
        <w:t>l-</w:t>
      </w:r>
      <w:proofErr w:type="spellStart"/>
      <w:r w:rsidR="00EE726A" w:rsidRPr="003F7A59">
        <w:rPr>
          <w:rFonts w:asciiTheme="majorBidi" w:hAnsiTheme="majorBidi" w:cstheme="majorBidi"/>
          <w:i/>
          <w:iCs/>
          <w:sz w:val="24"/>
          <w:szCs w:val="24"/>
        </w:rPr>
        <w:t>A</w:t>
      </w:r>
      <w:r w:rsidR="00E9523D" w:rsidRPr="003F7A59">
        <w:rPr>
          <w:rFonts w:asciiTheme="majorBidi" w:hAnsiTheme="majorBidi" w:cstheme="majorBidi"/>
          <w:i/>
          <w:iCs/>
          <w:sz w:val="24"/>
          <w:szCs w:val="24"/>
        </w:rPr>
        <w:t>manah</w:t>
      </w:r>
      <w:proofErr w:type="spellEnd"/>
      <w:r w:rsidR="00EE726A">
        <w:rPr>
          <w:rFonts w:asciiTheme="majorBidi" w:hAnsiTheme="majorBidi" w:cstheme="majorBidi"/>
          <w:sz w:val="24"/>
          <w:szCs w:val="24"/>
        </w:rPr>
        <w:t xml:space="preserve"> </w:t>
      </w:r>
      <w:proofErr w:type="spellStart"/>
      <w:r w:rsidR="00EE726A">
        <w:rPr>
          <w:rFonts w:asciiTheme="majorBidi" w:hAnsiTheme="majorBidi" w:cstheme="majorBidi"/>
          <w:sz w:val="24"/>
          <w:szCs w:val="24"/>
        </w:rPr>
        <w:t>secara</w:t>
      </w:r>
      <w:proofErr w:type="spellEnd"/>
      <w:r w:rsidR="00EE726A">
        <w:rPr>
          <w:rFonts w:asciiTheme="majorBidi" w:hAnsiTheme="majorBidi" w:cstheme="majorBidi"/>
          <w:sz w:val="24"/>
          <w:szCs w:val="24"/>
        </w:rPr>
        <w:t xml:space="preserve"> </w:t>
      </w:r>
      <w:proofErr w:type="spellStart"/>
      <w:r w:rsidR="00EE726A" w:rsidRPr="00EE726A">
        <w:rPr>
          <w:rFonts w:asciiTheme="majorBidi" w:hAnsiTheme="majorBidi" w:cstheme="majorBidi"/>
          <w:sz w:val="24"/>
          <w:szCs w:val="24"/>
        </w:rPr>
        <w:t>etimologi</w:t>
      </w:r>
      <w:proofErr w:type="spellEnd"/>
      <w:r w:rsidR="003F7A59">
        <w:rPr>
          <w:rFonts w:asciiTheme="majorBidi" w:hAnsiTheme="majorBidi" w:cstheme="majorBidi"/>
          <w:sz w:val="24"/>
          <w:szCs w:val="24"/>
        </w:rPr>
        <w:t xml:space="preserve"> </w:t>
      </w:r>
      <w:proofErr w:type="spellStart"/>
      <w:r w:rsidR="00EE726A" w:rsidRPr="00EE726A">
        <w:rPr>
          <w:rFonts w:asciiTheme="majorBidi" w:hAnsiTheme="majorBidi" w:cstheme="majorBidi"/>
          <w:sz w:val="24"/>
          <w:szCs w:val="24"/>
        </w:rPr>
        <w:t>adalah</w:t>
      </w:r>
      <w:proofErr w:type="spellEnd"/>
      <w:r w:rsidR="00EE726A" w:rsidRPr="00EE726A">
        <w:rPr>
          <w:rFonts w:asciiTheme="majorBidi" w:hAnsiTheme="majorBidi" w:cstheme="majorBidi"/>
          <w:sz w:val="24"/>
          <w:szCs w:val="24"/>
        </w:rPr>
        <w:t xml:space="preserve"> </w:t>
      </w:r>
      <w:proofErr w:type="spellStart"/>
      <w:r w:rsidR="00EE726A" w:rsidRPr="00EE726A">
        <w:rPr>
          <w:rFonts w:asciiTheme="majorBidi" w:hAnsiTheme="majorBidi" w:cstheme="majorBidi"/>
          <w:sz w:val="24"/>
          <w:szCs w:val="24"/>
        </w:rPr>
        <w:t>bentuk</w:t>
      </w:r>
      <w:proofErr w:type="spellEnd"/>
      <w:r w:rsidR="00EE726A" w:rsidRPr="00EE726A">
        <w:rPr>
          <w:rFonts w:asciiTheme="majorBidi" w:hAnsiTheme="majorBidi" w:cstheme="majorBidi"/>
          <w:sz w:val="24"/>
          <w:szCs w:val="24"/>
        </w:rPr>
        <w:t xml:space="preserve"> </w:t>
      </w:r>
      <w:proofErr w:type="spellStart"/>
      <w:r w:rsidR="00EE726A" w:rsidRPr="00EE726A">
        <w:rPr>
          <w:rFonts w:asciiTheme="majorBidi" w:hAnsiTheme="majorBidi" w:cstheme="majorBidi"/>
          <w:i/>
          <w:iCs/>
          <w:sz w:val="24"/>
          <w:szCs w:val="24"/>
        </w:rPr>
        <w:t>mashdar</w:t>
      </w:r>
      <w:proofErr w:type="spellEnd"/>
      <w:r w:rsidR="00EE726A" w:rsidRPr="00EE726A">
        <w:rPr>
          <w:rFonts w:asciiTheme="majorBidi" w:hAnsiTheme="majorBidi" w:cstheme="majorBidi"/>
          <w:i/>
          <w:iCs/>
          <w:sz w:val="24"/>
          <w:szCs w:val="24"/>
        </w:rPr>
        <w:t xml:space="preserve"> </w:t>
      </w:r>
      <w:proofErr w:type="spellStart"/>
      <w:r w:rsidR="00EE726A" w:rsidRPr="00EE726A">
        <w:rPr>
          <w:rFonts w:asciiTheme="majorBidi" w:hAnsiTheme="majorBidi" w:cstheme="majorBidi"/>
          <w:sz w:val="24"/>
          <w:szCs w:val="24"/>
        </w:rPr>
        <w:t>dari</w:t>
      </w:r>
      <w:proofErr w:type="spellEnd"/>
      <w:r w:rsidR="00EE726A" w:rsidRPr="00EE726A">
        <w:rPr>
          <w:rFonts w:asciiTheme="majorBidi" w:hAnsiTheme="majorBidi" w:cstheme="majorBidi"/>
          <w:sz w:val="24"/>
          <w:szCs w:val="24"/>
        </w:rPr>
        <w:t xml:space="preserve"> kata </w:t>
      </w:r>
      <w:proofErr w:type="spellStart"/>
      <w:r w:rsidR="00EE726A" w:rsidRPr="00EE726A">
        <w:rPr>
          <w:rFonts w:asciiTheme="majorBidi" w:hAnsiTheme="majorBidi" w:cstheme="majorBidi"/>
          <w:i/>
          <w:iCs/>
          <w:sz w:val="24"/>
          <w:szCs w:val="24"/>
        </w:rPr>
        <w:t>amina</w:t>
      </w:r>
      <w:proofErr w:type="spellEnd"/>
      <w:r w:rsidR="00EE726A" w:rsidRPr="00EE726A">
        <w:rPr>
          <w:rFonts w:asciiTheme="majorBidi" w:hAnsiTheme="majorBidi" w:cstheme="majorBidi"/>
          <w:sz w:val="24"/>
          <w:szCs w:val="24"/>
        </w:rPr>
        <w:t xml:space="preserve"> (</w:t>
      </w:r>
      <w:r w:rsidR="00EE726A" w:rsidRPr="00EE726A">
        <w:rPr>
          <w:rFonts w:asciiTheme="majorBidi" w:hAnsiTheme="majorBidi" w:cstheme="majorBidi"/>
          <w:sz w:val="24"/>
          <w:szCs w:val="24"/>
          <w:rtl/>
        </w:rPr>
        <w:t>أمن</w:t>
      </w:r>
      <w:r w:rsidR="00EE726A" w:rsidRPr="00EE726A">
        <w:rPr>
          <w:rFonts w:asciiTheme="majorBidi" w:hAnsiTheme="majorBidi" w:cstheme="majorBidi"/>
          <w:sz w:val="24"/>
          <w:szCs w:val="24"/>
        </w:rPr>
        <w:t xml:space="preserve">) </w:t>
      </w:r>
      <w:proofErr w:type="spellStart"/>
      <w:r w:rsidR="00C91E51">
        <w:rPr>
          <w:rFonts w:asciiTheme="majorBidi" w:hAnsiTheme="majorBidi" w:cstheme="majorBidi"/>
          <w:sz w:val="24"/>
          <w:szCs w:val="24"/>
        </w:rPr>
        <w:t>terdiri</w:t>
      </w:r>
      <w:proofErr w:type="spellEnd"/>
      <w:r w:rsidR="00C91E51">
        <w:rPr>
          <w:rFonts w:asciiTheme="majorBidi" w:hAnsiTheme="majorBidi" w:cstheme="majorBidi"/>
          <w:sz w:val="24"/>
          <w:szCs w:val="24"/>
        </w:rPr>
        <w:t xml:space="preserve"> </w:t>
      </w:r>
      <w:proofErr w:type="spellStart"/>
      <w:r w:rsidR="00C91E51">
        <w:rPr>
          <w:rFonts w:asciiTheme="majorBidi" w:hAnsiTheme="majorBidi" w:cstheme="majorBidi"/>
          <w:sz w:val="24"/>
          <w:szCs w:val="24"/>
        </w:rPr>
        <w:t>dari</w:t>
      </w:r>
      <w:proofErr w:type="spellEnd"/>
      <w:r w:rsidR="00C91E51">
        <w:rPr>
          <w:rFonts w:asciiTheme="majorBidi" w:hAnsiTheme="majorBidi" w:cstheme="majorBidi"/>
          <w:sz w:val="24"/>
          <w:szCs w:val="24"/>
        </w:rPr>
        <w:t xml:space="preserve"> </w:t>
      </w:r>
      <w:proofErr w:type="spellStart"/>
      <w:r w:rsidR="00C91E51">
        <w:rPr>
          <w:rFonts w:asciiTheme="majorBidi" w:hAnsiTheme="majorBidi" w:cstheme="majorBidi"/>
          <w:sz w:val="24"/>
          <w:szCs w:val="24"/>
        </w:rPr>
        <w:t>huruf</w:t>
      </w:r>
      <w:proofErr w:type="spellEnd"/>
      <w:r w:rsidR="00C91E51">
        <w:rPr>
          <w:rFonts w:asciiTheme="majorBidi" w:hAnsiTheme="majorBidi" w:cstheme="majorBidi"/>
          <w:sz w:val="24"/>
          <w:szCs w:val="24"/>
        </w:rPr>
        <w:t xml:space="preserve"> </w:t>
      </w:r>
      <w:proofErr w:type="spellStart"/>
      <w:r w:rsidR="00EE726A" w:rsidRPr="00EE726A">
        <w:rPr>
          <w:rFonts w:asciiTheme="majorBidi" w:hAnsiTheme="majorBidi" w:cstheme="majorBidi"/>
          <w:i/>
          <w:iCs/>
          <w:sz w:val="24"/>
          <w:szCs w:val="24"/>
        </w:rPr>
        <w:t>hamzah</w:t>
      </w:r>
      <w:proofErr w:type="spellEnd"/>
      <w:r w:rsidR="00EE726A" w:rsidRPr="00EE726A">
        <w:rPr>
          <w:rFonts w:asciiTheme="majorBidi" w:hAnsiTheme="majorBidi" w:cstheme="majorBidi"/>
          <w:i/>
          <w:iCs/>
          <w:sz w:val="24"/>
          <w:szCs w:val="24"/>
        </w:rPr>
        <w:t xml:space="preserve">, </w:t>
      </w:r>
      <w:proofErr w:type="spellStart"/>
      <w:r w:rsidR="00EE726A" w:rsidRPr="00EE726A">
        <w:rPr>
          <w:rFonts w:asciiTheme="majorBidi" w:hAnsiTheme="majorBidi" w:cstheme="majorBidi"/>
          <w:i/>
          <w:iCs/>
          <w:sz w:val="24"/>
          <w:szCs w:val="24"/>
        </w:rPr>
        <w:t>mim</w:t>
      </w:r>
      <w:proofErr w:type="spellEnd"/>
      <w:r w:rsidR="00EE726A" w:rsidRPr="00EE726A">
        <w:rPr>
          <w:rFonts w:asciiTheme="majorBidi" w:hAnsiTheme="majorBidi" w:cstheme="majorBidi"/>
          <w:sz w:val="24"/>
          <w:szCs w:val="24"/>
        </w:rPr>
        <w:t xml:space="preserve"> dan </w:t>
      </w:r>
      <w:r w:rsidR="00EE726A" w:rsidRPr="00EE726A">
        <w:rPr>
          <w:rFonts w:asciiTheme="majorBidi" w:hAnsiTheme="majorBidi" w:cstheme="majorBidi"/>
          <w:i/>
          <w:iCs/>
          <w:sz w:val="24"/>
          <w:szCs w:val="24"/>
        </w:rPr>
        <w:t>nun</w:t>
      </w:r>
      <w:r w:rsidR="00EE726A">
        <w:rPr>
          <w:rFonts w:asciiTheme="majorBidi" w:hAnsiTheme="majorBidi" w:cstheme="majorBidi"/>
          <w:sz w:val="24"/>
          <w:szCs w:val="24"/>
        </w:rPr>
        <w:t xml:space="preserve"> (</w:t>
      </w:r>
      <w:r w:rsidR="00EE726A">
        <w:rPr>
          <w:rFonts w:asciiTheme="majorBidi" w:hAnsiTheme="majorBidi" w:cstheme="majorBidi" w:hint="cs"/>
          <w:sz w:val="24"/>
          <w:szCs w:val="24"/>
          <w:rtl/>
        </w:rPr>
        <w:t>أ م ن</w:t>
      </w:r>
      <w:r w:rsidR="00EE726A">
        <w:rPr>
          <w:rFonts w:asciiTheme="majorBidi" w:hAnsiTheme="majorBidi" w:cstheme="majorBidi"/>
          <w:sz w:val="24"/>
          <w:szCs w:val="24"/>
        </w:rPr>
        <w:t>)</w:t>
      </w:r>
      <w:r w:rsidR="00C91E51">
        <w:rPr>
          <w:rFonts w:asciiTheme="majorBidi" w:hAnsiTheme="majorBidi" w:cstheme="majorBidi"/>
          <w:sz w:val="24"/>
          <w:szCs w:val="24"/>
        </w:rPr>
        <w:t xml:space="preserve">, </w:t>
      </w:r>
      <w:proofErr w:type="spellStart"/>
      <w:r w:rsidR="00C91E51">
        <w:rPr>
          <w:rFonts w:asciiTheme="majorBidi" w:hAnsiTheme="majorBidi" w:cstheme="majorBidi"/>
          <w:sz w:val="24"/>
          <w:szCs w:val="24"/>
        </w:rPr>
        <w:t>memiliki</w:t>
      </w:r>
      <w:proofErr w:type="spellEnd"/>
      <w:r w:rsidR="00C91E51">
        <w:rPr>
          <w:rFonts w:asciiTheme="majorBidi" w:hAnsiTheme="majorBidi" w:cstheme="majorBidi"/>
          <w:sz w:val="24"/>
          <w:szCs w:val="24"/>
        </w:rPr>
        <w:t xml:space="preserve"> </w:t>
      </w:r>
      <w:proofErr w:type="spellStart"/>
      <w:r w:rsidR="00C91E51">
        <w:rPr>
          <w:rFonts w:asciiTheme="majorBidi" w:hAnsiTheme="majorBidi" w:cstheme="majorBidi"/>
          <w:sz w:val="24"/>
          <w:szCs w:val="24"/>
        </w:rPr>
        <w:t>dua</w:t>
      </w:r>
      <w:proofErr w:type="spellEnd"/>
      <w:r w:rsidR="00C91E51">
        <w:rPr>
          <w:rFonts w:asciiTheme="majorBidi" w:hAnsiTheme="majorBidi" w:cstheme="majorBidi"/>
          <w:sz w:val="24"/>
          <w:szCs w:val="24"/>
        </w:rPr>
        <w:t xml:space="preserve"> </w:t>
      </w:r>
      <w:proofErr w:type="spellStart"/>
      <w:r w:rsidR="00C91E51">
        <w:rPr>
          <w:rFonts w:asciiTheme="majorBidi" w:hAnsiTheme="majorBidi" w:cstheme="majorBidi"/>
          <w:sz w:val="24"/>
          <w:szCs w:val="24"/>
        </w:rPr>
        <w:t>makna</w:t>
      </w:r>
      <w:proofErr w:type="spellEnd"/>
      <w:r w:rsidR="00C91E51">
        <w:rPr>
          <w:rFonts w:asciiTheme="majorBidi" w:hAnsiTheme="majorBidi" w:cstheme="majorBidi"/>
          <w:sz w:val="24"/>
          <w:szCs w:val="24"/>
        </w:rPr>
        <w:t xml:space="preserve"> yang </w:t>
      </w:r>
      <w:proofErr w:type="spellStart"/>
      <w:r w:rsidR="00EE726A" w:rsidRPr="00EE726A">
        <w:rPr>
          <w:rFonts w:asciiTheme="majorBidi" w:hAnsiTheme="majorBidi" w:cstheme="majorBidi"/>
          <w:sz w:val="24"/>
          <w:szCs w:val="24"/>
        </w:rPr>
        <w:t>berdekatan</w:t>
      </w:r>
      <w:proofErr w:type="spellEnd"/>
      <w:r w:rsidR="00EE726A" w:rsidRPr="00EE726A">
        <w:rPr>
          <w:rFonts w:asciiTheme="majorBidi" w:hAnsiTheme="majorBidi" w:cstheme="majorBidi"/>
          <w:sz w:val="24"/>
          <w:szCs w:val="24"/>
        </w:rPr>
        <w:t xml:space="preserve">. Salah </w:t>
      </w:r>
      <w:proofErr w:type="spellStart"/>
      <w:r w:rsidR="00EE726A" w:rsidRPr="00EE726A">
        <w:rPr>
          <w:rFonts w:asciiTheme="majorBidi" w:hAnsiTheme="majorBidi" w:cstheme="majorBidi"/>
          <w:sz w:val="24"/>
          <w:szCs w:val="24"/>
        </w:rPr>
        <w:t>satunya</w:t>
      </w:r>
      <w:proofErr w:type="spellEnd"/>
      <w:r w:rsidR="00EE726A" w:rsidRPr="00EE726A">
        <w:rPr>
          <w:rFonts w:asciiTheme="majorBidi" w:hAnsiTheme="majorBidi" w:cstheme="majorBidi"/>
          <w:sz w:val="24"/>
          <w:szCs w:val="24"/>
        </w:rPr>
        <w:t xml:space="preserve"> </w:t>
      </w:r>
      <w:r w:rsidR="00EE726A" w:rsidRPr="00EE726A">
        <w:rPr>
          <w:rFonts w:asciiTheme="majorBidi" w:hAnsiTheme="majorBidi" w:cstheme="majorBidi"/>
          <w:i/>
          <w:iCs/>
          <w:sz w:val="24"/>
          <w:szCs w:val="24"/>
        </w:rPr>
        <w:t>al-</w:t>
      </w:r>
      <w:proofErr w:type="spellStart"/>
      <w:r w:rsidR="00EE726A" w:rsidRPr="00EE726A">
        <w:rPr>
          <w:rFonts w:asciiTheme="majorBidi" w:hAnsiTheme="majorBidi" w:cstheme="majorBidi"/>
          <w:i/>
          <w:iCs/>
          <w:sz w:val="24"/>
          <w:szCs w:val="24"/>
        </w:rPr>
        <w:t>amanah</w:t>
      </w:r>
      <w:proofErr w:type="spellEnd"/>
      <w:r w:rsidR="00EE726A" w:rsidRPr="00EE726A">
        <w:rPr>
          <w:rFonts w:asciiTheme="majorBidi" w:hAnsiTheme="majorBidi" w:cstheme="majorBidi"/>
          <w:i/>
          <w:iCs/>
          <w:sz w:val="24"/>
          <w:szCs w:val="24"/>
        </w:rPr>
        <w:t xml:space="preserve"> </w:t>
      </w:r>
      <w:r w:rsidR="00EE726A" w:rsidRPr="00EE726A">
        <w:rPr>
          <w:rFonts w:asciiTheme="majorBidi" w:hAnsiTheme="majorBidi" w:cstheme="majorBidi"/>
          <w:sz w:val="24"/>
          <w:szCs w:val="24"/>
        </w:rPr>
        <w:t>(</w:t>
      </w:r>
      <w:r w:rsidR="00EE726A" w:rsidRPr="00EE726A">
        <w:rPr>
          <w:rFonts w:asciiTheme="majorBidi" w:hAnsiTheme="majorBidi" w:cstheme="majorBidi"/>
          <w:sz w:val="24"/>
          <w:szCs w:val="24"/>
          <w:rtl/>
        </w:rPr>
        <w:t>الأمانة</w:t>
      </w:r>
      <w:r w:rsidR="00EE726A" w:rsidRPr="00EE726A">
        <w:rPr>
          <w:rFonts w:asciiTheme="majorBidi" w:hAnsiTheme="majorBidi" w:cstheme="majorBidi"/>
          <w:sz w:val="24"/>
          <w:szCs w:val="24"/>
        </w:rPr>
        <w:t xml:space="preserve">) yang </w:t>
      </w:r>
      <w:proofErr w:type="spellStart"/>
      <w:r w:rsidR="00EE726A" w:rsidRPr="00EE726A">
        <w:rPr>
          <w:rFonts w:asciiTheme="majorBidi" w:hAnsiTheme="majorBidi" w:cstheme="majorBidi"/>
          <w:sz w:val="24"/>
          <w:szCs w:val="24"/>
        </w:rPr>
        <w:t>merupakan</w:t>
      </w:r>
      <w:proofErr w:type="spellEnd"/>
      <w:r w:rsidR="00EE726A" w:rsidRPr="00EE726A">
        <w:rPr>
          <w:rFonts w:asciiTheme="majorBidi" w:hAnsiTheme="majorBidi" w:cstheme="majorBidi"/>
          <w:sz w:val="24"/>
          <w:szCs w:val="24"/>
        </w:rPr>
        <w:t xml:space="preserve"> </w:t>
      </w:r>
      <w:proofErr w:type="spellStart"/>
      <w:r w:rsidR="00EE726A" w:rsidRPr="00EE726A">
        <w:rPr>
          <w:rFonts w:asciiTheme="majorBidi" w:hAnsiTheme="majorBidi" w:cstheme="majorBidi"/>
          <w:sz w:val="24"/>
          <w:szCs w:val="24"/>
        </w:rPr>
        <w:t>lawan</w:t>
      </w:r>
      <w:proofErr w:type="spellEnd"/>
      <w:r w:rsidR="00EE726A" w:rsidRPr="00EE726A">
        <w:rPr>
          <w:rFonts w:asciiTheme="majorBidi" w:hAnsiTheme="majorBidi" w:cstheme="majorBidi"/>
          <w:sz w:val="24"/>
          <w:szCs w:val="24"/>
        </w:rPr>
        <w:t xml:space="preserve"> </w:t>
      </w:r>
      <w:proofErr w:type="spellStart"/>
      <w:r w:rsidR="00EE726A" w:rsidRPr="00EE726A">
        <w:rPr>
          <w:rFonts w:asciiTheme="majorBidi" w:hAnsiTheme="majorBidi" w:cstheme="majorBidi"/>
          <w:sz w:val="24"/>
          <w:szCs w:val="24"/>
        </w:rPr>
        <w:t>dari</w:t>
      </w:r>
      <w:proofErr w:type="spellEnd"/>
      <w:r w:rsidR="00EE726A" w:rsidRPr="00EE726A">
        <w:rPr>
          <w:rFonts w:asciiTheme="majorBidi" w:hAnsiTheme="majorBidi" w:cstheme="majorBidi"/>
          <w:sz w:val="24"/>
          <w:szCs w:val="24"/>
        </w:rPr>
        <w:t xml:space="preserve"> </w:t>
      </w:r>
      <w:r w:rsidR="00C91E51">
        <w:rPr>
          <w:rFonts w:asciiTheme="majorBidi" w:hAnsiTheme="majorBidi" w:cstheme="majorBidi"/>
          <w:i/>
          <w:iCs/>
          <w:sz w:val="24"/>
          <w:szCs w:val="24"/>
        </w:rPr>
        <w:t>al-</w:t>
      </w:r>
      <w:proofErr w:type="spellStart"/>
      <w:r w:rsidR="00C91E51">
        <w:rPr>
          <w:rFonts w:asciiTheme="majorBidi" w:hAnsiTheme="majorBidi" w:cstheme="majorBidi"/>
          <w:i/>
          <w:iCs/>
          <w:sz w:val="24"/>
          <w:szCs w:val="24"/>
        </w:rPr>
        <w:t>k</w:t>
      </w:r>
      <w:r w:rsidR="00EE726A" w:rsidRPr="00EE726A">
        <w:rPr>
          <w:rFonts w:asciiTheme="majorBidi" w:hAnsiTheme="majorBidi" w:cstheme="majorBidi"/>
          <w:i/>
          <w:iCs/>
          <w:sz w:val="24"/>
          <w:szCs w:val="24"/>
        </w:rPr>
        <w:t>hiyanah</w:t>
      </w:r>
      <w:proofErr w:type="spellEnd"/>
      <w:r w:rsidR="00EE726A" w:rsidRPr="00EE726A">
        <w:rPr>
          <w:rFonts w:asciiTheme="majorBidi" w:hAnsiTheme="majorBidi" w:cstheme="majorBidi"/>
          <w:i/>
          <w:iCs/>
          <w:sz w:val="24"/>
          <w:szCs w:val="24"/>
        </w:rPr>
        <w:t xml:space="preserve"> </w:t>
      </w:r>
      <w:r w:rsidR="00EE726A" w:rsidRPr="00EE726A">
        <w:rPr>
          <w:rFonts w:asciiTheme="majorBidi" w:hAnsiTheme="majorBidi" w:cstheme="majorBidi"/>
          <w:sz w:val="24"/>
          <w:szCs w:val="24"/>
        </w:rPr>
        <w:t>(</w:t>
      </w:r>
      <w:r w:rsidR="00EE726A" w:rsidRPr="00EE726A">
        <w:rPr>
          <w:rFonts w:asciiTheme="majorBidi" w:hAnsiTheme="majorBidi" w:cstheme="majorBidi"/>
          <w:sz w:val="24"/>
          <w:szCs w:val="24"/>
          <w:rtl/>
        </w:rPr>
        <w:t>الخيانة</w:t>
      </w:r>
      <w:r w:rsidR="00EE726A" w:rsidRPr="00EE726A">
        <w:rPr>
          <w:rFonts w:asciiTheme="majorBidi" w:hAnsiTheme="majorBidi" w:cstheme="majorBidi"/>
          <w:sz w:val="24"/>
          <w:szCs w:val="24"/>
        </w:rPr>
        <w:t>)</w:t>
      </w:r>
      <w:r w:rsidR="00EE726A">
        <w:rPr>
          <w:rFonts w:asciiTheme="majorBidi" w:hAnsiTheme="majorBidi" w:cstheme="majorBidi"/>
          <w:sz w:val="24"/>
          <w:szCs w:val="24"/>
        </w:rPr>
        <w:t>,</w:t>
      </w:r>
      <w:r w:rsidR="00EE726A" w:rsidRPr="00EE726A">
        <w:rPr>
          <w:rFonts w:asciiTheme="majorBidi" w:hAnsiTheme="majorBidi" w:cstheme="majorBidi"/>
          <w:sz w:val="24"/>
          <w:szCs w:val="24"/>
        </w:rPr>
        <w:t xml:space="preserve"> </w:t>
      </w:r>
      <w:proofErr w:type="spellStart"/>
      <w:r w:rsidR="008336A0">
        <w:rPr>
          <w:rFonts w:asciiTheme="majorBidi" w:hAnsiTheme="majorBidi" w:cstheme="majorBidi"/>
          <w:sz w:val="24"/>
          <w:szCs w:val="24"/>
        </w:rPr>
        <w:t>artinya</w:t>
      </w:r>
      <w:proofErr w:type="spellEnd"/>
      <w:r w:rsidR="008336A0">
        <w:rPr>
          <w:rFonts w:asciiTheme="majorBidi" w:hAnsiTheme="majorBidi" w:cstheme="majorBidi"/>
          <w:sz w:val="24"/>
          <w:szCs w:val="24"/>
        </w:rPr>
        <w:t xml:space="preserve"> </w:t>
      </w:r>
      <w:proofErr w:type="spellStart"/>
      <w:r w:rsidR="00EE726A" w:rsidRPr="00EE726A">
        <w:rPr>
          <w:rFonts w:asciiTheme="majorBidi" w:hAnsiTheme="majorBidi" w:cstheme="majorBidi"/>
          <w:sz w:val="24"/>
          <w:szCs w:val="24"/>
        </w:rPr>
        <w:t>ketenangan</w:t>
      </w:r>
      <w:proofErr w:type="spellEnd"/>
      <w:r w:rsidR="00EE726A" w:rsidRPr="00EE726A">
        <w:rPr>
          <w:rFonts w:asciiTheme="majorBidi" w:hAnsiTheme="majorBidi" w:cstheme="majorBidi"/>
          <w:sz w:val="24"/>
          <w:szCs w:val="24"/>
        </w:rPr>
        <w:t xml:space="preserve"> </w:t>
      </w:r>
      <w:proofErr w:type="spellStart"/>
      <w:r w:rsidR="00EE726A" w:rsidRPr="00EE726A">
        <w:rPr>
          <w:rFonts w:asciiTheme="majorBidi" w:hAnsiTheme="majorBidi" w:cstheme="majorBidi"/>
          <w:sz w:val="24"/>
          <w:szCs w:val="24"/>
        </w:rPr>
        <w:t>hati</w:t>
      </w:r>
      <w:proofErr w:type="spellEnd"/>
      <w:r w:rsidR="00EE726A" w:rsidRPr="00EE726A">
        <w:rPr>
          <w:rFonts w:asciiTheme="majorBidi" w:hAnsiTheme="majorBidi" w:cstheme="majorBidi"/>
          <w:sz w:val="24"/>
          <w:szCs w:val="24"/>
        </w:rPr>
        <w:t xml:space="preserve">. </w:t>
      </w:r>
      <w:proofErr w:type="spellStart"/>
      <w:r w:rsidR="00EE726A" w:rsidRPr="00EE726A">
        <w:rPr>
          <w:rFonts w:asciiTheme="majorBidi" w:hAnsiTheme="majorBidi" w:cstheme="majorBidi"/>
          <w:sz w:val="24"/>
          <w:szCs w:val="24"/>
        </w:rPr>
        <w:t>Adapun</w:t>
      </w:r>
      <w:proofErr w:type="spellEnd"/>
      <w:r w:rsidR="00EE726A" w:rsidRPr="00EE726A">
        <w:rPr>
          <w:rFonts w:asciiTheme="majorBidi" w:hAnsiTheme="majorBidi" w:cstheme="majorBidi"/>
          <w:sz w:val="24"/>
          <w:szCs w:val="24"/>
        </w:rPr>
        <w:t xml:space="preserve"> yang </w:t>
      </w:r>
      <w:proofErr w:type="spellStart"/>
      <w:r w:rsidR="00EE726A" w:rsidRPr="00EE726A">
        <w:rPr>
          <w:rFonts w:asciiTheme="majorBidi" w:hAnsiTheme="majorBidi" w:cstheme="majorBidi"/>
          <w:sz w:val="24"/>
          <w:szCs w:val="24"/>
        </w:rPr>
        <w:t>satunya</w:t>
      </w:r>
      <w:proofErr w:type="spellEnd"/>
      <w:r w:rsidR="00EE726A" w:rsidRPr="00EE726A">
        <w:rPr>
          <w:rFonts w:asciiTheme="majorBidi" w:hAnsiTheme="majorBidi" w:cstheme="majorBidi"/>
          <w:sz w:val="24"/>
          <w:szCs w:val="24"/>
        </w:rPr>
        <w:t xml:space="preserve"> </w:t>
      </w:r>
      <w:proofErr w:type="spellStart"/>
      <w:r w:rsidR="00EE726A" w:rsidRPr="00EE726A">
        <w:rPr>
          <w:rFonts w:asciiTheme="majorBidi" w:hAnsiTheme="majorBidi" w:cstheme="majorBidi"/>
          <w:sz w:val="24"/>
          <w:szCs w:val="24"/>
        </w:rPr>
        <w:t>adalah</w:t>
      </w:r>
      <w:proofErr w:type="spellEnd"/>
      <w:r w:rsidR="00EE726A" w:rsidRPr="00EE726A">
        <w:rPr>
          <w:rFonts w:asciiTheme="majorBidi" w:hAnsiTheme="majorBidi" w:cstheme="majorBidi"/>
          <w:sz w:val="24"/>
          <w:szCs w:val="24"/>
        </w:rPr>
        <w:t xml:space="preserve"> </w:t>
      </w:r>
      <w:r w:rsidR="00EE726A" w:rsidRPr="00EE726A">
        <w:rPr>
          <w:rFonts w:asciiTheme="majorBidi" w:hAnsiTheme="majorBidi" w:cstheme="majorBidi"/>
          <w:i/>
          <w:iCs/>
          <w:sz w:val="24"/>
          <w:szCs w:val="24"/>
        </w:rPr>
        <w:t>al-</w:t>
      </w:r>
      <w:proofErr w:type="spellStart"/>
      <w:r w:rsidR="00EE726A" w:rsidRPr="00EE726A">
        <w:rPr>
          <w:rFonts w:asciiTheme="majorBidi" w:hAnsiTheme="majorBidi" w:cstheme="majorBidi"/>
          <w:i/>
          <w:iCs/>
          <w:sz w:val="24"/>
          <w:szCs w:val="24"/>
        </w:rPr>
        <w:t>tashdiq</w:t>
      </w:r>
      <w:proofErr w:type="spellEnd"/>
      <w:r w:rsidR="00EE726A" w:rsidRPr="00EE726A">
        <w:rPr>
          <w:rFonts w:asciiTheme="majorBidi" w:hAnsiTheme="majorBidi" w:cstheme="majorBidi"/>
          <w:sz w:val="24"/>
          <w:szCs w:val="24"/>
        </w:rPr>
        <w:t xml:space="preserve"> (</w:t>
      </w:r>
      <w:r w:rsidR="00EE726A" w:rsidRPr="00EE726A">
        <w:rPr>
          <w:rFonts w:asciiTheme="majorBidi" w:hAnsiTheme="majorBidi" w:cstheme="majorBidi"/>
          <w:sz w:val="24"/>
          <w:szCs w:val="24"/>
          <w:rtl/>
        </w:rPr>
        <w:t>التصديق</w:t>
      </w:r>
      <w:r w:rsidR="00EE726A" w:rsidRPr="00EE726A">
        <w:rPr>
          <w:rFonts w:asciiTheme="majorBidi" w:hAnsiTheme="majorBidi" w:cstheme="majorBidi"/>
          <w:sz w:val="24"/>
          <w:szCs w:val="24"/>
        </w:rPr>
        <w:t xml:space="preserve">), </w:t>
      </w:r>
      <w:proofErr w:type="spellStart"/>
      <w:r w:rsidR="008336A0">
        <w:rPr>
          <w:rFonts w:asciiTheme="majorBidi" w:hAnsiTheme="majorBidi" w:cstheme="majorBidi"/>
          <w:sz w:val="24"/>
          <w:szCs w:val="24"/>
        </w:rPr>
        <w:t>artinya</w:t>
      </w:r>
      <w:proofErr w:type="spellEnd"/>
      <w:r w:rsidR="008336A0">
        <w:rPr>
          <w:rFonts w:asciiTheme="majorBidi" w:hAnsiTheme="majorBidi" w:cstheme="majorBidi"/>
          <w:sz w:val="24"/>
          <w:szCs w:val="24"/>
        </w:rPr>
        <w:t xml:space="preserve"> </w:t>
      </w:r>
      <w:proofErr w:type="spellStart"/>
      <w:r w:rsidR="008336A0">
        <w:rPr>
          <w:rFonts w:asciiTheme="majorBidi" w:hAnsiTheme="majorBidi" w:cstheme="majorBidi"/>
          <w:sz w:val="24"/>
          <w:szCs w:val="24"/>
        </w:rPr>
        <w:t>mempercayai</w:t>
      </w:r>
      <w:proofErr w:type="spellEnd"/>
      <w:r w:rsidR="00E257B9">
        <w:rPr>
          <w:rFonts w:asciiTheme="majorBidi" w:hAnsiTheme="majorBidi" w:cstheme="majorBidi"/>
          <w:sz w:val="24"/>
          <w:szCs w:val="24"/>
        </w:rPr>
        <w:t xml:space="preserve">. </w:t>
      </w:r>
      <w:r w:rsidR="00E257B9" w:rsidRPr="00E257B9">
        <w:rPr>
          <w:rFonts w:asciiTheme="majorBidi" w:hAnsiTheme="majorBidi" w:cstheme="majorBidi"/>
          <w:i/>
          <w:iCs/>
          <w:sz w:val="24"/>
          <w:szCs w:val="24"/>
        </w:rPr>
        <w:t>Al-Amin</w:t>
      </w:r>
      <w:r w:rsidR="00E257B9">
        <w:rPr>
          <w:rFonts w:asciiTheme="majorBidi" w:hAnsiTheme="majorBidi" w:cstheme="majorBidi"/>
          <w:sz w:val="24"/>
          <w:szCs w:val="24"/>
        </w:rPr>
        <w:t xml:space="preserve"> (</w:t>
      </w:r>
      <w:r w:rsidR="00E257B9">
        <w:rPr>
          <w:rFonts w:asciiTheme="majorBidi" w:hAnsiTheme="majorBidi" w:cstheme="majorBidi" w:hint="cs"/>
          <w:sz w:val="24"/>
          <w:szCs w:val="24"/>
          <w:rtl/>
        </w:rPr>
        <w:t>الأمين</w:t>
      </w:r>
      <w:r w:rsidR="00E257B9">
        <w:rPr>
          <w:rFonts w:asciiTheme="majorBidi" w:hAnsiTheme="majorBidi" w:cstheme="majorBidi"/>
          <w:sz w:val="24"/>
          <w:szCs w:val="24"/>
        </w:rPr>
        <w:t xml:space="preserve">) </w:t>
      </w:r>
      <w:proofErr w:type="spellStart"/>
      <w:r w:rsidR="00E257B9">
        <w:rPr>
          <w:rFonts w:asciiTheme="majorBidi" w:hAnsiTheme="majorBidi" w:cstheme="majorBidi"/>
          <w:sz w:val="24"/>
          <w:szCs w:val="24"/>
        </w:rPr>
        <w:t>adalah</w:t>
      </w:r>
      <w:proofErr w:type="spellEnd"/>
      <w:r w:rsidR="00E257B9">
        <w:rPr>
          <w:rFonts w:asciiTheme="majorBidi" w:hAnsiTheme="majorBidi" w:cstheme="majorBidi"/>
          <w:sz w:val="24"/>
          <w:szCs w:val="24"/>
        </w:rPr>
        <w:t xml:space="preserve"> </w:t>
      </w:r>
      <w:r w:rsidR="00E257B9" w:rsidRPr="00E257B9">
        <w:rPr>
          <w:rFonts w:asciiTheme="majorBidi" w:hAnsiTheme="majorBidi" w:cstheme="majorBidi"/>
          <w:i/>
          <w:iCs/>
          <w:sz w:val="24"/>
          <w:szCs w:val="24"/>
        </w:rPr>
        <w:t>al-</w:t>
      </w:r>
      <w:proofErr w:type="spellStart"/>
      <w:r w:rsidR="00E257B9" w:rsidRPr="00E257B9">
        <w:rPr>
          <w:rFonts w:asciiTheme="majorBidi" w:hAnsiTheme="majorBidi" w:cstheme="majorBidi"/>
          <w:i/>
          <w:iCs/>
          <w:sz w:val="24"/>
          <w:szCs w:val="24"/>
        </w:rPr>
        <w:t>Mu’taman</w:t>
      </w:r>
      <w:proofErr w:type="spellEnd"/>
      <w:r w:rsidR="00E257B9">
        <w:rPr>
          <w:rFonts w:asciiTheme="majorBidi" w:hAnsiTheme="majorBidi" w:cstheme="majorBidi"/>
          <w:i/>
          <w:iCs/>
          <w:sz w:val="24"/>
          <w:szCs w:val="24"/>
        </w:rPr>
        <w:t xml:space="preserve"> </w:t>
      </w:r>
      <w:r w:rsidR="00E257B9">
        <w:rPr>
          <w:rFonts w:asciiTheme="majorBidi" w:hAnsiTheme="majorBidi" w:cstheme="majorBidi"/>
          <w:sz w:val="24"/>
          <w:szCs w:val="24"/>
        </w:rPr>
        <w:t>(</w:t>
      </w:r>
      <w:r w:rsidR="00E257B9">
        <w:rPr>
          <w:rFonts w:asciiTheme="majorBidi" w:hAnsiTheme="majorBidi" w:cstheme="majorBidi" w:hint="cs"/>
          <w:sz w:val="24"/>
          <w:szCs w:val="24"/>
          <w:rtl/>
        </w:rPr>
        <w:t>المؤتمن</w:t>
      </w:r>
      <w:r w:rsidR="00E257B9">
        <w:rPr>
          <w:rFonts w:asciiTheme="majorBidi" w:hAnsiTheme="majorBidi" w:cstheme="majorBidi"/>
          <w:sz w:val="24"/>
          <w:szCs w:val="24"/>
        </w:rPr>
        <w:t xml:space="preserve">) </w:t>
      </w:r>
      <w:proofErr w:type="spellStart"/>
      <w:r w:rsidR="00E257B9">
        <w:rPr>
          <w:rFonts w:asciiTheme="majorBidi" w:hAnsiTheme="majorBidi" w:cstheme="majorBidi"/>
          <w:sz w:val="24"/>
          <w:szCs w:val="24"/>
        </w:rPr>
        <w:t>yaitu</w:t>
      </w:r>
      <w:proofErr w:type="spellEnd"/>
      <w:r w:rsidR="00E257B9">
        <w:rPr>
          <w:rFonts w:asciiTheme="majorBidi" w:hAnsiTheme="majorBidi" w:cstheme="majorBidi"/>
          <w:sz w:val="24"/>
          <w:szCs w:val="24"/>
        </w:rPr>
        <w:t xml:space="preserve"> yang </w:t>
      </w:r>
      <w:proofErr w:type="spellStart"/>
      <w:r w:rsidR="00E257B9">
        <w:rPr>
          <w:rFonts w:asciiTheme="majorBidi" w:hAnsiTheme="majorBidi" w:cstheme="majorBidi"/>
          <w:sz w:val="24"/>
          <w:szCs w:val="24"/>
        </w:rPr>
        <w:t>dipercaya</w:t>
      </w:r>
      <w:proofErr w:type="spellEnd"/>
      <w:r w:rsidR="00EE726A">
        <w:rPr>
          <w:rFonts w:asciiTheme="majorBidi" w:hAnsiTheme="majorBidi" w:cstheme="majorBidi"/>
          <w:sz w:val="24"/>
          <w:szCs w:val="24"/>
        </w:rPr>
        <w:t xml:space="preserve"> </w:t>
      </w:r>
      <w:r w:rsidR="00EE726A">
        <w:rPr>
          <w:rFonts w:asciiTheme="majorBidi" w:hAnsiTheme="majorBidi" w:cstheme="majorBidi"/>
          <w:sz w:val="24"/>
          <w:szCs w:val="24"/>
        </w:rPr>
        <w:fldChar w:fldCharType="begin"/>
      </w:r>
      <w:r w:rsidR="00EE726A">
        <w:rPr>
          <w:rFonts w:asciiTheme="majorBidi" w:hAnsiTheme="majorBidi" w:cstheme="majorBidi"/>
          <w:sz w:val="24"/>
          <w:szCs w:val="24"/>
        </w:rPr>
        <w:instrText xml:space="preserve"> ADDIN ZOTERO_ITEM CSL_CITATION {"citationID":"wbFStlwS","properties":{"formattedCitation":"(al-\\uc0\\u8217{}Awadhi, 2004)","plainCitation":"(al-’Awadhi, 2004)","noteIndex":0},"citationItems":[{"id":285,"uris":["http://zotero.org/users/local/j4YGkx8v/items/QXB7UP9H"],"itemData":{"id":285,"type":"book","edition":"1","event-place":"Shan'a","publisher":"Shan'a: Maktabah Al Jiil Al Jadid","publisher-place":"Shan'a","title":"Fiqh al-Amanah","author":[{"family":"Awadhi","given":"Abdullah Abduh","non-dropping-particle":"al-'"}],"issued":{"date-parts":[["2004"]]}}}],"schema":"https://github.com/citation-style-language/schema/raw/master/csl-citation.json"} </w:instrText>
      </w:r>
      <w:r w:rsidR="00EE726A">
        <w:rPr>
          <w:rFonts w:asciiTheme="majorBidi" w:hAnsiTheme="majorBidi" w:cstheme="majorBidi"/>
          <w:sz w:val="24"/>
          <w:szCs w:val="24"/>
        </w:rPr>
        <w:fldChar w:fldCharType="separate"/>
      </w:r>
      <w:r w:rsidR="00EE726A" w:rsidRPr="00EE726A">
        <w:rPr>
          <w:rFonts w:ascii="Times New Roman" w:hAnsi="Times New Roman" w:cs="Times New Roman"/>
          <w:sz w:val="24"/>
          <w:szCs w:val="24"/>
        </w:rPr>
        <w:t>(al-’Awadhi, 2004)</w:t>
      </w:r>
      <w:r w:rsidR="00EE726A">
        <w:rPr>
          <w:rFonts w:asciiTheme="majorBidi" w:hAnsiTheme="majorBidi" w:cstheme="majorBidi"/>
          <w:sz w:val="24"/>
          <w:szCs w:val="24"/>
        </w:rPr>
        <w:fldChar w:fldCharType="end"/>
      </w:r>
      <w:r w:rsidR="00EE726A">
        <w:rPr>
          <w:rFonts w:asciiTheme="majorBidi" w:hAnsiTheme="majorBidi" w:cstheme="majorBidi"/>
          <w:sz w:val="24"/>
          <w:szCs w:val="24"/>
        </w:rPr>
        <w:t>.</w:t>
      </w:r>
    </w:p>
    <w:p w14:paraId="17480FB8" w14:textId="14D1B68A" w:rsidR="007331AE" w:rsidRDefault="002619F1" w:rsidP="007331AE">
      <w:pPr>
        <w:spacing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Ibn </w:t>
      </w:r>
      <w:proofErr w:type="spellStart"/>
      <w:r>
        <w:rPr>
          <w:rFonts w:asciiTheme="majorBidi" w:hAnsiTheme="majorBidi" w:cstheme="majorBidi"/>
          <w:sz w:val="24"/>
          <w:szCs w:val="24"/>
        </w:rPr>
        <w:t>Mandzur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mengatakan</w:t>
      </w:r>
      <w:proofErr w:type="spellEnd"/>
      <w:r>
        <w:rPr>
          <w:rFonts w:asciiTheme="majorBidi" w:hAnsiTheme="majorBidi" w:cstheme="majorBidi"/>
          <w:sz w:val="24"/>
          <w:szCs w:val="24"/>
        </w:rPr>
        <w:t xml:space="preserve"> </w:t>
      </w:r>
      <w:proofErr w:type="spellStart"/>
      <w:r w:rsidRPr="002619F1">
        <w:rPr>
          <w:rFonts w:asciiTheme="majorBidi" w:hAnsiTheme="majorBidi" w:cstheme="majorBidi"/>
          <w:i/>
          <w:iCs/>
          <w:sz w:val="24"/>
          <w:szCs w:val="24"/>
        </w:rPr>
        <w:t>mu’tamanu</w:t>
      </w:r>
      <w:proofErr w:type="spellEnd"/>
      <w:r w:rsidRPr="002619F1">
        <w:rPr>
          <w:rFonts w:asciiTheme="majorBidi" w:hAnsiTheme="majorBidi" w:cstheme="majorBidi"/>
          <w:i/>
          <w:iCs/>
          <w:sz w:val="24"/>
          <w:szCs w:val="24"/>
        </w:rPr>
        <w:t xml:space="preserve"> al-</w:t>
      </w:r>
      <w:proofErr w:type="spellStart"/>
      <w:r w:rsidRPr="002619F1">
        <w:rPr>
          <w:rFonts w:asciiTheme="majorBidi" w:hAnsiTheme="majorBidi" w:cstheme="majorBidi"/>
          <w:i/>
          <w:iCs/>
          <w:sz w:val="24"/>
          <w:szCs w:val="24"/>
        </w:rPr>
        <w:t>Qaum</w:t>
      </w:r>
      <w:proofErr w:type="spellEnd"/>
      <w:r>
        <w:rPr>
          <w:rFonts w:asciiTheme="majorBidi" w:hAnsiTheme="majorBidi" w:cstheme="majorBidi"/>
          <w:sz w:val="24"/>
          <w:szCs w:val="24"/>
        </w:rPr>
        <w:t xml:space="preserve"> (</w:t>
      </w:r>
      <w:r>
        <w:rPr>
          <w:rFonts w:asciiTheme="majorBidi" w:hAnsiTheme="majorBidi" w:cstheme="majorBidi" w:hint="cs"/>
          <w:sz w:val="24"/>
          <w:szCs w:val="24"/>
          <w:rtl/>
        </w:rPr>
        <w:t>مؤتمن القوم</w:t>
      </w:r>
      <w:r>
        <w:rPr>
          <w:rFonts w:asciiTheme="majorBidi" w:hAnsiTheme="majorBidi" w:cstheme="majorBidi"/>
          <w:sz w:val="24"/>
          <w:szCs w:val="24"/>
        </w:rPr>
        <w:t xml:space="preserve">) </w:t>
      </w:r>
      <w:proofErr w:type="spellStart"/>
      <w:r>
        <w:rPr>
          <w:rFonts w:asciiTheme="majorBidi" w:hAnsiTheme="majorBidi" w:cstheme="majorBidi"/>
          <w:sz w:val="24"/>
          <w:szCs w:val="24"/>
        </w:rPr>
        <w:t>artinya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mempercayainya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menjadikannya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penjaga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{"citationID":"ur16XQIa","properties":{"formattedCitation":"(al-Hudzaifi, 1413)","plainCitation":"(al-Hudzaifi, 1413)","noteIndex":0},"citationItems":[{"id":286,"uris":["http://zotero.org/users/local/j4YGkx8v/items/Y3VVQDI2"],"itemData":{"id":286,"type":"book","event-place":"Mekkah Al-Mukarromah","publisher":"Mekkah: Universitas Ummul Quro","publisher-place":"Mekkah Al-Mukarromah","title":"Al-Amanah wa Makanatuha Fii al-Islam","author":[{"family":"Hudzaifi","given":"Ibrahim Ali Ibrahim","non-dropping-particle":"al-"}],"issued":{"date-parts":[["1413"]],"season":"H"}}}],"schema":"https://github.com/citation-style-language/schema/raw/master/csl-citation.json"} </w:instrText>
      </w:r>
      <w:r>
        <w:rPr>
          <w:rFonts w:asciiTheme="majorBidi" w:hAnsiTheme="majorBidi" w:cstheme="majorBidi"/>
          <w:sz w:val="24"/>
          <w:szCs w:val="24"/>
        </w:rPr>
        <w:fldChar w:fldCharType="separate"/>
      </w:r>
      <w:r w:rsidRPr="002619F1">
        <w:rPr>
          <w:rFonts w:ascii="Times New Roman" w:hAnsi="Times New Roman" w:cs="Times New Roman"/>
          <w:sz w:val="24"/>
        </w:rPr>
        <w:t>(al-Hudzaifi, 1413)</w:t>
      </w:r>
      <w:r>
        <w:rPr>
          <w:rFonts w:asciiTheme="majorBidi" w:hAnsiTheme="majorBidi" w:cstheme="majorBidi"/>
          <w:sz w:val="24"/>
          <w:szCs w:val="24"/>
        </w:rPr>
        <w:fldChar w:fldCharType="end"/>
      </w:r>
      <w:r w:rsidR="007331AE">
        <w:rPr>
          <w:rFonts w:asciiTheme="majorBidi" w:hAnsiTheme="majorBidi" w:cstheme="majorBidi"/>
          <w:sz w:val="24"/>
          <w:szCs w:val="24"/>
        </w:rPr>
        <w:t>.</w:t>
      </w:r>
    </w:p>
    <w:p w14:paraId="78E5D69F" w14:textId="4C547724" w:rsidR="006E4AD0" w:rsidRDefault="008067BB" w:rsidP="006E4AD0">
      <w:pPr>
        <w:spacing w:line="360" w:lineRule="auto"/>
        <w:ind w:firstLine="426"/>
        <w:jc w:val="both"/>
        <w:rPr>
          <w:rFonts w:asciiTheme="majorBidi" w:hAnsiTheme="majorBidi" w:cstheme="majorBidi"/>
          <w:sz w:val="24"/>
          <w:szCs w:val="24"/>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Abdul </w:t>
      </w:r>
      <w:proofErr w:type="spellStart"/>
      <w:r>
        <w:rPr>
          <w:rFonts w:asciiTheme="majorBidi" w:hAnsiTheme="majorBidi" w:cstheme="majorBidi"/>
          <w:sz w:val="24"/>
          <w:szCs w:val="24"/>
        </w:rPr>
        <w:t>Qodir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Mahjubi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t>
      </w:r>
      <w:r w:rsidR="006E4AD0">
        <w:rPr>
          <w:rFonts w:asciiTheme="majorBidi" w:hAnsiTheme="majorBidi" w:cstheme="majorBidi"/>
          <w:sz w:val="24"/>
          <w:szCs w:val="24"/>
        </w:rPr>
        <w:t>mana</w:t>
      </w:r>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sidR="006E4AD0">
        <w:rPr>
          <w:rFonts w:asciiTheme="majorBidi" w:hAnsiTheme="majorBidi" w:cstheme="majorBidi"/>
          <w:sz w:val="24"/>
          <w:szCs w:val="24"/>
        </w:rPr>
        <w:t>adalah</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lawan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dari</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khianat</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Amanah</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terkait</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dengan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perintah-perintah</w:t>
      </w:r>
      <w:proofErr w:type="spellEnd"/>
      <w:r w:rsidR="006E4AD0">
        <w:rPr>
          <w:rFonts w:asciiTheme="majorBidi" w:hAnsiTheme="majorBidi" w:cstheme="majorBidi"/>
          <w:sz w:val="24"/>
          <w:szCs w:val="24"/>
        </w:rPr>
        <w:t xml:space="preserve"> Allah </w:t>
      </w:r>
      <w:proofErr w:type="spellStart"/>
      <w:r w:rsidR="006E4AD0">
        <w:rPr>
          <w:rFonts w:asciiTheme="majorBidi" w:hAnsiTheme="majorBidi" w:cstheme="majorBidi"/>
          <w:sz w:val="24"/>
          <w:szCs w:val="24"/>
        </w:rPr>
        <w:t>berupa</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hak-hak</w:t>
      </w:r>
      <w:proofErr w:type="spellEnd"/>
      <w:r w:rsidR="006E4AD0">
        <w:rPr>
          <w:rFonts w:asciiTheme="majorBidi" w:hAnsiTheme="majorBidi" w:cstheme="majorBidi"/>
          <w:sz w:val="24"/>
          <w:szCs w:val="24"/>
        </w:rPr>
        <w:t xml:space="preserve"> yang Allah </w:t>
      </w:r>
      <w:proofErr w:type="spellStart"/>
      <w:r w:rsidR="006E4AD0">
        <w:rPr>
          <w:rFonts w:asciiTheme="majorBidi" w:hAnsiTheme="majorBidi" w:cstheme="majorBidi"/>
          <w:sz w:val="24"/>
          <w:szCs w:val="24"/>
        </w:rPr>
        <w:t>titipkan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kepada</w:t>
      </w:r>
      <w:proofErr w:type="spellEnd"/>
      <w:r w:rsidR="006E4AD0">
        <w:rPr>
          <w:rFonts w:asciiTheme="majorBidi" w:hAnsiTheme="majorBidi" w:cstheme="majorBidi"/>
          <w:sz w:val="24"/>
          <w:szCs w:val="24"/>
        </w:rPr>
        <w:t xml:space="preserve"> para </w:t>
      </w:r>
      <w:proofErr w:type="spellStart"/>
      <w:r w:rsidR="006E4AD0">
        <w:rPr>
          <w:rFonts w:asciiTheme="majorBidi" w:hAnsiTheme="majorBidi" w:cstheme="majorBidi"/>
          <w:sz w:val="24"/>
          <w:szCs w:val="24"/>
        </w:rPr>
        <w:t>hamba</w:t>
      </w:r>
      <w:proofErr w:type="spellEnd"/>
      <w:r w:rsidR="006E4AD0">
        <w:rPr>
          <w:rFonts w:asciiTheme="majorBidi" w:hAnsiTheme="majorBidi" w:cstheme="majorBidi"/>
          <w:sz w:val="24"/>
          <w:szCs w:val="24"/>
        </w:rPr>
        <w:t xml:space="preserve">-Nya yang </w:t>
      </w:r>
      <w:proofErr w:type="spellStart"/>
      <w:r w:rsidR="006E4AD0" w:rsidRPr="006E4AD0">
        <w:rPr>
          <w:rFonts w:asciiTheme="majorBidi" w:hAnsiTheme="majorBidi" w:cstheme="majorBidi"/>
          <w:i/>
          <w:iCs/>
          <w:sz w:val="24"/>
          <w:szCs w:val="24"/>
        </w:rPr>
        <w:t>mukallaf</w:t>
      </w:r>
      <w:proofErr w:type="spellEnd"/>
      <w:r w:rsidR="006E4AD0">
        <w:rPr>
          <w:rFonts w:asciiTheme="majorBidi" w:hAnsiTheme="majorBidi" w:cstheme="majorBidi"/>
          <w:i/>
          <w:iCs/>
          <w:sz w:val="24"/>
          <w:szCs w:val="24"/>
        </w:rPr>
        <w:t xml:space="preserve">, </w:t>
      </w:r>
      <w:r w:rsidR="006E4AD0">
        <w:rPr>
          <w:rFonts w:asciiTheme="majorBidi" w:hAnsiTheme="majorBidi" w:cstheme="majorBidi"/>
          <w:sz w:val="24"/>
          <w:szCs w:val="24"/>
        </w:rPr>
        <w:t xml:space="preserve">Allah </w:t>
      </w:r>
      <w:proofErr w:type="spellStart"/>
      <w:r w:rsidR="006E4AD0">
        <w:rPr>
          <w:rFonts w:asciiTheme="majorBidi" w:hAnsiTheme="majorBidi" w:cstheme="majorBidi"/>
          <w:sz w:val="24"/>
          <w:szCs w:val="24"/>
        </w:rPr>
        <w:t>perintahkan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mereka</w:t>
      </w:r>
      <w:proofErr w:type="spellEnd"/>
      <w:r w:rsidR="006E4AD0">
        <w:rPr>
          <w:rFonts w:asciiTheme="majorBidi" w:hAnsiTheme="majorBidi" w:cstheme="majorBidi"/>
          <w:sz w:val="24"/>
          <w:szCs w:val="24"/>
        </w:rPr>
        <w:t xml:space="preserve"> agar </w:t>
      </w:r>
      <w:proofErr w:type="spellStart"/>
      <w:r w:rsidR="006E4AD0">
        <w:rPr>
          <w:rFonts w:asciiTheme="majorBidi" w:hAnsiTheme="majorBidi" w:cstheme="majorBidi"/>
          <w:sz w:val="24"/>
          <w:szCs w:val="24"/>
        </w:rPr>
        <w:t>menjaganya</w:t>
      </w:r>
      <w:proofErr w:type="spellEnd"/>
      <w:r w:rsidR="006E4AD0">
        <w:rPr>
          <w:rFonts w:asciiTheme="majorBidi" w:hAnsiTheme="majorBidi" w:cstheme="majorBidi"/>
          <w:sz w:val="24"/>
          <w:szCs w:val="24"/>
        </w:rPr>
        <w:t xml:space="preserve"> dan </w:t>
      </w:r>
      <w:proofErr w:type="spellStart"/>
      <w:r w:rsidR="006E4AD0">
        <w:rPr>
          <w:rFonts w:asciiTheme="majorBidi" w:hAnsiTheme="majorBidi" w:cstheme="majorBidi"/>
          <w:sz w:val="24"/>
          <w:szCs w:val="24"/>
        </w:rPr>
        <w:t>menunaikannya</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dengan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sesempurna</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mungkin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Sebagaimana</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amanah</w:t>
      </w:r>
      <w:proofErr w:type="spellEnd"/>
      <w:r w:rsidR="006E4AD0">
        <w:rPr>
          <w:rFonts w:asciiTheme="majorBidi" w:hAnsiTheme="majorBidi" w:cstheme="majorBidi"/>
          <w:sz w:val="24"/>
          <w:szCs w:val="24"/>
        </w:rPr>
        <w:t xml:space="preserve"> juga </w:t>
      </w:r>
      <w:proofErr w:type="spellStart"/>
      <w:r w:rsidR="006E4AD0">
        <w:rPr>
          <w:rFonts w:asciiTheme="majorBidi" w:hAnsiTheme="majorBidi" w:cstheme="majorBidi"/>
          <w:sz w:val="24"/>
          <w:szCs w:val="24"/>
        </w:rPr>
        <w:t>terkait</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dengan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segala</w:t>
      </w:r>
      <w:proofErr w:type="spellEnd"/>
      <w:r w:rsidR="006E4AD0">
        <w:rPr>
          <w:rFonts w:asciiTheme="majorBidi" w:hAnsiTheme="majorBidi" w:cstheme="majorBidi"/>
          <w:sz w:val="24"/>
          <w:szCs w:val="24"/>
        </w:rPr>
        <w:t xml:space="preserve"> yang </w:t>
      </w:r>
      <w:proofErr w:type="spellStart"/>
      <w:r w:rsidR="006E4AD0">
        <w:rPr>
          <w:rFonts w:asciiTheme="majorBidi" w:hAnsiTheme="majorBidi" w:cstheme="majorBidi"/>
          <w:sz w:val="24"/>
          <w:szCs w:val="24"/>
        </w:rPr>
        <w:t>dipercayakan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kepada</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seseorang</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baik</w:t>
      </w:r>
      <w:proofErr w:type="spellEnd"/>
      <w:r w:rsidR="006E4AD0">
        <w:rPr>
          <w:rFonts w:asciiTheme="majorBidi" w:hAnsiTheme="majorBidi" w:cstheme="majorBidi"/>
          <w:sz w:val="24"/>
          <w:szCs w:val="24"/>
        </w:rPr>
        <w:t xml:space="preserve"> yang </w:t>
      </w:r>
      <w:proofErr w:type="spellStart"/>
      <w:r w:rsidR="006E4AD0">
        <w:rPr>
          <w:rFonts w:asciiTheme="majorBidi" w:hAnsiTheme="majorBidi" w:cstheme="majorBidi"/>
          <w:sz w:val="24"/>
          <w:szCs w:val="24"/>
        </w:rPr>
        <w:t>dipercayakan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kepadanya</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bersifat</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materi</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maupun</w:t>
      </w:r>
      <w:proofErr w:type="spellEnd"/>
      <w:r w:rsidR="006E4AD0">
        <w:rPr>
          <w:rFonts w:asciiTheme="majorBidi" w:hAnsiTheme="majorBidi" w:cstheme="majorBidi"/>
          <w:sz w:val="24"/>
          <w:szCs w:val="24"/>
        </w:rPr>
        <w:t xml:space="preserve"> </w:t>
      </w:r>
      <w:proofErr w:type="spellStart"/>
      <w:r w:rsidR="006E4AD0">
        <w:rPr>
          <w:rFonts w:asciiTheme="majorBidi" w:hAnsiTheme="majorBidi" w:cstheme="majorBidi"/>
          <w:sz w:val="24"/>
          <w:szCs w:val="24"/>
        </w:rPr>
        <w:t>maknawi</w:t>
      </w:r>
      <w:proofErr w:type="spellEnd"/>
      <w:r w:rsidR="006E4AD0">
        <w:rPr>
          <w:rFonts w:asciiTheme="majorBidi" w:hAnsiTheme="majorBidi" w:cstheme="majorBidi"/>
          <w:sz w:val="24"/>
          <w:szCs w:val="24"/>
        </w:rPr>
        <w:t xml:space="preserve"> </w:t>
      </w:r>
      <w:r w:rsidR="006E4AD0">
        <w:rPr>
          <w:rFonts w:asciiTheme="majorBidi" w:hAnsiTheme="majorBidi" w:cstheme="majorBidi"/>
          <w:sz w:val="24"/>
          <w:szCs w:val="24"/>
        </w:rPr>
        <w:fldChar w:fldCharType="begin"/>
      </w:r>
      <w:r w:rsidR="006E4AD0">
        <w:rPr>
          <w:rFonts w:asciiTheme="majorBidi" w:hAnsiTheme="majorBidi" w:cstheme="majorBidi"/>
          <w:sz w:val="24"/>
          <w:szCs w:val="24"/>
        </w:rPr>
        <w:instrText xml:space="preserve"> ADDIN ZOTERO_ITEM CSL_CITATION {"citationID":"7ZPDmQ08","properties":{"formattedCitation":"(Mahjubi, 2011)","plainCitation":"(Mahjubi, 2011)","noteIndex":0},"citationItems":[{"id":1568,"uris":["http://zotero.org/users/local/j4YGkx8v/items/876L9U5D"],"itemData":{"id":1568,"type":"book","edition":"1","event-place":"Beirut","ISBN":"978-614-416-028-2","publisher":"Beirut: Daar Ibn Hazm","publisher-place":"Beirut","title":"Mafhum al-Amanah fi al-Qur'an al-Karim wa al-Hadits al-Syarif","author":[{"family":"Mahjubi","given":"Abdul Qodir"}],"issued":{"date-parts":[["2011"]]}}}],"schema":"https://github.com/citation-style-language/schema/raw/master/csl-citation.json"} </w:instrText>
      </w:r>
      <w:r w:rsidR="006E4AD0">
        <w:rPr>
          <w:rFonts w:asciiTheme="majorBidi" w:hAnsiTheme="majorBidi" w:cstheme="majorBidi"/>
          <w:sz w:val="24"/>
          <w:szCs w:val="24"/>
        </w:rPr>
        <w:fldChar w:fldCharType="separate"/>
      </w:r>
      <w:r w:rsidR="006E4AD0" w:rsidRPr="006E4AD0">
        <w:rPr>
          <w:rFonts w:ascii="Times New Roman" w:hAnsi="Times New Roman" w:cs="Times New Roman"/>
          <w:sz w:val="24"/>
        </w:rPr>
        <w:t>(Mahjubi, 2011)</w:t>
      </w:r>
      <w:r w:rsidR="006E4AD0">
        <w:rPr>
          <w:rFonts w:asciiTheme="majorBidi" w:hAnsiTheme="majorBidi" w:cstheme="majorBidi"/>
          <w:sz w:val="24"/>
          <w:szCs w:val="24"/>
        </w:rPr>
        <w:fldChar w:fldCharType="end"/>
      </w:r>
      <w:r w:rsidR="006E4AD0">
        <w:rPr>
          <w:rFonts w:asciiTheme="majorBidi" w:hAnsiTheme="majorBidi" w:cstheme="majorBidi"/>
          <w:sz w:val="24"/>
          <w:szCs w:val="24"/>
        </w:rPr>
        <w:t>.</w:t>
      </w:r>
    </w:p>
    <w:p w14:paraId="5F6B83F5" w14:textId="63964D2A" w:rsidR="007331AE" w:rsidRDefault="007331AE" w:rsidP="006E4AD0">
      <w:pPr>
        <w:spacing w:line="360" w:lineRule="auto"/>
        <w:ind w:firstLine="426"/>
        <w:jc w:val="both"/>
        <w:rPr>
          <w:rFonts w:asciiTheme="majorBidi" w:hAnsiTheme="majorBidi" w:cstheme="majorBidi"/>
          <w:sz w:val="24"/>
          <w:szCs w:val="24"/>
        </w:rPr>
      </w:pP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terminology, Abdullah </w:t>
      </w:r>
      <w:proofErr w:type="spellStart"/>
      <w:r>
        <w:rPr>
          <w:rFonts w:asciiTheme="majorBidi" w:hAnsiTheme="majorBidi" w:cstheme="majorBidi"/>
          <w:sz w:val="24"/>
          <w:szCs w:val="24"/>
        </w:rPr>
        <w:t>Abduh</w:t>
      </w:r>
      <w:proofErr w:type="spellEnd"/>
      <w:r>
        <w:rPr>
          <w:rFonts w:asciiTheme="majorBidi" w:hAnsiTheme="majorBidi" w:cstheme="majorBidi"/>
          <w:sz w:val="24"/>
          <w:szCs w:val="24"/>
        </w:rPr>
        <w:t xml:space="preserve"> al</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Awadhi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ahli</w:t>
      </w:r>
      <w:proofErr w:type="spellEnd"/>
      <w:r>
        <w:rPr>
          <w:rFonts w:asciiTheme="majorBidi" w:hAnsiTheme="majorBidi" w:cstheme="majorBidi"/>
          <w:sz w:val="24"/>
          <w:szCs w:val="24"/>
        </w:rPr>
        <w:t>:</w:t>
      </w:r>
    </w:p>
    <w:p w14:paraId="5E040123" w14:textId="77777777" w:rsidR="007331AE" w:rsidRDefault="007331AE" w:rsidP="006E4AD0">
      <w:pPr>
        <w:spacing w:line="360" w:lineRule="auto"/>
        <w:ind w:firstLine="426"/>
        <w:jc w:val="both"/>
        <w:rPr>
          <w:rFonts w:asciiTheme="majorBidi" w:hAnsiTheme="majorBidi" w:cstheme="majorBidi"/>
          <w:sz w:val="24"/>
          <w:szCs w:val="24"/>
        </w:rPr>
      </w:pPr>
      <w:proofErr w:type="spellStart"/>
      <w:r w:rsidRPr="007331AE">
        <w:rPr>
          <w:rFonts w:asciiTheme="majorBidi" w:hAnsiTheme="majorBidi" w:cstheme="majorBidi"/>
          <w:i/>
          <w:iCs/>
          <w:sz w:val="24"/>
          <w:szCs w:val="24"/>
        </w:rPr>
        <w:t>Pertama</w:t>
      </w:r>
      <w:proofErr w:type="spellEnd"/>
      <w:r w:rsidRPr="007331AE">
        <w:rPr>
          <w:rFonts w:asciiTheme="majorBidi" w:hAnsiTheme="majorBidi" w:cstheme="majorBidi"/>
          <w:i/>
          <w:iCs/>
          <w:sz w:val="24"/>
          <w:szCs w:val="24"/>
        </w:rPr>
        <w:t>;</w:t>
      </w:r>
      <w:r>
        <w:rPr>
          <w:rFonts w:asciiTheme="majorBidi" w:hAnsiTheme="majorBidi" w:cstheme="majorBidi"/>
          <w:i/>
          <w:iCs/>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laksanakan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jaga</w:t>
      </w:r>
      <w:proofErr w:type="spellEnd"/>
      <w:r>
        <w:rPr>
          <w:rFonts w:asciiTheme="majorBidi" w:hAnsiTheme="majorBidi" w:cstheme="majorBidi"/>
          <w:sz w:val="24"/>
          <w:szCs w:val="24"/>
        </w:rPr>
        <w:t>.</w:t>
      </w:r>
    </w:p>
    <w:p w14:paraId="52D6425F" w14:textId="77777777" w:rsidR="001E33E5" w:rsidRDefault="007331AE" w:rsidP="006E4AD0">
      <w:pPr>
        <w:spacing w:line="360" w:lineRule="auto"/>
        <w:ind w:firstLine="426"/>
        <w:jc w:val="both"/>
        <w:rPr>
          <w:rFonts w:asciiTheme="majorBidi" w:hAnsiTheme="majorBidi" w:cstheme="majorBidi"/>
          <w:sz w:val="24"/>
          <w:szCs w:val="24"/>
        </w:rPr>
      </w:pPr>
      <w:proofErr w:type="spellStart"/>
      <w:r w:rsidRPr="007331AE">
        <w:rPr>
          <w:rFonts w:asciiTheme="majorBidi" w:hAnsiTheme="majorBidi" w:cstheme="majorBidi"/>
          <w:i/>
          <w:iCs/>
          <w:sz w:val="24"/>
          <w:szCs w:val="24"/>
        </w:rPr>
        <w:t>Kedua</w:t>
      </w:r>
      <w:proofErr w:type="spellEnd"/>
      <w:r w:rsidRPr="007331AE">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Abu al-Aliyah,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diperintahkan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melaksanakannya</w:t>
      </w:r>
      <w:proofErr w:type="spellEnd"/>
      <w:r>
        <w:rPr>
          <w:rFonts w:asciiTheme="majorBidi" w:hAnsiTheme="majorBidi" w:cstheme="majorBidi"/>
          <w:sz w:val="24"/>
          <w:szCs w:val="24"/>
        </w:rPr>
        <w:t>) dan</w:t>
      </w:r>
      <w:r w:rsidR="001E33E5">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dilarang</w:t>
      </w:r>
      <w:proofErr w:type="spellEnd"/>
      <w:r w:rsidR="001E33E5">
        <w:rPr>
          <w:rFonts w:asciiTheme="majorBidi" w:hAnsiTheme="majorBidi" w:cstheme="majorBidi"/>
          <w:sz w:val="24"/>
          <w:szCs w:val="24"/>
        </w:rPr>
        <w:t xml:space="preserve"> </w:t>
      </w:r>
      <w:proofErr w:type="spellStart"/>
      <w:r w:rsidR="001E33E5">
        <w:rPr>
          <w:rFonts w:asciiTheme="majorBidi" w:hAnsiTheme="majorBidi" w:cstheme="majorBidi"/>
          <w:sz w:val="24"/>
          <w:szCs w:val="24"/>
        </w:rPr>
        <w:t>darinya</w:t>
      </w:r>
      <w:proofErr w:type="spellEnd"/>
      <w:r w:rsidR="001E33E5">
        <w:rPr>
          <w:rFonts w:asciiTheme="majorBidi" w:hAnsiTheme="majorBidi" w:cstheme="majorBidi"/>
          <w:sz w:val="24"/>
          <w:szCs w:val="24"/>
        </w:rPr>
        <w:t>.</w:t>
      </w:r>
    </w:p>
    <w:p w14:paraId="7834230B" w14:textId="77777777" w:rsidR="005A7E45" w:rsidRDefault="001E33E5" w:rsidP="005A7E45">
      <w:pPr>
        <w:spacing w:line="360" w:lineRule="auto"/>
        <w:ind w:firstLine="426"/>
        <w:jc w:val="both"/>
        <w:rPr>
          <w:rFonts w:asciiTheme="majorBidi" w:hAnsiTheme="majorBidi" w:cstheme="majorBidi"/>
          <w:sz w:val="24"/>
          <w:szCs w:val="24"/>
        </w:rPr>
      </w:pPr>
      <w:proofErr w:type="spellStart"/>
      <w:r w:rsidRPr="001E33E5">
        <w:rPr>
          <w:rFonts w:asciiTheme="majorBidi" w:hAnsiTheme="majorBidi" w:cstheme="majorBidi"/>
          <w:i/>
          <w:iCs/>
          <w:sz w:val="24"/>
          <w:szCs w:val="24"/>
        </w:rPr>
        <w:t>Ketiga</w:t>
      </w:r>
      <w:proofErr w:type="spellEnd"/>
      <w:r w:rsidRPr="001E33E5">
        <w:rPr>
          <w:rFonts w:asciiTheme="majorBidi" w:hAnsiTheme="majorBidi" w:cstheme="majorBidi"/>
          <w:i/>
          <w:iCs/>
          <w:sz w:val="24"/>
          <w:szCs w:val="24"/>
        </w:rPr>
        <w:t>;</w:t>
      </w:r>
      <w:r>
        <w:rPr>
          <w:rFonts w:asciiTheme="majorBidi" w:hAnsiTheme="majorBidi" w:cstheme="majorBidi"/>
          <w:i/>
          <w:iCs/>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ahli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fikih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sesuatu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pada orang yang </w:t>
      </w:r>
      <w:proofErr w:type="spellStart"/>
      <w:r w:rsidRPr="001E33E5">
        <w:rPr>
          <w:rFonts w:asciiTheme="majorBidi" w:hAnsiTheme="majorBidi" w:cstheme="majorBidi"/>
          <w:i/>
          <w:iCs/>
          <w:sz w:val="24"/>
          <w:szCs w:val="24"/>
        </w:rPr>
        <w:t>amin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dipercaya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sidRPr="001E33E5">
        <w:rPr>
          <w:rFonts w:asciiTheme="majorBidi" w:hAnsiTheme="majorBidi" w:cstheme="majorBidi"/>
          <w:i/>
          <w:iCs/>
          <w:sz w:val="24"/>
          <w:szCs w:val="24"/>
        </w:rPr>
        <w:t>wadi’ah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titipan</w:t>
      </w:r>
      <w:proofErr w:type="spellEnd"/>
      <w:r>
        <w:rPr>
          <w:rFonts w:asciiTheme="majorBidi" w:hAnsiTheme="majorBidi" w:cstheme="majorBidi"/>
          <w:sz w:val="24"/>
          <w:szCs w:val="24"/>
        </w:rPr>
        <w:t xml:space="preserve">), </w:t>
      </w:r>
      <w:r w:rsidRPr="001E33E5">
        <w:rPr>
          <w:rFonts w:asciiTheme="majorBidi" w:hAnsiTheme="majorBidi" w:cstheme="majorBidi"/>
          <w:i/>
          <w:iCs/>
          <w:sz w:val="24"/>
          <w:szCs w:val="24"/>
        </w:rPr>
        <w:t>al-</w:t>
      </w:r>
      <w:proofErr w:type="spellStart"/>
      <w:r w:rsidRPr="001E33E5">
        <w:rPr>
          <w:rFonts w:asciiTheme="majorBidi" w:hAnsiTheme="majorBidi" w:cstheme="majorBidi"/>
          <w:i/>
          <w:iCs/>
          <w:sz w:val="24"/>
          <w:szCs w:val="24"/>
        </w:rPr>
        <w:t>ariyah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pinjam-meminjam</w:t>
      </w:r>
      <w:proofErr w:type="spellEnd"/>
      <w:r>
        <w:rPr>
          <w:rFonts w:asciiTheme="majorBidi" w:hAnsiTheme="majorBidi" w:cstheme="majorBidi"/>
          <w:sz w:val="24"/>
          <w:szCs w:val="24"/>
        </w:rPr>
        <w:t xml:space="preserve">), </w:t>
      </w:r>
      <w:r w:rsidRPr="001E33E5">
        <w:rPr>
          <w:rFonts w:asciiTheme="majorBidi" w:hAnsiTheme="majorBidi" w:cstheme="majorBidi"/>
          <w:i/>
          <w:iCs/>
          <w:sz w:val="24"/>
          <w:szCs w:val="24"/>
        </w:rPr>
        <w:t>al-</w:t>
      </w:r>
      <w:proofErr w:type="spellStart"/>
      <w:r w:rsidRPr="001E33E5">
        <w:rPr>
          <w:rFonts w:asciiTheme="majorBidi" w:hAnsiTheme="majorBidi" w:cstheme="majorBidi"/>
          <w:i/>
          <w:iCs/>
          <w:sz w:val="24"/>
          <w:szCs w:val="24"/>
        </w:rPr>
        <w:t>rahn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gadai</w:t>
      </w:r>
      <w:proofErr w:type="spellEnd"/>
      <w:r>
        <w:rPr>
          <w:rFonts w:asciiTheme="majorBidi" w:hAnsiTheme="majorBidi" w:cstheme="majorBidi"/>
          <w:sz w:val="24"/>
          <w:szCs w:val="24"/>
        </w:rPr>
        <w:t xml:space="preserve">) dan lain-lain; 2)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bermakna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sidR="005A7E45">
        <w:rPr>
          <w:rFonts w:asciiTheme="majorBidi" w:hAnsiTheme="majorBidi" w:cstheme="majorBidi"/>
          <w:sz w:val="24"/>
          <w:szCs w:val="24"/>
        </w:rPr>
        <w:t>a</w:t>
      </w:r>
      <w:r w:rsidR="005A7E45" w:rsidRPr="005A7E45">
        <w:rPr>
          <w:rFonts w:asciiTheme="majorBidi" w:hAnsiTheme="majorBidi" w:cstheme="majorBidi"/>
          <w:sz w:val="24"/>
          <w:szCs w:val="24"/>
        </w:rPr>
        <w:t>manah</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harus</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menjadi</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tanda</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atau</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syarat</w:t>
      </w:r>
      <w:proofErr w:type="spellEnd"/>
      <w:r w:rsidR="005A7E45" w:rsidRPr="005A7E45">
        <w:rPr>
          <w:rFonts w:asciiTheme="majorBidi" w:hAnsiTheme="majorBidi" w:cstheme="majorBidi"/>
          <w:sz w:val="24"/>
          <w:szCs w:val="24"/>
        </w:rPr>
        <w:t xml:space="preserve"> yang </w:t>
      </w:r>
      <w:proofErr w:type="spellStart"/>
      <w:r w:rsidR="005A7E45" w:rsidRPr="005A7E45">
        <w:rPr>
          <w:rFonts w:asciiTheme="majorBidi" w:hAnsiTheme="majorBidi" w:cstheme="majorBidi"/>
          <w:sz w:val="24"/>
          <w:szCs w:val="24"/>
        </w:rPr>
        <w:t>diperlukan</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bagi</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pemiliknya</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untuk</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memikul</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tanggung</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jawab</w:t>
      </w:r>
      <w:proofErr w:type="spellEnd"/>
      <w:r w:rsidR="005A7E45" w:rsidRPr="005A7E45">
        <w:rPr>
          <w:rFonts w:asciiTheme="majorBidi" w:hAnsiTheme="majorBidi" w:cstheme="majorBidi"/>
          <w:sz w:val="24"/>
          <w:szCs w:val="24"/>
        </w:rPr>
        <w:t xml:space="preserve"> </w:t>
      </w:r>
      <w:r w:rsidR="005A7E45" w:rsidRPr="005A7E45">
        <w:rPr>
          <w:rFonts w:asciiTheme="majorBidi" w:hAnsiTheme="majorBidi" w:cstheme="majorBidi"/>
          <w:sz w:val="24"/>
          <w:szCs w:val="24"/>
        </w:rPr>
        <w:lastRenderedPageBreak/>
        <w:t xml:space="preserve">yang </w:t>
      </w:r>
      <w:proofErr w:type="spellStart"/>
      <w:r w:rsidR="005A7E45" w:rsidRPr="005A7E45">
        <w:rPr>
          <w:rFonts w:asciiTheme="majorBidi" w:hAnsiTheme="majorBidi" w:cstheme="majorBidi"/>
          <w:sz w:val="24"/>
          <w:szCs w:val="24"/>
        </w:rPr>
        <w:t>dipercayakan</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kepadanya</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atau</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hal</w:t>
      </w:r>
      <w:proofErr w:type="spellEnd"/>
      <w:r w:rsidR="005A7E45" w:rsidRPr="005A7E45">
        <w:rPr>
          <w:rFonts w:asciiTheme="majorBidi" w:hAnsiTheme="majorBidi" w:cstheme="majorBidi"/>
          <w:sz w:val="24"/>
          <w:szCs w:val="24"/>
        </w:rPr>
        <w:t xml:space="preserve"> yang </w:t>
      </w:r>
      <w:proofErr w:type="spellStart"/>
      <w:r w:rsidR="005A7E45" w:rsidRPr="005A7E45">
        <w:rPr>
          <w:rFonts w:asciiTheme="majorBidi" w:hAnsiTheme="majorBidi" w:cstheme="majorBidi"/>
          <w:sz w:val="24"/>
          <w:szCs w:val="24"/>
        </w:rPr>
        <w:t>diminta</w:t>
      </w:r>
      <w:proofErr w:type="spellEnd"/>
      <w:r w:rsidR="005A7E45" w:rsidRPr="005A7E45">
        <w:rPr>
          <w:rFonts w:asciiTheme="majorBidi" w:hAnsiTheme="majorBidi" w:cstheme="majorBidi"/>
          <w:sz w:val="24"/>
          <w:szCs w:val="24"/>
        </w:rPr>
        <w:t xml:space="preserve"> </w:t>
      </w:r>
      <w:proofErr w:type="spellStart"/>
      <w:r w:rsidR="005A7E45" w:rsidRPr="005A7E45">
        <w:rPr>
          <w:rFonts w:asciiTheme="majorBidi" w:hAnsiTheme="majorBidi" w:cstheme="majorBidi"/>
          <w:sz w:val="24"/>
          <w:szCs w:val="24"/>
        </w:rPr>
        <w:t>dariny</w:t>
      </w:r>
      <w:r w:rsidR="005A7E45">
        <w:rPr>
          <w:rFonts w:asciiTheme="majorBidi" w:hAnsiTheme="majorBidi" w:cstheme="majorBidi"/>
          <w:sz w:val="24"/>
          <w:szCs w:val="24"/>
        </w:rPr>
        <w:t>a</w:t>
      </w:r>
      <w:proofErr w:type="spellEnd"/>
      <w:r w:rsidR="005A7E45">
        <w:rPr>
          <w:rFonts w:asciiTheme="majorBidi" w:hAnsiTheme="majorBidi" w:cstheme="majorBidi"/>
          <w:sz w:val="24"/>
          <w:szCs w:val="24"/>
        </w:rPr>
        <w:t xml:space="preserve">, </w:t>
      </w:r>
      <w:proofErr w:type="spellStart"/>
      <w:r w:rsidR="005A7E45">
        <w:rPr>
          <w:rFonts w:asciiTheme="majorBidi" w:hAnsiTheme="majorBidi" w:cstheme="majorBidi"/>
          <w:sz w:val="24"/>
          <w:szCs w:val="24"/>
        </w:rPr>
        <w:t>seperti</w:t>
      </w:r>
      <w:proofErr w:type="spellEnd"/>
      <w:r w:rsidR="005A7E45">
        <w:rPr>
          <w:rFonts w:asciiTheme="majorBidi" w:hAnsiTheme="majorBidi" w:cstheme="majorBidi"/>
          <w:sz w:val="24"/>
          <w:szCs w:val="24"/>
        </w:rPr>
        <w:t xml:space="preserve"> (</w:t>
      </w:r>
      <w:proofErr w:type="spellStart"/>
      <w:r w:rsidR="005A7E45">
        <w:rPr>
          <w:rFonts w:asciiTheme="majorBidi" w:hAnsiTheme="majorBidi" w:cstheme="majorBidi"/>
          <w:sz w:val="24"/>
          <w:szCs w:val="24"/>
        </w:rPr>
        <w:t>amanah</w:t>
      </w:r>
      <w:proofErr w:type="spellEnd"/>
      <w:r w:rsidR="005A7E45">
        <w:rPr>
          <w:rFonts w:asciiTheme="majorBidi" w:hAnsiTheme="majorBidi" w:cstheme="majorBidi"/>
          <w:sz w:val="24"/>
          <w:szCs w:val="24"/>
        </w:rPr>
        <w:t xml:space="preserve">) </w:t>
      </w:r>
      <w:proofErr w:type="spellStart"/>
      <w:r w:rsidR="005A7E45">
        <w:rPr>
          <w:rFonts w:asciiTheme="majorBidi" w:hAnsiTheme="majorBidi" w:cstheme="majorBidi"/>
          <w:sz w:val="24"/>
          <w:szCs w:val="24"/>
        </w:rPr>
        <w:t>dalam</w:t>
      </w:r>
      <w:proofErr w:type="spellEnd"/>
      <w:r w:rsidR="005A7E45">
        <w:rPr>
          <w:rFonts w:asciiTheme="majorBidi" w:hAnsiTheme="majorBidi" w:cstheme="majorBidi"/>
          <w:sz w:val="24"/>
          <w:szCs w:val="24"/>
        </w:rPr>
        <w:t xml:space="preserve"> </w:t>
      </w:r>
      <w:proofErr w:type="spellStart"/>
      <w:r w:rsidR="005A7E45">
        <w:rPr>
          <w:rFonts w:asciiTheme="majorBidi" w:hAnsiTheme="majorBidi" w:cstheme="majorBidi"/>
          <w:sz w:val="24"/>
          <w:szCs w:val="24"/>
        </w:rPr>
        <w:t>pengadilan</w:t>
      </w:r>
      <w:proofErr w:type="spellEnd"/>
      <w:r w:rsidR="005A7E45">
        <w:rPr>
          <w:rFonts w:asciiTheme="majorBidi" w:hAnsiTheme="majorBidi" w:cstheme="majorBidi"/>
          <w:sz w:val="24"/>
          <w:szCs w:val="24"/>
        </w:rPr>
        <w:t xml:space="preserve">, </w:t>
      </w:r>
      <w:proofErr w:type="spellStart"/>
      <w:r w:rsidR="005A7E45">
        <w:rPr>
          <w:rFonts w:asciiTheme="majorBidi" w:hAnsiTheme="majorBidi" w:cstheme="majorBidi"/>
          <w:sz w:val="24"/>
          <w:szCs w:val="24"/>
        </w:rPr>
        <w:t>persaksian</w:t>
      </w:r>
      <w:proofErr w:type="spellEnd"/>
      <w:r w:rsidR="005A7E45">
        <w:rPr>
          <w:rFonts w:asciiTheme="majorBidi" w:hAnsiTheme="majorBidi" w:cstheme="majorBidi"/>
          <w:sz w:val="24"/>
          <w:szCs w:val="24"/>
        </w:rPr>
        <w:t xml:space="preserve">, imam, </w:t>
      </w:r>
      <w:proofErr w:type="spellStart"/>
      <w:r w:rsidR="005A7E45">
        <w:rPr>
          <w:rFonts w:asciiTheme="majorBidi" w:hAnsiTheme="majorBidi" w:cstheme="majorBidi"/>
          <w:sz w:val="24"/>
          <w:szCs w:val="24"/>
        </w:rPr>
        <w:t>adzan</w:t>
      </w:r>
      <w:proofErr w:type="spellEnd"/>
      <w:r w:rsidR="005A7E45">
        <w:rPr>
          <w:rFonts w:asciiTheme="majorBidi" w:hAnsiTheme="majorBidi" w:cstheme="majorBidi"/>
          <w:sz w:val="24"/>
          <w:szCs w:val="24"/>
        </w:rPr>
        <w:t xml:space="preserve"> dan lain-lain.</w:t>
      </w:r>
    </w:p>
    <w:p w14:paraId="3CF88C1C" w14:textId="77777777" w:rsidR="005A7E45" w:rsidRDefault="005A7E45" w:rsidP="005A7E45">
      <w:pPr>
        <w:spacing w:line="360" w:lineRule="auto"/>
        <w:ind w:firstLine="426"/>
        <w:jc w:val="both"/>
        <w:rPr>
          <w:rFonts w:asciiTheme="majorBidi" w:hAnsiTheme="majorBidi" w:cstheme="majorBidi"/>
          <w:sz w:val="24"/>
          <w:szCs w:val="24"/>
        </w:rPr>
      </w:pPr>
      <w:proofErr w:type="spellStart"/>
      <w:r w:rsidRPr="005A7E45">
        <w:rPr>
          <w:rFonts w:asciiTheme="majorBidi" w:hAnsiTheme="majorBidi" w:cstheme="majorBidi"/>
          <w:i/>
          <w:iCs/>
          <w:sz w:val="24"/>
          <w:szCs w:val="24"/>
        </w:rPr>
        <w:t>Keempat</w:t>
      </w:r>
      <w:proofErr w:type="spellEnd"/>
      <w:r w:rsidRPr="005A7E45">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kebebasan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memikul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firman</w:t>
      </w:r>
      <w:proofErr w:type="spellEnd"/>
      <w:r>
        <w:rPr>
          <w:rFonts w:asciiTheme="majorBidi" w:hAnsiTheme="majorBidi" w:cstheme="majorBidi"/>
          <w:sz w:val="24"/>
          <w:szCs w:val="24"/>
        </w:rPr>
        <w:t xml:space="preserve"> Allah SWT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Ahzab</w:t>
      </w:r>
      <w:proofErr w:type="spellEnd"/>
      <w:r>
        <w:rPr>
          <w:rFonts w:asciiTheme="majorBidi" w:hAnsiTheme="majorBidi" w:cstheme="majorBidi"/>
          <w:sz w:val="24"/>
          <w:szCs w:val="24"/>
        </w:rPr>
        <w:t xml:space="preserve"> (33)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72: </w:t>
      </w:r>
    </w:p>
    <w:p w14:paraId="2DAB79D4" w14:textId="781342F6" w:rsidR="005A7E45" w:rsidRDefault="005A7E45" w:rsidP="001B6C99">
      <w:pPr>
        <w:spacing w:line="360" w:lineRule="auto"/>
        <w:ind w:left="425" w:right="425"/>
        <w:jc w:val="both"/>
        <w:rPr>
          <w:rFonts w:asciiTheme="majorBidi" w:hAnsiTheme="majorBidi" w:cstheme="majorBidi"/>
          <w:sz w:val="24"/>
          <w:szCs w:val="24"/>
        </w:rPr>
      </w:pPr>
      <w:r>
        <w:rPr>
          <w:rFonts w:asciiTheme="majorBidi" w:hAnsiTheme="majorBidi" w:cstheme="majorBidi"/>
          <w:i/>
          <w:iCs/>
          <w:sz w:val="24"/>
          <w:szCs w:val="24"/>
        </w:rPr>
        <w:t>“Kami</w:t>
      </w:r>
      <w:r w:rsidR="006F5EFD">
        <w:rPr>
          <w:rFonts w:asciiTheme="majorBidi" w:hAnsiTheme="majorBidi" w:cstheme="majorBidi"/>
          <w:i/>
          <w:iCs/>
          <w:sz w:val="24"/>
          <w:szCs w:val="24"/>
        </w:rPr>
        <w:t xml:space="preserve"> </w:t>
      </w:r>
      <w:proofErr w:type="spellStart"/>
      <w:r w:rsidR="006F5EFD">
        <w:rPr>
          <w:rFonts w:asciiTheme="majorBidi" w:hAnsiTheme="majorBidi" w:cstheme="majorBidi"/>
          <w:i/>
          <w:iCs/>
          <w:sz w:val="24"/>
          <w:szCs w:val="24"/>
        </w:rPr>
        <w:t>sungguh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telah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menawarkan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amanat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kepada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langit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bumi</w:t>
      </w:r>
      <w:proofErr w:type="spellEnd"/>
      <w:r>
        <w:rPr>
          <w:rFonts w:asciiTheme="majorBidi" w:hAnsiTheme="majorBidi" w:cstheme="majorBidi"/>
          <w:i/>
          <w:iCs/>
          <w:sz w:val="24"/>
          <w:szCs w:val="24"/>
        </w:rPr>
        <w:t xml:space="preserve">, dan </w:t>
      </w:r>
      <w:proofErr w:type="spellStart"/>
      <w:r>
        <w:rPr>
          <w:rFonts w:asciiTheme="majorBidi" w:hAnsiTheme="majorBidi" w:cstheme="majorBidi"/>
          <w:i/>
          <w:iCs/>
          <w:sz w:val="24"/>
          <w:szCs w:val="24"/>
        </w:rPr>
        <w:t>gunung-gunung</w:t>
      </w:r>
      <w:proofErr w:type="spellEnd"/>
      <w:r>
        <w:rPr>
          <w:rFonts w:asciiTheme="majorBidi" w:hAnsiTheme="majorBidi" w:cstheme="majorBidi"/>
          <w:i/>
          <w:iCs/>
          <w:sz w:val="24"/>
          <w:szCs w:val="24"/>
        </w:rPr>
        <w:t xml:space="preserve">; </w:t>
      </w:r>
      <w:proofErr w:type="spellStart"/>
      <w:r w:rsidR="006F5EFD">
        <w:rPr>
          <w:rFonts w:asciiTheme="majorBidi" w:hAnsiTheme="majorBidi" w:cstheme="majorBidi"/>
          <w:i/>
          <w:iCs/>
          <w:sz w:val="24"/>
          <w:szCs w:val="24"/>
        </w:rPr>
        <w:t>namun</w:t>
      </w:r>
      <w:proofErr w:type="spellEnd"/>
      <w:r w:rsidR="006F5EFD">
        <w:rPr>
          <w:rFonts w:asciiTheme="majorBidi" w:hAnsiTheme="majorBidi" w:cstheme="majorBidi"/>
          <w:i/>
          <w:iCs/>
          <w:sz w:val="24"/>
          <w:szCs w:val="24"/>
        </w:rPr>
        <w:t xml:space="preserve"> </w:t>
      </w:r>
      <w:proofErr w:type="spellStart"/>
      <w:r>
        <w:rPr>
          <w:rFonts w:asciiTheme="majorBidi" w:hAnsiTheme="majorBidi" w:cstheme="majorBidi"/>
          <w:i/>
          <w:iCs/>
          <w:sz w:val="24"/>
          <w:szCs w:val="24"/>
        </w:rPr>
        <w:t>se</w:t>
      </w:r>
      <w:r w:rsidR="001303F6">
        <w:rPr>
          <w:rFonts w:asciiTheme="majorBidi" w:hAnsiTheme="majorBidi" w:cstheme="majorBidi"/>
          <w:i/>
          <w:iCs/>
          <w:sz w:val="24"/>
          <w:szCs w:val="24"/>
        </w:rPr>
        <w:t>luruhnya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enggan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untuk</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memikul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amanat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itu</w:t>
      </w:r>
      <w:proofErr w:type="spellEnd"/>
      <w:r>
        <w:rPr>
          <w:rFonts w:asciiTheme="majorBidi" w:hAnsiTheme="majorBidi" w:cstheme="majorBidi"/>
          <w:i/>
          <w:iCs/>
          <w:sz w:val="24"/>
          <w:szCs w:val="24"/>
        </w:rPr>
        <w:t xml:space="preserve"> dan </w:t>
      </w:r>
      <w:proofErr w:type="spellStart"/>
      <w:r>
        <w:rPr>
          <w:rFonts w:asciiTheme="majorBidi" w:hAnsiTheme="majorBidi" w:cstheme="majorBidi"/>
          <w:i/>
          <w:iCs/>
          <w:sz w:val="24"/>
          <w:szCs w:val="24"/>
        </w:rPr>
        <w:t>mereka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khawatir</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tidak</w:t>
      </w:r>
      <w:proofErr w:type="spellEnd"/>
      <w:r>
        <w:rPr>
          <w:rFonts w:asciiTheme="majorBidi" w:hAnsiTheme="majorBidi" w:cstheme="majorBidi"/>
          <w:i/>
          <w:iCs/>
          <w:sz w:val="24"/>
          <w:szCs w:val="24"/>
        </w:rPr>
        <w:t xml:space="preserve"> </w:t>
      </w:r>
      <w:proofErr w:type="spellStart"/>
      <w:r w:rsidR="006F5EFD">
        <w:rPr>
          <w:rFonts w:asciiTheme="majorBidi" w:hAnsiTheme="majorBidi" w:cstheme="majorBidi"/>
          <w:i/>
          <w:iCs/>
          <w:sz w:val="24"/>
          <w:szCs w:val="24"/>
        </w:rPr>
        <w:t>dapat</w:t>
      </w:r>
      <w:proofErr w:type="spellEnd"/>
      <w:r w:rsidR="006F5EFD">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melaksanakannya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Lalu</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amanat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itu</w:t>
      </w:r>
      <w:proofErr w:type="spellEnd"/>
      <w:r w:rsidR="006F5EFD">
        <w:rPr>
          <w:rFonts w:asciiTheme="majorBidi" w:hAnsiTheme="majorBidi" w:cstheme="majorBidi"/>
          <w:i/>
          <w:iCs/>
          <w:sz w:val="24"/>
          <w:szCs w:val="24"/>
        </w:rPr>
        <w:t xml:space="preserve"> </w:t>
      </w:r>
      <w:proofErr w:type="spellStart"/>
      <w:r w:rsidR="006F5EFD">
        <w:rPr>
          <w:rFonts w:asciiTheme="majorBidi" w:hAnsiTheme="majorBidi" w:cstheme="majorBidi"/>
          <w:i/>
          <w:iCs/>
          <w:sz w:val="24"/>
          <w:szCs w:val="24"/>
        </w:rPr>
        <w:t>dipikul</w:t>
      </w:r>
      <w:proofErr w:type="spellEnd"/>
      <w:r>
        <w:rPr>
          <w:rFonts w:asciiTheme="majorBidi" w:hAnsiTheme="majorBidi" w:cstheme="majorBidi"/>
          <w:i/>
          <w:iCs/>
          <w:sz w:val="24"/>
          <w:szCs w:val="24"/>
        </w:rPr>
        <w:t xml:space="preserve"> oleh </w:t>
      </w:r>
      <w:proofErr w:type="spellStart"/>
      <w:r>
        <w:rPr>
          <w:rFonts w:asciiTheme="majorBidi" w:hAnsiTheme="majorBidi" w:cstheme="majorBidi"/>
          <w:i/>
          <w:iCs/>
          <w:sz w:val="24"/>
          <w:szCs w:val="24"/>
        </w:rPr>
        <w:t>manusia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Sesungguhnya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manusia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sangat</w:t>
      </w:r>
      <w:proofErr w:type="spellEnd"/>
      <w:r>
        <w:rPr>
          <w:rFonts w:asciiTheme="majorBidi" w:hAnsiTheme="majorBidi" w:cstheme="majorBidi"/>
          <w:i/>
          <w:iCs/>
          <w:sz w:val="24"/>
          <w:szCs w:val="24"/>
        </w:rPr>
        <w:t xml:space="preserve"> </w:t>
      </w:r>
      <w:proofErr w:type="spellStart"/>
      <w:r w:rsidR="001303F6">
        <w:rPr>
          <w:rFonts w:asciiTheme="majorBidi" w:hAnsiTheme="majorBidi" w:cstheme="majorBidi"/>
          <w:i/>
          <w:iCs/>
          <w:sz w:val="24"/>
          <w:szCs w:val="24"/>
        </w:rPr>
        <w:t>aniaya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lagi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sangat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bodoh</w:t>
      </w:r>
      <w:proofErr w:type="spellEnd"/>
      <w:r>
        <w:rPr>
          <w:rFonts w:asciiTheme="majorBidi" w:hAnsiTheme="majorBidi" w:cstheme="majorBidi"/>
          <w:i/>
          <w:iCs/>
          <w:sz w:val="24"/>
          <w:szCs w:val="24"/>
        </w:rPr>
        <w:t>”.</w:t>
      </w:r>
      <w:r w:rsidR="005F4A24">
        <w:rPr>
          <w:rFonts w:asciiTheme="majorBidi" w:hAnsiTheme="majorBidi" w:cstheme="majorBidi"/>
          <w:sz w:val="24"/>
          <w:szCs w:val="24"/>
        </w:rPr>
        <w:t xml:space="preserve"> </w:t>
      </w:r>
      <w:r w:rsidR="005F4A24">
        <w:rPr>
          <w:rFonts w:asciiTheme="majorBidi" w:hAnsiTheme="majorBidi" w:cstheme="majorBidi"/>
          <w:sz w:val="24"/>
          <w:szCs w:val="24"/>
        </w:rPr>
        <w:fldChar w:fldCharType="begin"/>
      </w:r>
      <w:r w:rsidR="005F4A24">
        <w:rPr>
          <w:rFonts w:asciiTheme="majorBidi" w:hAnsiTheme="majorBidi" w:cstheme="majorBidi"/>
          <w:sz w:val="24"/>
          <w:szCs w:val="24"/>
        </w:rPr>
        <w:instrText xml:space="preserve"> ADDIN ZOTERO_ITEM CSL_CITATION {"citationID":"reBGrJxz","properties":{"formattedCitation":"(al-\\uc0\\u8217{}Awadhi, 2004)","plainCitation":"(al-’Awadhi, 2004)","noteIndex":0},"citationItems":[{"id":285,"uris":["http://zotero.org/users/local/j4YGkx8v/items/QXB7UP9H"],"itemData":{"id":285,"type":"book","edition":"1","event-place":"Shan'a","publisher":"Shan'a: Maktabah Al Jiil Al Jadid","publisher-place":"Shan'a","title":"Fiqh al-Amanah","author":[{"family":"Awadhi","given":"Abdullah Abduh","non-dropping-particle":"al-'"}],"issued":{"date-parts":[["2004"]]}}}],"schema":"https://github.com/citation-style-language/schema/raw/master/csl-citation.json"} </w:instrText>
      </w:r>
      <w:r w:rsidR="005F4A24">
        <w:rPr>
          <w:rFonts w:asciiTheme="majorBidi" w:hAnsiTheme="majorBidi" w:cstheme="majorBidi"/>
          <w:sz w:val="24"/>
          <w:szCs w:val="24"/>
        </w:rPr>
        <w:fldChar w:fldCharType="separate"/>
      </w:r>
      <w:r w:rsidR="005F4A24" w:rsidRPr="005F4A24">
        <w:rPr>
          <w:rFonts w:ascii="Times New Roman" w:hAnsi="Times New Roman" w:cs="Times New Roman"/>
          <w:sz w:val="24"/>
          <w:szCs w:val="24"/>
        </w:rPr>
        <w:t>(al-’Awadhi, 2004)</w:t>
      </w:r>
      <w:r w:rsidR="005F4A24">
        <w:rPr>
          <w:rFonts w:asciiTheme="majorBidi" w:hAnsiTheme="majorBidi" w:cstheme="majorBidi"/>
          <w:sz w:val="24"/>
          <w:szCs w:val="24"/>
        </w:rPr>
        <w:fldChar w:fldCharType="end"/>
      </w:r>
      <w:r w:rsidR="005F4A24">
        <w:rPr>
          <w:rFonts w:asciiTheme="majorBidi" w:hAnsiTheme="majorBidi" w:cstheme="majorBidi"/>
          <w:sz w:val="24"/>
          <w:szCs w:val="24"/>
        </w:rPr>
        <w:t>.</w:t>
      </w:r>
    </w:p>
    <w:p w14:paraId="17946005" w14:textId="49BC6A9A" w:rsidR="005F4A24" w:rsidRPr="005F4A24" w:rsidRDefault="005F4A24" w:rsidP="005F4A24">
      <w:pPr>
        <w:spacing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Setelah </w:t>
      </w:r>
      <w:proofErr w:type="spellStart"/>
      <w:r>
        <w:rPr>
          <w:rFonts w:asciiTheme="majorBidi" w:hAnsiTheme="majorBidi" w:cstheme="majorBidi"/>
          <w:sz w:val="24"/>
          <w:szCs w:val="24"/>
        </w:rPr>
        <w:t>pemaparan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istilah</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ahli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ditarik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kesimpulan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memikul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diperintahkan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maknawi</w:t>
      </w:r>
      <w:proofErr w:type="spellEnd"/>
      <w:r>
        <w:rPr>
          <w:rFonts w:asciiTheme="majorBidi" w:hAnsiTheme="majorBidi" w:cstheme="majorBidi"/>
          <w:sz w:val="24"/>
          <w:szCs w:val="24"/>
        </w:rPr>
        <w:t xml:space="preserve">. </w:t>
      </w:r>
      <w:r w:rsidR="00305833">
        <w:rPr>
          <w:rFonts w:asciiTheme="majorBidi" w:hAnsiTheme="majorBidi" w:cstheme="majorBidi"/>
          <w:sz w:val="24"/>
          <w:szCs w:val="24"/>
        </w:rPr>
        <w:t xml:space="preserve">Oleh </w:t>
      </w:r>
      <w:proofErr w:type="spellStart"/>
      <w:r w:rsidR="00305833">
        <w:rPr>
          <w:rFonts w:asciiTheme="majorBidi" w:hAnsiTheme="majorBidi" w:cstheme="majorBidi"/>
          <w:sz w:val="24"/>
          <w:szCs w:val="24"/>
        </w:rPr>
        <w:t>karena</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itu</w:t>
      </w:r>
      <w:proofErr w:type="spellEnd"/>
      <w:r w:rsidR="00305833">
        <w:rPr>
          <w:rFonts w:asciiTheme="majorBidi" w:hAnsiTheme="majorBidi" w:cstheme="majorBidi"/>
          <w:sz w:val="24"/>
          <w:szCs w:val="24"/>
        </w:rPr>
        <w:t xml:space="preserve">, wilayah </w:t>
      </w:r>
      <w:proofErr w:type="spellStart"/>
      <w:r w:rsidR="00305833">
        <w:rPr>
          <w:rFonts w:asciiTheme="majorBidi" w:hAnsiTheme="majorBidi" w:cstheme="majorBidi"/>
          <w:sz w:val="24"/>
          <w:szCs w:val="24"/>
        </w:rPr>
        <w:t>amanah</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menjadi</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sangat</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luas</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baik</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kaitannya</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dengan</w:t>
      </w:r>
      <w:proofErr w:type="spellEnd"/>
      <w:r w:rsidR="00305833">
        <w:rPr>
          <w:rFonts w:asciiTheme="majorBidi" w:hAnsiTheme="majorBidi" w:cstheme="majorBidi"/>
          <w:sz w:val="24"/>
          <w:szCs w:val="24"/>
        </w:rPr>
        <w:t xml:space="preserve"> </w:t>
      </w:r>
      <w:r w:rsidR="00305833" w:rsidRPr="00305833">
        <w:rPr>
          <w:rFonts w:asciiTheme="majorBidi" w:hAnsiTheme="majorBidi" w:cstheme="majorBidi"/>
          <w:i/>
          <w:iCs/>
          <w:sz w:val="24"/>
          <w:szCs w:val="24"/>
        </w:rPr>
        <w:t>al-Khaliq</w:t>
      </w:r>
      <w:r w:rsidR="00305833">
        <w:rPr>
          <w:rFonts w:asciiTheme="majorBidi" w:hAnsiTheme="majorBidi" w:cstheme="majorBidi"/>
          <w:sz w:val="24"/>
          <w:szCs w:val="24"/>
        </w:rPr>
        <w:t xml:space="preserve"> (Allah) </w:t>
      </w:r>
      <w:proofErr w:type="spellStart"/>
      <w:r w:rsidR="00305833">
        <w:rPr>
          <w:rFonts w:asciiTheme="majorBidi" w:hAnsiTheme="majorBidi" w:cstheme="majorBidi"/>
          <w:sz w:val="24"/>
          <w:szCs w:val="24"/>
        </w:rPr>
        <w:t>maupun</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makhluk</w:t>
      </w:r>
      <w:proofErr w:type="spellEnd"/>
      <w:r w:rsidR="00305833">
        <w:rPr>
          <w:rFonts w:asciiTheme="majorBidi" w:hAnsiTheme="majorBidi" w:cstheme="majorBidi"/>
          <w:sz w:val="24"/>
          <w:szCs w:val="24"/>
        </w:rPr>
        <w:t>.</w:t>
      </w:r>
    </w:p>
    <w:p w14:paraId="54B70B44" w14:textId="427B1192" w:rsidR="005A7E45" w:rsidRDefault="005F4A24" w:rsidP="003E5D77">
      <w:pPr>
        <w:spacing w:line="360" w:lineRule="auto"/>
        <w:ind w:firstLine="425"/>
        <w:jc w:val="both"/>
        <w:rPr>
          <w:rFonts w:asciiTheme="majorBidi" w:hAnsiTheme="majorBidi" w:cstheme="majorBidi"/>
          <w:sz w:val="24"/>
          <w:szCs w:val="24"/>
        </w:rPr>
      </w:pP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sebaliknya</w:t>
      </w:r>
      <w:proofErr w:type="spellEnd"/>
      <w:r>
        <w:rPr>
          <w:rFonts w:asciiTheme="majorBidi" w:hAnsiTheme="majorBidi" w:cstheme="majorBidi"/>
          <w:sz w:val="24"/>
          <w:szCs w:val="24"/>
        </w:rPr>
        <w:t xml:space="preserve"> </w:t>
      </w:r>
      <w:proofErr w:type="spellStart"/>
      <w:r w:rsidRPr="003E5D77">
        <w:rPr>
          <w:rFonts w:asciiTheme="majorBidi" w:hAnsiTheme="majorBidi" w:cstheme="majorBidi"/>
          <w:i/>
          <w:iCs/>
          <w:sz w:val="24"/>
          <w:szCs w:val="24"/>
        </w:rPr>
        <w:t>khianat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menyia-nyiakan</w:t>
      </w:r>
      <w:proofErr w:type="spellEnd"/>
      <w:r w:rsid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apa</w:t>
      </w:r>
      <w:proofErr w:type="spellEnd"/>
      <w:r w:rsidR="00305833" w:rsidRPr="00305833">
        <w:rPr>
          <w:rFonts w:asciiTheme="majorBidi" w:hAnsiTheme="majorBidi" w:cstheme="majorBidi"/>
          <w:sz w:val="24"/>
          <w:szCs w:val="24"/>
        </w:rPr>
        <w:t xml:space="preserve"> yang </w:t>
      </w:r>
      <w:proofErr w:type="spellStart"/>
      <w:r w:rsidR="00305833" w:rsidRPr="00305833">
        <w:rPr>
          <w:rFonts w:asciiTheme="majorBidi" w:hAnsiTheme="majorBidi" w:cstheme="majorBidi"/>
          <w:sz w:val="24"/>
          <w:szCs w:val="24"/>
        </w:rPr>
        <w:t>telah</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dipercayakan</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kepada</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seseorang</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untuk</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di</w:t>
      </w:r>
      <w:r w:rsidR="00305833">
        <w:rPr>
          <w:rFonts w:asciiTheme="majorBidi" w:hAnsiTheme="majorBidi" w:cstheme="majorBidi"/>
          <w:sz w:val="24"/>
          <w:szCs w:val="24"/>
        </w:rPr>
        <w:t>jaga</w:t>
      </w:r>
      <w:proofErr w:type="spellEnd"/>
      <w:r w:rsidR="00305833" w:rsidRPr="00305833">
        <w:rPr>
          <w:rFonts w:asciiTheme="majorBidi" w:hAnsiTheme="majorBidi" w:cstheme="majorBidi"/>
          <w:sz w:val="24"/>
          <w:szCs w:val="24"/>
        </w:rPr>
        <w:t xml:space="preserve"> dan </w:t>
      </w:r>
      <w:proofErr w:type="spellStart"/>
      <w:r w:rsidR="00305833" w:rsidRPr="00305833">
        <w:rPr>
          <w:rFonts w:asciiTheme="majorBidi" w:hAnsiTheme="majorBidi" w:cstheme="majorBidi"/>
          <w:sz w:val="24"/>
          <w:szCs w:val="24"/>
        </w:rPr>
        <w:t>dipenuhi</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haknya</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baik</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dengan</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cara</w:t>
      </w:r>
      <w:proofErr w:type="spellEnd"/>
      <w:r w:rsid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meninggalkannya</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atau</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mengingkarinya</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atau</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melalaikannya</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atau</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tidak</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memenuhi</w:t>
      </w:r>
      <w:proofErr w:type="spellEnd"/>
      <w:r w:rsidR="00305833" w:rsidRP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syarat-syaratnya</w:t>
      </w:r>
      <w:proofErr w:type="spellEnd"/>
      <w:r w:rsidR="00305833" w:rsidRPr="00305833">
        <w:rPr>
          <w:rFonts w:asciiTheme="majorBidi" w:hAnsiTheme="majorBidi" w:cstheme="majorBidi"/>
          <w:sz w:val="24"/>
          <w:szCs w:val="24"/>
        </w:rPr>
        <w:t xml:space="preserve"> </w:t>
      </w:r>
      <w:r w:rsidR="00305833">
        <w:rPr>
          <w:rFonts w:asciiTheme="majorBidi" w:hAnsiTheme="majorBidi" w:cstheme="majorBidi"/>
          <w:sz w:val="24"/>
          <w:szCs w:val="24"/>
        </w:rPr>
        <w:t xml:space="preserve">yang </w:t>
      </w:r>
      <w:proofErr w:type="spellStart"/>
      <w:r w:rsidR="00305833">
        <w:rPr>
          <w:rFonts w:asciiTheme="majorBidi" w:hAnsiTheme="majorBidi" w:cstheme="majorBidi"/>
          <w:sz w:val="24"/>
          <w:szCs w:val="24"/>
        </w:rPr>
        <w:t>terkait</w:t>
      </w:r>
      <w:proofErr w:type="spellEnd"/>
      <w:r w:rsid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dengan</w:t>
      </w:r>
      <w:proofErr w:type="spellEnd"/>
      <w:r w:rsidR="00305833">
        <w:rPr>
          <w:rFonts w:asciiTheme="majorBidi" w:hAnsiTheme="majorBidi" w:cstheme="majorBidi"/>
          <w:sz w:val="24"/>
          <w:szCs w:val="24"/>
        </w:rPr>
        <w:t xml:space="preserve"> </w:t>
      </w:r>
      <w:proofErr w:type="spellStart"/>
      <w:r w:rsidR="00305833" w:rsidRPr="00305833">
        <w:rPr>
          <w:rFonts w:asciiTheme="majorBidi" w:hAnsiTheme="majorBidi" w:cstheme="majorBidi"/>
          <w:sz w:val="24"/>
          <w:szCs w:val="24"/>
        </w:rPr>
        <w:t>hak</w:t>
      </w:r>
      <w:proofErr w:type="spellEnd"/>
      <w:r w:rsidR="00305833" w:rsidRPr="00305833">
        <w:rPr>
          <w:rFonts w:asciiTheme="majorBidi" w:hAnsiTheme="majorBidi" w:cstheme="majorBidi"/>
          <w:sz w:val="24"/>
          <w:szCs w:val="24"/>
        </w:rPr>
        <w:t xml:space="preserve"> </w:t>
      </w:r>
      <w:r w:rsidR="00305833">
        <w:rPr>
          <w:rFonts w:asciiTheme="majorBidi" w:hAnsiTheme="majorBidi" w:cstheme="majorBidi"/>
          <w:sz w:val="24"/>
          <w:szCs w:val="24"/>
        </w:rPr>
        <w:t xml:space="preserve">Sang </w:t>
      </w:r>
      <w:proofErr w:type="spellStart"/>
      <w:r w:rsidR="00305833">
        <w:rPr>
          <w:rFonts w:asciiTheme="majorBidi" w:hAnsiTheme="majorBidi" w:cstheme="majorBidi"/>
          <w:sz w:val="24"/>
          <w:szCs w:val="24"/>
        </w:rPr>
        <w:t>P</w:t>
      </w:r>
      <w:r w:rsidR="00305833" w:rsidRPr="00305833">
        <w:rPr>
          <w:rFonts w:asciiTheme="majorBidi" w:hAnsiTheme="majorBidi" w:cstheme="majorBidi"/>
          <w:sz w:val="24"/>
          <w:szCs w:val="24"/>
        </w:rPr>
        <w:t>encipta</w:t>
      </w:r>
      <w:proofErr w:type="spellEnd"/>
      <w:r w:rsidR="00305833" w:rsidRPr="00305833">
        <w:rPr>
          <w:rFonts w:asciiTheme="majorBidi" w:hAnsiTheme="majorBidi" w:cstheme="majorBidi"/>
          <w:sz w:val="24"/>
          <w:szCs w:val="24"/>
        </w:rPr>
        <w:t xml:space="preserve"> dan </w:t>
      </w:r>
      <w:proofErr w:type="spellStart"/>
      <w:r w:rsidR="00305833" w:rsidRPr="00305833">
        <w:rPr>
          <w:rFonts w:asciiTheme="majorBidi" w:hAnsiTheme="majorBidi" w:cstheme="majorBidi"/>
          <w:sz w:val="24"/>
          <w:szCs w:val="24"/>
        </w:rPr>
        <w:t>hak</w:t>
      </w:r>
      <w:proofErr w:type="spellEnd"/>
      <w:r w:rsidR="00305833" w:rsidRPr="00305833">
        <w:rPr>
          <w:rFonts w:asciiTheme="majorBidi" w:hAnsiTheme="majorBidi" w:cstheme="majorBidi"/>
          <w:sz w:val="24"/>
          <w:szCs w:val="24"/>
        </w:rPr>
        <w:t xml:space="preserve"> </w:t>
      </w:r>
      <w:proofErr w:type="spellStart"/>
      <w:r w:rsidR="00305833">
        <w:rPr>
          <w:rFonts w:asciiTheme="majorBidi" w:hAnsiTheme="majorBidi" w:cstheme="majorBidi"/>
          <w:sz w:val="24"/>
          <w:szCs w:val="24"/>
        </w:rPr>
        <w:t>makhluk</w:t>
      </w:r>
      <w:proofErr w:type="spellEnd"/>
      <w:r w:rsidR="00305833">
        <w:rPr>
          <w:rFonts w:asciiTheme="majorBidi" w:hAnsiTheme="majorBidi" w:cstheme="majorBidi"/>
          <w:sz w:val="24"/>
          <w:szCs w:val="24"/>
        </w:rPr>
        <w:t xml:space="preserve"> </w:t>
      </w:r>
      <w:r w:rsidR="00305833">
        <w:rPr>
          <w:rFonts w:asciiTheme="majorBidi" w:hAnsiTheme="majorBidi" w:cstheme="majorBidi"/>
          <w:sz w:val="24"/>
          <w:szCs w:val="24"/>
        </w:rPr>
        <w:fldChar w:fldCharType="begin"/>
      </w:r>
      <w:r w:rsidR="00305833">
        <w:rPr>
          <w:rFonts w:asciiTheme="majorBidi" w:hAnsiTheme="majorBidi" w:cstheme="majorBidi"/>
          <w:sz w:val="24"/>
          <w:szCs w:val="24"/>
        </w:rPr>
        <w:instrText xml:space="preserve"> ADDIN ZOTERO_ITEM CSL_CITATION {"citationID":"4GPkjwQl","properties":{"formattedCitation":"(al-\\uc0\\u8217{}Awadhi, 2004)","plainCitation":"(al-’Awadhi, 2004)","noteIndex":0},"citationItems":[{"id":285,"uris":["http://zotero.org/users/local/j4YGkx8v/items/QXB7UP9H"],"itemData":{"id":285,"type":"book","edition":"1","event-place":"Shan'a","publisher":"Shan'a: Maktabah Al Jiil Al Jadid","publisher-place":"Shan'a","title":"Fiqh al-Amanah","author":[{"family":"Awadhi","given":"Abdullah Abduh","non-dropping-particle":"al-'"}],"issued":{"date-parts":[["2004"]]}}}],"schema":"https://github.com/citation-style-language/schema/raw/master/csl-citation.json"} </w:instrText>
      </w:r>
      <w:r w:rsidR="00305833">
        <w:rPr>
          <w:rFonts w:asciiTheme="majorBidi" w:hAnsiTheme="majorBidi" w:cstheme="majorBidi"/>
          <w:sz w:val="24"/>
          <w:szCs w:val="24"/>
        </w:rPr>
        <w:fldChar w:fldCharType="separate"/>
      </w:r>
      <w:r w:rsidR="00305833" w:rsidRPr="00305833">
        <w:rPr>
          <w:rFonts w:ascii="Times New Roman" w:hAnsi="Times New Roman" w:cs="Times New Roman"/>
          <w:sz w:val="24"/>
          <w:szCs w:val="24"/>
        </w:rPr>
        <w:t>(al-’Awadhi, 2004)</w:t>
      </w:r>
      <w:r w:rsidR="00305833">
        <w:rPr>
          <w:rFonts w:asciiTheme="majorBidi" w:hAnsiTheme="majorBidi" w:cstheme="majorBidi"/>
          <w:sz w:val="24"/>
          <w:szCs w:val="24"/>
        </w:rPr>
        <w:fldChar w:fldCharType="end"/>
      </w:r>
      <w:r w:rsidR="00305833">
        <w:rPr>
          <w:rFonts w:asciiTheme="majorBidi" w:hAnsiTheme="majorBidi" w:cstheme="majorBidi"/>
          <w:sz w:val="24"/>
          <w:szCs w:val="24"/>
        </w:rPr>
        <w:t>.</w:t>
      </w:r>
    </w:p>
    <w:p w14:paraId="065DD5F9" w14:textId="10DA4FD9" w:rsidR="00952FAD" w:rsidRDefault="00224B57" w:rsidP="00224B57">
      <w:pPr>
        <w:spacing w:line="360" w:lineRule="auto"/>
        <w:ind w:firstLine="425"/>
        <w:jc w:val="both"/>
        <w:rPr>
          <w:rFonts w:asciiTheme="majorBidi" w:hAnsiTheme="majorBidi" w:cstheme="majorBidi"/>
          <w:sz w:val="24"/>
          <w:szCs w:val="24"/>
        </w:rPr>
      </w:pPr>
      <w:proofErr w:type="spellStart"/>
      <w:r w:rsidRPr="00224B57">
        <w:rPr>
          <w:rFonts w:asciiTheme="majorBidi" w:hAnsiTheme="majorBidi" w:cstheme="majorBidi"/>
          <w:sz w:val="24"/>
          <w:szCs w:val="24"/>
        </w:rPr>
        <w:t>Dalam</w:t>
      </w:r>
      <w:proofErr w:type="spellEnd"/>
      <w:r w:rsidRPr="00224B57">
        <w:rPr>
          <w:rFonts w:asciiTheme="majorBidi" w:hAnsiTheme="majorBidi" w:cstheme="majorBidi"/>
          <w:sz w:val="24"/>
          <w:szCs w:val="24"/>
        </w:rPr>
        <w:t xml:space="preserve"> </w:t>
      </w:r>
      <w:proofErr w:type="spellStart"/>
      <w:r>
        <w:rPr>
          <w:rFonts w:asciiTheme="majorBidi" w:hAnsiTheme="majorBidi" w:cstheme="majorBidi"/>
          <w:sz w:val="24"/>
          <w:szCs w:val="24"/>
        </w:rPr>
        <w:t>kacamata</w:t>
      </w:r>
      <w:proofErr w:type="spellEnd"/>
      <w:r w:rsidRPr="00224B57">
        <w:rPr>
          <w:rFonts w:asciiTheme="majorBidi" w:hAnsiTheme="majorBidi" w:cstheme="majorBidi"/>
          <w:sz w:val="24"/>
          <w:szCs w:val="24"/>
        </w:rPr>
        <w:t xml:space="preserve"> </w:t>
      </w:r>
      <w:proofErr w:type="spellStart"/>
      <w:r>
        <w:rPr>
          <w:rFonts w:asciiTheme="majorBidi" w:hAnsiTheme="majorBidi" w:cstheme="majorBidi"/>
          <w:sz w:val="24"/>
          <w:szCs w:val="24"/>
        </w:rPr>
        <w:t>s</w:t>
      </w:r>
      <w:r w:rsidRPr="00224B57">
        <w:rPr>
          <w:rFonts w:asciiTheme="majorBidi" w:hAnsiTheme="majorBidi" w:cstheme="majorBidi"/>
          <w:sz w:val="24"/>
          <w:szCs w:val="24"/>
        </w:rPr>
        <w:t>yariat</w:t>
      </w:r>
      <w:proofErr w:type="spellEnd"/>
      <w:r w:rsidRPr="00224B57">
        <w:rPr>
          <w:rFonts w:asciiTheme="majorBidi" w:hAnsiTheme="majorBidi" w:cstheme="majorBidi"/>
          <w:sz w:val="24"/>
          <w:szCs w:val="24"/>
        </w:rPr>
        <w:t xml:space="preserve"> Islam, </w:t>
      </w:r>
      <w:proofErr w:type="spellStart"/>
      <w:r w:rsidRPr="00224B57">
        <w:rPr>
          <w:rFonts w:asciiTheme="majorBidi" w:hAnsiTheme="majorBidi" w:cstheme="majorBidi"/>
          <w:sz w:val="24"/>
          <w:szCs w:val="24"/>
        </w:rPr>
        <w:t>amanah</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memiliki</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arti</w:t>
      </w:r>
      <w:proofErr w:type="spellEnd"/>
      <w:r w:rsidRPr="00224B57">
        <w:rPr>
          <w:rFonts w:asciiTheme="majorBidi" w:hAnsiTheme="majorBidi" w:cstheme="majorBidi"/>
          <w:sz w:val="24"/>
          <w:szCs w:val="24"/>
        </w:rPr>
        <w:t xml:space="preserve"> yang </w:t>
      </w:r>
      <w:proofErr w:type="spellStart"/>
      <w:r w:rsidRPr="00224B57">
        <w:rPr>
          <w:rFonts w:asciiTheme="majorBidi" w:hAnsiTheme="majorBidi" w:cstheme="majorBidi"/>
          <w:sz w:val="24"/>
          <w:szCs w:val="24"/>
        </w:rPr>
        <w:t>sangat</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luas</w:t>
      </w:r>
      <w:proofErr w:type="spellEnd"/>
      <w:r w:rsidRPr="00224B57">
        <w:rPr>
          <w:rFonts w:asciiTheme="majorBidi" w:hAnsiTheme="majorBidi" w:cstheme="majorBidi"/>
          <w:sz w:val="24"/>
          <w:szCs w:val="24"/>
        </w:rPr>
        <w:t xml:space="preserve"> yang </w:t>
      </w:r>
      <w:proofErr w:type="spellStart"/>
      <w:r w:rsidRPr="00224B57">
        <w:rPr>
          <w:rFonts w:asciiTheme="majorBidi" w:hAnsiTheme="majorBidi" w:cstheme="majorBidi"/>
          <w:sz w:val="24"/>
          <w:szCs w:val="24"/>
        </w:rPr>
        <w:t>mencakup</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perasaan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manusia</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untuk</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menyelesaikan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semua</w:t>
      </w:r>
      <w:proofErr w:type="spellEnd"/>
      <w:r w:rsidRPr="00224B57">
        <w:rPr>
          <w:rFonts w:asciiTheme="majorBidi" w:hAnsiTheme="majorBidi" w:cstheme="majorBidi"/>
          <w:sz w:val="24"/>
          <w:szCs w:val="24"/>
        </w:rPr>
        <w:t xml:space="preserve"> yang </w:t>
      </w:r>
      <w:proofErr w:type="spellStart"/>
      <w:r w:rsidRPr="00224B57">
        <w:rPr>
          <w:rFonts w:asciiTheme="majorBidi" w:hAnsiTheme="majorBidi" w:cstheme="majorBidi"/>
          <w:sz w:val="24"/>
          <w:szCs w:val="24"/>
        </w:rPr>
        <w:t>dipercayakan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kepadanya</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sesuai</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dengan</w:t>
      </w:r>
      <w:proofErr w:type="spellEnd"/>
      <w:r w:rsidRPr="00224B57">
        <w:rPr>
          <w:rFonts w:asciiTheme="majorBidi" w:hAnsiTheme="majorBidi" w:cstheme="majorBidi"/>
          <w:sz w:val="24"/>
          <w:szCs w:val="24"/>
        </w:rPr>
        <w:t xml:space="preserve"> </w:t>
      </w:r>
      <w:proofErr w:type="spellStart"/>
      <w:r>
        <w:rPr>
          <w:rFonts w:asciiTheme="majorBidi" w:hAnsiTheme="majorBidi" w:cstheme="majorBidi"/>
          <w:sz w:val="24"/>
          <w:szCs w:val="24"/>
        </w:rPr>
        <w:t>kesadaran</w:t>
      </w:r>
      <w:proofErr w:type="spellEnd"/>
      <w:r>
        <w:rPr>
          <w:rFonts w:asciiTheme="majorBidi" w:hAnsiTheme="majorBidi" w:cstheme="majorBidi"/>
          <w:sz w:val="24"/>
          <w:szCs w:val="24"/>
        </w:rPr>
        <w:t xml:space="preserve"> </w:t>
      </w:r>
      <w:r w:rsidRPr="00224B57">
        <w:rPr>
          <w:rFonts w:asciiTheme="majorBidi" w:hAnsiTheme="majorBidi" w:cstheme="majorBidi"/>
          <w:sz w:val="24"/>
          <w:szCs w:val="24"/>
        </w:rPr>
        <w:t xml:space="preserve">dan </w:t>
      </w:r>
      <w:proofErr w:type="spellStart"/>
      <w:r w:rsidRPr="00224B57">
        <w:rPr>
          <w:rFonts w:asciiTheme="majorBidi" w:hAnsiTheme="majorBidi" w:cstheme="majorBidi"/>
          <w:sz w:val="24"/>
          <w:szCs w:val="24"/>
        </w:rPr>
        <w:t>tanggung</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jawabnya</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kepada</w:t>
      </w:r>
      <w:proofErr w:type="spellEnd"/>
      <w:r>
        <w:rPr>
          <w:rFonts w:asciiTheme="majorBidi" w:hAnsiTheme="majorBidi" w:cstheme="majorBidi"/>
          <w:sz w:val="24"/>
          <w:szCs w:val="24"/>
        </w:rPr>
        <w:t xml:space="preserve"> Allah</w:t>
      </w:r>
      <w:r w:rsidRPr="00224B57">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224B57">
        <w:rPr>
          <w:rFonts w:asciiTheme="majorBidi" w:hAnsiTheme="majorBidi" w:cstheme="majorBidi"/>
          <w:sz w:val="24"/>
          <w:szCs w:val="24"/>
        </w:rPr>
        <w:t>Amanah</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selalu</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dikaitkan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dengan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perkataan</w:t>
      </w:r>
      <w:proofErr w:type="spellEnd"/>
      <w:r w:rsidRPr="00224B57">
        <w:rPr>
          <w:rFonts w:asciiTheme="majorBidi" w:hAnsiTheme="majorBidi" w:cstheme="majorBidi"/>
          <w:sz w:val="24"/>
          <w:szCs w:val="24"/>
        </w:rPr>
        <w:t xml:space="preserve"> dan </w:t>
      </w:r>
      <w:proofErr w:type="spellStart"/>
      <w:r w:rsidRPr="00224B57">
        <w:rPr>
          <w:rFonts w:asciiTheme="majorBidi" w:hAnsiTheme="majorBidi" w:cstheme="majorBidi"/>
          <w:sz w:val="24"/>
          <w:szCs w:val="24"/>
        </w:rPr>
        <w:t>perbuatan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karena</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kunci</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amanah</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adalah</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mem</w:t>
      </w:r>
      <w:r>
        <w:rPr>
          <w:rFonts w:asciiTheme="majorBidi" w:hAnsiTheme="majorBidi" w:cstheme="majorBidi"/>
          <w:sz w:val="24"/>
          <w:szCs w:val="24"/>
        </w:rPr>
        <w:t>elihara</w:t>
      </w:r>
      <w:proofErr w:type="spellEnd"/>
      <w:r>
        <w:rPr>
          <w:rFonts w:asciiTheme="majorBidi" w:hAnsiTheme="majorBidi" w:cstheme="majorBidi"/>
          <w:sz w:val="24"/>
          <w:szCs w:val="24"/>
        </w:rPr>
        <w:t xml:space="preserve"> </w:t>
      </w:r>
      <w:r w:rsidRPr="00224B57">
        <w:rPr>
          <w:rFonts w:asciiTheme="majorBidi" w:hAnsiTheme="majorBidi" w:cstheme="majorBidi"/>
          <w:sz w:val="24"/>
          <w:szCs w:val="24"/>
        </w:rPr>
        <w:t xml:space="preserve">dan </w:t>
      </w:r>
      <w:proofErr w:type="spellStart"/>
      <w:r w:rsidRPr="00224B57">
        <w:rPr>
          <w:rFonts w:asciiTheme="majorBidi" w:hAnsiTheme="majorBidi" w:cstheme="majorBidi"/>
          <w:sz w:val="24"/>
          <w:szCs w:val="24"/>
        </w:rPr>
        <w:t>men</w:t>
      </w:r>
      <w:r>
        <w:rPr>
          <w:rFonts w:asciiTheme="majorBidi" w:hAnsiTheme="majorBidi" w:cstheme="majorBidi"/>
          <w:sz w:val="24"/>
          <w:szCs w:val="24"/>
        </w:rPr>
        <w:t>yampaikan</w:t>
      </w:r>
      <w:proofErr w:type="spellEnd"/>
      <w:r>
        <w:rPr>
          <w:rFonts w:asciiTheme="majorBidi" w:hAnsiTheme="majorBidi" w:cstheme="majorBidi"/>
          <w:sz w:val="24"/>
          <w:szCs w:val="24"/>
        </w:rPr>
        <w:t xml:space="preserve"> </w:t>
      </w:r>
      <w:proofErr w:type="spellStart"/>
      <w:r w:rsidRPr="00224B57">
        <w:rPr>
          <w:rFonts w:asciiTheme="majorBidi" w:hAnsiTheme="majorBidi" w:cstheme="majorBidi"/>
          <w:sz w:val="24"/>
          <w:szCs w:val="24"/>
        </w:rPr>
        <w:t>apa</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saja</w:t>
      </w:r>
      <w:proofErr w:type="spellEnd"/>
      <w:r w:rsidRPr="00224B57">
        <w:rPr>
          <w:rFonts w:asciiTheme="majorBidi" w:hAnsiTheme="majorBidi" w:cstheme="majorBidi"/>
          <w:sz w:val="24"/>
          <w:szCs w:val="24"/>
        </w:rPr>
        <w:t xml:space="preserve"> yang </w:t>
      </w:r>
      <w:proofErr w:type="spellStart"/>
      <w:r w:rsidRPr="00224B57">
        <w:rPr>
          <w:rFonts w:asciiTheme="majorBidi" w:hAnsiTheme="majorBidi" w:cstheme="majorBidi"/>
          <w:sz w:val="24"/>
          <w:szCs w:val="24"/>
        </w:rPr>
        <w:t>telah</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dipercayakan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kepadanya</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dalam</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kaitannya</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dengan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urusan</w:t>
      </w:r>
      <w:proofErr w:type="spellEnd"/>
      <w:r w:rsidRPr="00224B57">
        <w:rPr>
          <w:rFonts w:asciiTheme="majorBidi" w:hAnsiTheme="majorBidi" w:cstheme="majorBidi"/>
          <w:sz w:val="24"/>
          <w:szCs w:val="24"/>
        </w:rPr>
        <w:t xml:space="preserve"> agama dan </w:t>
      </w:r>
      <w:proofErr w:type="spellStart"/>
      <w:r w:rsidRPr="00224B57">
        <w:rPr>
          <w:rFonts w:asciiTheme="majorBidi" w:hAnsiTheme="majorBidi" w:cstheme="majorBidi"/>
          <w:sz w:val="24"/>
          <w:szCs w:val="24"/>
        </w:rPr>
        <w:t>kemasyarakatan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keduniawian</w:t>
      </w:r>
      <w:proofErr w:type="spellEnd"/>
      <w:r w:rsidRPr="00224B57">
        <w:rPr>
          <w:rFonts w:asciiTheme="majorBidi" w:hAnsiTheme="majorBidi" w:cstheme="majorBidi"/>
          <w:sz w:val="24"/>
          <w:szCs w:val="24"/>
        </w:rPr>
        <w:t xml:space="preserve">, </w:t>
      </w:r>
      <w:proofErr w:type="spellStart"/>
      <w:r w:rsidRPr="00224B57">
        <w:rPr>
          <w:rFonts w:asciiTheme="majorBidi" w:hAnsiTheme="majorBidi" w:cstheme="majorBidi"/>
          <w:sz w:val="24"/>
          <w:szCs w:val="24"/>
        </w:rPr>
        <w:t>atau</w:t>
      </w:r>
      <w:proofErr w:type="spellEnd"/>
      <w:r w:rsidRPr="00224B57">
        <w:rPr>
          <w:rFonts w:asciiTheme="majorBidi" w:hAnsiTheme="majorBidi" w:cstheme="majorBidi"/>
          <w:sz w:val="24"/>
          <w:szCs w:val="24"/>
        </w:rPr>
        <w:t xml:space="preserve"> </w:t>
      </w:r>
      <w:proofErr w:type="spellStart"/>
      <w:r>
        <w:rPr>
          <w:rFonts w:asciiTheme="majorBidi" w:hAnsiTheme="majorBidi" w:cstheme="majorBidi"/>
          <w:sz w:val="24"/>
          <w:szCs w:val="24"/>
        </w:rPr>
        <w:t>akhirat</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{"citationID":"pquQiouG","properties":{"formattedCitation":"(Hermawan dkk., 2020)","plainCitation":"(Hermawan dkk., 2020)","noteIndex":0},"citationItems":[{"id":121,"uris":["http://zotero.org/users/local/j4YGkx8v/items/XCDAYDKX"],"itemData":{"id":121,"type":"article-journal","container-title":"QALAMUNA: Jurnal Pendidikan, Sosial, dan Agama","issue":"2","page":"141–152","source":"Google Scholar","title":"Konsep Amanah dalam Perspektif Pendidikan Islam","volume":"12","author":[{"family":"Hermawan","given":"Iwan"},{"family":"Ahmad","given":"Nurwadjah"},{"family":"Suhartini","given":"Andewi"}],"issued":{"date-parts":[["2020"]]}}}],"schema":"https://github.com/citation-style-language/schema/raw/master/csl-citation.json"} </w:instrText>
      </w:r>
      <w:r>
        <w:rPr>
          <w:rFonts w:asciiTheme="majorBidi" w:hAnsiTheme="majorBidi" w:cstheme="majorBidi"/>
          <w:sz w:val="24"/>
          <w:szCs w:val="24"/>
        </w:rPr>
        <w:fldChar w:fldCharType="separate"/>
      </w:r>
      <w:r w:rsidRPr="00224B57">
        <w:rPr>
          <w:rFonts w:ascii="Times New Roman" w:hAnsi="Times New Roman" w:cs="Times New Roman"/>
          <w:sz w:val="24"/>
        </w:rPr>
        <w:t>(Hermawan dkk., 2020)</w:t>
      </w:r>
      <w:r>
        <w:rPr>
          <w:rFonts w:asciiTheme="majorBidi" w:hAnsiTheme="majorBidi" w:cstheme="majorBidi"/>
          <w:sz w:val="24"/>
          <w:szCs w:val="24"/>
        </w:rPr>
        <w:fldChar w:fldCharType="end"/>
      </w:r>
      <w:r>
        <w:rPr>
          <w:rFonts w:asciiTheme="majorBidi" w:hAnsiTheme="majorBidi" w:cstheme="majorBidi"/>
          <w:sz w:val="24"/>
          <w:szCs w:val="24"/>
        </w:rPr>
        <w:t>.</w:t>
      </w:r>
    </w:p>
    <w:p w14:paraId="2235E850" w14:textId="47449A05" w:rsidR="005D20AF" w:rsidRDefault="005D20AF" w:rsidP="00266877">
      <w:pPr>
        <w:spacing w:line="360" w:lineRule="auto"/>
        <w:ind w:firstLine="425"/>
        <w:jc w:val="both"/>
        <w:rPr>
          <w:rFonts w:asciiTheme="majorBidi" w:hAnsiTheme="majorBidi" w:cstheme="majorBidi"/>
          <w:sz w:val="24"/>
          <w:szCs w:val="24"/>
        </w:rPr>
      </w:pPr>
      <w:r>
        <w:rPr>
          <w:rFonts w:asciiTheme="majorBidi" w:hAnsiTheme="majorBidi" w:cstheme="majorBidi"/>
          <w:sz w:val="24"/>
          <w:szCs w:val="24"/>
        </w:rPr>
        <w:t xml:space="preserve">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al-Qur’an</w:t>
      </w:r>
      <w:r w:rsidR="004E3547">
        <w:rPr>
          <w:rFonts w:asciiTheme="majorBidi" w:hAnsiTheme="majorBidi" w:cstheme="majorBidi"/>
          <w:sz w:val="24"/>
          <w:szCs w:val="24"/>
        </w:rPr>
        <w:t xml:space="preserve"> dan al-</w:t>
      </w:r>
      <w:proofErr w:type="spellStart"/>
      <w:r w:rsidR="004E3547">
        <w:rPr>
          <w:rFonts w:asciiTheme="majorBidi" w:hAnsiTheme="majorBidi" w:cstheme="majorBidi"/>
          <w:sz w:val="24"/>
          <w:szCs w:val="24"/>
        </w:rPr>
        <w:t>Hadits</w:t>
      </w:r>
      <w:proofErr w:type="spellEnd"/>
      <w:r>
        <w:rPr>
          <w:rFonts w:asciiTheme="majorBidi" w:hAnsiTheme="majorBidi" w:cstheme="majorBidi"/>
          <w:sz w:val="24"/>
          <w:szCs w:val="24"/>
        </w:rPr>
        <w:t xml:space="preserve">, kata </w:t>
      </w:r>
      <w:proofErr w:type="spellStart"/>
      <w:r>
        <w:rPr>
          <w:rFonts w:asciiTheme="majorBidi" w:hAnsiTheme="majorBidi" w:cstheme="majorBidi"/>
          <w:sz w:val="24"/>
          <w:szCs w:val="24"/>
        </w:rPr>
        <w:t>amanah</w:t>
      </w:r>
      <w:proofErr w:type="spellEnd"/>
      <w:r w:rsidR="00266877">
        <w:rPr>
          <w:rFonts w:asciiTheme="majorBidi" w:hAnsiTheme="majorBidi" w:cstheme="majorBidi"/>
          <w:sz w:val="24"/>
          <w:szCs w:val="24"/>
        </w:rPr>
        <w:t xml:space="preserve"> </w:t>
      </w:r>
      <w:proofErr w:type="spellStart"/>
      <w:r w:rsidR="00266877">
        <w:rPr>
          <w:rFonts w:asciiTheme="majorBidi" w:hAnsiTheme="majorBidi" w:cstheme="majorBidi"/>
          <w:sz w:val="24"/>
          <w:szCs w:val="24"/>
        </w:rPr>
        <w:t>dengan</w:t>
      </w:r>
      <w:proofErr w:type="spellEnd"/>
      <w:r w:rsidR="00266877">
        <w:rPr>
          <w:rFonts w:asciiTheme="majorBidi" w:hAnsiTheme="majorBidi" w:cstheme="majorBidi"/>
          <w:sz w:val="24"/>
          <w:szCs w:val="24"/>
        </w:rPr>
        <w:t xml:space="preserve"> </w:t>
      </w:r>
      <w:proofErr w:type="spellStart"/>
      <w:r w:rsidR="00266877">
        <w:rPr>
          <w:rFonts w:asciiTheme="majorBidi" w:hAnsiTheme="majorBidi" w:cstheme="majorBidi"/>
          <w:sz w:val="24"/>
          <w:szCs w:val="24"/>
        </w:rPr>
        <w:t>seluruh</w:t>
      </w:r>
      <w:proofErr w:type="spellEnd"/>
      <w:r w:rsidR="00266877">
        <w:rPr>
          <w:rFonts w:asciiTheme="majorBidi" w:hAnsiTheme="majorBidi" w:cstheme="majorBidi"/>
          <w:sz w:val="24"/>
          <w:szCs w:val="24"/>
        </w:rPr>
        <w:t xml:space="preserve"> </w:t>
      </w:r>
      <w:proofErr w:type="spellStart"/>
      <w:r w:rsidR="00266877">
        <w:rPr>
          <w:rFonts w:asciiTheme="majorBidi" w:hAnsiTheme="majorBidi" w:cstheme="majorBidi"/>
          <w:sz w:val="24"/>
          <w:szCs w:val="24"/>
        </w:rPr>
        <w:t>pecahan</w:t>
      </w:r>
      <w:proofErr w:type="spellEnd"/>
      <w:r w:rsidR="00266877">
        <w:rPr>
          <w:rFonts w:asciiTheme="majorBidi" w:hAnsiTheme="majorBidi" w:cstheme="majorBidi"/>
          <w:sz w:val="24"/>
          <w:szCs w:val="24"/>
        </w:rPr>
        <w:t xml:space="preserve"> </w:t>
      </w:r>
      <w:proofErr w:type="spellStart"/>
      <w:r w:rsidR="00266877">
        <w:rPr>
          <w:rFonts w:asciiTheme="majorBidi" w:hAnsiTheme="majorBidi" w:cstheme="majorBidi"/>
          <w:sz w:val="24"/>
          <w:szCs w:val="24"/>
        </w:rPr>
        <w:t>katanya</w:t>
      </w:r>
      <w:proofErr w:type="spellEnd"/>
      <w:r w:rsidR="004E3547">
        <w:rPr>
          <w:rFonts w:asciiTheme="majorBidi" w:hAnsiTheme="majorBidi" w:cstheme="majorBidi"/>
          <w:sz w:val="24"/>
          <w:szCs w:val="24"/>
        </w:rPr>
        <w:t xml:space="preserve"> </w:t>
      </w:r>
      <w:proofErr w:type="spellStart"/>
      <w:r w:rsidR="004E3547">
        <w:rPr>
          <w:rFonts w:asciiTheme="majorBidi" w:hAnsiTheme="majorBidi" w:cstheme="majorBidi"/>
          <w:sz w:val="24"/>
          <w:szCs w:val="24"/>
        </w:rPr>
        <w:t>disebut</w:t>
      </w:r>
      <w:proofErr w:type="spellEnd"/>
      <w:r w:rsidR="00266877">
        <w:rPr>
          <w:rFonts w:asciiTheme="majorBidi" w:hAnsiTheme="majorBidi" w:cstheme="majorBidi"/>
          <w:sz w:val="24"/>
          <w:szCs w:val="24"/>
        </w:rPr>
        <w:t xml:space="preserve"> </w:t>
      </w:r>
      <w:proofErr w:type="spellStart"/>
      <w:r w:rsidR="00266877">
        <w:rPr>
          <w:rFonts w:asciiTheme="majorBidi" w:hAnsiTheme="majorBidi" w:cstheme="majorBidi"/>
          <w:sz w:val="24"/>
          <w:szCs w:val="24"/>
        </w:rPr>
        <w:t>sebanyak</w:t>
      </w:r>
      <w:proofErr w:type="spellEnd"/>
      <w:r w:rsidR="00266877">
        <w:rPr>
          <w:rFonts w:asciiTheme="majorBidi" w:hAnsiTheme="majorBidi" w:cstheme="majorBidi"/>
          <w:sz w:val="24"/>
          <w:szCs w:val="24"/>
        </w:rPr>
        <w:t xml:space="preserve"> </w:t>
      </w:r>
      <w:r w:rsidR="004E3547">
        <w:rPr>
          <w:rFonts w:asciiTheme="majorBidi" w:hAnsiTheme="majorBidi" w:cstheme="majorBidi"/>
          <w:sz w:val="24"/>
          <w:szCs w:val="24"/>
        </w:rPr>
        <w:t>100 (</w:t>
      </w:r>
      <w:proofErr w:type="spellStart"/>
      <w:r w:rsidR="004E3547">
        <w:rPr>
          <w:rFonts w:asciiTheme="majorBidi" w:hAnsiTheme="majorBidi" w:cstheme="majorBidi"/>
          <w:sz w:val="24"/>
          <w:szCs w:val="24"/>
        </w:rPr>
        <w:t>seratus</w:t>
      </w:r>
      <w:proofErr w:type="spellEnd"/>
      <w:r w:rsidR="004E3547">
        <w:rPr>
          <w:rFonts w:asciiTheme="majorBidi" w:hAnsiTheme="majorBidi" w:cstheme="majorBidi"/>
          <w:sz w:val="24"/>
          <w:szCs w:val="24"/>
        </w:rPr>
        <w:t xml:space="preserve">) kali, dan di </w:t>
      </w:r>
      <w:proofErr w:type="spellStart"/>
      <w:r w:rsidR="004E3547">
        <w:rPr>
          <w:rFonts w:asciiTheme="majorBidi" w:hAnsiTheme="majorBidi" w:cstheme="majorBidi"/>
          <w:sz w:val="24"/>
          <w:szCs w:val="24"/>
        </w:rPr>
        <w:t>dalam</w:t>
      </w:r>
      <w:proofErr w:type="spellEnd"/>
      <w:r w:rsidR="004E3547">
        <w:rPr>
          <w:rFonts w:asciiTheme="majorBidi" w:hAnsiTheme="majorBidi" w:cstheme="majorBidi"/>
          <w:sz w:val="24"/>
          <w:szCs w:val="24"/>
        </w:rPr>
        <w:t xml:space="preserve"> al-Qur’an </w:t>
      </w:r>
      <w:proofErr w:type="spellStart"/>
      <w:r w:rsidR="004E3547">
        <w:rPr>
          <w:rFonts w:asciiTheme="majorBidi" w:hAnsiTheme="majorBidi" w:cstheme="majorBidi"/>
          <w:sz w:val="24"/>
          <w:szCs w:val="24"/>
        </w:rPr>
        <w:t>disebut</w:t>
      </w:r>
      <w:proofErr w:type="spellEnd"/>
      <w:r w:rsidR="004E3547">
        <w:rPr>
          <w:rFonts w:asciiTheme="majorBidi" w:hAnsiTheme="majorBidi" w:cstheme="majorBidi"/>
          <w:sz w:val="24"/>
          <w:szCs w:val="24"/>
        </w:rPr>
        <w:t xml:space="preserve"> </w:t>
      </w:r>
      <w:proofErr w:type="spellStart"/>
      <w:r w:rsidR="004E3547">
        <w:rPr>
          <w:rFonts w:asciiTheme="majorBidi" w:hAnsiTheme="majorBidi" w:cstheme="majorBidi"/>
          <w:sz w:val="24"/>
          <w:szCs w:val="24"/>
        </w:rPr>
        <w:lastRenderedPageBreak/>
        <w:t>sebanyak</w:t>
      </w:r>
      <w:proofErr w:type="spellEnd"/>
      <w:r w:rsidR="004E3547">
        <w:rPr>
          <w:rFonts w:asciiTheme="majorBidi" w:hAnsiTheme="majorBidi" w:cstheme="majorBidi"/>
          <w:sz w:val="24"/>
          <w:szCs w:val="24"/>
        </w:rPr>
        <w:t xml:space="preserve"> </w:t>
      </w:r>
      <w:r w:rsidR="00266877">
        <w:rPr>
          <w:rFonts w:asciiTheme="majorBidi" w:hAnsiTheme="majorBidi" w:cstheme="majorBidi"/>
          <w:sz w:val="24"/>
          <w:szCs w:val="24"/>
        </w:rPr>
        <w:t>29 (</w:t>
      </w:r>
      <w:proofErr w:type="spellStart"/>
      <w:r w:rsidR="00266877">
        <w:rPr>
          <w:rFonts w:asciiTheme="majorBidi" w:hAnsiTheme="majorBidi" w:cstheme="majorBidi"/>
          <w:sz w:val="24"/>
          <w:szCs w:val="24"/>
        </w:rPr>
        <w:t>dua</w:t>
      </w:r>
      <w:proofErr w:type="spellEnd"/>
      <w:r w:rsidR="00266877">
        <w:rPr>
          <w:rFonts w:asciiTheme="majorBidi" w:hAnsiTheme="majorBidi" w:cstheme="majorBidi"/>
          <w:sz w:val="24"/>
          <w:szCs w:val="24"/>
        </w:rPr>
        <w:t xml:space="preserve"> </w:t>
      </w:r>
      <w:proofErr w:type="spellStart"/>
      <w:r w:rsidR="00266877">
        <w:rPr>
          <w:rFonts w:asciiTheme="majorBidi" w:hAnsiTheme="majorBidi" w:cstheme="majorBidi"/>
          <w:sz w:val="24"/>
          <w:szCs w:val="24"/>
        </w:rPr>
        <w:t>puluh</w:t>
      </w:r>
      <w:proofErr w:type="spellEnd"/>
      <w:r w:rsidR="00266877">
        <w:rPr>
          <w:rFonts w:asciiTheme="majorBidi" w:hAnsiTheme="majorBidi" w:cstheme="majorBidi"/>
          <w:sz w:val="24"/>
          <w:szCs w:val="24"/>
        </w:rPr>
        <w:t xml:space="preserve"> </w:t>
      </w:r>
      <w:proofErr w:type="spellStart"/>
      <w:r w:rsidR="00266877">
        <w:rPr>
          <w:rFonts w:asciiTheme="majorBidi" w:hAnsiTheme="majorBidi" w:cstheme="majorBidi"/>
          <w:sz w:val="24"/>
          <w:szCs w:val="24"/>
        </w:rPr>
        <w:t>sembilan</w:t>
      </w:r>
      <w:proofErr w:type="spellEnd"/>
      <w:r w:rsidR="00266877">
        <w:rPr>
          <w:rFonts w:asciiTheme="majorBidi" w:hAnsiTheme="majorBidi" w:cstheme="majorBidi"/>
          <w:sz w:val="24"/>
          <w:szCs w:val="24"/>
        </w:rPr>
        <w:t xml:space="preserve">) kali </w:t>
      </w:r>
      <w:r w:rsidR="00266877">
        <w:rPr>
          <w:rFonts w:asciiTheme="majorBidi" w:hAnsiTheme="majorBidi" w:cstheme="majorBidi"/>
          <w:sz w:val="24"/>
          <w:szCs w:val="24"/>
        </w:rPr>
        <w:fldChar w:fldCharType="begin"/>
      </w:r>
      <w:r w:rsidR="00266877">
        <w:rPr>
          <w:rFonts w:asciiTheme="majorBidi" w:hAnsiTheme="majorBidi" w:cstheme="majorBidi"/>
          <w:sz w:val="24"/>
          <w:szCs w:val="24"/>
        </w:rPr>
        <w:instrText xml:space="preserve"> ADDIN ZOTERO_ITEM CSL_CITATION {"citationID":"dRDFiIgg","properties":{"formattedCitation":"(Mahjubi, 2011)","plainCitation":"(Mahjubi, 2011)","noteIndex":0},"citationItems":[{"id":1568,"uris":["http://zotero.org/users/local/j4YGkx8v/items/876L9U5D"],"itemData":{"id":1568,"type":"book","edition":"1","event-place":"Beirut","ISBN":"978-614-416-028-2","publisher":"Beirut: Daar Ibn Hazm","publisher-place":"Beirut","title":"Mafhum al-Amanah fi al-Qur'an al-Karim wa al-Hadits al-Syarif","author":[{"family":"Mahjubi","given":"Abdul Qodir"}],"issued":{"date-parts":[["2011"]]}}}],"schema":"https://github.com/citation-style-language/schema/raw/master/csl-citation.json"} </w:instrText>
      </w:r>
      <w:r w:rsidR="00266877">
        <w:rPr>
          <w:rFonts w:asciiTheme="majorBidi" w:hAnsiTheme="majorBidi" w:cstheme="majorBidi"/>
          <w:sz w:val="24"/>
          <w:szCs w:val="24"/>
        </w:rPr>
        <w:fldChar w:fldCharType="separate"/>
      </w:r>
      <w:r w:rsidR="00266877" w:rsidRPr="00266877">
        <w:rPr>
          <w:rFonts w:ascii="Times New Roman" w:hAnsi="Times New Roman" w:cs="Times New Roman"/>
          <w:sz w:val="24"/>
        </w:rPr>
        <w:t>(Mahjubi, 2011)</w:t>
      </w:r>
      <w:r w:rsidR="00266877">
        <w:rPr>
          <w:rFonts w:asciiTheme="majorBidi" w:hAnsiTheme="majorBidi" w:cstheme="majorBidi"/>
          <w:sz w:val="24"/>
          <w:szCs w:val="24"/>
        </w:rPr>
        <w:fldChar w:fldCharType="end"/>
      </w:r>
      <w:r w:rsidR="00266877">
        <w:rPr>
          <w:rFonts w:asciiTheme="majorBidi" w:hAnsiTheme="majorBidi" w:cstheme="majorBidi"/>
          <w:sz w:val="24"/>
          <w:szCs w:val="24"/>
        </w:rPr>
        <w:t xml:space="preserve">. </w:t>
      </w:r>
      <w:proofErr w:type="spellStart"/>
      <w:r w:rsidR="004E3547">
        <w:rPr>
          <w:rFonts w:asciiTheme="majorBidi" w:hAnsiTheme="majorBidi" w:cstheme="majorBidi"/>
          <w:sz w:val="24"/>
          <w:szCs w:val="24"/>
        </w:rPr>
        <w:t>Sementara</w:t>
      </w:r>
      <w:proofErr w:type="spellEnd"/>
      <w:r w:rsidR="004E3547">
        <w:rPr>
          <w:rFonts w:asciiTheme="majorBidi" w:hAnsiTheme="majorBidi" w:cstheme="majorBidi"/>
          <w:sz w:val="24"/>
          <w:szCs w:val="24"/>
        </w:rPr>
        <w:t xml:space="preserve"> </w:t>
      </w:r>
      <w:proofErr w:type="spellStart"/>
      <w:r w:rsidR="004E3547">
        <w:rPr>
          <w:rFonts w:asciiTheme="majorBidi" w:hAnsiTheme="majorBidi" w:cstheme="majorBidi"/>
          <w:sz w:val="24"/>
          <w:szCs w:val="24"/>
        </w:rPr>
        <w:t>penyebutan</w:t>
      </w:r>
      <w:proofErr w:type="spellEnd"/>
      <w:r w:rsidR="004E3547">
        <w:rPr>
          <w:rFonts w:asciiTheme="majorBidi" w:hAnsiTheme="majorBidi" w:cstheme="majorBidi"/>
          <w:sz w:val="24"/>
          <w:szCs w:val="24"/>
        </w:rPr>
        <w:t xml:space="preserve"> </w:t>
      </w:r>
      <w:proofErr w:type="spellStart"/>
      <w:r w:rsidR="004E3547">
        <w:rPr>
          <w:rFonts w:asciiTheme="majorBidi" w:hAnsiTheme="majorBidi" w:cstheme="majorBidi"/>
          <w:sz w:val="24"/>
          <w:szCs w:val="24"/>
        </w:rPr>
        <w:t>langsung</w:t>
      </w:r>
      <w:proofErr w:type="spellEnd"/>
      <w:r w:rsidR="004E3547">
        <w:rPr>
          <w:rFonts w:asciiTheme="majorBidi" w:hAnsiTheme="majorBidi" w:cstheme="majorBidi"/>
          <w:sz w:val="24"/>
          <w:szCs w:val="24"/>
        </w:rPr>
        <w:t xml:space="preserve"> kata </w:t>
      </w:r>
      <w:proofErr w:type="spellStart"/>
      <w:r w:rsidR="004E3547">
        <w:rPr>
          <w:rFonts w:asciiTheme="majorBidi" w:hAnsiTheme="majorBidi" w:cstheme="majorBidi"/>
          <w:sz w:val="24"/>
          <w:szCs w:val="24"/>
        </w:rPr>
        <w:t>amanah</w:t>
      </w:r>
      <w:proofErr w:type="spellEnd"/>
      <w:r w:rsidR="004E3547">
        <w:rPr>
          <w:rFonts w:asciiTheme="majorBidi" w:hAnsiTheme="majorBidi" w:cstheme="majorBidi"/>
          <w:sz w:val="24"/>
          <w:szCs w:val="24"/>
        </w:rPr>
        <w:t xml:space="preserve"> </w:t>
      </w:r>
      <w:proofErr w:type="spellStart"/>
      <w:r w:rsidR="00266877">
        <w:rPr>
          <w:rFonts w:asciiTheme="majorBidi" w:hAnsiTheme="majorBidi" w:cstheme="majorBidi"/>
          <w:sz w:val="24"/>
          <w:szCs w:val="24"/>
        </w:rPr>
        <w:t>terdapat</w:t>
      </w:r>
      <w:proofErr w:type="spellEnd"/>
      <w:r w:rsidR="004E3547">
        <w:rPr>
          <w:rFonts w:asciiTheme="majorBidi" w:hAnsiTheme="majorBidi" w:cstheme="majorBidi"/>
          <w:sz w:val="24"/>
          <w:szCs w:val="24"/>
        </w:rPr>
        <w:t xml:space="preserve"> pada</w:t>
      </w:r>
      <w:r w:rsidR="00266877">
        <w:rPr>
          <w:rFonts w:asciiTheme="majorBidi" w:hAnsiTheme="majorBidi" w:cstheme="majorBidi"/>
          <w:sz w:val="24"/>
          <w:szCs w:val="24"/>
        </w:rPr>
        <w:t xml:space="preserve"> 6</w:t>
      </w:r>
      <w:r>
        <w:rPr>
          <w:rFonts w:asciiTheme="majorBidi" w:hAnsiTheme="majorBidi" w:cstheme="majorBidi"/>
          <w:sz w:val="24"/>
          <w:szCs w:val="24"/>
        </w:rPr>
        <w:t xml:space="preserve"> (</w:t>
      </w:r>
      <w:proofErr w:type="spellStart"/>
      <w:r>
        <w:rPr>
          <w:rFonts w:asciiTheme="majorBidi" w:hAnsiTheme="majorBidi" w:cstheme="majorBidi"/>
          <w:sz w:val="24"/>
          <w:szCs w:val="24"/>
        </w:rPr>
        <w:t>enam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sidR="00266877">
        <w:rPr>
          <w:rFonts w:asciiTheme="majorBidi" w:hAnsiTheme="majorBidi" w:cstheme="majorBidi"/>
          <w:sz w:val="24"/>
          <w:szCs w:val="24"/>
        </w:rPr>
        <w:t xml:space="preserve"> di </w:t>
      </w:r>
      <w:proofErr w:type="spellStart"/>
      <w:r w:rsidR="00266877">
        <w:rPr>
          <w:rFonts w:asciiTheme="majorBidi" w:hAnsiTheme="majorBidi" w:cstheme="majorBidi"/>
          <w:sz w:val="24"/>
          <w:szCs w:val="24"/>
        </w:rPr>
        <w:t>dalam</w:t>
      </w:r>
      <w:proofErr w:type="spellEnd"/>
      <w:r w:rsidR="00266877">
        <w:rPr>
          <w:rFonts w:asciiTheme="majorBidi" w:hAnsiTheme="majorBidi" w:cstheme="majorBidi"/>
          <w:sz w:val="24"/>
          <w:szCs w:val="24"/>
        </w:rPr>
        <w:t xml:space="preserve"> al-Qur’an</w:t>
      </w:r>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yaitu</w:t>
      </w:r>
      <w:proofErr w:type="spellEnd"/>
      <w:r w:rsidR="00791014">
        <w:rPr>
          <w:rFonts w:asciiTheme="majorBidi" w:hAnsiTheme="majorBidi" w:cstheme="majorBidi"/>
          <w:sz w:val="24"/>
          <w:szCs w:val="24"/>
        </w:rPr>
        <w:t>: 1)</w:t>
      </w:r>
      <w:r>
        <w:rPr>
          <w:rFonts w:asciiTheme="majorBidi" w:hAnsiTheme="majorBidi" w:cstheme="majorBidi"/>
          <w:sz w:val="24"/>
          <w:szCs w:val="24"/>
        </w:rPr>
        <w:t xml:space="preserve"> </w:t>
      </w:r>
      <w:proofErr w:type="spellStart"/>
      <w:r w:rsidR="00791014">
        <w:rPr>
          <w:rFonts w:asciiTheme="majorBidi" w:hAnsiTheme="majorBidi" w:cstheme="majorBidi"/>
          <w:sz w:val="24"/>
          <w:szCs w:val="24"/>
        </w:rPr>
        <w:t>d</w:t>
      </w:r>
      <w:r>
        <w:rPr>
          <w:rFonts w:asciiTheme="majorBidi" w:hAnsiTheme="majorBidi" w:cstheme="majorBidi"/>
          <w:sz w:val="24"/>
          <w:szCs w:val="24"/>
        </w:rPr>
        <w:t>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Ahzab</w:t>
      </w:r>
      <w:proofErr w:type="spellEnd"/>
      <w:r>
        <w:rPr>
          <w:rFonts w:asciiTheme="majorBidi" w:hAnsiTheme="majorBidi" w:cstheme="majorBidi"/>
          <w:sz w:val="24"/>
          <w:szCs w:val="24"/>
        </w:rPr>
        <w:t xml:space="preserve"> (33)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72,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kewjiban</w:t>
      </w:r>
      <w:proofErr w:type="spellEnd"/>
      <w:r w:rsidR="00791014">
        <w:rPr>
          <w:rFonts w:asciiTheme="majorBidi" w:hAnsiTheme="majorBidi" w:cstheme="majorBidi"/>
          <w:sz w:val="24"/>
          <w:szCs w:val="24"/>
        </w:rPr>
        <w:t>;</w:t>
      </w:r>
      <w:r>
        <w:rPr>
          <w:rFonts w:asciiTheme="majorBidi" w:hAnsiTheme="majorBidi" w:cstheme="majorBidi"/>
          <w:sz w:val="24"/>
          <w:szCs w:val="24"/>
        </w:rPr>
        <w:t xml:space="preserve"> </w:t>
      </w:r>
      <w:r w:rsidR="00791014">
        <w:rPr>
          <w:rFonts w:asciiTheme="majorBidi" w:hAnsiTheme="majorBidi" w:cstheme="majorBidi"/>
          <w:sz w:val="24"/>
          <w:szCs w:val="24"/>
        </w:rPr>
        <w:t xml:space="preserve">2) </w:t>
      </w:r>
      <w:proofErr w:type="spellStart"/>
      <w:r w:rsidR="00791014">
        <w:rPr>
          <w:rFonts w:asciiTheme="majorBidi" w:hAnsiTheme="majorBidi" w:cstheme="majorBidi"/>
          <w:sz w:val="24"/>
          <w:szCs w:val="24"/>
        </w:rPr>
        <w:t>s</w:t>
      </w:r>
      <w:r>
        <w:rPr>
          <w:rFonts w:asciiTheme="majorBidi" w:hAnsiTheme="majorBidi" w:cstheme="majorBidi"/>
          <w:sz w:val="24"/>
          <w:szCs w:val="24"/>
        </w:rPr>
        <w:t>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Baqoroh</w:t>
      </w:r>
      <w:proofErr w:type="spellEnd"/>
      <w:r>
        <w:rPr>
          <w:rFonts w:asciiTheme="majorBidi" w:hAnsiTheme="majorBidi" w:cstheme="majorBidi"/>
          <w:sz w:val="24"/>
          <w:szCs w:val="24"/>
        </w:rPr>
        <w:t xml:space="preserve"> (2)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283,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hutang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janji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wajib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ditepati</w:t>
      </w:r>
      <w:proofErr w:type="spellEnd"/>
      <w:r w:rsidR="00791014">
        <w:rPr>
          <w:rFonts w:asciiTheme="majorBidi" w:hAnsiTheme="majorBidi" w:cstheme="majorBidi"/>
          <w:sz w:val="24"/>
          <w:szCs w:val="24"/>
        </w:rPr>
        <w:t xml:space="preserve">; 3) </w:t>
      </w:r>
      <w:proofErr w:type="spellStart"/>
      <w:r w:rsidR="00791014">
        <w:rPr>
          <w:rFonts w:asciiTheme="majorBidi" w:hAnsiTheme="majorBidi" w:cstheme="majorBidi"/>
          <w:sz w:val="24"/>
          <w:szCs w:val="24"/>
        </w:rPr>
        <w:t>surat</w:t>
      </w:r>
      <w:proofErr w:type="spellEnd"/>
      <w:r w:rsidR="00791014">
        <w:rPr>
          <w:rFonts w:asciiTheme="majorBidi" w:hAnsiTheme="majorBidi" w:cstheme="majorBidi"/>
          <w:sz w:val="24"/>
          <w:szCs w:val="24"/>
        </w:rPr>
        <w:t xml:space="preserve"> al-</w:t>
      </w:r>
      <w:proofErr w:type="spellStart"/>
      <w:r w:rsidR="00791014">
        <w:rPr>
          <w:rFonts w:asciiTheme="majorBidi" w:hAnsiTheme="majorBidi" w:cstheme="majorBidi"/>
          <w:sz w:val="24"/>
          <w:szCs w:val="24"/>
        </w:rPr>
        <w:t>Nisa</w:t>
      </w:r>
      <w:proofErr w:type="spellEnd"/>
      <w:r w:rsidR="00791014">
        <w:rPr>
          <w:rFonts w:asciiTheme="majorBidi" w:hAnsiTheme="majorBidi" w:cstheme="majorBidi"/>
          <w:sz w:val="24"/>
          <w:szCs w:val="24"/>
        </w:rPr>
        <w:t xml:space="preserve"> (4) </w:t>
      </w:r>
      <w:proofErr w:type="spellStart"/>
      <w:r w:rsidR="00791014">
        <w:rPr>
          <w:rFonts w:asciiTheme="majorBidi" w:hAnsiTheme="majorBidi" w:cstheme="majorBidi"/>
          <w:sz w:val="24"/>
          <w:szCs w:val="24"/>
        </w:rPr>
        <w:t>ayat</w:t>
      </w:r>
      <w:proofErr w:type="spellEnd"/>
      <w:r w:rsidR="00791014">
        <w:rPr>
          <w:rFonts w:asciiTheme="majorBidi" w:hAnsiTheme="majorBidi" w:cstheme="majorBidi"/>
          <w:sz w:val="24"/>
          <w:szCs w:val="24"/>
        </w:rPr>
        <w:t xml:space="preserve"> 58, </w:t>
      </w:r>
      <w:proofErr w:type="spellStart"/>
      <w:r w:rsidR="00791014">
        <w:rPr>
          <w:rFonts w:asciiTheme="majorBidi" w:hAnsiTheme="majorBidi" w:cstheme="majorBidi"/>
          <w:sz w:val="24"/>
          <w:szCs w:val="24"/>
        </w:rPr>
        <w:t>amanah</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sebagai</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tugas</w:t>
      </w:r>
      <w:proofErr w:type="spellEnd"/>
      <w:r w:rsidR="00791014">
        <w:rPr>
          <w:rFonts w:asciiTheme="majorBidi" w:hAnsiTheme="majorBidi" w:cstheme="majorBidi"/>
          <w:sz w:val="24"/>
          <w:szCs w:val="24"/>
        </w:rPr>
        <w:t xml:space="preserve"> yang </w:t>
      </w:r>
      <w:proofErr w:type="spellStart"/>
      <w:r w:rsidR="00791014">
        <w:rPr>
          <w:rFonts w:asciiTheme="majorBidi" w:hAnsiTheme="majorBidi" w:cstheme="majorBidi"/>
          <w:sz w:val="24"/>
          <w:szCs w:val="24"/>
        </w:rPr>
        <w:t>wajib</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ditunaikan</w:t>
      </w:r>
      <w:proofErr w:type="spellEnd"/>
      <w:r w:rsidR="00791014">
        <w:rPr>
          <w:rFonts w:asciiTheme="majorBidi" w:hAnsiTheme="majorBidi" w:cstheme="majorBidi"/>
          <w:sz w:val="24"/>
          <w:szCs w:val="24"/>
        </w:rPr>
        <w:t xml:space="preserve">; 4) </w:t>
      </w:r>
      <w:proofErr w:type="spellStart"/>
      <w:r w:rsidR="00791014">
        <w:rPr>
          <w:rFonts w:asciiTheme="majorBidi" w:hAnsiTheme="majorBidi" w:cstheme="majorBidi"/>
          <w:sz w:val="24"/>
          <w:szCs w:val="24"/>
        </w:rPr>
        <w:t>surat</w:t>
      </w:r>
      <w:proofErr w:type="spellEnd"/>
      <w:r w:rsidR="00791014">
        <w:rPr>
          <w:rFonts w:asciiTheme="majorBidi" w:hAnsiTheme="majorBidi" w:cstheme="majorBidi"/>
          <w:sz w:val="24"/>
          <w:szCs w:val="24"/>
        </w:rPr>
        <w:t xml:space="preserve"> al-Anfal (8) </w:t>
      </w:r>
      <w:proofErr w:type="spellStart"/>
      <w:r w:rsidR="00791014">
        <w:rPr>
          <w:rFonts w:asciiTheme="majorBidi" w:hAnsiTheme="majorBidi" w:cstheme="majorBidi"/>
          <w:sz w:val="24"/>
          <w:szCs w:val="24"/>
        </w:rPr>
        <w:t>ayat</w:t>
      </w:r>
      <w:proofErr w:type="spellEnd"/>
      <w:r w:rsidR="00791014">
        <w:rPr>
          <w:rFonts w:asciiTheme="majorBidi" w:hAnsiTheme="majorBidi" w:cstheme="majorBidi"/>
          <w:sz w:val="24"/>
          <w:szCs w:val="24"/>
        </w:rPr>
        <w:t xml:space="preserve"> 27, </w:t>
      </w:r>
      <w:proofErr w:type="spellStart"/>
      <w:r w:rsidR="00791014">
        <w:rPr>
          <w:rFonts w:asciiTheme="majorBidi" w:hAnsiTheme="majorBidi" w:cstheme="majorBidi"/>
          <w:sz w:val="24"/>
          <w:szCs w:val="24"/>
        </w:rPr>
        <w:t>tentang</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memelihara</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amanah</w:t>
      </w:r>
      <w:proofErr w:type="spellEnd"/>
      <w:r w:rsidR="00791014">
        <w:rPr>
          <w:rFonts w:asciiTheme="majorBidi" w:hAnsiTheme="majorBidi" w:cstheme="majorBidi"/>
          <w:sz w:val="24"/>
          <w:szCs w:val="24"/>
        </w:rPr>
        <w:t xml:space="preserve">; 5) </w:t>
      </w:r>
      <w:proofErr w:type="spellStart"/>
      <w:r w:rsidR="00791014">
        <w:rPr>
          <w:rFonts w:asciiTheme="majorBidi" w:hAnsiTheme="majorBidi" w:cstheme="majorBidi"/>
          <w:sz w:val="24"/>
          <w:szCs w:val="24"/>
        </w:rPr>
        <w:t>surat</w:t>
      </w:r>
      <w:proofErr w:type="spellEnd"/>
      <w:r w:rsidR="00791014">
        <w:rPr>
          <w:rFonts w:asciiTheme="majorBidi" w:hAnsiTheme="majorBidi" w:cstheme="majorBidi"/>
          <w:sz w:val="24"/>
          <w:szCs w:val="24"/>
        </w:rPr>
        <w:t xml:space="preserve"> al-</w:t>
      </w:r>
      <w:proofErr w:type="spellStart"/>
      <w:r w:rsidR="00791014">
        <w:rPr>
          <w:rFonts w:asciiTheme="majorBidi" w:hAnsiTheme="majorBidi" w:cstheme="majorBidi"/>
          <w:sz w:val="24"/>
          <w:szCs w:val="24"/>
        </w:rPr>
        <w:t>Mu’minun</w:t>
      </w:r>
      <w:proofErr w:type="spellEnd"/>
      <w:r w:rsidR="00791014">
        <w:rPr>
          <w:rFonts w:asciiTheme="majorBidi" w:hAnsiTheme="majorBidi" w:cstheme="majorBidi"/>
          <w:sz w:val="24"/>
          <w:szCs w:val="24"/>
        </w:rPr>
        <w:t xml:space="preserve"> (23) </w:t>
      </w:r>
      <w:proofErr w:type="spellStart"/>
      <w:r w:rsidR="00791014">
        <w:rPr>
          <w:rFonts w:asciiTheme="majorBidi" w:hAnsiTheme="majorBidi" w:cstheme="majorBidi"/>
          <w:sz w:val="24"/>
          <w:szCs w:val="24"/>
        </w:rPr>
        <w:t>ayat</w:t>
      </w:r>
      <w:proofErr w:type="spellEnd"/>
      <w:r w:rsidR="00791014">
        <w:rPr>
          <w:rFonts w:asciiTheme="majorBidi" w:hAnsiTheme="majorBidi" w:cstheme="majorBidi"/>
          <w:sz w:val="24"/>
          <w:szCs w:val="24"/>
        </w:rPr>
        <w:t xml:space="preserve"> 8, </w:t>
      </w:r>
      <w:proofErr w:type="spellStart"/>
      <w:r w:rsidR="00791014">
        <w:rPr>
          <w:rFonts w:asciiTheme="majorBidi" w:hAnsiTheme="majorBidi" w:cstheme="majorBidi"/>
          <w:sz w:val="24"/>
          <w:szCs w:val="24"/>
        </w:rPr>
        <w:t>tentang</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anjuran</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memelihara</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amanah</w:t>
      </w:r>
      <w:proofErr w:type="spellEnd"/>
      <w:r w:rsidR="00791014">
        <w:rPr>
          <w:rFonts w:asciiTheme="majorBidi" w:hAnsiTheme="majorBidi" w:cstheme="majorBidi"/>
          <w:sz w:val="24"/>
          <w:szCs w:val="24"/>
        </w:rPr>
        <w:t xml:space="preserve">; dan 6) </w:t>
      </w:r>
      <w:proofErr w:type="spellStart"/>
      <w:r w:rsidR="00791014">
        <w:rPr>
          <w:rFonts w:asciiTheme="majorBidi" w:hAnsiTheme="majorBidi" w:cstheme="majorBidi"/>
          <w:sz w:val="24"/>
          <w:szCs w:val="24"/>
        </w:rPr>
        <w:t>surat</w:t>
      </w:r>
      <w:proofErr w:type="spellEnd"/>
      <w:r w:rsidR="00791014">
        <w:rPr>
          <w:rFonts w:asciiTheme="majorBidi" w:hAnsiTheme="majorBidi" w:cstheme="majorBidi"/>
          <w:sz w:val="24"/>
          <w:szCs w:val="24"/>
        </w:rPr>
        <w:t xml:space="preserve"> al-</w:t>
      </w:r>
      <w:proofErr w:type="spellStart"/>
      <w:r w:rsidR="00791014">
        <w:rPr>
          <w:rFonts w:asciiTheme="majorBidi" w:hAnsiTheme="majorBidi" w:cstheme="majorBidi"/>
          <w:sz w:val="24"/>
          <w:szCs w:val="24"/>
        </w:rPr>
        <w:t>Ma’arij</w:t>
      </w:r>
      <w:proofErr w:type="spellEnd"/>
      <w:r w:rsidR="00791014">
        <w:rPr>
          <w:rFonts w:asciiTheme="majorBidi" w:hAnsiTheme="majorBidi" w:cstheme="majorBidi"/>
          <w:sz w:val="24"/>
          <w:szCs w:val="24"/>
        </w:rPr>
        <w:t xml:space="preserve"> (70) </w:t>
      </w:r>
      <w:proofErr w:type="spellStart"/>
      <w:r w:rsidR="00791014">
        <w:rPr>
          <w:rFonts w:asciiTheme="majorBidi" w:hAnsiTheme="majorBidi" w:cstheme="majorBidi"/>
          <w:sz w:val="24"/>
          <w:szCs w:val="24"/>
        </w:rPr>
        <w:t>ayat</w:t>
      </w:r>
      <w:proofErr w:type="spellEnd"/>
      <w:r w:rsidR="00791014">
        <w:rPr>
          <w:rFonts w:asciiTheme="majorBidi" w:hAnsiTheme="majorBidi" w:cstheme="majorBidi"/>
          <w:sz w:val="24"/>
          <w:szCs w:val="24"/>
        </w:rPr>
        <w:t xml:space="preserve"> 32, </w:t>
      </w:r>
      <w:proofErr w:type="spellStart"/>
      <w:r w:rsidR="00791014">
        <w:rPr>
          <w:rFonts w:asciiTheme="majorBidi" w:hAnsiTheme="majorBidi" w:cstheme="majorBidi"/>
          <w:sz w:val="24"/>
          <w:szCs w:val="24"/>
        </w:rPr>
        <w:t>tentang</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anjuran</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menjaga</w:t>
      </w:r>
      <w:proofErr w:type="spellEnd"/>
      <w:r w:rsidR="00791014">
        <w:rPr>
          <w:rFonts w:asciiTheme="majorBidi" w:hAnsiTheme="majorBidi" w:cstheme="majorBidi"/>
          <w:sz w:val="24"/>
          <w:szCs w:val="24"/>
        </w:rPr>
        <w:t xml:space="preserve"> </w:t>
      </w:r>
      <w:proofErr w:type="spellStart"/>
      <w:r w:rsidR="00791014">
        <w:rPr>
          <w:rFonts w:asciiTheme="majorBidi" w:hAnsiTheme="majorBidi" w:cstheme="majorBidi"/>
          <w:sz w:val="24"/>
          <w:szCs w:val="24"/>
        </w:rPr>
        <w:t>amanah</w:t>
      </w:r>
      <w:proofErr w:type="spellEnd"/>
      <w:r w:rsidR="00791014">
        <w:rPr>
          <w:rFonts w:asciiTheme="majorBidi" w:hAnsiTheme="majorBidi" w:cstheme="majorBidi"/>
          <w:sz w:val="24"/>
          <w:szCs w:val="24"/>
        </w:rPr>
        <w:t xml:space="preserve"> </w:t>
      </w:r>
      <w:r w:rsidR="00791014">
        <w:rPr>
          <w:rFonts w:asciiTheme="majorBidi" w:hAnsiTheme="majorBidi" w:cstheme="majorBidi"/>
          <w:sz w:val="24"/>
          <w:szCs w:val="24"/>
        </w:rPr>
        <w:fldChar w:fldCharType="begin"/>
      </w:r>
      <w:r w:rsidR="00791014">
        <w:rPr>
          <w:rFonts w:asciiTheme="majorBidi" w:hAnsiTheme="majorBidi" w:cstheme="majorBidi"/>
          <w:sz w:val="24"/>
          <w:szCs w:val="24"/>
        </w:rPr>
        <w:instrText xml:space="preserve"> ADDIN ZOTERO_ITEM CSL_CITATION {"citationID":"aZjqo3mh","properties":{"formattedCitation":"(Husni, 2016)","plainCitation":"(Husni, 2016)","noteIndex":0},"citationItems":[{"id":44,"uris":["http://zotero.org/users/local/j4YGkx8v/items/QGD842L3"],"itemData":{"id":44,"type":"article-journal","container-title":"Jurnal Psikologi","issue":"3","page":"194–206","source":"Google Scholar","title":"Pengukuran konsep amanah dalam pendekatan kualitatif dan kuantitatif","volume":"43","author":[{"family":"Husni","given":"Desma"}],"issued":{"date-parts":[["2016"]]}}}],"schema":"https://github.com/citation-style-language/schema/raw/master/csl-citation.json"} </w:instrText>
      </w:r>
      <w:r w:rsidR="00791014">
        <w:rPr>
          <w:rFonts w:asciiTheme="majorBidi" w:hAnsiTheme="majorBidi" w:cstheme="majorBidi"/>
          <w:sz w:val="24"/>
          <w:szCs w:val="24"/>
        </w:rPr>
        <w:fldChar w:fldCharType="separate"/>
      </w:r>
      <w:r w:rsidR="00791014" w:rsidRPr="00791014">
        <w:rPr>
          <w:rFonts w:ascii="Times New Roman" w:hAnsi="Times New Roman" w:cs="Times New Roman"/>
          <w:sz w:val="24"/>
        </w:rPr>
        <w:t>(Husni, 2016)</w:t>
      </w:r>
      <w:r w:rsidR="00791014">
        <w:rPr>
          <w:rFonts w:asciiTheme="majorBidi" w:hAnsiTheme="majorBidi" w:cstheme="majorBidi"/>
          <w:sz w:val="24"/>
          <w:szCs w:val="24"/>
        </w:rPr>
        <w:fldChar w:fldCharType="end"/>
      </w:r>
      <w:r w:rsidR="00791014">
        <w:rPr>
          <w:rFonts w:asciiTheme="majorBidi" w:hAnsiTheme="majorBidi" w:cstheme="majorBidi"/>
          <w:sz w:val="24"/>
          <w:szCs w:val="24"/>
        </w:rPr>
        <w:t xml:space="preserve">. </w:t>
      </w:r>
    </w:p>
    <w:p w14:paraId="737455EA" w14:textId="77777777" w:rsidR="00200279" w:rsidRDefault="004E3547" w:rsidP="00A87B51">
      <w:pPr>
        <w:spacing w:line="360" w:lineRule="auto"/>
        <w:ind w:firstLine="425"/>
        <w:jc w:val="both"/>
        <w:rPr>
          <w:rFonts w:asciiTheme="majorBidi" w:hAnsiTheme="majorBidi" w:cstheme="majorBidi"/>
          <w:sz w:val="24"/>
          <w:szCs w:val="24"/>
        </w:rPr>
      </w:pPr>
      <w:proofErr w:type="spellStart"/>
      <w:r>
        <w:rPr>
          <w:rFonts w:asciiTheme="majorBidi" w:hAnsiTheme="majorBidi" w:cstheme="majorBidi"/>
          <w:sz w:val="24"/>
          <w:szCs w:val="24"/>
        </w:rPr>
        <w:t>Penyebutkan</w:t>
      </w:r>
      <w:proofErr w:type="spellEnd"/>
      <w:r>
        <w:rPr>
          <w:rFonts w:asciiTheme="majorBidi" w:hAnsiTheme="majorBidi" w:cstheme="majorBidi"/>
          <w:sz w:val="24"/>
          <w:szCs w:val="24"/>
        </w:rPr>
        <w:t xml:space="preserve"> kata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al-Qur’an dan al-</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urgensi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menunaikan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yang Allah </w:t>
      </w:r>
      <w:proofErr w:type="spellStart"/>
      <w:r>
        <w:rPr>
          <w:rFonts w:asciiTheme="majorBidi" w:hAnsiTheme="majorBidi" w:cstheme="majorBidi"/>
          <w:sz w:val="24"/>
          <w:szCs w:val="24"/>
        </w:rPr>
        <w:t>bebankan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keimanan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derajat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sidR="00A87B51">
        <w:rPr>
          <w:rFonts w:asciiTheme="majorBidi" w:hAnsiTheme="majorBidi" w:cstheme="majorBidi"/>
          <w:sz w:val="24"/>
          <w:szCs w:val="24"/>
        </w:rPr>
        <w:t>Manusia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dengan</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baik</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derajatnya</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lebih</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tinggi</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dari</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makhluk-makhluk</w:t>
      </w:r>
      <w:proofErr w:type="spellEnd"/>
      <w:r w:rsidR="00A87B51">
        <w:rPr>
          <w:rFonts w:asciiTheme="majorBidi" w:hAnsiTheme="majorBidi" w:cstheme="majorBidi"/>
          <w:sz w:val="24"/>
          <w:szCs w:val="24"/>
        </w:rPr>
        <w:t xml:space="preserve"> lain </w:t>
      </w:r>
      <w:proofErr w:type="spellStart"/>
      <w:r w:rsidR="00A87B51">
        <w:rPr>
          <w:rFonts w:asciiTheme="majorBidi" w:hAnsiTheme="majorBidi" w:cstheme="majorBidi"/>
          <w:sz w:val="24"/>
          <w:szCs w:val="24"/>
        </w:rPr>
        <w:t>bahkan</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termasuk</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malaikat</w:t>
      </w:r>
      <w:proofErr w:type="spellEnd"/>
      <w:r w:rsidR="00A87B51">
        <w:rPr>
          <w:rFonts w:asciiTheme="majorBidi" w:hAnsiTheme="majorBidi" w:cstheme="majorBidi"/>
          <w:sz w:val="24"/>
          <w:szCs w:val="24"/>
        </w:rPr>
        <w:t xml:space="preserve">. Akan </w:t>
      </w:r>
      <w:proofErr w:type="spellStart"/>
      <w:r w:rsidR="00A87B51">
        <w:rPr>
          <w:rFonts w:asciiTheme="majorBidi" w:hAnsiTheme="majorBidi" w:cstheme="majorBidi"/>
          <w:sz w:val="24"/>
          <w:szCs w:val="24"/>
        </w:rPr>
        <w:t>tetapi</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apabila</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tidak</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bisa</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menunaikan</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amanah</w:t>
      </w:r>
      <w:proofErr w:type="spellEnd"/>
      <w:r w:rsidR="00A87B51">
        <w:rPr>
          <w:rFonts w:asciiTheme="majorBidi" w:hAnsiTheme="majorBidi" w:cstheme="majorBidi"/>
          <w:sz w:val="24"/>
          <w:szCs w:val="24"/>
        </w:rPr>
        <w:t xml:space="preserve"> yang Allah </w:t>
      </w:r>
      <w:proofErr w:type="spellStart"/>
      <w:r w:rsidR="00A87B51">
        <w:rPr>
          <w:rFonts w:asciiTheme="majorBidi" w:hAnsiTheme="majorBidi" w:cstheme="majorBidi"/>
          <w:sz w:val="24"/>
          <w:szCs w:val="24"/>
        </w:rPr>
        <w:t>bebankan</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maka</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terkategorikan</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sebagai</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manusia</w:t>
      </w:r>
      <w:proofErr w:type="spellEnd"/>
      <w:r w:rsidR="00A87B51">
        <w:rPr>
          <w:rFonts w:asciiTheme="majorBidi" w:hAnsiTheme="majorBidi" w:cstheme="majorBidi"/>
          <w:sz w:val="24"/>
          <w:szCs w:val="24"/>
        </w:rPr>
        <w:t xml:space="preserve"> yang </w:t>
      </w:r>
      <w:proofErr w:type="spellStart"/>
      <w:r w:rsidR="00A87B51">
        <w:rPr>
          <w:rFonts w:asciiTheme="majorBidi" w:hAnsiTheme="majorBidi" w:cstheme="majorBidi"/>
          <w:sz w:val="24"/>
          <w:szCs w:val="24"/>
        </w:rPr>
        <w:t>tidak</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memiliki</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iman</w:t>
      </w:r>
      <w:proofErr w:type="spellEnd"/>
      <w:r w:rsidR="00A87B51">
        <w:rPr>
          <w:rFonts w:asciiTheme="majorBidi" w:hAnsiTheme="majorBidi" w:cstheme="majorBidi"/>
          <w:sz w:val="24"/>
          <w:szCs w:val="24"/>
        </w:rPr>
        <w:t xml:space="preserve"> dan </w:t>
      </w:r>
      <w:proofErr w:type="spellStart"/>
      <w:r w:rsidR="00A87B51">
        <w:rPr>
          <w:rFonts w:asciiTheme="majorBidi" w:hAnsiTheme="majorBidi" w:cstheme="majorBidi"/>
          <w:sz w:val="24"/>
          <w:szCs w:val="24"/>
        </w:rPr>
        <w:t>derajatnya</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bisa</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lebih</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rendah</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daripada</w:t>
      </w:r>
      <w:proofErr w:type="spellEnd"/>
      <w:r w:rsidR="00A87B51">
        <w:rPr>
          <w:rFonts w:asciiTheme="majorBidi" w:hAnsiTheme="majorBidi" w:cstheme="majorBidi"/>
          <w:sz w:val="24"/>
          <w:szCs w:val="24"/>
        </w:rPr>
        <w:t xml:space="preserve"> </w:t>
      </w:r>
      <w:proofErr w:type="spellStart"/>
      <w:r w:rsidR="00A87B51">
        <w:rPr>
          <w:rFonts w:asciiTheme="majorBidi" w:hAnsiTheme="majorBidi" w:cstheme="majorBidi"/>
          <w:sz w:val="24"/>
          <w:szCs w:val="24"/>
        </w:rPr>
        <w:t>binatang</w:t>
      </w:r>
      <w:proofErr w:type="spellEnd"/>
      <w:r w:rsidR="00A87B51">
        <w:rPr>
          <w:rFonts w:asciiTheme="majorBidi" w:hAnsiTheme="majorBidi" w:cstheme="majorBidi"/>
          <w:sz w:val="24"/>
          <w:szCs w:val="24"/>
        </w:rPr>
        <w:t xml:space="preserve"> </w:t>
      </w:r>
      <w:r w:rsidR="00A87B51">
        <w:rPr>
          <w:rFonts w:asciiTheme="majorBidi" w:hAnsiTheme="majorBidi" w:cstheme="majorBidi"/>
          <w:sz w:val="24"/>
          <w:szCs w:val="24"/>
        </w:rPr>
        <w:fldChar w:fldCharType="begin"/>
      </w:r>
      <w:r w:rsidR="00A87B51">
        <w:rPr>
          <w:rFonts w:asciiTheme="majorBidi" w:hAnsiTheme="majorBidi" w:cstheme="majorBidi"/>
          <w:sz w:val="24"/>
          <w:szCs w:val="24"/>
        </w:rPr>
        <w:instrText xml:space="preserve"> ADDIN ZOTERO_ITEM CSL_CITATION {"citationID":"PYRzLd6g","properties":{"formattedCitation":"(Hermawan dkk., 2020)","plainCitation":"(Hermawan dkk., 2020)","noteIndex":0},"citationItems":[{"id":121,"uris":["http://zotero.org/users/local/j4YGkx8v/items/XCDAYDKX"],"itemData":{"id":121,"type":"article-journal","container-title":"QALAMUNA: Jurnal Pendidikan, Sosial, dan Agama","issue":"2","page":"141–152","source":"Google Scholar","title":"Konsep Amanah dalam Perspektif Pendidikan Islam","volume":"12","author":[{"family":"Hermawan","given":"Iwan"},{"family":"Ahmad","given":"Nurwadjah"},{"family":"Suhartini","given":"Andewi"}],"issued":{"date-parts":[["2020"]]}}}],"schema":"https://github.com/citation-style-language/schema/raw/master/csl-citation.json"} </w:instrText>
      </w:r>
      <w:r w:rsidR="00A87B51">
        <w:rPr>
          <w:rFonts w:asciiTheme="majorBidi" w:hAnsiTheme="majorBidi" w:cstheme="majorBidi"/>
          <w:sz w:val="24"/>
          <w:szCs w:val="24"/>
        </w:rPr>
        <w:fldChar w:fldCharType="separate"/>
      </w:r>
      <w:r w:rsidR="00A87B51" w:rsidRPr="00A87B51">
        <w:rPr>
          <w:rFonts w:ascii="Times New Roman" w:hAnsi="Times New Roman" w:cs="Times New Roman"/>
          <w:sz w:val="24"/>
        </w:rPr>
        <w:t>(Hermawan dkk., 2020)</w:t>
      </w:r>
      <w:r w:rsidR="00A87B51">
        <w:rPr>
          <w:rFonts w:asciiTheme="majorBidi" w:hAnsiTheme="majorBidi" w:cstheme="majorBidi"/>
          <w:sz w:val="24"/>
          <w:szCs w:val="24"/>
        </w:rPr>
        <w:fldChar w:fldCharType="end"/>
      </w:r>
      <w:r w:rsidR="00A87B51">
        <w:rPr>
          <w:rFonts w:asciiTheme="majorBidi" w:hAnsiTheme="majorBidi" w:cstheme="majorBidi"/>
          <w:sz w:val="24"/>
          <w:szCs w:val="24"/>
        </w:rPr>
        <w:t>.</w:t>
      </w:r>
    </w:p>
    <w:p w14:paraId="07AA8945" w14:textId="18D00C3B" w:rsidR="00200279" w:rsidRPr="00200279" w:rsidRDefault="00A87B51" w:rsidP="00200279">
      <w:pPr>
        <w:spacing w:line="360" w:lineRule="auto"/>
        <w:ind w:firstLine="425"/>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sidR="00200279" w:rsidRPr="00200279">
        <w:rPr>
          <w:rFonts w:asciiTheme="majorBidi" w:hAnsiTheme="majorBidi" w:cstheme="majorBidi"/>
          <w:sz w:val="24"/>
          <w:szCs w:val="24"/>
        </w:rPr>
        <w:t>Dalam</w:t>
      </w:r>
      <w:proofErr w:type="spellEnd"/>
      <w:r w:rsidR="00200279" w:rsidRPr="00200279">
        <w:rPr>
          <w:rFonts w:asciiTheme="majorBidi" w:hAnsiTheme="majorBidi" w:cstheme="majorBidi"/>
          <w:sz w:val="24"/>
          <w:szCs w:val="24"/>
        </w:rPr>
        <w:t xml:space="preserve"> </w:t>
      </w:r>
      <w:proofErr w:type="spellStart"/>
      <w:r w:rsidR="00200279" w:rsidRPr="00200279">
        <w:rPr>
          <w:rFonts w:asciiTheme="majorBidi" w:hAnsiTheme="majorBidi" w:cstheme="majorBidi"/>
          <w:sz w:val="24"/>
          <w:szCs w:val="24"/>
        </w:rPr>
        <w:t>hadits</w:t>
      </w:r>
      <w:proofErr w:type="spellEnd"/>
      <w:r w:rsidR="00200279" w:rsidRPr="00200279">
        <w:rPr>
          <w:rFonts w:asciiTheme="majorBidi" w:hAnsiTheme="majorBidi" w:cstheme="majorBidi"/>
          <w:sz w:val="24"/>
          <w:szCs w:val="24"/>
        </w:rPr>
        <w:t xml:space="preserve"> </w:t>
      </w:r>
      <w:proofErr w:type="spellStart"/>
      <w:r w:rsidR="00200279" w:rsidRPr="00200279">
        <w:rPr>
          <w:rFonts w:asciiTheme="majorBidi" w:hAnsiTheme="majorBidi" w:cstheme="majorBidi"/>
          <w:sz w:val="24"/>
          <w:szCs w:val="24"/>
        </w:rPr>
        <w:t>riwayat</w:t>
      </w:r>
      <w:proofErr w:type="spellEnd"/>
      <w:r w:rsidR="00200279" w:rsidRPr="00200279">
        <w:rPr>
          <w:rFonts w:asciiTheme="majorBidi" w:hAnsiTheme="majorBidi" w:cstheme="majorBidi"/>
          <w:sz w:val="24"/>
          <w:szCs w:val="24"/>
        </w:rPr>
        <w:t xml:space="preserve"> Ahmad</w:t>
      </w:r>
      <w:r w:rsidR="00200279">
        <w:rPr>
          <w:rFonts w:asciiTheme="majorBidi" w:hAnsiTheme="majorBidi" w:cstheme="majorBidi"/>
          <w:sz w:val="24"/>
          <w:szCs w:val="24"/>
        </w:rPr>
        <w:t xml:space="preserve"> </w:t>
      </w:r>
      <w:proofErr w:type="spellStart"/>
      <w:r w:rsidR="00200279">
        <w:rPr>
          <w:rFonts w:asciiTheme="majorBidi" w:hAnsiTheme="majorBidi" w:cstheme="majorBidi"/>
          <w:sz w:val="24"/>
          <w:szCs w:val="24"/>
        </w:rPr>
        <w:t>dari</w:t>
      </w:r>
      <w:proofErr w:type="spellEnd"/>
      <w:r w:rsidR="00200279">
        <w:rPr>
          <w:rFonts w:asciiTheme="majorBidi" w:hAnsiTheme="majorBidi" w:cstheme="majorBidi"/>
          <w:sz w:val="24"/>
          <w:szCs w:val="24"/>
        </w:rPr>
        <w:t xml:space="preserve"> Anas Ibn Malik </w:t>
      </w:r>
      <w:proofErr w:type="spellStart"/>
      <w:r w:rsidR="00200279">
        <w:rPr>
          <w:rFonts w:asciiTheme="majorBidi" w:hAnsiTheme="majorBidi" w:cstheme="majorBidi"/>
          <w:sz w:val="24"/>
          <w:szCs w:val="24"/>
        </w:rPr>
        <w:t>r.a.</w:t>
      </w:r>
      <w:proofErr w:type="spellEnd"/>
      <w:r w:rsidR="00200279" w:rsidRPr="00200279">
        <w:rPr>
          <w:rFonts w:asciiTheme="majorBidi" w:hAnsiTheme="majorBidi" w:cstheme="majorBidi"/>
          <w:sz w:val="24"/>
          <w:szCs w:val="24"/>
        </w:rPr>
        <w:t xml:space="preserve"> (Ahmad, 2001), Nabi saw. </w:t>
      </w:r>
      <w:proofErr w:type="spellStart"/>
      <w:r w:rsidR="00200279" w:rsidRPr="00200279">
        <w:rPr>
          <w:rFonts w:asciiTheme="majorBidi" w:hAnsiTheme="majorBidi" w:cstheme="majorBidi"/>
          <w:sz w:val="24"/>
          <w:szCs w:val="24"/>
        </w:rPr>
        <w:t>bersabd</w:t>
      </w:r>
      <w:r w:rsidR="00200279">
        <w:rPr>
          <w:rFonts w:asciiTheme="majorBidi" w:hAnsiTheme="majorBidi" w:cstheme="majorBidi"/>
          <w:sz w:val="24"/>
          <w:szCs w:val="24"/>
        </w:rPr>
        <w:t>a</w:t>
      </w:r>
      <w:proofErr w:type="spellEnd"/>
      <w:r w:rsidR="00200279" w:rsidRPr="00200279">
        <w:rPr>
          <w:rFonts w:asciiTheme="majorBidi" w:hAnsiTheme="majorBidi" w:cstheme="majorBidi"/>
          <w:sz w:val="24"/>
          <w:szCs w:val="24"/>
        </w:rPr>
        <w:t>:</w:t>
      </w:r>
    </w:p>
    <w:p w14:paraId="3460C2BB" w14:textId="77777777" w:rsidR="00200279" w:rsidRPr="008A1743" w:rsidRDefault="00200279" w:rsidP="00200279">
      <w:pPr>
        <w:bidi/>
        <w:spacing w:line="360" w:lineRule="auto"/>
        <w:ind w:firstLine="425"/>
        <w:rPr>
          <w:rFonts w:asciiTheme="majorBidi" w:hAnsiTheme="majorBidi" w:cstheme="majorBidi"/>
          <w:sz w:val="28"/>
          <w:szCs w:val="28"/>
        </w:rPr>
      </w:pPr>
      <w:r w:rsidRPr="008A1743">
        <w:rPr>
          <w:rFonts w:asciiTheme="majorBidi" w:hAnsiTheme="majorBidi" w:cs="Times New Roman" w:hint="cs"/>
          <w:sz w:val="28"/>
          <w:szCs w:val="28"/>
          <w:rtl/>
        </w:rPr>
        <w:t>لاَ</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إِيمَانَ</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لِمَنْ</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لاَ</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أَمَانَةَ</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لَهُ</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وَلاَ</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دِينَ</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لِمَنْ</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لاَ</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عَهْدَ</w:t>
      </w:r>
      <w:r w:rsidRPr="008A1743">
        <w:rPr>
          <w:rFonts w:asciiTheme="majorBidi" w:hAnsiTheme="majorBidi" w:cs="Times New Roman"/>
          <w:sz w:val="28"/>
          <w:szCs w:val="28"/>
          <w:rtl/>
        </w:rPr>
        <w:t xml:space="preserve"> </w:t>
      </w:r>
      <w:r w:rsidRPr="008A1743">
        <w:rPr>
          <w:rFonts w:asciiTheme="majorBidi" w:hAnsiTheme="majorBidi" w:cs="Times New Roman" w:hint="cs"/>
          <w:sz w:val="28"/>
          <w:szCs w:val="28"/>
          <w:rtl/>
        </w:rPr>
        <w:t>لَهُ</w:t>
      </w:r>
    </w:p>
    <w:p w14:paraId="560D15D3" w14:textId="37213032" w:rsidR="003E5D77" w:rsidRDefault="00200279" w:rsidP="001B6C99">
      <w:pPr>
        <w:spacing w:line="360" w:lineRule="auto"/>
        <w:ind w:left="425" w:right="425"/>
        <w:jc w:val="both"/>
        <w:rPr>
          <w:rFonts w:asciiTheme="majorBidi" w:hAnsiTheme="majorBidi" w:cstheme="majorBidi"/>
          <w:sz w:val="24"/>
          <w:szCs w:val="24"/>
        </w:rPr>
      </w:pPr>
      <w:r>
        <w:rPr>
          <w:rFonts w:asciiTheme="majorBidi" w:hAnsiTheme="majorBidi" w:cstheme="majorBidi"/>
          <w:i/>
          <w:iCs/>
          <w:sz w:val="24"/>
          <w:szCs w:val="24"/>
        </w:rPr>
        <w:t>“</w:t>
      </w:r>
      <w:proofErr w:type="spellStart"/>
      <w:r w:rsidRPr="00200279">
        <w:rPr>
          <w:rFonts w:asciiTheme="majorBidi" w:hAnsiTheme="majorBidi" w:cstheme="majorBidi"/>
          <w:i/>
          <w:iCs/>
          <w:sz w:val="24"/>
          <w:szCs w:val="24"/>
        </w:rPr>
        <w:t>Tidak</w:t>
      </w:r>
      <w:proofErr w:type="spellEnd"/>
      <w:r w:rsidRPr="00200279">
        <w:rPr>
          <w:rFonts w:asciiTheme="majorBidi" w:hAnsiTheme="majorBidi" w:cstheme="majorBidi"/>
          <w:i/>
          <w:iCs/>
          <w:sz w:val="24"/>
          <w:szCs w:val="24"/>
        </w:rPr>
        <w:t xml:space="preserve"> </w:t>
      </w:r>
      <w:proofErr w:type="spellStart"/>
      <w:r w:rsidRPr="00200279">
        <w:rPr>
          <w:rFonts w:asciiTheme="majorBidi" w:hAnsiTheme="majorBidi" w:cstheme="majorBidi"/>
          <w:i/>
          <w:iCs/>
          <w:sz w:val="24"/>
          <w:szCs w:val="24"/>
        </w:rPr>
        <w:t>ada</w:t>
      </w:r>
      <w:proofErr w:type="spellEnd"/>
      <w:r w:rsidRPr="00200279">
        <w:rPr>
          <w:rFonts w:asciiTheme="majorBidi" w:hAnsiTheme="majorBidi" w:cstheme="majorBidi"/>
          <w:i/>
          <w:iCs/>
          <w:sz w:val="24"/>
          <w:szCs w:val="24"/>
        </w:rPr>
        <w:t xml:space="preserve"> </w:t>
      </w:r>
      <w:proofErr w:type="spellStart"/>
      <w:r w:rsidRPr="00200279">
        <w:rPr>
          <w:rFonts w:asciiTheme="majorBidi" w:hAnsiTheme="majorBidi" w:cstheme="majorBidi"/>
          <w:i/>
          <w:iCs/>
          <w:sz w:val="24"/>
          <w:szCs w:val="24"/>
        </w:rPr>
        <w:t>keimanan</w:t>
      </w:r>
      <w:proofErr w:type="spellEnd"/>
      <w:r w:rsidRPr="00200279">
        <w:rPr>
          <w:rFonts w:asciiTheme="majorBidi" w:hAnsiTheme="majorBidi" w:cstheme="majorBidi"/>
          <w:i/>
          <w:iCs/>
          <w:sz w:val="24"/>
          <w:szCs w:val="24"/>
        </w:rPr>
        <w:t xml:space="preserve"> (yang </w:t>
      </w:r>
      <w:proofErr w:type="spellStart"/>
      <w:r w:rsidRPr="00200279">
        <w:rPr>
          <w:rFonts w:asciiTheme="majorBidi" w:hAnsiTheme="majorBidi" w:cstheme="majorBidi"/>
          <w:i/>
          <w:iCs/>
          <w:sz w:val="24"/>
          <w:szCs w:val="24"/>
        </w:rPr>
        <w:t>sempurna</w:t>
      </w:r>
      <w:proofErr w:type="spellEnd"/>
      <w:r w:rsidRPr="00200279">
        <w:rPr>
          <w:rFonts w:asciiTheme="majorBidi" w:hAnsiTheme="majorBidi" w:cstheme="majorBidi"/>
          <w:i/>
          <w:iCs/>
          <w:sz w:val="24"/>
          <w:szCs w:val="24"/>
        </w:rPr>
        <w:t xml:space="preserve">) </w:t>
      </w:r>
      <w:proofErr w:type="spellStart"/>
      <w:r w:rsidRPr="00200279">
        <w:rPr>
          <w:rFonts w:asciiTheme="majorBidi" w:hAnsiTheme="majorBidi" w:cstheme="majorBidi"/>
          <w:i/>
          <w:iCs/>
          <w:sz w:val="24"/>
          <w:szCs w:val="24"/>
        </w:rPr>
        <w:t>bagi</w:t>
      </w:r>
      <w:proofErr w:type="spellEnd"/>
      <w:r w:rsidRPr="00200279">
        <w:rPr>
          <w:rFonts w:asciiTheme="majorBidi" w:hAnsiTheme="majorBidi" w:cstheme="majorBidi"/>
          <w:i/>
          <w:iCs/>
          <w:sz w:val="24"/>
          <w:szCs w:val="24"/>
        </w:rPr>
        <w:t xml:space="preserve"> orang yang </w:t>
      </w:r>
      <w:proofErr w:type="spellStart"/>
      <w:r w:rsidRPr="00200279">
        <w:rPr>
          <w:rFonts w:asciiTheme="majorBidi" w:hAnsiTheme="majorBidi" w:cstheme="majorBidi"/>
          <w:i/>
          <w:iCs/>
          <w:sz w:val="24"/>
          <w:szCs w:val="24"/>
        </w:rPr>
        <w:t>tidak</w:t>
      </w:r>
      <w:proofErr w:type="spellEnd"/>
      <w:r w:rsidRPr="00200279">
        <w:rPr>
          <w:rFonts w:asciiTheme="majorBidi" w:hAnsiTheme="majorBidi" w:cstheme="majorBidi"/>
          <w:i/>
          <w:iCs/>
          <w:sz w:val="24"/>
          <w:szCs w:val="24"/>
        </w:rPr>
        <w:t xml:space="preserve"> </w:t>
      </w:r>
      <w:proofErr w:type="spellStart"/>
      <w:r w:rsidRPr="00200279">
        <w:rPr>
          <w:rFonts w:asciiTheme="majorBidi" w:hAnsiTheme="majorBidi" w:cstheme="majorBidi"/>
          <w:i/>
          <w:iCs/>
          <w:sz w:val="24"/>
          <w:szCs w:val="24"/>
        </w:rPr>
        <w:t>amanah</w:t>
      </w:r>
      <w:proofErr w:type="spellEnd"/>
      <w:r w:rsidRPr="00200279">
        <w:rPr>
          <w:rFonts w:asciiTheme="majorBidi" w:hAnsiTheme="majorBidi" w:cstheme="majorBidi"/>
          <w:i/>
          <w:iCs/>
          <w:sz w:val="24"/>
          <w:szCs w:val="24"/>
        </w:rPr>
        <w:t xml:space="preserve">, dan </w:t>
      </w:r>
      <w:proofErr w:type="spellStart"/>
      <w:r w:rsidRPr="00200279">
        <w:rPr>
          <w:rFonts w:asciiTheme="majorBidi" w:hAnsiTheme="majorBidi" w:cstheme="majorBidi"/>
          <w:i/>
          <w:iCs/>
          <w:sz w:val="24"/>
          <w:szCs w:val="24"/>
        </w:rPr>
        <w:t>tidak</w:t>
      </w:r>
      <w:proofErr w:type="spellEnd"/>
      <w:r w:rsidRPr="00200279">
        <w:rPr>
          <w:rFonts w:asciiTheme="majorBidi" w:hAnsiTheme="majorBidi" w:cstheme="majorBidi"/>
          <w:i/>
          <w:iCs/>
          <w:sz w:val="24"/>
          <w:szCs w:val="24"/>
        </w:rPr>
        <w:t xml:space="preserve"> </w:t>
      </w:r>
      <w:proofErr w:type="spellStart"/>
      <w:r w:rsidRPr="00200279">
        <w:rPr>
          <w:rFonts w:asciiTheme="majorBidi" w:hAnsiTheme="majorBidi" w:cstheme="majorBidi"/>
          <w:i/>
          <w:iCs/>
          <w:sz w:val="24"/>
          <w:szCs w:val="24"/>
        </w:rPr>
        <w:t>ada</w:t>
      </w:r>
      <w:proofErr w:type="spellEnd"/>
      <w:r w:rsidRPr="00200279">
        <w:rPr>
          <w:rFonts w:asciiTheme="majorBidi" w:hAnsiTheme="majorBidi" w:cstheme="majorBidi"/>
          <w:i/>
          <w:iCs/>
          <w:sz w:val="24"/>
          <w:szCs w:val="24"/>
        </w:rPr>
        <w:t xml:space="preserve"> agama </w:t>
      </w:r>
      <w:proofErr w:type="spellStart"/>
      <w:r w:rsidRPr="00200279">
        <w:rPr>
          <w:rFonts w:asciiTheme="majorBidi" w:hAnsiTheme="majorBidi" w:cstheme="majorBidi"/>
          <w:i/>
          <w:iCs/>
          <w:sz w:val="24"/>
          <w:szCs w:val="24"/>
        </w:rPr>
        <w:t>bagi</w:t>
      </w:r>
      <w:proofErr w:type="spellEnd"/>
      <w:r w:rsidRPr="00200279">
        <w:rPr>
          <w:rFonts w:asciiTheme="majorBidi" w:hAnsiTheme="majorBidi" w:cstheme="majorBidi"/>
          <w:i/>
          <w:iCs/>
          <w:sz w:val="24"/>
          <w:szCs w:val="24"/>
        </w:rPr>
        <w:t xml:space="preserve"> orang yang </w:t>
      </w:r>
      <w:proofErr w:type="spellStart"/>
      <w:r w:rsidRPr="00200279">
        <w:rPr>
          <w:rFonts w:asciiTheme="majorBidi" w:hAnsiTheme="majorBidi" w:cstheme="majorBidi"/>
          <w:i/>
          <w:iCs/>
          <w:sz w:val="24"/>
          <w:szCs w:val="24"/>
        </w:rPr>
        <w:t>tidak</w:t>
      </w:r>
      <w:proofErr w:type="spellEnd"/>
      <w:r w:rsidRPr="00200279">
        <w:rPr>
          <w:rFonts w:asciiTheme="majorBidi" w:hAnsiTheme="majorBidi" w:cstheme="majorBidi"/>
          <w:i/>
          <w:iCs/>
          <w:sz w:val="24"/>
          <w:szCs w:val="24"/>
        </w:rPr>
        <w:t xml:space="preserve"> </w:t>
      </w:r>
      <w:proofErr w:type="spellStart"/>
      <w:r w:rsidRPr="00200279">
        <w:rPr>
          <w:rFonts w:asciiTheme="majorBidi" w:hAnsiTheme="majorBidi" w:cstheme="majorBidi"/>
          <w:i/>
          <w:iCs/>
          <w:sz w:val="24"/>
          <w:szCs w:val="24"/>
        </w:rPr>
        <w:t>memenuhi</w:t>
      </w:r>
      <w:proofErr w:type="spellEnd"/>
      <w:r w:rsidRPr="00200279">
        <w:rPr>
          <w:rFonts w:asciiTheme="majorBidi" w:hAnsiTheme="majorBidi" w:cstheme="majorBidi"/>
          <w:i/>
          <w:iCs/>
          <w:sz w:val="24"/>
          <w:szCs w:val="24"/>
        </w:rPr>
        <w:t xml:space="preserve"> </w:t>
      </w:r>
      <w:proofErr w:type="spellStart"/>
      <w:r w:rsidRPr="00200279">
        <w:rPr>
          <w:rFonts w:asciiTheme="majorBidi" w:hAnsiTheme="majorBidi" w:cstheme="majorBidi"/>
          <w:i/>
          <w:iCs/>
          <w:sz w:val="24"/>
          <w:szCs w:val="24"/>
        </w:rPr>
        <w:t>janji</w:t>
      </w:r>
      <w:proofErr w:type="spellEnd"/>
      <w:r w:rsidRPr="00200279">
        <w:rPr>
          <w:rFonts w:asciiTheme="majorBidi" w:hAnsiTheme="majorBidi" w:cstheme="majorBidi"/>
          <w:i/>
          <w:iCs/>
          <w:sz w:val="24"/>
          <w:szCs w:val="24"/>
        </w:rPr>
        <w:t>”</w:t>
      </w:r>
      <w:r w:rsidRPr="00200279">
        <w:rPr>
          <w:rFonts w:asciiTheme="majorBidi" w:hAnsiTheme="majorBidi" w:cstheme="majorBidi"/>
          <w:sz w:val="24"/>
          <w:szCs w:val="24"/>
        </w:rPr>
        <w:t xml:space="preserve"> (HR. Ahmad</w:t>
      </w:r>
      <w:r>
        <w:rPr>
          <w:rFonts w:asciiTheme="majorBidi" w:hAnsiTheme="majorBidi" w:cstheme="majorBidi"/>
          <w:sz w:val="24"/>
          <w:szCs w:val="24"/>
        </w:rPr>
        <w:t>)</w:t>
      </w:r>
    </w:p>
    <w:p w14:paraId="0F42B9C5" w14:textId="70130871" w:rsidR="005A2280" w:rsidRDefault="005A2280" w:rsidP="00ED25CA">
      <w:pPr>
        <w:spacing w:line="360" w:lineRule="auto"/>
        <w:ind w:firstLine="425"/>
        <w:jc w:val="both"/>
        <w:rPr>
          <w:rFonts w:asciiTheme="majorBidi" w:hAnsiTheme="majorBidi" w:cstheme="majorBidi"/>
          <w:sz w:val="24"/>
          <w:szCs w:val="24"/>
        </w:rPr>
      </w:pPr>
      <w:proofErr w:type="spellStart"/>
      <w:r>
        <w:rPr>
          <w:rFonts w:asciiTheme="majorBidi" w:hAnsiTheme="majorBidi" w:cstheme="majorBidi"/>
          <w:sz w:val="24"/>
          <w:szCs w:val="24"/>
        </w:rPr>
        <w:t>Kebanyakan</w:t>
      </w:r>
      <w:proofErr w:type="spellEnd"/>
      <w:r w:rsidRPr="005A2280">
        <w:rPr>
          <w:rFonts w:asciiTheme="majorBidi" w:hAnsiTheme="majorBidi" w:cstheme="majorBidi"/>
          <w:sz w:val="24"/>
          <w:szCs w:val="24"/>
        </w:rPr>
        <w:t xml:space="preserve"> orang </w:t>
      </w:r>
      <w:proofErr w:type="spellStart"/>
      <w:r w:rsidRPr="005A2280">
        <w:rPr>
          <w:rFonts w:asciiTheme="majorBidi" w:hAnsiTheme="majorBidi" w:cstheme="majorBidi"/>
          <w:sz w:val="24"/>
          <w:szCs w:val="24"/>
        </w:rPr>
        <w:t>membatasi</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amanah</w:t>
      </w:r>
      <w:proofErr w:type="spellEnd"/>
      <w:r w:rsidRPr="005A2280">
        <w:rPr>
          <w:rFonts w:asciiTheme="majorBidi" w:hAnsiTheme="majorBidi" w:cstheme="majorBidi"/>
          <w:sz w:val="24"/>
          <w:szCs w:val="24"/>
        </w:rPr>
        <w:t xml:space="preserve"> pada </w:t>
      </w:r>
      <w:proofErr w:type="spellStart"/>
      <w:r w:rsidRPr="005A2280">
        <w:rPr>
          <w:rFonts w:asciiTheme="majorBidi" w:hAnsiTheme="majorBidi" w:cstheme="majorBidi"/>
          <w:sz w:val="24"/>
          <w:szCs w:val="24"/>
        </w:rPr>
        <w:t>satu</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bentuk</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saja</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yaitu</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amanah</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dalam</w:t>
      </w:r>
      <w:proofErr w:type="spellEnd"/>
      <w:r w:rsidRPr="005A2280">
        <w:rPr>
          <w:rFonts w:asciiTheme="majorBidi" w:hAnsiTheme="majorBidi" w:cstheme="majorBidi"/>
          <w:sz w:val="24"/>
          <w:szCs w:val="24"/>
        </w:rPr>
        <w:t xml:space="preserve"> </w:t>
      </w:r>
      <w:proofErr w:type="spellStart"/>
      <w:r>
        <w:rPr>
          <w:rFonts w:asciiTheme="majorBidi" w:hAnsiTheme="majorBidi" w:cstheme="majorBidi"/>
          <w:sz w:val="24"/>
          <w:szCs w:val="24"/>
        </w:rPr>
        <w:t>arti</w:t>
      </w:r>
      <w:proofErr w:type="spellEnd"/>
      <w:r>
        <w:rPr>
          <w:rFonts w:asciiTheme="majorBidi" w:hAnsiTheme="majorBidi" w:cstheme="majorBidi"/>
          <w:sz w:val="24"/>
          <w:szCs w:val="24"/>
        </w:rPr>
        <w:t xml:space="preserve"> </w:t>
      </w:r>
      <w:r w:rsidRPr="005A2280">
        <w:rPr>
          <w:rFonts w:asciiTheme="majorBidi" w:hAnsiTheme="majorBidi" w:cstheme="majorBidi"/>
          <w:i/>
          <w:iCs/>
          <w:sz w:val="24"/>
          <w:szCs w:val="24"/>
        </w:rPr>
        <w:t>al-</w:t>
      </w:r>
      <w:proofErr w:type="spellStart"/>
      <w:r w:rsidRPr="005A2280">
        <w:rPr>
          <w:rFonts w:asciiTheme="majorBidi" w:hAnsiTheme="majorBidi" w:cstheme="majorBidi"/>
          <w:i/>
          <w:iCs/>
          <w:sz w:val="24"/>
          <w:szCs w:val="24"/>
        </w:rPr>
        <w:t>wadi’ah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sidRPr="005A2280">
        <w:rPr>
          <w:rFonts w:asciiTheme="majorBidi" w:hAnsiTheme="majorBidi" w:cstheme="majorBidi"/>
          <w:sz w:val="24"/>
          <w:szCs w:val="24"/>
        </w:rPr>
        <w:t>titipan</w:t>
      </w:r>
      <w:proofErr w:type="spellEnd"/>
      <w:r>
        <w:rPr>
          <w:rFonts w:asciiTheme="majorBidi" w:hAnsiTheme="majorBidi" w:cstheme="majorBidi"/>
          <w:sz w:val="24"/>
          <w:szCs w:val="24"/>
        </w:rPr>
        <w:t>)</w:t>
      </w:r>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Padahal</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amanah</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lebih</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luas</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dari</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sekedar</w:t>
      </w:r>
      <w:proofErr w:type="spellEnd"/>
      <w:r w:rsidRPr="005A2280">
        <w:rPr>
          <w:rFonts w:asciiTheme="majorBidi" w:hAnsiTheme="majorBidi" w:cstheme="majorBidi"/>
          <w:sz w:val="24"/>
          <w:szCs w:val="24"/>
        </w:rPr>
        <w:t xml:space="preserve"> </w:t>
      </w:r>
      <w:r w:rsidR="005771EC" w:rsidRPr="005771EC">
        <w:rPr>
          <w:rFonts w:asciiTheme="majorBidi" w:hAnsiTheme="majorBidi" w:cstheme="majorBidi"/>
          <w:i/>
          <w:iCs/>
          <w:sz w:val="24"/>
          <w:szCs w:val="24"/>
        </w:rPr>
        <w:t>al-</w:t>
      </w:r>
      <w:proofErr w:type="spellStart"/>
      <w:r w:rsidR="005771EC" w:rsidRPr="005771EC">
        <w:rPr>
          <w:rFonts w:asciiTheme="majorBidi" w:hAnsiTheme="majorBidi" w:cstheme="majorBidi"/>
          <w:i/>
          <w:iCs/>
          <w:sz w:val="24"/>
          <w:szCs w:val="24"/>
        </w:rPr>
        <w:t>wadi’ah</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karena</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amanah</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berkaitan</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dengan</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suluk</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manusia</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dalam</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semua</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keadaan</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baik</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amanah</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kepada</w:t>
      </w:r>
      <w:proofErr w:type="spellEnd"/>
      <w:r w:rsidRPr="005A2280">
        <w:rPr>
          <w:rFonts w:asciiTheme="majorBidi" w:hAnsiTheme="majorBidi" w:cstheme="majorBidi"/>
          <w:sz w:val="24"/>
          <w:szCs w:val="24"/>
        </w:rPr>
        <w:t xml:space="preserve"> Allah, </w:t>
      </w:r>
      <w:proofErr w:type="spellStart"/>
      <w:r w:rsidRPr="005A2280">
        <w:rPr>
          <w:rFonts w:asciiTheme="majorBidi" w:hAnsiTheme="majorBidi" w:cstheme="majorBidi"/>
          <w:sz w:val="24"/>
          <w:szCs w:val="24"/>
        </w:rPr>
        <w:t>amanah</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kepada</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manusia</w:t>
      </w:r>
      <w:proofErr w:type="spellEnd"/>
      <w:r w:rsidRPr="005A2280">
        <w:rPr>
          <w:rFonts w:asciiTheme="majorBidi" w:hAnsiTheme="majorBidi" w:cstheme="majorBidi"/>
          <w:sz w:val="24"/>
          <w:szCs w:val="24"/>
        </w:rPr>
        <w:t xml:space="preserve"> dan juga </w:t>
      </w:r>
      <w:proofErr w:type="spellStart"/>
      <w:r w:rsidRPr="005A2280">
        <w:rPr>
          <w:rFonts w:asciiTheme="majorBidi" w:hAnsiTheme="majorBidi" w:cstheme="majorBidi"/>
          <w:sz w:val="24"/>
          <w:szCs w:val="24"/>
        </w:rPr>
        <w:t>amanah</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kepada</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diri</w:t>
      </w:r>
      <w:proofErr w:type="spellEnd"/>
      <w:r w:rsidRPr="005A2280">
        <w:rPr>
          <w:rFonts w:asciiTheme="majorBidi" w:hAnsiTheme="majorBidi" w:cstheme="majorBidi"/>
          <w:sz w:val="24"/>
          <w:szCs w:val="24"/>
        </w:rPr>
        <w:t xml:space="preserve"> </w:t>
      </w:r>
      <w:proofErr w:type="spellStart"/>
      <w:r w:rsidRPr="005A2280">
        <w:rPr>
          <w:rFonts w:asciiTheme="majorBidi" w:hAnsiTheme="majorBidi" w:cstheme="majorBidi"/>
          <w:sz w:val="24"/>
          <w:szCs w:val="24"/>
        </w:rPr>
        <w:t>sendiri</w:t>
      </w:r>
      <w:proofErr w:type="spellEnd"/>
      <w:r w:rsidRPr="005A2280">
        <w:rPr>
          <w:rFonts w:asciiTheme="majorBidi" w:hAnsiTheme="majorBidi" w:cstheme="majorBidi"/>
          <w:sz w:val="24"/>
          <w:szCs w:val="24"/>
        </w:rPr>
        <w:t xml:space="preserve"> (al-</w:t>
      </w:r>
      <w:proofErr w:type="spellStart"/>
      <w:r w:rsidRPr="005A2280">
        <w:rPr>
          <w:rFonts w:asciiTheme="majorBidi" w:hAnsiTheme="majorBidi" w:cstheme="majorBidi"/>
          <w:sz w:val="24"/>
          <w:szCs w:val="24"/>
        </w:rPr>
        <w:t>Hudzaifi</w:t>
      </w:r>
      <w:proofErr w:type="spellEnd"/>
      <w:r w:rsidRPr="005A2280">
        <w:rPr>
          <w:rFonts w:asciiTheme="majorBidi" w:hAnsiTheme="majorBidi" w:cstheme="majorBidi"/>
          <w:sz w:val="24"/>
          <w:szCs w:val="24"/>
        </w:rPr>
        <w:t>, 1413)</w:t>
      </w:r>
      <w:r>
        <w:rPr>
          <w:rFonts w:asciiTheme="majorBidi" w:hAnsiTheme="majorBidi" w:cstheme="majorBidi"/>
          <w:sz w:val="24"/>
          <w:szCs w:val="24"/>
        </w:rPr>
        <w:t>.</w:t>
      </w:r>
    </w:p>
    <w:p w14:paraId="090B736B" w14:textId="65AF1F62" w:rsidR="005A2280" w:rsidRDefault="005A2280" w:rsidP="00ED25CA">
      <w:pPr>
        <w:spacing w:line="360" w:lineRule="auto"/>
        <w:ind w:firstLine="425"/>
        <w:jc w:val="both"/>
        <w:rPr>
          <w:rFonts w:asciiTheme="majorBidi" w:hAnsiTheme="majorBidi" w:cstheme="majorBidi"/>
          <w:sz w:val="24"/>
          <w:szCs w:val="24"/>
          <w:rtl/>
        </w:rPr>
      </w:pPr>
      <w:r>
        <w:rPr>
          <w:rFonts w:asciiTheme="majorBidi" w:hAnsiTheme="majorBidi" w:cstheme="majorBidi"/>
          <w:sz w:val="24"/>
          <w:szCs w:val="24"/>
        </w:rPr>
        <w:lastRenderedPageBreak/>
        <w:t xml:space="preserve">Di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sidR="00151B35">
        <w:rPr>
          <w:rFonts w:asciiTheme="majorBidi" w:hAnsiTheme="majorBidi" w:cstheme="majorBidi"/>
          <w:sz w:val="24"/>
          <w:szCs w:val="24"/>
        </w:rPr>
        <w:t xml:space="preserve"> yang </w:t>
      </w:r>
      <w:proofErr w:type="spellStart"/>
      <w:r w:rsidR="00151B35">
        <w:rPr>
          <w:rFonts w:asciiTheme="majorBidi" w:hAnsiTheme="majorBidi" w:cstheme="majorBidi"/>
          <w:sz w:val="24"/>
          <w:szCs w:val="24"/>
        </w:rPr>
        <w:t>menjadi</w:t>
      </w:r>
      <w:proofErr w:type="spellEnd"/>
      <w:r w:rsidR="00151B35">
        <w:rPr>
          <w:rFonts w:asciiTheme="majorBidi" w:hAnsiTheme="majorBidi" w:cstheme="majorBidi"/>
          <w:sz w:val="24"/>
          <w:szCs w:val="24"/>
        </w:rPr>
        <w:t xml:space="preserve"> </w:t>
      </w:r>
      <w:proofErr w:type="spellStart"/>
      <w:r w:rsidR="00151B35">
        <w:rPr>
          <w:rFonts w:asciiTheme="majorBidi" w:hAnsiTheme="majorBidi" w:cstheme="majorBidi"/>
          <w:sz w:val="24"/>
          <w:szCs w:val="24"/>
        </w:rPr>
        <w:t>hak-hak</w:t>
      </w:r>
      <w:proofErr w:type="spellEnd"/>
      <w:r w:rsidR="00151B35">
        <w:rPr>
          <w:rFonts w:asciiTheme="majorBidi" w:hAnsiTheme="majorBidi" w:cstheme="majorBidi"/>
          <w:sz w:val="24"/>
          <w:szCs w:val="24"/>
        </w:rPr>
        <w:t xml:space="preserve"> </w:t>
      </w:r>
      <w:proofErr w:type="spellStart"/>
      <w:r w:rsidR="00151B35">
        <w:rPr>
          <w:rFonts w:asciiTheme="majorBidi" w:hAnsiTheme="majorBidi" w:cstheme="majorBidi"/>
          <w:sz w:val="24"/>
          <w:szCs w:val="24"/>
        </w:rPr>
        <w:t>mereka</w:t>
      </w:r>
      <w:proofErr w:type="spellEnd"/>
      <w:r w:rsidR="00151B35">
        <w:rPr>
          <w:rFonts w:asciiTheme="majorBidi" w:hAnsiTheme="majorBidi" w:cstheme="majorBidi"/>
          <w:sz w:val="24"/>
          <w:szCs w:val="24"/>
        </w:rPr>
        <w:t xml:space="preserve"> </w:t>
      </w:r>
      <w:proofErr w:type="spellStart"/>
      <w:r w:rsidR="00151B35">
        <w:rPr>
          <w:rFonts w:asciiTheme="majorBidi" w:hAnsiTheme="majorBidi" w:cstheme="majorBidi"/>
          <w:sz w:val="24"/>
          <w:szCs w:val="24"/>
        </w:rPr>
        <w:t>atas</w:t>
      </w:r>
      <w:proofErr w:type="spellEnd"/>
      <w:r w:rsidR="00151B35">
        <w:rPr>
          <w:rFonts w:asciiTheme="majorBidi" w:hAnsiTheme="majorBidi" w:cstheme="majorBidi"/>
          <w:sz w:val="24"/>
          <w:szCs w:val="24"/>
        </w:rPr>
        <w:t xml:space="preserve"> orang </w:t>
      </w:r>
      <w:proofErr w:type="spellStart"/>
      <w:r w:rsidR="00151B35">
        <w:rPr>
          <w:rFonts w:asciiTheme="majorBidi" w:hAnsiTheme="majorBidi" w:cstheme="majorBidi"/>
          <w:sz w:val="24"/>
          <w:szCs w:val="24"/>
        </w:rPr>
        <w:t>tuanya</w:t>
      </w:r>
      <w:proofErr w:type="spellEnd"/>
      <w:r w:rsidR="00151B35">
        <w:rPr>
          <w:rFonts w:asciiTheme="majorBidi" w:hAnsiTheme="majorBidi" w:cstheme="majorBidi"/>
          <w:sz w:val="24"/>
          <w:szCs w:val="24"/>
        </w:rPr>
        <w:t xml:space="preserve">. </w:t>
      </w:r>
      <w:proofErr w:type="spellStart"/>
      <w:r w:rsidR="00151B35">
        <w:rPr>
          <w:rFonts w:asciiTheme="majorBidi" w:hAnsiTheme="majorBidi" w:cstheme="majorBidi"/>
          <w:sz w:val="24"/>
          <w:szCs w:val="24"/>
        </w:rPr>
        <w:t>Amanah</w:t>
      </w:r>
      <w:proofErr w:type="spellEnd"/>
      <w:r w:rsidR="00151B35">
        <w:rPr>
          <w:rFonts w:asciiTheme="majorBidi" w:hAnsiTheme="majorBidi" w:cstheme="majorBidi"/>
          <w:sz w:val="24"/>
          <w:szCs w:val="24"/>
        </w:rPr>
        <w:t xml:space="preserve"> </w:t>
      </w:r>
      <w:proofErr w:type="spellStart"/>
      <w:r w:rsidR="00151B35">
        <w:rPr>
          <w:rFonts w:asciiTheme="majorBidi" w:hAnsiTheme="majorBidi" w:cstheme="majorBidi"/>
          <w:sz w:val="24"/>
          <w:szCs w:val="24"/>
        </w:rPr>
        <w:t>ini</w:t>
      </w:r>
      <w:proofErr w:type="spellEnd"/>
      <w:r w:rsidR="00151B35">
        <w:rPr>
          <w:rFonts w:asciiTheme="majorBidi" w:hAnsiTheme="majorBidi" w:cstheme="majorBidi"/>
          <w:sz w:val="24"/>
          <w:szCs w:val="24"/>
        </w:rPr>
        <w:t xml:space="preserve"> orang </w:t>
      </w:r>
      <w:proofErr w:type="spellStart"/>
      <w:r w:rsidR="00151B35">
        <w:rPr>
          <w:rFonts w:asciiTheme="majorBidi" w:hAnsiTheme="majorBidi" w:cstheme="majorBidi"/>
          <w:sz w:val="24"/>
          <w:szCs w:val="24"/>
        </w:rPr>
        <w:t>tua</w:t>
      </w:r>
      <w:proofErr w:type="spellEnd"/>
      <w:r w:rsidR="00151B35">
        <w:rPr>
          <w:rFonts w:asciiTheme="majorBidi" w:hAnsiTheme="majorBidi" w:cstheme="majorBidi"/>
          <w:sz w:val="24"/>
          <w:szCs w:val="24"/>
        </w:rPr>
        <w:t xml:space="preserve"> </w:t>
      </w:r>
      <w:proofErr w:type="spellStart"/>
      <w:r w:rsidR="00151B35">
        <w:rPr>
          <w:rFonts w:asciiTheme="majorBidi" w:hAnsiTheme="majorBidi" w:cstheme="majorBidi"/>
          <w:sz w:val="24"/>
          <w:szCs w:val="24"/>
        </w:rPr>
        <w:t>ini</w:t>
      </w:r>
      <w:proofErr w:type="spellEnd"/>
      <w:r w:rsidR="00151B35">
        <w:rPr>
          <w:rFonts w:asciiTheme="majorBidi" w:hAnsiTheme="majorBidi" w:cstheme="majorBidi"/>
          <w:sz w:val="24"/>
          <w:szCs w:val="24"/>
        </w:rPr>
        <w:t xml:space="preserve"> </w:t>
      </w:r>
      <w:proofErr w:type="spellStart"/>
      <w:r w:rsidR="00151B35">
        <w:rPr>
          <w:rFonts w:asciiTheme="majorBidi" w:hAnsiTheme="majorBidi" w:cstheme="majorBidi"/>
          <w:sz w:val="24"/>
          <w:szCs w:val="24"/>
        </w:rPr>
        <w:t>berangkat</w:t>
      </w:r>
      <w:proofErr w:type="spellEnd"/>
      <w:r w:rsidR="00151B35">
        <w:rPr>
          <w:rFonts w:asciiTheme="majorBidi" w:hAnsiTheme="majorBidi" w:cstheme="majorBidi"/>
          <w:sz w:val="24"/>
          <w:szCs w:val="24"/>
        </w:rPr>
        <w:t xml:space="preserve"> </w:t>
      </w:r>
      <w:proofErr w:type="spellStart"/>
      <w:r w:rsidR="00151B35">
        <w:rPr>
          <w:rFonts w:asciiTheme="majorBidi" w:hAnsiTheme="majorBidi" w:cstheme="majorBidi"/>
          <w:sz w:val="24"/>
          <w:szCs w:val="24"/>
        </w:rPr>
        <w:t>dari</w:t>
      </w:r>
      <w:proofErr w:type="spellEnd"/>
      <w:r w:rsidR="00151B35">
        <w:rPr>
          <w:rFonts w:asciiTheme="majorBidi" w:hAnsiTheme="majorBidi" w:cstheme="majorBidi"/>
          <w:sz w:val="24"/>
          <w:szCs w:val="24"/>
        </w:rPr>
        <w:t xml:space="preserve"> </w:t>
      </w:r>
      <w:proofErr w:type="spellStart"/>
      <w:r w:rsidR="00151B35">
        <w:rPr>
          <w:rFonts w:asciiTheme="majorBidi" w:hAnsiTheme="majorBidi" w:cstheme="majorBidi"/>
          <w:sz w:val="24"/>
          <w:szCs w:val="24"/>
        </w:rPr>
        <w:t>hadits</w:t>
      </w:r>
      <w:proofErr w:type="spellEnd"/>
      <w:r w:rsidR="00151B35">
        <w:rPr>
          <w:rFonts w:asciiTheme="majorBidi" w:hAnsiTheme="majorBidi" w:cstheme="majorBidi"/>
          <w:sz w:val="24"/>
          <w:szCs w:val="24"/>
        </w:rPr>
        <w:t xml:space="preserve"> Nabi saw. </w:t>
      </w:r>
      <w:proofErr w:type="spellStart"/>
      <w:r w:rsidR="00151B35">
        <w:rPr>
          <w:rFonts w:asciiTheme="majorBidi" w:hAnsiTheme="majorBidi" w:cstheme="majorBidi"/>
          <w:sz w:val="24"/>
          <w:szCs w:val="24"/>
        </w:rPr>
        <w:t>yaitu</w:t>
      </w:r>
      <w:proofErr w:type="spellEnd"/>
      <w:r w:rsidR="00151B35">
        <w:rPr>
          <w:rFonts w:asciiTheme="majorBidi" w:hAnsiTheme="majorBidi" w:cstheme="majorBidi"/>
          <w:sz w:val="24"/>
          <w:szCs w:val="24"/>
        </w:rPr>
        <w:t xml:space="preserve">: </w:t>
      </w:r>
    </w:p>
    <w:p w14:paraId="51817789" w14:textId="1AD6FB91" w:rsidR="008A1743" w:rsidRDefault="008A1743" w:rsidP="001B6C99">
      <w:pPr>
        <w:pStyle w:val="TechneSection"/>
        <w:tabs>
          <w:tab w:val="clear" w:pos="567"/>
        </w:tabs>
        <w:spacing w:before="0" w:after="0" w:line="360" w:lineRule="auto"/>
        <w:ind w:left="425" w:right="425"/>
        <w:jc w:val="both"/>
        <w:rPr>
          <w:rFonts w:ascii="Times New Roman" w:hAnsi="Times New Roman" w:cs="Times New Roman"/>
          <w:b w:val="0"/>
          <w:bCs w:val="0"/>
          <w:i/>
          <w:iCs/>
          <w:szCs w:val="22"/>
        </w:rPr>
      </w:pPr>
      <w:r w:rsidRPr="008A1743">
        <w:rPr>
          <w:rFonts w:ascii="Times New Roman" w:hAnsi="Times New Roman" w:cs="Times New Roman"/>
          <w:b w:val="0"/>
          <w:bCs w:val="0"/>
          <w:i/>
          <w:iCs/>
          <w:szCs w:val="22"/>
        </w:rPr>
        <w:t>"</w:t>
      </w:r>
      <w:proofErr w:type="spellStart"/>
      <w:r w:rsidRPr="008A1743">
        <w:rPr>
          <w:rFonts w:ascii="Times New Roman" w:hAnsi="Times New Roman" w:cs="Times New Roman"/>
          <w:b w:val="0"/>
          <w:bCs w:val="0"/>
          <w:i/>
          <w:iCs/>
          <w:szCs w:val="22"/>
        </w:rPr>
        <w:t>Setiap</w:t>
      </w:r>
      <w:proofErr w:type="spellEnd"/>
      <w:r w:rsidRPr="008A1743">
        <w:rPr>
          <w:rFonts w:ascii="Times New Roman" w:hAnsi="Times New Roman" w:cs="Times New Roman"/>
          <w:b w:val="0"/>
          <w:bCs w:val="0"/>
          <w:i/>
          <w:iCs/>
          <w:szCs w:val="22"/>
        </w:rPr>
        <w:t xml:space="preserve"> </w:t>
      </w:r>
      <w:r>
        <w:rPr>
          <w:rFonts w:ascii="Times New Roman" w:hAnsi="Times New Roman" w:cs="Times New Roman"/>
          <w:b w:val="0"/>
          <w:bCs w:val="0"/>
          <w:i/>
          <w:iCs/>
          <w:szCs w:val="22"/>
        </w:rPr>
        <w:t>kalian</w:t>
      </w:r>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adalah</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pemimpin</w:t>
      </w:r>
      <w:proofErr w:type="spellEnd"/>
      <w:r w:rsidRPr="008A1743">
        <w:rPr>
          <w:rFonts w:ascii="Times New Roman" w:hAnsi="Times New Roman" w:cs="Times New Roman"/>
          <w:b w:val="0"/>
          <w:bCs w:val="0"/>
          <w:i/>
          <w:iCs/>
          <w:szCs w:val="22"/>
        </w:rPr>
        <w:t xml:space="preserve"> dan</w:t>
      </w:r>
      <w:r>
        <w:rPr>
          <w:rFonts w:ascii="Times New Roman" w:hAnsi="Times New Roman" w:cs="Times New Roman"/>
          <w:b w:val="0"/>
          <w:bCs w:val="0"/>
          <w:i/>
          <w:iCs/>
          <w:szCs w:val="22"/>
        </w:rPr>
        <w:t xml:space="preserve"> </w:t>
      </w:r>
      <w:proofErr w:type="spellStart"/>
      <w:r>
        <w:rPr>
          <w:rFonts w:ascii="Times New Roman" w:hAnsi="Times New Roman" w:cs="Times New Roman"/>
          <w:b w:val="0"/>
          <w:bCs w:val="0"/>
          <w:i/>
          <w:iCs/>
          <w:szCs w:val="22"/>
        </w:rPr>
        <w:t>setiap</w:t>
      </w:r>
      <w:proofErr w:type="spellEnd"/>
      <w:r>
        <w:rPr>
          <w:rFonts w:ascii="Times New Roman" w:hAnsi="Times New Roman" w:cs="Times New Roman"/>
          <w:b w:val="0"/>
          <w:bCs w:val="0"/>
          <w:i/>
          <w:iCs/>
          <w:szCs w:val="22"/>
        </w:rPr>
        <w:t xml:space="preserve"> kalian</w:t>
      </w:r>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akan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diminta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pertanggungjawaban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atas</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kepemimpinannnya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Seorang</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kepala</w:t>
      </w:r>
      <w:proofErr w:type="spellEnd"/>
      <w:r w:rsidRPr="008A1743">
        <w:rPr>
          <w:rFonts w:ascii="Times New Roman" w:hAnsi="Times New Roman" w:cs="Times New Roman"/>
          <w:b w:val="0"/>
          <w:bCs w:val="0"/>
          <w:i/>
          <w:iCs/>
          <w:szCs w:val="22"/>
        </w:rPr>
        <w:t xml:space="preserve"> negara </w:t>
      </w:r>
      <w:proofErr w:type="spellStart"/>
      <w:r w:rsidRPr="008A1743">
        <w:rPr>
          <w:rFonts w:ascii="Times New Roman" w:hAnsi="Times New Roman" w:cs="Times New Roman"/>
          <w:b w:val="0"/>
          <w:bCs w:val="0"/>
          <w:i/>
          <w:iCs/>
          <w:szCs w:val="22"/>
        </w:rPr>
        <w:t>adalah</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pemimpin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atas</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rakyatnya</w:t>
      </w:r>
      <w:proofErr w:type="spellEnd"/>
      <w:r w:rsidRPr="008A1743">
        <w:rPr>
          <w:rFonts w:ascii="Times New Roman" w:hAnsi="Times New Roman" w:cs="Times New Roman"/>
          <w:b w:val="0"/>
          <w:bCs w:val="0"/>
          <w:i/>
          <w:iCs/>
          <w:szCs w:val="22"/>
        </w:rPr>
        <w:t xml:space="preserve"> dan </w:t>
      </w:r>
      <w:proofErr w:type="spellStart"/>
      <w:r w:rsidRPr="008A1743">
        <w:rPr>
          <w:rFonts w:ascii="Times New Roman" w:hAnsi="Times New Roman" w:cs="Times New Roman"/>
          <w:b w:val="0"/>
          <w:bCs w:val="0"/>
          <w:i/>
          <w:iCs/>
          <w:szCs w:val="22"/>
        </w:rPr>
        <w:t>akan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diminta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pertanggungjawaban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perihal</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rakyat</w:t>
      </w:r>
      <w:proofErr w:type="spellEnd"/>
      <w:r w:rsidRPr="008A1743">
        <w:rPr>
          <w:rFonts w:ascii="Times New Roman" w:hAnsi="Times New Roman" w:cs="Times New Roman"/>
          <w:b w:val="0"/>
          <w:bCs w:val="0"/>
          <w:i/>
          <w:iCs/>
          <w:szCs w:val="22"/>
        </w:rPr>
        <w:t xml:space="preserve"> yang </w:t>
      </w:r>
      <w:proofErr w:type="spellStart"/>
      <w:r w:rsidRPr="008A1743">
        <w:rPr>
          <w:rFonts w:ascii="Times New Roman" w:hAnsi="Times New Roman" w:cs="Times New Roman"/>
          <w:b w:val="0"/>
          <w:bCs w:val="0"/>
          <w:i/>
          <w:iCs/>
          <w:szCs w:val="22"/>
        </w:rPr>
        <w:t>dipimpinnya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Seorang</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suami</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adalah</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pemimpin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atas</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anggota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keluarganya</w:t>
      </w:r>
      <w:proofErr w:type="spellEnd"/>
      <w:r w:rsidRPr="008A1743">
        <w:rPr>
          <w:rFonts w:ascii="Times New Roman" w:hAnsi="Times New Roman" w:cs="Times New Roman"/>
          <w:b w:val="0"/>
          <w:bCs w:val="0"/>
          <w:i/>
          <w:iCs/>
          <w:szCs w:val="22"/>
        </w:rPr>
        <w:t xml:space="preserve"> dan </w:t>
      </w:r>
      <w:proofErr w:type="spellStart"/>
      <w:r w:rsidRPr="008A1743">
        <w:rPr>
          <w:rFonts w:ascii="Times New Roman" w:hAnsi="Times New Roman" w:cs="Times New Roman"/>
          <w:b w:val="0"/>
          <w:bCs w:val="0"/>
          <w:i/>
          <w:iCs/>
          <w:szCs w:val="22"/>
        </w:rPr>
        <w:t>akan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di</w:t>
      </w:r>
      <w:r>
        <w:rPr>
          <w:rFonts w:ascii="Times New Roman" w:hAnsi="Times New Roman" w:cs="Times New Roman"/>
          <w:b w:val="0"/>
          <w:bCs w:val="0"/>
          <w:i/>
          <w:iCs/>
          <w:szCs w:val="22"/>
        </w:rPr>
        <w:t>minta</w:t>
      </w:r>
      <w:proofErr w:type="spellEnd"/>
      <w:r>
        <w:rPr>
          <w:rFonts w:ascii="Times New Roman" w:hAnsi="Times New Roman" w:cs="Times New Roman"/>
          <w:b w:val="0"/>
          <w:bCs w:val="0"/>
          <w:i/>
          <w:iCs/>
          <w:szCs w:val="22"/>
        </w:rPr>
        <w:t xml:space="preserve"> </w:t>
      </w:r>
      <w:proofErr w:type="spellStart"/>
      <w:r>
        <w:rPr>
          <w:rFonts w:ascii="Times New Roman" w:hAnsi="Times New Roman" w:cs="Times New Roman"/>
          <w:b w:val="0"/>
          <w:bCs w:val="0"/>
          <w:i/>
          <w:iCs/>
          <w:szCs w:val="22"/>
        </w:rPr>
        <w:t>pertanggungjawaban</w:t>
      </w:r>
      <w:proofErr w:type="spellEnd"/>
      <w:r>
        <w:rPr>
          <w:rFonts w:ascii="Times New Roman" w:hAnsi="Times New Roman" w:cs="Times New Roman"/>
          <w:b w:val="0"/>
          <w:bCs w:val="0"/>
          <w:i/>
          <w:iCs/>
          <w:szCs w:val="22"/>
        </w:rPr>
        <w:t xml:space="preserve"> </w:t>
      </w:r>
      <w:proofErr w:type="spellStart"/>
      <w:r>
        <w:rPr>
          <w:rFonts w:ascii="Times New Roman" w:hAnsi="Times New Roman" w:cs="Times New Roman"/>
          <w:b w:val="0"/>
          <w:bCs w:val="0"/>
          <w:i/>
          <w:iCs/>
          <w:szCs w:val="22"/>
        </w:rPr>
        <w:t>atas</w:t>
      </w:r>
      <w:proofErr w:type="spellEnd"/>
      <w:r>
        <w:rPr>
          <w:rFonts w:ascii="Times New Roman" w:hAnsi="Times New Roman" w:cs="Times New Roman"/>
          <w:b w:val="0"/>
          <w:bCs w:val="0"/>
          <w:i/>
          <w:iCs/>
          <w:szCs w:val="22"/>
        </w:rPr>
        <w:t xml:space="preserve"> </w:t>
      </w:r>
      <w:proofErr w:type="spellStart"/>
      <w:r>
        <w:rPr>
          <w:rFonts w:ascii="Times New Roman" w:hAnsi="Times New Roman" w:cs="Times New Roman"/>
          <w:b w:val="0"/>
          <w:bCs w:val="0"/>
          <w:i/>
          <w:iCs/>
          <w:szCs w:val="22"/>
        </w:rPr>
        <w:t>mereka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Seorang</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istri</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adalah</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pemimpin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atas</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rumah</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tangga</w:t>
      </w:r>
      <w:proofErr w:type="spellEnd"/>
      <w:r w:rsidRPr="008A1743">
        <w:rPr>
          <w:rFonts w:ascii="Times New Roman" w:hAnsi="Times New Roman" w:cs="Times New Roman"/>
          <w:b w:val="0"/>
          <w:bCs w:val="0"/>
          <w:i/>
          <w:iCs/>
          <w:szCs w:val="22"/>
        </w:rPr>
        <w:t xml:space="preserve"> dan </w:t>
      </w:r>
      <w:proofErr w:type="spellStart"/>
      <w:r w:rsidRPr="008A1743">
        <w:rPr>
          <w:rFonts w:ascii="Times New Roman" w:hAnsi="Times New Roman" w:cs="Times New Roman"/>
          <w:b w:val="0"/>
          <w:bCs w:val="0"/>
          <w:i/>
          <w:iCs/>
          <w:szCs w:val="22"/>
        </w:rPr>
        <w:t>anak-anaknya</w:t>
      </w:r>
      <w:proofErr w:type="spellEnd"/>
      <w:r w:rsidRPr="008A1743">
        <w:rPr>
          <w:rFonts w:ascii="Times New Roman" w:hAnsi="Times New Roman" w:cs="Times New Roman"/>
          <w:b w:val="0"/>
          <w:bCs w:val="0"/>
          <w:i/>
          <w:iCs/>
          <w:szCs w:val="22"/>
        </w:rPr>
        <w:t xml:space="preserve"> dan </w:t>
      </w:r>
      <w:proofErr w:type="spellStart"/>
      <w:r w:rsidRPr="008A1743">
        <w:rPr>
          <w:rFonts w:ascii="Times New Roman" w:hAnsi="Times New Roman" w:cs="Times New Roman"/>
          <w:b w:val="0"/>
          <w:bCs w:val="0"/>
          <w:i/>
          <w:iCs/>
          <w:szCs w:val="22"/>
        </w:rPr>
        <w:t>akan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ditanya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perihal</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tanggung</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jawabnya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Seorang</w:t>
      </w:r>
      <w:proofErr w:type="spellEnd"/>
      <w:r w:rsidRPr="008A1743">
        <w:rPr>
          <w:rFonts w:ascii="Times New Roman" w:hAnsi="Times New Roman" w:cs="Times New Roman"/>
          <w:b w:val="0"/>
          <w:bCs w:val="0"/>
          <w:i/>
          <w:iCs/>
          <w:szCs w:val="22"/>
        </w:rPr>
        <w:t xml:space="preserve"> </w:t>
      </w:r>
      <w:proofErr w:type="spellStart"/>
      <w:r>
        <w:rPr>
          <w:rFonts w:ascii="Times New Roman" w:hAnsi="Times New Roman" w:cs="Times New Roman"/>
          <w:b w:val="0"/>
          <w:bCs w:val="0"/>
          <w:i/>
          <w:iCs/>
          <w:szCs w:val="22"/>
        </w:rPr>
        <w:t>budak</w:t>
      </w:r>
      <w:proofErr w:type="spellEnd"/>
      <w:r>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adalah</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bertugas</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memelihara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barang</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milik</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majikannya</w:t>
      </w:r>
      <w:proofErr w:type="spellEnd"/>
      <w:r w:rsidRPr="008A1743">
        <w:rPr>
          <w:rFonts w:ascii="Times New Roman" w:hAnsi="Times New Roman" w:cs="Times New Roman"/>
          <w:b w:val="0"/>
          <w:bCs w:val="0"/>
          <w:i/>
          <w:iCs/>
          <w:szCs w:val="22"/>
        </w:rPr>
        <w:t xml:space="preserve"> dan </w:t>
      </w:r>
      <w:proofErr w:type="spellStart"/>
      <w:r w:rsidRPr="008A1743">
        <w:rPr>
          <w:rFonts w:ascii="Times New Roman" w:hAnsi="Times New Roman" w:cs="Times New Roman"/>
          <w:b w:val="0"/>
          <w:bCs w:val="0"/>
          <w:i/>
          <w:iCs/>
          <w:szCs w:val="22"/>
        </w:rPr>
        <w:t>akan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ditanya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atas</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pertanggungjawabannya</w:t>
      </w:r>
      <w:proofErr w:type="spellEnd"/>
      <w:r w:rsidRPr="008A1743">
        <w:rPr>
          <w:rFonts w:ascii="Times New Roman" w:hAnsi="Times New Roman" w:cs="Times New Roman"/>
          <w:b w:val="0"/>
          <w:bCs w:val="0"/>
          <w:i/>
          <w:iCs/>
          <w:szCs w:val="22"/>
        </w:rPr>
        <w:t xml:space="preserve">. Dan </w:t>
      </w:r>
      <w:proofErr w:type="spellStart"/>
      <w:r w:rsidRPr="008A1743">
        <w:rPr>
          <w:rFonts w:ascii="Times New Roman" w:hAnsi="Times New Roman" w:cs="Times New Roman"/>
          <w:b w:val="0"/>
          <w:bCs w:val="0"/>
          <w:i/>
          <w:iCs/>
          <w:szCs w:val="22"/>
        </w:rPr>
        <w:t>kamu</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sekalian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pemimpin</w:t>
      </w:r>
      <w:proofErr w:type="spellEnd"/>
      <w:r w:rsidRPr="008A1743">
        <w:rPr>
          <w:rFonts w:ascii="Times New Roman" w:hAnsi="Times New Roman" w:cs="Times New Roman"/>
          <w:b w:val="0"/>
          <w:bCs w:val="0"/>
          <w:i/>
          <w:iCs/>
          <w:szCs w:val="22"/>
        </w:rPr>
        <w:t xml:space="preserve"> dan </w:t>
      </w:r>
      <w:proofErr w:type="spellStart"/>
      <w:r w:rsidRPr="008A1743">
        <w:rPr>
          <w:rFonts w:ascii="Times New Roman" w:hAnsi="Times New Roman" w:cs="Times New Roman"/>
          <w:b w:val="0"/>
          <w:bCs w:val="0"/>
          <w:i/>
          <w:iCs/>
          <w:szCs w:val="22"/>
        </w:rPr>
        <w:t>akan</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ditanya</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atas</w:t>
      </w:r>
      <w:proofErr w:type="spellEnd"/>
      <w:r w:rsidRPr="008A1743">
        <w:rPr>
          <w:rFonts w:ascii="Times New Roman" w:hAnsi="Times New Roman" w:cs="Times New Roman"/>
          <w:b w:val="0"/>
          <w:bCs w:val="0"/>
          <w:i/>
          <w:iCs/>
          <w:szCs w:val="22"/>
        </w:rPr>
        <w:t xml:space="preserve"> </w:t>
      </w:r>
      <w:proofErr w:type="spellStart"/>
      <w:r w:rsidRPr="008A1743">
        <w:rPr>
          <w:rFonts w:ascii="Times New Roman" w:hAnsi="Times New Roman" w:cs="Times New Roman"/>
          <w:b w:val="0"/>
          <w:bCs w:val="0"/>
          <w:i/>
          <w:iCs/>
          <w:szCs w:val="22"/>
        </w:rPr>
        <w:t>pertanggungjawabannya</w:t>
      </w:r>
      <w:proofErr w:type="spellEnd"/>
      <w:r w:rsidRPr="008A1743">
        <w:rPr>
          <w:rFonts w:ascii="Times New Roman" w:hAnsi="Times New Roman" w:cs="Times New Roman"/>
          <w:b w:val="0"/>
          <w:bCs w:val="0"/>
          <w:i/>
          <w:iCs/>
          <w:szCs w:val="22"/>
        </w:rPr>
        <w:t>." (HR Muslim)</w:t>
      </w:r>
    </w:p>
    <w:p w14:paraId="111A9D5A" w14:textId="18A76CC4" w:rsidR="000E36FC" w:rsidRDefault="000E36FC" w:rsidP="00FD6D42">
      <w:pPr>
        <w:pStyle w:val="TechneBody"/>
        <w:spacing w:after="0" w:line="360" w:lineRule="auto"/>
        <w:ind w:firstLine="426"/>
        <w:rPr>
          <w:rFonts w:asciiTheme="majorBidi" w:hAnsiTheme="majorBidi" w:cstheme="majorBidi"/>
          <w:sz w:val="24"/>
          <w:szCs w:val="24"/>
        </w:rPr>
      </w:pPr>
      <w:r w:rsidRPr="000E36FC">
        <w:rPr>
          <w:rFonts w:asciiTheme="majorBidi" w:hAnsiTheme="majorBidi" w:cstheme="majorBidi"/>
          <w:sz w:val="24"/>
          <w:szCs w:val="24"/>
        </w:rPr>
        <w:t xml:space="preserve">Orang </w:t>
      </w:r>
      <w:proofErr w:type="spellStart"/>
      <w:r w:rsidRPr="000E36FC">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membesarkan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sebatas</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hal-hal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material,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spiritual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dan agama. </w:t>
      </w:r>
    </w:p>
    <w:p w14:paraId="45715F47" w14:textId="545611C4" w:rsidR="000E36FC" w:rsidRDefault="000E36FC" w:rsidP="00FD6D42">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ditunaikan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lahir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memasuki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w:t>
      </w:r>
      <w:r w:rsidRPr="000E36FC">
        <w:rPr>
          <w:rFonts w:asciiTheme="majorBidi" w:hAnsiTheme="majorBidi" w:cstheme="majorBidi"/>
          <w:i/>
          <w:iCs/>
          <w:sz w:val="24"/>
          <w:szCs w:val="24"/>
        </w:rPr>
        <w:t>preschool</w:t>
      </w:r>
      <w:r>
        <w:rPr>
          <w:rFonts w:asciiTheme="majorBidi" w:hAnsiTheme="majorBidi" w:cstheme="majorBidi"/>
          <w:i/>
          <w:iCs/>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pada masa yang </w:t>
      </w:r>
      <w:proofErr w:type="spellStart"/>
      <w:r>
        <w:rPr>
          <w:rFonts w:asciiTheme="majorBidi" w:hAnsiTheme="majorBidi" w:cstheme="majorBidi"/>
          <w:sz w:val="24"/>
          <w:szCs w:val="24"/>
        </w:rPr>
        <w:t>disebut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r w:rsidRPr="000E36FC">
        <w:rPr>
          <w:rFonts w:asciiTheme="majorBidi" w:hAnsiTheme="majorBidi" w:cstheme="majorBidi"/>
          <w:i/>
          <w:iCs/>
          <w:sz w:val="24"/>
          <w:szCs w:val="24"/>
        </w:rPr>
        <w:t>prenatal</w:t>
      </w:r>
      <w:r>
        <w:rPr>
          <w:rFonts w:asciiTheme="majorBidi" w:hAnsiTheme="majorBidi" w:cstheme="majorBidi"/>
          <w:sz w:val="24"/>
          <w:szCs w:val="24"/>
        </w:rPr>
        <w:t>.</w:t>
      </w:r>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Jangan</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sampai</w:t>
      </w:r>
      <w:proofErr w:type="spellEnd"/>
      <w:r w:rsidR="007407B6">
        <w:rPr>
          <w:rFonts w:asciiTheme="majorBidi" w:hAnsiTheme="majorBidi" w:cstheme="majorBidi"/>
          <w:sz w:val="24"/>
          <w:szCs w:val="24"/>
        </w:rPr>
        <w:t xml:space="preserve"> para orang </w:t>
      </w:r>
      <w:proofErr w:type="spellStart"/>
      <w:r w:rsidR="007407B6">
        <w:rPr>
          <w:rFonts w:asciiTheme="majorBidi" w:hAnsiTheme="majorBidi" w:cstheme="majorBidi"/>
          <w:sz w:val="24"/>
          <w:szCs w:val="24"/>
        </w:rPr>
        <w:t>tua</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lalai</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untuk</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menunaikan</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amanah</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tersebut</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sehingga</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anak-anak</w:t>
      </w:r>
      <w:proofErr w:type="spellEnd"/>
      <w:r w:rsidR="007407B6">
        <w:rPr>
          <w:rFonts w:asciiTheme="majorBidi" w:hAnsiTheme="majorBidi" w:cstheme="majorBidi"/>
          <w:sz w:val="24"/>
          <w:szCs w:val="24"/>
        </w:rPr>
        <w:t xml:space="preserve"> yang </w:t>
      </w:r>
      <w:proofErr w:type="spellStart"/>
      <w:r w:rsidR="007407B6">
        <w:rPr>
          <w:rFonts w:asciiTheme="majorBidi" w:hAnsiTheme="majorBidi" w:cstheme="majorBidi"/>
          <w:sz w:val="24"/>
          <w:szCs w:val="24"/>
        </w:rPr>
        <w:t>lahir</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tidak</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sesuai</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dengan</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harapan</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baik</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secara</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jasmani</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maupun</w:t>
      </w:r>
      <w:proofErr w:type="spellEnd"/>
      <w:r w:rsidR="007407B6">
        <w:rPr>
          <w:rFonts w:asciiTheme="majorBidi" w:hAnsiTheme="majorBidi" w:cstheme="majorBidi"/>
          <w:sz w:val="24"/>
          <w:szCs w:val="24"/>
        </w:rPr>
        <w:t xml:space="preserve"> </w:t>
      </w:r>
      <w:proofErr w:type="spellStart"/>
      <w:r w:rsidR="007407B6">
        <w:rPr>
          <w:rFonts w:asciiTheme="majorBidi" w:hAnsiTheme="majorBidi" w:cstheme="majorBidi"/>
          <w:sz w:val="24"/>
          <w:szCs w:val="24"/>
        </w:rPr>
        <w:t>rohaninya</w:t>
      </w:r>
      <w:proofErr w:type="spellEnd"/>
      <w:r w:rsidR="007407B6">
        <w:rPr>
          <w:rFonts w:asciiTheme="majorBidi" w:hAnsiTheme="majorBidi" w:cstheme="majorBidi"/>
          <w:sz w:val="24"/>
          <w:szCs w:val="24"/>
        </w:rPr>
        <w:t>.</w:t>
      </w:r>
    </w:p>
    <w:p w14:paraId="04F46FA3" w14:textId="30217484" w:rsidR="00EE147B" w:rsidRPr="000E36FC" w:rsidRDefault="00EE147B" w:rsidP="00FD6D42">
      <w:pPr>
        <w:pStyle w:val="TechneBody"/>
        <w:spacing w:after="0" w:line="360" w:lineRule="auto"/>
        <w:ind w:firstLine="426"/>
        <w:rPr>
          <w:rFonts w:asciiTheme="majorBidi" w:hAnsiTheme="majorBidi" w:cstheme="majorBidi"/>
          <w:sz w:val="24"/>
          <w:szCs w:val="24"/>
        </w:rPr>
      </w:pPr>
      <w:proofErr w:type="spellStart"/>
      <w:r w:rsidRPr="00EE147B">
        <w:rPr>
          <w:rFonts w:asciiTheme="majorBidi" w:hAnsiTheme="majorBidi" w:cstheme="majorBidi"/>
          <w:sz w:val="24"/>
          <w:szCs w:val="24"/>
        </w:rPr>
        <w:t>Dengan</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adanya</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pendidikan</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anak</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pr</w:t>
      </w:r>
      <w:r w:rsidR="00BD490C">
        <w:rPr>
          <w:rFonts w:asciiTheme="majorBidi" w:hAnsiTheme="majorBidi" w:cstheme="majorBidi"/>
          <w:sz w:val="24"/>
          <w:szCs w:val="24"/>
        </w:rPr>
        <w:t>a</w:t>
      </w:r>
      <w:proofErr w:type="spellEnd"/>
      <w:r w:rsidR="00BD490C">
        <w:rPr>
          <w:rFonts w:asciiTheme="majorBidi" w:hAnsiTheme="majorBidi" w:cstheme="majorBidi"/>
          <w:sz w:val="24"/>
          <w:szCs w:val="24"/>
        </w:rPr>
        <w:t xml:space="preserve"> </w:t>
      </w:r>
      <w:proofErr w:type="spellStart"/>
      <w:r w:rsidR="00BD490C">
        <w:rPr>
          <w:rFonts w:asciiTheme="majorBidi" w:hAnsiTheme="majorBidi" w:cstheme="majorBidi"/>
          <w:sz w:val="24"/>
          <w:szCs w:val="24"/>
        </w:rPr>
        <w:t>lahir</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melalui</w:t>
      </w:r>
      <w:proofErr w:type="spellEnd"/>
      <w:r w:rsidR="00BD490C">
        <w:rPr>
          <w:rFonts w:asciiTheme="majorBidi" w:hAnsiTheme="majorBidi" w:cstheme="majorBidi"/>
          <w:sz w:val="24"/>
          <w:szCs w:val="24"/>
        </w:rPr>
        <w:t xml:space="preserve"> </w:t>
      </w:r>
      <w:proofErr w:type="spellStart"/>
      <w:r w:rsidR="00BD490C">
        <w:rPr>
          <w:rFonts w:asciiTheme="majorBidi" w:hAnsiTheme="majorBidi" w:cstheme="majorBidi"/>
          <w:sz w:val="24"/>
          <w:szCs w:val="24"/>
        </w:rPr>
        <w:t>suatu</w:t>
      </w:r>
      <w:proofErr w:type="spellEnd"/>
      <w:r w:rsidRPr="00EE147B">
        <w:rPr>
          <w:rFonts w:asciiTheme="majorBidi" w:hAnsiTheme="majorBidi" w:cstheme="majorBidi"/>
          <w:sz w:val="24"/>
          <w:szCs w:val="24"/>
        </w:rPr>
        <w:t xml:space="preserve"> stimulus </w:t>
      </w:r>
      <w:proofErr w:type="spellStart"/>
      <w:r w:rsidRPr="00EE147B">
        <w:rPr>
          <w:rFonts w:asciiTheme="majorBidi" w:hAnsiTheme="majorBidi" w:cstheme="majorBidi"/>
          <w:sz w:val="24"/>
          <w:szCs w:val="24"/>
        </w:rPr>
        <w:t>pendidikan</w:t>
      </w:r>
      <w:proofErr w:type="spellEnd"/>
      <w:r w:rsidRPr="00EE147B">
        <w:rPr>
          <w:rFonts w:asciiTheme="majorBidi" w:hAnsiTheme="majorBidi" w:cstheme="majorBidi"/>
          <w:sz w:val="24"/>
          <w:szCs w:val="24"/>
        </w:rPr>
        <w:t>,</w:t>
      </w:r>
      <w:r w:rsidR="00BD490C">
        <w:rPr>
          <w:rFonts w:asciiTheme="majorBidi" w:hAnsiTheme="majorBidi" w:cstheme="majorBidi"/>
          <w:sz w:val="24"/>
          <w:szCs w:val="24"/>
        </w:rPr>
        <w:t xml:space="preserve"> </w:t>
      </w:r>
      <w:proofErr w:type="spellStart"/>
      <w:r w:rsidRPr="00EE147B">
        <w:rPr>
          <w:rFonts w:asciiTheme="majorBidi" w:hAnsiTheme="majorBidi" w:cstheme="majorBidi"/>
          <w:sz w:val="24"/>
          <w:szCs w:val="24"/>
        </w:rPr>
        <w:t>dapat</w:t>
      </w:r>
      <w:proofErr w:type="spellEnd"/>
      <w:r w:rsidRPr="00EE147B">
        <w:rPr>
          <w:rFonts w:asciiTheme="majorBidi" w:hAnsiTheme="majorBidi" w:cstheme="majorBidi"/>
          <w:sz w:val="24"/>
          <w:szCs w:val="24"/>
        </w:rPr>
        <w:t xml:space="preserve"> </w:t>
      </w:r>
      <w:proofErr w:type="spellStart"/>
      <w:r w:rsidR="00BD490C">
        <w:rPr>
          <w:rFonts w:asciiTheme="majorBidi" w:hAnsiTheme="majorBidi" w:cstheme="majorBidi"/>
          <w:sz w:val="24"/>
          <w:szCs w:val="24"/>
        </w:rPr>
        <w:t>bermanfaat</w:t>
      </w:r>
      <w:proofErr w:type="spellEnd"/>
      <w:r w:rsidR="00BD490C">
        <w:rPr>
          <w:rFonts w:asciiTheme="majorBidi" w:hAnsiTheme="majorBidi" w:cstheme="majorBidi"/>
          <w:sz w:val="24"/>
          <w:szCs w:val="24"/>
        </w:rPr>
        <w:t xml:space="preserve"> </w:t>
      </w:r>
      <w:proofErr w:type="spellStart"/>
      <w:r w:rsidRPr="00EE147B">
        <w:rPr>
          <w:rFonts w:asciiTheme="majorBidi" w:hAnsiTheme="majorBidi" w:cstheme="majorBidi"/>
          <w:sz w:val="24"/>
          <w:szCs w:val="24"/>
        </w:rPr>
        <w:t>tidak</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hanya</w:t>
      </w:r>
      <w:proofErr w:type="spellEnd"/>
      <w:r w:rsidRPr="00EE147B">
        <w:rPr>
          <w:rFonts w:asciiTheme="majorBidi" w:hAnsiTheme="majorBidi" w:cstheme="majorBidi"/>
          <w:sz w:val="24"/>
          <w:szCs w:val="24"/>
        </w:rPr>
        <w:t xml:space="preserve"> </w:t>
      </w:r>
      <w:proofErr w:type="spellStart"/>
      <w:r w:rsidR="00BD490C">
        <w:rPr>
          <w:rFonts w:asciiTheme="majorBidi" w:hAnsiTheme="majorBidi" w:cstheme="majorBidi"/>
          <w:sz w:val="24"/>
          <w:szCs w:val="24"/>
        </w:rPr>
        <w:t>bagi</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perkembangan</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fisik</w:t>
      </w:r>
      <w:proofErr w:type="spellEnd"/>
      <w:r w:rsidRPr="00EE147B">
        <w:rPr>
          <w:rFonts w:asciiTheme="majorBidi" w:hAnsiTheme="majorBidi" w:cstheme="majorBidi"/>
          <w:sz w:val="24"/>
          <w:szCs w:val="24"/>
        </w:rPr>
        <w:t xml:space="preserve"> dan </w:t>
      </w:r>
      <w:proofErr w:type="spellStart"/>
      <w:r w:rsidRPr="00EE147B">
        <w:rPr>
          <w:rFonts w:asciiTheme="majorBidi" w:hAnsiTheme="majorBidi" w:cstheme="majorBidi"/>
          <w:sz w:val="24"/>
          <w:szCs w:val="24"/>
        </w:rPr>
        <w:t>psikis</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anak</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semata</w:t>
      </w:r>
      <w:proofErr w:type="spellEnd"/>
      <w:r w:rsidRPr="00EE147B">
        <w:rPr>
          <w:rFonts w:asciiTheme="majorBidi" w:hAnsiTheme="majorBidi" w:cstheme="majorBidi"/>
          <w:sz w:val="24"/>
          <w:szCs w:val="24"/>
        </w:rPr>
        <w:t xml:space="preserve">, </w:t>
      </w:r>
      <w:proofErr w:type="spellStart"/>
      <w:r w:rsidR="00BD490C">
        <w:rPr>
          <w:rFonts w:asciiTheme="majorBidi" w:hAnsiTheme="majorBidi" w:cstheme="majorBidi"/>
          <w:sz w:val="24"/>
          <w:szCs w:val="24"/>
        </w:rPr>
        <w:t>tetapi</w:t>
      </w:r>
      <w:proofErr w:type="spellEnd"/>
      <w:r w:rsidR="00BD490C">
        <w:rPr>
          <w:rFonts w:asciiTheme="majorBidi" w:hAnsiTheme="majorBidi" w:cstheme="majorBidi"/>
          <w:sz w:val="24"/>
          <w:szCs w:val="24"/>
        </w:rPr>
        <w:t xml:space="preserve"> juga</w:t>
      </w:r>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dapat</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meningkatkan</w:t>
      </w:r>
      <w:proofErr w:type="spellEnd"/>
      <w:r w:rsidRPr="00EE147B">
        <w:t xml:space="preserve"> </w:t>
      </w:r>
      <w:proofErr w:type="spellStart"/>
      <w:r w:rsidRPr="00EE147B">
        <w:rPr>
          <w:rFonts w:asciiTheme="majorBidi" w:hAnsiTheme="majorBidi" w:cstheme="majorBidi"/>
          <w:sz w:val="24"/>
          <w:szCs w:val="24"/>
        </w:rPr>
        <w:t>kecerdasan</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otak</w:t>
      </w:r>
      <w:proofErr w:type="spellEnd"/>
      <w:r w:rsidRPr="00EE147B">
        <w:rPr>
          <w:rFonts w:asciiTheme="majorBidi" w:hAnsiTheme="majorBidi" w:cstheme="majorBidi"/>
          <w:sz w:val="24"/>
          <w:szCs w:val="24"/>
        </w:rPr>
        <w:t xml:space="preserve"> dan </w:t>
      </w:r>
      <w:proofErr w:type="spellStart"/>
      <w:r w:rsidRPr="00EE147B">
        <w:rPr>
          <w:rFonts w:asciiTheme="majorBidi" w:hAnsiTheme="majorBidi" w:cstheme="majorBidi"/>
          <w:sz w:val="24"/>
          <w:szCs w:val="24"/>
        </w:rPr>
        <w:lastRenderedPageBreak/>
        <w:t>meningkatkan</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emosi</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positif</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anak</w:t>
      </w:r>
      <w:proofErr w:type="spellEnd"/>
      <w:r w:rsidRPr="00EE147B">
        <w:rPr>
          <w:rFonts w:asciiTheme="majorBidi" w:hAnsiTheme="majorBidi" w:cstheme="majorBidi"/>
          <w:sz w:val="24"/>
          <w:szCs w:val="24"/>
        </w:rPr>
        <w:t xml:space="preserve"> yang </w:t>
      </w:r>
      <w:proofErr w:type="spellStart"/>
      <w:r w:rsidRPr="00EE147B">
        <w:rPr>
          <w:rFonts w:asciiTheme="majorBidi" w:hAnsiTheme="majorBidi" w:cstheme="majorBidi"/>
          <w:sz w:val="24"/>
          <w:szCs w:val="24"/>
        </w:rPr>
        <w:t>berada</w:t>
      </w:r>
      <w:proofErr w:type="spellEnd"/>
      <w:r w:rsidRPr="00EE147B">
        <w:rPr>
          <w:rFonts w:asciiTheme="majorBidi" w:hAnsiTheme="majorBidi" w:cstheme="majorBidi"/>
          <w:sz w:val="24"/>
          <w:szCs w:val="24"/>
        </w:rPr>
        <w:t xml:space="preserve"> </w:t>
      </w:r>
      <w:proofErr w:type="spellStart"/>
      <w:r w:rsidRPr="00EE147B">
        <w:rPr>
          <w:rFonts w:asciiTheme="majorBidi" w:hAnsiTheme="majorBidi" w:cstheme="majorBidi"/>
          <w:sz w:val="24"/>
          <w:szCs w:val="24"/>
        </w:rPr>
        <w:t>dalam</w:t>
      </w:r>
      <w:proofErr w:type="spellEnd"/>
      <w:r w:rsidRPr="00EE147B">
        <w:rPr>
          <w:rFonts w:asciiTheme="majorBidi" w:hAnsiTheme="majorBidi" w:cstheme="majorBidi"/>
          <w:sz w:val="24"/>
          <w:szCs w:val="24"/>
        </w:rPr>
        <w:t xml:space="preserve"> </w:t>
      </w:r>
      <w:proofErr w:type="spellStart"/>
      <w:r w:rsidR="00BD490C">
        <w:rPr>
          <w:rFonts w:asciiTheme="majorBidi" w:hAnsiTheme="majorBidi" w:cstheme="majorBidi"/>
          <w:sz w:val="24"/>
          <w:szCs w:val="24"/>
        </w:rPr>
        <w:t>rahim</w:t>
      </w:r>
      <w:proofErr w:type="spellEnd"/>
      <w:r w:rsidR="00BD490C">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{"citationID":"CmX9xXia","properties":{"formattedCitation":"(Rasyim &amp; Syadi\\uc0\\u8217{}yah, 2013)","plainCitation":"(Rasyim &amp; Syadi’yah, 2013)","noteIndex":0},"citationItems":[{"id":1530,"uris":["http://zotero.org/users/local/j4YGkx8v/items/V2BHE5W6"],"itemData":{"id":1530,"type":"article-journal","container-title":"Aksioma Ad-Diniyah","issue":"1","source":"Google Scholar","title":"Pendidikan Anak Pranatal Menurut Ajaran Islam","volume":"1","author":[{"family":"Rasyim","given":"Armin Ibnu"},{"family":"Syadi’yah","given":"Halimatus"}],"issued":{"date-parts":[["2013"]]}}}],"schema":"https://github.com/citation-style-language/schema/raw/master/csl-citation.json"} </w:instrText>
      </w:r>
      <w:r>
        <w:rPr>
          <w:rFonts w:asciiTheme="majorBidi" w:hAnsiTheme="majorBidi" w:cstheme="majorBidi"/>
          <w:sz w:val="24"/>
          <w:szCs w:val="24"/>
        </w:rPr>
        <w:fldChar w:fldCharType="separate"/>
      </w:r>
      <w:r w:rsidRPr="00EE147B">
        <w:rPr>
          <w:rFonts w:ascii="Times New Roman" w:hAnsi="Times New Roman" w:cs="Times New Roman"/>
          <w:sz w:val="24"/>
          <w:szCs w:val="24"/>
        </w:rPr>
        <w:t>(Rasyim &amp; Syadi’yah, 2013)</w:t>
      </w:r>
      <w:r>
        <w:rPr>
          <w:rFonts w:asciiTheme="majorBidi" w:hAnsiTheme="majorBidi" w:cstheme="majorBidi"/>
          <w:sz w:val="24"/>
          <w:szCs w:val="24"/>
        </w:rPr>
        <w:fldChar w:fldCharType="end"/>
      </w:r>
      <w:r w:rsidRPr="00EE147B">
        <w:rPr>
          <w:rFonts w:asciiTheme="majorBidi" w:hAnsiTheme="majorBidi" w:cstheme="majorBidi"/>
          <w:sz w:val="24"/>
          <w:szCs w:val="24"/>
        </w:rPr>
        <w:t>.</w:t>
      </w:r>
    </w:p>
    <w:p w14:paraId="172BDE62" w14:textId="1AA1F004" w:rsidR="00200279" w:rsidRDefault="00200279" w:rsidP="00222A52">
      <w:pPr>
        <w:pStyle w:val="TechneSection"/>
        <w:spacing w:before="0" w:after="0" w:line="360" w:lineRule="auto"/>
        <w:rPr>
          <w:rFonts w:ascii="Times New Roman" w:hAnsi="Times New Roman" w:cs="Times New Roman"/>
          <w:szCs w:val="22"/>
        </w:rPr>
      </w:pPr>
      <w:r>
        <w:rPr>
          <w:rFonts w:ascii="Times New Roman" w:hAnsi="Times New Roman" w:cs="Times New Roman"/>
          <w:szCs w:val="22"/>
        </w:rPr>
        <w:tab/>
      </w:r>
    </w:p>
    <w:p w14:paraId="0A21ADD9" w14:textId="44A446F1" w:rsidR="00822196" w:rsidRPr="008067BB" w:rsidRDefault="00822196" w:rsidP="00222A52">
      <w:pPr>
        <w:pStyle w:val="TechneSection"/>
        <w:spacing w:before="0" w:after="0" w:line="360" w:lineRule="auto"/>
        <w:rPr>
          <w:rFonts w:ascii="Times New Roman" w:hAnsi="Times New Roman" w:cs="Times New Roman"/>
          <w:i/>
          <w:iCs/>
          <w:szCs w:val="22"/>
        </w:rPr>
      </w:pPr>
      <w:proofErr w:type="spellStart"/>
      <w:r w:rsidRPr="008067BB">
        <w:rPr>
          <w:rFonts w:ascii="Times New Roman" w:hAnsi="Times New Roman" w:cs="Times New Roman"/>
          <w:i/>
          <w:iCs/>
          <w:szCs w:val="22"/>
        </w:rPr>
        <w:t>Perkembangan</w:t>
      </w:r>
      <w:proofErr w:type="spellEnd"/>
      <w:r w:rsidR="003F4274">
        <w:rPr>
          <w:rFonts w:ascii="Times New Roman" w:hAnsi="Times New Roman" w:cs="Times New Roman"/>
          <w:i/>
          <w:iCs/>
          <w:szCs w:val="22"/>
        </w:rPr>
        <w:t xml:space="preserve"> </w:t>
      </w:r>
      <w:proofErr w:type="spellStart"/>
      <w:r w:rsidRPr="008067BB">
        <w:rPr>
          <w:rFonts w:ascii="Times New Roman" w:hAnsi="Times New Roman" w:cs="Times New Roman"/>
          <w:i/>
          <w:iCs/>
          <w:szCs w:val="22"/>
        </w:rPr>
        <w:t>Anak</w:t>
      </w:r>
      <w:proofErr w:type="spellEnd"/>
      <w:r w:rsidRPr="008067BB">
        <w:rPr>
          <w:rFonts w:ascii="Times New Roman" w:hAnsi="Times New Roman" w:cs="Times New Roman"/>
          <w:i/>
          <w:iCs/>
          <w:szCs w:val="22"/>
        </w:rPr>
        <w:t xml:space="preserve"> P</w:t>
      </w:r>
      <w:r w:rsidR="009C64A3" w:rsidRPr="008067BB">
        <w:rPr>
          <w:rFonts w:ascii="Times New Roman" w:hAnsi="Times New Roman" w:cs="Times New Roman"/>
          <w:i/>
          <w:iCs/>
          <w:szCs w:val="22"/>
        </w:rPr>
        <w:t>renatal (</w:t>
      </w:r>
      <w:proofErr w:type="spellStart"/>
      <w:r w:rsidR="009C64A3" w:rsidRPr="008067BB">
        <w:rPr>
          <w:rFonts w:ascii="Times New Roman" w:hAnsi="Times New Roman" w:cs="Times New Roman"/>
          <w:i/>
          <w:iCs/>
          <w:szCs w:val="22"/>
        </w:rPr>
        <w:t>Pra</w:t>
      </w:r>
      <w:proofErr w:type="spellEnd"/>
      <w:r w:rsidR="009C64A3" w:rsidRPr="008067BB">
        <w:rPr>
          <w:rFonts w:ascii="Times New Roman" w:hAnsi="Times New Roman" w:cs="Times New Roman"/>
          <w:i/>
          <w:iCs/>
          <w:szCs w:val="22"/>
        </w:rPr>
        <w:t xml:space="preserve"> </w:t>
      </w:r>
      <w:proofErr w:type="spellStart"/>
      <w:r w:rsidR="009C64A3" w:rsidRPr="008067BB">
        <w:rPr>
          <w:rFonts w:ascii="Times New Roman" w:hAnsi="Times New Roman" w:cs="Times New Roman"/>
          <w:i/>
          <w:iCs/>
          <w:szCs w:val="22"/>
        </w:rPr>
        <w:t>ahir</w:t>
      </w:r>
      <w:proofErr w:type="spellEnd"/>
      <w:r w:rsidR="009C64A3" w:rsidRPr="008067BB">
        <w:rPr>
          <w:rFonts w:ascii="Times New Roman" w:hAnsi="Times New Roman" w:cs="Times New Roman"/>
          <w:i/>
          <w:iCs/>
          <w:szCs w:val="22"/>
        </w:rPr>
        <w:t>)</w:t>
      </w:r>
      <w:r w:rsidR="003F4274">
        <w:rPr>
          <w:rFonts w:ascii="Times New Roman" w:hAnsi="Times New Roman" w:cs="Times New Roman"/>
          <w:i/>
          <w:iCs/>
          <w:szCs w:val="22"/>
        </w:rPr>
        <w:t xml:space="preserve"> </w:t>
      </w:r>
      <w:proofErr w:type="spellStart"/>
      <w:r w:rsidR="003F4274">
        <w:rPr>
          <w:rFonts w:ascii="Times New Roman" w:hAnsi="Times New Roman" w:cs="Times New Roman"/>
          <w:i/>
          <w:iCs/>
          <w:szCs w:val="22"/>
        </w:rPr>
        <w:t>Perspekif</w:t>
      </w:r>
      <w:proofErr w:type="spellEnd"/>
      <w:r w:rsidR="003F4274">
        <w:rPr>
          <w:rFonts w:ascii="Times New Roman" w:hAnsi="Times New Roman" w:cs="Times New Roman"/>
          <w:i/>
          <w:iCs/>
          <w:szCs w:val="22"/>
        </w:rPr>
        <w:t xml:space="preserve"> Islam</w:t>
      </w:r>
    </w:p>
    <w:p w14:paraId="17D78D95" w14:textId="07282041" w:rsidR="00974530" w:rsidRDefault="009C64A3" w:rsidP="001B6C99">
      <w:pPr>
        <w:pStyle w:val="TechneBody"/>
        <w:spacing w:after="0" w:line="360" w:lineRule="auto"/>
        <w:ind w:firstLine="426"/>
        <w:rPr>
          <w:rFonts w:asciiTheme="majorBidi" w:hAnsiTheme="majorBidi" w:cstheme="majorBidi"/>
          <w:sz w:val="24"/>
          <w:szCs w:val="24"/>
        </w:rPr>
      </w:pPr>
      <w:r w:rsidRPr="009C64A3">
        <w:rPr>
          <w:rFonts w:asciiTheme="majorBidi" w:hAnsiTheme="majorBidi" w:cstheme="majorBidi"/>
          <w:sz w:val="24"/>
          <w:szCs w:val="24"/>
        </w:rPr>
        <w:t xml:space="preserve">Kata </w:t>
      </w:r>
      <w:r>
        <w:rPr>
          <w:rFonts w:asciiTheme="majorBidi" w:hAnsiTheme="majorBidi" w:cstheme="majorBidi"/>
          <w:sz w:val="24"/>
          <w:szCs w:val="24"/>
        </w:rPr>
        <w:t>“</w:t>
      </w:r>
      <w:r w:rsidRPr="009C64A3">
        <w:rPr>
          <w:rFonts w:asciiTheme="majorBidi" w:hAnsiTheme="majorBidi" w:cstheme="majorBidi"/>
          <w:i/>
          <w:iCs/>
          <w:sz w:val="24"/>
          <w:szCs w:val="24"/>
        </w:rPr>
        <w:t>prenatal</w:t>
      </w:r>
      <w:r>
        <w:rPr>
          <w:rFonts w:asciiTheme="majorBidi" w:hAnsiTheme="majorBidi" w:cstheme="majorBidi"/>
          <w:i/>
          <w:iCs/>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ahli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bersumber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kata “</w:t>
      </w:r>
      <w:r w:rsidRPr="009C64A3">
        <w:rPr>
          <w:rFonts w:asciiTheme="majorBidi" w:hAnsiTheme="majorBidi" w:cstheme="majorBidi"/>
          <w:i/>
          <w:iCs/>
          <w:sz w:val="24"/>
          <w:szCs w:val="24"/>
        </w:rPr>
        <w:t>pre</w:t>
      </w:r>
      <w:r>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maknanaya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dan </w:t>
      </w:r>
      <w:r w:rsidRPr="009C64A3">
        <w:rPr>
          <w:rFonts w:asciiTheme="majorBidi" w:hAnsiTheme="majorBidi" w:cstheme="majorBidi"/>
          <w:i/>
          <w:iCs/>
          <w:sz w:val="24"/>
          <w:szCs w:val="24"/>
        </w:rPr>
        <w:t>“natal”</w:t>
      </w:r>
      <w:r>
        <w:rPr>
          <w:rFonts w:asciiTheme="majorBidi" w:hAnsiTheme="majorBidi" w:cstheme="majorBidi"/>
          <w:i/>
          <w:iCs/>
          <w:sz w:val="24"/>
          <w:szCs w:val="24"/>
        </w:rPr>
        <w:t xml:space="preserve"> </w:t>
      </w:r>
      <w:proofErr w:type="spellStart"/>
      <w:r>
        <w:rPr>
          <w:rFonts w:asciiTheme="majorBidi" w:hAnsiTheme="majorBidi" w:cstheme="majorBidi"/>
          <w:sz w:val="24"/>
          <w:szCs w:val="24"/>
        </w:rPr>
        <w:t>maknanya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istilah</w:t>
      </w:r>
      <w:proofErr w:type="spellEnd"/>
      <w:r>
        <w:rPr>
          <w:rFonts w:asciiTheme="majorBidi" w:hAnsiTheme="majorBidi" w:cstheme="majorBidi"/>
          <w:sz w:val="24"/>
          <w:szCs w:val="24"/>
        </w:rPr>
        <w:t xml:space="preserve"> </w:t>
      </w:r>
      <w:r w:rsidRPr="009C64A3">
        <w:rPr>
          <w:rFonts w:asciiTheme="majorBidi" w:hAnsiTheme="majorBidi" w:cstheme="majorBidi"/>
          <w:i/>
          <w:iCs/>
          <w:sz w:val="24"/>
          <w:szCs w:val="24"/>
        </w:rPr>
        <w:t>prenatal</w:t>
      </w:r>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disebutkan</w:t>
      </w:r>
      <w:proofErr w:type="spellEnd"/>
      <w:r>
        <w:rPr>
          <w:rFonts w:asciiTheme="majorBidi" w:hAnsiTheme="majorBidi" w:cstheme="majorBidi"/>
          <w:sz w:val="24"/>
          <w:szCs w:val="24"/>
        </w:rPr>
        <w:t xml:space="preserve"> oleh Mansur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calon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istri</w:t>
      </w:r>
      <w:proofErr w:type="spellEnd"/>
      <w:r>
        <w:rPr>
          <w:rFonts w:asciiTheme="majorBidi" w:hAnsiTheme="majorBidi" w:cstheme="majorBidi"/>
          <w:sz w:val="24"/>
          <w:szCs w:val="24"/>
        </w:rPr>
        <w:t xml:space="preserve"> </w:t>
      </w:r>
      <w:r w:rsidR="007E19F9">
        <w:rPr>
          <w:rFonts w:asciiTheme="majorBidi" w:hAnsiTheme="majorBidi" w:cstheme="majorBidi"/>
          <w:sz w:val="24"/>
          <w:szCs w:val="24"/>
        </w:rPr>
        <w:t xml:space="preserve">yang </w:t>
      </w:r>
      <w:proofErr w:type="spellStart"/>
      <w:r w:rsidR="007E19F9">
        <w:rPr>
          <w:rFonts w:asciiTheme="majorBidi" w:hAnsiTheme="majorBidi" w:cstheme="majorBidi"/>
          <w:sz w:val="24"/>
          <w:szCs w:val="24"/>
        </w:rPr>
        <w:t>berkaitan</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dengan</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hal-hal</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sebelum</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melahirkan</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meliputi</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sikap</w:t>
      </w:r>
      <w:proofErr w:type="spellEnd"/>
      <w:r w:rsidR="007E19F9">
        <w:rPr>
          <w:rFonts w:asciiTheme="majorBidi" w:hAnsiTheme="majorBidi" w:cstheme="majorBidi"/>
          <w:sz w:val="24"/>
          <w:szCs w:val="24"/>
        </w:rPr>
        <w:t xml:space="preserve"> dan </w:t>
      </w:r>
      <w:proofErr w:type="spellStart"/>
      <w:r w:rsidR="007E19F9">
        <w:rPr>
          <w:rFonts w:asciiTheme="majorBidi" w:hAnsiTheme="majorBidi" w:cstheme="majorBidi"/>
          <w:sz w:val="24"/>
          <w:szCs w:val="24"/>
        </w:rPr>
        <w:t>perilaku</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dalam</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rangka</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memilih</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pasangan</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hidup</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sehingga</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anak</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lahir</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sehat</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secara</w:t>
      </w:r>
      <w:proofErr w:type="spellEnd"/>
      <w:r w:rsidR="007E19F9">
        <w:rPr>
          <w:rFonts w:asciiTheme="majorBidi" w:hAnsiTheme="majorBidi" w:cstheme="majorBidi"/>
          <w:sz w:val="24"/>
          <w:szCs w:val="24"/>
        </w:rPr>
        <w:t xml:space="preserve"> </w:t>
      </w:r>
      <w:proofErr w:type="spellStart"/>
      <w:r w:rsidR="007E19F9">
        <w:rPr>
          <w:rFonts w:asciiTheme="majorBidi" w:hAnsiTheme="majorBidi" w:cstheme="majorBidi"/>
          <w:sz w:val="24"/>
          <w:szCs w:val="24"/>
        </w:rPr>
        <w:t>batin</w:t>
      </w:r>
      <w:proofErr w:type="spellEnd"/>
      <w:r w:rsidR="007E19F9">
        <w:rPr>
          <w:rFonts w:asciiTheme="majorBidi" w:hAnsiTheme="majorBidi" w:cstheme="majorBidi"/>
          <w:sz w:val="24"/>
          <w:szCs w:val="24"/>
        </w:rPr>
        <w:t xml:space="preserve"> dan </w:t>
      </w:r>
      <w:proofErr w:type="spellStart"/>
      <w:r w:rsidR="007E19F9">
        <w:rPr>
          <w:rFonts w:asciiTheme="majorBidi" w:hAnsiTheme="majorBidi" w:cstheme="majorBidi"/>
          <w:sz w:val="24"/>
          <w:szCs w:val="24"/>
        </w:rPr>
        <w:t>rohani</w:t>
      </w:r>
      <w:proofErr w:type="spellEnd"/>
      <w:r w:rsidR="007E19F9">
        <w:rPr>
          <w:rFonts w:asciiTheme="majorBidi" w:hAnsiTheme="majorBidi" w:cstheme="majorBidi"/>
          <w:sz w:val="24"/>
          <w:szCs w:val="24"/>
        </w:rPr>
        <w:t xml:space="preserve"> </w:t>
      </w:r>
      <w:r w:rsidR="007E19F9">
        <w:rPr>
          <w:rFonts w:asciiTheme="majorBidi" w:hAnsiTheme="majorBidi" w:cstheme="majorBidi"/>
          <w:sz w:val="24"/>
          <w:szCs w:val="24"/>
        </w:rPr>
        <w:fldChar w:fldCharType="begin"/>
      </w:r>
      <w:r w:rsidR="007E19F9">
        <w:rPr>
          <w:rFonts w:asciiTheme="majorBidi" w:hAnsiTheme="majorBidi" w:cstheme="majorBidi"/>
          <w:sz w:val="24"/>
          <w:szCs w:val="24"/>
        </w:rPr>
        <w:instrText xml:space="preserve"> ADDIN ZOTERO_ITEM CSL_CITATION {"citationID":"Vb4BG2ay","properties":{"formattedCitation":"(Latipah dkk., 2022)","plainCitation":"(Latipah dkk., 2022)","noteIndex":0},"citationItems":[{"id":1236,"uris":["http://zotero.org/users/local/j4YGkx8v/items/YFSZF9MK"],"itemData":{"id":1236,"type":"article-journal","container-title":"AS-SABIQUN","issue":"3","page":"484–500","source":"Google Scholar","title":"Urgensi Pendidikan Prenatal dalam Prespektif Islam","volume":"4","author":[{"family":"Latipah","given":"Tiya"},{"family":"Wahyudin","given":"Undang Ruslan"},{"family":"Mustofa","given":"Taufik"}],"issued":{"date-parts":[["2022"]]}}}],"schema":"https://github.com/citation-style-language/schema/raw/master/csl-citation.json"} </w:instrText>
      </w:r>
      <w:r w:rsidR="007E19F9">
        <w:rPr>
          <w:rFonts w:asciiTheme="majorBidi" w:hAnsiTheme="majorBidi" w:cstheme="majorBidi"/>
          <w:sz w:val="24"/>
          <w:szCs w:val="24"/>
        </w:rPr>
        <w:fldChar w:fldCharType="separate"/>
      </w:r>
      <w:r w:rsidR="007E19F9" w:rsidRPr="007E19F9">
        <w:rPr>
          <w:rFonts w:ascii="Times New Roman" w:hAnsi="Times New Roman" w:cs="Times New Roman"/>
          <w:sz w:val="24"/>
        </w:rPr>
        <w:t>(Latipah dkk., 2022)</w:t>
      </w:r>
      <w:r w:rsidR="007E19F9">
        <w:rPr>
          <w:rFonts w:asciiTheme="majorBidi" w:hAnsiTheme="majorBidi" w:cstheme="majorBidi"/>
          <w:sz w:val="24"/>
          <w:szCs w:val="24"/>
        </w:rPr>
        <w:fldChar w:fldCharType="end"/>
      </w:r>
      <w:r w:rsidR="00974530">
        <w:rPr>
          <w:rFonts w:asciiTheme="majorBidi" w:hAnsiTheme="majorBidi" w:cstheme="majorBidi"/>
          <w:sz w:val="24"/>
          <w:szCs w:val="24"/>
        </w:rPr>
        <w:t>.</w:t>
      </w:r>
    </w:p>
    <w:p w14:paraId="693A5246" w14:textId="5D73D10E" w:rsidR="00C710BA" w:rsidRPr="00723DAC" w:rsidRDefault="00C710BA" w:rsidP="001B6C99">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Pendidikan </w:t>
      </w:r>
      <w:r w:rsidRPr="00723DAC">
        <w:rPr>
          <w:rFonts w:asciiTheme="majorBidi" w:hAnsiTheme="majorBidi" w:cstheme="majorBidi"/>
          <w:i/>
          <w:iCs/>
          <w:sz w:val="24"/>
          <w:szCs w:val="24"/>
        </w:rPr>
        <w:t>prenatal</w:t>
      </w:r>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dikenal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istilah</w:t>
      </w:r>
      <w:proofErr w:type="spellEnd"/>
      <w:r>
        <w:rPr>
          <w:rFonts w:asciiTheme="majorBidi" w:hAnsiTheme="majorBidi" w:cstheme="majorBidi"/>
          <w:sz w:val="24"/>
          <w:szCs w:val="24"/>
        </w:rPr>
        <w:t xml:space="preserve"> </w:t>
      </w:r>
      <w:proofErr w:type="spellStart"/>
      <w:r w:rsidRPr="00C710BA">
        <w:rPr>
          <w:rFonts w:asciiTheme="majorBidi" w:hAnsiTheme="majorBidi" w:cstheme="majorBidi"/>
          <w:i/>
          <w:iCs/>
          <w:sz w:val="24"/>
          <w:szCs w:val="24"/>
        </w:rPr>
        <w:t>tarbiyah</w:t>
      </w:r>
      <w:proofErr w:type="spellEnd"/>
      <w:r w:rsidRPr="00C710BA">
        <w:rPr>
          <w:rFonts w:asciiTheme="majorBidi" w:hAnsiTheme="majorBidi" w:cstheme="majorBidi"/>
          <w:i/>
          <w:iCs/>
          <w:sz w:val="24"/>
          <w:szCs w:val="24"/>
        </w:rPr>
        <w:t xml:space="preserve"> </w:t>
      </w:r>
      <w:proofErr w:type="spellStart"/>
      <w:r w:rsidRPr="00C710BA">
        <w:rPr>
          <w:rFonts w:asciiTheme="majorBidi" w:hAnsiTheme="majorBidi" w:cstheme="majorBidi"/>
          <w:i/>
          <w:iCs/>
          <w:sz w:val="24"/>
          <w:szCs w:val="24"/>
        </w:rPr>
        <w:t>qabl</w:t>
      </w:r>
      <w:proofErr w:type="spellEnd"/>
      <w:r w:rsidRPr="00C710BA">
        <w:rPr>
          <w:rFonts w:asciiTheme="majorBidi" w:hAnsiTheme="majorBidi" w:cstheme="majorBidi"/>
          <w:i/>
          <w:iCs/>
          <w:sz w:val="24"/>
          <w:szCs w:val="24"/>
        </w:rPr>
        <w:t xml:space="preserve"> al-</w:t>
      </w:r>
      <w:proofErr w:type="spellStart"/>
      <w:r w:rsidRPr="00C710BA">
        <w:rPr>
          <w:rFonts w:asciiTheme="majorBidi" w:hAnsiTheme="majorBidi" w:cstheme="majorBidi"/>
          <w:i/>
          <w:iCs/>
          <w:sz w:val="24"/>
          <w:szCs w:val="24"/>
        </w:rPr>
        <w:t>wiladah</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masa </w:t>
      </w:r>
      <w:proofErr w:type="spellStart"/>
      <w:r>
        <w:rPr>
          <w:rFonts w:asciiTheme="majorBidi" w:hAnsiTheme="majorBidi" w:cstheme="majorBidi"/>
          <w:sz w:val="24"/>
          <w:szCs w:val="24"/>
        </w:rPr>
        <w:t>kelahiran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Ramayulis</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pendidikan</w:t>
      </w:r>
      <w:proofErr w:type="spellEnd"/>
      <w:r w:rsidR="00723DAC">
        <w:rPr>
          <w:rFonts w:asciiTheme="majorBidi" w:hAnsiTheme="majorBidi" w:cstheme="majorBidi"/>
          <w:sz w:val="24"/>
          <w:szCs w:val="24"/>
        </w:rPr>
        <w:t xml:space="preserve"> prenatal </w:t>
      </w:r>
      <w:proofErr w:type="spellStart"/>
      <w:r w:rsidR="00723DAC">
        <w:rPr>
          <w:rFonts w:asciiTheme="majorBidi" w:hAnsiTheme="majorBidi" w:cstheme="majorBidi"/>
          <w:sz w:val="24"/>
          <w:szCs w:val="24"/>
        </w:rPr>
        <w:t>adalah</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pendidikan</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sebelum</w:t>
      </w:r>
      <w:proofErr w:type="spellEnd"/>
      <w:r w:rsidR="00723DAC">
        <w:rPr>
          <w:rFonts w:asciiTheme="majorBidi" w:hAnsiTheme="majorBidi" w:cstheme="majorBidi"/>
          <w:sz w:val="24"/>
          <w:szCs w:val="24"/>
        </w:rPr>
        <w:t xml:space="preserve"> masa </w:t>
      </w:r>
      <w:proofErr w:type="spellStart"/>
      <w:r w:rsidR="00723DAC">
        <w:rPr>
          <w:rFonts w:asciiTheme="majorBidi" w:hAnsiTheme="majorBidi" w:cstheme="majorBidi"/>
          <w:sz w:val="24"/>
          <w:szCs w:val="24"/>
        </w:rPr>
        <w:t>kelahiran</w:t>
      </w:r>
      <w:proofErr w:type="spellEnd"/>
      <w:r w:rsidR="003F7A59">
        <w:rPr>
          <w:rFonts w:asciiTheme="majorBidi" w:hAnsiTheme="majorBidi" w:cstheme="majorBidi"/>
          <w:sz w:val="24"/>
          <w:szCs w:val="24"/>
        </w:rPr>
        <w:t xml:space="preserve"> yang </w:t>
      </w:r>
      <w:proofErr w:type="spellStart"/>
      <w:r w:rsidR="00723DAC">
        <w:rPr>
          <w:rFonts w:asciiTheme="majorBidi" w:hAnsiTheme="majorBidi" w:cstheme="majorBidi"/>
          <w:sz w:val="24"/>
          <w:szCs w:val="24"/>
        </w:rPr>
        <w:t>dimulai</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dari</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pemilihan</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jodoh</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pernikahan</w:t>
      </w:r>
      <w:proofErr w:type="spellEnd"/>
      <w:r w:rsidR="00723DAC">
        <w:rPr>
          <w:rFonts w:asciiTheme="majorBidi" w:hAnsiTheme="majorBidi" w:cstheme="majorBidi"/>
          <w:sz w:val="24"/>
          <w:szCs w:val="24"/>
        </w:rPr>
        <w:t xml:space="preserve"> dan </w:t>
      </w:r>
      <w:proofErr w:type="spellStart"/>
      <w:r w:rsidR="00723DAC">
        <w:rPr>
          <w:rFonts w:asciiTheme="majorBidi" w:hAnsiTheme="majorBidi" w:cstheme="majorBidi"/>
          <w:sz w:val="24"/>
          <w:szCs w:val="24"/>
        </w:rPr>
        <w:t>kehamilan</w:t>
      </w:r>
      <w:proofErr w:type="spellEnd"/>
      <w:r w:rsidR="00723DAC">
        <w:rPr>
          <w:rFonts w:asciiTheme="majorBidi" w:hAnsiTheme="majorBidi" w:cstheme="majorBidi"/>
          <w:sz w:val="24"/>
          <w:szCs w:val="24"/>
        </w:rPr>
        <w:t xml:space="preserve">. Pendidikan </w:t>
      </w:r>
      <w:r w:rsidR="00723DAC" w:rsidRPr="00723DAC">
        <w:rPr>
          <w:rFonts w:asciiTheme="majorBidi" w:hAnsiTheme="majorBidi" w:cstheme="majorBidi"/>
          <w:i/>
          <w:iCs/>
          <w:sz w:val="24"/>
          <w:szCs w:val="24"/>
        </w:rPr>
        <w:t>prenatal</w:t>
      </w:r>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adalah</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aktivitas</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suami</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istri</w:t>
      </w:r>
      <w:proofErr w:type="spellEnd"/>
      <w:r w:rsidR="00723DAC">
        <w:rPr>
          <w:rFonts w:asciiTheme="majorBidi" w:hAnsiTheme="majorBidi" w:cstheme="majorBidi"/>
          <w:sz w:val="24"/>
          <w:szCs w:val="24"/>
        </w:rPr>
        <w:t xml:space="preserve"> yang </w:t>
      </w:r>
      <w:proofErr w:type="spellStart"/>
      <w:r w:rsidR="00723DAC">
        <w:rPr>
          <w:rFonts w:asciiTheme="majorBidi" w:hAnsiTheme="majorBidi" w:cstheme="majorBidi"/>
          <w:sz w:val="24"/>
          <w:szCs w:val="24"/>
        </w:rPr>
        <w:t>berhubungan</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dengan</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hal-hal</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sebelum</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menikah</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hamil</w:t>
      </w:r>
      <w:proofErr w:type="spellEnd"/>
      <w:r w:rsidR="00723DAC">
        <w:rPr>
          <w:rFonts w:asciiTheme="majorBidi" w:hAnsiTheme="majorBidi" w:cstheme="majorBidi"/>
          <w:sz w:val="24"/>
          <w:szCs w:val="24"/>
        </w:rPr>
        <w:t xml:space="preserve"> dan </w:t>
      </w:r>
      <w:proofErr w:type="spellStart"/>
      <w:r w:rsidR="00723DAC">
        <w:rPr>
          <w:rFonts w:asciiTheme="majorBidi" w:hAnsiTheme="majorBidi" w:cstheme="majorBidi"/>
          <w:sz w:val="24"/>
          <w:szCs w:val="24"/>
        </w:rPr>
        <w:t>melahirkan</w:t>
      </w:r>
      <w:proofErr w:type="spellEnd"/>
      <w:r w:rsidR="00723DAC">
        <w:rPr>
          <w:rFonts w:asciiTheme="majorBidi" w:hAnsiTheme="majorBidi" w:cstheme="majorBidi"/>
          <w:sz w:val="24"/>
          <w:szCs w:val="24"/>
        </w:rPr>
        <w:t xml:space="preserve"> yang </w:t>
      </w:r>
      <w:proofErr w:type="spellStart"/>
      <w:r w:rsidR="00723DAC">
        <w:rPr>
          <w:rFonts w:asciiTheme="majorBidi" w:hAnsiTheme="majorBidi" w:cstheme="majorBidi"/>
          <w:sz w:val="24"/>
          <w:szCs w:val="24"/>
        </w:rPr>
        <w:t>meliputi</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tingkah</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laku</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dalam</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memilih</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pasangan</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hidup</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sehingga</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lahir</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generasi</w:t>
      </w:r>
      <w:proofErr w:type="spellEnd"/>
      <w:r w:rsidR="00723DAC">
        <w:rPr>
          <w:rFonts w:asciiTheme="majorBidi" w:hAnsiTheme="majorBidi" w:cstheme="majorBidi"/>
          <w:sz w:val="24"/>
          <w:szCs w:val="24"/>
        </w:rPr>
        <w:t xml:space="preserve"> yang </w:t>
      </w:r>
      <w:proofErr w:type="spellStart"/>
      <w:r w:rsidR="00723DAC">
        <w:rPr>
          <w:rFonts w:asciiTheme="majorBidi" w:hAnsiTheme="majorBidi" w:cstheme="majorBidi"/>
          <w:sz w:val="24"/>
          <w:szCs w:val="24"/>
        </w:rPr>
        <w:t>sehat</w:t>
      </w:r>
      <w:proofErr w:type="spellEnd"/>
      <w:r w:rsidR="00723DAC">
        <w:rPr>
          <w:rFonts w:asciiTheme="majorBidi" w:hAnsiTheme="majorBidi" w:cstheme="majorBidi"/>
          <w:sz w:val="24"/>
          <w:szCs w:val="24"/>
        </w:rPr>
        <w:t xml:space="preserve"> </w:t>
      </w:r>
      <w:proofErr w:type="spellStart"/>
      <w:r w:rsidR="00723DAC">
        <w:rPr>
          <w:rFonts w:asciiTheme="majorBidi" w:hAnsiTheme="majorBidi" w:cstheme="majorBidi"/>
          <w:sz w:val="24"/>
          <w:szCs w:val="24"/>
        </w:rPr>
        <w:t>jasmaniah</w:t>
      </w:r>
      <w:proofErr w:type="spellEnd"/>
      <w:r w:rsidR="00723DAC">
        <w:rPr>
          <w:rFonts w:asciiTheme="majorBidi" w:hAnsiTheme="majorBidi" w:cstheme="majorBidi"/>
          <w:sz w:val="24"/>
          <w:szCs w:val="24"/>
        </w:rPr>
        <w:t xml:space="preserve"> dan </w:t>
      </w:r>
      <w:proofErr w:type="spellStart"/>
      <w:r w:rsidR="00723DAC">
        <w:rPr>
          <w:rFonts w:asciiTheme="majorBidi" w:hAnsiTheme="majorBidi" w:cstheme="majorBidi"/>
          <w:sz w:val="24"/>
          <w:szCs w:val="24"/>
        </w:rPr>
        <w:t>rohaniah</w:t>
      </w:r>
      <w:proofErr w:type="spellEnd"/>
      <w:r w:rsidR="00723DAC">
        <w:rPr>
          <w:rFonts w:asciiTheme="majorBidi" w:hAnsiTheme="majorBidi" w:cstheme="majorBidi"/>
          <w:sz w:val="24"/>
          <w:szCs w:val="24"/>
        </w:rPr>
        <w:t xml:space="preserve"> </w:t>
      </w:r>
      <w:r w:rsidR="00723DAC">
        <w:rPr>
          <w:rFonts w:asciiTheme="majorBidi" w:hAnsiTheme="majorBidi" w:cstheme="majorBidi"/>
          <w:sz w:val="24"/>
          <w:szCs w:val="24"/>
        </w:rPr>
        <w:fldChar w:fldCharType="begin"/>
      </w:r>
      <w:r w:rsidR="00723DAC">
        <w:rPr>
          <w:rFonts w:asciiTheme="majorBidi" w:hAnsiTheme="majorBidi" w:cstheme="majorBidi"/>
          <w:sz w:val="24"/>
          <w:szCs w:val="24"/>
        </w:rPr>
        <w:instrText xml:space="preserve"> ADDIN ZOTERO_ITEM CSL_CITATION {"citationID":"oosueN1c","properties":{"formattedCitation":"(Hayati, 2016)","plainCitation":"(Hayati, 2016)","noteIndex":0},"citationItems":[{"id":1233,"uris":["http://zotero.org/users/local/j4YGkx8v/items/T8AW58CP"],"itemData":{"id":1233,"type":"article-journal","container-title":"ITQAN: Jurnal Ilmu-Ilmu Kependidikan","issue":"1","page":"1–10","source":"Google Scholar","title":"Pengaruh Pendidikan Prenatal Terhadap Pembentukan Karakter Anak","volume":"7","author":[{"family":"Hayati","given":"Cut Intan"}],"issued":{"date-parts":[["2016"]]}}}],"schema":"https://github.com/citation-style-language/schema/raw/master/csl-citation.json"} </w:instrText>
      </w:r>
      <w:r w:rsidR="00723DAC">
        <w:rPr>
          <w:rFonts w:asciiTheme="majorBidi" w:hAnsiTheme="majorBidi" w:cstheme="majorBidi"/>
          <w:sz w:val="24"/>
          <w:szCs w:val="24"/>
        </w:rPr>
        <w:fldChar w:fldCharType="separate"/>
      </w:r>
      <w:r w:rsidR="00723DAC" w:rsidRPr="00723DAC">
        <w:rPr>
          <w:rFonts w:ascii="Times New Roman" w:hAnsi="Times New Roman" w:cs="Times New Roman"/>
          <w:sz w:val="24"/>
        </w:rPr>
        <w:t>(Hayati, 2016)</w:t>
      </w:r>
      <w:r w:rsidR="00723DAC">
        <w:rPr>
          <w:rFonts w:asciiTheme="majorBidi" w:hAnsiTheme="majorBidi" w:cstheme="majorBidi"/>
          <w:sz w:val="24"/>
          <w:szCs w:val="24"/>
        </w:rPr>
        <w:fldChar w:fldCharType="end"/>
      </w:r>
      <w:r w:rsidR="00723DAC">
        <w:rPr>
          <w:rFonts w:asciiTheme="majorBidi" w:hAnsiTheme="majorBidi" w:cstheme="majorBidi"/>
          <w:sz w:val="24"/>
          <w:szCs w:val="24"/>
        </w:rPr>
        <w:t xml:space="preserve"> </w:t>
      </w:r>
    </w:p>
    <w:p w14:paraId="4DA2794B" w14:textId="3237BBD0" w:rsidR="005D47C9" w:rsidRDefault="00974530" w:rsidP="001B6C99">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sepanjang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hayat</w:t>
      </w:r>
      <w:proofErr w:type="spellEnd"/>
      <w:r w:rsidR="00CB2095">
        <w:rPr>
          <w:rFonts w:asciiTheme="majorBidi" w:hAnsiTheme="majorBidi" w:cstheme="majorBidi"/>
          <w:sz w:val="24"/>
          <w:szCs w:val="24"/>
        </w:rPr>
        <w:t xml:space="preserve"> </w:t>
      </w:r>
      <w:r w:rsidR="00CB2095">
        <w:rPr>
          <w:rFonts w:asciiTheme="majorBidi" w:hAnsiTheme="majorBidi" w:cstheme="majorBidi"/>
          <w:i/>
          <w:iCs/>
          <w:sz w:val="24"/>
          <w:szCs w:val="24"/>
        </w:rPr>
        <w:t>(</w:t>
      </w:r>
      <w:proofErr w:type="spellStart"/>
      <w:r w:rsidR="00CB2095">
        <w:rPr>
          <w:rFonts w:asciiTheme="majorBidi" w:hAnsiTheme="majorBidi" w:cstheme="majorBidi"/>
          <w:i/>
          <w:iCs/>
          <w:sz w:val="24"/>
          <w:szCs w:val="24"/>
        </w:rPr>
        <w:t>l</w:t>
      </w:r>
      <w:r w:rsidR="00B51299">
        <w:rPr>
          <w:rFonts w:asciiTheme="majorBidi" w:hAnsiTheme="majorBidi" w:cstheme="majorBidi"/>
          <w:i/>
          <w:iCs/>
          <w:sz w:val="24"/>
          <w:szCs w:val="24"/>
        </w:rPr>
        <w:t>ife</w:t>
      </w:r>
      <w:r w:rsidR="00CB2095">
        <w:rPr>
          <w:rFonts w:asciiTheme="majorBidi" w:hAnsiTheme="majorBidi" w:cstheme="majorBidi"/>
          <w:i/>
          <w:iCs/>
          <w:sz w:val="24"/>
          <w:szCs w:val="24"/>
        </w:rPr>
        <w:t xml:space="preserve"> </w:t>
      </w:r>
      <w:r w:rsidR="00B51299">
        <w:rPr>
          <w:rFonts w:asciiTheme="majorBidi" w:hAnsiTheme="majorBidi" w:cstheme="majorBidi"/>
          <w:i/>
          <w:iCs/>
          <w:sz w:val="24"/>
          <w:szCs w:val="24"/>
        </w:rPr>
        <w:t>long</w:t>
      </w:r>
      <w:proofErr w:type="spellEnd"/>
      <w:r w:rsidR="00B51299">
        <w:rPr>
          <w:rFonts w:asciiTheme="majorBidi" w:hAnsiTheme="majorBidi" w:cstheme="majorBidi"/>
          <w:i/>
          <w:iCs/>
          <w:sz w:val="24"/>
          <w:szCs w:val="24"/>
        </w:rPr>
        <w:t xml:space="preserve"> </w:t>
      </w:r>
      <w:r w:rsidRPr="00974530">
        <w:rPr>
          <w:rFonts w:asciiTheme="majorBidi" w:hAnsiTheme="majorBidi" w:cstheme="majorBidi"/>
          <w:i/>
          <w:iCs/>
          <w:sz w:val="24"/>
          <w:szCs w:val="24"/>
        </w:rPr>
        <w:t>education</w:t>
      </w:r>
      <w:r w:rsidR="00CB2095">
        <w:rPr>
          <w:rFonts w:asciiTheme="majorBidi" w:hAnsiTheme="majorBidi" w:cstheme="majorBidi"/>
          <w:i/>
          <w:iCs/>
          <w:sz w:val="24"/>
          <w:szCs w:val="24"/>
        </w:rPr>
        <w:t>)</w:t>
      </w:r>
      <w:r w:rsidR="00965C63">
        <w:rPr>
          <w:rFonts w:asciiTheme="majorBidi" w:hAnsiTheme="majorBidi" w:cstheme="majorBidi"/>
          <w:sz w:val="24"/>
          <w:szCs w:val="24"/>
        </w:rPr>
        <w:t xml:space="preserve"> yang </w:t>
      </w:r>
      <w:proofErr w:type="spellStart"/>
      <w:r>
        <w:rPr>
          <w:rFonts w:asciiTheme="majorBidi" w:hAnsiTheme="majorBidi" w:cstheme="majorBidi"/>
          <w:sz w:val="24"/>
          <w:szCs w:val="24"/>
        </w:rPr>
        <w:t>dimulai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sidR="00B51299">
        <w:rPr>
          <w:rFonts w:asciiTheme="majorBidi" w:hAnsiTheme="majorBidi" w:cstheme="majorBidi"/>
          <w:sz w:val="24"/>
          <w:szCs w:val="24"/>
        </w:rPr>
        <w:t>.</w:t>
      </w:r>
      <w:r w:rsidR="005D47C9">
        <w:rPr>
          <w:rFonts w:asciiTheme="majorBidi" w:hAnsiTheme="majorBidi" w:cstheme="majorBidi"/>
          <w:sz w:val="24"/>
          <w:szCs w:val="24"/>
        </w:rPr>
        <w:t xml:space="preserve"> </w:t>
      </w:r>
      <w:r w:rsidR="005D47C9" w:rsidRPr="005D47C9">
        <w:rPr>
          <w:rFonts w:asciiTheme="majorBidi" w:hAnsiTheme="majorBidi" w:cstheme="majorBidi"/>
          <w:sz w:val="24"/>
          <w:szCs w:val="24"/>
        </w:rPr>
        <w:t xml:space="preserve">Pendidikan </w:t>
      </w:r>
      <w:proofErr w:type="spellStart"/>
      <w:r w:rsidR="005D47C9" w:rsidRPr="005D47C9">
        <w:rPr>
          <w:rFonts w:asciiTheme="majorBidi" w:hAnsiTheme="majorBidi" w:cstheme="majorBidi"/>
          <w:sz w:val="24"/>
          <w:szCs w:val="24"/>
        </w:rPr>
        <w:t>se</w:t>
      </w:r>
      <w:r w:rsidR="005D47C9">
        <w:rPr>
          <w:rFonts w:asciiTheme="majorBidi" w:hAnsiTheme="majorBidi" w:cstheme="majorBidi"/>
          <w:sz w:val="24"/>
          <w:szCs w:val="24"/>
        </w:rPr>
        <w:t>panjang</w:t>
      </w:r>
      <w:proofErr w:type="spellEnd"/>
      <w:r w:rsidR="005D47C9">
        <w:rPr>
          <w:rFonts w:asciiTheme="majorBidi" w:hAnsiTheme="majorBidi" w:cstheme="majorBidi"/>
          <w:sz w:val="24"/>
          <w:szCs w:val="24"/>
        </w:rPr>
        <w:t xml:space="preserve"> </w:t>
      </w:r>
      <w:proofErr w:type="spellStart"/>
      <w:r w:rsidR="005D47C9">
        <w:rPr>
          <w:rFonts w:asciiTheme="majorBidi" w:hAnsiTheme="majorBidi" w:cstheme="majorBidi"/>
          <w:sz w:val="24"/>
          <w:szCs w:val="24"/>
        </w:rPr>
        <w:t>hayat</w:t>
      </w:r>
      <w:proofErr w:type="spellEnd"/>
      <w:r w:rsid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dalam</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perspektif</w:t>
      </w:r>
      <w:proofErr w:type="spellEnd"/>
      <w:r w:rsidR="005D47C9" w:rsidRPr="005D47C9">
        <w:rPr>
          <w:rFonts w:asciiTheme="majorBidi" w:hAnsiTheme="majorBidi" w:cstheme="majorBidi"/>
          <w:sz w:val="24"/>
          <w:szCs w:val="24"/>
        </w:rPr>
        <w:t xml:space="preserve"> Islam </w:t>
      </w:r>
      <w:proofErr w:type="spellStart"/>
      <w:r w:rsidR="005D47C9" w:rsidRPr="005D47C9">
        <w:rPr>
          <w:rFonts w:asciiTheme="majorBidi" w:hAnsiTheme="majorBidi" w:cstheme="majorBidi"/>
          <w:sz w:val="24"/>
          <w:szCs w:val="24"/>
        </w:rPr>
        <w:t>merupakan</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pendidikan</w:t>
      </w:r>
      <w:proofErr w:type="spellEnd"/>
      <w:r w:rsidR="005D47C9" w:rsidRPr="005D47C9">
        <w:rPr>
          <w:rFonts w:asciiTheme="majorBidi" w:hAnsiTheme="majorBidi" w:cstheme="majorBidi"/>
          <w:sz w:val="24"/>
          <w:szCs w:val="24"/>
        </w:rPr>
        <w:t xml:space="preserve"> yang </w:t>
      </w:r>
      <w:proofErr w:type="spellStart"/>
      <w:r w:rsidR="005D47C9" w:rsidRPr="005D47C9">
        <w:rPr>
          <w:rFonts w:asciiTheme="majorBidi" w:hAnsiTheme="majorBidi" w:cstheme="majorBidi"/>
          <w:sz w:val="24"/>
          <w:szCs w:val="24"/>
        </w:rPr>
        <w:t>terus</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ber</w:t>
      </w:r>
      <w:r w:rsidR="005D47C9">
        <w:rPr>
          <w:rFonts w:asciiTheme="majorBidi" w:hAnsiTheme="majorBidi" w:cstheme="majorBidi"/>
          <w:sz w:val="24"/>
          <w:szCs w:val="24"/>
        </w:rPr>
        <w:t>proses</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dalam</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bentuk</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pengarahan</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pembinaan</w:t>
      </w:r>
      <w:proofErr w:type="spellEnd"/>
      <w:r w:rsidR="005D47C9" w:rsidRPr="005D47C9">
        <w:rPr>
          <w:rFonts w:asciiTheme="majorBidi" w:hAnsiTheme="majorBidi" w:cstheme="majorBidi"/>
          <w:sz w:val="24"/>
          <w:szCs w:val="24"/>
        </w:rPr>
        <w:t xml:space="preserve"> dan </w:t>
      </w:r>
      <w:proofErr w:type="spellStart"/>
      <w:r w:rsidR="005D47C9" w:rsidRPr="005D47C9">
        <w:rPr>
          <w:rFonts w:asciiTheme="majorBidi" w:hAnsiTheme="majorBidi" w:cstheme="majorBidi"/>
          <w:sz w:val="24"/>
          <w:szCs w:val="24"/>
        </w:rPr>
        <w:t>pembentukan</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peserta</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didik</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untuk</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mengembangkan</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potensi</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baik</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jasmani</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maupun</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rohani</w:t>
      </w:r>
      <w:proofErr w:type="spellEnd"/>
      <w:r w:rsidR="005D47C9" w:rsidRPr="005D47C9">
        <w:rPr>
          <w:rFonts w:asciiTheme="majorBidi" w:hAnsiTheme="majorBidi" w:cstheme="majorBidi"/>
          <w:sz w:val="24"/>
          <w:szCs w:val="24"/>
        </w:rPr>
        <w:t xml:space="preserve"> </w:t>
      </w:r>
      <w:proofErr w:type="spellStart"/>
      <w:r w:rsidR="005D47C9">
        <w:rPr>
          <w:rFonts w:asciiTheme="majorBidi" w:hAnsiTheme="majorBidi" w:cstheme="majorBidi"/>
          <w:sz w:val="24"/>
          <w:szCs w:val="24"/>
        </w:rPr>
        <w:t>sehingga</w:t>
      </w:r>
      <w:proofErr w:type="spellEnd"/>
      <w:r w:rsid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tercipta</w:t>
      </w:r>
      <w:proofErr w:type="spellEnd"/>
      <w:r w:rsidR="005D47C9" w:rsidRPr="005D47C9">
        <w:rPr>
          <w:rFonts w:asciiTheme="majorBidi" w:hAnsiTheme="majorBidi" w:cstheme="majorBidi"/>
          <w:sz w:val="24"/>
          <w:szCs w:val="24"/>
        </w:rPr>
        <w:t xml:space="preserve"> </w:t>
      </w:r>
      <w:proofErr w:type="spellStart"/>
      <w:r w:rsidR="005D47C9">
        <w:rPr>
          <w:rFonts w:asciiTheme="majorBidi" w:hAnsiTheme="majorBidi" w:cstheme="majorBidi"/>
          <w:sz w:val="24"/>
          <w:szCs w:val="24"/>
        </w:rPr>
        <w:t>manusia</w:t>
      </w:r>
      <w:proofErr w:type="spellEnd"/>
      <w:r w:rsidR="005D47C9">
        <w:rPr>
          <w:rFonts w:asciiTheme="majorBidi" w:hAnsiTheme="majorBidi" w:cstheme="majorBidi"/>
          <w:sz w:val="24"/>
          <w:szCs w:val="24"/>
        </w:rPr>
        <w:t xml:space="preserve"> </w:t>
      </w:r>
      <w:proofErr w:type="spellStart"/>
      <w:r w:rsidR="005D47C9">
        <w:rPr>
          <w:rFonts w:asciiTheme="majorBidi" w:hAnsiTheme="majorBidi" w:cstheme="majorBidi"/>
          <w:sz w:val="24"/>
          <w:szCs w:val="24"/>
        </w:rPr>
        <w:t>purna</w:t>
      </w:r>
      <w:proofErr w:type="spellEnd"/>
      <w:r w:rsid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menurut</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aturan-aturan</w:t>
      </w:r>
      <w:proofErr w:type="spellEnd"/>
      <w:r w:rsidR="005D47C9" w:rsidRPr="005D47C9">
        <w:rPr>
          <w:rFonts w:asciiTheme="majorBidi" w:hAnsiTheme="majorBidi" w:cstheme="majorBidi"/>
          <w:sz w:val="24"/>
          <w:szCs w:val="24"/>
        </w:rPr>
        <w:t xml:space="preserve"> Islam. </w:t>
      </w:r>
      <w:proofErr w:type="spellStart"/>
      <w:r w:rsidR="005D47C9" w:rsidRPr="005D47C9">
        <w:rPr>
          <w:rFonts w:asciiTheme="majorBidi" w:hAnsiTheme="majorBidi" w:cstheme="majorBidi"/>
          <w:sz w:val="24"/>
          <w:szCs w:val="24"/>
        </w:rPr>
        <w:t>Dengan</w:t>
      </w:r>
      <w:proofErr w:type="spellEnd"/>
      <w:r w:rsid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demikian</w:t>
      </w:r>
      <w:proofErr w:type="spellEnd"/>
      <w:r w:rsidR="005D47C9" w:rsidRPr="005D47C9">
        <w:rPr>
          <w:rFonts w:asciiTheme="majorBidi" w:hAnsiTheme="majorBidi" w:cstheme="majorBidi"/>
          <w:sz w:val="24"/>
          <w:szCs w:val="24"/>
        </w:rPr>
        <w:t xml:space="preserve">, proses </w:t>
      </w:r>
      <w:proofErr w:type="spellStart"/>
      <w:r w:rsidR="005D47C9" w:rsidRPr="005D47C9">
        <w:rPr>
          <w:rFonts w:asciiTheme="majorBidi" w:hAnsiTheme="majorBidi" w:cstheme="majorBidi"/>
          <w:sz w:val="24"/>
          <w:szCs w:val="24"/>
        </w:rPr>
        <w:t>pendidikan</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dapat</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berlangsung</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dalam</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keluarga</w:t>
      </w:r>
      <w:proofErr w:type="spellEnd"/>
      <w:r w:rsidR="005D47C9" w:rsidRPr="005D47C9">
        <w:rPr>
          <w:rFonts w:asciiTheme="majorBidi" w:hAnsiTheme="majorBidi" w:cstheme="majorBidi"/>
          <w:sz w:val="24"/>
          <w:szCs w:val="24"/>
        </w:rPr>
        <w:t xml:space="preserve"> (informal), </w:t>
      </w:r>
      <w:proofErr w:type="spellStart"/>
      <w:r w:rsidR="005D47C9" w:rsidRPr="005D47C9">
        <w:rPr>
          <w:rFonts w:asciiTheme="majorBidi" w:hAnsiTheme="majorBidi" w:cstheme="majorBidi"/>
          <w:sz w:val="24"/>
          <w:szCs w:val="24"/>
        </w:rPr>
        <w:t>sekolah</w:t>
      </w:r>
      <w:proofErr w:type="spellEnd"/>
      <w:r w:rsidR="005D47C9" w:rsidRPr="005D47C9">
        <w:rPr>
          <w:rFonts w:asciiTheme="majorBidi" w:hAnsiTheme="majorBidi" w:cstheme="majorBidi"/>
          <w:sz w:val="24"/>
          <w:szCs w:val="24"/>
        </w:rPr>
        <w:t xml:space="preserve"> (formal) dan </w:t>
      </w:r>
      <w:proofErr w:type="spellStart"/>
      <w:r w:rsidR="005D47C9" w:rsidRPr="005D47C9">
        <w:rPr>
          <w:rFonts w:asciiTheme="majorBidi" w:hAnsiTheme="majorBidi" w:cstheme="majorBidi"/>
          <w:sz w:val="24"/>
          <w:szCs w:val="24"/>
        </w:rPr>
        <w:t>dalam</w:t>
      </w:r>
      <w:proofErr w:type="spellEnd"/>
      <w:r w:rsidR="005D47C9" w:rsidRPr="005D47C9">
        <w:rPr>
          <w:rFonts w:asciiTheme="majorBidi" w:hAnsiTheme="majorBidi" w:cstheme="majorBidi"/>
          <w:sz w:val="24"/>
          <w:szCs w:val="24"/>
        </w:rPr>
        <w:t xml:space="preserve"> </w:t>
      </w:r>
      <w:proofErr w:type="spellStart"/>
      <w:r w:rsidR="005D47C9" w:rsidRPr="005D47C9">
        <w:rPr>
          <w:rFonts w:asciiTheme="majorBidi" w:hAnsiTheme="majorBidi" w:cstheme="majorBidi"/>
          <w:sz w:val="24"/>
          <w:szCs w:val="24"/>
        </w:rPr>
        <w:t>masyarakat</w:t>
      </w:r>
      <w:proofErr w:type="spellEnd"/>
      <w:r w:rsidR="005D47C9" w:rsidRPr="005D47C9">
        <w:rPr>
          <w:rFonts w:asciiTheme="majorBidi" w:hAnsiTheme="majorBidi" w:cstheme="majorBidi"/>
          <w:sz w:val="24"/>
          <w:szCs w:val="24"/>
        </w:rPr>
        <w:t xml:space="preserve"> (nonformal)</w:t>
      </w:r>
      <w:r w:rsidR="005D47C9">
        <w:rPr>
          <w:rFonts w:asciiTheme="majorBidi" w:hAnsiTheme="majorBidi" w:cstheme="majorBidi"/>
          <w:sz w:val="24"/>
          <w:szCs w:val="24"/>
        </w:rPr>
        <w:t xml:space="preserve"> </w:t>
      </w:r>
      <w:r w:rsidR="005D47C9">
        <w:rPr>
          <w:rFonts w:asciiTheme="majorBidi" w:hAnsiTheme="majorBidi" w:cstheme="majorBidi"/>
          <w:sz w:val="24"/>
          <w:szCs w:val="24"/>
        </w:rPr>
        <w:fldChar w:fldCharType="begin"/>
      </w:r>
      <w:r w:rsidR="005D47C9">
        <w:rPr>
          <w:rFonts w:asciiTheme="majorBidi" w:hAnsiTheme="majorBidi" w:cstheme="majorBidi"/>
          <w:sz w:val="24"/>
          <w:szCs w:val="24"/>
        </w:rPr>
        <w:instrText xml:space="preserve"> ADDIN ZOTERO_ITEM CSL_CITATION {"citationID":"oSIv94nD","properties":{"formattedCitation":"(Baharuddin &amp; Makin, 2017)","plainCitation":"(Baharuddin &amp; Makin, 2017)","noteIndex":0},"citationItems":[{"id":1517,"uris":["http://zotero.org/users/local/j4YGkx8v/items/BD4J2KS6"],"itemData":{"id":1517,"type":"book","edition":"2","event-place":"Yogyakarta","ISBN":"979-25-4424-0","language":"Indonesia","publisher":"Yogyakarta: Ar-Ruzz Media","publisher-place":"Yogyakarta","title":"Pendidikan Humanistik","author":[{"family":"Baharuddin","given":""},{"family":"Makin","given":"Moh"}],"issued":{"date-parts":[["2017"]]}}}],"schema":"https://github.com/citation-style-language/schema/raw/master/csl-citation.json"} </w:instrText>
      </w:r>
      <w:r w:rsidR="005D47C9">
        <w:rPr>
          <w:rFonts w:asciiTheme="majorBidi" w:hAnsiTheme="majorBidi" w:cstheme="majorBidi"/>
          <w:sz w:val="24"/>
          <w:szCs w:val="24"/>
        </w:rPr>
        <w:fldChar w:fldCharType="separate"/>
      </w:r>
      <w:r w:rsidR="005D47C9" w:rsidRPr="005D47C9">
        <w:rPr>
          <w:rFonts w:ascii="Times New Roman" w:hAnsi="Times New Roman" w:cs="Times New Roman"/>
          <w:sz w:val="24"/>
        </w:rPr>
        <w:t>(Baharuddin &amp; Makin, 2017)</w:t>
      </w:r>
      <w:r w:rsidR="005D47C9">
        <w:rPr>
          <w:rFonts w:asciiTheme="majorBidi" w:hAnsiTheme="majorBidi" w:cstheme="majorBidi"/>
          <w:sz w:val="24"/>
          <w:szCs w:val="24"/>
        </w:rPr>
        <w:fldChar w:fldCharType="end"/>
      </w:r>
      <w:r w:rsidR="00CA2E0B">
        <w:rPr>
          <w:rFonts w:asciiTheme="majorBidi" w:hAnsiTheme="majorBidi" w:cstheme="majorBidi"/>
          <w:sz w:val="24"/>
          <w:szCs w:val="24"/>
        </w:rPr>
        <w:t>.</w:t>
      </w:r>
    </w:p>
    <w:p w14:paraId="3B82C659" w14:textId="13D89461" w:rsidR="00974530" w:rsidRDefault="00B51299" w:rsidP="001B6C99">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 Ada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sidR="00CA2E0B">
        <w:rPr>
          <w:rFonts w:asciiTheme="majorBidi" w:hAnsiTheme="majorBidi" w:cstheme="majorBidi"/>
          <w:sz w:val="24"/>
          <w:szCs w:val="24"/>
        </w:rPr>
        <w:t xml:space="preserve"> </w:t>
      </w:r>
      <w:proofErr w:type="spellStart"/>
      <w:r w:rsidR="00CA2E0B">
        <w:rPr>
          <w:rFonts w:asciiTheme="majorBidi" w:hAnsiTheme="majorBidi" w:cstheme="majorBidi"/>
          <w:sz w:val="24"/>
          <w:szCs w:val="24"/>
        </w:rPr>
        <w:t>sepanjang</w:t>
      </w:r>
      <w:proofErr w:type="spellEnd"/>
      <w:r w:rsidR="00CA2E0B">
        <w:rPr>
          <w:rFonts w:asciiTheme="majorBidi" w:hAnsiTheme="majorBidi" w:cstheme="majorBidi"/>
          <w:sz w:val="24"/>
          <w:szCs w:val="24"/>
        </w:rPr>
        <w:t xml:space="preserve"> </w:t>
      </w:r>
      <w:proofErr w:type="spellStart"/>
      <w:r w:rsidR="00CA2E0B">
        <w:rPr>
          <w:rFonts w:asciiTheme="majorBidi" w:hAnsiTheme="majorBidi" w:cstheme="majorBidi"/>
          <w:sz w:val="24"/>
          <w:szCs w:val="24"/>
        </w:rPr>
        <w:t>hayat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r w:rsidRPr="00B51299">
        <w:rPr>
          <w:rFonts w:asciiTheme="majorBidi" w:hAnsiTheme="majorBidi" w:cstheme="majorBidi"/>
          <w:i/>
          <w:iCs/>
          <w:sz w:val="24"/>
          <w:szCs w:val="24"/>
        </w:rPr>
        <w:t>prenatal</w:t>
      </w:r>
      <w:r>
        <w:rPr>
          <w:rFonts w:asciiTheme="majorBidi" w:hAnsiTheme="majorBidi" w:cstheme="majorBidi"/>
          <w:sz w:val="24"/>
          <w:szCs w:val="24"/>
        </w:rPr>
        <w:t xml:space="preserve"> dan </w:t>
      </w:r>
      <w:r w:rsidRPr="00B51299">
        <w:rPr>
          <w:rFonts w:asciiTheme="majorBidi" w:hAnsiTheme="majorBidi" w:cstheme="majorBidi"/>
          <w:i/>
          <w:iCs/>
          <w:sz w:val="24"/>
          <w:szCs w:val="24"/>
        </w:rPr>
        <w:t>postnatal</w:t>
      </w:r>
      <w:r>
        <w:rPr>
          <w:rFonts w:asciiTheme="majorBidi" w:hAnsiTheme="majorBidi" w:cstheme="majorBidi"/>
          <w:i/>
          <w:iCs/>
          <w:sz w:val="24"/>
          <w:szCs w:val="24"/>
        </w:rPr>
        <w:t xml:space="preserve">. </w:t>
      </w:r>
      <w:r w:rsidRPr="00B51299">
        <w:rPr>
          <w:rFonts w:asciiTheme="majorBidi" w:hAnsiTheme="majorBidi" w:cstheme="majorBidi"/>
          <w:i/>
          <w:iCs/>
          <w:sz w:val="24"/>
          <w:szCs w:val="24"/>
        </w:rPr>
        <w:t>Prenatal</w:t>
      </w:r>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kelahiran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rahim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r w:rsidRPr="00B51299">
        <w:rPr>
          <w:rFonts w:asciiTheme="majorBidi" w:hAnsiTheme="majorBidi" w:cstheme="majorBidi"/>
          <w:i/>
          <w:iCs/>
          <w:sz w:val="24"/>
          <w:szCs w:val="24"/>
        </w:rPr>
        <w:t>postnatal</w:t>
      </w:r>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dilahirkan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alam</w:t>
      </w:r>
      <w:proofErr w:type="spellEnd"/>
      <w:r>
        <w:rPr>
          <w:rFonts w:asciiTheme="majorBidi" w:hAnsiTheme="majorBidi" w:cstheme="majorBidi"/>
          <w:sz w:val="24"/>
          <w:szCs w:val="24"/>
        </w:rPr>
        <w:t xml:space="preserve"> dunia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{"citationID":"xFscSMv7","properties":{"formattedCitation":"(Abdullah, 2017)","plainCitation":"(Abdullah, 2017)","noteIndex":0},"citationItems":[{"id":1234,"uris":["http://zotero.org/users/local/j4YGkx8v/items/8I6Y9WB2"],"itemData":{"id":1234,"type":"article-journal","container-title":"Jurnal Al-Murabbi","issue":"2","page":"341–360","source":"Google Scholar","title":"Pendidikan Prenatal: Telaah Pemikiran Ibn Qayyim Al-Jauziyyah dalam Kitab Tuhfah Al-Maudud Bi Ahkam Al-Maulud dan Relevansinya dengan Pendidikan Islam","title-short":"Pendidikan Prenatal","volume":"2","author":[{"family":"Abdullah","given":"Muhammad"}],"issued":{"date-parts":[["2017"]]}}}],"schema":"https://github.com/citation-style-language/schema/raw/master/csl-citation.json"} </w:instrText>
      </w:r>
      <w:r>
        <w:rPr>
          <w:rFonts w:asciiTheme="majorBidi" w:hAnsiTheme="majorBidi" w:cstheme="majorBidi"/>
          <w:sz w:val="24"/>
          <w:szCs w:val="24"/>
        </w:rPr>
        <w:fldChar w:fldCharType="separate"/>
      </w:r>
      <w:r w:rsidRPr="00B51299">
        <w:rPr>
          <w:rFonts w:ascii="Times New Roman" w:hAnsi="Times New Roman" w:cs="Times New Roman"/>
          <w:sz w:val="24"/>
        </w:rPr>
        <w:t>(Abdullah, 2017)</w:t>
      </w:r>
      <w:r>
        <w:rPr>
          <w:rFonts w:asciiTheme="majorBidi" w:hAnsiTheme="majorBidi" w:cstheme="majorBidi"/>
          <w:sz w:val="24"/>
          <w:szCs w:val="24"/>
        </w:rPr>
        <w:fldChar w:fldCharType="end"/>
      </w:r>
      <w:r>
        <w:rPr>
          <w:rFonts w:asciiTheme="majorBidi" w:hAnsiTheme="majorBidi" w:cstheme="majorBidi"/>
          <w:sz w:val="24"/>
          <w:szCs w:val="24"/>
        </w:rPr>
        <w:t>.</w:t>
      </w:r>
    </w:p>
    <w:p w14:paraId="653C74EC" w14:textId="7EB679EC" w:rsidR="00BB4492" w:rsidRDefault="00965C63" w:rsidP="00021C35">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r w:rsidRPr="00965C63">
        <w:rPr>
          <w:rFonts w:asciiTheme="majorBidi" w:hAnsiTheme="majorBidi" w:cstheme="majorBidi"/>
          <w:i/>
          <w:iCs/>
          <w:sz w:val="24"/>
          <w:szCs w:val="24"/>
        </w:rPr>
        <w:t>prenatal</w:t>
      </w:r>
      <w:r>
        <w:rPr>
          <w:rFonts w:asciiTheme="majorBidi" w:hAnsiTheme="majorBidi" w:cstheme="majorBidi"/>
          <w:i/>
          <w:iCs/>
          <w:sz w:val="24"/>
          <w:szCs w:val="24"/>
        </w:rPr>
        <w:t xml:space="preserve">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Allah SWT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Mu’minun</w:t>
      </w:r>
      <w:proofErr w:type="spellEnd"/>
      <w:r>
        <w:rPr>
          <w:rFonts w:asciiTheme="majorBidi" w:hAnsiTheme="majorBidi" w:cstheme="majorBidi"/>
          <w:sz w:val="24"/>
          <w:szCs w:val="24"/>
        </w:rPr>
        <w:t xml:space="preserve"> (23)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12-14</w:t>
      </w:r>
      <w:r w:rsidR="00021C35">
        <w:rPr>
          <w:rFonts w:asciiTheme="majorBidi" w:hAnsiTheme="majorBidi" w:cstheme="majorBidi"/>
          <w:sz w:val="24"/>
          <w:szCs w:val="24"/>
        </w:rPr>
        <w:t xml:space="preserve">. </w:t>
      </w:r>
      <w:proofErr w:type="spellStart"/>
      <w:r w:rsidR="00BB4492">
        <w:rPr>
          <w:rFonts w:asciiTheme="majorBidi" w:hAnsiTheme="majorBidi" w:cstheme="majorBidi"/>
          <w:sz w:val="24"/>
          <w:szCs w:val="24"/>
        </w:rPr>
        <w:t>Menurut</w:t>
      </w:r>
      <w:proofErr w:type="spellEnd"/>
      <w:r w:rsidR="00BB4492">
        <w:rPr>
          <w:rFonts w:asciiTheme="majorBidi" w:hAnsiTheme="majorBidi" w:cstheme="majorBidi"/>
          <w:sz w:val="24"/>
          <w:szCs w:val="24"/>
        </w:rPr>
        <w:t xml:space="preserve"> </w:t>
      </w:r>
      <w:proofErr w:type="spellStart"/>
      <w:r w:rsidR="00BB4492">
        <w:rPr>
          <w:rFonts w:asciiTheme="majorBidi" w:hAnsiTheme="majorBidi" w:cstheme="majorBidi"/>
          <w:sz w:val="24"/>
          <w:szCs w:val="24"/>
        </w:rPr>
        <w:t>firman</w:t>
      </w:r>
      <w:proofErr w:type="spellEnd"/>
      <w:r w:rsidR="00BB4492">
        <w:rPr>
          <w:rFonts w:asciiTheme="majorBidi" w:hAnsiTheme="majorBidi" w:cstheme="majorBidi"/>
          <w:sz w:val="24"/>
          <w:szCs w:val="24"/>
        </w:rPr>
        <w:t xml:space="preserve"> Allah SWT. </w:t>
      </w:r>
      <w:proofErr w:type="spellStart"/>
      <w:r w:rsidR="00021C35">
        <w:rPr>
          <w:rFonts w:asciiTheme="majorBidi" w:hAnsiTheme="majorBidi" w:cstheme="majorBidi"/>
          <w:sz w:val="24"/>
          <w:szCs w:val="24"/>
        </w:rPr>
        <w:t>tersebut</w:t>
      </w:r>
      <w:proofErr w:type="spellEnd"/>
      <w:r w:rsidR="00BB4492">
        <w:rPr>
          <w:rFonts w:asciiTheme="majorBidi" w:hAnsiTheme="majorBidi" w:cstheme="majorBidi"/>
          <w:sz w:val="24"/>
          <w:szCs w:val="24"/>
        </w:rPr>
        <w:t xml:space="preserve">, </w:t>
      </w:r>
      <w:proofErr w:type="spellStart"/>
      <w:r w:rsidR="00BB4492">
        <w:rPr>
          <w:rFonts w:asciiTheme="majorBidi" w:hAnsiTheme="majorBidi" w:cstheme="majorBidi"/>
          <w:sz w:val="24"/>
          <w:szCs w:val="24"/>
        </w:rPr>
        <w:t>p</w:t>
      </w:r>
      <w:r w:rsidR="00BB4492" w:rsidRPr="00BB4492">
        <w:rPr>
          <w:rFonts w:asciiTheme="majorBidi" w:hAnsiTheme="majorBidi" w:cstheme="majorBidi"/>
          <w:sz w:val="24"/>
          <w:szCs w:val="24"/>
        </w:rPr>
        <w:t>erkembangan</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anak</w:t>
      </w:r>
      <w:proofErr w:type="spellEnd"/>
      <w:r w:rsidR="00BB4492" w:rsidRPr="00BB4492">
        <w:rPr>
          <w:rFonts w:asciiTheme="majorBidi" w:hAnsiTheme="majorBidi" w:cstheme="majorBidi"/>
          <w:sz w:val="24"/>
          <w:szCs w:val="24"/>
        </w:rPr>
        <w:t xml:space="preserve"> pr</w:t>
      </w:r>
      <w:r w:rsidR="00BB4492">
        <w:rPr>
          <w:rFonts w:asciiTheme="majorBidi" w:hAnsiTheme="majorBidi" w:cstheme="majorBidi"/>
          <w:sz w:val="24"/>
          <w:szCs w:val="24"/>
        </w:rPr>
        <w:t>e</w:t>
      </w:r>
      <w:r w:rsidR="00BB4492" w:rsidRPr="00BB4492">
        <w:rPr>
          <w:rFonts w:asciiTheme="majorBidi" w:hAnsiTheme="majorBidi" w:cstheme="majorBidi"/>
          <w:sz w:val="24"/>
          <w:szCs w:val="24"/>
        </w:rPr>
        <w:t xml:space="preserve">natal </w:t>
      </w:r>
      <w:proofErr w:type="spellStart"/>
      <w:r w:rsidR="00BB4492" w:rsidRPr="00BB4492">
        <w:rPr>
          <w:rFonts w:asciiTheme="majorBidi" w:hAnsiTheme="majorBidi" w:cstheme="majorBidi"/>
          <w:sz w:val="24"/>
          <w:szCs w:val="24"/>
        </w:rPr>
        <w:t>dapat</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dibagi</w:t>
      </w:r>
      <w:proofErr w:type="spellEnd"/>
      <w:r w:rsidR="00BB4492">
        <w:rPr>
          <w:rFonts w:asciiTheme="majorBidi" w:hAnsiTheme="majorBidi" w:cstheme="majorBidi"/>
          <w:sz w:val="24"/>
          <w:szCs w:val="24"/>
        </w:rPr>
        <w:t xml:space="preserve"> </w:t>
      </w:r>
      <w:proofErr w:type="spellStart"/>
      <w:r w:rsidR="00BB4492">
        <w:rPr>
          <w:rFonts w:asciiTheme="majorBidi" w:hAnsiTheme="majorBidi" w:cstheme="majorBidi"/>
          <w:sz w:val="24"/>
          <w:szCs w:val="24"/>
        </w:rPr>
        <w:t>menjadi</w:t>
      </w:r>
      <w:proofErr w:type="spellEnd"/>
      <w:r w:rsidR="00BB4492">
        <w:rPr>
          <w:rFonts w:asciiTheme="majorBidi" w:hAnsiTheme="majorBidi" w:cstheme="majorBidi"/>
          <w:sz w:val="24"/>
          <w:szCs w:val="24"/>
        </w:rPr>
        <w:t xml:space="preserve"> </w:t>
      </w:r>
      <w:proofErr w:type="spellStart"/>
      <w:r w:rsidR="00BB4492">
        <w:rPr>
          <w:rFonts w:asciiTheme="majorBidi" w:hAnsiTheme="majorBidi" w:cstheme="majorBidi"/>
          <w:sz w:val="24"/>
          <w:szCs w:val="24"/>
        </w:rPr>
        <w:t>beberapa</w:t>
      </w:r>
      <w:proofErr w:type="spellEnd"/>
      <w:r w:rsidR="00BB4492">
        <w:rPr>
          <w:rFonts w:asciiTheme="majorBidi" w:hAnsiTheme="majorBidi" w:cstheme="majorBidi"/>
          <w:sz w:val="24"/>
          <w:szCs w:val="24"/>
        </w:rPr>
        <w:t xml:space="preserve"> </w:t>
      </w:r>
      <w:proofErr w:type="spellStart"/>
      <w:r w:rsidR="00BB4492">
        <w:rPr>
          <w:rFonts w:asciiTheme="majorBidi" w:hAnsiTheme="majorBidi" w:cstheme="majorBidi"/>
          <w:sz w:val="24"/>
          <w:szCs w:val="24"/>
        </w:rPr>
        <w:t>fase</w:t>
      </w:r>
      <w:proofErr w:type="spellEnd"/>
      <w:r w:rsid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sebagai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berikut</w:t>
      </w:r>
      <w:bookmarkStart w:id="2" w:name="_Hlk125462952"/>
      <w:proofErr w:type="spellEnd"/>
      <w:r w:rsidR="00BB4492" w:rsidRPr="00BB4492">
        <w:rPr>
          <w:rFonts w:asciiTheme="majorBidi" w:hAnsiTheme="majorBidi" w:cstheme="majorBidi"/>
          <w:sz w:val="24"/>
          <w:szCs w:val="24"/>
        </w:rPr>
        <w:t>:</w:t>
      </w:r>
      <w:r w:rsidR="00BB4492">
        <w:rPr>
          <w:rFonts w:asciiTheme="majorBidi" w:hAnsiTheme="majorBidi" w:cstheme="majorBidi"/>
          <w:sz w:val="24"/>
          <w:szCs w:val="24"/>
        </w:rPr>
        <w:t xml:space="preserve"> </w:t>
      </w:r>
      <w:r w:rsidR="00BB4492" w:rsidRPr="00BB4492">
        <w:rPr>
          <w:rFonts w:asciiTheme="majorBidi" w:hAnsiTheme="majorBidi" w:cstheme="majorBidi"/>
          <w:sz w:val="24"/>
          <w:szCs w:val="24"/>
        </w:rPr>
        <w:t xml:space="preserve">1) </w:t>
      </w:r>
      <w:proofErr w:type="spellStart"/>
      <w:r w:rsidR="00BB4492">
        <w:rPr>
          <w:rFonts w:asciiTheme="majorBidi" w:hAnsiTheme="majorBidi" w:cstheme="majorBidi"/>
          <w:sz w:val="24"/>
          <w:szCs w:val="24"/>
        </w:rPr>
        <w:t>Fase</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i/>
          <w:iCs/>
          <w:sz w:val="24"/>
          <w:szCs w:val="24"/>
        </w:rPr>
        <w:t>sulaalah</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saripati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dari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tanah</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sampai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menjadi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i/>
          <w:iCs/>
          <w:sz w:val="24"/>
          <w:szCs w:val="24"/>
        </w:rPr>
        <w:t>nutfah</w:t>
      </w:r>
      <w:proofErr w:type="spellEnd"/>
      <w:r w:rsidR="00BB4492" w:rsidRPr="00BB4492">
        <w:rPr>
          <w:rFonts w:asciiTheme="majorBidi" w:hAnsiTheme="majorBidi" w:cstheme="majorBidi"/>
          <w:sz w:val="24"/>
          <w:szCs w:val="24"/>
        </w:rPr>
        <w:t xml:space="preserve"> (air </w:t>
      </w:r>
      <w:proofErr w:type="spellStart"/>
      <w:r w:rsidR="00BB4492" w:rsidRPr="00BB4492">
        <w:rPr>
          <w:rFonts w:asciiTheme="majorBidi" w:hAnsiTheme="majorBidi" w:cstheme="majorBidi"/>
          <w:sz w:val="24"/>
          <w:szCs w:val="24"/>
        </w:rPr>
        <w:t>mani</w:t>
      </w:r>
      <w:proofErr w:type="spellEnd"/>
      <w:r w:rsidR="00BB4492" w:rsidRPr="00BB4492">
        <w:rPr>
          <w:rFonts w:asciiTheme="majorBidi" w:hAnsiTheme="majorBidi" w:cstheme="majorBidi"/>
          <w:sz w:val="24"/>
          <w:szCs w:val="24"/>
        </w:rPr>
        <w:t>)</w:t>
      </w:r>
      <w:r w:rsidR="00BB4492">
        <w:rPr>
          <w:rFonts w:asciiTheme="majorBidi" w:hAnsiTheme="majorBidi" w:cstheme="majorBidi"/>
          <w:sz w:val="24"/>
          <w:szCs w:val="24"/>
        </w:rPr>
        <w:t xml:space="preserve">; </w:t>
      </w:r>
      <w:r w:rsidR="00BB4492" w:rsidRPr="00BB4492">
        <w:rPr>
          <w:rFonts w:asciiTheme="majorBidi" w:hAnsiTheme="majorBidi" w:cstheme="majorBidi"/>
          <w:sz w:val="24"/>
          <w:szCs w:val="24"/>
        </w:rPr>
        <w:t xml:space="preserve">2) </w:t>
      </w:r>
      <w:proofErr w:type="spellStart"/>
      <w:r w:rsidR="00BB4492">
        <w:rPr>
          <w:rFonts w:asciiTheme="majorBidi" w:hAnsiTheme="majorBidi" w:cstheme="majorBidi"/>
          <w:sz w:val="24"/>
          <w:szCs w:val="24"/>
        </w:rPr>
        <w:t>Fase</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i/>
          <w:iCs/>
          <w:sz w:val="24"/>
          <w:szCs w:val="24"/>
        </w:rPr>
        <w:t>nutfah</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sampai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menjadi</w:t>
      </w:r>
      <w:proofErr w:type="spellEnd"/>
      <w:r w:rsidR="00BB4492" w:rsidRPr="00BB4492">
        <w:rPr>
          <w:rFonts w:asciiTheme="majorBidi" w:hAnsiTheme="majorBidi" w:cstheme="majorBidi"/>
          <w:sz w:val="24"/>
          <w:szCs w:val="24"/>
        </w:rPr>
        <w:t xml:space="preserve"> </w:t>
      </w:r>
      <w:r w:rsidR="00FC5716">
        <w:rPr>
          <w:rFonts w:asciiTheme="majorBidi" w:hAnsiTheme="majorBidi" w:cstheme="majorBidi"/>
          <w:i/>
          <w:iCs/>
          <w:sz w:val="24"/>
          <w:szCs w:val="24"/>
        </w:rPr>
        <w:t>‘</w:t>
      </w:r>
      <w:proofErr w:type="spellStart"/>
      <w:r w:rsidR="00BB4492" w:rsidRPr="00BB4492">
        <w:rPr>
          <w:rFonts w:asciiTheme="majorBidi" w:hAnsiTheme="majorBidi" w:cstheme="majorBidi"/>
          <w:i/>
          <w:iCs/>
          <w:sz w:val="24"/>
          <w:szCs w:val="24"/>
        </w:rPr>
        <w:t>alaqoh</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segumpal</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darah</w:t>
      </w:r>
      <w:proofErr w:type="spellEnd"/>
      <w:r w:rsidR="00BB4492" w:rsidRPr="00BB4492">
        <w:rPr>
          <w:rFonts w:asciiTheme="majorBidi" w:hAnsiTheme="majorBidi" w:cstheme="majorBidi"/>
          <w:sz w:val="24"/>
          <w:szCs w:val="24"/>
        </w:rPr>
        <w:t>)</w:t>
      </w:r>
      <w:r w:rsidR="00BB4492">
        <w:rPr>
          <w:rFonts w:asciiTheme="majorBidi" w:hAnsiTheme="majorBidi" w:cstheme="majorBidi"/>
          <w:sz w:val="24"/>
          <w:szCs w:val="24"/>
        </w:rPr>
        <w:t xml:space="preserve">; </w:t>
      </w:r>
      <w:r w:rsidR="00BB4492" w:rsidRPr="00BB4492">
        <w:rPr>
          <w:rFonts w:asciiTheme="majorBidi" w:hAnsiTheme="majorBidi" w:cstheme="majorBidi"/>
          <w:sz w:val="24"/>
          <w:szCs w:val="24"/>
        </w:rPr>
        <w:t xml:space="preserve">3) </w:t>
      </w:r>
      <w:proofErr w:type="spellStart"/>
      <w:r w:rsidR="00BB4492">
        <w:rPr>
          <w:rFonts w:asciiTheme="majorBidi" w:hAnsiTheme="majorBidi" w:cstheme="majorBidi"/>
          <w:sz w:val="24"/>
          <w:szCs w:val="24"/>
        </w:rPr>
        <w:t>Fase</w:t>
      </w:r>
      <w:proofErr w:type="spellEnd"/>
      <w:r w:rsidR="00BB4492" w:rsidRPr="00BB4492">
        <w:rPr>
          <w:rFonts w:asciiTheme="majorBidi" w:hAnsiTheme="majorBidi" w:cstheme="majorBidi"/>
          <w:sz w:val="24"/>
          <w:szCs w:val="24"/>
        </w:rPr>
        <w:t xml:space="preserve"> </w:t>
      </w:r>
      <w:r w:rsidR="00FC5716">
        <w:rPr>
          <w:rFonts w:asciiTheme="majorBidi" w:hAnsiTheme="majorBidi" w:cstheme="majorBidi"/>
          <w:i/>
          <w:iCs/>
          <w:sz w:val="24"/>
          <w:szCs w:val="24"/>
        </w:rPr>
        <w:t>‘</w:t>
      </w:r>
      <w:proofErr w:type="spellStart"/>
      <w:r w:rsidR="00BB4492" w:rsidRPr="00BB4492">
        <w:rPr>
          <w:rFonts w:asciiTheme="majorBidi" w:hAnsiTheme="majorBidi" w:cstheme="majorBidi"/>
          <w:i/>
          <w:iCs/>
          <w:sz w:val="24"/>
          <w:szCs w:val="24"/>
        </w:rPr>
        <w:t>alaqoh</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sampai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menjadi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i/>
          <w:iCs/>
          <w:sz w:val="24"/>
          <w:szCs w:val="24"/>
        </w:rPr>
        <w:t>mudhg</w:t>
      </w:r>
      <w:r w:rsidR="00FC5716">
        <w:rPr>
          <w:rFonts w:asciiTheme="majorBidi" w:hAnsiTheme="majorBidi" w:cstheme="majorBidi"/>
          <w:i/>
          <w:iCs/>
          <w:sz w:val="24"/>
          <w:szCs w:val="24"/>
        </w:rPr>
        <w:t>a</w:t>
      </w:r>
      <w:r w:rsidR="00BB4492" w:rsidRPr="00BB4492">
        <w:rPr>
          <w:rFonts w:asciiTheme="majorBidi" w:hAnsiTheme="majorBidi" w:cstheme="majorBidi"/>
          <w:i/>
          <w:iCs/>
          <w:sz w:val="24"/>
          <w:szCs w:val="24"/>
        </w:rPr>
        <w:t>h</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segumpal</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daging</w:t>
      </w:r>
      <w:proofErr w:type="spellEnd"/>
      <w:r w:rsidR="00BB4492" w:rsidRPr="00BB4492">
        <w:rPr>
          <w:rFonts w:asciiTheme="majorBidi" w:hAnsiTheme="majorBidi" w:cstheme="majorBidi"/>
          <w:sz w:val="24"/>
          <w:szCs w:val="24"/>
        </w:rPr>
        <w:t>)</w:t>
      </w:r>
      <w:r w:rsidR="00BB4492">
        <w:rPr>
          <w:rFonts w:asciiTheme="majorBidi" w:hAnsiTheme="majorBidi" w:cstheme="majorBidi"/>
          <w:sz w:val="24"/>
          <w:szCs w:val="24"/>
        </w:rPr>
        <w:t xml:space="preserve">; </w:t>
      </w:r>
      <w:r w:rsidR="00BB4492" w:rsidRPr="00BB4492">
        <w:rPr>
          <w:rFonts w:asciiTheme="majorBidi" w:hAnsiTheme="majorBidi" w:cstheme="majorBidi"/>
          <w:sz w:val="24"/>
          <w:szCs w:val="24"/>
        </w:rPr>
        <w:t xml:space="preserve">4) </w:t>
      </w:r>
      <w:proofErr w:type="spellStart"/>
      <w:r w:rsidR="00BB4492">
        <w:rPr>
          <w:rFonts w:asciiTheme="majorBidi" w:hAnsiTheme="majorBidi" w:cstheme="majorBidi"/>
          <w:sz w:val="24"/>
          <w:szCs w:val="24"/>
        </w:rPr>
        <w:t>Fase</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i/>
          <w:iCs/>
          <w:sz w:val="24"/>
          <w:szCs w:val="24"/>
        </w:rPr>
        <w:t>mudhg</w:t>
      </w:r>
      <w:r w:rsidR="00FC5716">
        <w:rPr>
          <w:rFonts w:asciiTheme="majorBidi" w:hAnsiTheme="majorBidi" w:cstheme="majorBidi"/>
          <w:i/>
          <w:iCs/>
          <w:sz w:val="24"/>
          <w:szCs w:val="24"/>
        </w:rPr>
        <w:t>a</w:t>
      </w:r>
      <w:r w:rsidR="00BB4492" w:rsidRPr="00BB4492">
        <w:rPr>
          <w:rFonts w:asciiTheme="majorBidi" w:hAnsiTheme="majorBidi" w:cstheme="majorBidi"/>
          <w:i/>
          <w:iCs/>
          <w:sz w:val="24"/>
          <w:szCs w:val="24"/>
        </w:rPr>
        <w:t>h</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sampai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menjadi</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i/>
          <w:iCs/>
          <w:sz w:val="24"/>
          <w:szCs w:val="24"/>
        </w:rPr>
        <w:t>idzhom</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tulang</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belulang</w:t>
      </w:r>
      <w:proofErr w:type="spellEnd"/>
      <w:r w:rsidR="00BB4492" w:rsidRPr="00BB4492">
        <w:rPr>
          <w:rFonts w:asciiTheme="majorBidi" w:hAnsiTheme="majorBidi" w:cstheme="majorBidi"/>
          <w:sz w:val="24"/>
          <w:szCs w:val="24"/>
        </w:rPr>
        <w:t>)</w:t>
      </w:r>
      <w:r w:rsidR="00BB4492">
        <w:rPr>
          <w:rFonts w:asciiTheme="majorBidi" w:hAnsiTheme="majorBidi" w:cstheme="majorBidi"/>
          <w:sz w:val="24"/>
          <w:szCs w:val="24"/>
        </w:rPr>
        <w:t xml:space="preserve">; </w:t>
      </w:r>
      <w:r w:rsidR="00BB4492" w:rsidRPr="00BB4492">
        <w:rPr>
          <w:rFonts w:asciiTheme="majorBidi" w:hAnsiTheme="majorBidi" w:cstheme="majorBidi"/>
          <w:sz w:val="24"/>
          <w:szCs w:val="24"/>
        </w:rPr>
        <w:t xml:space="preserve">5) </w:t>
      </w:r>
      <w:proofErr w:type="spellStart"/>
      <w:r w:rsidR="00BB4492">
        <w:rPr>
          <w:rFonts w:asciiTheme="majorBidi" w:hAnsiTheme="majorBidi" w:cstheme="majorBidi"/>
          <w:sz w:val="24"/>
          <w:szCs w:val="24"/>
        </w:rPr>
        <w:t>Fase</w:t>
      </w:r>
      <w:proofErr w:type="spellEnd"/>
      <w:r w:rsidR="00BB4492">
        <w:rPr>
          <w:rFonts w:asciiTheme="majorBidi" w:hAnsiTheme="majorBidi" w:cstheme="majorBidi"/>
          <w:sz w:val="24"/>
          <w:szCs w:val="24"/>
        </w:rPr>
        <w:t xml:space="preserve"> </w:t>
      </w:r>
      <w:proofErr w:type="spellStart"/>
      <w:r w:rsidR="00BB4492" w:rsidRPr="00BB4492">
        <w:rPr>
          <w:rFonts w:asciiTheme="majorBidi" w:hAnsiTheme="majorBidi" w:cstheme="majorBidi"/>
          <w:i/>
          <w:iCs/>
          <w:sz w:val="24"/>
          <w:szCs w:val="24"/>
        </w:rPr>
        <w:t>idzhom</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kemudian</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dibungkus</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i/>
          <w:iCs/>
          <w:sz w:val="24"/>
          <w:szCs w:val="24"/>
        </w:rPr>
        <w:t>lahm</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daging</w:t>
      </w:r>
      <w:proofErr w:type="spellEnd"/>
      <w:r w:rsidR="00BB4492" w:rsidRPr="00BB4492">
        <w:rPr>
          <w:rFonts w:asciiTheme="majorBidi" w:hAnsiTheme="majorBidi" w:cstheme="majorBidi"/>
          <w:sz w:val="24"/>
          <w:szCs w:val="24"/>
        </w:rPr>
        <w:t>)</w:t>
      </w:r>
      <w:r w:rsidR="00BB4492">
        <w:rPr>
          <w:rFonts w:asciiTheme="majorBidi" w:hAnsiTheme="majorBidi" w:cstheme="majorBidi"/>
          <w:sz w:val="24"/>
          <w:szCs w:val="24"/>
        </w:rPr>
        <w:t xml:space="preserve">; </w:t>
      </w:r>
      <w:r w:rsidR="00BB4492" w:rsidRPr="00BB4492">
        <w:rPr>
          <w:rFonts w:asciiTheme="majorBidi" w:hAnsiTheme="majorBidi" w:cstheme="majorBidi"/>
          <w:sz w:val="24"/>
          <w:szCs w:val="24"/>
        </w:rPr>
        <w:t xml:space="preserve">6) </w:t>
      </w:r>
      <w:proofErr w:type="spellStart"/>
      <w:r w:rsidR="00BB4492">
        <w:rPr>
          <w:rFonts w:asciiTheme="majorBidi" w:hAnsiTheme="majorBidi" w:cstheme="majorBidi"/>
          <w:sz w:val="24"/>
          <w:szCs w:val="24"/>
        </w:rPr>
        <w:t>Fase</w:t>
      </w:r>
      <w:proofErr w:type="spellEnd"/>
      <w:r w:rsid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terakhir</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adalah</w:t>
      </w:r>
      <w:proofErr w:type="spellEnd"/>
      <w:r w:rsidR="00BB4492" w:rsidRPr="00BB4492">
        <w:rPr>
          <w:rFonts w:asciiTheme="majorBidi" w:hAnsiTheme="majorBidi" w:cstheme="majorBidi"/>
          <w:sz w:val="24"/>
          <w:szCs w:val="24"/>
        </w:rPr>
        <w:t xml:space="preserve"> </w:t>
      </w:r>
      <w:proofErr w:type="spellStart"/>
      <w:r w:rsidR="00BB4492">
        <w:rPr>
          <w:rFonts w:asciiTheme="majorBidi" w:hAnsiTheme="majorBidi" w:cstheme="majorBidi"/>
          <w:sz w:val="24"/>
          <w:szCs w:val="24"/>
        </w:rPr>
        <w:t>fase</w:t>
      </w:r>
      <w:proofErr w:type="spellEnd"/>
      <w:r w:rsidR="00BB4492">
        <w:rPr>
          <w:rFonts w:asciiTheme="majorBidi" w:hAnsiTheme="majorBidi" w:cstheme="majorBidi"/>
          <w:sz w:val="24"/>
          <w:szCs w:val="24"/>
        </w:rPr>
        <w:t xml:space="preserve"> </w:t>
      </w:r>
      <w:proofErr w:type="spellStart"/>
      <w:r w:rsidR="00BB4492" w:rsidRPr="00BB4492">
        <w:rPr>
          <w:rFonts w:asciiTheme="majorBidi" w:hAnsiTheme="majorBidi" w:cstheme="majorBidi"/>
          <w:i/>
          <w:iCs/>
          <w:sz w:val="24"/>
          <w:szCs w:val="24"/>
        </w:rPr>
        <w:t>takhalluq</w:t>
      </w:r>
      <w:proofErr w:type="spellEnd"/>
      <w:r w:rsid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periode</w:t>
      </w:r>
      <w:proofErr w:type="spellEnd"/>
      <w:r w:rsidR="00BB4492" w:rsidRPr="00BB4492">
        <w:rPr>
          <w:rFonts w:asciiTheme="majorBidi" w:hAnsiTheme="majorBidi" w:cstheme="majorBidi"/>
          <w:sz w:val="24"/>
          <w:szCs w:val="24"/>
        </w:rPr>
        <w:t xml:space="preserve"> </w:t>
      </w:r>
      <w:proofErr w:type="spellStart"/>
      <w:r w:rsidR="00BB4492" w:rsidRPr="00BB4492">
        <w:rPr>
          <w:rFonts w:asciiTheme="majorBidi" w:hAnsiTheme="majorBidi" w:cstheme="majorBidi"/>
          <w:sz w:val="24"/>
          <w:szCs w:val="24"/>
        </w:rPr>
        <w:t>manusia</w:t>
      </w:r>
      <w:proofErr w:type="spellEnd"/>
      <w:r w:rsidR="00BB4492" w:rsidRPr="00BB4492">
        <w:rPr>
          <w:rFonts w:asciiTheme="majorBidi" w:hAnsiTheme="majorBidi" w:cstheme="majorBidi"/>
          <w:sz w:val="24"/>
          <w:szCs w:val="24"/>
        </w:rPr>
        <w:t xml:space="preserve"> yang </w:t>
      </w:r>
      <w:proofErr w:type="spellStart"/>
      <w:r w:rsidR="00BB4492" w:rsidRPr="00BB4492">
        <w:rPr>
          <w:rFonts w:asciiTheme="majorBidi" w:hAnsiTheme="majorBidi" w:cstheme="majorBidi"/>
          <w:sz w:val="24"/>
          <w:szCs w:val="24"/>
        </w:rPr>
        <w:t>sampurna</w:t>
      </w:r>
      <w:proofErr w:type="spellEnd"/>
      <w:r w:rsidR="00BB4492">
        <w:rPr>
          <w:rFonts w:asciiTheme="majorBidi" w:hAnsiTheme="majorBidi" w:cstheme="majorBidi"/>
          <w:sz w:val="24"/>
          <w:szCs w:val="24"/>
        </w:rPr>
        <w:t>)</w:t>
      </w:r>
      <w:bookmarkEnd w:id="2"/>
      <w:r w:rsidR="00BB4492">
        <w:rPr>
          <w:rFonts w:asciiTheme="majorBidi" w:hAnsiTheme="majorBidi" w:cstheme="majorBidi"/>
          <w:sz w:val="24"/>
          <w:szCs w:val="24"/>
        </w:rPr>
        <w:t xml:space="preserve"> </w:t>
      </w:r>
      <w:r w:rsidR="00BB4492">
        <w:rPr>
          <w:rFonts w:asciiTheme="majorBidi" w:hAnsiTheme="majorBidi" w:cstheme="majorBidi"/>
          <w:sz w:val="24"/>
          <w:szCs w:val="24"/>
        </w:rPr>
        <w:fldChar w:fldCharType="begin"/>
      </w:r>
      <w:r w:rsidR="00BB4492">
        <w:rPr>
          <w:rFonts w:asciiTheme="majorBidi" w:hAnsiTheme="majorBidi" w:cstheme="majorBidi"/>
          <w:sz w:val="24"/>
          <w:szCs w:val="24"/>
        </w:rPr>
        <w:instrText xml:space="preserve"> ADDIN ZOTERO_ITEM CSL_CITATION {"citationID":"yyBdrKZx","properties":{"formattedCitation":"(Rasyim &amp; Syadi\\uc0\\u8217{}yah, 2013)","plainCitation":"(Rasyim &amp; Syadi’yah, 2013)","noteIndex":0},"citationItems":[{"id":1530,"uris":["http://zotero.org/users/local/j4YGkx8v/items/V2BHE5W6"],"itemData":{"id":1530,"type":"article-journal","container-title":"Aksioma Ad-Diniyah","issue":"1","source":"Google Scholar","title":"Pendidikan Anak Pranatal Menurut Ajaran Islam","volume":"1","author":[{"family":"Rasyim","given":"Armin Ibnu"},{"family":"Syadi’yah","given":"Halimatus"}],"issued":{"date-parts":[["2013"]]}}}],"schema":"https://github.com/citation-style-language/schema/raw/master/csl-citation.json"} </w:instrText>
      </w:r>
      <w:r w:rsidR="00BB4492">
        <w:rPr>
          <w:rFonts w:asciiTheme="majorBidi" w:hAnsiTheme="majorBidi" w:cstheme="majorBidi"/>
          <w:sz w:val="24"/>
          <w:szCs w:val="24"/>
        </w:rPr>
        <w:fldChar w:fldCharType="separate"/>
      </w:r>
      <w:r w:rsidR="00BB4492" w:rsidRPr="00BB4492">
        <w:rPr>
          <w:rFonts w:ascii="Times New Roman" w:hAnsi="Times New Roman" w:cs="Times New Roman"/>
          <w:sz w:val="24"/>
          <w:szCs w:val="24"/>
        </w:rPr>
        <w:t>(Rasyim &amp; Syadi’yah, 2013)</w:t>
      </w:r>
      <w:r w:rsidR="00BB4492">
        <w:rPr>
          <w:rFonts w:asciiTheme="majorBidi" w:hAnsiTheme="majorBidi" w:cstheme="majorBidi"/>
          <w:sz w:val="24"/>
          <w:szCs w:val="24"/>
        </w:rPr>
        <w:fldChar w:fldCharType="end"/>
      </w:r>
      <w:r w:rsidR="00BB4492">
        <w:rPr>
          <w:rFonts w:asciiTheme="majorBidi" w:hAnsiTheme="majorBidi" w:cstheme="majorBidi"/>
          <w:sz w:val="24"/>
          <w:szCs w:val="24"/>
        </w:rPr>
        <w:t>.</w:t>
      </w:r>
    </w:p>
    <w:p w14:paraId="76C10AD4" w14:textId="35D8253E" w:rsidR="00965C63" w:rsidRDefault="00BB4492" w:rsidP="00AC066E">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Sementara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Nabi saw.</w:t>
      </w:r>
      <w:r w:rsidR="009B6F5F">
        <w:rPr>
          <w:rFonts w:asciiTheme="majorBidi" w:hAnsiTheme="majorBidi" w:cstheme="majorBidi"/>
          <w:sz w:val="24"/>
          <w:szCs w:val="24"/>
        </w:rPr>
        <w:t xml:space="preserve"> </w:t>
      </w:r>
      <w:proofErr w:type="spellStart"/>
      <w:r w:rsidR="009B6F5F">
        <w:rPr>
          <w:rFonts w:asciiTheme="majorBidi" w:hAnsiTheme="majorBidi" w:cstheme="majorBidi"/>
          <w:sz w:val="24"/>
          <w:szCs w:val="24"/>
        </w:rPr>
        <w:t>riwayat</w:t>
      </w:r>
      <w:proofErr w:type="spellEnd"/>
      <w:r w:rsidR="009B6F5F">
        <w:rPr>
          <w:rFonts w:asciiTheme="majorBidi" w:hAnsiTheme="majorBidi" w:cstheme="majorBidi"/>
          <w:sz w:val="24"/>
          <w:szCs w:val="24"/>
        </w:rPr>
        <w:t xml:space="preserve"> al-Bukhari no. 3036 dan Muslim no. 2643 </w:t>
      </w:r>
      <w:proofErr w:type="spellStart"/>
      <w:r w:rsidR="009B6F5F">
        <w:rPr>
          <w:rFonts w:asciiTheme="majorBidi" w:hAnsiTheme="majorBidi" w:cstheme="majorBidi"/>
          <w:sz w:val="24"/>
          <w:szCs w:val="24"/>
        </w:rPr>
        <w:t>dari</w:t>
      </w:r>
      <w:proofErr w:type="spellEnd"/>
      <w:r w:rsidR="009B6F5F">
        <w:rPr>
          <w:rFonts w:asciiTheme="majorBidi" w:hAnsiTheme="majorBidi" w:cstheme="majorBidi"/>
          <w:sz w:val="24"/>
          <w:szCs w:val="24"/>
        </w:rPr>
        <w:t xml:space="preserve"> </w:t>
      </w:r>
      <w:proofErr w:type="spellStart"/>
      <w:r w:rsidR="009B6F5F">
        <w:rPr>
          <w:rFonts w:asciiTheme="majorBidi" w:hAnsiTheme="majorBidi" w:cstheme="majorBidi"/>
          <w:sz w:val="24"/>
          <w:szCs w:val="24"/>
        </w:rPr>
        <w:t>sahabat</w:t>
      </w:r>
      <w:proofErr w:type="spellEnd"/>
      <w:r w:rsidR="009B6F5F">
        <w:rPr>
          <w:rFonts w:asciiTheme="majorBidi" w:hAnsiTheme="majorBidi" w:cstheme="majorBidi"/>
          <w:sz w:val="24"/>
          <w:szCs w:val="24"/>
        </w:rPr>
        <w:t xml:space="preserve"> Ibn </w:t>
      </w:r>
      <w:proofErr w:type="spellStart"/>
      <w:r w:rsidR="009B6F5F">
        <w:rPr>
          <w:rFonts w:asciiTheme="majorBidi" w:hAnsiTheme="majorBidi" w:cstheme="majorBidi"/>
          <w:sz w:val="24"/>
          <w:szCs w:val="24"/>
        </w:rPr>
        <w:t>Mas’ud</w:t>
      </w:r>
      <w:proofErr w:type="spellEnd"/>
      <w:r w:rsidR="009B6F5F">
        <w:rPr>
          <w:rFonts w:asciiTheme="majorBidi" w:hAnsiTheme="majorBidi" w:cstheme="majorBidi"/>
          <w:sz w:val="24"/>
          <w:szCs w:val="24"/>
        </w:rPr>
        <w:t xml:space="preserve"> ra. </w:t>
      </w:r>
      <w:proofErr w:type="spellStart"/>
      <w:r w:rsidR="009B6F5F">
        <w:rPr>
          <w:rFonts w:asciiTheme="majorBidi" w:hAnsiTheme="majorBidi" w:cstheme="majorBidi"/>
          <w:sz w:val="24"/>
          <w:szCs w:val="24"/>
        </w:rPr>
        <w:t>disebutkan</w:t>
      </w:r>
      <w:proofErr w:type="spellEnd"/>
      <w:r w:rsidR="009B6F5F">
        <w:rPr>
          <w:rFonts w:asciiTheme="majorBidi" w:hAnsiTheme="majorBidi" w:cstheme="majorBidi"/>
          <w:sz w:val="24"/>
          <w:szCs w:val="24"/>
        </w:rPr>
        <w:t xml:space="preserve"> </w:t>
      </w:r>
      <w:proofErr w:type="spellStart"/>
      <w:r w:rsidR="009B6F5F">
        <w:rPr>
          <w:rFonts w:asciiTheme="majorBidi" w:hAnsiTheme="majorBidi" w:cstheme="majorBidi"/>
          <w:sz w:val="24"/>
          <w:szCs w:val="24"/>
        </w:rPr>
        <w:t>periode</w:t>
      </w:r>
      <w:proofErr w:type="spellEnd"/>
      <w:r w:rsidR="009B6F5F">
        <w:rPr>
          <w:rFonts w:asciiTheme="majorBidi" w:hAnsiTheme="majorBidi" w:cstheme="majorBidi"/>
          <w:sz w:val="24"/>
          <w:szCs w:val="24"/>
        </w:rPr>
        <w:t xml:space="preserve"> </w:t>
      </w:r>
      <w:proofErr w:type="spellStart"/>
      <w:r w:rsidR="009B6F5F">
        <w:rPr>
          <w:rFonts w:asciiTheme="majorBidi" w:hAnsiTheme="majorBidi" w:cstheme="majorBidi"/>
          <w:sz w:val="24"/>
          <w:szCs w:val="24"/>
        </w:rPr>
        <w:t>perkembangan</w:t>
      </w:r>
      <w:proofErr w:type="spellEnd"/>
      <w:r w:rsidR="009B6F5F">
        <w:rPr>
          <w:rFonts w:asciiTheme="majorBidi" w:hAnsiTheme="majorBidi" w:cstheme="majorBidi"/>
          <w:sz w:val="24"/>
          <w:szCs w:val="24"/>
        </w:rPr>
        <w:t xml:space="preserve"> </w:t>
      </w:r>
      <w:proofErr w:type="spellStart"/>
      <w:r w:rsidR="009B6F5F">
        <w:rPr>
          <w:rFonts w:asciiTheme="majorBidi" w:hAnsiTheme="majorBidi" w:cstheme="majorBidi"/>
          <w:sz w:val="24"/>
          <w:szCs w:val="24"/>
        </w:rPr>
        <w:t>anak</w:t>
      </w:r>
      <w:proofErr w:type="spellEnd"/>
      <w:r w:rsidR="009B6F5F">
        <w:rPr>
          <w:rFonts w:asciiTheme="majorBidi" w:hAnsiTheme="majorBidi" w:cstheme="majorBidi"/>
          <w:sz w:val="24"/>
          <w:szCs w:val="24"/>
        </w:rPr>
        <w:t xml:space="preserve"> prenatal </w:t>
      </w:r>
      <w:proofErr w:type="spellStart"/>
      <w:r w:rsidR="009B6F5F">
        <w:rPr>
          <w:rFonts w:asciiTheme="majorBidi" w:hAnsiTheme="majorBidi" w:cstheme="majorBidi"/>
          <w:sz w:val="24"/>
          <w:szCs w:val="24"/>
        </w:rPr>
        <w:t>sebagai</w:t>
      </w:r>
      <w:proofErr w:type="spellEnd"/>
      <w:r w:rsidR="009B6F5F">
        <w:rPr>
          <w:rFonts w:asciiTheme="majorBidi" w:hAnsiTheme="majorBidi" w:cstheme="majorBidi"/>
          <w:sz w:val="24"/>
          <w:szCs w:val="24"/>
        </w:rPr>
        <w:t xml:space="preserve"> </w:t>
      </w:r>
      <w:proofErr w:type="spellStart"/>
      <w:r w:rsidR="009B6F5F">
        <w:rPr>
          <w:rFonts w:asciiTheme="majorBidi" w:hAnsiTheme="majorBidi" w:cstheme="majorBidi"/>
          <w:sz w:val="24"/>
          <w:szCs w:val="24"/>
        </w:rPr>
        <w:t>berikut</w:t>
      </w:r>
      <w:proofErr w:type="spellEnd"/>
      <w:r w:rsidR="009B6F5F">
        <w:rPr>
          <w:rFonts w:asciiTheme="majorBidi" w:hAnsiTheme="majorBidi" w:cstheme="majorBidi"/>
          <w:sz w:val="24"/>
          <w:szCs w:val="24"/>
        </w:rPr>
        <w:t>:</w:t>
      </w:r>
    </w:p>
    <w:p w14:paraId="01E2173E" w14:textId="22C67C2E" w:rsidR="00FC5716" w:rsidRPr="00151B35" w:rsidRDefault="009B6F5F" w:rsidP="00AC066E">
      <w:pPr>
        <w:pStyle w:val="TechneBody"/>
        <w:spacing w:after="0" w:line="360" w:lineRule="auto"/>
        <w:ind w:left="426" w:right="425" w:firstLine="0"/>
        <w:rPr>
          <w:rFonts w:asciiTheme="majorBidi" w:hAnsiTheme="majorBidi" w:cstheme="majorBidi"/>
          <w:sz w:val="24"/>
          <w:szCs w:val="24"/>
        </w:rPr>
      </w:pPr>
      <w:r w:rsidRPr="00FC5716">
        <w:rPr>
          <w:rFonts w:asciiTheme="majorBidi" w:hAnsiTheme="majorBidi" w:cstheme="majorBidi"/>
          <w:i/>
          <w:iCs/>
          <w:sz w:val="24"/>
          <w:szCs w:val="24"/>
        </w:rPr>
        <w:t>“</w:t>
      </w:r>
      <w:proofErr w:type="spellStart"/>
      <w:r w:rsidRPr="00FC5716">
        <w:rPr>
          <w:rFonts w:asciiTheme="majorBidi" w:hAnsiTheme="majorBidi" w:cstheme="majorBidi"/>
          <w:i/>
          <w:iCs/>
          <w:sz w:val="24"/>
          <w:szCs w:val="24"/>
        </w:rPr>
        <w:t>Sesungguhnya</w:t>
      </w:r>
      <w:proofErr w:type="spellEnd"/>
      <w:r w:rsidRPr="00FC5716">
        <w:rPr>
          <w:rFonts w:asciiTheme="majorBidi" w:hAnsiTheme="majorBidi" w:cstheme="majorBidi"/>
          <w:i/>
          <w:iCs/>
          <w:sz w:val="24"/>
          <w:szCs w:val="24"/>
        </w:rPr>
        <w:t xml:space="preserve"> </w:t>
      </w:r>
      <w:proofErr w:type="spellStart"/>
      <w:r w:rsidR="00FC5716">
        <w:rPr>
          <w:rFonts w:asciiTheme="majorBidi" w:hAnsiTheme="majorBidi" w:cstheme="majorBidi"/>
          <w:i/>
          <w:iCs/>
          <w:sz w:val="24"/>
          <w:szCs w:val="24"/>
        </w:rPr>
        <w:t>setiap</w:t>
      </w:r>
      <w:proofErr w:type="spellEnd"/>
      <w:r w:rsidR="00FC5716">
        <w:rPr>
          <w:rFonts w:asciiTheme="majorBidi" w:hAnsiTheme="majorBidi" w:cstheme="majorBidi"/>
          <w:i/>
          <w:iCs/>
          <w:sz w:val="24"/>
          <w:szCs w:val="24"/>
        </w:rPr>
        <w:t xml:space="preserve">  orang </w:t>
      </w:r>
      <w:proofErr w:type="spellStart"/>
      <w:r w:rsidR="00FC5716">
        <w:rPr>
          <w:rFonts w:asciiTheme="majorBidi" w:hAnsiTheme="majorBidi" w:cstheme="majorBidi"/>
          <w:i/>
          <w:iCs/>
          <w:sz w:val="24"/>
          <w:szCs w:val="24"/>
        </w:rPr>
        <w:t>dari</w:t>
      </w:r>
      <w:proofErr w:type="spellEnd"/>
      <w:r w:rsidRPr="00FC5716">
        <w:rPr>
          <w:rFonts w:asciiTheme="majorBidi" w:hAnsiTheme="majorBidi" w:cstheme="majorBidi"/>
          <w:i/>
          <w:iCs/>
          <w:sz w:val="24"/>
          <w:szCs w:val="24"/>
        </w:rPr>
        <w:t xml:space="preserve"> kalian </w:t>
      </w:r>
      <w:proofErr w:type="spellStart"/>
      <w:r w:rsidRPr="00FC5716">
        <w:rPr>
          <w:rFonts w:asciiTheme="majorBidi" w:hAnsiTheme="majorBidi" w:cstheme="majorBidi"/>
          <w:i/>
          <w:iCs/>
          <w:sz w:val="24"/>
          <w:szCs w:val="24"/>
        </w:rPr>
        <w:t>dikumpulkan</w:t>
      </w:r>
      <w:proofErr w:type="spellEnd"/>
      <w:r w:rsidRPr="00FC5716">
        <w:rPr>
          <w:rFonts w:asciiTheme="majorBidi" w:hAnsiTheme="majorBidi" w:cstheme="majorBidi"/>
          <w:i/>
          <w:iCs/>
          <w:sz w:val="24"/>
          <w:szCs w:val="24"/>
        </w:rPr>
        <w:t xml:space="preserve"> </w:t>
      </w:r>
      <w:proofErr w:type="spellStart"/>
      <w:r w:rsidR="00FC5716">
        <w:rPr>
          <w:rFonts w:asciiTheme="majorBidi" w:hAnsiTheme="majorBidi" w:cstheme="majorBidi"/>
          <w:i/>
          <w:iCs/>
          <w:sz w:val="24"/>
          <w:szCs w:val="24"/>
        </w:rPr>
        <w:t>penciptaanya</w:t>
      </w:r>
      <w:proofErr w:type="spellEnd"/>
      <w:r w:rsid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dalam</w:t>
      </w:r>
      <w:proofErr w:type="spellEnd"/>
      <w:r w:rsidRPr="00FC5716">
        <w:rPr>
          <w:rFonts w:asciiTheme="majorBidi" w:hAnsiTheme="majorBidi" w:cstheme="majorBidi"/>
          <w:i/>
          <w:iCs/>
          <w:sz w:val="24"/>
          <w:szCs w:val="24"/>
        </w:rPr>
        <w:t xml:space="preserve"> </w:t>
      </w:r>
      <w:proofErr w:type="spellStart"/>
      <w:r w:rsidR="00FC5716">
        <w:rPr>
          <w:rFonts w:asciiTheme="majorBidi" w:hAnsiTheme="majorBidi" w:cstheme="majorBidi"/>
          <w:i/>
          <w:iCs/>
          <w:sz w:val="24"/>
          <w:szCs w:val="24"/>
        </w:rPr>
        <w:t>perut</w:t>
      </w:r>
      <w:proofErr w:type="spellEnd"/>
      <w:r w:rsid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ibunya</w:t>
      </w:r>
      <w:proofErr w:type="spellEnd"/>
      <w:r w:rsid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selama</w:t>
      </w:r>
      <w:proofErr w:type="spellEnd"/>
      <w:r w:rsidRPr="00FC5716">
        <w:rPr>
          <w:rFonts w:asciiTheme="majorBidi" w:hAnsiTheme="majorBidi" w:cstheme="majorBidi"/>
          <w:i/>
          <w:iCs/>
          <w:sz w:val="24"/>
          <w:szCs w:val="24"/>
        </w:rPr>
        <w:t xml:space="preserve"> 40 </w:t>
      </w:r>
      <w:proofErr w:type="spellStart"/>
      <w:r w:rsidRPr="00FC5716">
        <w:rPr>
          <w:rFonts w:asciiTheme="majorBidi" w:hAnsiTheme="majorBidi" w:cstheme="majorBidi"/>
          <w:i/>
          <w:iCs/>
          <w:sz w:val="24"/>
          <w:szCs w:val="24"/>
        </w:rPr>
        <w:t>hari</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berupa</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nutfah</w:t>
      </w:r>
      <w:proofErr w:type="spellEnd"/>
      <w:r w:rsidRPr="00FC5716">
        <w:rPr>
          <w:rFonts w:asciiTheme="majorBidi" w:hAnsiTheme="majorBidi" w:cstheme="majorBidi"/>
          <w:i/>
          <w:iCs/>
          <w:sz w:val="24"/>
          <w:szCs w:val="24"/>
        </w:rPr>
        <w:t xml:space="preserve"> (air </w:t>
      </w:r>
      <w:proofErr w:type="spellStart"/>
      <w:r w:rsidRPr="00FC5716">
        <w:rPr>
          <w:rFonts w:asciiTheme="majorBidi" w:hAnsiTheme="majorBidi" w:cstheme="majorBidi"/>
          <w:i/>
          <w:iCs/>
          <w:sz w:val="24"/>
          <w:szCs w:val="24"/>
        </w:rPr>
        <w:t>mani</w:t>
      </w:r>
      <w:proofErr w:type="spellEnd"/>
      <w:r w:rsidRPr="00FC5716">
        <w:rPr>
          <w:rFonts w:asciiTheme="majorBidi" w:hAnsiTheme="majorBidi" w:cstheme="majorBidi"/>
          <w:i/>
          <w:iCs/>
          <w:sz w:val="24"/>
          <w:szCs w:val="24"/>
        </w:rPr>
        <w:t xml:space="preserve"> yang </w:t>
      </w:r>
      <w:proofErr w:type="spellStart"/>
      <w:r w:rsidRPr="00FC5716">
        <w:rPr>
          <w:rFonts w:asciiTheme="majorBidi" w:hAnsiTheme="majorBidi" w:cstheme="majorBidi"/>
          <w:i/>
          <w:iCs/>
          <w:sz w:val="24"/>
          <w:szCs w:val="24"/>
        </w:rPr>
        <w:t>kental</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kemudian</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menjadi</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alaqah</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segumpal</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darah</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selama</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itu</w:t>
      </w:r>
      <w:proofErr w:type="spellEnd"/>
      <w:r w:rsidRPr="00FC5716">
        <w:rPr>
          <w:rFonts w:asciiTheme="majorBidi" w:hAnsiTheme="majorBidi" w:cstheme="majorBidi"/>
          <w:i/>
          <w:iCs/>
          <w:sz w:val="24"/>
          <w:szCs w:val="24"/>
        </w:rPr>
        <w:t xml:space="preserve"> juga, </w:t>
      </w:r>
      <w:proofErr w:type="spellStart"/>
      <w:r w:rsidRPr="00FC5716">
        <w:rPr>
          <w:rFonts w:asciiTheme="majorBidi" w:hAnsiTheme="majorBidi" w:cstheme="majorBidi"/>
          <w:i/>
          <w:iCs/>
          <w:sz w:val="24"/>
          <w:szCs w:val="24"/>
        </w:rPr>
        <w:t>lalu</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menjadi</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mudghah</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segumpal</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daging</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selama</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itu</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kemudian</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di</w:t>
      </w:r>
      <w:r w:rsidR="007669A4">
        <w:rPr>
          <w:rFonts w:asciiTheme="majorBidi" w:hAnsiTheme="majorBidi" w:cstheme="majorBidi"/>
          <w:i/>
          <w:iCs/>
          <w:sz w:val="24"/>
          <w:szCs w:val="24"/>
        </w:rPr>
        <w:t>kirimlah</w:t>
      </w:r>
      <w:proofErr w:type="spellEnd"/>
      <w:r w:rsidR="007669A4">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malaikat</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untuk</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meniupkannya</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ruh</w:t>
      </w:r>
      <w:proofErr w:type="spellEnd"/>
      <w:r w:rsidR="007669A4">
        <w:rPr>
          <w:rFonts w:asciiTheme="majorBidi" w:hAnsiTheme="majorBidi" w:cstheme="majorBidi"/>
          <w:i/>
          <w:iCs/>
          <w:sz w:val="24"/>
          <w:szCs w:val="24"/>
        </w:rPr>
        <w:t xml:space="preserve"> </w:t>
      </w:r>
      <w:proofErr w:type="spellStart"/>
      <w:r w:rsidR="007669A4">
        <w:rPr>
          <w:rFonts w:asciiTheme="majorBidi" w:hAnsiTheme="majorBidi" w:cstheme="majorBidi"/>
          <w:i/>
          <w:iCs/>
          <w:sz w:val="24"/>
          <w:szCs w:val="24"/>
        </w:rPr>
        <w:t>kepadanya</w:t>
      </w:r>
      <w:proofErr w:type="spellEnd"/>
      <w:r w:rsidRPr="00FC5716">
        <w:rPr>
          <w:rFonts w:asciiTheme="majorBidi" w:hAnsiTheme="majorBidi" w:cstheme="majorBidi"/>
          <w:i/>
          <w:iCs/>
          <w:sz w:val="24"/>
          <w:szCs w:val="24"/>
        </w:rPr>
        <w:t xml:space="preserve">,  dan </w:t>
      </w:r>
      <w:proofErr w:type="spellStart"/>
      <w:r w:rsidRPr="00FC5716">
        <w:rPr>
          <w:rFonts w:asciiTheme="majorBidi" w:hAnsiTheme="majorBidi" w:cstheme="majorBidi"/>
          <w:i/>
          <w:iCs/>
          <w:sz w:val="24"/>
          <w:szCs w:val="24"/>
        </w:rPr>
        <w:t>dia</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diperintahkan</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mencatat</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empat</w:t>
      </w:r>
      <w:proofErr w:type="spellEnd"/>
      <w:r w:rsidRPr="00FC5716">
        <w:rPr>
          <w:rFonts w:asciiTheme="majorBidi" w:hAnsiTheme="majorBidi" w:cstheme="majorBidi"/>
          <w:i/>
          <w:iCs/>
          <w:sz w:val="24"/>
          <w:szCs w:val="24"/>
        </w:rPr>
        <w:t xml:space="preserve"> kata yang </w:t>
      </w:r>
      <w:proofErr w:type="spellStart"/>
      <w:r w:rsidRPr="00FC5716">
        <w:rPr>
          <w:rFonts w:asciiTheme="majorBidi" w:hAnsiTheme="majorBidi" w:cstheme="majorBidi"/>
          <w:i/>
          <w:iCs/>
          <w:sz w:val="24"/>
          <w:szCs w:val="24"/>
        </w:rPr>
        <w:t>telah</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ditentukan</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rezekinya</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ajalnya</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amalnya</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kesulitan</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atau</w:t>
      </w:r>
      <w:proofErr w:type="spellEnd"/>
      <w:r w:rsidRPr="00FC5716">
        <w:rPr>
          <w:rFonts w:asciiTheme="majorBidi" w:hAnsiTheme="majorBidi" w:cstheme="majorBidi"/>
          <w:i/>
          <w:iCs/>
          <w:sz w:val="24"/>
          <w:szCs w:val="24"/>
        </w:rPr>
        <w:t xml:space="preserve"> </w:t>
      </w:r>
      <w:proofErr w:type="spellStart"/>
      <w:r w:rsidRPr="00FC5716">
        <w:rPr>
          <w:rFonts w:asciiTheme="majorBidi" w:hAnsiTheme="majorBidi" w:cstheme="majorBidi"/>
          <w:i/>
          <w:iCs/>
          <w:sz w:val="24"/>
          <w:szCs w:val="24"/>
        </w:rPr>
        <w:t>kebahagiannya</w:t>
      </w:r>
      <w:proofErr w:type="spellEnd"/>
      <w:r w:rsidR="00FC5716">
        <w:rPr>
          <w:rFonts w:asciiTheme="majorBidi" w:hAnsiTheme="majorBidi" w:cstheme="majorBidi"/>
          <w:i/>
          <w:iCs/>
          <w:sz w:val="24"/>
          <w:szCs w:val="24"/>
        </w:rPr>
        <w:t>”</w:t>
      </w:r>
      <w:r w:rsidR="00151B35">
        <w:rPr>
          <w:rFonts w:asciiTheme="majorBidi" w:hAnsiTheme="majorBidi" w:cstheme="majorBidi"/>
          <w:i/>
          <w:iCs/>
          <w:sz w:val="24"/>
          <w:szCs w:val="24"/>
        </w:rPr>
        <w:t xml:space="preserve"> </w:t>
      </w:r>
      <w:r w:rsidR="00151B35">
        <w:rPr>
          <w:rFonts w:asciiTheme="majorBidi" w:hAnsiTheme="majorBidi" w:cstheme="majorBidi"/>
          <w:i/>
          <w:iCs/>
          <w:sz w:val="24"/>
          <w:szCs w:val="24"/>
        </w:rPr>
        <w:fldChar w:fldCharType="begin"/>
      </w:r>
      <w:r w:rsidR="001663CC">
        <w:rPr>
          <w:rFonts w:asciiTheme="majorBidi" w:hAnsiTheme="majorBidi" w:cstheme="majorBidi"/>
          <w:i/>
          <w:iCs/>
          <w:sz w:val="24"/>
          <w:szCs w:val="24"/>
        </w:rPr>
        <w:instrText xml:space="preserve"> ADDIN ZOTERO_ITEM CSL_CITATION {"citationID":"Q2fWqZ1x","properties":{"formattedCitation":"(al-Bukhari, 1993)","plainCitation":"(al-Bukhari, 1993)","dontUpdate":true,"noteIndex":0},"citationItems":[{"id":386,"uris":["http://zotero.org/users/local/j4YGkx8v/items/4BJP62YD"],"itemData":{"id":386,"type":"book","edition":"5","event-place":"Damaskus","publisher":"Damaskus: Daar Ibn Katsir, Daar Al-Yamamah","publisher-place":"Damaskus","title":"Shahiih al-Bukhari","author":[{"family":"Bukhari","given":"Muhammad Ismail","non-dropping-particle":"al-"}],"issued":{"date-parts":[["1993"]]}}}],"schema":"https://github.com/citation-style-language/schema/raw/master/csl-citation.json"} </w:instrText>
      </w:r>
      <w:r w:rsidR="00151B35">
        <w:rPr>
          <w:rFonts w:asciiTheme="majorBidi" w:hAnsiTheme="majorBidi" w:cstheme="majorBidi"/>
          <w:i/>
          <w:iCs/>
          <w:sz w:val="24"/>
          <w:szCs w:val="24"/>
        </w:rPr>
        <w:fldChar w:fldCharType="separate"/>
      </w:r>
      <w:r w:rsidR="00151B35" w:rsidRPr="00151B35">
        <w:rPr>
          <w:rFonts w:ascii="Times New Roman" w:hAnsi="Times New Roman" w:cs="Times New Roman"/>
          <w:sz w:val="24"/>
        </w:rPr>
        <w:t>(</w:t>
      </w:r>
      <w:r w:rsidR="00151B35">
        <w:rPr>
          <w:rFonts w:ascii="Times New Roman" w:hAnsi="Times New Roman" w:cs="Times New Roman"/>
          <w:sz w:val="24"/>
        </w:rPr>
        <w:t xml:space="preserve">HR. </w:t>
      </w:r>
      <w:r w:rsidR="00151B35" w:rsidRPr="00151B35">
        <w:rPr>
          <w:rFonts w:ascii="Times New Roman" w:hAnsi="Times New Roman" w:cs="Times New Roman"/>
          <w:sz w:val="24"/>
        </w:rPr>
        <w:t>al-Bukhari)</w:t>
      </w:r>
      <w:r w:rsidR="00151B35">
        <w:rPr>
          <w:rFonts w:asciiTheme="majorBidi" w:hAnsiTheme="majorBidi" w:cstheme="majorBidi"/>
          <w:i/>
          <w:iCs/>
          <w:sz w:val="24"/>
          <w:szCs w:val="24"/>
        </w:rPr>
        <w:fldChar w:fldCharType="end"/>
      </w:r>
    </w:p>
    <w:p w14:paraId="2B1C291F" w14:textId="66A3590F" w:rsidR="00FC5716" w:rsidRDefault="00FC5716" w:rsidP="00AC066E">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Nabi saw.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penciptaan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sidRPr="00FC5716">
        <w:rPr>
          <w:rFonts w:asciiTheme="majorBidi" w:hAnsiTheme="majorBidi" w:cstheme="majorBidi"/>
          <w:i/>
          <w:iCs/>
          <w:sz w:val="24"/>
          <w:szCs w:val="24"/>
        </w:rPr>
        <w:t>nuthfa</w:t>
      </w:r>
      <w:r>
        <w:rPr>
          <w:rFonts w:asciiTheme="majorBidi" w:hAnsiTheme="majorBidi" w:cstheme="majorBidi"/>
          <w:i/>
          <w:iCs/>
          <w:sz w:val="24"/>
          <w:szCs w:val="24"/>
        </w:rPr>
        <w:t>h</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sidRPr="00FC5716">
        <w:rPr>
          <w:rFonts w:asciiTheme="majorBidi" w:hAnsiTheme="majorBidi" w:cstheme="majorBidi"/>
          <w:i/>
          <w:iCs/>
          <w:sz w:val="24"/>
          <w:szCs w:val="24"/>
        </w:rPr>
        <w:t>alaqoh</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2)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sidRPr="00FC5716">
        <w:rPr>
          <w:rFonts w:asciiTheme="majorBidi" w:hAnsiTheme="majorBidi" w:cstheme="majorBidi"/>
          <w:i/>
          <w:iCs/>
          <w:sz w:val="24"/>
          <w:szCs w:val="24"/>
        </w:rPr>
        <w:t>alaqoh</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sidRPr="00FC5716">
        <w:rPr>
          <w:rFonts w:asciiTheme="majorBidi" w:hAnsiTheme="majorBidi" w:cstheme="majorBidi"/>
          <w:i/>
          <w:iCs/>
          <w:sz w:val="24"/>
          <w:szCs w:val="24"/>
        </w:rPr>
        <w:t>mudghah</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dan 3)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sidRPr="00FC5716">
        <w:rPr>
          <w:rFonts w:asciiTheme="majorBidi" w:hAnsiTheme="majorBidi" w:cstheme="majorBidi"/>
          <w:i/>
          <w:iCs/>
          <w:sz w:val="24"/>
          <w:szCs w:val="24"/>
        </w:rPr>
        <w:t>mudghah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sempurna</w:t>
      </w:r>
      <w:proofErr w:type="spellEnd"/>
      <w:r>
        <w:rPr>
          <w:rFonts w:asciiTheme="majorBidi" w:hAnsiTheme="majorBidi" w:cstheme="majorBidi"/>
          <w:sz w:val="24"/>
          <w:szCs w:val="24"/>
        </w:rPr>
        <w:t>.</w:t>
      </w:r>
    </w:p>
    <w:p w14:paraId="239C80CC" w14:textId="52CC1C23" w:rsidR="00972D7D" w:rsidRDefault="00972D7D" w:rsidP="00AC066E">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ahli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masa prenatal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tahapan</w:t>
      </w:r>
      <w:proofErr w:type="spellEnd"/>
      <w:r>
        <w:rPr>
          <w:rFonts w:asciiTheme="majorBidi" w:hAnsiTheme="majorBidi" w:cstheme="majorBidi"/>
          <w:sz w:val="24"/>
          <w:szCs w:val="24"/>
        </w:rPr>
        <w:t>:</w:t>
      </w:r>
    </w:p>
    <w:p w14:paraId="7B604034" w14:textId="1F989C7C" w:rsidR="00972D7D" w:rsidRPr="00972D7D" w:rsidRDefault="00972D7D" w:rsidP="00972D7D">
      <w:pPr>
        <w:pStyle w:val="TechneBody"/>
        <w:numPr>
          <w:ilvl w:val="0"/>
          <w:numId w:val="8"/>
        </w:numPr>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Tahap</w:t>
      </w:r>
      <w:proofErr w:type="spellEnd"/>
      <w:r>
        <w:rPr>
          <w:rFonts w:asciiTheme="majorBidi" w:hAnsiTheme="majorBidi" w:cstheme="majorBidi"/>
          <w:sz w:val="24"/>
          <w:szCs w:val="24"/>
        </w:rPr>
        <w:t xml:space="preserve"> </w:t>
      </w:r>
      <w:r w:rsidRPr="00972D7D">
        <w:rPr>
          <w:rFonts w:asciiTheme="majorBidi" w:hAnsiTheme="majorBidi" w:cstheme="majorBidi"/>
          <w:i/>
          <w:iCs/>
          <w:sz w:val="24"/>
          <w:szCs w:val="24"/>
        </w:rPr>
        <w:t>germinal</w:t>
      </w:r>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zigot</w:t>
      </w:r>
      <w:proofErr w:type="spellEnd"/>
      <w:r>
        <w:rPr>
          <w:rFonts w:asciiTheme="majorBidi" w:hAnsiTheme="majorBidi" w:cstheme="majorBidi"/>
          <w:sz w:val="24"/>
          <w:szCs w:val="24"/>
        </w:rPr>
        <w:t xml:space="preserve">, ovum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periode</w:t>
      </w:r>
      <w:proofErr w:type="spellEnd"/>
      <w:r>
        <w:rPr>
          <w:rFonts w:asciiTheme="majorBidi" w:hAnsiTheme="majorBidi" w:cstheme="majorBidi"/>
          <w:sz w:val="24"/>
          <w:szCs w:val="24"/>
        </w:rPr>
        <w:t xml:space="preserve"> </w:t>
      </w:r>
      <w:proofErr w:type="spellStart"/>
      <w:r w:rsidRPr="00972D7D">
        <w:rPr>
          <w:rFonts w:asciiTheme="majorBidi" w:hAnsiTheme="majorBidi" w:cstheme="majorBidi"/>
          <w:i/>
          <w:iCs/>
          <w:sz w:val="24"/>
          <w:szCs w:val="24"/>
        </w:rPr>
        <w:t>nuthfah</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Periode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2 </w:t>
      </w:r>
      <w:proofErr w:type="spellStart"/>
      <w:r>
        <w:rPr>
          <w:rFonts w:asciiTheme="majorBidi" w:hAnsiTheme="majorBidi" w:cstheme="majorBidi"/>
          <w:sz w:val="24"/>
          <w:szCs w:val="24"/>
        </w:rPr>
        <w:t>minggu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terjadinya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pertemuan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sperma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ovum </w:t>
      </w:r>
      <w:proofErr w:type="spellStart"/>
      <w:r>
        <w:rPr>
          <w:rFonts w:asciiTheme="majorBidi" w:hAnsiTheme="majorBidi" w:cstheme="majorBidi"/>
          <w:sz w:val="24"/>
          <w:szCs w:val="24"/>
        </w:rPr>
        <w:t>wanita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yanhg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dinamakan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pembuahan</w:t>
      </w:r>
      <w:proofErr w:type="spellEnd"/>
      <w:r>
        <w:rPr>
          <w:rFonts w:asciiTheme="majorBidi" w:hAnsiTheme="majorBidi" w:cstheme="majorBidi"/>
          <w:sz w:val="24"/>
          <w:szCs w:val="24"/>
        </w:rPr>
        <w:t xml:space="preserve"> </w:t>
      </w:r>
      <w:r w:rsidRPr="00972D7D">
        <w:rPr>
          <w:rFonts w:asciiTheme="majorBidi" w:hAnsiTheme="majorBidi" w:cstheme="majorBidi"/>
          <w:i/>
          <w:iCs/>
          <w:sz w:val="24"/>
          <w:szCs w:val="24"/>
        </w:rPr>
        <w:t>(fertilization)</w:t>
      </w:r>
      <w:r>
        <w:rPr>
          <w:rFonts w:asciiTheme="majorBidi" w:hAnsiTheme="majorBidi" w:cstheme="majorBidi"/>
          <w:i/>
          <w:iCs/>
          <w:sz w:val="24"/>
          <w:szCs w:val="24"/>
        </w:rPr>
        <w:t>.</w:t>
      </w:r>
    </w:p>
    <w:p w14:paraId="3CB805E8" w14:textId="0A0AF7F8" w:rsidR="00972D7D" w:rsidRDefault="007401BB" w:rsidP="00972D7D">
      <w:pPr>
        <w:pStyle w:val="TechneBody"/>
        <w:numPr>
          <w:ilvl w:val="0"/>
          <w:numId w:val="8"/>
        </w:numPr>
        <w:spacing w:after="0" w:line="360" w:lineRule="auto"/>
        <w:rPr>
          <w:rFonts w:asciiTheme="majorBidi" w:hAnsiTheme="majorBidi" w:cstheme="majorBidi"/>
          <w:sz w:val="24"/>
          <w:szCs w:val="24"/>
        </w:rPr>
      </w:pPr>
      <w:proofErr w:type="spellStart"/>
      <w:r w:rsidRPr="007401BB">
        <w:rPr>
          <w:rFonts w:asciiTheme="majorBidi" w:hAnsiTheme="majorBidi" w:cstheme="majorBidi"/>
          <w:sz w:val="24"/>
          <w:szCs w:val="24"/>
        </w:rPr>
        <w:t>Tahap</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embrio</w:t>
      </w:r>
      <w:proofErr w:type="spellEnd"/>
      <w:r w:rsidRPr="007401BB">
        <w:rPr>
          <w:rFonts w:asciiTheme="majorBidi" w:hAnsiTheme="majorBidi" w:cstheme="majorBidi"/>
          <w:sz w:val="24"/>
          <w:szCs w:val="24"/>
        </w:rPr>
        <w:t xml:space="preserve"> </w:t>
      </w:r>
      <w:r w:rsidRPr="007401BB">
        <w:rPr>
          <w:rFonts w:asciiTheme="majorBidi" w:hAnsiTheme="majorBidi" w:cstheme="majorBidi"/>
          <w:i/>
          <w:iCs/>
          <w:sz w:val="24"/>
          <w:szCs w:val="24"/>
        </w:rPr>
        <w:t>(</w:t>
      </w:r>
      <w:proofErr w:type="spellStart"/>
      <w:r w:rsidRPr="007401BB">
        <w:rPr>
          <w:rFonts w:asciiTheme="majorBidi" w:hAnsiTheme="majorBidi" w:cstheme="majorBidi"/>
          <w:i/>
          <w:iCs/>
          <w:sz w:val="24"/>
          <w:szCs w:val="24"/>
        </w:rPr>
        <w:t>embriyonic</w:t>
      </w:r>
      <w:proofErr w:type="spellEnd"/>
      <w:r w:rsidRPr="007401BB">
        <w:rPr>
          <w:rFonts w:asciiTheme="majorBidi" w:hAnsiTheme="majorBidi" w:cstheme="majorBidi"/>
          <w:i/>
          <w:iCs/>
          <w:sz w:val="24"/>
          <w:szCs w:val="24"/>
        </w:rPr>
        <w:t xml:space="preserve"> stage)</w:t>
      </w:r>
      <w:r w:rsidRPr="007401BB">
        <w:rPr>
          <w:rFonts w:asciiTheme="majorBidi" w:hAnsiTheme="majorBidi" w:cstheme="majorBidi"/>
          <w:sz w:val="24"/>
          <w:szCs w:val="24"/>
        </w:rPr>
        <w:t xml:space="preserve">, </w:t>
      </w:r>
      <w:proofErr w:type="spellStart"/>
      <w:r>
        <w:rPr>
          <w:rFonts w:asciiTheme="majorBidi" w:hAnsiTheme="majorBidi" w:cstheme="majorBidi"/>
          <w:sz w:val="24"/>
          <w:szCs w:val="24"/>
        </w:rPr>
        <w:t>dikenal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tahap</w:t>
      </w:r>
      <w:proofErr w:type="spellEnd"/>
      <w:r>
        <w:rPr>
          <w:rFonts w:asciiTheme="majorBidi" w:hAnsiTheme="majorBidi" w:cstheme="majorBidi"/>
          <w:sz w:val="24"/>
          <w:szCs w:val="24"/>
        </w:rPr>
        <w:t xml:space="preserve"> ‘</w:t>
      </w:r>
      <w:proofErr w:type="spellStart"/>
      <w:r w:rsidRPr="007401BB">
        <w:rPr>
          <w:rFonts w:asciiTheme="majorBidi" w:hAnsiTheme="majorBidi" w:cstheme="majorBidi"/>
          <w:i/>
          <w:iCs/>
          <w:sz w:val="24"/>
          <w:szCs w:val="24"/>
        </w:rPr>
        <w:t>alaqoh</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yaitu</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segumpal</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darah</w:t>
      </w:r>
      <w:proofErr w:type="spellEnd"/>
      <w:r w:rsidRPr="007401BB">
        <w:rPr>
          <w:rFonts w:asciiTheme="majorBidi" w:hAnsiTheme="majorBidi" w:cstheme="majorBidi"/>
          <w:sz w:val="24"/>
          <w:szCs w:val="24"/>
        </w:rPr>
        <w:t xml:space="preserve"> yang </w:t>
      </w:r>
      <w:proofErr w:type="spellStart"/>
      <w:r w:rsidRPr="007401BB">
        <w:rPr>
          <w:rFonts w:asciiTheme="majorBidi" w:hAnsiTheme="majorBidi" w:cstheme="majorBidi"/>
          <w:sz w:val="24"/>
          <w:szCs w:val="24"/>
        </w:rPr>
        <w:t>semakin</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membeku</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Tahap</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sidRPr="007401BB">
        <w:rPr>
          <w:rFonts w:asciiTheme="majorBidi" w:hAnsiTheme="majorBidi" w:cstheme="majorBidi"/>
          <w:sz w:val="24"/>
          <w:szCs w:val="24"/>
        </w:rPr>
        <w:t>dimulai</w:t>
      </w:r>
      <w:proofErr w:type="spellEnd"/>
      <w:proofErr w:type="gram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dari</w:t>
      </w:r>
      <w:proofErr w:type="spellEnd"/>
      <w:r w:rsidRPr="007401BB">
        <w:rPr>
          <w:rFonts w:asciiTheme="majorBidi" w:hAnsiTheme="majorBidi" w:cstheme="majorBidi"/>
          <w:sz w:val="24"/>
          <w:szCs w:val="24"/>
        </w:rPr>
        <w:t xml:space="preserve"> 2 </w:t>
      </w:r>
      <w:proofErr w:type="spellStart"/>
      <w:r w:rsidRPr="007401BB">
        <w:rPr>
          <w:rFonts w:asciiTheme="majorBidi" w:hAnsiTheme="majorBidi" w:cstheme="majorBidi"/>
          <w:sz w:val="24"/>
          <w:szCs w:val="24"/>
        </w:rPr>
        <w:t>minggu</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sampai</w:t>
      </w:r>
      <w:proofErr w:type="spellEnd"/>
      <w:r w:rsidRPr="007401BB">
        <w:rPr>
          <w:rFonts w:asciiTheme="majorBidi" w:hAnsiTheme="majorBidi" w:cstheme="majorBidi"/>
          <w:sz w:val="24"/>
          <w:szCs w:val="24"/>
        </w:rPr>
        <w:t xml:space="preserve"> 8 </w:t>
      </w:r>
      <w:proofErr w:type="spellStart"/>
      <w:r w:rsidRPr="007401BB">
        <w:rPr>
          <w:rFonts w:asciiTheme="majorBidi" w:hAnsiTheme="majorBidi" w:cstheme="majorBidi"/>
          <w:sz w:val="24"/>
          <w:szCs w:val="24"/>
        </w:rPr>
        <w:t>minggu</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setelah</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pembuahan</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ditandai</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dengan</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perubahan</w:t>
      </w:r>
      <w:proofErr w:type="spellEnd"/>
      <w:r w:rsidRPr="007401BB">
        <w:rPr>
          <w:rFonts w:asciiTheme="majorBidi" w:hAnsiTheme="majorBidi" w:cstheme="majorBidi"/>
          <w:sz w:val="24"/>
          <w:szCs w:val="24"/>
        </w:rPr>
        <w:t xml:space="preserve"> pada </w:t>
      </w:r>
      <w:proofErr w:type="spellStart"/>
      <w:r w:rsidRPr="007401BB">
        <w:rPr>
          <w:rFonts w:asciiTheme="majorBidi" w:hAnsiTheme="majorBidi" w:cstheme="majorBidi"/>
          <w:sz w:val="24"/>
          <w:szCs w:val="24"/>
        </w:rPr>
        <w:t>semua</w:t>
      </w:r>
      <w:proofErr w:type="spellEnd"/>
      <w:r w:rsidRPr="007401BB">
        <w:rPr>
          <w:rFonts w:asciiTheme="majorBidi" w:hAnsiTheme="majorBidi" w:cstheme="majorBidi"/>
          <w:sz w:val="24"/>
          <w:szCs w:val="24"/>
        </w:rPr>
        <w:t xml:space="preserve"> organ </w:t>
      </w:r>
      <w:proofErr w:type="spellStart"/>
      <w:r w:rsidRPr="007401BB">
        <w:rPr>
          <w:rFonts w:asciiTheme="majorBidi" w:hAnsiTheme="majorBidi" w:cstheme="majorBidi"/>
          <w:sz w:val="24"/>
          <w:szCs w:val="24"/>
        </w:rPr>
        <w:t>utama</w:t>
      </w:r>
      <w:proofErr w:type="spellEnd"/>
      <w:r w:rsidRPr="007401BB">
        <w:rPr>
          <w:rFonts w:asciiTheme="majorBidi" w:hAnsiTheme="majorBidi" w:cstheme="majorBidi"/>
          <w:sz w:val="24"/>
          <w:szCs w:val="24"/>
        </w:rPr>
        <w:t xml:space="preserve"> dan </w:t>
      </w:r>
      <w:proofErr w:type="spellStart"/>
      <w:r w:rsidRPr="007401BB">
        <w:rPr>
          <w:rFonts w:asciiTheme="majorBidi" w:hAnsiTheme="majorBidi" w:cstheme="majorBidi"/>
          <w:sz w:val="24"/>
          <w:szCs w:val="24"/>
        </w:rPr>
        <w:t>sistem-sistem</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fisiologi</w:t>
      </w:r>
      <w:proofErr w:type="spellEnd"/>
      <w:r w:rsidRPr="007401BB">
        <w:rPr>
          <w:rFonts w:asciiTheme="majorBidi" w:hAnsiTheme="majorBidi" w:cstheme="majorBidi"/>
          <w:sz w:val="24"/>
          <w:szCs w:val="24"/>
        </w:rPr>
        <w:t>.</w:t>
      </w:r>
    </w:p>
    <w:p w14:paraId="191AC915" w14:textId="48D3B7BD" w:rsidR="007401BB" w:rsidRDefault="007401BB" w:rsidP="00BB2201">
      <w:pPr>
        <w:pStyle w:val="TechneBody"/>
        <w:numPr>
          <w:ilvl w:val="0"/>
          <w:numId w:val="8"/>
        </w:numPr>
        <w:spacing w:after="0" w:line="360" w:lineRule="auto"/>
        <w:rPr>
          <w:rFonts w:asciiTheme="majorBidi" w:hAnsiTheme="majorBidi" w:cstheme="majorBidi"/>
          <w:sz w:val="24"/>
          <w:szCs w:val="24"/>
        </w:rPr>
      </w:pPr>
      <w:proofErr w:type="spellStart"/>
      <w:r w:rsidRPr="007401BB">
        <w:rPr>
          <w:rFonts w:asciiTheme="majorBidi" w:hAnsiTheme="majorBidi" w:cstheme="majorBidi"/>
          <w:sz w:val="24"/>
          <w:szCs w:val="24"/>
        </w:rPr>
        <w:t>Tahap</w:t>
      </w:r>
      <w:proofErr w:type="spellEnd"/>
      <w:r>
        <w:rPr>
          <w:rFonts w:asciiTheme="majorBidi" w:hAnsiTheme="majorBidi" w:cstheme="majorBidi"/>
          <w:sz w:val="24"/>
          <w:szCs w:val="24"/>
        </w:rPr>
        <w:t xml:space="preserve"> </w:t>
      </w:r>
      <w:proofErr w:type="spellStart"/>
      <w:r w:rsidRPr="007401BB">
        <w:rPr>
          <w:rFonts w:asciiTheme="majorBidi" w:hAnsiTheme="majorBidi" w:cstheme="majorBidi"/>
          <w:sz w:val="24"/>
          <w:szCs w:val="24"/>
        </w:rPr>
        <w:t>janin</w:t>
      </w:r>
      <w:proofErr w:type="spellEnd"/>
      <w:r w:rsidRPr="007401BB">
        <w:rPr>
          <w:rFonts w:asciiTheme="majorBidi" w:hAnsiTheme="majorBidi" w:cstheme="majorBidi"/>
          <w:sz w:val="24"/>
          <w:szCs w:val="24"/>
        </w:rPr>
        <w:t xml:space="preserve"> </w:t>
      </w:r>
      <w:r w:rsidRPr="007401BB">
        <w:rPr>
          <w:rFonts w:asciiTheme="majorBidi" w:hAnsiTheme="majorBidi" w:cstheme="majorBidi"/>
          <w:i/>
          <w:iCs/>
          <w:sz w:val="24"/>
          <w:szCs w:val="24"/>
        </w:rPr>
        <w:t>(fetus stage)</w:t>
      </w:r>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periode</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ketiga</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dari</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perkembangan</w:t>
      </w:r>
      <w:proofErr w:type="spellEnd"/>
      <w:r w:rsidRPr="007401BB">
        <w:rPr>
          <w:rFonts w:asciiTheme="majorBidi" w:hAnsiTheme="majorBidi" w:cstheme="majorBidi"/>
          <w:sz w:val="24"/>
          <w:szCs w:val="24"/>
        </w:rPr>
        <w:t xml:space="preserve"> masa pr</w:t>
      </w:r>
      <w:r w:rsidR="00BB2201">
        <w:rPr>
          <w:rFonts w:asciiTheme="majorBidi" w:hAnsiTheme="majorBidi" w:cstheme="majorBidi"/>
          <w:sz w:val="24"/>
          <w:szCs w:val="24"/>
        </w:rPr>
        <w:t>e</w:t>
      </w:r>
      <w:r w:rsidRPr="007401BB">
        <w:rPr>
          <w:rFonts w:asciiTheme="majorBidi" w:hAnsiTheme="majorBidi" w:cstheme="majorBidi"/>
          <w:sz w:val="24"/>
          <w:szCs w:val="24"/>
        </w:rPr>
        <w:t xml:space="preserve">natal </w:t>
      </w:r>
      <w:proofErr w:type="spellStart"/>
      <w:r w:rsidRPr="007401BB">
        <w:rPr>
          <w:rFonts w:asciiTheme="majorBidi" w:hAnsiTheme="majorBidi" w:cstheme="majorBidi"/>
          <w:sz w:val="24"/>
          <w:szCs w:val="24"/>
        </w:rPr>
        <w:t>disebut</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dengan</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periode</w:t>
      </w:r>
      <w:proofErr w:type="spellEnd"/>
      <w:r w:rsidRPr="007401BB">
        <w:rPr>
          <w:rFonts w:asciiTheme="majorBidi" w:hAnsiTheme="majorBidi" w:cstheme="majorBidi"/>
          <w:sz w:val="24"/>
          <w:szCs w:val="24"/>
        </w:rPr>
        <w:t xml:space="preserve"> fetus </w:t>
      </w:r>
      <w:proofErr w:type="spellStart"/>
      <w:r w:rsidRPr="007401BB">
        <w:rPr>
          <w:rFonts w:asciiTheme="majorBidi" w:hAnsiTheme="majorBidi" w:cstheme="majorBidi"/>
          <w:sz w:val="24"/>
          <w:szCs w:val="24"/>
        </w:rPr>
        <w:t>atau</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periode</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janin</w:t>
      </w:r>
      <w:proofErr w:type="spellEnd"/>
      <w:r w:rsidRPr="007401BB">
        <w:rPr>
          <w:rFonts w:asciiTheme="majorBidi" w:hAnsiTheme="majorBidi" w:cstheme="majorBidi"/>
          <w:sz w:val="24"/>
          <w:szCs w:val="24"/>
        </w:rPr>
        <w:t xml:space="preserve">, yang </w:t>
      </w:r>
      <w:proofErr w:type="spellStart"/>
      <w:r w:rsidRPr="007401BB">
        <w:rPr>
          <w:rFonts w:asciiTheme="majorBidi" w:hAnsiTheme="majorBidi" w:cstheme="majorBidi"/>
          <w:sz w:val="24"/>
          <w:szCs w:val="24"/>
        </w:rPr>
        <w:t>dalam</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psikologi</w:t>
      </w:r>
      <w:proofErr w:type="spellEnd"/>
      <w:r w:rsidRPr="007401BB">
        <w:rPr>
          <w:rFonts w:asciiTheme="majorBidi" w:hAnsiTheme="majorBidi" w:cstheme="majorBidi"/>
          <w:sz w:val="24"/>
          <w:szCs w:val="24"/>
        </w:rPr>
        <w:t xml:space="preserve"> Islam </w:t>
      </w:r>
      <w:proofErr w:type="spellStart"/>
      <w:r w:rsidRPr="007401BB">
        <w:rPr>
          <w:rFonts w:asciiTheme="majorBidi" w:hAnsiTheme="majorBidi" w:cstheme="majorBidi"/>
          <w:sz w:val="24"/>
          <w:szCs w:val="24"/>
        </w:rPr>
        <w:t>di</w:t>
      </w:r>
      <w:r w:rsidR="00BB2201">
        <w:rPr>
          <w:rFonts w:asciiTheme="majorBidi" w:hAnsiTheme="majorBidi" w:cstheme="majorBidi"/>
          <w:sz w:val="24"/>
          <w:szCs w:val="24"/>
        </w:rPr>
        <w:t>kenal</w:t>
      </w:r>
      <w:proofErr w:type="spellEnd"/>
      <w:r w:rsidR="00BB2201">
        <w:rPr>
          <w:rFonts w:asciiTheme="majorBidi" w:hAnsiTheme="majorBidi" w:cstheme="majorBidi"/>
          <w:sz w:val="24"/>
          <w:szCs w:val="24"/>
        </w:rPr>
        <w:t xml:space="preserve"> </w:t>
      </w:r>
      <w:proofErr w:type="spellStart"/>
      <w:r w:rsidR="00BB2201">
        <w:rPr>
          <w:rFonts w:asciiTheme="majorBidi" w:hAnsiTheme="majorBidi" w:cstheme="majorBidi"/>
          <w:sz w:val="24"/>
          <w:szCs w:val="24"/>
        </w:rPr>
        <w:t>dengan</w:t>
      </w:r>
      <w:proofErr w:type="spellEnd"/>
      <w:r w:rsidR="00BB2201">
        <w:rPr>
          <w:rFonts w:asciiTheme="majorBidi" w:hAnsiTheme="majorBidi" w:cstheme="majorBidi"/>
          <w:sz w:val="24"/>
          <w:szCs w:val="24"/>
        </w:rPr>
        <w:t xml:space="preserve"> </w:t>
      </w:r>
      <w:proofErr w:type="spellStart"/>
      <w:r w:rsidRPr="007401BB">
        <w:rPr>
          <w:rFonts w:asciiTheme="majorBidi" w:hAnsiTheme="majorBidi" w:cstheme="majorBidi"/>
          <w:sz w:val="24"/>
          <w:szCs w:val="24"/>
        </w:rPr>
        <w:t>periode</w:t>
      </w:r>
      <w:proofErr w:type="spellEnd"/>
      <w:r w:rsidRPr="007401BB">
        <w:rPr>
          <w:rFonts w:asciiTheme="majorBidi" w:hAnsiTheme="majorBidi" w:cstheme="majorBidi"/>
          <w:sz w:val="24"/>
          <w:szCs w:val="24"/>
        </w:rPr>
        <w:t xml:space="preserve"> </w:t>
      </w:r>
      <w:proofErr w:type="spellStart"/>
      <w:r w:rsidRPr="00BB2201">
        <w:rPr>
          <w:rFonts w:asciiTheme="majorBidi" w:hAnsiTheme="majorBidi" w:cstheme="majorBidi"/>
          <w:i/>
          <w:iCs/>
          <w:sz w:val="24"/>
          <w:szCs w:val="24"/>
        </w:rPr>
        <w:t>mud</w:t>
      </w:r>
      <w:r w:rsidR="00BB2201">
        <w:rPr>
          <w:rFonts w:asciiTheme="majorBidi" w:hAnsiTheme="majorBidi" w:cstheme="majorBidi"/>
          <w:i/>
          <w:iCs/>
          <w:sz w:val="24"/>
          <w:szCs w:val="24"/>
        </w:rPr>
        <w:t>h</w:t>
      </w:r>
      <w:r w:rsidRPr="00BB2201">
        <w:rPr>
          <w:rFonts w:asciiTheme="majorBidi" w:hAnsiTheme="majorBidi" w:cstheme="majorBidi"/>
          <w:i/>
          <w:iCs/>
          <w:sz w:val="24"/>
          <w:szCs w:val="24"/>
        </w:rPr>
        <w:t>ghah</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Periode</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ini</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dimulai</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dari</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usia</w:t>
      </w:r>
      <w:proofErr w:type="spellEnd"/>
      <w:r w:rsidRPr="007401BB">
        <w:rPr>
          <w:rFonts w:asciiTheme="majorBidi" w:hAnsiTheme="majorBidi" w:cstheme="majorBidi"/>
          <w:sz w:val="24"/>
          <w:szCs w:val="24"/>
        </w:rPr>
        <w:t xml:space="preserve"> 9 </w:t>
      </w:r>
      <w:proofErr w:type="spellStart"/>
      <w:r w:rsidRPr="007401BB">
        <w:rPr>
          <w:rFonts w:asciiTheme="majorBidi" w:hAnsiTheme="majorBidi" w:cstheme="majorBidi"/>
          <w:sz w:val="24"/>
          <w:szCs w:val="24"/>
        </w:rPr>
        <w:t>minggu</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sampai</w:t>
      </w:r>
      <w:proofErr w:type="spellEnd"/>
      <w:r w:rsidRPr="007401BB">
        <w:rPr>
          <w:rFonts w:asciiTheme="majorBidi" w:hAnsiTheme="majorBidi" w:cstheme="majorBidi"/>
          <w:sz w:val="24"/>
          <w:szCs w:val="24"/>
        </w:rPr>
        <w:t xml:space="preserve"> </w:t>
      </w:r>
      <w:proofErr w:type="spellStart"/>
      <w:r w:rsidRPr="007401BB">
        <w:rPr>
          <w:rFonts w:asciiTheme="majorBidi" w:hAnsiTheme="majorBidi" w:cstheme="majorBidi"/>
          <w:sz w:val="24"/>
          <w:szCs w:val="24"/>
        </w:rPr>
        <w:t>lahir</w:t>
      </w:r>
      <w:proofErr w:type="spellEnd"/>
      <w:r w:rsidR="00BB2201">
        <w:rPr>
          <w:rFonts w:asciiTheme="majorBidi" w:hAnsiTheme="majorBidi" w:cstheme="majorBidi"/>
          <w:sz w:val="24"/>
          <w:szCs w:val="24"/>
        </w:rPr>
        <w:t xml:space="preserve"> </w:t>
      </w:r>
      <w:r w:rsidR="00BB2201">
        <w:rPr>
          <w:rFonts w:asciiTheme="majorBidi" w:hAnsiTheme="majorBidi" w:cstheme="majorBidi"/>
          <w:sz w:val="24"/>
          <w:szCs w:val="24"/>
        </w:rPr>
        <w:fldChar w:fldCharType="begin"/>
      </w:r>
      <w:r w:rsidR="00BB2201">
        <w:rPr>
          <w:rFonts w:asciiTheme="majorBidi" w:hAnsiTheme="majorBidi" w:cstheme="majorBidi"/>
          <w:sz w:val="24"/>
          <w:szCs w:val="24"/>
        </w:rPr>
        <w:instrText xml:space="preserve"> ADDIN ZOTERO_ITEM CSL_CITATION {"citationID":"tB7gvyym","properties":{"formattedCitation":"(Desmita, 2013)","plainCitation":"(Desmita, 2013)","noteIndex":0},"citationItems":[{"id":1540,"uris":["http://zotero.org/users/local/j4YGkx8v/items/Z43KDMGB"],"itemData":{"id":1540,"type":"book","edition":"8","event-place":"Bandung","ISBN":"979-692-385-8","language":"Indonesia","publisher":"Bandung: Remaja Rosdakarya","publisher-place":"Bandung","title":"Psikologi Perkembangan","author":[{"family":"Desmita","given":""}],"issued":{"date-parts":[["2013"]]}}}],"schema":"https://github.com/citation-style-language/schema/raw/master/csl-citation.json"} </w:instrText>
      </w:r>
      <w:r w:rsidR="00BB2201">
        <w:rPr>
          <w:rFonts w:asciiTheme="majorBidi" w:hAnsiTheme="majorBidi" w:cstheme="majorBidi"/>
          <w:sz w:val="24"/>
          <w:szCs w:val="24"/>
        </w:rPr>
        <w:fldChar w:fldCharType="separate"/>
      </w:r>
      <w:r w:rsidR="00BB2201" w:rsidRPr="00BB2201">
        <w:rPr>
          <w:rFonts w:ascii="Times New Roman" w:hAnsi="Times New Roman" w:cs="Times New Roman"/>
          <w:sz w:val="24"/>
        </w:rPr>
        <w:t>(Desmita, 2013)</w:t>
      </w:r>
      <w:r w:rsidR="00BB2201">
        <w:rPr>
          <w:rFonts w:asciiTheme="majorBidi" w:hAnsiTheme="majorBidi" w:cstheme="majorBidi"/>
          <w:sz w:val="24"/>
          <w:szCs w:val="24"/>
        </w:rPr>
        <w:fldChar w:fldCharType="end"/>
      </w:r>
      <w:r w:rsidR="00BB2201">
        <w:rPr>
          <w:rFonts w:asciiTheme="majorBidi" w:hAnsiTheme="majorBidi" w:cstheme="majorBidi"/>
          <w:sz w:val="24"/>
          <w:szCs w:val="24"/>
        </w:rPr>
        <w:t>.</w:t>
      </w:r>
    </w:p>
    <w:p w14:paraId="7D3CBBA7" w14:textId="6A235F63" w:rsidR="009336E3" w:rsidRDefault="005E5C9D" w:rsidP="005E5C9D">
      <w:pPr>
        <w:pStyle w:val="TechneBody"/>
        <w:spacing w:after="0" w:line="360" w:lineRule="auto"/>
        <w:ind w:firstLine="426"/>
        <w:rPr>
          <w:rFonts w:asciiTheme="majorBidi" w:hAnsiTheme="majorBidi" w:cstheme="majorBidi"/>
          <w:sz w:val="24"/>
          <w:szCs w:val="24"/>
        </w:rPr>
      </w:pPr>
      <w:proofErr w:type="spellStart"/>
      <w:r w:rsidRPr="005E5C9D">
        <w:rPr>
          <w:rFonts w:asciiTheme="majorBidi" w:hAnsiTheme="majorBidi" w:cstheme="majorBidi"/>
          <w:sz w:val="24"/>
          <w:szCs w:val="24"/>
        </w:rPr>
        <w:t>Menurut</w:t>
      </w:r>
      <w:proofErr w:type="spellEnd"/>
      <w:r w:rsidRPr="005E5C9D">
        <w:rPr>
          <w:rFonts w:asciiTheme="majorBidi" w:hAnsiTheme="majorBidi" w:cstheme="majorBidi"/>
          <w:sz w:val="24"/>
          <w:szCs w:val="24"/>
        </w:rPr>
        <w:t xml:space="preserve"> William </w:t>
      </w:r>
      <w:proofErr w:type="spellStart"/>
      <w:r w:rsidRPr="005E5C9D">
        <w:rPr>
          <w:rFonts w:asciiTheme="majorBidi" w:hAnsiTheme="majorBidi" w:cstheme="majorBidi"/>
          <w:sz w:val="24"/>
          <w:szCs w:val="24"/>
        </w:rPr>
        <w:t>Sallebach</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periode</w:t>
      </w:r>
      <w:proofErr w:type="spellEnd"/>
      <w:r w:rsidRPr="005E5C9D">
        <w:rPr>
          <w:rFonts w:asciiTheme="majorBidi" w:hAnsiTheme="majorBidi" w:cstheme="majorBidi"/>
          <w:sz w:val="24"/>
          <w:szCs w:val="24"/>
        </w:rPr>
        <w:t xml:space="preserve"> </w:t>
      </w:r>
      <w:r w:rsidRPr="005E5C9D">
        <w:rPr>
          <w:rFonts w:asciiTheme="majorBidi" w:hAnsiTheme="majorBidi" w:cstheme="majorBidi"/>
          <w:i/>
          <w:iCs/>
          <w:sz w:val="24"/>
          <w:szCs w:val="24"/>
        </w:rPr>
        <w:t>prenatal</w:t>
      </w:r>
      <w:r w:rsidR="001F4F8C">
        <w:rPr>
          <w:rFonts w:asciiTheme="majorBidi" w:hAnsiTheme="majorBidi" w:cstheme="majorBidi"/>
          <w:sz w:val="24"/>
          <w:szCs w:val="24"/>
        </w:rPr>
        <w:t xml:space="preserve"> </w:t>
      </w:r>
      <w:proofErr w:type="spellStart"/>
      <w:r w:rsidRPr="005E5C9D">
        <w:rPr>
          <w:rFonts w:asciiTheme="majorBidi" w:hAnsiTheme="majorBidi" w:cstheme="majorBidi"/>
          <w:sz w:val="24"/>
          <w:szCs w:val="24"/>
        </w:rPr>
        <w:t>merupakan</w:t>
      </w:r>
      <w:proofErr w:type="spellEnd"/>
      <w:r w:rsidRPr="005E5C9D">
        <w:rPr>
          <w:rFonts w:asciiTheme="majorBidi" w:hAnsiTheme="majorBidi" w:cstheme="majorBidi"/>
          <w:sz w:val="24"/>
          <w:szCs w:val="24"/>
        </w:rPr>
        <w:t xml:space="preserve"> masa </w:t>
      </w:r>
      <w:proofErr w:type="spellStart"/>
      <w:r w:rsidRPr="005E5C9D">
        <w:rPr>
          <w:rFonts w:asciiTheme="majorBidi" w:hAnsiTheme="majorBidi" w:cstheme="majorBidi"/>
          <w:sz w:val="24"/>
          <w:szCs w:val="24"/>
        </w:rPr>
        <w:t>kr</w:t>
      </w:r>
      <w:r w:rsidR="001F4F8C">
        <w:rPr>
          <w:rFonts w:asciiTheme="majorBidi" w:hAnsiTheme="majorBidi" w:cstheme="majorBidi"/>
          <w:sz w:val="24"/>
          <w:szCs w:val="24"/>
        </w:rPr>
        <w:t>usial</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bagi</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perkembangan</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fisik</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emosi</w:t>
      </w:r>
      <w:proofErr w:type="spellEnd"/>
      <w:r w:rsidRPr="005E5C9D">
        <w:rPr>
          <w:rFonts w:asciiTheme="majorBidi" w:hAnsiTheme="majorBidi" w:cstheme="majorBidi"/>
          <w:sz w:val="24"/>
          <w:szCs w:val="24"/>
        </w:rPr>
        <w:t xml:space="preserve">, dan mental </w:t>
      </w:r>
      <w:proofErr w:type="spellStart"/>
      <w:r w:rsidRPr="005E5C9D">
        <w:rPr>
          <w:rFonts w:asciiTheme="majorBidi" w:hAnsiTheme="majorBidi" w:cstheme="majorBidi"/>
          <w:sz w:val="24"/>
          <w:szCs w:val="24"/>
        </w:rPr>
        <w:t>bayi</w:t>
      </w:r>
      <w:proofErr w:type="spellEnd"/>
      <w:r w:rsidRPr="005E5C9D">
        <w:rPr>
          <w:rFonts w:asciiTheme="majorBidi" w:hAnsiTheme="majorBidi" w:cstheme="majorBidi"/>
          <w:sz w:val="24"/>
          <w:szCs w:val="24"/>
        </w:rPr>
        <w:t xml:space="preserve">. </w:t>
      </w:r>
      <w:proofErr w:type="spellStart"/>
      <w:r w:rsidR="001F4F8C">
        <w:rPr>
          <w:rFonts w:asciiTheme="majorBidi" w:hAnsiTheme="majorBidi" w:cstheme="majorBidi"/>
          <w:sz w:val="24"/>
          <w:szCs w:val="24"/>
        </w:rPr>
        <w:t>T</w:t>
      </w:r>
      <w:r w:rsidRPr="005E5C9D">
        <w:rPr>
          <w:rFonts w:asciiTheme="majorBidi" w:hAnsiTheme="majorBidi" w:cstheme="majorBidi"/>
          <w:sz w:val="24"/>
          <w:szCs w:val="24"/>
        </w:rPr>
        <w:t>erbentuknya</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kedekatan</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antara</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bayi</w:t>
      </w:r>
      <w:proofErr w:type="spellEnd"/>
      <w:r w:rsidRPr="005E5C9D">
        <w:rPr>
          <w:rFonts w:asciiTheme="majorBidi" w:hAnsiTheme="majorBidi" w:cstheme="majorBidi"/>
          <w:sz w:val="24"/>
          <w:szCs w:val="24"/>
        </w:rPr>
        <w:t xml:space="preserve"> dan orang </w:t>
      </w:r>
      <w:proofErr w:type="spellStart"/>
      <w:r w:rsidRPr="005E5C9D">
        <w:rPr>
          <w:rFonts w:asciiTheme="majorBidi" w:hAnsiTheme="majorBidi" w:cstheme="majorBidi"/>
          <w:sz w:val="24"/>
          <w:szCs w:val="24"/>
        </w:rPr>
        <w:t>tua</w:t>
      </w:r>
      <w:proofErr w:type="spellEnd"/>
      <w:r w:rsidR="001F4F8C">
        <w:rPr>
          <w:rFonts w:asciiTheme="majorBidi" w:hAnsiTheme="majorBidi" w:cstheme="majorBidi"/>
          <w:sz w:val="24"/>
          <w:szCs w:val="24"/>
        </w:rPr>
        <w:t xml:space="preserve"> </w:t>
      </w:r>
      <w:proofErr w:type="spellStart"/>
      <w:r w:rsidR="001F4F8C">
        <w:rPr>
          <w:rFonts w:asciiTheme="majorBidi" w:hAnsiTheme="majorBidi" w:cstheme="majorBidi"/>
          <w:sz w:val="24"/>
          <w:szCs w:val="24"/>
        </w:rPr>
        <w:t>dimulai</w:t>
      </w:r>
      <w:proofErr w:type="spellEnd"/>
      <w:r w:rsidR="001F4F8C">
        <w:rPr>
          <w:rFonts w:asciiTheme="majorBidi" w:hAnsiTheme="majorBidi" w:cstheme="majorBidi"/>
          <w:sz w:val="24"/>
          <w:szCs w:val="24"/>
        </w:rPr>
        <w:t xml:space="preserve"> pada </w:t>
      </w:r>
      <w:proofErr w:type="spellStart"/>
      <w:r w:rsidR="001F4F8C">
        <w:rPr>
          <w:rFonts w:asciiTheme="majorBidi" w:hAnsiTheme="majorBidi" w:cstheme="majorBidi"/>
          <w:sz w:val="24"/>
          <w:szCs w:val="24"/>
        </w:rPr>
        <w:t>periode</w:t>
      </w:r>
      <w:proofErr w:type="spellEnd"/>
      <w:r w:rsidR="001F4F8C">
        <w:rPr>
          <w:rFonts w:asciiTheme="majorBidi" w:hAnsiTheme="majorBidi" w:cstheme="majorBidi"/>
          <w:sz w:val="24"/>
          <w:szCs w:val="24"/>
        </w:rPr>
        <w:t xml:space="preserve"> </w:t>
      </w:r>
      <w:proofErr w:type="spellStart"/>
      <w:r w:rsidR="001F4F8C">
        <w:rPr>
          <w:rFonts w:asciiTheme="majorBidi" w:hAnsiTheme="majorBidi" w:cstheme="majorBidi"/>
          <w:sz w:val="24"/>
          <w:szCs w:val="24"/>
        </w:rPr>
        <w:t>ini</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dengan</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konsekuensi</w:t>
      </w:r>
      <w:proofErr w:type="spellEnd"/>
      <w:r w:rsidRPr="005E5C9D">
        <w:rPr>
          <w:rFonts w:asciiTheme="majorBidi" w:hAnsiTheme="majorBidi" w:cstheme="majorBidi"/>
          <w:sz w:val="24"/>
          <w:szCs w:val="24"/>
        </w:rPr>
        <w:t xml:space="preserve"> yang </w:t>
      </w:r>
      <w:proofErr w:type="spellStart"/>
      <w:r w:rsidRPr="005E5C9D">
        <w:rPr>
          <w:rFonts w:asciiTheme="majorBidi" w:hAnsiTheme="majorBidi" w:cstheme="majorBidi"/>
          <w:sz w:val="24"/>
          <w:szCs w:val="24"/>
        </w:rPr>
        <w:t>akan</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berdampak</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panjang</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terutama</w:t>
      </w:r>
      <w:proofErr w:type="spellEnd"/>
      <w:r w:rsidRPr="005E5C9D">
        <w:rPr>
          <w:rFonts w:asciiTheme="majorBidi" w:hAnsiTheme="majorBidi" w:cstheme="majorBidi"/>
          <w:sz w:val="24"/>
          <w:szCs w:val="24"/>
        </w:rPr>
        <w:t xml:space="preserve"> </w:t>
      </w:r>
      <w:proofErr w:type="spellStart"/>
      <w:r w:rsidR="001F4F8C">
        <w:rPr>
          <w:rFonts w:asciiTheme="majorBidi" w:hAnsiTheme="majorBidi" w:cstheme="majorBidi"/>
          <w:sz w:val="24"/>
          <w:szCs w:val="24"/>
        </w:rPr>
        <w:t>kaitannya</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dengan</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kemampuan</w:t>
      </w:r>
      <w:proofErr w:type="spellEnd"/>
      <w:r w:rsidRPr="005E5C9D">
        <w:rPr>
          <w:rFonts w:asciiTheme="majorBidi" w:hAnsiTheme="majorBidi" w:cstheme="majorBidi"/>
          <w:sz w:val="24"/>
          <w:szCs w:val="24"/>
        </w:rPr>
        <w:t xml:space="preserve"> dan </w:t>
      </w:r>
      <w:proofErr w:type="spellStart"/>
      <w:r w:rsidRPr="005E5C9D">
        <w:rPr>
          <w:rFonts w:asciiTheme="majorBidi" w:hAnsiTheme="majorBidi" w:cstheme="majorBidi"/>
          <w:sz w:val="24"/>
          <w:szCs w:val="24"/>
        </w:rPr>
        <w:t>kecerdasan</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bayi</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dalam</w:t>
      </w:r>
      <w:proofErr w:type="spellEnd"/>
      <w:r w:rsidRPr="005E5C9D">
        <w:rPr>
          <w:rFonts w:asciiTheme="majorBidi" w:hAnsiTheme="majorBidi" w:cstheme="majorBidi"/>
          <w:sz w:val="24"/>
          <w:szCs w:val="24"/>
        </w:rPr>
        <w:t xml:space="preserve"> </w:t>
      </w:r>
      <w:proofErr w:type="spellStart"/>
      <w:r w:rsidRPr="005E5C9D">
        <w:rPr>
          <w:rFonts w:asciiTheme="majorBidi" w:hAnsiTheme="majorBidi" w:cstheme="majorBidi"/>
          <w:sz w:val="24"/>
          <w:szCs w:val="24"/>
        </w:rPr>
        <w:t>kandungan</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{"citationID":"X6tysEpP","properties":{"formattedCitation":"(Aprilia, 2020)","plainCitation":"(Aprilia, 2020)","noteIndex":0},"citationItems":[{"id":1219,"uris":["http://zotero.org/users/local/j4YGkx8v/items/X7E5A3AX"],"itemData":{"id":1219,"type":"article-journal","container-title":"Yaa Bunayya: Jurnal Pendidikan Anak Usia Dini","issue":"1","page":"39–56","source":"Google Scholar","title":"Perkembangan pada masa pranatal dan kelahiran","volume":"4","author":[{"family":"Aprilia","given":"Wahyu"}],"issued":{"date-parts":[["2020"]]}}}],"schema":"https://github.com/citation-style-language/schema/raw/master/csl-citation.json"} </w:instrText>
      </w:r>
      <w:r>
        <w:rPr>
          <w:rFonts w:asciiTheme="majorBidi" w:hAnsiTheme="majorBidi" w:cstheme="majorBidi"/>
          <w:sz w:val="24"/>
          <w:szCs w:val="24"/>
        </w:rPr>
        <w:fldChar w:fldCharType="separate"/>
      </w:r>
      <w:r w:rsidRPr="005E5C9D">
        <w:rPr>
          <w:rFonts w:ascii="Times New Roman" w:hAnsi="Times New Roman" w:cs="Times New Roman"/>
          <w:sz w:val="24"/>
        </w:rPr>
        <w:t>(Aprilia, 2020)</w:t>
      </w:r>
      <w:r>
        <w:rPr>
          <w:rFonts w:asciiTheme="majorBidi" w:hAnsiTheme="majorBidi" w:cstheme="majorBidi"/>
          <w:sz w:val="24"/>
          <w:szCs w:val="24"/>
        </w:rPr>
        <w:fldChar w:fldCharType="end"/>
      </w:r>
      <w:r w:rsidR="001F4F8C">
        <w:rPr>
          <w:rFonts w:asciiTheme="majorBidi" w:hAnsiTheme="majorBidi" w:cstheme="majorBidi"/>
          <w:sz w:val="24"/>
          <w:szCs w:val="24"/>
        </w:rPr>
        <w:t>.</w:t>
      </w:r>
    </w:p>
    <w:p w14:paraId="135C2841" w14:textId="65F7D84D" w:rsidR="00822196" w:rsidRDefault="00822196" w:rsidP="00200279">
      <w:pPr>
        <w:pStyle w:val="TechneSection"/>
        <w:jc w:val="both"/>
        <w:rPr>
          <w:rFonts w:ascii="Times New Roman" w:hAnsi="Times New Roman" w:cs="Times New Roman"/>
          <w:i/>
          <w:iCs/>
          <w:szCs w:val="22"/>
        </w:rPr>
      </w:pPr>
      <w:r>
        <w:rPr>
          <w:rFonts w:ascii="Times New Roman" w:hAnsi="Times New Roman" w:cs="Times New Roman"/>
          <w:i/>
          <w:iCs/>
          <w:szCs w:val="22"/>
        </w:rPr>
        <w:t xml:space="preserve">Pendidikan </w:t>
      </w:r>
      <w:proofErr w:type="spellStart"/>
      <w:r>
        <w:rPr>
          <w:rFonts w:ascii="Times New Roman" w:hAnsi="Times New Roman" w:cs="Times New Roman"/>
          <w:i/>
          <w:iCs/>
          <w:szCs w:val="22"/>
        </w:rPr>
        <w:t>Anak</w:t>
      </w:r>
      <w:proofErr w:type="spellEnd"/>
      <w:r>
        <w:rPr>
          <w:rFonts w:ascii="Times New Roman" w:hAnsi="Times New Roman" w:cs="Times New Roman"/>
          <w:i/>
          <w:iCs/>
          <w:szCs w:val="22"/>
        </w:rPr>
        <w:t xml:space="preserve"> </w:t>
      </w:r>
      <w:proofErr w:type="spellStart"/>
      <w:r>
        <w:rPr>
          <w:rFonts w:ascii="Times New Roman" w:hAnsi="Times New Roman" w:cs="Times New Roman"/>
          <w:i/>
          <w:iCs/>
          <w:szCs w:val="22"/>
        </w:rPr>
        <w:t>Pra</w:t>
      </w:r>
      <w:proofErr w:type="spellEnd"/>
      <w:r>
        <w:rPr>
          <w:rFonts w:ascii="Times New Roman" w:hAnsi="Times New Roman" w:cs="Times New Roman"/>
          <w:i/>
          <w:iCs/>
          <w:szCs w:val="22"/>
        </w:rPr>
        <w:t xml:space="preserve"> </w:t>
      </w:r>
      <w:proofErr w:type="spellStart"/>
      <w:r>
        <w:rPr>
          <w:rFonts w:ascii="Times New Roman" w:hAnsi="Times New Roman" w:cs="Times New Roman"/>
          <w:i/>
          <w:iCs/>
          <w:szCs w:val="22"/>
        </w:rPr>
        <w:t>Lahir</w:t>
      </w:r>
      <w:proofErr w:type="spellEnd"/>
      <w:r w:rsidR="004F6966">
        <w:rPr>
          <w:rFonts w:ascii="Times New Roman" w:hAnsi="Times New Roman" w:cs="Times New Roman"/>
          <w:i/>
          <w:iCs/>
          <w:szCs w:val="22"/>
        </w:rPr>
        <w:t xml:space="preserve"> </w:t>
      </w:r>
      <w:proofErr w:type="spellStart"/>
      <w:r w:rsidR="004F6966">
        <w:rPr>
          <w:rFonts w:ascii="Times New Roman" w:hAnsi="Times New Roman" w:cs="Times New Roman"/>
          <w:i/>
          <w:iCs/>
          <w:szCs w:val="22"/>
        </w:rPr>
        <w:t>Dalam</w:t>
      </w:r>
      <w:proofErr w:type="spellEnd"/>
      <w:r w:rsidR="004F6966">
        <w:rPr>
          <w:rFonts w:ascii="Times New Roman" w:hAnsi="Times New Roman" w:cs="Times New Roman"/>
          <w:i/>
          <w:iCs/>
          <w:szCs w:val="22"/>
        </w:rPr>
        <w:t xml:space="preserve"> </w:t>
      </w:r>
      <w:proofErr w:type="spellStart"/>
      <w:r w:rsidR="004F6966">
        <w:rPr>
          <w:rFonts w:ascii="Times New Roman" w:hAnsi="Times New Roman" w:cs="Times New Roman"/>
          <w:i/>
          <w:iCs/>
          <w:szCs w:val="22"/>
        </w:rPr>
        <w:t>Perspektif</w:t>
      </w:r>
      <w:proofErr w:type="spellEnd"/>
      <w:r w:rsidR="004F6966">
        <w:rPr>
          <w:rFonts w:ascii="Times New Roman" w:hAnsi="Times New Roman" w:cs="Times New Roman"/>
          <w:i/>
          <w:iCs/>
          <w:szCs w:val="22"/>
        </w:rPr>
        <w:t xml:space="preserve"> Islam </w:t>
      </w:r>
      <w:proofErr w:type="spellStart"/>
      <w:r w:rsidR="004F6966">
        <w:rPr>
          <w:rFonts w:ascii="Times New Roman" w:hAnsi="Times New Roman" w:cs="Times New Roman"/>
          <w:i/>
          <w:iCs/>
          <w:szCs w:val="22"/>
        </w:rPr>
        <w:t>Sebagai</w:t>
      </w:r>
      <w:proofErr w:type="spellEnd"/>
      <w:r w:rsidR="004F6966">
        <w:rPr>
          <w:rFonts w:ascii="Times New Roman" w:hAnsi="Times New Roman" w:cs="Times New Roman"/>
          <w:i/>
          <w:iCs/>
          <w:szCs w:val="22"/>
        </w:rPr>
        <w:t xml:space="preserve"> </w:t>
      </w:r>
      <w:proofErr w:type="spellStart"/>
      <w:r w:rsidR="004F6966">
        <w:rPr>
          <w:rFonts w:ascii="Times New Roman" w:hAnsi="Times New Roman" w:cs="Times New Roman"/>
          <w:i/>
          <w:iCs/>
          <w:szCs w:val="22"/>
        </w:rPr>
        <w:t>Amanah</w:t>
      </w:r>
      <w:proofErr w:type="spellEnd"/>
      <w:r w:rsidR="004F6966">
        <w:rPr>
          <w:rFonts w:ascii="Times New Roman" w:hAnsi="Times New Roman" w:cs="Times New Roman"/>
          <w:i/>
          <w:iCs/>
          <w:szCs w:val="22"/>
        </w:rPr>
        <w:t xml:space="preserve"> </w:t>
      </w:r>
      <w:proofErr w:type="spellStart"/>
      <w:r w:rsidR="004F6966">
        <w:rPr>
          <w:rFonts w:ascii="Times New Roman" w:hAnsi="Times New Roman" w:cs="Times New Roman"/>
          <w:i/>
          <w:iCs/>
          <w:szCs w:val="22"/>
        </w:rPr>
        <w:t>Bagi</w:t>
      </w:r>
      <w:proofErr w:type="spellEnd"/>
      <w:r w:rsidR="004F6966">
        <w:rPr>
          <w:rFonts w:ascii="Times New Roman" w:hAnsi="Times New Roman" w:cs="Times New Roman"/>
          <w:i/>
          <w:iCs/>
          <w:szCs w:val="22"/>
        </w:rPr>
        <w:t xml:space="preserve"> Orang </w:t>
      </w:r>
      <w:proofErr w:type="spellStart"/>
      <w:r w:rsidR="004F6966">
        <w:rPr>
          <w:rFonts w:ascii="Times New Roman" w:hAnsi="Times New Roman" w:cs="Times New Roman"/>
          <w:i/>
          <w:iCs/>
          <w:szCs w:val="22"/>
        </w:rPr>
        <w:t>Tua</w:t>
      </w:r>
      <w:proofErr w:type="spellEnd"/>
    </w:p>
    <w:p w14:paraId="6900A3CD" w14:textId="77777777" w:rsidR="001663CC" w:rsidRDefault="001663CC" w:rsidP="001663CC">
      <w:pPr>
        <w:pStyle w:val="TechneBody"/>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Di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ditunaikan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Ramayulis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r w:rsidRPr="001663CC">
        <w:rPr>
          <w:rFonts w:asciiTheme="majorBidi" w:hAnsiTheme="majorBidi" w:cstheme="majorBidi"/>
          <w:i/>
          <w:iCs/>
          <w:sz w:val="24"/>
          <w:szCs w:val="24"/>
        </w:rPr>
        <w:t>prenatal</w:t>
      </w:r>
      <w:r>
        <w:rPr>
          <w:rFonts w:asciiTheme="majorBidi" w:hAnsiTheme="majorBidi" w:cstheme="majorBidi"/>
          <w:sz w:val="24"/>
          <w:szCs w:val="24"/>
        </w:rPr>
        <w:t xml:space="preserve"> (</w:t>
      </w:r>
      <w:proofErr w:type="spellStart"/>
      <w:r>
        <w:rPr>
          <w:rFonts w:asciiTheme="majorBidi" w:hAnsiTheme="majorBidi" w:cstheme="majorBidi"/>
          <w:sz w:val="24"/>
          <w:szCs w:val="24"/>
        </w:rPr>
        <w:t>prakonsepsi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pasca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konsepsi</w:t>
      </w:r>
      <w:proofErr w:type="spellEnd"/>
      <w:r>
        <w:rPr>
          <w:rFonts w:asciiTheme="majorBidi" w:hAnsiTheme="majorBidi" w:cstheme="majorBidi"/>
          <w:sz w:val="24"/>
          <w:szCs w:val="24"/>
        </w:rPr>
        <w:t xml:space="preserve">), 2)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sidRPr="001663CC">
        <w:rPr>
          <w:rFonts w:asciiTheme="majorBidi" w:hAnsiTheme="majorBidi" w:cstheme="majorBidi"/>
          <w:i/>
          <w:iCs/>
          <w:sz w:val="24"/>
          <w:szCs w:val="24"/>
        </w:rPr>
        <w:t>pasca</w:t>
      </w:r>
      <w:proofErr w:type="spellEnd"/>
      <w:r w:rsidRPr="001663CC">
        <w:rPr>
          <w:rFonts w:asciiTheme="majorBidi" w:hAnsiTheme="majorBidi" w:cstheme="majorBidi"/>
          <w:i/>
          <w:iCs/>
          <w:sz w:val="24"/>
          <w:szCs w:val="24"/>
        </w:rPr>
        <w:t xml:space="preserve"> natal</w:t>
      </w:r>
      <w:r>
        <w:rPr>
          <w:rFonts w:asciiTheme="majorBidi" w:hAnsiTheme="majorBidi" w:cstheme="majorBidi"/>
          <w:i/>
          <w:iCs/>
          <w:sz w:val="24"/>
          <w:szCs w:val="24"/>
        </w:rPr>
        <w:t xml:space="preserve"> </w:t>
      </w:r>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natus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kanak-kanak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dewasa</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{"citationID":"jT1LLhJO","properties":{"formattedCitation":"(Nopianda dkk., 2022)","plainCitation":"(Nopianda dkk., 2022)","noteIndex":0},"citationItems":[{"id":1238,"uris":["http://zotero.org/users/local/j4YGkx8v/items/J8X7864X"],"itemData":{"id":1238,"type":"article-journal","container-title":"Shautut Tarbiyah","issue":"2","page":"257–271","source":"Google Scholar","title":"Implementation of Prenatal Children's Education in an Islamic Perspective (Implementasi Pendidikan Anak Prenatal dalam Perspektif Islam)","volume":"28","author":[{"family":"Nopianda","given":"Izmi"},{"family":"Hijriyah","given":"Umi"},{"family":"Wulandari","given":"Heny"}],"issued":{"date-parts":[["2022"]]}}}],"schema":"https://github.com/citation-style-language/schema/raw/master/csl-citation.json"} </w:instrText>
      </w:r>
      <w:r>
        <w:rPr>
          <w:rFonts w:asciiTheme="majorBidi" w:hAnsiTheme="majorBidi" w:cstheme="majorBidi"/>
          <w:sz w:val="24"/>
          <w:szCs w:val="24"/>
        </w:rPr>
        <w:fldChar w:fldCharType="separate"/>
      </w:r>
      <w:r w:rsidRPr="001663CC">
        <w:rPr>
          <w:rFonts w:ascii="Times New Roman" w:hAnsi="Times New Roman" w:cs="Times New Roman"/>
          <w:sz w:val="24"/>
        </w:rPr>
        <w:t>(Nopianda dkk., 2022)</w:t>
      </w:r>
      <w:r>
        <w:rPr>
          <w:rFonts w:asciiTheme="majorBidi" w:hAnsiTheme="majorBidi" w:cstheme="majorBidi"/>
          <w:sz w:val="24"/>
          <w:szCs w:val="24"/>
        </w:rPr>
        <w:fldChar w:fldCharType="end"/>
      </w:r>
      <w:r>
        <w:rPr>
          <w:rFonts w:asciiTheme="majorBidi" w:hAnsiTheme="majorBidi" w:cstheme="majorBidi"/>
          <w:sz w:val="24"/>
          <w:szCs w:val="24"/>
        </w:rPr>
        <w:t>.</w:t>
      </w:r>
    </w:p>
    <w:p w14:paraId="09EA699E" w14:textId="2BDFAC66" w:rsidR="006B54C1" w:rsidRDefault="006B54C1" w:rsidP="001663CC">
      <w:pPr>
        <w:pStyle w:val="TechneBody"/>
        <w:spacing w:after="0" w:line="360" w:lineRule="auto"/>
        <w:ind w:firstLine="567"/>
        <w:rPr>
          <w:rFonts w:asciiTheme="majorBidi" w:hAnsiTheme="majorBidi" w:cstheme="majorBidi"/>
          <w:sz w:val="24"/>
          <w:szCs w:val="24"/>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Baihaqi</w:t>
      </w:r>
      <w:proofErr w:type="spellEnd"/>
      <w:r>
        <w:rPr>
          <w:rFonts w:asciiTheme="majorBidi" w:hAnsiTheme="majorBidi" w:cstheme="majorBidi"/>
          <w:sz w:val="24"/>
          <w:szCs w:val="24"/>
        </w:rPr>
        <w:t xml:space="preserve">, masa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prenatal </w:t>
      </w:r>
      <w:proofErr w:type="spellStart"/>
      <w:r w:rsidR="00EA6B28">
        <w:rPr>
          <w:rFonts w:asciiTheme="majorBidi" w:hAnsiTheme="majorBidi" w:cstheme="majorBidi"/>
          <w:sz w:val="24"/>
          <w:szCs w:val="24"/>
        </w:rPr>
        <w:t>digolongkan</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menjadi</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dua</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fase</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yaitu</w:t>
      </w:r>
      <w:proofErr w:type="spellEnd"/>
      <w:r w:rsidR="00EA6B28">
        <w:rPr>
          <w:rFonts w:asciiTheme="majorBidi" w:hAnsiTheme="majorBidi" w:cstheme="majorBidi"/>
          <w:sz w:val="24"/>
          <w:szCs w:val="24"/>
        </w:rPr>
        <w:t xml:space="preserve">: 1) </w:t>
      </w:r>
      <w:proofErr w:type="spellStart"/>
      <w:r w:rsidR="00EA6B28">
        <w:rPr>
          <w:rFonts w:asciiTheme="majorBidi" w:hAnsiTheme="majorBidi" w:cstheme="majorBidi"/>
          <w:sz w:val="24"/>
          <w:szCs w:val="24"/>
        </w:rPr>
        <w:t>fase</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persiapan</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mendidik</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prakonsepsi</w:t>
      </w:r>
      <w:proofErr w:type="spellEnd"/>
      <w:r w:rsidR="00EA6B28">
        <w:rPr>
          <w:rFonts w:asciiTheme="majorBidi" w:hAnsiTheme="majorBidi" w:cstheme="majorBidi"/>
          <w:sz w:val="24"/>
          <w:szCs w:val="24"/>
        </w:rPr>
        <w:t xml:space="preserve">); 2) </w:t>
      </w:r>
      <w:proofErr w:type="spellStart"/>
      <w:r w:rsidR="00EA6B28">
        <w:rPr>
          <w:rFonts w:asciiTheme="majorBidi" w:hAnsiTheme="majorBidi" w:cstheme="majorBidi"/>
          <w:sz w:val="24"/>
          <w:szCs w:val="24"/>
        </w:rPr>
        <w:t>fase</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konsepsi</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sampai</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melahirkan</w:t>
      </w:r>
      <w:proofErr w:type="spellEnd"/>
      <w:r w:rsidR="00EA6B28">
        <w:rPr>
          <w:rFonts w:asciiTheme="majorBidi" w:hAnsiTheme="majorBidi" w:cstheme="majorBidi"/>
          <w:sz w:val="24"/>
          <w:szCs w:val="24"/>
        </w:rPr>
        <w:t>.</w:t>
      </w:r>
    </w:p>
    <w:p w14:paraId="28B856DF" w14:textId="56BA2A91" w:rsidR="00143C01" w:rsidRDefault="003F7C5D" w:rsidP="001663CC">
      <w:pPr>
        <w:pStyle w:val="TechneBody"/>
        <w:spacing w:after="0" w:line="360" w:lineRule="auto"/>
        <w:ind w:firstLine="567"/>
        <w:rPr>
          <w:rFonts w:asciiTheme="majorBidi" w:hAnsiTheme="majorBidi" w:cstheme="majorBidi"/>
          <w:sz w:val="24"/>
          <w:szCs w:val="24"/>
        </w:rPr>
      </w:pPr>
      <w:r>
        <w:rPr>
          <w:rFonts w:asciiTheme="majorBidi" w:hAnsiTheme="majorBidi" w:cstheme="majorBidi"/>
          <w:sz w:val="24"/>
          <w:szCs w:val="24"/>
        </w:rPr>
        <w:t>P</w:t>
      </w:r>
      <w:r w:rsidR="00143C01">
        <w:rPr>
          <w:rFonts w:asciiTheme="majorBidi" w:hAnsiTheme="majorBidi" w:cstheme="majorBidi"/>
          <w:sz w:val="24"/>
          <w:szCs w:val="24"/>
        </w:rPr>
        <w:t xml:space="preserve">endidikan </w:t>
      </w:r>
      <w:proofErr w:type="spellStart"/>
      <w:r w:rsidR="00143C01">
        <w:rPr>
          <w:rFonts w:asciiTheme="majorBidi" w:hAnsiTheme="majorBidi" w:cstheme="majorBidi"/>
          <w:sz w:val="24"/>
          <w:szCs w:val="24"/>
        </w:rPr>
        <w:t>anak</w:t>
      </w:r>
      <w:proofErr w:type="spellEnd"/>
      <w:r w:rsidR="00143C01">
        <w:rPr>
          <w:rFonts w:asciiTheme="majorBidi" w:hAnsiTheme="majorBidi" w:cstheme="majorBidi"/>
          <w:sz w:val="24"/>
          <w:szCs w:val="24"/>
        </w:rPr>
        <w:t xml:space="preserve"> pr</w:t>
      </w:r>
      <w:r w:rsidR="00EA6B28">
        <w:rPr>
          <w:rFonts w:asciiTheme="majorBidi" w:hAnsiTheme="majorBidi" w:cstheme="majorBidi"/>
          <w:sz w:val="24"/>
          <w:szCs w:val="24"/>
        </w:rPr>
        <w:t xml:space="preserve">enatal </w:t>
      </w:r>
      <w:proofErr w:type="spellStart"/>
      <w:r w:rsidR="001663CC">
        <w:rPr>
          <w:rFonts w:asciiTheme="majorBidi" w:hAnsiTheme="majorBidi" w:cstheme="majorBidi"/>
          <w:sz w:val="24"/>
          <w:szCs w:val="24"/>
        </w:rPr>
        <w:t>baik</w:t>
      </w:r>
      <w:proofErr w:type="spellEnd"/>
      <w:r w:rsidR="001663CC">
        <w:rPr>
          <w:rFonts w:asciiTheme="majorBidi" w:hAnsiTheme="majorBidi" w:cstheme="majorBidi"/>
          <w:sz w:val="24"/>
          <w:szCs w:val="24"/>
        </w:rPr>
        <w:t xml:space="preserve"> </w:t>
      </w:r>
      <w:r w:rsidR="00EA6B28">
        <w:rPr>
          <w:rFonts w:asciiTheme="majorBidi" w:hAnsiTheme="majorBidi" w:cstheme="majorBidi"/>
          <w:sz w:val="24"/>
          <w:szCs w:val="24"/>
        </w:rPr>
        <w:t xml:space="preserve">pada </w:t>
      </w:r>
      <w:proofErr w:type="spellStart"/>
      <w:r w:rsidR="00EA6B28">
        <w:rPr>
          <w:rFonts w:asciiTheme="majorBidi" w:hAnsiTheme="majorBidi" w:cstheme="majorBidi"/>
          <w:sz w:val="24"/>
          <w:szCs w:val="24"/>
        </w:rPr>
        <w:t>fase</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persiapan</w:t>
      </w:r>
      <w:proofErr w:type="spellEnd"/>
      <w:r w:rsidR="00EA6B28">
        <w:rPr>
          <w:rFonts w:asciiTheme="majorBidi" w:hAnsiTheme="majorBidi" w:cstheme="majorBidi"/>
          <w:sz w:val="24"/>
          <w:szCs w:val="24"/>
        </w:rPr>
        <w:t xml:space="preserve"> </w:t>
      </w:r>
      <w:proofErr w:type="spellStart"/>
      <w:r w:rsidR="00EA6B28">
        <w:rPr>
          <w:rFonts w:asciiTheme="majorBidi" w:hAnsiTheme="majorBidi" w:cstheme="majorBidi"/>
          <w:sz w:val="24"/>
          <w:szCs w:val="24"/>
        </w:rPr>
        <w:t>mendidik</w:t>
      </w:r>
      <w:proofErr w:type="spellEnd"/>
      <w:r w:rsidR="00EA6B28">
        <w:rPr>
          <w:rFonts w:asciiTheme="majorBidi" w:hAnsiTheme="majorBidi" w:cstheme="majorBidi"/>
          <w:sz w:val="24"/>
          <w:szCs w:val="24"/>
        </w:rPr>
        <w:t xml:space="preserve"> (</w:t>
      </w:r>
      <w:proofErr w:type="spellStart"/>
      <w:r w:rsidR="001663CC">
        <w:rPr>
          <w:rFonts w:asciiTheme="majorBidi" w:hAnsiTheme="majorBidi" w:cstheme="majorBidi"/>
          <w:sz w:val="24"/>
          <w:szCs w:val="24"/>
        </w:rPr>
        <w:t>prakonsepsi</w:t>
      </w:r>
      <w:proofErr w:type="spellEnd"/>
      <w:r w:rsidR="00EA6B28">
        <w:rPr>
          <w:rFonts w:asciiTheme="majorBidi" w:hAnsiTheme="majorBidi" w:cstheme="majorBidi"/>
          <w:sz w:val="24"/>
          <w:szCs w:val="24"/>
        </w:rPr>
        <w:t>)</w:t>
      </w:r>
      <w:r w:rsidR="001663CC">
        <w:rPr>
          <w:rFonts w:asciiTheme="majorBidi" w:hAnsiTheme="majorBidi" w:cstheme="majorBidi"/>
          <w:sz w:val="24"/>
          <w:szCs w:val="24"/>
        </w:rPr>
        <w:t xml:space="preserve"> </w:t>
      </w:r>
      <w:proofErr w:type="spellStart"/>
      <w:r w:rsidR="001663CC">
        <w:rPr>
          <w:rFonts w:asciiTheme="majorBidi" w:hAnsiTheme="majorBidi" w:cstheme="majorBidi"/>
          <w:sz w:val="24"/>
          <w:szCs w:val="24"/>
        </w:rPr>
        <w:t>maupun</w:t>
      </w:r>
      <w:proofErr w:type="spellEnd"/>
      <w:r w:rsidR="001663CC">
        <w:rPr>
          <w:rFonts w:asciiTheme="majorBidi" w:hAnsiTheme="majorBidi" w:cstheme="majorBidi"/>
          <w:sz w:val="24"/>
          <w:szCs w:val="24"/>
        </w:rPr>
        <w:t xml:space="preserve"> </w:t>
      </w:r>
      <w:proofErr w:type="spellStart"/>
      <w:r w:rsidR="001663CC">
        <w:rPr>
          <w:rFonts w:asciiTheme="majorBidi" w:hAnsiTheme="majorBidi" w:cstheme="majorBidi"/>
          <w:sz w:val="24"/>
          <w:szCs w:val="24"/>
        </w:rPr>
        <w:t>pasca</w:t>
      </w:r>
      <w:proofErr w:type="spellEnd"/>
      <w:r w:rsidR="001663CC">
        <w:rPr>
          <w:rFonts w:asciiTheme="majorBidi" w:hAnsiTheme="majorBidi" w:cstheme="majorBidi"/>
          <w:sz w:val="24"/>
          <w:szCs w:val="24"/>
        </w:rPr>
        <w:t xml:space="preserve"> </w:t>
      </w:r>
      <w:proofErr w:type="spellStart"/>
      <w:r w:rsidR="001663CC">
        <w:rPr>
          <w:rFonts w:asciiTheme="majorBidi" w:hAnsiTheme="majorBidi" w:cstheme="majorBidi"/>
          <w:sz w:val="24"/>
          <w:szCs w:val="24"/>
        </w:rPr>
        <w:t>konsepsi</w:t>
      </w:r>
      <w:proofErr w:type="spellEnd"/>
      <w:r w:rsidR="00143C01">
        <w:rPr>
          <w:rFonts w:asciiTheme="majorBidi" w:hAnsiTheme="majorBidi" w:cstheme="majorBidi"/>
          <w:sz w:val="24"/>
          <w:szCs w:val="24"/>
        </w:rPr>
        <w:t xml:space="preserve"> </w:t>
      </w:r>
      <w:proofErr w:type="spellStart"/>
      <w:r w:rsidR="00143C01">
        <w:rPr>
          <w:rFonts w:asciiTheme="majorBidi" w:hAnsiTheme="majorBidi" w:cstheme="majorBidi"/>
          <w:sz w:val="24"/>
          <w:szCs w:val="24"/>
        </w:rPr>
        <w:t>menjadi</w:t>
      </w:r>
      <w:proofErr w:type="spellEnd"/>
      <w:r w:rsidR="00143C01">
        <w:rPr>
          <w:rFonts w:asciiTheme="majorBidi" w:hAnsiTheme="majorBidi" w:cstheme="majorBidi"/>
          <w:sz w:val="24"/>
          <w:szCs w:val="24"/>
        </w:rPr>
        <w:t xml:space="preserve"> </w:t>
      </w:r>
      <w:proofErr w:type="spellStart"/>
      <w:r w:rsidR="00143C01">
        <w:rPr>
          <w:rFonts w:asciiTheme="majorBidi" w:hAnsiTheme="majorBidi" w:cstheme="majorBidi"/>
          <w:sz w:val="24"/>
          <w:szCs w:val="24"/>
        </w:rPr>
        <w:t>amanah</w:t>
      </w:r>
      <w:proofErr w:type="spellEnd"/>
      <w:r w:rsidR="00143C01">
        <w:rPr>
          <w:rFonts w:asciiTheme="majorBidi" w:hAnsiTheme="majorBidi" w:cstheme="majorBidi"/>
          <w:sz w:val="24"/>
          <w:szCs w:val="24"/>
        </w:rPr>
        <w:t xml:space="preserve"> yang </w:t>
      </w:r>
      <w:proofErr w:type="spellStart"/>
      <w:r w:rsidR="00143C01">
        <w:rPr>
          <w:rFonts w:asciiTheme="majorBidi" w:hAnsiTheme="majorBidi" w:cstheme="majorBidi"/>
          <w:sz w:val="24"/>
          <w:szCs w:val="24"/>
        </w:rPr>
        <w:t>harus</w:t>
      </w:r>
      <w:proofErr w:type="spellEnd"/>
      <w:r w:rsidR="00143C01">
        <w:rPr>
          <w:rFonts w:asciiTheme="majorBidi" w:hAnsiTheme="majorBidi" w:cstheme="majorBidi"/>
          <w:sz w:val="24"/>
          <w:szCs w:val="24"/>
        </w:rPr>
        <w:t xml:space="preserve"> </w:t>
      </w:r>
      <w:proofErr w:type="spellStart"/>
      <w:r w:rsidR="00143C01">
        <w:rPr>
          <w:rFonts w:asciiTheme="majorBidi" w:hAnsiTheme="majorBidi" w:cstheme="majorBidi"/>
          <w:sz w:val="24"/>
          <w:szCs w:val="24"/>
        </w:rPr>
        <w:t>ditunaikan</w:t>
      </w:r>
      <w:proofErr w:type="spellEnd"/>
      <w:r w:rsidR="00143C01">
        <w:rPr>
          <w:rFonts w:asciiTheme="majorBidi" w:hAnsiTheme="majorBidi" w:cstheme="majorBidi"/>
          <w:sz w:val="24"/>
          <w:szCs w:val="24"/>
        </w:rPr>
        <w:t xml:space="preserve"> oleh para orang </w:t>
      </w:r>
      <w:proofErr w:type="spellStart"/>
      <w:r w:rsidR="00143C01">
        <w:rPr>
          <w:rFonts w:asciiTheme="majorBidi" w:hAnsiTheme="majorBidi" w:cstheme="majorBidi"/>
          <w:sz w:val="24"/>
          <w:szCs w:val="24"/>
        </w:rPr>
        <w:t>tua</w:t>
      </w:r>
      <w:proofErr w:type="spellEnd"/>
      <w:r w:rsidR="00752C0A">
        <w:rPr>
          <w:rFonts w:asciiTheme="majorBidi" w:hAnsiTheme="majorBidi" w:cstheme="majorBidi"/>
          <w:sz w:val="24"/>
          <w:szCs w:val="24"/>
        </w:rPr>
        <w:t xml:space="preserve"> </w:t>
      </w:r>
      <w:proofErr w:type="spellStart"/>
      <w:r w:rsidR="00752C0A">
        <w:rPr>
          <w:rFonts w:asciiTheme="majorBidi" w:hAnsiTheme="majorBidi" w:cstheme="majorBidi"/>
          <w:sz w:val="24"/>
          <w:szCs w:val="24"/>
        </w:rPr>
        <w:t>sebagai</w:t>
      </w:r>
      <w:proofErr w:type="spellEnd"/>
      <w:r w:rsidR="00752C0A">
        <w:rPr>
          <w:rFonts w:asciiTheme="majorBidi" w:hAnsiTheme="majorBidi" w:cstheme="majorBidi"/>
          <w:sz w:val="24"/>
          <w:szCs w:val="24"/>
        </w:rPr>
        <w:t xml:space="preserve"> </w:t>
      </w:r>
      <w:proofErr w:type="spellStart"/>
      <w:r w:rsidR="00752C0A">
        <w:rPr>
          <w:rFonts w:asciiTheme="majorBidi" w:hAnsiTheme="majorBidi" w:cstheme="majorBidi"/>
          <w:sz w:val="24"/>
          <w:szCs w:val="24"/>
        </w:rPr>
        <w:t>bentuk</w:t>
      </w:r>
      <w:proofErr w:type="spellEnd"/>
      <w:r w:rsidR="00752C0A">
        <w:rPr>
          <w:rFonts w:asciiTheme="majorBidi" w:hAnsiTheme="majorBidi" w:cstheme="majorBidi"/>
          <w:sz w:val="24"/>
          <w:szCs w:val="24"/>
        </w:rPr>
        <w:t xml:space="preserve"> </w:t>
      </w:r>
      <w:proofErr w:type="spellStart"/>
      <w:r w:rsidR="00752C0A">
        <w:rPr>
          <w:rFonts w:asciiTheme="majorBidi" w:hAnsiTheme="majorBidi" w:cstheme="majorBidi"/>
          <w:sz w:val="24"/>
          <w:szCs w:val="24"/>
        </w:rPr>
        <w:t>pengamalan</w:t>
      </w:r>
      <w:proofErr w:type="spellEnd"/>
      <w:r w:rsidR="00752C0A">
        <w:rPr>
          <w:rFonts w:asciiTheme="majorBidi" w:hAnsiTheme="majorBidi" w:cstheme="majorBidi"/>
          <w:sz w:val="24"/>
          <w:szCs w:val="24"/>
        </w:rPr>
        <w:t xml:space="preserve"> </w:t>
      </w:r>
      <w:proofErr w:type="spellStart"/>
      <w:r w:rsidR="00752C0A">
        <w:rPr>
          <w:rFonts w:asciiTheme="majorBidi" w:hAnsiTheme="majorBidi" w:cstheme="majorBidi"/>
          <w:sz w:val="24"/>
          <w:szCs w:val="24"/>
        </w:rPr>
        <w:t>firman</w:t>
      </w:r>
      <w:proofErr w:type="spellEnd"/>
      <w:r w:rsidR="00752C0A">
        <w:rPr>
          <w:rFonts w:asciiTheme="majorBidi" w:hAnsiTheme="majorBidi" w:cstheme="majorBidi"/>
          <w:sz w:val="24"/>
          <w:szCs w:val="24"/>
        </w:rPr>
        <w:t xml:space="preserve"> Allah </w:t>
      </w:r>
      <w:r w:rsidR="00752C0A">
        <w:rPr>
          <w:rFonts w:asciiTheme="majorBidi" w:hAnsiTheme="majorBidi" w:cstheme="majorBidi"/>
          <w:sz w:val="24"/>
          <w:szCs w:val="24"/>
        </w:rPr>
        <w:lastRenderedPageBreak/>
        <w:t>SWT</w:t>
      </w:r>
      <w:r w:rsidR="00215BC5">
        <w:rPr>
          <w:rFonts w:asciiTheme="majorBidi" w:hAnsiTheme="majorBidi" w:cstheme="majorBidi"/>
          <w:sz w:val="24"/>
          <w:szCs w:val="24"/>
        </w:rPr>
        <w:t>.</w:t>
      </w:r>
      <w:r w:rsidR="00752C0A">
        <w:rPr>
          <w:rFonts w:asciiTheme="majorBidi" w:hAnsiTheme="majorBidi" w:cstheme="majorBidi"/>
          <w:sz w:val="24"/>
          <w:szCs w:val="24"/>
        </w:rPr>
        <w:t xml:space="preserve"> </w:t>
      </w:r>
      <w:proofErr w:type="spellStart"/>
      <w:r w:rsidR="00752C0A">
        <w:rPr>
          <w:rFonts w:asciiTheme="majorBidi" w:hAnsiTheme="majorBidi" w:cstheme="majorBidi"/>
          <w:sz w:val="24"/>
          <w:szCs w:val="24"/>
        </w:rPr>
        <w:t>dalam</w:t>
      </w:r>
      <w:proofErr w:type="spellEnd"/>
      <w:r w:rsidR="00752C0A">
        <w:rPr>
          <w:rFonts w:asciiTheme="majorBidi" w:hAnsiTheme="majorBidi" w:cstheme="majorBidi"/>
          <w:sz w:val="24"/>
          <w:szCs w:val="24"/>
        </w:rPr>
        <w:t xml:space="preserve"> </w:t>
      </w:r>
      <w:proofErr w:type="spellStart"/>
      <w:r w:rsidR="00752C0A">
        <w:rPr>
          <w:rFonts w:asciiTheme="majorBidi" w:hAnsiTheme="majorBidi" w:cstheme="majorBidi"/>
          <w:sz w:val="24"/>
          <w:szCs w:val="24"/>
        </w:rPr>
        <w:t>surat</w:t>
      </w:r>
      <w:proofErr w:type="spellEnd"/>
      <w:r w:rsidR="00752C0A">
        <w:rPr>
          <w:rFonts w:asciiTheme="majorBidi" w:hAnsiTheme="majorBidi" w:cstheme="majorBidi"/>
          <w:sz w:val="24"/>
          <w:szCs w:val="24"/>
        </w:rPr>
        <w:t xml:space="preserve"> al-</w:t>
      </w:r>
      <w:proofErr w:type="spellStart"/>
      <w:r w:rsidR="00752C0A">
        <w:rPr>
          <w:rFonts w:asciiTheme="majorBidi" w:hAnsiTheme="majorBidi" w:cstheme="majorBidi"/>
          <w:sz w:val="24"/>
          <w:szCs w:val="24"/>
        </w:rPr>
        <w:t>Tahrim</w:t>
      </w:r>
      <w:proofErr w:type="spellEnd"/>
      <w:r w:rsidR="00752C0A">
        <w:rPr>
          <w:rFonts w:asciiTheme="majorBidi" w:hAnsiTheme="majorBidi" w:cstheme="majorBidi"/>
          <w:sz w:val="24"/>
          <w:szCs w:val="24"/>
        </w:rPr>
        <w:t xml:space="preserve"> (66) </w:t>
      </w:r>
      <w:proofErr w:type="spellStart"/>
      <w:r w:rsidR="00752C0A">
        <w:rPr>
          <w:rFonts w:asciiTheme="majorBidi" w:hAnsiTheme="majorBidi" w:cstheme="majorBidi"/>
          <w:sz w:val="24"/>
          <w:szCs w:val="24"/>
        </w:rPr>
        <w:t>ayat</w:t>
      </w:r>
      <w:proofErr w:type="spellEnd"/>
      <w:r w:rsidR="00752C0A">
        <w:rPr>
          <w:rFonts w:asciiTheme="majorBidi" w:hAnsiTheme="majorBidi" w:cstheme="majorBidi"/>
          <w:sz w:val="24"/>
          <w:szCs w:val="24"/>
        </w:rPr>
        <w:t xml:space="preserve"> 6; </w:t>
      </w:r>
      <w:r w:rsidR="00752C0A" w:rsidRPr="00752C0A">
        <w:rPr>
          <w:rFonts w:asciiTheme="majorBidi" w:hAnsiTheme="majorBidi" w:cstheme="majorBidi"/>
          <w:i/>
          <w:iCs/>
          <w:sz w:val="24"/>
          <w:szCs w:val="24"/>
        </w:rPr>
        <w:t>“</w:t>
      </w:r>
      <w:proofErr w:type="spellStart"/>
      <w:r w:rsidR="00752C0A" w:rsidRPr="00752C0A">
        <w:rPr>
          <w:rFonts w:asciiTheme="majorBidi" w:hAnsiTheme="majorBidi" w:cstheme="majorBidi"/>
          <w:i/>
          <w:iCs/>
          <w:sz w:val="24"/>
          <w:szCs w:val="24"/>
        </w:rPr>
        <w:t>peliharalah</w:t>
      </w:r>
      <w:proofErr w:type="spellEnd"/>
      <w:r w:rsidR="00752C0A" w:rsidRPr="00752C0A">
        <w:rPr>
          <w:rFonts w:asciiTheme="majorBidi" w:hAnsiTheme="majorBidi" w:cstheme="majorBidi"/>
          <w:i/>
          <w:iCs/>
          <w:sz w:val="24"/>
          <w:szCs w:val="24"/>
        </w:rPr>
        <w:t xml:space="preserve"> </w:t>
      </w:r>
      <w:proofErr w:type="spellStart"/>
      <w:r w:rsidR="00752C0A" w:rsidRPr="00752C0A">
        <w:rPr>
          <w:rFonts w:asciiTheme="majorBidi" w:hAnsiTheme="majorBidi" w:cstheme="majorBidi"/>
          <w:i/>
          <w:iCs/>
          <w:sz w:val="24"/>
          <w:szCs w:val="24"/>
        </w:rPr>
        <w:t>dirimu</w:t>
      </w:r>
      <w:proofErr w:type="spellEnd"/>
      <w:r w:rsidR="00752C0A" w:rsidRPr="00752C0A">
        <w:rPr>
          <w:rFonts w:asciiTheme="majorBidi" w:hAnsiTheme="majorBidi" w:cstheme="majorBidi"/>
          <w:i/>
          <w:iCs/>
          <w:sz w:val="24"/>
          <w:szCs w:val="24"/>
        </w:rPr>
        <w:t xml:space="preserve"> dan </w:t>
      </w:r>
      <w:proofErr w:type="spellStart"/>
      <w:r w:rsidR="00752C0A" w:rsidRPr="00752C0A">
        <w:rPr>
          <w:rFonts w:asciiTheme="majorBidi" w:hAnsiTheme="majorBidi" w:cstheme="majorBidi"/>
          <w:i/>
          <w:iCs/>
          <w:sz w:val="24"/>
          <w:szCs w:val="24"/>
        </w:rPr>
        <w:t>keluargamu</w:t>
      </w:r>
      <w:proofErr w:type="spellEnd"/>
      <w:r w:rsidR="00752C0A" w:rsidRPr="00752C0A">
        <w:rPr>
          <w:rFonts w:asciiTheme="majorBidi" w:hAnsiTheme="majorBidi" w:cstheme="majorBidi"/>
          <w:i/>
          <w:iCs/>
          <w:sz w:val="24"/>
          <w:szCs w:val="24"/>
        </w:rPr>
        <w:t xml:space="preserve"> </w:t>
      </w:r>
      <w:proofErr w:type="spellStart"/>
      <w:r w:rsidR="00752C0A" w:rsidRPr="00752C0A">
        <w:rPr>
          <w:rFonts w:asciiTheme="majorBidi" w:hAnsiTheme="majorBidi" w:cstheme="majorBidi"/>
          <w:i/>
          <w:iCs/>
          <w:sz w:val="24"/>
          <w:szCs w:val="24"/>
        </w:rPr>
        <w:t>dari</w:t>
      </w:r>
      <w:proofErr w:type="spellEnd"/>
      <w:r w:rsidR="00752C0A" w:rsidRPr="00752C0A">
        <w:rPr>
          <w:rFonts w:asciiTheme="majorBidi" w:hAnsiTheme="majorBidi" w:cstheme="majorBidi"/>
          <w:i/>
          <w:iCs/>
          <w:sz w:val="24"/>
          <w:szCs w:val="24"/>
        </w:rPr>
        <w:t xml:space="preserve"> </w:t>
      </w:r>
      <w:proofErr w:type="spellStart"/>
      <w:r w:rsidR="00752C0A" w:rsidRPr="00752C0A">
        <w:rPr>
          <w:rFonts w:asciiTheme="majorBidi" w:hAnsiTheme="majorBidi" w:cstheme="majorBidi"/>
          <w:i/>
          <w:iCs/>
          <w:sz w:val="24"/>
          <w:szCs w:val="24"/>
        </w:rPr>
        <w:t>api</w:t>
      </w:r>
      <w:proofErr w:type="spellEnd"/>
      <w:r w:rsidR="00752C0A" w:rsidRPr="00752C0A">
        <w:rPr>
          <w:rFonts w:asciiTheme="majorBidi" w:hAnsiTheme="majorBidi" w:cstheme="majorBidi"/>
          <w:i/>
          <w:iCs/>
          <w:sz w:val="24"/>
          <w:szCs w:val="24"/>
        </w:rPr>
        <w:t xml:space="preserve"> </w:t>
      </w:r>
      <w:proofErr w:type="spellStart"/>
      <w:r w:rsidR="00752C0A" w:rsidRPr="00752C0A">
        <w:rPr>
          <w:rFonts w:asciiTheme="majorBidi" w:hAnsiTheme="majorBidi" w:cstheme="majorBidi"/>
          <w:i/>
          <w:iCs/>
          <w:sz w:val="24"/>
          <w:szCs w:val="24"/>
        </w:rPr>
        <w:t>neraka</w:t>
      </w:r>
      <w:proofErr w:type="spellEnd"/>
      <w:r w:rsidR="00752C0A" w:rsidRPr="00752C0A">
        <w:rPr>
          <w:rFonts w:asciiTheme="majorBidi" w:hAnsiTheme="majorBidi" w:cstheme="majorBidi"/>
          <w:i/>
          <w:iCs/>
          <w:sz w:val="24"/>
          <w:szCs w:val="24"/>
        </w:rPr>
        <w:t xml:space="preserve"> yang </w:t>
      </w:r>
      <w:proofErr w:type="spellStart"/>
      <w:r w:rsidR="00752C0A" w:rsidRPr="00752C0A">
        <w:rPr>
          <w:rFonts w:asciiTheme="majorBidi" w:hAnsiTheme="majorBidi" w:cstheme="majorBidi"/>
          <w:i/>
          <w:iCs/>
          <w:sz w:val="24"/>
          <w:szCs w:val="24"/>
        </w:rPr>
        <w:t>bahan</w:t>
      </w:r>
      <w:proofErr w:type="spellEnd"/>
      <w:r w:rsidR="00752C0A" w:rsidRPr="00752C0A">
        <w:rPr>
          <w:rFonts w:asciiTheme="majorBidi" w:hAnsiTheme="majorBidi" w:cstheme="majorBidi"/>
          <w:i/>
          <w:iCs/>
          <w:sz w:val="24"/>
          <w:szCs w:val="24"/>
        </w:rPr>
        <w:t xml:space="preserve"> </w:t>
      </w:r>
      <w:proofErr w:type="spellStart"/>
      <w:r w:rsidR="00752C0A" w:rsidRPr="00752C0A">
        <w:rPr>
          <w:rFonts w:asciiTheme="majorBidi" w:hAnsiTheme="majorBidi" w:cstheme="majorBidi"/>
          <w:i/>
          <w:iCs/>
          <w:sz w:val="24"/>
          <w:szCs w:val="24"/>
        </w:rPr>
        <w:t>bakarnya</w:t>
      </w:r>
      <w:proofErr w:type="spellEnd"/>
      <w:r w:rsidR="00752C0A" w:rsidRPr="00752C0A">
        <w:rPr>
          <w:rFonts w:asciiTheme="majorBidi" w:hAnsiTheme="majorBidi" w:cstheme="majorBidi"/>
          <w:i/>
          <w:iCs/>
          <w:sz w:val="24"/>
          <w:szCs w:val="24"/>
        </w:rPr>
        <w:t xml:space="preserve"> </w:t>
      </w:r>
      <w:proofErr w:type="spellStart"/>
      <w:r w:rsidR="00752C0A" w:rsidRPr="00752C0A">
        <w:rPr>
          <w:rFonts w:asciiTheme="majorBidi" w:hAnsiTheme="majorBidi" w:cstheme="majorBidi"/>
          <w:i/>
          <w:iCs/>
          <w:sz w:val="24"/>
          <w:szCs w:val="24"/>
        </w:rPr>
        <w:t>adalah</w:t>
      </w:r>
      <w:proofErr w:type="spellEnd"/>
      <w:r w:rsidR="00752C0A" w:rsidRPr="00752C0A">
        <w:rPr>
          <w:rFonts w:asciiTheme="majorBidi" w:hAnsiTheme="majorBidi" w:cstheme="majorBidi"/>
          <w:i/>
          <w:iCs/>
          <w:sz w:val="24"/>
          <w:szCs w:val="24"/>
        </w:rPr>
        <w:t xml:space="preserve"> </w:t>
      </w:r>
      <w:proofErr w:type="spellStart"/>
      <w:r w:rsidR="00752C0A" w:rsidRPr="00752C0A">
        <w:rPr>
          <w:rFonts w:asciiTheme="majorBidi" w:hAnsiTheme="majorBidi" w:cstheme="majorBidi"/>
          <w:i/>
          <w:iCs/>
          <w:sz w:val="24"/>
          <w:szCs w:val="24"/>
        </w:rPr>
        <w:t>manusia</w:t>
      </w:r>
      <w:proofErr w:type="spellEnd"/>
      <w:r w:rsidR="00752C0A" w:rsidRPr="00752C0A">
        <w:rPr>
          <w:rFonts w:asciiTheme="majorBidi" w:hAnsiTheme="majorBidi" w:cstheme="majorBidi"/>
          <w:i/>
          <w:iCs/>
          <w:sz w:val="24"/>
          <w:szCs w:val="24"/>
        </w:rPr>
        <w:t xml:space="preserve"> dan </w:t>
      </w:r>
      <w:proofErr w:type="spellStart"/>
      <w:r w:rsidR="00752C0A" w:rsidRPr="00752C0A">
        <w:rPr>
          <w:rFonts w:asciiTheme="majorBidi" w:hAnsiTheme="majorBidi" w:cstheme="majorBidi"/>
          <w:i/>
          <w:iCs/>
          <w:sz w:val="24"/>
          <w:szCs w:val="24"/>
        </w:rPr>
        <w:t>batu</w:t>
      </w:r>
      <w:proofErr w:type="spellEnd"/>
      <w:r w:rsidR="00752C0A" w:rsidRPr="00752C0A">
        <w:rPr>
          <w:rFonts w:asciiTheme="majorBidi" w:hAnsiTheme="majorBidi" w:cstheme="majorBidi"/>
          <w:i/>
          <w:iCs/>
          <w:sz w:val="24"/>
          <w:szCs w:val="24"/>
        </w:rPr>
        <w:t>”</w:t>
      </w:r>
      <w:r w:rsidR="00752C0A">
        <w:rPr>
          <w:rFonts w:asciiTheme="majorBidi" w:hAnsiTheme="majorBidi" w:cstheme="majorBidi"/>
          <w:i/>
          <w:iCs/>
          <w:sz w:val="24"/>
          <w:szCs w:val="24"/>
        </w:rPr>
        <w:t>.</w:t>
      </w:r>
      <w:r w:rsidR="001663CC">
        <w:rPr>
          <w:rFonts w:asciiTheme="majorBidi" w:hAnsiTheme="majorBidi" w:cstheme="majorBidi" w:hint="cs"/>
          <w:i/>
          <w:iCs/>
          <w:sz w:val="24"/>
          <w:szCs w:val="24"/>
          <w:rtl/>
        </w:rPr>
        <w:t xml:space="preserve"> </w:t>
      </w:r>
      <w:r w:rsidR="001663CC">
        <w:rPr>
          <w:rFonts w:asciiTheme="majorBidi" w:hAnsiTheme="majorBidi" w:cstheme="majorBidi"/>
          <w:sz w:val="24"/>
          <w:szCs w:val="24"/>
        </w:rPr>
        <w:t xml:space="preserve"> Ali Ibn Abi </w:t>
      </w:r>
      <w:proofErr w:type="spellStart"/>
      <w:r w:rsidR="001663CC">
        <w:rPr>
          <w:rFonts w:asciiTheme="majorBidi" w:hAnsiTheme="majorBidi" w:cstheme="majorBidi"/>
          <w:sz w:val="24"/>
          <w:szCs w:val="24"/>
        </w:rPr>
        <w:t>Thalib</w:t>
      </w:r>
      <w:proofErr w:type="spellEnd"/>
      <w:r w:rsidR="001663CC">
        <w:rPr>
          <w:rFonts w:asciiTheme="majorBidi" w:hAnsiTheme="majorBidi" w:cstheme="majorBidi"/>
          <w:sz w:val="24"/>
          <w:szCs w:val="24"/>
        </w:rPr>
        <w:t xml:space="preserve"> </w:t>
      </w:r>
      <w:proofErr w:type="spellStart"/>
      <w:r w:rsidR="001663CC">
        <w:rPr>
          <w:rFonts w:asciiTheme="majorBidi" w:hAnsiTheme="majorBidi" w:cstheme="majorBidi"/>
          <w:sz w:val="24"/>
          <w:szCs w:val="24"/>
        </w:rPr>
        <w:t>mengatakan</w:t>
      </w:r>
      <w:proofErr w:type="spellEnd"/>
      <w:r w:rsidR="001663CC">
        <w:rPr>
          <w:rFonts w:asciiTheme="majorBidi" w:hAnsiTheme="majorBidi" w:cstheme="majorBidi"/>
          <w:sz w:val="24"/>
          <w:szCs w:val="24"/>
        </w:rPr>
        <w:t xml:space="preserve">, </w:t>
      </w:r>
      <w:r w:rsidR="001663CC" w:rsidRPr="001663CC">
        <w:rPr>
          <w:rFonts w:asciiTheme="majorBidi" w:hAnsiTheme="majorBidi" w:cstheme="majorBidi"/>
          <w:i/>
          <w:iCs/>
          <w:sz w:val="24"/>
          <w:szCs w:val="24"/>
        </w:rPr>
        <w:t>“</w:t>
      </w:r>
      <w:proofErr w:type="spellStart"/>
      <w:r w:rsidR="001663CC" w:rsidRPr="001663CC">
        <w:rPr>
          <w:rFonts w:asciiTheme="majorBidi" w:hAnsiTheme="majorBidi" w:cstheme="majorBidi"/>
          <w:i/>
          <w:iCs/>
          <w:sz w:val="24"/>
          <w:szCs w:val="24"/>
        </w:rPr>
        <w:t>ajarilah</w:t>
      </w:r>
      <w:proofErr w:type="spellEnd"/>
      <w:r w:rsidR="001663CC" w:rsidRPr="001663CC">
        <w:rPr>
          <w:rFonts w:asciiTheme="majorBidi" w:hAnsiTheme="majorBidi" w:cstheme="majorBidi"/>
          <w:i/>
          <w:iCs/>
          <w:sz w:val="24"/>
          <w:szCs w:val="24"/>
        </w:rPr>
        <w:t xml:space="preserve"> </w:t>
      </w:r>
      <w:proofErr w:type="spellStart"/>
      <w:r w:rsidR="001663CC" w:rsidRPr="001663CC">
        <w:rPr>
          <w:rFonts w:asciiTheme="majorBidi" w:hAnsiTheme="majorBidi" w:cstheme="majorBidi"/>
          <w:i/>
          <w:iCs/>
          <w:sz w:val="24"/>
          <w:szCs w:val="24"/>
        </w:rPr>
        <w:t>mereka</w:t>
      </w:r>
      <w:proofErr w:type="spellEnd"/>
      <w:r w:rsidR="001663CC" w:rsidRPr="001663CC">
        <w:rPr>
          <w:rFonts w:asciiTheme="majorBidi" w:hAnsiTheme="majorBidi" w:cstheme="majorBidi"/>
          <w:i/>
          <w:iCs/>
          <w:sz w:val="24"/>
          <w:szCs w:val="24"/>
        </w:rPr>
        <w:t xml:space="preserve"> </w:t>
      </w:r>
      <w:proofErr w:type="spellStart"/>
      <w:r w:rsidR="001663CC" w:rsidRPr="001663CC">
        <w:rPr>
          <w:rFonts w:asciiTheme="majorBidi" w:hAnsiTheme="majorBidi" w:cstheme="majorBidi"/>
          <w:i/>
          <w:iCs/>
          <w:sz w:val="24"/>
          <w:szCs w:val="24"/>
        </w:rPr>
        <w:t>ilmu</w:t>
      </w:r>
      <w:proofErr w:type="spellEnd"/>
      <w:r w:rsidR="001663CC" w:rsidRPr="001663CC">
        <w:rPr>
          <w:rFonts w:asciiTheme="majorBidi" w:hAnsiTheme="majorBidi" w:cstheme="majorBidi"/>
          <w:i/>
          <w:iCs/>
          <w:sz w:val="24"/>
          <w:szCs w:val="24"/>
        </w:rPr>
        <w:t xml:space="preserve"> dan </w:t>
      </w:r>
      <w:proofErr w:type="spellStart"/>
      <w:r w:rsidR="001663CC" w:rsidRPr="001663CC">
        <w:rPr>
          <w:rFonts w:asciiTheme="majorBidi" w:hAnsiTheme="majorBidi" w:cstheme="majorBidi"/>
          <w:i/>
          <w:iCs/>
          <w:sz w:val="24"/>
          <w:szCs w:val="24"/>
        </w:rPr>
        <w:t>adab</w:t>
      </w:r>
      <w:proofErr w:type="spellEnd"/>
      <w:r w:rsidR="001663CC" w:rsidRPr="001663CC">
        <w:rPr>
          <w:rFonts w:asciiTheme="majorBidi" w:hAnsiTheme="majorBidi" w:cstheme="majorBidi"/>
          <w:i/>
          <w:iCs/>
          <w:sz w:val="24"/>
          <w:szCs w:val="24"/>
        </w:rPr>
        <w:t>”</w:t>
      </w:r>
      <w:r w:rsidR="001663CC">
        <w:rPr>
          <w:rFonts w:asciiTheme="majorBidi" w:hAnsiTheme="majorBidi" w:cstheme="majorBidi"/>
          <w:i/>
          <w:iCs/>
          <w:sz w:val="24"/>
          <w:szCs w:val="24"/>
        </w:rPr>
        <w:t xml:space="preserve">. </w:t>
      </w:r>
      <w:proofErr w:type="spellStart"/>
      <w:r w:rsidR="001663CC">
        <w:rPr>
          <w:rFonts w:asciiTheme="majorBidi" w:hAnsiTheme="majorBidi" w:cstheme="majorBidi"/>
          <w:sz w:val="24"/>
          <w:szCs w:val="24"/>
        </w:rPr>
        <w:t>Adapun</w:t>
      </w:r>
      <w:proofErr w:type="spellEnd"/>
      <w:r w:rsidR="001663CC">
        <w:rPr>
          <w:rFonts w:asciiTheme="majorBidi" w:hAnsiTheme="majorBidi" w:cstheme="majorBidi"/>
          <w:sz w:val="24"/>
          <w:szCs w:val="24"/>
        </w:rPr>
        <w:t xml:space="preserve"> </w:t>
      </w:r>
      <w:proofErr w:type="spellStart"/>
      <w:r w:rsidR="001663CC">
        <w:rPr>
          <w:rFonts w:asciiTheme="majorBidi" w:hAnsiTheme="majorBidi" w:cstheme="majorBidi"/>
          <w:sz w:val="24"/>
          <w:szCs w:val="24"/>
        </w:rPr>
        <w:t>Qotadah</w:t>
      </w:r>
      <w:proofErr w:type="spellEnd"/>
      <w:r w:rsidR="001663CC">
        <w:rPr>
          <w:rFonts w:asciiTheme="majorBidi" w:hAnsiTheme="majorBidi" w:cstheme="majorBidi"/>
          <w:sz w:val="24"/>
          <w:szCs w:val="24"/>
        </w:rPr>
        <w:t xml:space="preserve">, </w:t>
      </w:r>
      <w:proofErr w:type="spellStart"/>
      <w:r w:rsidR="001663CC">
        <w:rPr>
          <w:rFonts w:asciiTheme="majorBidi" w:hAnsiTheme="majorBidi" w:cstheme="majorBidi"/>
          <w:sz w:val="24"/>
          <w:szCs w:val="24"/>
        </w:rPr>
        <w:t>ia</w:t>
      </w:r>
      <w:proofErr w:type="spellEnd"/>
      <w:r w:rsidR="001663CC">
        <w:rPr>
          <w:rFonts w:asciiTheme="majorBidi" w:hAnsiTheme="majorBidi" w:cstheme="majorBidi"/>
          <w:sz w:val="24"/>
          <w:szCs w:val="24"/>
        </w:rPr>
        <w:t xml:space="preserve"> </w:t>
      </w:r>
      <w:proofErr w:type="spellStart"/>
      <w:r w:rsidR="001663CC">
        <w:rPr>
          <w:rFonts w:asciiTheme="majorBidi" w:hAnsiTheme="majorBidi" w:cstheme="majorBidi"/>
          <w:sz w:val="24"/>
          <w:szCs w:val="24"/>
        </w:rPr>
        <w:t>mengatakan</w:t>
      </w:r>
      <w:proofErr w:type="spellEnd"/>
      <w:r w:rsidR="001663CC">
        <w:rPr>
          <w:rFonts w:asciiTheme="majorBidi" w:hAnsiTheme="majorBidi" w:cstheme="majorBidi"/>
          <w:sz w:val="24"/>
          <w:szCs w:val="24"/>
        </w:rPr>
        <w:t xml:space="preserve">, </w:t>
      </w:r>
      <w:r w:rsidR="001663CC" w:rsidRPr="001663CC">
        <w:rPr>
          <w:rFonts w:asciiTheme="majorBidi" w:hAnsiTheme="majorBidi" w:cstheme="majorBidi"/>
          <w:i/>
          <w:iCs/>
          <w:sz w:val="24"/>
          <w:szCs w:val="24"/>
        </w:rPr>
        <w:t>“</w:t>
      </w:r>
      <w:proofErr w:type="spellStart"/>
      <w:r w:rsidR="001663CC" w:rsidRPr="001663CC">
        <w:rPr>
          <w:rFonts w:asciiTheme="majorBidi" w:hAnsiTheme="majorBidi" w:cstheme="majorBidi"/>
          <w:i/>
          <w:iCs/>
          <w:sz w:val="24"/>
          <w:szCs w:val="24"/>
        </w:rPr>
        <w:t>perintahkan</w:t>
      </w:r>
      <w:proofErr w:type="spellEnd"/>
      <w:r w:rsidR="001663CC" w:rsidRPr="001663CC">
        <w:rPr>
          <w:rFonts w:asciiTheme="majorBidi" w:hAnsiTheme="majorBidi" w:cstheme="majorBidi"/>
          <w:i/>
          <w:iCs/>
          <w:sz w:val="24"/>
          <w:szCs w:val="24"/>
        </w:rPr>
        <w:t xml:space="preserve"> </w:t>
      </w:r>
      <w:proofErr w:type="spellStart"/>
      <w:r w:rsidR="001663CC" w:rsidRPr="001663CC">
        <w:rPr>
          <w:rFonts w:asciiTheme="majorBidi" w:hAnsiTheme="majorBidi" w:cstheme="majorBidi"/>
          <w:i/>
          <w:iCs/>
          <w:sz w:val="24"/>
          <w:szCs w:val="24"/>
        </w:rPr>
        <w:t>mereka</w:t>
      </w:r>
      <w:proofErr w:type="spellEnd"/>
      <w:r w:rsidR="001663CC" w:rsidRPr="001663CC">
        <w:rPr>
          <w:rFonts w:asciiTheme="majorBidi" w:hAnsiTheme="majorBidi" w:cstheme="majorBidi"/>
          <w:i/>
          <w:iCs/>
          <w:sz w:val="24"/>
          <w:szCs w:val="24"/>
        </w:rPr>
        <w:t xml:space="preserve"> </w:t>
      </w:r>
      <w:proofErr w:type="spellStart"/>
      <w:r w:rsidR="001663CC" w:rsidRPr="001663CC">
        <w:rPr>
          <w:rFonts w:asciiTheme="majorBidi" w:hAnsiTheme="majorBidi" w:cstheme="majorBidi"/>
          <w:i/>
          <w:iCs/>
          <w:sz w:val="24"/>
          <w:szCs w:val="24"/>
        </w:rPr>
        <w:t>untuk</w:t>
      </w:r>
      <w:proofErr w:type="spellEnd"/>
      <w:r w:rsidR="001663CC" w:rsidRPr="001663CC">
        <w:rPr>
          <w:rFonts w:asciiTheme="majorBidi" w:hAnsiTheme="majorBidi" w:cstheme="majorBidi"/>
          <w:i/>
          <w:iCs/>
          <w:sz w:val="24"/>
          <w:szCs w:val="24"/>
        </w:rPr>
        <w:t xml:space="preserve"> </w:t>
      </w:r>
      <w:proofErr w:type="spellStart"/>
      <w:r w:rsidR="001663CC" w:rsidRPr="001663CC">
        <w:rPr>
          <w:rFonts w:asciiTheme="majorBidi" w:hAnsiTheme="majorBidi" w:cstheme="majorBidi"/>
          <w:i/>
          <w:iCs/>
          <w:sz w:val="24"/>
          <w:szCs w:val="24"/>
        </w:rPr>
        <w:t>taat</w:t>
      </w:r>
      <w:proofErr w:type="spellEnd"/>
      <w:r w:rsidR="001663CC" w:rsidRPr="001663CC">
        <w:rPr>
          <w:rFonts w:asciiTheme="majorBidi" w:hAnsiTheme="majorBidi" w:cstheme="majorBidi"/>
          <w:i/>
          <w:iCs/>
          <w:sz w:val="24"/>
          <w:szCs w:val="24"/>
        </w:rPr>
        <w:t xml:space="preserve"> </w:t>
      </w:r>
      <w:proofErr w:type="spellStart"/>
      <w:r w:rsidR="001663CC" w:rsidRPr="001663CC">
        <w:rPr>
          <w:rFonts w:asciiTheme="majorBidi" w:hAnsiTheme="majorBidi" w:cstheme="majorBidi"/>
          <w:i/>
          <w:iCs/>
          <w:sz w:val="24"/>
          <w:szCs w:val="24"/>
        </w:rPr>
        <w:t>kepada</w:t>
      </w:r>
      <w:proofErr w:type="spellEnd"/>
      <w:r w:rsidR="001663CC" w:rsidRPr="001663CC">
        <w:rPr>
          <w:rFonts w:asciiTheme="majorBidi" w:hAnsiTheme="majorBidi" w:cstheme="majorBidi"/>
          <w:i/>
          <w:iCs/>
          <w:sz w:val="24"/>
          <w:szCs w:val="24"/>
        </w:rPr>
        <w:t xml:space="preserve"> Allah dan </w:t>
      </w:r>
      <w:proofErr w:type="spellStart"/>
      <w:r w:rsidR="001663CC" w:rsidRPr="001663CC">
        <w:rPr>
          <w:rFonts w:asciiTheme="majorBidi" w:hAnsiTheme="majorBidi" w:cstheme="majorBidi"/>
          <w:i/>
          <w:iCs/>
          <w:sz w:val="24"/>
          <w:szCs w:val="24"/>
        </w:rPr>
        <w:t>cegahlah</w:t>
      </w:r>
      <w:proofErr w:type="spellEnd"/>
      <w:r w:rsidR="001663CC" w:rsidRPr="001663CC">
        <w:rPr>
          <w:rFonts w:asciiTheme="majorBidi" w:hAnsiTheme="majorBidi" w:cstheme="majorBidi"/>
          <w:i/>
          <w:iCs/>
          <w:sz w:val="24"/>
          <w:szCs w:val="24"/>
        </w:rPr>
        <w:t xml:space="preserve"> </w:t>
      </w:r>
      <w:proofErr w:type="spellStart"/>
      <w:r w:rsidR="001663CC" w:rsidRPr="001663CC">
        <w:rPr>
          <w:rFonts w:asciiTheme="majorBidi" w:hAnsiTheme="majorBidi" w:cstheme="majorBidi"/>
          <w:i/>
          <w:iCs/>
          <w:sz w:val="24"/>
          <w:szCs w:val="24"/>
        </w:rPr>
        <w:t>mereka</w:t>
      </w:r>
      <w:proofErr w:type="spellEnd"/>
      <w:r w:rsidR="001663CC" w:rsidRPr="001663CC">
        <w:rPr>
          <w:rFonts w:asciiTheme="majorBidi" w:hAnsiTheme="majorBidi" w:cstheme="majorBidi"/>
          <w:i/>
          <w:iCs/>
          <w:sz w:val="24"/>
          <w:szCs w:val="24"/>
        </w:rPr>
        <w:t xml:space="preserve"> </w:t>
      </w:r>
      <w:proofErr w:type="spellStart"/>
      <w:r w:rsidR="001663CC" w:rsidRPr="001663CC">
        <w:rPr>
          <w:rFonts w:asciiTheme="majorBidi" w:hAnsiTheme="majorBidi" w:cstheme="majorBidi"/>
          <w:i/>
          <w:iCs/>
          <w:sz w:val="24"/>
          <w:szCs w:val="24"/>
        </w:rPr>
        <w:t>dari</w:t>
      </w:r>
      <w:proofErr w:type="spellEnd"/>
      <w:r w:rsidR="001663CC" w:rsidRPr="001663CC">
        <w:rPr>
          <w:rFonts w:asciiTheme="majorBidi" w:hAnsiTheme="majorBidi" w:cstheme="majorBidi"/>
          <w:i/>
          <w:iCs/>
          <w:sz w:val="24"/>
          <w:szCs w:val="24"/>
        </w:rPr>
        <w:t xml:space="preserve"> </w:t>
      </w:r>
      <w:proofErr w:type="spellStart"/>
      <w:r w:rsidR="001663CC" w:rsidRPr="001663CC">
        <w:rPr>
          <w:rFonts w:asciiTheme="majorBidi" w:hAnsiTheme="majorBidi" w:cstheme="majorBidi"/>
          <w:i/>
          <w:iCs/>
          <w:sz w:val="24"/>
          <w:szCs w:val="24"/>
        </w:rPr>
        <w:t>mendurhakai</w:t>
      </w:r>
      <w:proofErr w:type="spellEnd"/>
      <w:r w:rsidR="001663CC" w:rsidRPr="001663CC">
        <w:rPr>
          <w:rFonts w:asciiTheme="majorBidi" w:hAnsiTheme="majorBidi" w:cstheme="majorBidi"/>
          <w:i/>
          <w:iCs/>
          <w:sz w:val="24"/>
          <w:szCs w:val="24"/>
        </w:rPr>
        <w:t>-Nya”</w:t>
      </w:r>
      <w:r w:rsidR="00FA23EA">
        <w:rPr>
          <w:rFonts w:asciiTheme="majorBidi" w:hAnsiTheme="majorBidi" w:cstheme="majorBidi"/>
          <w:i/>
          <w:iCs/>
          <w:sz w:val="24"/>
          <w:szCs w:val="24"/>
        </w:rPr>
        <w:t>.</w:t>
      </w:r>
      <w:r w:rsidR="00FA23EA">
        <w:rPr>
          <w:rFonts w:asciiTheme="majorBidi" w:hAnsiTheme="majorBidi" w:cstheme="majorBidi"/>
          <w:sz w:val="24"/>
          <w:szCs w:val="24"/>
        </w:rPr>
        <w:t xml:space="preserve"> Al-Hasan </w:t>
      </w:r>
      <w:proofErr w:type="spellStart"/>
      <w:r w:rsidR="00FA23EA">
        <w:rPr>
          <w:rFonts w:asciiTheme="majorBidi" w:hAnsiTheme="majorBidi" w:cstheme="majorBidi"/>
          <w:sz w:val="24"/>
          <w:szCs w:val="24"/>
        </w:rPr>
        <w:t>mengatakan</w:t>
      </w:r>
      <w:proofErr w:type="spellEnd"/>
      <w:r w:rsidR="00FA23EA">
        <w:rPr>
          <w:rFonts w:asciiTheme="majorBidi" w:hAnsiTheme="majorBidi" w:cstheme="majorBidi"/>
          <w:sz w:val="24"/>
          <w:szCs w:val="24"/>
        </w:rPr>
        <w:t xml:space="preserve">, </w:t>
      </w:r>
      <w:r w:rsidR="00FA23EA" w:rsidRPr="00FA23EA">
        <w:rPr>
          <w:rFonts w:asciiTheme="majorBidi" w:hAnsiTheme="majorBidi" w:cstheme="majorBidi"/>
          <w:i/>
          <w:iCs/>
          <w:sz w:val="24"/>
          <w:szCs w:val="24"/>
        </w:rPr>
        <w:t>“</w:t>
      </w:r>
      <w:proofErr w:type="spellStart"/>
      <w:r w:rsidR="00FA23EA" w:rsidRPr="00FA23EA">
        <w:rPr>
          <w:rFonts w:asciiTheme="majorBidi" w:hAnsiTheme="majorBidi" w:cstheme="majorBidi"/>
          <w:i/>
          <w:iCs/>
          <w:sz w:val="24"/>
          <w:szCs w:val="24"/>
        </w:rPr>
        <w:t>perintahkan</w:t>
      </w:r>
      <w:proofErr w:type="spellEnd"/>
      <w:r w:rsidR="00FA23EA" w:rsidRPr="00FA23EA">
        <w:rPr>
          <w:rFonts w:asciiTheme="majorBidi" w:hAnsiTheme="majorBidi" w:cstheme="majorBidi"/>
          <w:i/>
          <w:iCs/>
          <w:sz w:val="24"/>
          <w:szCs w:val="24"/>
        </w:rPr>
        <w:t xml:space="preserve"> </w:t>
      </w:r>
      <w:proofErr w:type="spellStart"/>
      <w:r w:rsidR="00FA23EA" w:rsidRPr="00FA23EA">
        <w:rPr>
          <w:rFonts w:asciiTheme="majorBidi" w:hAnsiTheme="majorBidi" w:cstheme="majorBidi"/>
          <w:i/>
          <w:iCs/>
          <w:sz w:val="24"/>
          <w:szCs w:val="24"/>
        </w:rPr>
        <w:t>mereka</w:t>
      </w:r>
      <w:proofErr w:type="spellEnd"/>
      <w:r w:rsidR="00FA23EA" w:rsidRPr="00FA23EA">
        <w:rPr>
          <w:rFonts w:asciiTheme="majorBidi" w:hAnsiTheme="majorBidi" w:cstheme="majorBidi"/>
          <w:i/>
          <w:iCs/>
          <w:sz w:val="24"/>
          <w:szCs w:val="24"/>
        </w:rPr>
        <w:t xml:space="preserve"> </w:t>
      </w:r>
      <w:proofErr w:type="spellStart"/>
      <w:r w:rsidR="00FA23EA" w:rsidRPr="00FA23EA">
        <w:rPr>
          <w:rFonts w:asciiTheme="majorBidi" w:hAnsiTheme="majorBidi" w:cstheme="majorBidi"/>
          <w:i/>
          <w:iCs/>
          <w:sz w:val="24"/>
          <w:szCs w:val="24"/>
        </w:rPr>
        <w:t>ketaatan</w:t>
      </w:r>
      <w:proofErr w:type="spellEnd"/>
      <w:r w:rsidR="00FA23EA" w:rsidRPr="00FA23EA">
        <w:rPr>
          <w:rFonts w:asciiTheme="majorBidi" w:hAnsiTheme="majorBidi" w:cstheme="majorBidi"/>
          <w:i/>
          <w:iCs/>
          <w:sz w:val="24"/>
          <w:szCs w:val="24"/>
        </w:rPr>
        <w:t xml:space="preserve"> </w:t>
      </w:r>
      <w:proofErr w:type="spellStart"/>
      <w:r w:rsidR="00FA23EA" w:rsidRPr="00FA23EA">
        <w:rPr>
          <w:rFonts w:asciiTheme="majorBidi" w:hAnsiTheme="majorBidi" w:cstheme="majorBidi"/>
          <w:i/>
          <w:iCs/>
          <w:sz w:val="24"/>
          <w:szCs w:val="24"/>
        </w:rPr>
        <w:t>kepada</w:t>
      </w:r>
      <w:proofErr w:type="spellEnd"/>
      <w:r w:rsidR="00FA23EA" w:rsidRPr="00FA23EA">
        <w:rPr>
          <w:rFonts w:asciiTheme="majorBidi" w:hAnsiTheme="majorBidi" w:cstheme="majorBidi"/>
          <w:i/>
          <w:iCs/>
          <w:sz w:val="24"/>
          <w:szCs w:val="24"/>
        </w:rPr>
        <w:t xml:space="preserve"> Allah dan </w:t>
      </w:r>
      <w:proofErr w:type="spellStart"/>
      <w:r w:rsidR="00FA23EA" w:rsidRPr="00FA23EA">
        <w:rPr>
          <w:rFonts w:asciiTheme="majorBidi" w:hAnsiTheme="majorBidi" w:cstheme="majorBidi"/>
          <w:i/>
          <w:iCs/>
          <w:sz w:val="24"/>
          <w:szCs w:val="24"/>
        </w:rPr>
        <w:t>ajarilah</w:t>
      </w:r>
      <w:proofErr w:type="spellEnd"/>
      <w:r w:rsidR="00FA23EA" w:rsidRPr="00FA23EA">
        <w:rPr>
          <w:rFonts w:asciiTheme="majorBidi" w:hAnsiTheme="majorBidi" w:cstheme="majorBidi"/>
          <w:i/>
          <w:iCs/>
          <w:sz w:val="24"/>
          <w:szCs w:val="24"/>
        </w:rPr>
        <w:t xml:space="preserve"> </w:t>
      </w:r>
      <w:proofErr w:type="spellStart"/>
      <w:r w:rsidR="00FA23EA" w:rsidRPr="00FA23EA">
        <w:rPr>
          <w:rFonts w:asciiTheme="majorBidi" w:hAnsiTheme="majorBidi" w:cstheme="majorBidi"/>
          <w:i/>
          <w:iCs/>
          <w:sz w:val="24"/>
          <w:szCs w:val="24"/>
        </w:rPr>
        <w:t>mereka</w:t>
      </w:r>
      <w:proofErr w:type="spellEnd"/>
      <w:r w:rsidR="00FA23EA" w:rsidRPr="00FA23EA">
        <w:rPr>
          <w:rFonts w:asciiTheme="majorBidi" w:hAnsiTheme="majorBidi" w:cstheme="majorBidi"/>
          <w:i/>
          <w:iCs/>
          <w:sz w:val="24"/>
          <w:szCs w:val="24"/>
        </w:rPr>
        <w:t xml:space="preserve"> </w:t>
      </w:r>
      <w:proofErr w:type="spellStart"/>
      <w:r w:rsidR="00FA23EA" w:rsidRPr="00FA23EA">
        <w:rPr>
          <w:rFonts w:asciiTheme="majorBidi" w:hAnsiTheme="majorBidi" w:cstheme="majorBidi"/>
          <w:i/>
          <w:iCs/>
          <w:sz w:val="24"/>
          <w:szCs w:val="24"/>
        </w:rPr>
        <w:t>kebaikan</w:t>
      </w:r>
      <w:proofErr w:type="spellEnd"/>
      <w:r w:rsidR="00FA23EA" w:rsidRPr="00FA23EA">
        <w:rPr>
          <w:rFonts w:asciiTheme="majorBidi" w:hAnsiTheme="majorBidi" w:cstheme="majorBidi"/>
          <w:i/>
          <w:iCs/>
          <w:sz w:val="24"/>
          <w:szCs w:val="24"/>
        </w:rPr>
        <w:t>”</w:t>
      </w:r>
      <w:r w:rsidR="001663CC">
        <w:rPr>
          <w:rFonts w:asciiTheme="majorBidi" w:hAnsiTheme="majorBidi" w:cstheme="majorBidi"/>
          <w:sz w:val="24"/>
          <w:szCs w:val="24"/>
        </w:rPr>
        <w:t xml:space="preserve"> </w:t>
      </w:r>
      <w:r w:rsidR="001663CC">
        <w:rPr>
          <w:rFonts w:asciiTheme="majorBidi" w:hAnsiTheme="majorBidi" w:cstheme="majorBidi"/>
          <w:sz w:val="24"/>
          <w:szCs w:val="24"/>
        </w:rPr>
        <w:fldChar w:fldCharType="begin"/>
      </w:r>
      <w:r w:rsidR="001663CC">
        <w:rPr>
          <w:rFonts w:asciiTheme="majorBidi" w:hAnsiTheme="majorBidi" w:cstheme="majorBidi"/>
          <w:sz w:val="24"/>
          <w:szCs w:val="24"/>
        </w:rPr>
        <w:instrText xml:space="preserve"> ADDIN ZOTERO_ITEM CSL_CITATION {"citationID":"o4wBiGq3","properties":{"formattedCitation":"(al-Thabari, 2001)","plainCitation":"(al-Thabari, 2001)","noteIndex":0},"citationItems":[{"id":1173,"uris":["http://zotero.org/users/local/j4YGkx8v/items/S6ESDQKY"],"itemData":{"id":1173,"type":"book","edition":"1","publisher":"Daar Hajr","title":"Jaami' al-Bayan 'an Ta'wiil Aayi al-Qur'an","author":[{"family":"Thabari","given":"Muhammad Ibn Jarir","non-dropping-particle":"al-"}],"issued":{"date-parts":[["2001"]]}}}],"schema":"https://github.com/citation-style-language/schema/raw/master/csl-citation.json"} </w:instrText>
      </w:r>
      <w:r w:rsidR="001663CC">
        <w:rPr>
          <w:rFonts w:asciiTheme="majorBidi" w:hAnsiTheme="majorBidi" w:cstheme="majorBidi"/>
          <w:sz w:val="24"/>
          <w:szCs w:val="24"/>
        </w:rPr>
        <w:fldChar w:fldCharType="separate"/>
      </w:r>
      <w:r w:rsidR="001663CC" w:rsidRPr="001663CC">
        <w:rPr>
          <w:rFonts w:ascii="Times New Roman" w:hAnsi="Times New Roman" w:cs="Times New Roman"/>
          <w:sz w:val="24"/>
        </w:rPr>
        <w:t>(al-Thabari, 2001)</w:t>
      </w:r>
      <w:r w:rsidR="001663CC">
        <w:rPr>
          <w:rFonts w:asciiTheme="majorBidi" w:hAnsiTheme="majorBidi" w:cstheme="majorBidi"/>
          <w:sz w:val="24"/>
          <w:szCs w:val="24"/>
        </w:rPr>
        <w:fldChar w:fldCharType="end"/>
      </w:r>
      <w:r>
        <w:rPr>
          <w:rFonts w:asciiTheme="majorBidi" w:hAnsiTheme="majorBidi" w:cstheme="majorBidi"/>
          <w:sz w:val="24"/>
          <w:szCs w:val="24"/>
        </w:rPr>
        <w:t>.</w:t>
      </w:r>
    </w:p>
    <w:p w14:paraId="78EF7239" w14:textId="6F7BD78C" w:rsidR="00884670" w:rsidRDefault="003F7C5D" w:rsidP="00884670">
      <w:pPr>
        <w:pStyle w:val="TechneBody"/>
        <w:spacing w:after="0" w:line="360" w:lineRule="auto"/>
        <w:ind w:firstLine="567"/>
        <w:rPr>
          <w:rFonts w:asciiTheme="majorBidi" w:hAnsiTheme="majorBidi" w:cstheme="majorBidi"/>
          <w:sz w:val="24"/>
          <w:szCs w:val="24"/>
        </w:rPr>
      </w:pP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ditun</w:t>
      </w:r>
      <w:r w:rsidR="00215BC5">
        <w:rPr>
          <w:rFonts w:asciiTheme="majorBidi" w:hAnsiTheme="majorBidi" w:cstheme="majorBidi"/>
          <w:sz w:val="24"/>
          <w:szCs w:val="24"/>
        </w:rPr>
        <w:t>a</w:t>
      </w:r>
      <w:r>
        <w:rPr>
          <w:rFonts w:asciiTheme="majorBidi" w:hAnsiTheme="majorBidi" w:cstheme="majorBidi"/>
          <w:sz w:val="24"/>
          <w:szCs w:val="24"/>
        </w:rPr>
        <w:t>ikan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periode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prenatal</w:t>
      </w:r>
      <w:r w:rsidR="00BC6BCF">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w:t>
      </w:r>
    </w:p>
    <w:p w14:paraId="7D08F7CA" w14:textId="36C117DD" w:rsidR="00BC6BCF" w:rsidRPr="00BC6BCF" w:rsidRDefault="00BC6BCF" w:rsidP="00884670">
      <w:pPr>
        <w:pStyle w:val="TechneBody"/>
        <w:spacing w:after="0" w:line="360" w:lineRule="auto"/>
        <w:ind w:firstLine="567"/>
        <w:rPr>
          <w:rFonts w:asciiTheme="majorBidi" w:hAnsiTheme="majorBidi" w:cstheme="majorBidi"/>
          <w:i/>
          <w:iCs/>
          <w:sz w:val="24"/>
          <w:szCs w:val="24"/>
        </w:rPr>
      </w:pPr>
      <w:proofErr w:type="spellStart"/>
      <w:r w:rsidRPr="00BC6BCF">
        <w:rPr>
          <w:rFonts w:asciiTheme="majorBidi" w:hAnsiTheme="majorBidi" w:cstheme="majorBidi"/>
          <w:i/>
          <w:iCs/>
          <w:sz w:val="24"/>
          <w:szCs w:val="24"/>
        </w:rPr>
        <w:t>Pertama</w:t>
      </w:r>
      <w:proofErr w:type="spellEnd"/>
      <w:r w:rsidRPr="00BC6BCF">
        <w:rPr>
          <w:rFonts w:asciiTheme="majorBidi" w:hAnsiTheme="majorBidi" w:cstheme="majorBidi"/>
          <w:i/>
          <w:iCs/>
          <w:sz w:val="24"/>
          <w:szCs w:val="24"/>
        </w:rPr>
        <w:t>:</w:t>
      </w:r>
      <w:r>
        <w:rPr>
          <w:rFonts w:asciiTheme="majorBidi" w:hAnsiTheme="majorBidi" w:cstheme="majorBidi"/>
          <w:i/>
          <w:iCs/>
          <w:sz w:val="24"/>
          <w:szCs w:val="24"/>
        </w:rPr>
        <w:t xml:space="preserve">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Persiapan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Prakonsepsi</w:t>
      </w:r>
      <w:proofErr w:type="spellEnd"/>
      <w:r>
        <w:rPr>
          <w:rFonts w:asciiTheme="majorBidi" w:hAnsiTheme="majorBidi" w:cstheme="majorBidi"/>
          <w:sz w:val="24"/>
          <w:szCs w:val="24"/>
        </w:rPr>
        <w:t>)</w:t>
      </w:r>
      <w:r w:rsidRPr="00BC6BCF">
        <w:rPr>
          <w:rFonts w:asciiTheme="majorBidi" w:hAnsiTheme="majorBidi" w:cstheme="majorBidi"/>
          <w:i/>
          <w:iCs/>
          <w:sz w:val="24"/>
          <w:szCs w:val="24"/>
        </w:rPr>
        <w:t xml:space="preserve"> </w:t>
      </w:r>
    </w:p>
    <w:p w14:paraId="026FFCB6" w14:textId="456C17A1" w:rsidR="00884670" w:rsidRDefault="00884670" w:rsidP="00AC066E">
      <w:pPr>
        <w:pStyle w:val="TechneBody"/>
        <w:numPr>
          <w:ilvl w:val="0"/>
          <w:numId w:val="10"/>
        </w:numPr>
        <w:spacing w:after="0" w:line="360" w:lineRule="auto"/>
        <w:ind w:left="851"/>
        <w:rPr>
          <w:rFonts w:asciiTheme="majorBidi" w:hAnsiTheme="majorBidi" w:cstheme="majorBidi"/>
          <w:sz w:val="24"/>
          <w:szCs w:val="24"/>
        </w:rPr>
      </w:pP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calon</w:t>
      </w:r>
      <w:proofErr w:type="spellEnd"/>
      <w:r>
        <w:rPr>
          <w:rFonts w:asciiTheme="majorBidi" w:hAnsiTheme="majorBidi" w:cstheme="majorBidi"/>
          <w:sz w:val="24"/>
          <w:szCs w:val="24"/>
        </w:rPr>
        <w:t xml:space="preserve"> ayah dan </w:t>
      </w:r>
      <w:proofErr w:type="spellStart"/>
      <w:r>
        <w:rPr>
          <w:rFonts w:asciiTheme="majorBidi" w:hAnsiTheme="majorBidi" w:cstheme="majorBidi"/>
          <w:sz w:val="24"/>
          <w:szCs w:val="24"/>
        </w:rPr>
        <w:t>calon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shalih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w:t>
      </w:r>
    </w:p>
    <w:p w14:paraId="5ED3449E" w14:textId="14E81747" w:rsidR="00884670" w:rsidRDefault="00884670" w:rsidP="00884670">
      <w:pPr>
        <w:pStyle w:val="TechneBody"/>
        <w:spacing w:after="0" w:line="360" w:lineRule="auto"/>
        <w:ind w:firstLine="567"/>
        <w:rPr>
          <w:rFonts w:asciiTheme="majorBidi" w:hAnsiTheme="majorBidi" w:cstheme="majorBidi"/>
          <w:sz w:val="24"/>
          <w:szCs w:val="24"/>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syariat</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persiapan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jauh-jauh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konsepsi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ayah/</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kriteria-kriteria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w:t>
      </w:r>
      <w:proofErr w:type="spellEnd"/>
      <w:r>
        <w:rPr>
          <w:rFonts w:asciiTheme="majorBidi" w:hAnsiTheme="majorBidi" w:cstheme="majorBidi"/>
          <w:sz w:val="24"/>
          <w:szCs w:val="24"/>
        </w:rPr>
        <w:t>/</w:t>
      </w:r>
      <w:proofErr w:type="spellStart"/>
      <w:r>
        <w:rPr>
          <w:rFonts w:asciiTheme="majorBidi" w:hAnsiTheme="majorBidi" w:cstheme="majorBidi"/>
          <w:sz w:val="24"/>
          <w:szCs w:val="24"/>
        </w:rPr>
        <w:t>istri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ayah dan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Kriteria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utama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pilihan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agama dan </w:t>
      </w:r>
      <w:proofErr w:type="spellStart"/>
      <w:r>
        <w:rPr>
          <w:rFonts w:asciiTheme="majorBidi" w:hAnsiTheme="majorBidi" w:cstheme="majorBidi"/>
          <w:sz w:val="24"/>
          <w:szCs w:val="24"/>
        </w:rPr>
        <w:t>akhlak</w:t>
      </w:r>
      <w:proofErr w:type="spellEnd"/>
      <w:r>
        <w:rPr>
          <w:rFonts w:asciiTheme="majorBidi" w:hAnsiTheme="majorBidi" w:cstheme="majorBidi"/>
          <w:sz w:val="24"/>
          <w:szCs w:val="24"/>
        </w:rPr>
        <w:t xml:space="preserve">.  </w:t>
      </w:r>
    </w:p>
    <w:p w14:paraId="1800D0DB" w14:textId="79538F39" w:rsidR="00884670" w:rsidRDefault="00B61E6A" w:rsidP="00BF32BC">
      <w:pPr>
        <w:pStyle w:val="TechneBody"/>
        <w:spacing w:after="0" w:line="360" w:lineRule="auto"/>
        <w:ind w:firstLine="567"/>
        <w:rPr>
          <w:rFonts w:asciiTheme="majorBidi" w:hAnsiTheme="majorBidi" w:cstheme="majorBidi"/>
          <w:sz w:val="24"/>
          <w:szCs w:val="24"/>
          <w:rtl/>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sidR="00AB62A3">
        <w:rPr>
          <w:rFonts w:asciiTheme="majorBidi" w:hAnsiTheme="majorBidi" w:cstheme="majorBidi"/>
          <w:sz w:val="24"/>
          <w:szCs w:val="24"/>
        </w:rPr>
        <w:t>memilih</w:t>
      </w:r>
      <w:proofErr w:type="spellEnd"/>
      <w:r w:rsidR="00AB62A3">
        <w:rPr>
          <w:rFonts w:asciiTheme="majorBidi" w:hAnsiTheme="majorBidi" w:cstheme="majorBidi"/>
          <w:sz w:val="24"/>
          <w:szCs w:val="24"/>
        </w:rPr>
        <w:t xml:space="preserve"> </w:t>
      </w:r>
      <w:proofErr w:type="spellStart"/>
      <w:r w:rsidR="00AB62A3">
        <w:rPr>
          <w:rFonts w:asciiTheme="majorBidi" w:hAnsiTheme="majorBidi" w:cstheme="majorBidi"/>
          <w:sz w:val="24"/>
          <w:szCs w:val="24"/>
        </w:rPr>
        <w:t>calon</w:t>
      </w:r>
      <w:proofErr w:type="spellEnd"/>
      <w:r w:rsidR="00AB62A3">
        <w:rPr>
          <w:rFonts w:asciiTheme="majorBidi" w:hAnsiTheme="majorBidi" w:cstheme="majorBidi"/>
          <w:sz w:val="24"/>
          <w:szCs w:val="24"/>
        </w:rPr>
        <w:t xml:space="preserve"> ayah</w:t>
      </w:r>
      <w:r w:rsidR="00BF32BC">
        <w:rPr>
          <w:rFonts w:asciiTheme="majorBidi" w:hAnsiTheme="majorBidi" w:cstheme="majorBidi"/>
          <w:sz w:val="24"/>
          <w:szCs w:val="24"/>
        </w:rPr>
        <w:t xml:space="preserve">, Nabi saw. </w:t>
      </w:r>
      <w:proofErr w:type="spellStart"/>
      <w:r w:rsidR="00BF32BC">
        <w:rPr>
          <w:rFonts w:asciiTheme="majorBidi" w:hAnsiTheme="majorBidi" w:cstheme="majorBidi"/>
          <w:sz w:val="24"/>
          <w:szCs w:val="24"/>
        </w:rPr>
        <w:t>memberikan</w:t>
      </w:r>
      <w:proofErr w:type="spellEnd"/>
      <w:r w:rsidR="00BF32BC">
        <w:rPr>
          <w:rFonts w:asciiTheme="majorBidi" w:hAnsiTheme="majorBidi" w:cstheme="majorBidi"/>
          <w:sz w:val="24"/>
          <w:szCs w:val="24"/>
        </w:rPr>
        <w:t xml:space="preserve"> </w:t>
      </w:r>
      <w:proofErr w:type="spellStart"/>
      <w:r w:rsidR="00BF32BC">
        <w:rPr>
          <w:rFonts w:asciiTheme="majorBidi" w:hAnsiTheme="majorBidi" w:cstheme="majorBidi"/>
          <w:sz w:val="24"/>
          <w:szCs w:val="24"/>
        </w:rPr>
        <w:t>kriteria</w:t>
      </w:r>
      <w:proofErr w:type="spellEnd"/>
      <w:r w:rsidR="00BF32BC">
        <w:rPr>
          <w:rFonts w:asciiTheme="majorBidi" w:hAnsiTheme="majorBidi" w:cstheme="majorBidi"/>
          <w:sz w:val="24"/>
          <w:szCs w:val="24"/>
        </w:rPr>
        <w:t xml:space="preserve"> </w:t>
      </w:r>
      <w:proofErr w:type="spellStart"/>
      <w:r w:rsidR="00BF32BC">
        <w:rPr>
          <w:rFonts w:asciiTheme="majorBidi" w:hAnsiTheme="majorBidi" w:cstheme="majorBidi"/>
          <w:sz w:val="24"/>
          <w:szCs w:val="24"/>
        </w:rPr>
        <w:t>dalam</w:t>
      </w:r>
      <w:proofErr w:type="spellEnd"/>
      <w:r w:rsidR="00BF32BC">
        <w:rPr>
          <w:rFonts w:asciiTheme="majorBidi" w:hAnsiTheme="majorBidi" w:cstheme="majorBidi"/>
          <w:sz w:val="24"/>
          <w:szCs w:val="24"/>
        </w:rPr>
        <w:t xml:space="preserve">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Abu Hurairah </w:t>
      </w:r>
      <w:proofErr w:type="spellStart"/>
      <w:r>
        <w:rPr>
          <w:rFonts w:asciiTheme="majorBidi" w:hAnsiTheme="majorBidi" w:cstheme="majorBidi"/>
          <w:sz w:val="24"/>
          <w:szCs w:val="24"/>
        </w:rPr>
        <w:t>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diriwayatkan</w:t>
      </w:r>
      <w:proofErr w:type="spellEnd"/>
      <w:r>
        <w:rPr>
          <w:rFonts w:asciiTheme="majorBidi" w:hAnsiTheme="majorBidi" w:cstheme="majorBidi"/>
          <w:sz w:val="24"/>
          <w:szCs w:val="24"/>
        </w:rPr>
        <w:t xml:space="preserve"> oleh al-</w:t>
      </w:r>
      <w:proofErr w:type="spellStart"/>
      <w:r w:rsidR="00AB62A3">
        <w:rPr>
          <w:rFonts w:asciiTheme="majorBidi" w:hAnsiTheme="majorBidi" w:cstheme="majorBidi"/>
          <w:sz w:val="24"/>
          <w:szCs w:val="24"/>
        </w:rPr>
        <w:t>Tirmidzi</w:t>
      </w:r>
      <w:proofErr w:type="spellEnd"/>
      <w:r w:rsidR="00BF32BC">
        <w:rPr>
          <w:rFonts w:asciiTheme="majorBidi" w:hAnsiTheme="majorBidi" w:cstheme="majorBidi"/>
          <w:sz w:val="24"/>
          <w:szCs w:val="24"/>
        </w:rPr>
        <w:t>:</w:t>
      </w:r>
    </w:p>
    <w:p w14:paraId="2CB6869A" w14:textId="585CDC25" w:rsidR="00B61E6A" w:rsidRDefault="00B61E6A" w:rsidP="00B61E6A">
      <w:pPr>
        <w:pStyle w:val="TechneBody"/>
        <w:bidi/>
        <w:spacing w:after="0" w:line="360" w:lineRule="auto"/>
        <w:ind w:left="425" w:right="426" w:firstLine="0"/>
        <w:rPr>
          <w:rFonts w:asciiTheme="majorBidi" w:hAnsiTheme="majorBidi" w:cs="Times New Roman"/>
          <w:sz w:val="28"/>
          <w:szCs w:val="28"/>
        </w:rPr>
      </w:pPr>
      <w:r w:rsidRPr="00B61E6A">
        <w:rPr>
          <w:rFonts w:asciiTheme="majorBidi" w:hAnsiTheme="majorBidi" w:cs="Times New Roman" w:hint="cs"/>
          <w:sz w:val="28"/>
          <w:szCs w:val="28"/>
          <w:rtl/>
        </w:rPr>
        <w:t>إذا</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خطب</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إليكم</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من</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تَرْضَوْنَ</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دِينَه</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وخُلُقَهُ</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فَزَوِّجُوهُ؛</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إن</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لا</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تَفْعَلُوهُ</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تَكُن</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فتنةٌ</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في</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الأرضِ</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وفسادٌ</w:t>
      </w:r>
      <w:r w:rsidRPr="00B61E6A">
        <w:rPr>
          <w:rFonts w:asciiTheme="majorBidi" w:hAnsiTheme="majorBidi" w:cs="Times New Roman"/>
          <w:sz w:val="28"/>
          <w:szCs w:val="28"/>
          <w:rtl/>
        </w:rPr>
        <w:t xml:space="preserve"> </w:t>
      </w:r>
      <w:r w:rsidRPr="00B61E6A">
        <w:rPr>
          <w:rFonts w:asciiTheme="majorBidi" w:hAnsiTheme="majorBidi" w:cs="Times New Roman" w:hint="cs"/>
          <w:sz w:val="28"/>
          <w:szCs w:val="28"/>
          <w:rtl/>
        </w:rPr>
        <w:t>عريضٌ</w:t>
      </w:r>
    </w:p>
    <w:p w14:paraId="5E4C6EA8" w14:textId="190734DF" w:rsidR="00884670" w:rsidRDefault="00AB62A3" w:rsidP="00BC6BCF">
      <w:pPr>
        <w:pStyle w:val="TechneBody"/>
        <w:spacing w:after="0" w:line="360" w:lineRule="auto"/>
        <w:ind w:left="567" w:right="425" w:firstLine="0"/>
        <w:rPr>
          <w:rFonts w:asciiTheme="majorBidi" w:hAnsiTheme="majorBidi" w:cstheme="majorBidi"/>
          <w:sz w:val="24"/>
          <w:szCs w:val="24"/>
        </w:rPr>
      </w:pPr>
      <w:r w:rsidRPr="00AB62A3">
        <w:rPr>
          <w:rFonts w:asciiTheme="majorBidi" w:hAnsiTheme="majorBidi" w:cstheme="majorBidi"/>
          <w:i/>
          <w:iCs/>
          <w:sz w:val="24"/>
          <w:szCs w:val="24"/>
        </w:rPr>
        <w:t>“</w:t>
      </w:r>
      <w:proofErr w:type="spellStart"/>
      <w:r w:rsidRPr="00AB62A3">
        <w:rPr>
          <w:rFonts w:asciiTheme="majorBidi" w:hAnsiTheme="majorBidi" w:cstheme="majorBidi"/>
          <w:i/>
          <w:iCs/>
          <w:sz w:val="24"/>
          <w:szCs w:val="24"/>
        </w:rPr>
        <w:t>Apabila</w:t>
      </w:r>
      <w:proofErr w:type="spellEnd"/>
      <w:r w:rsidRPr="00AB62A3">
        <w:rPr>
          <w:rFonts w:asciiTheme="majorBidi" w:hAnsiTheme="majorBidi" w:cstheme="majorBidi"/>
          <w:i/>
          <w:iCs/>
          <w:sz w:val="24"/>
          <w:szCs w:val="24"/>
        </w:rPr>
        <w:t xml:space="preserve"> </w:t>
      </w:r>
      <w:proofErr w:type="spellStart"/>
      <w:r w:rsidR="006F5EFD">
        <w:rPr>
          <w:rFonts w:asciiTheme="majorBidi" w:hAnsiTheme="majorBidi" w:cstheme="majorBidi"/>
          <w:i/>
          <w:iCs/>
          <w:sz w:val="24"/>
          <w:szCs w:val="24"/>
        </w:rPr>
        <w:t>datang</w:t>
      </w:r>
      <w:proofErr w:type="spellEnd"/>
      <w:r w:rsidR="006F5EFD">
        <w:rPr>
          <w:rFonts w:asciiTheme="majorBidi" w:hAnsiTheme="majorBidi" w:cstheme="majorBidi"/>
          <w:i/>
          <w:iCs/>
          <w:sz w:val="24"/>
          <w:szCs w:val="24"/>
        </w:rPr>
        <w:t xml:space="preserve"> </w:t>
      </w:r>
      <w:proofErr w:type="spellStart"/>
      <w:r w:rsidRPr="00AB62A3">
        <w:rPr>
          <w:rFonts w:asciiTheme="majorBidi" w:hAnsiTheme="majorBidi" w:cstheme="majorBidi"/>
          <w:i/>
          <w:iCs/>
          <w:sz w:val="24"/>
          <w:szCs w:val="24"/>
        </w:rPr>
        <w:t>seseorang</w:t>
      </w:r>
      <w:proofErr w:type="spellEnd"/>
      <w:r w:rsidRPr="00AB62A3">
        <w:rPr>
          <w:rFonts w:asciiTheme="majorBidi" w:hAnsiTheme="majorBidi" w:cstheme="majorBidi"/>
          <w:i/>
          <w:iCs/>
          <w:sz w:val="24"/>
          <w:szCs w:val="24"/>
        </w:rPr>
        <w:t xml:space="preserve"> yang ka</w:t>
      </w:r>
      <w:r>
        <w:rPr>
          <w:rFonts w:asciiTheme="majorBidi" w:hAnsiTheme="majorBidi" w:cstheme="majorBidi"/>
          <w:i/>
          <w:iCs/>
          <w:sz w:val="24"/>
          <w:szCs w:val="24"/>
        </w:rPr>
        <w:t>lian</w:t>
      </w:r>
      <w:r w:rsidRPr="00AB62A3">
        <w:rPr>
          <w:rFonts w:asciiTheme="majorBidi" w:hAnsiTheme="majorBidi" w:cstheme="majorBidi"/>
          <w:i/>
          <w:iCs/>
          <w:sz w:val="24"/>
          <w:szCs w:val="24"/>
        </w:rPr>
        <w:t xml:space="preserve"> </w:t>
      </w:r>
      <w:proofErr w:type="spellStart"/>
      <w:r w:rsidRPr="00AB62A3">
        <w:rPr>
          <w:rFonts w:asciiTheme="majorBidi" w:hAnsiTheme="majorBidi" w:cstheme="majorBidi"/>
          <w:i/>
          <w:iCs/>
          <w:sz w:val="24"/>
          <w:szCs w:val="24"/>
        </w:rPr>
        <w:t>ridhai</w:t>
      </w:r>
      <w:proofErr w:type="spellEnd"/>
      <w:r w:rsidRPr="00AB62A3">
        <w:rPr>
          <w:rFonts w:asciiTheme="majorBidi" w:hAnsiTheme="majorBidi" w:cstheme="majorBidi"/>
          <w:i/>
          <w:iCs/>
          <w:sz w:val="24"/>
          <w:szCs w:val="24"/>
        </w:rPr>
        <w:t xml:space="preserve"> agama dan </w:t>
      </w:r>
      <w:proofErr w:type="spellStart"/>
      <w:r w:rsidRPr="00AB62A3">
        <w:rPr>
          <w:rFonts w:asciiTheme="majorBidi" w:hAnsiTheme="majorBidi" w:cstheme="majorBidi"/>
          <w:i/>
          <w:iCs/>
          <w:sz w:val="24"/>
          <w:szCs w:val="24"/>
        </w:rPr>
        <w:t>akhlaknya</w:t>
      </w:r>
      <w:proofErr w:type="spellEnd"/>
      <w:r w:rsidRPr="00AB62A3">
        <w:rPr>
          <w:rFonts w:asciiTheme="majorBidi" w:hAnsiTheme="majorBidi" w:cstheme="majorBidi"/>
          <w:i/>
          <w:iCs/>
          <w:sz w:val="24"/>
          <w:szCs w:val="24"/>
        </w:rPr>
        <w:t xml:space="preserve"> </w:t>
      </w:r>
      <w:proofErr w:type="spellStart"/>
      <w:r>
        <w:rPr>
          <w:rFonts w:asciiTheme="majorBidi" w:hAnsiTheme="majorBidi" w:cstheme="majorBidi"/>
          <w:i/>
          <w:iCs/>
          <w:sz w:val="24"/>
          <w:szCs w:val="24"/>
        </w:rPr>
        <w:t>untuk</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meminang</w:t>
      </w:r>
      <w:proofErr w:type="spellEnd"/>
      <w:r w:rsidR="006F5EFD">
        <w:rPr>
          <w:rFonts w:asciiTheme="majorBidi" w:hAnsiTheme="majorBidi" w:cstheme="majorBidi"/>
          <w:i/>
          <w:iCs/>
          <w:sz w:val="24"/>
          <w:szCs w:val="24"/>
        </w:rPr>
        <w:t xml:space="preserve">, </w:t>
      </w:r>
      <w:proofErr w:type="spellStart"/>
      <w:r w:rsidRPr="00AB62A3">
        <w:rPr>
          <w:rFonts w:asciiTheme="majorBidi" w:hAnsiTheme="majorBidi" w:cstheme="majorBidi"/>
          <w:i/>
          <w:iCs/>
          <w:sz w:val="24"/>
          <w:szCs w:val="24"/>
        </w:rPr>
        <w:t>hendaknya</w:t>
      </w:r>
      <w:proofErr w:type="spellEnd"/>
      <w:r w:rsidRPr="00AB62A3">
        <w:rPr>
          <w:rFonts w:asciiTheme="majorBidi" w:hAnsiTheme="majorBidi" w:cstheme="majorBidi"/>
          <w:i/>
          <w:iCs/>
          <w:sz w:val="24"/>
          <w:szCs w:val="24"/>
        </w:rPr>
        <w:t xml:space="preserve"> ka</w:t>
      </w:r>
      <w:r>
        <w:rPr>
          <w:rFonts w:asciiTheme="majorBidi" w:hAnsiTheme="majorBidi" w:cstheme="majorBidi"/>
          <w:i/>
          <w:iCs/>
          <w:sz w:val="24"/>
          <w:szCs w:val="24"/>
        </w:rPr>
        <w:t xml:space="preserve">lian </w:t>
      </w:r>
      <w:proofErr w:type="spellStart"/>
      <w:r w:rsidRPr="00AB62A3">
        <w:rPr>
          <w:rFonts w:asciiTheme="majorBidi" w:hAnsiTheme="majorBidi" w:cstheme="majorBidi"/>
          <w:i/>
          <w:iCs/>
          <w:sz w:val="24"/>
          <w:szCs w:val="24"/>
        </w:rPr>
        <w:t>menikahkan</w:t>
      </w:r>
      <w:proofErr w:type="spellEnd"/>
      <w:r w:rsidRPr="00AB62A3">
        <w:rPr>
          <w:rFonts w:asciiTheme="majorBidi" w:hAnsiTheme="majorBidi" w:cstheme="majorBidi"/>
          <w:i/>
          <w:iCs/>
          <w:sz w:val="24"/>
          <w:szCs w:val="24"/>
        </w:rPr>
        <w:t xml:space="preserve"> orang </w:t>
      </w:r>
      <w:proofErr w:type="spellStart"/>
      <w:r w:rsidRPr="00AB62A3">
        <w:rPr>
          <w:rFonts w:asciiTheme="majorBidi" w:hAnsiTheme="majorBidi" w:cstheme="majorBidi"/>
          <w:i/>
          <w:iCs/>
          <w:sz w:val="24"/>
          <w:szCs w:val="24"/>
        </w:rPr>
        <w:t>tersebut</w:t>
      </w:r>
      <w:proofErr w:type="spellEnd"/>
      <w:r w:rsidRPr="00AB62A3">
        <w:rPr>
          <w:rFonts w:asciiTheme="majorBidi" w:hAnsiTheme="majorBidi" w:cstheme="majorBidi"/>
          <w:i/>
          <w:iCs/>
          <w:sz w:val="24"/>
          <w:szCs w:val="24"/>
        </w:rPr>
        <w:t xml:space="preserve"> </w:t>
      </w:r>
      <w:proofErr w:type="spellStart"/>
      <w:r w:rsidRPr="00AB62A3">
        <w:rPr>
          <w:rFonts w:asciiTheme="majorBidi" w:hAnsiTheme="majorBidi" w:cstheme="majorBidi"/>
          <w:i/>
          <w:iCs/>
          <w:sz w:val="24"/>
          <w:szCs w:val="24"/>
        </w:rPr>
        <w:t>dengan</w:t>
      </w:r>
      <w:proofErr w:type="spellEnd"/>
      <w:r w:rsidRPr="00AB62A3">
        <w:rPr>
          <w:rFonts w:asciiTheme="majorBidi" w:hAnsiTheme="majorBidi" w:cstheme="majorBidi"/>
          <w:i/>
          <w:iCs/>
          <w:sz w:val="24"/>
          <w:szCs w:val="24"/>
        </w:rPr>
        <w:t xml:space="preserve"> </w:t>
      </w:r>
      <w:proofErr w:type="spellStart"/>
      <w:r w:rsidRPr="00AB62A3">
        <w:rPr>
          <w:rFonts w:asciiTheme="majorBidi" w:hAnsiTheme="majorBidi" w:cstheme="majorBidi"/>
          <w:i/>
          <w:iCs/>
          <w:sz w:val="24"/>
          <w:szCs w:val="24"/>
        </w:rPr>
        <w:t>wanita</w:t>
      </w:r>
      <w:proofErr w:type="spellEnd"/>
      <w:r w:rsidRPr="00AB62A3">
        <w:rPr>
          <w:rFonts w:asciiTheme="majorBidi" w:hAnsiTheme="majorBidi" w:cstheme="majorBidi"/>
          <w:i/>
          <w:iCs/>
          <w:sz w:val="24"/>
          <w:szCs w:val="24"/>
        </w:rPr>
        <w:t xml:space="preserve"> kalian. </w:t>
      </w:r>
      <w:proofErr w:type="spellStart"/>
      <w:r>
        <w:rPr>
          <w:rFonts w:asciiTheme="majorBidi" w:hAnsiTheme="majorBidi" w:cstheme="majorBidi"/>
          <w:i/>
          <w:iCs/>
          <w:sz w:val="24"/>
          <w:szCs w:val="24"/>
        </w:rPr>
        <w:t>Apab</w:t>
      </w:r>
      <w:r w:rsidRPr="00AB62A3">
        <w:rPr>
          <w:rFonts w:asciiTheme="majorBidi" w:hAnsiTheme="majorBidi" w:cstheme="majorBidi"/>
          <w:i/>
          <w:iCs/>
          <w:sz w:val="24"/>
          <w:szCs w:val="24"/>
        </w:rPr>
        <w:t>ila</w:t>
      </w:r>
      <w:proofErr w:type="spellEnd"/>
      <w:r w:rsidRPr="00AB62A3">
        <w:rPr>
          <w:rFonts w:asciiTheme="majorBidi" w:hAnsiTheme="majorBidi" w:cstheme="majorBidi"/>
          <w:i/>
          <w:iCs/>
          <w:sz w:val="24"/>
          <w:szCs w:val="24"/>
        </w:rPr>
        <w:t xml:space="preserve"> kalian </w:t>
      </w:r>
      <w:proofErr w:type="spellStart"/>
      <w:r w:rsidRPr="00AB62A3">
        <w:rPr>
          <w:rFonts w:asciiTheme="majorBidi" w:hAnsiTheme="majorBidi" w:cstheme="majorBidi"/>
          <w:i/>
          <w:iCs/>
          <w:sz w:val="24"/>
          <w:szCs w:val="24"/>
        </w:rPr>
        <w:t>tidak</w:t>
      </w:r>
      <w:proofErr w:type="spellEnd"/>
      <w:r w:rsidRPr="00AB62A3">
        <w:rPr>
          <w:rFonts w:asciiTheme="majorBidi" w:hAnsiTheme="majorBidi" w:cstheme="majorBidi"/>
          <w:i/>
          <w:iCs/>
          <w:sz w:val="24"/>
          <w:szCs w:val="24"/>
        </w:rPr>
        <w:t xml:space="preserve"> </w:t>
      </w:r>
      <w:proofErr w:type="spellStart"/>
      <w:r w:rsidRPr="00AB62A3">
        <w:rPr>
          <w:rFonts w:asciiTheme="majorBidi" w:hAnsiTheme="majorBidi" w:cstheme="majorBidi"/>
          <w:i/>
          <w:iCs/>
          <w:sz w:val="24"/>
          <w:szCs w:val="24"/>
        </w:rPr>
        <w:t>melakukannya</w:t>
      </w:r>
      <w:proofErr w:type="spellEnd"/>
      <w:r w:rsidRPr="00AB62A3">
        <w:rPr>
          <w:rFonts w:asciiTheme="majorBidi" w:hAnsiTheme="majorBidi" w:cstheme="majorBidi"/>
          <w:i/>
          <w:iCs/>
          <w:sz w:val="24"/>
          <w:szCs w:val="24"/>
        </w:rPr>
        <w:t xml:space="preserve"> </w:t>
      </w:r>
      <w:proofErr w:type="spellStart"/>
      <w:r w:rsidRPr="00AB62A3">
        <w:rPr>
          <w:rFonts w:asciiTheme="majorBidi" w:hAnsiTheme="majorBidi" w:cstheme="majorBidi"/>
          <w:i/>
          <w:iCs/>
          <w:sz w:val="24"/>
          <w:szCs w:val="24"/>
        </w:rPr>
        <w:t>niscaya</w:t>
      </w:r>
      <w:proofErr w:type="spellEnd"/>
      <w:r w:rsidRPr="00AB62A3">
        <w:rPr>
          <w:rFonts w:asciiTheme="majorBidi" w:hAnsiTheme="majorBidi" w:cstheme="majorBidi"/>
          <w:i/>
          <w:iCs/>
          <w:sz w:val="24"/>
          <w:szCs w:val="24"/>
        </w:rPr>
        <w:t xml:space="preserve"> </w:t>
      </w:r>
      <w:proofErr w:type="spellStart"/>
      <w:r w:rsidRPr="00AB62A3">
        <w:rPr>
          <w:rFonts w:asciiTheme="majorBidi" w:hAnsiTheme="majorBidi" w:cstheme="majorBidi"/>
          <w:i/>
          <w:iCs/>
          <w:sz w:val="24"/>
          <w:szCs w:val="24"/>
        </w:rPr>
        <w:t>akan</w:t>
      </w:r>
      <w:proofErr w:type="spellEnd"/>
      <w:r w:rsidRPr="00AB62A3">
        <w:rPr>
          <w:rFonts w:asciiTheme="majorBidi" w:hAnsiTheme="majorBidi" w:cstheme="majorBidi"/>
          <w:i/>
          <w:iCs/>
          <w:sz w:val="24"/>
          <w:szCs w:val="24"/>
        </w:rPr>
        <w:t xml:space="preserve"> </w:t>
      </w:r>
      <w:proofErr w:type="spellStart"/>
      <w:r w:rsidRPr="00AB62A3">
        <w:rPr>
          <w:rFonts w:asciiTheme="majorBidi" w:hAnsiTheme="majorBidi" w:cstheme="majorBidi"/>
          <w:i/>
          <w:iCs/>
          <w:sz w:val="24"/>
          <w:szCs w:val="24"/>
        </w:rPr>
        <w:t>terjadi</w:t>
      </w:r>
      <w:proofErr w:type="spellEnd"/>
      <w:r w:rsidRPr="00AB62A3">
        <w:rPr>
          <w:rFonts w:asciiTheme="majorBidi" w:hAnsiTheme="majorBidi" w:cstheme="majorBidi"/>
          <w:i/>
          <w:iCs/>
          <w:sz w:val="24"/>
          <w:szCs w:val="24"/>
        </w:rPr>
        <w:t xml:space="preserve"> fitnah di </w:t>
      </w:r>
      <w:proofErr w:type="spellStart"/>
      <w:r w:rsidRPr="00AB62A3">
        <w:rPr>
          <w:rFonts w:asciiTheme="majorBidi" w:hAnsiTheme="majorBidi" w:cstheme="majorBidi"/>
          <w:i/>
          <w:iCs/>
          <w:sz w:val="24"/>
          <w:szCs w:val="24"/>
        </w:rPr>
        <w:t>bumi</w:t>
      </w:r>
      <w:proofErr w:type="spellEnd"/>
      <w:r w:rsidRPr="00AB62A3">
        <w:rPr>
          <w:rFonts w:asciiTheme="majorBidi" w:hAnsiTheme="majorBidi" w:cstheme="majorBidi"/>
          <w:i/>
          <w:iCs/>
          <w:sz w:val="24"/>
          <w:szCs w:val="24"/>
        </w:rPr>
        <w:t xml:space="preserve"> dan </w:t>
      </w:r>
      <w:proofErr w:type="spellStart"/>
      <w:r w:rsidRPr="00AB62A3">
        <w:rPr>
          <w:rFonts w:asciiTheme="majorBidi" w:hAnsiTheme="majorBidi" w:cstheme="majorBidi"/>
          <w:i/>
          <w:iCs/>
          <w:sz w:val="24"/>
          <w:szCs w:val="24"/>
        </w:rPr>
        <w:t>kerusakan</w:t>
      </w:r>
      <w:proofErr w:type="spellEnd"/>
      <w:r w:rsidRPr="00AB62A3">
        <w:rPr>
          <w:rFonts w:asciiTheme="majorBidi" w:hAnsiTheme="majorBidi" w:cstheme="majorBidi"/>
          <w:i/>
          <w:iCs/>
          <w:sz w:val="24"/>
          <w:szCs w:val="24"/>
        </w:rPr>
        <w:t xml:space="preserve"> yang </w:t>
      </w:r>
      <w:proofErr w:type="spellStart"/>
      <w:r w:rsidRPr="00AB62A3">
        <w:rPr>
          <w:rFonts w:asciiTheme="majorBidi" w:hAnsiTheme="majorBidi" w:cstheme="majorBidi"/>
          <w:i/>
          <w:iCs/>
          <w:sz w:val="24"/>
          <w:szCs w:val="24"/>
        </w:rPr>
        <w:t>besar</w:t>
      </w:r>
      <w:proofErr w:type="spellEnd"/>
      <w:r w:rsidRPr="00AB62A3">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(HR. al-</w:t>
      </w:r>
      <w:proofErr w:type="spellStart"/>
      <w:r>
        <w:rPr>
          <w:rFonts w:asciiTheme="majorBidi" w:hAnsiTheme="majorBidi" w:cstheme="majorBidi"/>
          <w:sz w:val="24"/>
          <w:szCs w:val="24"/>
        </w:rPr>
        <w:t>Tirmidzi</w:t>
      </w:r>
      <w:proofErr w:type="spellEnd"/>
      <w:r>
        <w:rPr>
          <w:rFonts w:asciiTheme="majorBidi" w:hAnsiTheme="majorBidi" w:cstheme="majorBidi"/>
          <w:sz w:val="24"/>
          <w:szCs w:val="24"/>
        </w:rPr>
        <w:t xml:space="preserve"> No. 1084)</w:t>
      </w:r>
    </w:p>
    <w:p w14:paraId="4870C82F" w14:textId="607C8E02" w:rsidR="00BF32BC" w:rsidRPr="00BF32BC" w:rsidRDefault="00BF32BC" w:rsidP="00DE4C77">
      <w:pPr>
        <w:pStyle w:val="TechneBody"/>
        <w:spacing w:after="0" w:line="360" w:lineRule="auto"/>
        <w:ind w:firstLine="567"/>
        <w:rPr>
          <w:rFonts w:asciiTheme="majorBidi" w:hAnsiTheme="majorBidi" w:cstheme="majorBidi"/>
          <w:sz w:val="24"/>
          <w:szCs w:val="24"/>
        </w:rPr>
      </w:pP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kriteria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calon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disebutkan</w:t>
      </w:r>
      <w:proofErr w:type="spellEnd"/>
      <w:r>
        <w:rPr>
          <w:rFonts w:asciiTheme="majorBidi" w:hAnsiTheme="majorBidi" w:cstheme="majorBidi"/>
          <w:sz w:val="24"/>
          <w:szCs w:val="24"/>
        </w:rPr>
        <w:t xml:space="preserve"> oleh Nabi saw.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hadits</w:t>
      </w:r>
      <w:proofErr w:type="spellEnd"/>
      <w:r>
        <w:rPr>
          <w:rFonts w:asciiTheme="majorBidi" w:hAnsiTheme="majorBidi" w:cstheme="majorBidi" w:hint="cs"/>
          <w:sz w:val="24"/>
          <w:szCs w:val="24"/>
          <w:rtl/>
        </w:rPr>
        <w:t xml:space="preserve"> </w:t>
      </w:r>
      <w:r>
        <w:rPr>
          <w:rFonts w:asciiTheme="majorBidi" w:hAnsiTheme="majorBidi" w:cstheme="majorBidi"/>
          <w:sz w:val="24"/>
          <w:szCs w:val="24"/>
        </w:rPr>
        <w:t xml:space="preserve">Abu Hurairah </w:t>
      </w:r>
      <w:proofErr w:type="spellStart"/>
      <w:r>
        <w:rPr>
          <w:rFonts w:asciiTheme="majorBidi" w:hAnsiTheme="majorBidi" w:cstheme="majorBidi"/>
          <w:sz w:val="24"/>
          <w:szCs w:val="24"/>
        </w:rPr>
        <w:t>r.a.</w:t>
      </w:r>
      <w:proofErr w:type="spellEnd"/>
      <w:r>
        <w:rPr>
          <w:rFonts w:asciiTheme="majorBidi" w:hAnsiTheme="majorBidi" w:cstheme="majorBidi"/>
          <w:sz w:val="24"/>
          <w:szCs w:val="24"/>
        </w:rPr>
        <w:t xml:space="preserve">, Nabi </w:t>
      </w:r>
      <w:proofErr w:type="spellStart"/>
      <w:r>
        <w:rPr>
          <w:rFonts w:asciiTheme="majorBidi" w:hAnsiTheme="majorBidi" w:cstheme="majorBidi"/>
          <w:sz w:val="24"/>
          <w:szCs w:val="24"/>
        </w:rPr>
        <w:t>bersabda</w:t>
      </w:r>
      <w:proofErr w:type="spellEnd"/>
      <w:r>
        <w:rPr>
          <w:rFonts w:asciiTheme="majorBidi" w:hAnsiTheme="majorBidi" w:cstheme="majorBidi"/>
          <w:sz w:val="24"/>
          <w:szCs w:val="24"/>
        </w:rPr>
        <w:t xml:space="preserve">: </w:t>
      </w:r>
    </w:p>
    <w:p w14:paraId="6CC894B3" w14:textId="0F007013" w:rsidR="00AB62A3" w:rsidRDefault="00BF32BC" w:rsidP="00BF32BC">
      <w:pPr>
        <w:pStyle w:val="TechneBody"/>
        <w:bidi/>
        <w:spacing w:after="0" w:line="360" w:lineRule="auto"/>
        <w:ind w:left="425" w:right="425" w:firstLine="0"/>
        <w:rPr>
          <w:rFonts w:asciiTheme="majorBidi" w:hAnsiTheme="majorBidi" w:cs="Times New Roman"/>
          <w:sz w:val="28"/>
          <w:szCs w:val="28"/>
          <w:rtl/>
        </w:rPr>
      </w:pPr>
      <w:r w:rsidRPr="00BF32BC">
        <w:rPr>
          <w:rFonts w:asciiTheme="majorBidi" w:hAnsiTheme="majorBidi" w:cs="Times New Roman" w:hint="cs"/>
          <w:sz w:val="28"/>
          <w:szCs w:val="28"/>
          <w:rtl/>
        </w:rPr>
        <w:lastRenderedPageBreak/>
        <w:t>تُنْكَحُ</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الْمَرْأَةُ</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لِأَرْبَعٍ</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لِمَالِهَا</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وَلِحَسَبِهَا</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وَجَمَالِهَا</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وَلِدِينِهَا</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فَاظْفَرْ</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بِذَاتِ</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الدِّينِ</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تَرِبَتْ</w:t>
      </w:r>
      <w:r w:rsidRPr="00BF32BC">
        <w:rPr>
          <w:rFonts w:asciiTheme="majorBidi" w:hAnsiTheme="majorBidi" w:cs="Times New Roman"/>
          <w:sz w:val="28"/>
          <w:szCs w:val="28"/>
          <w:rtl/>
        </w:rPr>
        <w:t xml:space="preserve"> </w:t>
      </w:r>
      <w:r w:rsidRPr="00BF32BC">
        <w:rPr>
          <w:rFonts w:asciiTheme="majorBidi" w:hAnsiTheme="majorBidi" w:cs="Times New Roman" w:hint="cs"/>
          <w:sz w:val="28"/>
          <w:szCs w:val="28"/>
          <w:rtl/>
        </w:rPr>
        <w:t>يَدَاكَ</w:t>
      </w:r>
    </w:p>
    <w:p w14:paraId="1DB19246" w14:textId="4033AED0" w:rsidR="00BF32BC" w:rsidRPr="00BF32BC" w:rsidRDefault="00BF32BC" w:rsidP="00BC6BCF">
      <w:pPr>
        <w:pStyle w:val="TechneBody"/>
        <w:spacing w:after="0" w:line="360" w:lineRule="auto"/>
        <w:ind w:left="425" w:right="425" w:firstLine="0"/>
        <w:rPr>
          <w:rFonts w:asciiTheme="majorBidi" w:hAnsiTheme="majorBidi" w:cstheme="majorBidi"/>
          <w:i/>
          <w:iCs/>
          <w:sz w:val="24"/>
          <w:szCs w:val="24"/>
        </w:rPr>
      </w:pPr>
      <w:r w:rsidRPr="00BF32BC">
        <w:rPr>
          <w:rFonts w:asciiTheme="majorBidi" w:hAnsiTheme="majorBidi" w:cstheme="majorBidi"/>
          <w:i/>
          <w:iCs/>
          <w:sz w:val="24"/>
          <w:szCs w:val="24"/>
        </w:rPr>
        <w:t xml:space="preserve">“Wanita </w:t>
      </w:r>
      <w:proofErr w:type="spellStart"/>
      <w:r w:rsidRPr="00BF32BC">
        <w:rPr>
          <w:rFonts w:asciiTheme="majorBidi" w:hAnsiTheme="majorBidi" w:cstheme="majorBidi"/>
          <w:i/>
          <w:iCs/>
          <w:sz w:val="24"/>
          <w:szCs w:val="24"/>
        </w:rPr>
        <w:t>dinikahi</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karena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empat</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hal</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karena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hartanya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karena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keturunannya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karena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kecantikannya</w:t>
      </w:r>
      <w:proofErr w:type="spellEnd"/>
      <w:r w:rsidRPr="00BF32BC">
        <w:rPr>
          <w:rFonts w:asciiTheme="majorBidi" w:hAnsiTheme="majorBidi" w:cstheme="majorBidi"/>
          <w:i/>
          <w:iCs/>
          <w:sz w:val="24"/>
          <w:szCs w:val="24"/>
        </w:rPr>
        <w:t xml:space="preserve"> dan </w:t>
      </w:r>
      <w:proofErr w:type="spellStart"/>
      <w:r w:rsidRPr="00BF32BC">
        <w:rPr>
          <w:rFonts w:asciiTheme="majorBidi" w:hAnsiTheme="majorBidi" w:cstheme="majorBidi"/>
          <w:i/>
          <w:iCs/>
          <w:sz w:val="24"/>
          <w:szCs w:val="24"/>
        </w:rPr>
        <w:t>karena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agamanya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Maka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pilihlah</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wanita</w:t>
      </w:r>
      <w:proofErr w:type="spellEnd"/>
      <w:r w:rsidRPr="00BF32BC">
        <w:rPr>
          <w:rFonts w:asciiTheme="majorBidi" w:hAnsiTheme="majorBidi" w:cstheme="majorBidi"/>
          <w:i/>
          <w:iCs/>
          <w:sz w:val="24"/>
          <w:szCs w:val="24"/>
        </w:rPr>
        <w:t xml:space="preserve"> yang </w:t>
      </w:r>
      <w:proofErr w:type="spellStart"/>
      <w:r w:rsidRPr="00BF32BC">
        <w:rPr>
          <w:rFonts w:asciiTheme="majorBidi" w:hAnsiTheme="majorBidi" w:cstheme="majorBidi"/>
          <w:i/>
          <w:iCs/>
          <w:sz w:val="24"/>
          <w:szCs w:val="24"/>
        </w:rPr>
        <w:t>memiliki</w:t>
      </w:r>
      <w:proofErr w:type="spellEnd"/>
      <w:r w:rsidRPr="00BF32BC">
        <w:rPr>
          <w:rFonts w:asciiTheme="majorBidi" w:hAnsiTheme="majorBidi" w:cstheme="majorBidi"/>
          <w:i/>
          <w:iCs/>
          <w:sz w:val="24"/>
          <w:szCs w:val="24"/>
        </w:rPr>
        <w:t xml:space="preserve"> agama (yang </w:t>
      </w:r>
      <w:proofErr w:type="spellStart"/>
      <w:r w:rsidRPr="00BF32BC">
        <w:rPr>
          <w:rFonts w:asciiTheme="majorBidi" w:hAnsiTheme="majorBidi" w:cstheme="majorBidi"/>
          <w:i/>
          <w:iCs/>
          <w:sz w:val="24"/>
          <w:szCs w:val="24"/>
        </w:rPr>
        <w:t>baik</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niscaya</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kamu</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akan</w:t>
      </w:r>
      <w:proofErr w:type="spellEnd"/>
      <w:r w:rsidRPr="00BF32BC">
        <w:rPr>
          <w:rFonts w:asciiTheme="majorBidi" w:hAnsiTheme="majorBidi" w:cstheme="majorBidi"/>
          <w:i/>
          <w:iCs/>
          <w:sz w:val="24"/>
          <w:szCs w:val="24"/>
        </w:rPr>
        <w:t xml:space="preserve"> </w:t>
      </w:r>
      <w:proofErr w:type="spellStart"/>
      <w:r w:rsidRPr="00BF32BC">
        <w:rPr>
          <w:rFonts w:asciiTheme="majorBidi" w:hAnsiTheme="majorBidi" w:cstheme="majorBidi"/>
          <w:i/>
          <w:iCs/>
          <w:sz w:val="24"/>
          <w:szCs w:val="24"/>
        </w:rPr>
        <w:t>beruntung</w:t>
      </w:r>
      <w:proofErr w:type="spellEnd"/>
      <w:r w:rsidRPr="00BF32BC">
        <w:rPr>
          <w:rFonts w:asciiTheme="majorBidi" w:hAnsiTheme="majorBidi" w:cstheme="majorBidi"/>
          <w:i/>
          <w:iCs/>
          <w:sz w:val="24"/>
          <w:szCs w:val="24"/>
        </w:rPr>
        <w:t>.” (HR. al-Bukhari No. 4700)</w:t>
      </w:r>
    </w:p>
    <w:p w14:paraId="7AF26677" w14:textId="77777777" w:rsidR="00F634C4" w:rsidRDefault="00F634C4" w:rsidP="00DE4C77">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kriteria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utamanya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pada agama dan </w:t>
      </w:r>
      <w:proofErr w:type="spellStart"/>
      <w:r>
        <w:rPr>
          <w:rFonts w:asciiTheme="majorBidi" w:hAnsiTheme="majorBidi" w:cstheme="majorBidi"/>
          <w:sz w:val="24"/>
          <w:szCs w:val="24"/>
        </w:rPr>
        <w:t>akhlak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nanti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ayah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pula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madrasah </w:t>
      </w:r>
      <w:proofErr w:type="spellStart"/>
      <w:r>
        <w:rPr>
          <w:rFonts w:asciiTheme="majorBidi" w:hAnsiTheme="majorBidi" w:cstheme="majorBidi"/>
          <w:sz w:val="24"/>
          <w:szCs w:val="24"/>
        </w:rPr>
        <w:t>pertama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apabila</w:t>
      </w:r>
      <w:proofErr w:type="spellEnd"/>
      <w:r>
        <w:rPr>
          <w:rFonts w:asciiTheme="majorBidi" w:hAnsiTheme="majorBidi" w:cstheme="majorBidi"/>
          <w:sz w:val="24"/>
          <w:szCs w:val="24"/>
        </w:rPr>
        <w:t xml:space="preserve"> agama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ayah dan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pemahamannya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terarah</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penguatan</w:t>
      </w:r>
      <w:proofErr w:type="spellEnd"/>
      <w:r>
        <w:rPr>
          <w:rFonts w:asciiTheme="majorBidi" w:hAnsiTheme="majorBidi" w:cstheme="majorBidi"/>
          <w:sz w:val="24"/>
          <w:szCs w:val="24"/>
        </w:rPr>
        <w:t xml:space="preserve"> agama dan </w:t>
      </w:r>
      <w:proofErr w:type="spellStart"/>
      <w:r>
        <w:rPr>
          <w:rFonts w:asciiTheme="majorBidi" w:hAnsiTheme="majorBidi" w:cstheme="majorBidi"/>
          <w:sz w:val="24"/>
          <w:szCs w:val="24"/>
        </w:rPr>
        <w:t>akhlak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{"citationID":"ohLBjed5","properties":{"formattedCitation":"(Kasana &amp; Sari, 2017)","plainCitation":"(Kasana &amp; Sari, 2017)","noteIndex":0},"citationItems":[{"id":1232,"uris":["http://zotero.org/users/local/j4YGkx8v/items/CSJFNB75"],"itemData":{"id":1232,"type":"article-journal","container-title":"Academica: Journal of Multidisciplinary Studies","issue":"2","page":"197–210","source":"Google Scholar","title":"Pendidikan Prenatal Yahudi dan Relevansinya dengan Pendidikan Islam","volume":"1","author":[{"family":"Kasana","given":"Mivtahul"},{"family":"Sari","given":"Anggraeni Novita"}],"issued":{"date-parts":[["2017"]]}}}],"schema":"https://github.com/citation-style-language/schema/raw/master/csl-citation.json"} </w:instrText>
      </w:r>
      <w:r>
        <w:rPr>
          <w:rFonts w:asciiTheme="majorBidi" w:hAnsiTheme="majorBidi" w:cstheme="majorBidi"/>
          <w:sz w:val="24"/>
          <w:szCs w:val="24"/>
        </w:rPr>
        <w:fldChar w:fldCharType="separate"/>
      </w:r>
      <w:r w:rsidRPr="00F634C4">
        <w:rPr>
          <w:rFonts w:ascii="Times New Roman" w:hAnsi="Times New Roman" w:cs="Times New Roman"/>
          <w:sz w:val="24"/>
        </w:rPr>
        <w:t>(Kasana &amp; Sari, 2017)</w:t>
      </w:r>
      <w:r>
        <w:rPr>
          <w:rFonts w:asciiTheme="majorBidi" w:hAnsiTheme="majorBidi" w:cstheme="majorBidi"/>
          <w:sz w:val="24"/>
          <w:szCs w:val="24"/>
        </w:rPr>
        <w:fldChar w:fldCharType="end"/>
      </w:r>
      <w:r>
        <w:rPr>
          <w:rFonts w:asciiTheme="majorBidi" w:hAnsiTheme="majorBidi" w:cstheme="majorBidi"/>
          <w:sz w:val="24"/>
          <w:szCs w:val="24"/>
        </w:rPr>
        <w:t>.</w:t>
      </w:r>
    </w:p>
    <w:p w14:paraId="6C08D88C" w14:textId="77777777" w:rsidR="001A4FE8" w:rsidRDefault="00F634C4" w:rsidP="00DE4C77">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Kesalihan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buruk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agamanya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tergantung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kesalihan</w:t>
      </w:r>
      <w:proofErr w:type="spellEnd"/>
      <w:r>
        <w:rPr>
          <w:rFonts w:asciiTheme="majorBidi" w:hAnsiTheme="majorBidi" w:cstheme="majorBidi"/>
          <w:sz w:val="24"/>
          <w:szCs w:val="24"/>
        </w:rPr>
        <w:t xml:space="preserve"> dan agama orang </w:t>
      </w:r>
      <w:proofErr w:type="spellStart"/>
      <w:r>
        <w:rPr>
          <w:rFonts w:asciiTheme="majorBidi" w:hAnsiTheme="majorBidi" w:cstheme="majorBidi"/>
          <w:sz w:val="24"/>
          <w:szCs w:val="24"/>
        </w:rPr>
        <w:t>tuanya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Muslim, </w:t>
      </w:r>
      <w:proofErr w:type="spellStart"/>
      <w:r>
        <w:rPr>
          <w:rFonts w:asciiTheme="majorBidi" w:hAnsiTheme="majorBidi" w:cstheme="majorBidi"/>
          <w:sz w:val="24"/>
          <w:szCs w:val="24"/>
        </w:rPr>
        <w:t>Yahudi</w:t>
      </w:r>
      <w:proofErr w:type="spellEnd"/>
      <w:r>
        <w:rPr>
          <w:rFonts w:asciiTheme="majorBidi" w:hAnsiTheme="majorBidi" w:cstheme="majorBidi"/>
          <w:sz w:val="24"/>
          <w:szCs w:val="24"/>
        </w:rPr>
        <w:t xml:space="preserve">, Nasrani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Majusi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tergantung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Abu Hurairah </w:t>
      </w:r>
      <w:proofErr w:type="spellStart"/>
      <w:r>
        <w:rPr>
          <w:rFonts w:asciiTheme="majorBidi" w:hAnsiTheme="majorBidi" w:cstheme="majorBidi"/>
          <w:sz w:val="24"/>
          <w:szCs w:val="24"/>
        </w:rPr>
        <w:t>r.a.</w:t>
      </w:r>
      <w:proofErr w:type="spellEnd"/>
      <w:r>
        <w:rPr>
          <w:rFonts w:asciiTheme="majorBidi" w:hAnsiTheme="majorBidi" w:cstheme="majorBidi"/>
          <w:sz w:val="24"/>
          <w:szCs w:val="24"/>
        </w:rPr>
        <w:t xml:space="preserve">, Nabi saw. </w:t>
      </w:r>
      <w:proofErr w:type="spellStart"/>
      <w:r>
        <w:rPr>
          <w:rFonts w:asciiTheme="majorBidi" w:hAnsiTheme="majorBidi" w:cstheme="majorBidi"/>
          <w:sz w:val="24"/>
          <w:szCs w:val="24"/>
        </w:rPr>
        <w:t>besabda</w:t>
      </w:r>
      <w:proofErr w:type="spellEnd"/>
      <w:r>
        <w:rPr>
          <w:rFonts w:asciiTheme="majorBidi" w:hAnsiTheme="majorBidi" w:cstheme="majorBidi"/>
          <w:sz w:val="24"/>
          <w:szCs w:val="24"/>
        </w:rPr>
        <w:t xml:space="preserve">; </w:t>
      </w:r>
      <w:r w:rsidRPr="001A4FE8">
        <w:rPr>
          <w:rFonts w:asciiTheme="majorBidi" w:hAnsiTheme="majorBidi" w:cstheme="majorBidi"/>
          <w:i/>
          <w:iCs/>
          <w:sz w:val="24"/>
          <w:szCs w:val="24"/>
        </w:rPr>
        <w:t>“</w:t>
      </w:r>
      <w:proofErr w:type="spellStart"/>
      <w:r w:rsidRPr="001A4FE8">
        <w:rPr>
          <w:rFonts w:asciiTheme="majorBidi" w:hAnsiTheme="majorBidi" w:cstheme="majorBidi"/>
          <w:i/>
          <w:iCs/>
          <w:sz w:val="24"/>
          <w:szCs w:val="24"/>
        </w:rPr>
        <w:t>Setiap</w:t>
      </w:r>
      <w:proofErr w:type="spellEnd"/>
      <w:r w:rsidRPr="001A4FE8">
        <w:rPr>
          <w:rFonts w:asciiTheme="majorBidi" w:hAnsiTheme="majorBidi" w:cstheme="majorBidi"/>
          <w:i/>
          <w:iCs/>
          <w:sz w:val="24"/>
          <w:szCs w:val="24"/>
        </w:rPr>
        <w:t xml:space="preserve"> </w:t>
      </w:r>
      <w:proofErr w:type="spellStart"/>
      <w:r w:rsidRPr="001A4FE8">
        <w:rPr>
          <w:rFonts w:asciiTheme="majorBidi" w:hAnsiTheme="majorBidi" w:cstheme="majorBidi"/>
          <w:i/>
          <w:iCs/>
          <w:sz w:val="24"/>
          <w:szCs w:val="24"/>
        </w:rPr>
        <w:t>anak</w:t>
      </w:r>
      <w:proofErr w:type="spellEnd"/>
      <w:r w:rsidRPr="001A4FE8">
        <w:rPr>
          <w:rFonts w:asciiTheme="majorBidi" w:hAnsiTheme="majorBidi" w:cstheme="majorBidi"/>
          <w:i/>
          <w:iCs/>
          <w:sz w:val="24"/>
          <w:szCs w:val="24"/>
        </w:rPr>
        <w:t xml:space="preserve"> yang </w:t>
      </w:r>
      <w:proofErr w:type="spellStart"/>
      <w:r w:rsidRPr="001A4FE8">
        <w:rPr>
          <w:rFonts w:asciiTheme="majorBidi" w:hAnsiTheme="majorBidi" w:cstheme="majorBidi"/>
          <w:i/>
          <w:iCs/>
          <w:sz w:val="24"/>
          <w:szCs w:val="24"/>
        </w:rPr>
        <w:t>lahir</w:t>
      </w:r>
      <w:proofErr w:type="spellEnd"/>
      <w:r w:rsidR="001A4FE8" w:rsidRPr="001A4FE8">
        <w:rPr>
          <w:rFonts w:asciiTheme="majorBidi" w:hAnsiTheme="majorBidi" w:cstheme="majorBidi"/>
          <w:i/>
          <w:iCs/>
          <w:sz w:val="24"/>
          <w:szCs w:val="24"/>
        </w:rPr>
        <w:t xml:space="preserve">, </w:t>
      </w:r>
      <w:proofErr w:type="spellStart"/>
      <w:r w:rsidR="001A4FE8" w:rsidRPr="001A4FE8">
        <w:rPr>
          <w:rFonts w:asciiTheme="majorBidi" w:hAnsiTheme="majorBidi" w:cstheme="majorBidi"/>
          <w:i/>
          <w:iCs/>
          <w:sz w:val="24"/>
          <w:szCs w:val="24"/>
        </w:rPr>
        <w:t>dilahirkan</w:t>
      </w:r>
      <w:proofErr w:type="spellEnd"/>
      <w:r w:rsidR="001A4FE8" w:rsidRPr="001A4FE8">
        <w:rPr>
          <w:rFonts w:asciiTheme="majorBidi" w:hAnsiTheme="majorBidi" w:cstheme="majorBidi"/>
          <w:i/>
          <w:iCs/>
          <w:sz w:val="24"/>
          <w:szCs w:val="24"/>
        </w:rPr>
        <w:t xml:space="preserve"> di </w:t>
      </w:r>
      <w:proofErr w:type="spellStart"/>
      <w:r w:rsidR="001A4FE8" w:rsidRPr="001A4FE8">
        <w:rPr>
          <w:rFonts w:asciiTheme="majorBidi" w:hAnsiTheme="majorBidi" w:cstheme="majorBidi"/>
          <w:i/>
          <w:iCs/>
          <w:sz w:val="24"/>
          <w:szCs w:val="24"/>
        </w:rPr>
        <w:t>atas</w:t>
      </w:r>
      <w:proofErr w:type="spellEnd"/>
      <w:r w:rsidR="001A4FE8" w:rsidRPr="001A4FE8">
        <w:rPr>
          <w:rFonts w:asciiTheme="majorBidi" w:hAnsiTheme="majorBidi" w:cstheme="majorBidi"/>
          <w:i/>
          <w:iCs/>
          <w:sz w:val="24"/>
          <w:szCs w:val="24"/>
        </w:rPr>
        <w:t xml:space="preserve"> fitrah (Islam). </w:t>
      </w:r>
      <w:proofErr w:type="spellStart"/>
      <w:r w:rsidR="001A4FE8" w:rsidRPr="001A4FE8">
        <w:rPr>
          <w:rFonts w:asciiTheme="majorBidi" w:hAnsiTheme="majorBidi" w:cstheme="majorBidi"/>
          <w:i/>
          <w:iCs/>
          <w:sz w:val="24"/>
          <w:szCs w:val="24"/>
        </w:rPr>
        <w:t>Maka</w:t>
      </w:r>
      <w:proofErr w:type="spellEnd"/>
      <w:r w:rsidR="001A4FE8" w:rsidRPr="001A4FE8">
        <w:rPr>
          <w:rFonts w:asciiTheme="majorBidi" w:hAnsiTheme="majorBidi" w:cstheme="majorBidi"/>
          <w:i/>
          <w:iCs/>
          <w:sz w:val="24"/>
          <w:szCs w:val="24"/>
        </w:rPr>
        <w:t xml:space="preserve">, </w:t>
      </w:r>
      <w:proofErr w:type="spellStart"/>
      <w:r w:rsidR="001A4FE8" w:rsidRPr="001A4FE8">
        <w:rPr>
          <w:rFonts w:asciiTheme="majorBidi" w:hAnsiTheme="majorBidi" w:cstheme="majorBidi"/>
          <w:i/>
          <w:iCs/>
          <w:sz w:val="24"/>
          <w:szCs w:val="24"/>
        </w:rPr>
        <w:t>kedua</w:t>
      </w:r>
      <w:proofErr w:type="spellEnd"/>
      <w:r w:rsidR="001A4FE8" w:rsidRPr="001A4FE8">
        <w:rPr>
          <w:rFonts w:asciiTheme="majorBidi" w:hAnsiTheme="majorBidi" w:cstheme="majorBidi"/>
          <w:i/>
          <w:iCs/>
          <w:sz w:val="24"/>
          <w:szCs w:val="24"/>
        </w:rPr>
        <w:t xml:space="preserve"> orang </w:t>
      </w:r>
      <w:proofErr w:type="spellStart"/>
      <w:r w:rsidR="001A4FE8" w:rsidRPr="001A4FE8">
        <w:rPr>
          <w:rFonts w:asciiTheme="majorBidi" w:hAnsiTheme="majorBidi" w:cstheme="majorBidi"/>
          <w:i/>
          <w:iCs/>
          <w:sz w:val="24"/>
          <w:szCs w:val="24"/>
        </w:rPr>
        <w:t>tuanyalah</w:t>
      </w:r>
      <w:proofErr w:type="spellEnd"/>
      <w:r w:rsidR="001A4FE8" w:rsidRPr="001A4FE8">
        <w:rPr>
          <w:rFonts w:asciiTheme="majorBidi" w:hAnsiTheme="majorBidi" w:cstheme="majorBidi"/>
          <w:i/>
          <w:iCs/>
          <w:sz w:val="24"/>
          <w:szCs w:val="24"/>
        </w:rPr>
        <w:t xml:space="preserve"> yang </w:t>
      </w:r>
      <w:proofErr w:type="spellStart"/>
      <w:r w:rsidR="001A4FE8" w:rsidRPr="001A4FE8">
        <w:rPr>
          <w:rFonts w:asciiTheme="majorBidi" w:hAnsiTheme="majorBidi" w:cstheme="majorBidi"/>
          <w:i/>
          <w:iCs/>
          <w:sz w:val="24"/>
          <w:szCs w:val="24"/>
        </w:rPr>
        <w:t>menjadikannya</w:t>
      </w:r>
      <w:proofErr w:type="spellEnd"/>
      <w:r w:rsidR="001A4FE8" w:rsidRPr="001A4FE8">
        <w:rPr>
          <w:rFonts w:asciiTheme="majorBidi" w:hAnsiTheme="majorBidi" w:cstheme="majorBidi"/>
          <w:i/>
          <w:iCs/>
          <w:sz w:val="24"/>
          <w:szCs w:val="24"/>
        </w:rPr>
        <w:t xml:space="preserve"> </w:t>
      </w:r>
      <w:proofErr w:type="spellStart"/>
      <w:r w:rsidR="001A4FE8" w:rsidRPr="001A4FE8">
        <w:rPr>
          <w:rFonts w:asciiTheme="majorBidi" w:hAnsiTheme="majorBidi" w:cstheme="majorBidi"/>
          <w:i/>
          <w:iCs/>
          <w:sz w:val="24"/>
          <w:szCs w:val="24"/>
        </w:rPr>
        <w:t>Yahudi</w:t>
      </w:r>
      <w:proofErr w:type="spellEnd"/>
      <w:r w:rsidR="001A4FE8" w:rsidRPr="001A4FE8">
        <w:rPr>
          <w:rFonts w:asciiTheme="majorBidi" w:hAnsiTheme="majorBidi" w:cstheme="majorBidi"/>
          <w:i/>
          <w:iCs/>
          <w:sz w:val="24"/>
          <w:szCs w:val="24"/>
        </w:rPr>
        <w:t xml:space="preserve">, </w:t>
      </w:r>
      <w:proofErr w:type="spellStart"/>
      <w:r w:rsidR="001A4FE8" w:rsidRPr="001A4FE8">
        <w:rPr>
          <w:rFonts w:asciiTheme="majorBidi" w:hAnsiTheme="majorBidi" w:cstheme="majorBidi"/>
          <w:i/>
          <w:iCs/>
          <w:sz w:val="24"/>
          <w:szCs w:val="24"/>
        </w:rPr>
        <w:t>Majusi</w:t>
      </w:r>
      <w:proofErr w:type="spellEnd"/>
      <w:r w:rsidR="001A4FE8" w:rsidRPr="001A4FE8">
        <w:rPr>
          <w:rFonts w:asciiTheme="majorBidi" w:hAnsiTheme="majorBidi" w:cstheme="majorBidi"/>
          <w:i/>
          <w:iCs/>
          <w:sz w:val="24"/>
          <w:szCs w:val="24"/>
        </w:rPr>
        <w:t xml:space="preserve">, </w:t>
      </w:r>
      <w:proofErr w:type="spellStart"/>
      <w:r w:rsidR="001A4FE8" w:rsidRPr="001A4FE8">
        <w:rPr>
          <w:rFonts w:asciiTheme="majorBidi" w:hAnsiTheme="majorBidi" w:cstheme="majorBidi"/>
          <w:i/>
          <w:iCs/>
          <w:sz w:val="24"/>
          <w:szCs w:val="24"/>
        </w:rPr>
        <w:t>atau</w:t>
      </w:r>
      <w:proofErr w:type="spellEnd"/>
      <w:r w:rsidR="001A4FE8" w:rsidRPr="001A4FE8">
        <w:rPr>
          <w:rFonts w:asciiTheme="majorBidi" w:hAnsiTheme="majorBidi" w:cstheme="majorBidi"/>
          <w:i/>
          <w:iCs/>
          <w:sz w:val="24"/>
          <w:szCs w:val="24"/>
        </w:rPr>
        <w:t xml:space="preserve"> Nasrani.”</w:t>
      </w:r>
      <w:r w:rsidR="001A4FE8">
        <w:rPr>
          <w:rFonts w:asciiTheme="majorBidi" w:hAnsiTheme="majorBidi" w:cstheme="majorBidi"/>
          <w:sz w:val="24"/>
          <w:szCs w:val="24"/>
        </w:rPr>
        <w:t xml:space="preserve"> (HR. al-Bukhari dan Muslim). Oleh </w:t>
      </w:r>
      <w:proofErr w:type="spellStart"/>
      <w:r w:rsidR="001A4FE8">
        <w:rPr>
          <w:rFonts w:asciiTheme="majorBidi" w:hAnsiTheme="majorBidi" w:cstheme="majorBidi"/>
          <w:sz w:val="24"/>
          <w:szCs w:val="24"/>
        </w:rPr>
        <w:t>karena</w:t>
      </w:r>
      <w:proofErr w:type="spellEnd"/>
      <w:r w:rsidR="001A4FE8">
        <w:rPr>
          <w:rFonts w:asciiTheme="majorBidi" w:hAnsiTheme="majorBidi" w:cstheme="majorBidi"/>
          <w:sz w:val="24"/>
          <w:szCs w:val="24"/>
        </w:rPr>
        <w:t xml:space="preserve"> </w:t>
      </w:r>
      <w:proofErr w:type="spellStart"/>
      <w:r w:rsidR="001A4FE8">
        <w:rPr>
          <w:rFonts w:asciiTheme="majorBidi" w:hAnsiTheme="majorBidi" w:cstheme="majorBidi"/>
          <w:sz w:val="24"/>
          <w:szCs w:val="24"/>
        </w:rPr>
        <w:t>itulah</w:t>
      </w:r>
      <w:proofErr w:type="spellEnd"/>
      <w:r w:rsidR="001A4FE8">
        <w:rPr>
          <w:rFonts w:asciiTheme="majorBidi" w:hAnsiTheme="majorBidi" w:cstheme="majorBidi"/>
          <w:sz w:val="24"/>
          <w:szCs w:val="24"/>
        </w:rPr>
        <w:t xml:space="preserve">, Allah SWT. </w:t>
      </w:r>
      <w:proofErr w:type="spellStart"/>
      <w:r w:rsidR="001A4FE8">
        <w:rPr>
          <w:rFonts w:asciiTheme="majorBidi" w:hAnsiTheme="majorBidi" w:cstheme="majorBidi"/>
          <w:sz w:val="24"/>
          <w:szCs w:val="24"/>
        </w:rPr>
        <w:t>melarang</w:t>
      </w:r>
      <w:proofErr w:type="spellEnd"/>
      <w:r w:rsidR="001A4FE8">
        <w:rPr>
          <w:rFonts w:asciiTheme="majorBidi" w:hAnsiTheme="majorBidi" w:cstheme="majorBidi"/>
          <w:sz w:val="24"/>
          <w:szCs w:val="24"/>
        </w:rPr>
        <w:t xml:space="preserve"> </w:t>
      </w:r>
      <w:proofErr w:type="spellStart"/>
      <w:r w:rsidR="001A4FE8">
        <w:rPr>
          <w:rFonts w:asciiTheme="majorBidi" w:hAnsiTheme="majorBidi" w:cstheme="majorBidi"/>
          <w:sz w:val="24"/>
          <w:szCs w:val="24"/>
        </w:rPr>
        <w:t>menikahi</w:t>
      </w:r>
      <w:proofErr w:type="spellEnd"/>
      <w:r w:rsidR="001A4FE8">
        <w:rPr>
          <w:rFonts w:asciiTheme="majorBidi" w:hAnsiTheme="majorBidi" w:cstheme="majorBidi"/>
          <w:sz w:val="24"/>
          <w:szCs w:val="24"/>
        </w:rPr>
        <w:t xml:space="preserve"> </w:t>
      </w:r>
      <w:proofErr w:type="spellStart"/>
      <w:r w:rsidR="001A4FE8">
        <w:rPr>
          <w:rFonts w:asciiTheme="majorBidi" w:hAnsiTheme="majorBidi" w:cstheme="majorBidi"/>
          <w:sz w:val="24"/>
          <w:szCs w:val="24"/>
        </w:rPr>
        <w:t>non muslim</w:t>
      </w:r>
      <w:proofErr w:type="spellEnd"/>
      <w:r w:rsidR="001A4FE8">
        <w:rPr>
          <w:rFonts w:asciiTheme="majorBidi" w:hAnsiTheme="majorBidi" w:cstheme="majorBidi"/>
          <w:sz w:val="24"/>
          <w:szCs w:val="24"/>
        </w:rPr>
        <w:t xml:space="preserve"> </w:t>
      </w:r>
      <w:proofErr w:type="spellStart"/>
      <w:r w:rsidR="001A4FE8">
        <w:rPr>
          <w:rFonts w:asciiTheme="majorBidi" w:hAnsiTheme="majorBidi" w:cstheme="majorBidi"/>
          <w:sz w:val="24"/>
          <w:szCs w:val="24"/>
        </w:rPr>
        <w:t>dalam</w:t>
      </w:r>
      <w:proofErr w:type="spellEnd"/>
      <w:r w:rsidR="001A4FE8">
        <w:rPr>
          <w:rFonts w:asciiTheme="majorBidi" w:hAnsiTheme="majorBidi" w:cstheme="majorBidi"/>
          <w:sz w:val="24"/>
          <w:szCs w:val="24"/>
        </w:rPr>
        <w:t xml:space="preserve"> </w:t>
      </w:r>
      <w:proofErr w:type="spellStart"/>
      <w:r w:rsidR="001A4FE8">
        <w:rPr>
          <w:rFonts w:asciiTheme="majorBidi" w:hAnsiTheme="majorBidi" w:cstheme="majorBidi"/>
          <w:sz w:val="24"/>
          <w:szCs w:val="24"/>
        </w:rPr>
        <w:t>surat</w:t>
      </w:r>
      <w:proofErr w:type="spellEnd"/>
      <w:r w:rsidR="001A4FE8">
        <w:rPr>
          <w:rFonts w:asciiTheme="majorBidi" w:hAnsiTheme="majorBidi" w:cstheme="majorBidi"/>
          <w:sz w:val="24"/>
          <w:szCs w:val="24"/>
        </w:rPr>
        <w:t xml:space="preserve"> al-Baqarah (2) </w:t>
      </w:r>
      <w:proofErr w:type="spellStart"/>
      <w:r w:rsidR="001A4FE8">
        <w:rPr>
          <w:rFonts w:asciiTheme="majorBidi" w:hAnsiTheme="majorBidi" w:cstheme="majorBidi"/>
          <w:sz w:val="24"/>
          <w:szCs w:val="24"/>
        </w:rPr>
        <w:t>ayat</w:t>
      </w:r>
      <w:proofErr w:type="spellEnd"/>
      <w:r w:rsidR="001A4FE8">
        <w:rPr>
          <w:rFonts w:asciiTheme="majorBidi" w:hAnsiTheme="majorBidi" w:cstheme="majorBidi"/>
          <w:sz w:val="24"/>
          <w:szCs w:val="24"/>
        </w:rPr>
        <w:t xml:space="preserve"> 221. </w:t>
      </w:r>
    </w:p>
    <w:p w14:paraId="4F649148" w14:textId="59D24483" w:rsidR="00DE4C77" w:rsidRDefault="001A4FE8" w:rsidP="00DE4C77">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Para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hendaklah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benar-benar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calon</w:t>
      </w:r>
      <w:proofErr w:type="spellEnd"/>
      <w:r>
        <w:rPr>
          <w:rFonts w:asciiTheme="majorBidi" w:hAnsiTheme="majorBidi" w:cstheme="majorBidi"/>
          <w:sz w:val="24"/>
          <w:szCs w:val="24"/>
        </w:rPr>
        <w:t xml:space="preserve"> ayah </w:t>
      </w:r>
      <w:proofErr w:type="spellStart"/>
      <w:r w:rsidR="001D1379">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Karena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dipungkiri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lahir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sedikit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mewarisi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sifat</w:t>
      </w:r>
      <w:proofErr w:type="spellEnd"/>
      <w:r w:rsidR="00DE4C77">
        <w:rPr>
          <w:rFonts w:asciiTheme="majorBidi" w:hAnsiTheme="majorBidi" w:cstheme="majorBidi"/>
          <w:sz w:val="24"/>
          <w:szCs w:val="24"/>
        </w:rPr>
        <w:t xml:space="preserve">, </w:t>
      </w:r>
      <w:proofErr w:type="spellStart"/>
      <w:r w:rsidR="00DE4C77">
        <w:rPr>
          <w:rFonts w:asciiTheme="majorBidi" w:hAnsiTheme="majorBidi" w:cstheme="majorBidi"/>
          <w:sz w:val="24"/>
          <w:szCs w:val="24"/>
        </w:rPr>
        <w:t>akhlak</w:t>
      </w:r>
      <w:proofErr w:type="spellEnd"/>
      <w:r w:rsidR="00DE4C77">
        <w:rPr>
          <w:rFonts w:asciiTheme="majorBidi" w:hAnsiTheme="majorBidi" w:cstheme="majorBidi"/>
          <w:sz w:val="24"/>
          <w:szCs w:val="24"/>
        </w:rPr>
        <w:t xml:space="preserve"> dan </w:t>
      </w:r>
      <w:proofErr w:type="spellStart"/>
      <w:r w:rsidR="00DE4C77">
        <w:rPr>
          <w:rFonts w:asciiTheme="majorBidi" w:hAnsiTheme="majorBidi" w:cstheme="majorBidi"/>
          <w:sz w:val="24"/>
          <w:szCs w:val="24"/>
        </w:rPr>
        <w:t>karakter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tuanya</w:t>
      </w:r>
      <w:proofErr w:type="spellEnd"/>
      <w:r w:rsidR="00DE4C77">
        <w:rPr>
          <w:rFonts w:asciiTheme="majorBidi" w:hAnsiTheme="majorBidi" w:cstheme="majorBidi"/>
          <w:sz w:val="24"/>
          <w:szCs w:val="24"/>
        </w:rPr>
        <w:t xml:space="preserve">. </w:t>
      </w:r>
      <w:r>
        <w:rPr>
          <w:rFonts w:asciiTheme="majorBidi" w:hAnsiTheme="majorBidi" w:cstheme="majorBidi"/>
          <w:sz w:val="24"/>
          <w:szCs w:val="24"/>
        </w:rPr>
        <w:t xml:space="preserve"> </w:t>
      </w:r>
    </w:p>
    <w:p w14:paraId="5658F287" w14:textId="3E59CF8D" w:rsidR="00DE4C77" w:rsidRDefault="00DE4C77" w:rsidP="00DE4C77">
      <w:pPr>
        <w:pStyle w:val="TechneBody"/>
        <w:spacing w:after="0" w:line="360" w:lineRule="auto"/>
        <w:ind w:firstLine="426"/>
        <w:rPr>
          <w:rFonts w:asciiTheme="majorBidi" w:hAnsiTheme="majorBidi" w:cstheme="majorBidi"/>
          <w:sz w:val="24"/>
          <w:szCs w:val="24"/>
        </w:rPr>
      </w:pPr>
      <w:r w:rsidRPr="00DE4C77">
        <w:rPr>
          <w:rFonts w:asciiTheme="majorBidi" w:hAnsiTheme="majorBidi" w:cstheme="majorBidi"/>
          <w:sz w:val="24"/>
          <w:szCs w:val="24"/>
        </w:rPr>
        <w:t xml:space="preserve">Banyak </w:t>
      </w:r>
      <w:proofErr w:type="spellStart"/>
      <w:r w:rsidRPr="00DE4C77">
        <w:rPr>
          <w:rFonts w:asciiTheme="majorBidi" w:hAnsiTheme="majorBidi" w:cstheme="majorBidi"/>
          <w:sz w:val="24"/>
          <w:szCs w:val="24"/>
        </w:rPr>
        <w:t>penelitian</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telah</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dilakukan</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untuk</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membuktikan</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adanya</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sifat-sifat</w:t>
      </w:r>
      <w:proofErr w:type="spellEnd"/>
      <w:r w:rsidRPr="00DE4C77">
        <w:rPr>
          <w:rFonts w:asciiTheme="majorBidi" w:hAnsiTheme="majorBidi" w:cstheme="majorBidi"/>
          <w:sz w:val="24"/>
          <w:szCs w:val="24"/>
        </w:rPr>
        <w:t xml:space="preserve"> yang </w:t>
      </w:r>
      <w:proofErr w:type="spellStart"/>
      <w:r w:rsidRPr="00DE4C77">
        <w:rPr>
          <w:rFonts w:asciiTheme="majorBidi" w:hAnsiTheme="majorBidi" w:cstheme="majorBidi"/>
          <w:sz w:val="24"/>
          <w:szCs w:val="24"/>
        </w:rPr>
        <w:t>diwariskan</w:t>
      </w:r>
      <w:proofErr w:type="spellEnd"/>
      <w:r w:rsidRPr="00DE4C77">
        <w:rPr>
          <w:rFonts w:asciiTheme="majorBidi" w:hAnsiTheme="majorBidi" w:cstheme="majorBidi"/>
          <w:sz w:val="24"/>
          <w:szCs w:val="24"/>
        </w:rPr>
        <w:t xml:space="preserve"> </w:t>
      </w:r>
      <w:proofErr w:type="spellStart"/>
      <w:r>
        <w:rPr>
          <w:rFonts w:asciiTheme="majorBidi" w:hAnsiTheme="majorBidi" w:cstheme="majorBidi"/>
          <w:sz w:val="24"/>
          <w:szCs w:val="24"/>
        </w:rPr>
        <w:t>turun</w:t>
      </w:r>
      <w:proofErr w:type="spellEnd"/>
      <w:r>
        <w:rPr>
          <w:rFonts w:asciiTheme="majorBidi" w:hAnsiTheme="majorBidi" w:cstheme="majorBidi"/>
          <w:sz w:val="24"/>
          <w:szCs w:val="24"/>
        </w:rPr>
        <w:t xml:space="preserve"> </w:t>
      </w:r>
      <w:proofErr w:type="spellStart"/>
      <w:r w:rsidRPr="00DE4C77">
        <w:rPr>
          <w:rFonts w:asciiTheme="majorBidi" w:hAnsiTheme="majorBidi" w:cstheme="majorBidi"/>
          <w:sz w:val="24"/>
          <w:szCs w:val="24"/>
        </w:rPr>
        <w:t>kepada</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generasi</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berikutnya</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bahkan</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ilmu</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pengetahuan</w:t>
      </w:r>
      <w:proofErr w:type="spellEnd"/>
      <w:r w:rsidRPr="00DE4C77">
        <w:rPr>
          <w:rFonts w:asciiTheme="majorBidi" w:hAnsiTheme="majorBidi" w:cstheme="majorBidi"/>
          <w:sz w:val="24"/>
          <w:szCs w:val="24"/>
        </w:rPr>
        <w:t xml:space="preserve"> modern </w:t>
      </w:r>
      <w:proofErr w:type="spellStart"/>
      <w:r w:rsidRPr="00DE4C77">
        <w:rPr>
          <w:rFonts w:asciiTheme="majorBidi" w:hAnsiTheme="majorBidi" w:cstheme="majorBidi"/>
          <w:sz w:val="24"/>
          <w:szCs w:val="24"/>
        </w:rPr>
        <w:t>telah</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membuktikan</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bahwa</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ada</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sifat-sifat</w:t>
      </w:r>
      <w:proofErr w:type="spellEnd"/>
      <w:r w:rsidRPr="00DE4C77">
        <w:rPr>
          <w:rFonts w:asciiTheme="majorBidi" w:hAnsiTheme="majorBidi" w:cstheme="majorBidi"/>
          <w:sz w:val="24"/>
          <w:szCs w:val="24"/>
        </w:rPr>
        <w:t xml:space="preserve"> yang </w:t>
      </w:r>
      <w:proofErr w:type="spellStart"/>
      <w:r w:rsidRPr="00DE4C77">
        <w:rPr>
          <w:rFonts w:asciiTheme="majorBidi" w:hAnsiTheme="majorBidi" w:cstheme="majorBidi"/>
          <w:sz w:val="24"/>
          <w:szCs w:val="24"/>
        </w:rPr>
        <w:t>diwariskan</w:t>
      </w:r>
      <w:proofErr w:type="spellEnd"/>
      <w:r w:rsidRPr="00DE4C77">
        <w:rPr>
          <w:rFonts w:asciiTheme="majorBidi" w:hAnsiTheme="majorBidi" w:cstheme="majorBidi"/>
          <w:sz w:val="24"/>
          <w:szCs w:val="24"/>
        </w:rPr>
        <w:t xml:space="preserve"> yang </w:t>
      </w:r>
      <w:proofErr w:type="spellStart"/>
      <w:r w:rsidRPr="00DE4C77">
        <w:rPr>
          <w:rFonts w:asciiTheme="majorBidi" w:hAnsiTheme="majorBidi" w:cstheme="majorBidi"/>
          <w:sz w:val="24"/>
          <w:szCs w:val="24"/>
        </w:rPr>
        <w:t>melewati</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kromosom</w:t>
      </w:r>
      <w:proofErr w:type="spellEnd"/>
      <w:r w:rsidRPr="00DE4C77">
        <w:rPr>
          <w:rFonts w:asciiTheme="majorBidi" w:hAnsiTheme="majorBidi" w:cstheme="majorBidi"/>
          <w:sz w:val="24"/>
          <w:szCs w:val="24"/>
        </w:rPr>
        <w:t xml:space="preserve"> dan gen, </w:t>
      </w:r>
      <w:proofErr w:type="spellStart"/>
      <w:r w:rsidRPr="00DE4C77">
        <w:rPr>
          <w:rFonts w:asciiTheme="majorBidi" w:hAnsiTheme="majorBidi" w:cstheme="majorBidi"/>
          <w:sz w:val="24"/>
          <w:szCs w:val="24"/>
        </w:rPr>
        <w:t>lebih</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khusus</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lagi</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ke</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dalam</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lastRenderedPageBreak/>
        <w:t>sel</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keturunannya</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Atas</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dasar</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ini</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kromosom</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memiliki</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jumlah</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bagian</w:t>
      </w:r>
      <w:proofErr w:type="spellEnd"/>
      <w:r w:rsidRPr="00DE4C77">
        <w:rPr>
          <w:rFonts w:asciiTheme="majorBidi" w:hAnsiTheme="majorBidi" w:cstheme="majorBidi"/>
          <w:sz w:val="24"/>
          <w:szCs w:val="24"/>
        </w:rPr>
        <w:t xml:space="preserve"> yang </w:t>
      </w:r>
      <w:proofErr w:type="spellStart"/>
      <w:r w:rsidRPr="00DE4C77">
        <w:rPr>
          <w:rFonts w:asciiTheme="majorBidi" w:hAnsiTheme="majorBidi" w:cstheme="majorBidi"/>
          <w:sz w:val="24"/>
          <w:szCs w:val="24"/>
        </w:rPr>
        <w:t>sangat</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kecil</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berjumlah</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puluhan</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atau</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bahkan</w:t>
      </w:r>
      <w:proofErr w:type="spellEnd"/>
      <w:r w:rsidRPr="00DE4C77">
        <w:rPr>
          <w:rFonts w:asciiTheme="majorBidi" w:hAnsiTheme="majorBidi" w:cstheme="majorBidi"/>
          <w:sz w:val="24"/>
          <w:szCs w:val="24"/>
        </w:rPr>
        <w:t xml:space="preserve"> </w:t>
      </w:r>
      <w:proofErr w:type="spellStart"/>
      <w:r w:rsidRPr="00DE4C77">
        <w:rPr>
          <w:rFonts w:asciiTheme="majorBidi" w:hAnsiTheme="majorBidi" w:cstheme="majorBidi"/>
          <w:sz w:val="24"/>
          <w:szCs w:val="24"/>
        </w:rPr>
        <w:t>ratusan</w:t>
      </w:r>
      <w:proofErr w:type="spellEnd"/>
      <w:r w:rsidRPr="00DE4C77">
        <w:rPr>
          <w:rFonts w:asciiTheme="majorBidi" w:hAnsiTheme="majorBidi" w:cstheme="majorBidi"/>
          <w:sz w:val="24"/>
          <w:szCs w:val="24"/>
        </w:rPr>
        <w:t xml:space="preserve">, yang </w:t>
      </w:r>
      <w:proofErr w:type="spellStart"/>
      <w:r w:rsidRPr="00DE4C77">
        <w:rPr>
          <w:rFonts w:asciiTheme="majorBidi" w:hAnsiTheme="majorBidi" w:cstheme="majorBidi"/>
          <w:sz w:val="24"/>
          <w:szCs w:val="24"/>
        </w:rPr>
        <w:t>disebut</w:t>
      </w:r>
      <w:proofErr w:type="spellEnd"/>
      <w:r w:rsidRPr="00DE4C77">
        <w:rPr>
          <w:rFonts w:asciiTheme="majorBidi" w:hAnsiTheme="majorBidi" w:cstheme="majorBidi"/>
          <w:sz w:val="24"/>
          <w:szCs w:val="24"/>
        </w:rPr>
        <w:t xml:space="preserve"> gen. </w:t>
      </w:r>
      <w:proofErr w:type="spellStart"/>
      <w:r w:rsidRPr="00DE4C77">
        <w:rPr>
          <w:rFonts w:asciiTheme="majorBidi" w:hAnsiTheme="majorBidi" w:cstheme="majorBidi"/>
          <w:sz w:val="24"/>
          <w:szCs w:val="24"/>
        </w:rPr>
        <w:t>I</w:t>
      </w:r>
      <w:r>
        <w:rPr>
          <w:rFonts w:asciiTheme="majorBidi" w:hAnsiTheme="majorBidi" w:cstheme="majorBidi"/>
          <w:sz w:val="24"/>
          <w:szCs w:val="24"/>
        </w:rPr>
        <w: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faktor-faktor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diwariskan</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{"citationID":"lSjB3fCa","properties":{"formattedCitation":"(Hayati, 2016)","plainCitation":"(Hayati, 2016)","noteIndex":0},"citationItems":[{"id":1233,"uris":["http://zotero.org/users/local/j4YGkx8v/items/T8AW58CP"],"itemData":{"id":1233,"type":"article-journal","container-title":"ITQAN: Jurnal Ilmu-Ilmu Kependidikan","issue":"1","page":"1–10","source":"Google Scholar","title":"Pengaruh Pendidikan Prenatal Terhadap Pembentukan Karakter Anak","volume":"7","author":[{"family":"Hayati","given":"Cut Intan"}],"issued":{"date-parts":[["2016"]]}}}],"schema":"https://github.com/citation-style-language/schema/raw/master/csl-citation.json"} </w:instrText>
      </w:r>
      <w:r>
        <w:rPr>
          <w:rFonts w:asciiTheme="majorBidi" w:hAnsiTheme="majorBidi" w:cstheme="majorBidi"/>
          <w:sz w:val="24"/>
          <w:szCs w:val="24"/>
        </w:rPr>
        <w:fldChar w:fldCharType="separate"/>
      </w:r>
      <w:r w:rsidRPr="00DE4C77">
        <w:rPr>
          <w:rFonts w:ascii="Times New Roman" w:hAnsi="Times New Roman" w:cs="Times New Roman"/>
          <w:sz w:val="24"/>
        </w:rPr>
        <w:t>(Hayati, 2016)</w:t>
      </w:r>
      <w:r>
        <w:rPr>
          <w:rFonts w:asciiTheme="majorBidi" w:hAnsiTheme="majorBidi" w:cstheme="majorBidi"/>
          <w:sz w:val="24"/>
          <w:szCs w:val="24"/>
        </w:rPr>
        <w:fldChar w:fldCharType="end"/>
      </w:r>
      <w:r>
        <w:rPr>
          <w:rFonts w:asciiTheme="majorBidi" w:hAnsiTheme="majorBidi" w:cstheme="majorBidi"/>
          <w:sz w:val="24"/>
          <w:szCs w:val="24"/>
        </w:rPr>
        <w:t>.</w:t>
      </w:r>
      <w:r w:rsidR="00B1640E">
        <w:rPr>
          <w:rFonts w:asciiTheme="majorBidi" w:hAnsiTheme="majorBidi" w:cstheme="majorBidi"/>
          <w:sz w:val="24"/>
          <w:szCs w:val="24"/>
        </w:rPr>
        <w:t xml:space="preserve"> </w:t>
      </w:r>
      <w:proofErr w:type="spellStart"/>
      <w:r w:rsidR="00B1640E">
        <w:rPr>
          <w:rFonts w:asciiTheme="majorBidi" w:hAnsiTheme="majorBidi" w:cstheme="majorBidi"/>
          <w:sz w:val="24"/>
          <w:szCs w:val="24"/>
        </w:rPr>
        <w:t>Dalam</w:t>
      </w:r>
      <w:proofErr w:type="spellEnd"/>
      <w:r w:rsidR="00B1640E">
        <w:rPr>
          <w:rFonts w:asciiTheme="majorBidi" w:hAnsiTheme="majorBidi" w:cstheme="majorBidi"/>
          <w:sz w:val="24"/>
          <w:szCs w:val="24"/>
        </w:rPr>
        <w:t xml:space="preserve"> </w:t>
      </w:r>
      <w:proofErr w:type="spellStart"/>
      <w:r w:rsidR="00B1640E">
        <w:rPr>
          <w:rFonts w:asciiTheme="majorBidi" w:hAnsiTheme="majorBidi" w:cstheme="majorBidi"/>
          <w:sz w:val="24"/>
          <w:szCs w:val="24"/>
        </w:rPr>
        <w:t>sebuah</w:t>
      </w:r>
      <w:proofErr w:type="spellEnd"/>
      <w:r w:rsidR="00B1640E">
        <w:rPr>
          <w:rFonts w:asciiTheme="majorBidi" w:hAnsiTheme="majorBidi" w:cstheme="majorBidi"/>
          <w:sz w:val="24"/>
          <w:szCs w:val="24"/>
        </w:rPr>
        <w:t xml:space="preserve"> </w:t>
      </w:r>
      <w:proofErr w:type="spellStart"/>
      <w:r w:rsidR="00B1640E">
        <w:rPr>
          <w:rFonts w:asciiTheme="majorBidi" w:hAnsiTheme="majorBidi" w:cstheme="majorBidi"/>
          <w:sz w:val="24"/>
          <w:szCs w:val="24"/>
        </w:rPr>
        <w:t>hadits</w:t>
      </w:r>
      <w:proofErr w:type="spellEnd"/>
      <w:r w:rsidR="00B1640E">
        <w:rPr>
          <w:rFonts w:asciiTheme="majorBidi" w:hAnsiTheme="majorBidi" w:cstheme="majorBidi"/>
          <w:sz w:val="24"/>
          <w:szCs w:val="24"/>
        </w:rPr>
        <w:t xml:space="preserve"> </w:t>
      </w:r>
      <w:proofErr w:type="spellStart"/>
      <w:r w:rsidR="00B1640E">
        <w:rPr>
          <w:rFonts w:asciiTheme="majorBidi" w:hAnsiTheme="majorBidi" w:cstheme="majorBidi"/>
          <w:sz w:val="24"/>
          <w:szCs w:val="24"/>
        </w:rPr>
        <w:t>disebutkan</w:t>
      </w:r>
      <w:proofErr w:type="spellEnd"/>
      <w:r w:rsidR="00B1640E">
        <w:rPr>
          <w:rFonts w:asciiTheme="majorBidi" w:hAnsiTheme="majorBidi" w:cstheme="majorBidi"/>
          <w:sz w:val="24"/>
          <w:szCs w:val="24"/>
        </w:rPr>
        <w:t>:</w:t>
      </w:r>
    </w:p>
    <w:p w14:paraId="4D77CF28" w14:textId="3334ED25" w:rsidR="00B1640E" w:rsidRPr="00762EDC" w:rsidRDefault="00762EDC" w:rsidP="00762EDC">
      <w:pPr>
        <w:pStyle w:val="TechneBody"/>
        <w:bidi/>
        <w:spacing w:after="0" w:line="360" w:lineRule="auto"/>
        <w:ind w:firstLine="426"/>
        <w:rPr>
          <w:rFonts w:asciiTheme="majorBidi" w:hAnsiTheme="majorBidi" w:cstheme="majorBidi"/>
          <w:sz w:val="28"/>
          <w:szCs w:val="28"/>
          <w:rtl/>
        </w:rPr>
      </w:pPr>
      <w:r w:rsidRPr="00762EDC">
        <w:rPr>
          <w:rFonts w:asciiTheme="majorBidi" w:hAnsiTheme="majorBidi" w:cs="Times New Roman" w:hint="cs"/>
          <w:sz w:val="28"/>
          <w:szCs w:val="28"/>
          <w:rtl/>
        </w:rPr>
        <w:t>تخيروا</w:t>
      </w:r>
      <w:r w:rsidRPr="00762EDC">
        <w:rPr>
          <w:rFonts w:asciiTheme="majorBidi" w:hAnsiTheme="majorBidi" w:cs="Times New Roman"/>
          <w:sz w:val="28"/>
          <w:szCs w:val="28"/>
          <w:rtl/>
        </w:rPr>
        <w:t xml:space="preserve"> </w:t>
      </w:r>
      <w:r w:rsidRPr="00762EDC">
        <w:rPr>
          <w:rFonts w:asciiTheme="majorBidi" w:hAnsiTheme="majorBidi" w:cs="Times New Roman" w:hint="cs"/>
          <w:sz w:val="28"/>
          <w:szCs w:val="28"/>
          <w:rtl/>
        </w:rPr>
        <w:t>لنطفكم</w:t>
      </w:r>
      <w:r w:rsidRPr="00762EDC">
        <w:rPr>
          <w:rFonts w:asciiTheme="majorBidi" w:hAnsiTheme="majorBidi" w:cs="Times New Roman"/>
          <w:sz w:val="28"/>
          <w:szCs w:val="28"/>
          <w:rtl/>
        </w:rPr>
        <w:t xml:space="preserve"> </w:t>
      </w:r>
      <w:r w:rsidRPr="00762EDC">
        <w:rPr>
          <w:rFonts w:asciiTheme="majorBidi" w:hAnsiTheme="majorBidi" w:cs="Times New Roman" w:hint="cs"/>
          <w:sz w:val="28"/>
          <w:szCs w:val="28"/>
          <w:rtl/>
        </w:rPr>
        <w:t>فإن</w:t>
      </w:r>
      <w:r w:rsidRPr="00762EDC">
        <w:rPr>
          <w:rFonts w:asciiTheme="majorBidi" w:hAnsiTheme="majorBidi" w:cs="Times New Roman"/>
          <w:sz w:val="28"/>
          <w:szCs w:val="28"/>
          <w:rtl/>
        </w:rPr>
        <w:t xml:space="preserve"> </w:t>
      </w:r>
      <w:r w:rsidRPr="00762EDC">
        <w:rPr>
          <w:rFonts w:asciiTheme="majorBidi" w:hAnsiTheme="majorBidi" w:cs="Times New Roman" w:hint="cs"/>
          <w:sz w:val="28"/>
          <w:szCs w:val="28"/>
          <w:rtl/>
        </w:rPr>
        <w:t>العِرق</w:t>
      </w:r>
      <w:r w:rsidRPr="00762EDC">
        <w:rPr>
          <w:rFonts w:asciiTheme="majorBidi" w:hAnsiTheme="majorBidi" w:cs="Times New Roman"/>
          <w:sz w:val="28"/>
          <w:szCs w:val="28"/>
          <w:rtl/>
        </w:rPr>
        <w:t xml:space="preserve"> </w:t>
      </w:r>
      <w:r w:rsidRPr="00762EDC">
        <w:rPr>
          <w:rFonts w:asciiTheme="majorBidi" w:hAnsiTheme="majorBidi" w:cs="Times New Roman" w:hint="cs"/>
          <w:sz w:val="28"/>
          <w:szCs w:val="28"/>
          <w:rtl/>
        </w:rPr>
        <w:t>دساس</w:t>
      </w:r>
    </w:p>
    <w:p w14:paraId="177192A9" w14:textId="0299FA02" w:rsidR="00DE4C77" w:rsidRPr="007669A4" w:rsidRDefault="00391772" w:rsidP="007669A4">
      <w:pPr>
        <w:pStyle w:val="TechneBody"/>
        <w:spacing w:after="0" w:line="360" w:lineRule="auto"/>
        <w:ind w:left="425" w:right="425" w:firstLine="0"/>
        <w:rPr>
          <w:rFonts w:asciiTheme="majorBidi" w:hAnsiTheme="majorBidi" w:cstheme="majorBidi"/>
          <w:i/>
          <w:iCs/>
          <w:sz w:val="24"/>
          <w:szCs w:val="24"/>
          <w:rtl/>
        </w:rPr>
      </w:pPr>
      <w:r>
        <w:rPr>
          <w:rFonts w:asciiTheme="majorBidi" w:hAnsiTheme="majorBidi" w:cstheme="majorBidi"/>
          <w:i/>
          <w:iCs/>
          <w:sz w:val="24"/>
          <w:szCs w:val="24"/>
        </w:rPr>
        <w:t>“</w:t>
      </w:r>
      <w:proofErr w:type="spellStart"/>
      <w:r w:rsidRPr="00391772">
        <w:rPr>
          <w:rFonts w:asciiTheme="majorBidi" w:hAnsiTheme="majorBidi" w:cstheme="majorBidi"/>
          <w:i/>
          <w:iCs/>
          <w:sz w:val="24"/>
          <w:szCs w:val="24"/>
        </w:rPr>
        <w:t>Pilih</w:t>
      </w:r>
      <w:proofErr w:type="spellEnd"/>
      <w:r w:rsidRPr="00391772">
        <w:rPr>
          <w:rFonts w:asciiTheme="majorBidi" w:hAnsiTheme="majorBidi" w:cstheme="majorBidi"/>
          <w:i/>
          <w:iCs/>
          <w:sz w:val="24"/>
          <w:szCs w:val="24"/>
        </w:rPr>
        <w:t xml:space="preserve"> </w:t>
      </w:r>
      <w:proofErr w:type="spellStart"/>
      <w:r w:rsidRPr="00391772">
        <w:rPr>
          <w:rFonts w:asciiTheme="majorBidi" w:hAnsiTheme="majorBidi" w:cstheme="majorBidi"/>
          <w:i/>
          <w:iCs/>
          <w:sz w:val="24"/>
          <w:szCs w:val="24"/>
        </w:rPr>
        <w:t>spermamu</w:t>
      </w:r>
      <w:proofErr w:type="spellEnd"/>
      <w:r w:rsidRPr="00391772">
        <w:rPr>
          <w:rFonts w:asciiTheme="majorBidi" w:hAnsiTheme="majorBidi" w:cstheme="majorBidi"/>
          <w:i/>
          <w:iCs/>
          <w:sz w:val="24"/>
          <w:szCs w:val="24"/>
        </w:rPr>
        <w:t xml:space="preserve"> </w:t>
      </w:r>
      <w:proofErr w:type="spellStart"/>
      <w:r w:rsidRPr="00391772">
        <w:rPr>
          <w:rFonts w:asciiTheme="majorBidi" w:hAnsiTheme="majorBidi" w:cstheme="majorBidi"/>
          <w:i/>
          <w:iCs/>
          <w:sz w:val="24"/>
          <w:szCs w:val="24"/>
        </w:rPr>
        <w:t>sendiri</w:t>
      </w:r>
      <w:proofErr w:type="spellEnd"/>
      <w:r w:rsidRPr="00391772">
        <w:rPr>
          <w:rFonts w:asciiTheme="majorBidi" w:hAnsiTheme="majorBidi" w:cstheme="majorBidi"/>
          <w:i/>
          <w:iCs/>
          <w:sz w:val="24"/>
          <w:szCs w:val="24"/>
        </w:rPr>
        <w:t xml:space="preserve"> (</w:t>
      </w:r>
      <w:proofErr w:type="spellStart"/>
      <w:r w:rsidRPr="00391772">
        <w:rPr>
          <w:rFonts w:asciiTheme="majorBidi" w:hAnsiTheme="majorBidi" w:cstheme="majorBidi"/>
          <w:i/>
          <w:iCs/>
          <w:sz w:val="24"/>
          <w:szCs w:val="24"/>
        </w:rPr>
        <w:t>calon</w:t>
      </w:r>
      <w:proofErr w:type="spellEnd"/>
      <w:r w:rsidRPr="00391772">
        <w:rPr>
          <w:rFonts w:asciiTheme="majorBidi" w:hAnsiTheme="majorBidi" w:cstheme="majorBidi"/>
          <w:i/>
          <w:iCs/>
          <w:sz w:val="24"/>
          <w:szCs w:val="24"/>
        </w:rPr>
        <w:t xml:space="preserve"> </w:t>
      </w:r>
      <w:proofErr w:type="spellStart"/>
      <w:r w:rsidRPr="00391772">
        <w:rPr>
          <w:rFonts w:asciiTheme="majorBidi" w:hAnsiTheme="majorBidi" w:cstheme="majorBidi"/>
          <w:i/>
          <w:iCs/>
          <w:sz w:val="24"/>
          <w:szCs w:val="24"/>
        </w:rPr>
        <w:t>istrimu</w:t>
      </w:r>
      <w:proofErr w:type="spellEnd"/>
      <w:r w:rsidRPr="00391772">
        <w:rPr>
          <w:rFonts w:asciiTheme="majorBidi" w:hAnsiTheme="majorBidi" w:cstheme="majorBidi"/>
          <w:i/>
          <w:iCs/>
          <w:sz w:val="24"/>
          <w:szCs w:val="24"/>
        </w:rPr>
        <w:t xml:space="preserve">), </w:t>
      </w:r>
      <w:proofErr w:type="spellStart"/>
      <w:r w:rsidRPr="00391772">
        <w:rPr>
          <w:rFonts w:asciiTheme="majorBidi" w:hAnsiTheme="majorBidi" w:cstheme="majorBidi"/>
          <w:i/>
          <w:iCs/>
          <w:sz w:val="24"/>
          <w:szCs w:val="24"/>
        </w:rPr>
        <w:t>karena</w:t>
      </w:r>
      <w:proofErr w:type="spellEnd"/>
      <w:r w:rsidRPr="00391772">
        <w:rPr>
          <w:rFonts w:asciiTheme="majorBidi" w:hAnsiTheme="majorBidi" w:cstheme="majorBidi"/>
          <w:i/>
          <w:iCs/>
          <w:sz w:val="24"/>
          <w:szCs w:val="24"/>
        </w:rPr>
        <w:t xml:space="preserve"> </w:t>
      </w:r>
      <w:proofErr w:type="spellStart"/>
      <w:r w:rsidRPr="00391772">
        <w:rPr>
          <w:rFonts w:asciiTheme="majorBidi" w:hAnsiTheme="majorBidi" w:cstheme="majorBidi"/>
          <w:i/>
          <w:iCs/>
          <w:sz w:val="24"/>
          <w:szCs w:val="24"/>
        </w:rPr>
        <w:t>nyatanya</w:t>
      </w:r>
      <w:proofErr w:type="spellEnd"/>
      <w:r w:rsidRPr="00391772">
        <w:rPr>
          <w:rFonts w:asciiTheme="majorBidi" w:hAnsiTheme="majorBidi" w:cstheme="majorBidi"/>
          <w:i/>
          <w:iCs/>
          <w:sz w:val="24"/>
          <w:szCs w:val="24"/>
        </w:rPr>
        <w:t xml:space="preserve"> </w:t>
      </w:r>
      <w:proofErr w:type="spellStart"/>
      <w:r w:rsidRPr="00391772">
        <w:rPr>
          <w:rFonts w:asciiTheme="majorBidi" w:hAnsiTheme="majorBidi" w:cstheme="majorBidi"/>
          <w:i/>
          <w:iCs/>
          <w:sz w:val="24"/>
          <w:szCs w:val="24"/>
        </w:rPr>
        <w:t>pengaruh</w:t>
      </w:r>
      <w:proofErr w:type="spellEnd"/>
      <w:r w:rsidRPr="00391772">
        <w:rPr>
          <w:rFonts w:asciiTheme="majorBidi" w:hAnsiTheme="majorBidi" w:cstheme="majorBidi"/>
          <w:i/>
          <w:iCs/>
          <w:sz w:val="24"/>
          <w:szCs w:val="24"/>
        </w:rPr>
        <w:t xml:space="preserve"> </w:t>
      </w:r>
      <w:proofErr w:type="spellStart"/>
      <w:r>
        <w:rPr>
          <w:rFonts w:asciiTheme="majorBidi" w:hAnsiTheme="majorBidi" w:cstheme="majorBidi"/>
          <w:i/>
          <w:iCs/>
          <w:sz w:val="24"/>
          <w:szCs w:val="24"/>
        </w:rPr>
        <w:t>keturunan</w:t>
      </w:r>
      <w:proofErr w:type="spellEnd"/>
      <w:r w:rsidRPr="00391772">
        <w:rPr>
          <w:rFonts w:asciiTheme="majorBidi" w:hAnsiTheme="majorBidi" w:cstheme="majorBidi"/>
          <w:i/>
          <w:iCs/>
          <w:sz w:val="24"/>
          <w:szCs w:val="24"/>
        </w:rPr>
        <w:t xml:space="preserve"> </w:t>
      </w:r>
      <w:proofErr w:type="spellStart"/>
      <w:r w:rsidRPr="00391772">
        <w:rPr>
          <w:rFonts w:asciiTheme="majorBidi" w:hAnsiTheme="majorBidi" w:cstheme="majorBidi"/>
          <w:i/>
          <w:iCs/>
          <w:sz w:val="24"/>
          <w:szCs w:val="24"/>
        </w:rPr>
        <w:t>sangat</w:t>
      </w:r>
      <w:proofErr w:type="spellEnd"/>
      <w:r w:rsidRPr="00391772">
        <w:rPr>
          <w:rFonts w:asciiTheme="majorBidi" w:hAnsiTheme="majorBidi" w:cstheme="majorBidi"/>
          <w:i/>
          <w:iCs/>
          <w:sz w:val="24"/>
          <w:szCs w:val="24"/>
        </w:rPr>
        <w:t xml:space="preserve"> </w:t>
      </w:r>
      <w:proofErr w:type="spellStart"/>
      <w:r w:rsidRPr="00391772">
        <w:rPr>
          <w:rFonts w:asciiTheme="majorBidi" w:hAnsiTheme="majorBidi" w:cstheme="majorBidi"/>
          <w:i/>
          <w:iCs/>
          <w:sz w:val="24"/>
          <w:szCs w:val="24"/>
        </w:rPr>
        <w:t>besar</w:t>
      </w:r>
      <w:proofErr w:type="spellEnd"/>
      <w:r w:rsidR="007669A4">
        <w:rPr>
          <w:rFonts w:asciiTheme="majorBidi" w:hAnsiTheme="majorBidi" w:cstheme="majorBidi"/>
          <w:i/>
          <w:iCs/>
          <w:sz w:val="24"/>
          <w:szCs w:val="24"/>
        </w:rPr>
        <w:t>.</w:t>
      </w:r>
      <w:r>
        <w:rPr>
          <w:rFonts w:asciiTheme="majorBidi" w:hAnsiTheme="majorBidi" w:cstheme="majorBidi"/>
          <w:i/>
          <w:iCs/>
          <w:sz w:val="24"/>
          <w:szCs w:val="24"/>
        </w:rPr>
        <w:t>”</w:t>
      </w:r>
      <w:r w:rsidR="00DE4C77">
        <w:rPr>
          <w:rFonts w:asciiTheme="majorBidi" w:hAnsiTheme="majorBidi" w:cstheme="majorBidi"/>
          <w:sz w:val="24"/>
          <w:szCs w:val="24"/>
        </w:rPr>
        <w:t xml:space="preserve"> </w:t>
      </w:r>
      <w:r w:rsidR="007669A4">
        <w:rPr>
          <w:rFonts w:asciiTheme="majorBidi" w:hAnsiTheme="majorBidi" w:cstheme="majorBidi"/>
          <w:sz w:val="24"/>
          <w:szCs w:val="24"/>
        </w:rPr>
        <w:t xml:space="preserve">(HR. </w:t>
      </w:r>
      <w:proofErr w:type="spellStart"/>
      <w:r w:rsidR="00DE4C77" w:rsidRPr="00DE4C77">
        <w:rPr>
          <w:rFonts w:asciiTheme="majorBidi" w:hAnsiTheme="majorBidi" w:cstheme="majorBidi"/>
          <w:sz w:val="24"/>
          <w:szCs w:val="24"/>
        </w:rPr>
        <w:t>Ibnu</w:t>
      </w:r>
      <w:proofErr w:type="spellEnd"/>
      <w:r w:rsidR="00DE4C77" w:rsidRPr="00DE4C77">
        <w:rPr>
          <w:rFonts w:asciiTheme="majorBidi" w:hAnsiTheme="majorBidi" w:cstheme="majorBidi"/>
          <w:sz w:val="24"/>
          <w:szCs w:val="24"/>
        </w:rPr>
        <w:t xml:space="preserve"> </w:t>
      </w:r>
      <w:proofErr w:type="spellStart"/>
      <w:r w:rsidR="00DE4C77" w:rsidRPr="00DE4C77">
        <w:rPr>
          <w:rFonts w:asciiTheme="majorBidi" w:hAnsiTheme="majorBidi" w:cstheme="majorBidi"/>
          <w:sz w:val="24"/>
          <w:szCs w:val="24"/>
        </w:rPr>
        <w:t>Majah</w:t>
      </w:r>
      <w:proofErr w:type="spellEnd"/>
      <w:r w:rsidR="00DE4C77" w:rsidRPr="00DE4C77">
        <w:rPr>
          <w:rFonts w:asciiTheme="majorBidi" w:hAnsiTheme="majorBidi" w:cstheme="majorBidi"/>
          <w:sz w:val="24"/>
          <w:szCs w:val="24"/>
        </w:rPr>
        <w:t>)</w:t>
      </w:r>
    </w:p>
    <w:p w14:paraId="3099E410" w14:textId="77777777" w:rsidR="00B33E92" w:rsidRDefault="00FA23EA" w:rsidP="00B33E92">
      <w:pPr>
        <w:pStyle w:val="TechneBody"/>
        <w:spacing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lemah</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kalangan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ahli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maknanya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Ibn Baz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komentar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w:t>
      </w:r>
      <w:r w:rsidRPr="00FA23EA">
        <w:rPr>
          <w:rFonts w:asciiTheme="majorBidi" w:hAnsiTheme="majorBidi" w:cstheme="majorBidi"/>
          <w:sz w:val="24"/>
          <w:szCs w:val="24"/>
        </w:rPr>
        <w:t>ahwa</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seorang</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mukmin</w:t>
      </w:r>
      <w:proofErr w:type="spellEnd"/>
      <w:r w:rsidRPr="00FA23EA">
        <w:rPr>
          <w:rFonts w:asciiTheme="majorBidi" w:hAnsiTheme="majorBidi" w:cstheme="majorBidi"/>
          <w:sz w:val="24"/>
          <w:szCs w:val="24"/>
        </w:rPr>
        <w:t xml:space="preserve"> </w:t>
      </w:r>
      <w:proofErr w:type="spellStart"/>
      <w:r>
        <w:rPr>
          <w:rFonts w:asciiTheme="majorBidi" w:hAnsiTheme="majorBidi" w:cstheme="majorBidi"/>
          <w:sz w:val="24"/>
          <w:szCs w:val="24"/>
        </w:rPr>
        <w:t>hendaklah</w:t>
      </w:r>
      <w:proofErr w:type="spellEnd"/>
      <w:r>
        <w:rPr>
          <w:rFonts w:asciiTheme="majorBidi" w:hAnsiTheme="majorBidi" w:cstheme="majorBidi"/>
          <w:sz w:val="24"/>
          <w:szCs w:val="24"/>
        </w:rPr>
        <w:t xml:space="preserve"> </w:t>
      </w:r>
      <w:proofErr w:type="spellStart"/>
      <w:r w:rsidRPr="00FA23EA">
        <w:rPr>
          <w:rFonts w:asciiTheme="majorBidi" w:hAnsiTheme="majorBidi" w:cstheme="majorBidi"/>
          <w:sz w:val="24"/>
          <w:szCs w:val="24"/>
        </w:rPr>
        <w:t>memilih</w:t>
      </w:r>
      <w:proofErr w:type="spellEnd"/>
      <w:r w:rsidRPr="00FA23EA">
        <w:rPr>
          <w:rFonts w:asciiTheme="majorBidi" w:hAnsiTheme="majorBidi" w:cstheme="majorBidi"/>
          <w:sz w:val="24"/>
          <w:szCs w:val="24"/>
        </w:rPr>
        <w:t xml:space="preserve"> orang-orang yang </w:t>
      </w:r>
      <w:proofErr w:type="spellStart"/>
      <w:r w:rsidRPr="00FA23EA">
        <w:rPr>
          <w:rFonts w:asciiTheme="majorBidi" w:hAnsiTheme="majorBidi" w:cstheme="majorBidi"/>
          <w:sz w:val="24"/>
          <w:szCs w:val="24"/>
        </w:rPr>
        <w:t>baik</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dari</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segi</w:t>
      </w:r>
      <w:proofErr w:type="spellEnd"/>
      <w:r w:rsidRPr="00FA23EA">
        <w:rPr>
          <w:rFonts w:asciiTheme="majorBidi" w:hAnsiTheme="majorBidi" w:cstheme="majorBidi"/>
          <w:sz w:val="24"/>
          <w:szCs w:val="24"/>
        </w:rPr>
        <w:t xml:space="preserve"> agama, </w:t>
      </w:r>
      <w:proofErr w:type="spellStart"/>
      <w:r w:rsidRPr="00FA23EA">
        <w:rPr>
          <w:rFonts w:asciiTheme="majorBidi" w:hAnsiTheme="majorBidi" w:cstheme="majorBidi"/>
          <w:sz w:val="24"/>
          <w:szCs w:val="24"/>
        </w:rPr>
        <w:t>akhlak</w:t>
      </w:r>
      <w:proofErr w:type="spellEnd"/>
      <w:r w:rsidRPr="00FA23EA">
        <w:rPr>
          <w:rFonts w:asciiTheme="majorBidi" w:hAnsiTheme="majorBidi" w:cstheme="majorBidi"/>
          <w:sz w:val="24"/>
          <w:szCs w:val="24"/>
        </w:rPr>
        <w:t xml:space="preserve">, dan </w:t>
      </w:r>
      <w:proofErr w:type="spellStart"/>
      <w:r w:rsidRPr="00FA23EA">
        <w:rPr>
          <w:rFonts w:asciiTheme="majorBidi" w:hAnsiTheme="majorBidi" w:cstheme="majorBidi"/>
          <w:sz w:val="24"/>
          <w:szCs w:val="24"/>
        </w:rPr>
        <w:t>reputasinya</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ini</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adalah</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hal</w:t>
      </w:r>
      <w:proofErr w:type="spellEnd"/>
      <w:r w:rsidRPr="00FA23EA">
        <w:rPr>
          <w:rFonts w:asciiTheme="majorBidi" w:hAnsiTheme="majorBidi" w:cstheme="majorBidi"/>
          <w:sz w:val="24"/>
          <w:szCs w:val="24"/>
        </w:rPr>
        <w:t xml:space="preserve"> yang </w:t>
      </w:r>
      <w:proofErr w:type="spellStart"/>
      <w:r w:rsidRPr="00FA23EA">
        <w:rPr>
          <w:rFonts w:asciiTheme="majorBidi" w:hAnsiTheme="majorBidi" w:cstheme="majorBidi"/>
          <w:sz w:val="24"/>
          <w:szCs w:val="24"/>
        </w:rPr>
        <w:t>wajib</w:t>
      </w:r>
      <w:proofErr w:type="spellEnd"/>
      <w:r>
        <w:rPr>
          <w:rFonts w:asciiTheme="majorBidi" w:hAnsiTheme="majorBidi" w:cstheme="majorBidi"/>
          <w:sz w:val="24"/>
          <w:szCs w:val="24"/>
        </w:rPr>
        <w:t xml:space="preserve">. Dan </w:t>
      </w:r>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khususnya</w:t>
      </w:r>
      <w:proofErr w:type="spellEnd"/>
      <w:r>
        <w:rPr>
          <w:rFonts w:asciiTheme="majorBidi" w:hAnsiTheme="majorBidi" w:cstheme="majorBidi"/>
          <w:sz w:val="24"/>
          <w:szCs w:val="24"/>
        </w:rPr>
        <w:t xml:space="preserve"> juga </w:t>
      </w:r>
      <w:proofErr w:type="spellStart"/>
      <w:r w:rsidRPr="00FA23EA">
        <w:rPr>
          <w:rFonts w:asciiTheme="majorBidi" w:hAnsiTheme="majorBidi" w:cstheme="majorBidi"/>
          <w:sz w:val="24"/>
          <w:szCs w:val="24"/>
        </w:rPr>
        <w:t>wanita</w:t>
      </w:r>
      <w:proofErr w:type="spellEnd"/>
      <w:r w:rsidRPr="00FA23EA">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hendaklah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wanita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sidRPr="00FA23EA">
        <w:rPr>
          <w:rFonts w:asciiTheme="majorBidi" w:hAnsiTheme="majorBidi" w:cstheme="majorBidi"/>
          <w:sz w:val="24"/>
          <w:szCs w:val="24"/>
        </w:rPr>
        <w:t xml:space="preserve"> yang </w:t>
      </w:r>
      <w:proofErr w:type="spellStart"/>
      <w:r w:rsidRPr="00FA23EA">
        <w:rPr>
          <w:rFonts w:asciiTheme="majorBidi" w:hAnsiTheme="majorBidi" w:cstheme="majorBidi"/>
          <w:sz w:val="24"/>
          <w:szCs w:val="24"/>
        </w:rPr>
        <w:t>terkenal</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dengan</w:t>
      </w:r>
      <w:proofErr w:type="spellEnd"/>
      <w:r w:rsidRPr="00FA23EA">
        <w:rPr>
          <w:rFonts w:asciiTheme="majorBidi" w:hAnsiTheme="majorBidi" w:cstheme="majorBidi"/>
          <w:sz w:val="24"/>
          <w:szCs w:val="24"/>
        </w:rPr>
        <w:t xml:space="preserve"> agama dan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sidRPr="00FA23EA">
        <w:rPr>
          <w:rFonts w:asciiTheme="majorBidi" w:hAnsiTheme="majorBidi" w:cstheme="majorBidi"/>
          <w:sz w:val="24"/>
          <w:szCs w:val="24"/>
        </w:rPr>
        <w:t>akhlaknya</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ini</w:t>
      </w:r>
      <w:proofErr w:type="spellEnd"/>
      <w:r w:rsidRPr="00FA23EA">
        <w:rPr>
          <w:rFonts w:asciiTheme="majorBidi" w:hAnsiTheme="majorBidi" w:cstheme="majorBidi"/>
          <w:sz w:val="24"/>
          <w:szCs w:val="24"/>
        </w:rPr>
        <w:t xml:space="preserve"> </w:t>
      </w:r>
      <w:proofErr w:type="spellStart"/>
      <w:r w:rsidRPr="00FA23EA">
        <w:rPr>
          <w:rFonts w:asciiTheme="majorBidi" w:hAnsiTheme="majorBidi" w:cstheme="majorBidi"/>
          <w:sz w:val="24"/>
          <w:szCs w:val="24"/>
        </w:rPr>
        <w:t>adalah</w:t>
      </w:r>
      <w:proofErr w:type="spellEnd"/>
      <w:r w:rsidRPr="00FA23EA">
        <w:rPr>
          <w:rFonts w:asciiTheme="majorBidi" w:hAnsiTheme="majorBidi" w:cstheme="majorBidi"/>
          <w:sz w:val="24"/>
          <w:szCs w:val="24"/>
        </w:rPr>
        <w:t xml:space="preserve"> </w:t>
      </w:r>
      <w:proofErr w:type="spellStart"/>
      <w:r>
        <w:rPr>
          <w:rFonts w:asciiTheme="majorBidi" w:hAnsiTheme="majorBidi" w:cstheme="majorBidi"/>
          <w:sz w:val="24"/>
          <w:szCs w:val="24"/>
        </w:rPr>
        <w:t>perkara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tuntutan</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sidR="00B33E92">
        <w:rPr>
          <w:rFonts w:asciiTheme="majorBidi" w:hAnsiTheme="majorBidi" w:cstheme="majorBidi"/>
          <w:sz w:val="24"/>
          <w:szCs w:val="24"/>
        </w:rPr>
        <w:instrText xml:space="preserve"> ADDIN ZOTERO_ITEM CSL_CITATION {"citationID":"fGl0hAu2","properties":{"formattedCitation":"(Ibn Baz, t.t.)","plainCitation":"(Ibn Baz, t.t.)","noteIndex":0},"citationItems":[{"id":1582,"uris":["http://zotero.org/users/local/j4YGkx8v/items/LG5IG6DJ"],"itemData":{"id":1582,"type":"webpage","abstract":"</w:instrText>
      </w:r>
      <w:r w:rsidR="00B33E92">
        <w:rPr>
          <w:rFonts w:asciiTheme="majorBidi" w:hAnsiTheme="majorBidi" w:cstheme="majorBidi"/>
          <w:sz w:val="24"/>
          <w:szCs w:val="24"/>
          <w:rtl/>
        </w:rPr>
        <w:instrText>الجواب: بسم الله الرحمن الرحيم، الحمد لله، وصلى الله وسلم على رسول الله، وعلى آله وأصحابه</w:instrText>
      </w:r>
      <w:r w:rsidR="00B33E92">
        <w:rPr>
          <w:rFonts w:asciiTheme="majorBidi" w:hAnsiTheme="majorBidi" w:cstheme="majorBidi"/>
          <w:sz w:val="24"/>
          <w:szCs w:val="24"/>
        </w:rPr>
        <w:instrText>","language":"ar","title":"Hukum hadits \"Takhayyaru Li Nuthafikum Fa Inna al-'Irqo Dassas\"","title-short":"</w:instrText>
      </w:r>
      <w:r w:rsidR="00B33E92">
        <w:rPr>
          <w:rFonts w:asciiTheme="majorBidi" w:hAnsiTheme="majorBidi" w:cstheme="majorBidi"/>
          <w:sz w:val="24"/>
          <w:szCs w:val="24"/>
          <w:rtl/>
        </w:rPr>
        <w:instrText>الحكم على</w:instrText>
      </w:r>
      <w:r w:rsidR="00B33E92">
        <w:rPr>
          <w:rFonts w:asciiTheme="majorBidi" w:hAnsiTheme="majorBidi" w:cstheme="majorBidi"/>
          <w:sz w:val="24"/>
          <w:szCs w:val="24"/>
        </w:rPr>
        <w:instrText xml:space="preserve"> </w:instrText>
      </w:r>
      <w:r w:rsidR="00B33E92">
        <w:rPr>
          <w:rFonts w:asciiTheme="majorBidi" w:hAnsiTheme="majorBidi" w:cstheme="majorBidi"/>
          <w:sz w:val="24"/>
          <w:szCs w:val="24"/>
          <w:rtl/>
        </w:rPr>
        <w:instrText>حديث</w:instrText>
      </w:r>
      <w:r w:rsidR="00B33E92">
        <w:rPr>
          <w:rFonts w:asciiTheme="majorBidi" w:hAnsiTheme="majorBidi" w:cstheme="majorBidi"/>
          <w:sz w:val="24"/>
          <w:szCs w:val="24"/>
        </w:rPr>
        <w:instrText xml:space="preserve">","URL":"https://binbaz.org.sa/fatwas/8371/%D8%A7%D9%84%D8%AD%D9%83%D9%85-%D8%B9%D9%84%D9%89-%D8%AD%D8%AF%D9%8A%D8%AB-%D8%AA%D8%AE%D9%8A%D8%B1%D9%88%D8%A7-%D9%84%D9%86%D8%B7%D9%81%D9%83%D9%85-%D9%81%D8%A7%D9%86-%D8%A7%D9%84%D8%B9%D8%B1%D9%82-%D8%AF%D8%B3%D8%A7%D8%B3","author":[{"family":"Ibn Baz","given":"Abdullah Ibn Abdul Aziz"}],"accessed":{"date-parts":[["2023",1,20]]}}}],"schema":"https://github.com/citation-style-language/schema/raw/master/csl-citation.json"} </w:instrText>
      </w:r>
      <w:r>
        <w:rPr>
          <w:rFonts w:asciiTheme="majorBidi" w:hAnsiTheme="majorBidi" w:cstheme="majorBidi"/>
          <w:sz w:val="24"/>
          <w:szCs w:val="24"/>
        </w:rPr>
        <w:fldChar w:fldCharType="separate"/>
      </w:r>
      <w:r w:rsidR="00B33E92" w:rsidRPr="00B33E92">
        <w:rPr>
          <w:rFonts w:ascii="Times New Roman" w:hAnsi="Times New Roman" w:cs="Times New Roman"/>
          <w:sz w:val="24"/>
        </w:rPr>
        <w:t>(Ibn Baz, t.t.)</w:t>
      </w:r>
      <w:r>
        <w:rPr>
          <w:rFonts w:asciiTheme="majorBidi" w:hAnsiTheme="majorBidi" w:cstheme="majorBidi"/>
          <w:sz w:val="24"/>
          <w:szCs w:val="24"/>
        </w:rPr>
        <w:fldChar w:fldCharType="end"/>
      </w:r>
      <w:r>
        <w:rPr>
          <w:rFonts w:asciiTheme="majorBidi" w:hAnsiTheme="majorBidi" w:cstheme="majorBidi"/>
          <w:sz w:val="24"/>
          <w:szCs w:val="24"/>
        </w:rPr>
        <w:t>.</w:t>
      </w:r>
      <w:r w:rsidR="00B33E92">
        <w:rPr>
          <w:rFonts w:asciiTheme="majorBidi" w:hAnsiTheme="majorBidi" w:cstheme="majorBidi"/>
          <w:sz w:val="24"/>
          <w:szCs w:val="24"/>
        </w:rPr>
        <w:t xml:space="preserve"> </w:t>
      </w:r>
      <w:proofErr w:type="spellStart"/>
      <w:r w:rsidR="00B33E92">
        <w:rPr>
          <w:rFonts w:asciiTheme="majorBidi" w:hAnsiTheme="majorBidi" w:cstheme="majorBidi"/>
          <w:sz w:val="24"/>
          <w:szCs w:val="24"/>
        </w:rPr>
        <w:t>Ini</w:t>
      </w:r>
      <w:proofErr w:type="spellEnd"/>
      <w:r w:rsidR="00B33E92">
        <w:rPr>
          <w:rFonts w:asciiTheme="majorBidi" w:hAnsiTheme="majorBidi" w:cstheme="majorBidi"/>
          <w:sz w:val="24"/>
          <w:szCs w:val="24"/>
        </w:rPr>
        <w:t xml:space="preserve"> </w:t>
      </w:r>
      <w:proofErr w:type="spellStart"/>
      <w:r w:rsidR="00B33E92">
        <w:rPr>
          <w:rFonts w:asciiTheme="majorBidi" w:hAnsiTheme="majorBidi" w:cstheme="majorBidi"/>
          <w:sz w:val="24"/>
          <w:szCs w:val="24"/>
        </w:rPr>
        <w:t>sejalan</w:t>
      </w:r>
      <w:proofErr w:type="spellEnd"/>
      <w:r w:rsidR="00B33E92">
        <w:rPr>
          <w:rFonts w:asciiTheme="majorBidi" w:hAnsiTheme="majorBidi" w:cstheme="majorBidi"/>
          <w:sz w:val="24"/>
          <w:szCs w:val="24"/>
        </w:rPr>
        <w:t xml:space="preserve"> </w:t>
      </w:r>
      <w:proofErr w:type="spellStart"/>
      <w:r w:rsidR="00B33E92">
        <w:rPr>
          <w:rFonts w:asciiTheme="majorBidi" w:hAnsiTheme="majorBidi" w:cstheme="majorBidi"/>
          <w:sz w:val="24"/>
          <w:szCs w:val="24"/>
        </w:rPr>
        <w:t>dengan</w:t>
      </w:r>
      <w:proofErr w:type="spellEnd"/>
      <w:r w:rsidR="00B33E92">
        <w:rPr>
          <w:rFonts w:asciiTheme="majorBidi" w:hAnsiTheme="majorBidi" w:cstheme="majorBidi"/>
          <w:sz w:val="24"/>
          <w:szCs w:val="24"/>
        </w:rPr>
        <w:t xml:space="preserve"> </w:t>
      </w:r>
      <w:proofErr w:type="spellStart"/>
      <w:r w:rsidR="00B33E92">
        <w:rPr>
          <w:rFonts w:asciiTheme="majorBidi" w:hAnsiTheme="majorBidi" w:cstheme="majorBidi"/>
          <w:sz w:val="24"/>
          <w:szCs w:val="24"/>
        </w:rPr>
        <w:t>firman</w:t>
      </w:r>
      <w:proofErr w:type="spellEnd"/>
      <w:r w:rsidR="00B33E92">
        <w:rPr>
          <w:rFonts w:asciiTheme="majorBidi" w:hAnsiTheme="majorBidi" w:cstheme="majorBidi"/>
          <w:sz w:val="24"/>
          <w:szCs w:val="24"/>
        </w:rPr>
        <w:t xml:space="preserve"> Allah SWT. </w:t>
      </w:r>
      <w:proofErr w:type="spellStart"/>
      <w:r w:rsidR="00B33E92">
        <w:rPr>
          <w:rFonts w:asciiTheme="majorBidi" w:hAnsiTheme="majorBidi" w:cstheme="majorBidi"/>
          <w:sz w:val="24"/>
          <w:szCs w:val="24"/>
        </w:rPr>
        <w:t>dalam</w:t>
      </w:r>
      <w:proofErr w:type="spellEnd"/>
      <w:r w:rsidR="00B33E92">
        <w:rPr>
          <w:rFonts w:asciiTheme="majorBidi" w:hAnsiTheme="majorBidi" w:cstheme="majorBidi"/>
          <w:sz w:val="24"/>
          <w:szCs w:val="24"/>
        </w:rPr>
        <w:t xml:space="preserve"> </w:t>
      </w:r>
      <w:proofErr w:type="spellStart"/>
      <w:r w:rsidR="00B33E92">
        <w:rPr>
          <w:rFonts w:asciiTheme="majorBidi" w:hAnsiTheme="majorBidi" w:cstheme="majorBidi"/>
          <w:sz w:val="24"/>
          <w:szCs w:val="24"/>
        </w:rPr>
        <w:t>surat</w:t>
      </w:r>
      <w:proofErr w:type="spellEnd"/>
      <w:r w:rsidR="00B33E92">
        <w:rPr>
          <w:rFonts w:asciiTheme="majorBidi" w:hAnsiTheme="majorBidi" w:cstheme="majorBidi"/>
          <w:sz w:val="24"/>
          <w:szCs w:val="24"/>
        </w:rPr>
        <w:t xml:space="preserve"> al-Nur (24) </w:t>
      </w:r>
      <w:proofErr w:type="spellStart"/>
      <w:r w:rsidR="00B33E92">
        <w:rPr>
          <w:rFonts w:asciiTheme="majorBidi" w:hAnsiTheme="majorBidi" w:cstheme="majorBidi"/>
          <w:sz w:val="24"/>
          <w:szCs w:val="24"/>
        </w:rPr>
        <w:t>ayat</w:t>
      </w:r>
      <w:proofErr w:type="spellEnd"/>
      <w:r w:rsidR="00B33E92">
        <w:rPr>
          <w:rFonts w:asciiTheme="majorBidi" w:hAnsiTheme="majorBidi" w:cstheme="majorBidi"/>
          <w:sz w:val="24"/>
          <w:szCs w:val="24"/>
        </w:rPr>
        <w:t xml:space="preserve"> 26:</w:t>
      </w:r>
    </w:p>
    <w:p w14:paraId="29830517" w14:textId="2A9FFE16" w:rsidR="006B54C1" w:rsidRDefault="006B54C1" w:rsidP="00AC066E">
      <w:pPr>
        <w:pStyle w:val="TechneBody"/>
        <w:spacing w:after="0" w:line="360" w:lineRule="auto"/>
        <w:ind w:left="425" w:right="425" w:firstLine="0"/>
        <w:rPr>
          <w:rFonts w:asciiTheme="majorBidi" w:hAnsiTheme="majorBidi" w:cstheme="majorBidi"/>
          <w:i/>
          <w:iCs/>
          <w:sz w:val="24"/>
          <w:szCs w:val="24"/>
        </w:rPr>
      </w:pPr>
      <w:r>
        <w:rPr>
          <w:rFonts w:asciiTheme="majorBidi" w:hAnsiTheme="majorBidi" w:cstheme="majorBidi"/>
          <w:i/>
          <w:iCs/>
          <w:sz w:val="24"/>
          <w:szCs w:val="24"/>
        </w:rPr>
        <w:t>“</w:t>
      </w:r>
      <w:r w:rsidR="007669A4">
        <w:rPr>
          <w:rFonts w:asciiTheme="majorBidi" w:hAnsiTheme="majorBidi" w:cstheme="majorBidi"/>
          <w:i/>
          <w:iCs/>
          <w:sz w:val="24"/>
          <w:szCs w:val="24"/>
        </w:rPr>
        <w:t>Wanita-</w:t>
      </w:r>
      <w:proofErr w:type="spellStart"/>
      <w:r w:rsidR="007669A4">
        <w:rPr>
          <w:rFonts w:asciiTheme="majorBidi" w:hAnsiTheme="majorBidi" w:cstheme="majorBidi"/>
          <w:i/>
          <w:iCs/>
          <w:sz w:val="24"/>
          <w:szCs w:val="24"/>
        </w:rPr>
        <w:t>wanita</w:t>
      </w:r>
      <w:proofErr w:type="spellEnd"/>
      <w:r w:rsidR="00B33E92" w:rsidRPr="006B54C1">
        <w:rPr>
          <w:rFonts w:asciiTheme="majorBidi" w:hAnsiTheme="majorBidi" w:cstheme="majorBidi"/>
          <w:i/>
          <w:iCs/>
          <w:sz w:val="24"/>
          <w:szCs w:val="24"/>
        </w:rPr>
        <w:t xml:space="preserve"> yang </w:t>
      </w:r>
      <w:proofErr w:type="spellStart"/>
      <w:r w:rsidR="00B33E92" w:rsidRPr="006B54C1">
        <w:rPr>
          <w:rFonts w:asciiTheme="majorBidi" w:hAnsiTheme="majorBidi" w:cstheme="majorBidi"/>
          <w:i/>
          <w:iCs/>
          <w:sz w:val="24"/>
          <w:szCs w:val="24"/>
        </w:rPr>
        <w:t>keji</w:t>
      </w:r>
      <w:proofErr w:type="spellEnd"/>
      <w:r w:rsidR="00B33E92" w:rsidRPr="006B54C1">
        <w:rPr>
          <w:rFonts w:asciiTheme="majorBidi" w:hAnsiTheme="majorBidi" w:cstheme="majorBidi"/>
          <w:i/>
          <w:iCs/>
          <w:sz w:val="24"/>
          <w:szCs w:val="24"/>
        </w:rPr>
        <w:t xml:space="preserve"> </w:t>
      </w:r>
      <w:proofErr w:type="spellStart"/>
      <w:r w:rsidR="00B33E92" w:rsidRPr="006B54C1">
        <w:rPr>
          <w:rFonts w:asciiTheme="majorBidi" w:hAnsiTheme="majorBidi" w:cstheme="majorBidi"/>
          <w:i/>
          <w:iCs/>
          <w:sz w:val="24"/>
          <w:szCs w:val="24"/>
        </w:rPr>
        <w:t>untuk</w:t>
      </w:r>
      <w:proofErr w:type="spellEnd"/>
      <w:r w:rsidR="00B33E92" w:rsidRPr="006B54C1">
        <w:rPr>
          <w:rFonts w:asciiTheme="majorBidi" w:hAnsiTheme="majorBidi" w:cstheme="majorBidi"/>
          <w:i/>
          <w:iCs/>
          <w:sz w:val="24"/>
          <w:szCs w:val="24"/>
        </w:rPr>
        <w:t xml:space="preserve"> </w:t>
      </w:r>
      <w:proofErr w:type="spellStart"/>
      <w:r w:rsidR="00B33E92" w:rsidRPr="006B54C1">
        <w:rPr>
          <w:rFonts w:asciiTheme="majorBidi" w:hAnsiTheme="majorBidi" w:cstheme="majorBidi"/>
          <w:i/>
          <w:iCs/>
          <w:sz w:val="24"/>
          <w:szCs w:val="24"/>
        </w:rPr>
        <w:t>laki-laki</w:t>
      </w:r>
      <w:proofErr w:type="spellEnd"/>
      <w:r w:rsidR="00B33E92" w:rsidRPr="006B54C1">
        <w:rPr>
          <w:rFonts w:asciiTheme="majorBidi" w:hAnsiTheme="majorBidi" w:cstheme="majorBidi"/>
          <w:i/>
          <w:iCs/>
          <w:sz w:val="24"/>
          <w:szCs w:val="24"/>
        </w:rPr>
        <w:t xml:space="preserve"> yang </w:t>
      </w:r>
      <w:proofErr w:type="spellStart"/>
      <w:r w:rsidR="00B33E92" w:rsidRPr="006B54C1">
        <w:rPr>
          <w:rFonts w:asciiTheme="majorBidi" w:hAnsiTheme="majorBidi" w:cstheme="majorBidi"/>
          <w:i/>
          <w:iCs/>
          <w:sz w:val="24"/>
          <w:szCs w:val="24"/>
        </w:rPr>
        <w:t>keji</w:t>
      </w:r>
      <w:proofErr w:type="spellEnd"/>
      <w:r w:rsidR="00B33E92" w:rsidRPr="006B54C1">
        <w:rPr>
          <w:rFonts w:asciiTheme="majorBidi" w:hAnsiTheme="majorBidi" w:cstheme="majorBidi"/>
          <w:i/>
          <w:iCs/>
          <w:sz w:val="24"/>
          <w:szCs w:val="24"/>
        </w:rPr>
        <w:t xml:space="preserve"> dan </w:t>
      </w:r>
      <w:proofErr w:type="spellStart"/>
      <w:r w:rsidR="00B33E92" w:rsidRPr="006B54C1">
        <w:rPr>
          <w:rFonts w:asciiTheme="majorBidi" w:hAnsiTheme="majorBidi" w:cstheme="majorBidi"/>
          <w:i/>
          <w:iCs/>
          <w:sz w:val="24"/>
          <w:szCs w:val="24"/>
        </w:rPr>
        <w:t>laki-laki</w:t>
      </w:r>
      <w:proofErr w:type="spellEnd"/>
      <w:r w:rsidR="00B33E92" w:rsidRPr="006B54C1">
        <w:rPr>
          <w:rFonts w:asciiTheme="majorBidi" w:hAnsiTheme="majorBidi" w:cstheme="majorBidi"/>
          <w:i/>
          <w:iCs/>
          <w:sz w:val="24"/>
          <w:szCs w:val="24"/>
        </w:rPr>
        <w:t xml:space="preserve"> yang </w:t>
      </w:r>
      <w:proofErr w:type="spellStart"/>
      <w:r w:rsidR="00B33E92" w:rsidRPr="006B54C1">
        <w:rPr>
          <w:rFonts w:asciiTheme="majorBidi" w:hAnsiTheme="majorBidi" w:cstheme="majorBidi"/>
          <w:i/>
          <w:iCs/>
          <w:sz w:val="24"/>
          <w:szCs w:val="24"/>
        </w:rPr>
        <w:t>keji</w:t>
      </w:r>
      <w:proofErr w:type="spellEnd"/>
      <w:r w:rsidR="00B33E92" w:rsidRPr="006B54C1">
        <w:rPr>
          <w:rFonts w:asciiTheme="majorBidi" w:hAnsiTheme="majorBidi" w:cstheme="majorBidi"/>
          <w:i/>
          <w:iCs/>
          <w:sz w:val="24"/>
          <w:szCs w:val="24"/>
        </w:rPr>
        <w:t xml:space="preserve"> </w:t>
      </w:r>
      <w:proofErr w:type="spellStart"/>
      <w:r w:rsidR="00B33E92" w:rsidRPr="006B54C1">
        <w:rPr>
          <w:rFonts w:asciiTheme="majorBidi" w:hAnsiTheme="majorBidi" w:cstheme="majorBidi"/>
          <w:i/>
          <w:iCs/>
          <w:sz w:val="24"/>
          <w:szCs w:val="24"/>
        </w:rPr>
        <w:t>untuk</w:t>
      </w:r>
      <w:proofErr w:type="spellEnd"/>
      <w:r w:rsidR="00B33E92" w:rsidRPr="006B54C1">
        <w:rPr>
          <w:rFonts w:asciiTheme="majorBidi" w:hAnsiTheme="majorBidi" w:cstheme="majorBidi"/>
          <w:i/>
          <w:iCs/>
          <w:sz w:val="24"/>
          <w:szCs w:val="24"/>
        </w:rPr>
        <w:t xml:space="preserve"> </w:t>
      </w:r>
      <w:proofErr w:type="spellStart"/>
      <w:r w:rsidR="007669A4">
        <w:rPr>
          <w:rFonts w:asciiTheme="majorBidi" w:hAnsiTheme="majorBidi" w:cstheme="majorBidi"/>
          <w:i/>
          <w:iCs/>
          <w:sz w:val="24"/>
          <w:szCs w:val="24"/>
        </w:rPr>
        <w:t>wanita-wanita</w:t>
      </w:r>
      <w:proofErr w:type="spellEnd"/>
      <w:r w:rsidR="007669A4">
        <w:rPr>
          <w:rFonts w:asciiTheme="majorBidi" w:hAnsiTheme="majorBidi" w:cstheme="majorBidi"/>
          <w:i/>
          <w:iCs/>
          <w:sz w:val="24"/>
          <w:szCs w:val="24"/>
        </w:rPr>
        <w:t xml:space="preserve"> y</w:t>
      </w:r>
      <w:r w:rsidR="00B33E92" w:rsidRPr="006B54C1">
        <w:rPr>
          <w:rFonts w:asciiTheme="majorBidi" w:hAnsiTheme="majorBidi" w:cstheme="majorBidi"/>
          <w:i/>
          <w:iCs/>
          <w:sz w:val="24"/>
          <w:szCs w:val="24"/>
        </w:rPr>
        <w:t xml:space="preserve">ang </w:t>
      </w:r>
      <w:proofErr w:type="spellStart"/>
      <w:r w:rsidR="00B33E92" w:rsidRPr="006B54C1">
        <w:rPr>
          <w:rFonts w:asciiTheme="majorBidi" w:hAnsiTheme="majorBidi" w:cstheme="majorBidi"/>
          <w:i/>
          <w:iCs/>
          <w:sz w:val="24"/>
          <w:szCs w:val="24"/>
        </w:rPr>
        <w:t>keji</w:t>
      </w:r>
      <w:proofErr w:type="spellEnd"/>
      <w:r w:rsidR="00B33E92" w:rsidRPr="006B54C1">
        <w:rPr>
          <w:rFonts w:asciiTheme="majorBidi" w:hAnsiTheme="majorBidi" w:cstheme="majorBidi"/>
          <w:i/>
          <w:iCs/>
          <w:sz w:val="24"/>
          <w:szCs w:val="24"/>
        </w:rPr>
        <w:t xml:space="preserve"> (pula), </w:t>
      </w:r>
      <w:proofErr w:type="spellStart"/>
      <w:r w:rsidR="00B33E92" w:rsidRPr="006B54C1">
        <w:rPr>
          <w:rFonts w:asciiTheme="majorBidi" w:hAnsiTheme="majorBidi" w:cstheme="majorBidi"/>
          <w:i/>
          <w:iCs/>
          <w:sz w:val="24"/>
          <w:szCs w:val="24"/>
        </w:rPr>
        <w:t>sedangkan</w:t>
      </w:r>
      <w:proofErr w:type="spellEnd"/>
      <w:r w:rsidR="007669A4">
        <w:rPr>
          <w:rFonts w:asciiTheme="majorBidi" w:hAnsiTheme="majorBidi" w:cstheme="majorBidi"/>
          <w:i/>
          <w:iCs/>
          <w:sz w:val="24"/>
          <w:szCs w:val="24"/>
        </w:rPr>
        <w:t xml:space="preserve"> </w:t>
      </w:r>
      <w:proofErr w:type="spellStart"/>
      <w:r w:rsidR="007669A4">
        <w:rPr>
          <w:rFonts w:asciiTheme="majorBidi" w:hAnsiTheme="majorBidi" w:cstheme="majorBidi"/>
          <w:i/>
          <w:iCs/>
          <w:sz w:val="24"/>
          <w:szCs w:val="24"/>
        </w:rPr>
        <w:t>wanita-wanita</w:t>
      </w:r>
      <w:proofErr w:type="spellEnd"/>
      <w:r w:rsidR="00B33E92" w:rsidRPr="006B54C1">
        <w:rPr>
          <w:rFonts w:asciiTheme="majorBidi" w:hAnsiTheme="majorBidi" w:cstheme="majorBidi"/>
          <w:i/>
          <w:iCs/>
          <w:sz w:val="24"/>
          <w:szCs w:val="24"/>
        </w:rPr>
        <w:t xml:space="preserve"> yang </w:t>
      </w:r>
      <w:proofErr w:type="spellStart"/>
      <w:r w:rsidR="00B33E92" w:rsidRPr="006B54C1">
        <w:rPr>
          <w:rFonts w:asciiTheme="majorBidi" w:hAnsiTheme="majorBidi" w:cstheme="majorBidi"/>
          <w:i/>
          <w:iCs/>
          <w:sz w:val="24"/>
          <w:szCs w:val="24"/>
        </w:rPr>
        <w:t>baik</w:t>
      </w:r>
      <w:proofErr w:type="spellEnd"/>
      <w:r w:rsidR="00B33E92" w:rsidRPr="006B54C1">
        <w:rPr>
          <w:rFonts w:asciiTheme="majorBidi" w:hAnsiTheme="majorBidi" w:cstheme="majorBidi"/>
          <w:i/>
          <w:iCs/>
          <w:sz w:val="24"/>
          <w:szCs w:val="24"/>
        </w:rPr>
        <w:t xml:space="preserve"> </w:t>
      </w:r>
      <w:proofErr w:type="spellStart"/>
      <w:r w:rsidR="00B33E92" w:rsidRPr="006B54C1">
        <w:rPr>
          <w:rFonts w:asciiTheme="majorBidi" w:hAnsiTheme="majorBidi" w:cstheme="majorBidi"/>
          <w:i/>
          <w:iCs/>
          <w:sz w:val="24"/>
          <w:szCs w:val="24"/>
        </w:rPr>
        <w:t>untuk</w:t>
      </w:r>
      <w:proofErr w:type="spellEnd"/>
      <w:r w:rsidR="00B33E92" w:rsidRPr="006B54C1">
        <w:rPr>
          <w:rFonts w:asciiTheme="majorBidi" w:hAnsiTheme="majorBidi" w:cstheme="majorBidi"/>
          <w:i/>
          <w:iCs/>
          <w:sz w:val="24"/>
          <w:szCs w:val="24"/>
        </w:rPr>
        <w:t xml:space="preserve"> </w:t>
      </w:r>
      <w:proofErr w:type="spellStart"/>
      <w:r w:rsidR="00B33E92" w:rsidRPr="006B54C1">
        <w:rPr>
          <w:rFonts w:asciiTheme="majorBidi" w:hAnsiTheme="majorBidi" w:cstheme="majorBidi"/>
          <w:i/>
          <w:iCs/>
          <w:sz w:val="24"/>
          <w:szCs w:val="24"/>
        </w:rPr>
        <w:t>laki-laki</w:t>
      </w:r>
      <w:proofErr w:type="spellEnd"/>
      <w:r w:rsidR="00B33E92" w:rsidRPr="006B54C1">
        <w:rPr>
          <w:rFonts w:asciiTheme="majorBidi" w:hAnsiTheme="majorBidi" w:cstheme="majorBidi"/>
          <w:i/>
          <w:iCs/>
          <w:sz w:val="24"/>
          <w:szCs w:val="24"/>
        </w:rPr>
        <w:t xml:space="preserve"> yang </w:t>
      </w:r>
      <w:proofErr w:type="spellStart"/>
      <w:r w:rsidR="00B33E92" w:rsidRPr="006B54C1">
        <w:rPr>
          <w:rFonts w:asciiTheme="majorBidi" w:hAnsiTheme="majorBidi" w:cstheme="majorBidi"/>
          <w:i/>
          <w:iCs/>
          <w:sz w:val="24"/>
          <w:szCs w:val="24"/>
        </w:rPr>
        <w:t>baik</w:t>
      </w:r>
      <w:proofErr w:type="spellEnd"/>
      <w:r w:rsidR="00B33E92" w:rsidRPr="006B54C1">
        <w:rPr>
          <w:rFonts w:asciiTheme="majorBidi" w:hAnsiTheme="majorBidi" w:cstheme="majorBidi"/>
          <w:i/>
          <w:iCs/>
          <w:sz w:val="24"/>
          <w:szCs w:val="24"/>
        </w:rPr>
        <w:t xml:space="preserve"> dan </w:t>
      </w:r>
      <w:proofErr w:type="spellStart"/>
      <w:r w:rsidR="00B33E92" w:rsidRPr="006B54C1">
        <w:rPr>
          <w:rFonts w:asciiTheme="majorBidi" w:hAnsiTheme="majorBidi" w:cstheme="majorBidi"/>
          <w:i/>
          <w:iCs/>
          <w:sz w:val="24"/>
          <w:szCs w:val="24"/>
        </w:rPr>
        <w:t>laki-laki</w:t>
      </w:r>
      <w:proofErr w:type="spellEnd"/>
      <w:r w:rsidR="00B33E92" w:rsidRPr="006B54C1">
        <w:rPr>
          <w:rFonts w:asciiTheme="majorBidi" w:hAnsiTheme="majorBidi" w:cstheme="majorBidi"/>
          <w:i/>
          <w:iCs/>
          <w:sz w:val="24"/>
          <w:szCs w:val="24"/>
        </w:rPr>
        <w:t xml:space="preserve"> yang </w:t>
      </w:r>
      <w:proofErr w:type="spellStart"/>
      <w:r w:rsidR="00B33E92" w:rsidRPr="006B54C1">
        <w:rPr>
          <w:rFonts w:asciiTheme="majorBidi" w:hAnsiTheme="majorBidi" w:cstheme="majorBidi"/>
          <w:i/>
          <w:iCs/>
          <w:sz w:val="24"/>
          <w:szCs w:val="24"/>
        </w:rPr>
        <w:t>baik</w:t>
      </w:r>
      <w:proofErr w:type="spellEnd"/>
      <w:r w:rsidR="00B33E92" w:rsidRPr="006B54C1">
        <w:rPr>
          <w:rFonts w:asciiTheme="majorBidi" w:hAnsiTheme="majorBidi" w:cstheme="majorBidi"/>
          <w:i/>
          <w:iCs/>
          <w:sz w:val="24"/>
          <w:szCs w:val="24"/>
        </w:rPr>
        <w:t xml:space="preserve"> </w:t>
      </w:r>
      <w:proofErr w:type="spellStart"/>
      <w:r w:rsidR="00B33E92" w:rsidRPr="006B54C1">
        <w:rPr>
          <w:rFonts w:asciiTheme="majorBidi" w:hAnsiTheme="majorBidi" w:cstheme="majorBidi"/>
          <w:i/>
          <w:iCs/>
          <w:sz w:val="24"/>
          <w:szCs w:val="24"/>
        </w:rPr>
        <w:t>untuk</w:t>
      </w:r>
      <w:proofErr w:type="spellEnd"/>
      <w:r w:rsidR="00B33E92" w:rsidRPr="006B54C1">
        <w:rPr>
          <w:rFonts w:asciiTheme="majorBidi" w:hAnsiTheme="majorBidi" w:cstheme="majorBidi"/>
          <w:i/>
          <w:iCs/>
          <w:sz w:val="24"/>
          <w:szCs w:val="24"/>
        </w:rPr>
        <w:t xml:space="preserve"> </w:t>
      </w:r>
      <w:proofErr w:type="spellStart"/>
      <w:r w:rsidR="007669A4">
        <w:rPr>
          <w:rFonts w:asciiTheme="majorBidi" w:hAnsiTheme="majorBidi" w:cstheme="majorBidi"/>
          <w:i/>
          <w:iCs/>
          <w:sz w:val="24"/>
          <w:szCs w:val="24"/>
        </w:rPr>
        <w:t>wanita-wanita</w:t>
      </w:r>
      <w:proofErr w:type="spellEnd"/>
      <w:r w:rsidR="00B33E92" w:rsidRPr="006B54C1">
        <w:rPr>
          <w:rFonts w:asciiTheme="majorBidi" w:hAnsiTheme="majorBidi" w:cstheme="majorBidi"/>
          <w:i/>
          <w:iCs/>
          <w:sz w:val="24"/>
          <w:szCs w:val="24"/>
        </w:rPr>
        <w:t xml:space="preserve"> yang </w:t>
      </w:r>
      <w:proofErr w:type="spellStart"/>
      <w:r w:rsidR="00B33E92" w:rsidRPr="006B54C1">
        <w:rPr>
          <w:rFonts w:asciiTheme="majorBidi" w:hAnsiTheme="majorBidi" w:cstheme="majorBidi"/>
          <w:i/>
          <w:iCs/>
          <w:sz w:val="24"/>
          <w:szCs w:val="24"/>
        </w:rPr>
        <w:t>baik</w:t>
      </w:r>
      <w:proofErr w:type="spellEnd"/>
      <w:r w:rsidR="00B33E92" w:rsidRPr="006B54C1">
        <w:rPr>
          <w:rFonts w:asciiTheme="majorBidi" w:hAnsiTheme="majorBidi" w:cstheme="majorBidi"/>
          <w:i/>
          <w:iCs/>
          <w:sz w:val="24"/>
          <w:szCs w:val="24"/>
        </w:rPr>
        <w:t xml:space="preserve"> (pula).</w:t>
      </w:r>
      <w:r>
        <w:rPr>
          <w:rFonts w:asciiTheme="majorBidi" w:hAnsiTheme="majorBidi" w:cstheme="majorBidi"/>
          <w:i/>
          <w:iCs/>
          <w:sz w:val="24"/>
          <w:szCs w:val="24"/>
        </w:rPr>
        <w:t>”</w:t>
      </w:r>
    </w:p>
    <w:p w14:paraId="687EBCD8" w14:textId="77777777" w:rsidR="006B54C1" w:rsidRPr="006B54C1" w:rsidRDefault="006B54C1" w:rsidP="006B54C1">
      <w:pPr>
        <w:pStyle w:val="TechneBody"/>
        <w:spacing w:after="0"/>
        <w:ind w:left="425" w:right="425" w:firstLine="0"/>
        <w:rPr>
          <w:rFonts w:asciiTheme="majorBidi" w:hAnsiTheme="majorBidi" w:cstheme="majorBidi"/>
          <w:sz w:val="24"/>
          <w:szCs w:val="24"/>
        </w:rPr>
      </w:pPr>
    </w:p>
    <w:p w14:paraId="14569B5C" w14:textId="55B2B299" w:rsidR="006B54C1" w:rsidRDefault="006B54C1" w:rsidP="00AC066E">
      <w:pPr>
        <w:pStyle w:val="TechneBody"/>
        <w:numPr>
          <w:ilvl w:val="0"/>
          <w:numId w:val="10"/>
        </w:numPr>
        <w:spacing w:after="0" w:line="360" w:lineRule="auto"/>
        <w:ind w:left="709" w:right="425" w:hanging="284"/>
        <w:rPr>
          <w:rFonts w:asciiTheme="majorBidi" w:hAnsiTheme="majorBidi" w:cstheme="majorBidi"/>
          <w:sz w:val="24"/>
          <w:szCs w:val="24"/>
        </w:rPr>
      </w:pPr>
      <w:proofErr w:type="spellStart"/>
      <w:r>
        <w:rPr>
          <w:rFonts w:asciiTheme="majorBidi" w:hAnsiTheme="majorBidi" w:cstheme="majorBidi"/>
          <w:sz w:val="24"/>
          <w:szCs w:val="24"/>
        </w:rPr>
        <w:t>Menikah</w:t>
      </w:r>
      <w:proofErr w:type="spellEnd"/>
      <w:r w:rsidR="00B33E92" w:rsidRPr="006B54C1">
        <w:rPr>
          <w:rFonts w:asciiTheme="majorBidi" w:hAnsiTheme="majorBidi" w:cstheme="majorBidi"/>
          <w:sz w:val="24"/>
          <w:szCs w:val="24"/>
        </w:rPr>
        <w:t xml:space="preserve"> </w:t>
      </w:r>
    </w:p>
    <w:p w14:paraId="01AEAA15" w14:textId="77777777" w:rsidR="00E05AD9" w:rsidRDefault="00B40BFE" w:rsidP="00E05AD9">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Program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prenatal </w:t>
      </w: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pemilihan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calon</w:t>
      </w:r>
      <w:proofErr w:type="spellEnd"/>
      <w:r>
        <w:rPr>
          <w:rFonts w:asciiTheme="majorBidi" w:hAnsiTheme="majorBidi" w:cstheme="majorBidi"/>
          <w:sz w:val="24"/>
          <w:szCs w:val="24"/>
        </w:rPr>
        <w:t xml:space="preserve"> ayah dan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pernikahan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terlahir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pernikahan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terlahir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perzinaan</w:t>
      </w:r>
      <w:proofErr w:type="spellEnd"/>
      <w:r>
        <w:rPr>
          <w:rFonts w:asciiTheme="majorBidi" w:hAnsiTheme="majorBidi" w:cstheme="majorBidi"/>
          <w:sz w:val="24"/>
          <w:szCs w:val="24"/>
        </w:rPr>
        <w:t>.</w:t>
      </w:r>
    </w:p>
    <w:p w14:paraId="6E9CA578" w14:textId="77777777" w:rsidR="00E05AD9" w:rsidRDefault="00E05AD9" w:rsidP="00E05AD9">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lima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sering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istilah</w:t>
      </w:r>
      <w:proofErr w:type="spellEnd"/>
      <w:r>
        <w:rPr>
          <w:rFonts w:asciiTheme="majorBidi" w:hAnsiTheme="majorBidi" w:cstheme="majorBidi"/>
          <w:sz w:val="24"/>
          <w:szCs w:val="24"/>
        </w:rPr>
        <w:t xml:space="preserve"> </w:t>
      </w:r>
      <w:proofErr w:type="spellStart"/>
      <w:r w:rsidRPr="00E05AD9">
        <w:rPr>
          <w:rFonts w:asciiTheme="majorBidi" w:hAnsiTheme="majorBidi" w:cstheme="majorBidi"/>
          <w:i/>
          <w:iCs/>
          <w:sz w:val="24"/>
          <w:szCs w:val="24"/>
        </w:rPr>
        <w:t>maqasid</w:t>
      </w:r>
      <w:proofErr w:type="spellEnd"/>
      <w:r w:rsidRPr="00E05AD9">
        <w:rPr>
          <w:rFonts w:asciiTheme="majorBidi" w:hAnsiTheme="majorBidi" w:cstheme="majorBidi"/>
          <w:i/>
          <w:iCs/>
          <w:sz w:val="24"/>
          <w:szCs w:val="24"/>
        </w:rPr>
        <w:t xml:space="preserve"> </w:t>
      </w:r>
      <w:proofErr w:type="spellStart"/>
      <w:r w:rsidRPr="00E05AD9">
        <w:rPr>
          <w:rFonts w:asciiTheme="majorBidi" w:hAnsiTheme="majorBidi" w:cstheme="majorBidi"/>
          <w:i/>
          <w:iCs/>
          <w:sz w:val="24"/>
          <w:szCs w:val="24"/>
        </w:rPr>
        <w:t>asy-syari’ah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sidRPr="00E05AD9">
        <w:rPr>
          <w:rFonts w:asciiTheme="majorBidi" w:hAnsiTheme="majorBidi" w:cstheme="majorBidi"/>
          <w:i/>
          <w:iCs/>
          <w:sz w:val="24"/>
          <w:szCs w:val="24"/>
        </w:rPr>
        <w:t>hifdzu</w:t>
      </w:r>
      <w:proofErr w:type="spellEnd"/>
      <w:r w:rsidRPr="00E05AD9">
        <w:rPr>
          <w:rFonts w:asciiTheme="majorBidi" w:hAnsiTheme="majorBidi" w:cstheme="majorBidi"/>
          <w:i/>
          <w:iCs/>
          <w:sz w:val="24"/>
          <w:szCs w:val="24"/>
        </w:rPr>
        <w:t xml:space="preserve"> al-din</w:t>
      </w:r>
      <w:r>
        <w:rPr>
          <w:rFonts w:asciiTheme="majorBidi" w:hAnsiTheme="majorBidi" w:cstheme="majorBidi"/>
          <w:sz w:val="24"/>
          <w:szCs w:val="24"/>
        </w:rPr>
        <w:t xml:space="preserve">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agama), </w:t>
      </w:r>
      <w:proofErr w:type="spellStart"/>
      <w:r w:rsidRPr="00E05AD9">
        <w:rPr>
          <w:rFonts w:asciiTheme="majorBidi" w:hAnsiTheme="majorBidi" w:cstheme="majorBidi"/>
          <w:i/>
          <w:iCs/>
          <w:sz w:val="24"/>
          <w:szCs w:val="24"/>
        </w:rPr>
        <w:t>hifdzu</w:t>
      </w:r>
      <w:proofErr w:type="spellEnd"/>
      <w:r w:rsidRPr="00E05AD9">
        <w:rPr>
          <w:rFonts w:asciiTheme="majorBidi" w:hAnsiTheme="majorBidi" w:cstheme="majorBidi"/>
          <w:i/>
          <w:iCs/>
          <w:sz w:val="24"/>
          <w:szCs w:val="24"/>
        </w:rPr>
        <w:t xml:space="preserve"> al-</w:t>
      </w:r>
      <w:proofErr w:type="spellStart"/>
      <w:r w:rsidRPr="00E05AD9">
        <w:rPr>
          <w:rFonts w:asciiTheme="majorBidi" w:hAnsiTheme="majorBidi" w:cstheme="majorBidi"/>
          <w:i/>
          <w:iCs/>
          <w:sz w:val="24"/>
          <w:szCs w:val="24"/>
        </w:rPr>
        <w:t>nafs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w:t>
      </w:r>
      <w:proofErr w:type="spellStart"/>
      <w:r w:rsidRPr="00E05AD9">
        <w:rPr>
          <w:rFonts w:asciiTheme="majorBidi" w:hAnsiTheme="majorBidi" w:cstheme="majorBidi"/>
          <w:i/>
          <w:iCs/>
          <w:sz w:val="24"/>
          <w:szCs w:val="24"/>
        </w:rPr>
        <w:t>hifdzu</w:t>
      </w:r>
      <w:proofErr w:type="spellEnd"/>
      <w:r w:rsidRPr="00E05AD9">
        <w:rPr>
          <w:rFonts w:asciiTheme="majorBidi" w:hAnsiTheme="majorBidi" w:cstheme="majorBidi"/>
          <w:i/>
          <w:iCs/>
          <w:sz w:val="24"/>
          <w:szCs w:val="24"/>
        </w:rPr>
        <w:t xml:space="preserve"> al-</w:t>
      </w:r>
      <w:proofErr w:type="spellStart"/>
      <w:r w:rsidRPr="00E05AD9">
        <w:rPr>
          <w:rFonts w:asciiTheme="majorBidi" w:hAnsiTheme="majorBidi" w:cstheme="majorBidi"/>
          <w:i/>
          <w:iCs/>
          <w:sz w:val="24"/>
          <w:szCs w:val="24"/>
        </w:rPr>
        <w:t>aql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akal</w:t>
      </w:r>
      <w:proofErr w:type="spellEnd"/>
      <w:r>
        <w:rPr>
          <w:rFonts w:asciiTheme="majorBidi" w:hAnsiTheme="majorBidi" w:cstheme="majorBidi"/>
          <w:sz w:val="24"/>
          <w:szCs w:val="24"/>
        </w:rPr>
        <w:t xml:space="preserve">), </w:t>
      </w:r>
      <w:proofErr w:type="spellStart"/>
      <w:r w:rsidRPr="00E05AD9">
        <w:rPr>
          <w:rFonts w:asciiTheme="majorBidi" w:hAnsiTheme="majorBidi" w:cstheme="majorBidi"/>
          <w:i/>
          <w:iCs/>
          <w:sz w:val="24"/>
          <w:szCs w:val="24"/>
        </w:rPr>
        <w:t>hifdzu</w:t>
      </w:r>
      <w:proofErr w:type="spellEnd"/>
      <w:r w:rsidRPr="00E05AD9">
        <w:rPr>
          <w:rFonts w:asciiTheme="majorBidi" w:hAnsiTheme="majorBidi" w:cstheme="majorBidi"/>
          <w:i/>
          <w:iCs/>
          <w:sz w:val="24"/>
          <w:szCs w:val="24"/>
        </w:rPr>
        <w:t xml:space="preserve"> al-</w:t>
      </w:r>
      <w:proofErr w:type="spellStart"/>
      <w:r w:rsidRPr="00E05AD9">
        <w:rPr>
          <w:rFonts w:asciiTheme="majorBidi" w:hAnsiTheme="majorBidi" w:cstheme="majorBidi"/>
          <w:i/>
          <w:iCs/>
          <w:sz w:val="24"/>
          <w:szCs w:val="24"/>
        </w:rPr>
        <w:t>maal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dan </w:t>
      </w:r>
      <w:proofErr w:type="spellStart"/>
      <w:r w:rsidRPr="00E05AD9">
        <w:rPr>
          <w:rFonts w:asciiTheme="majorBidi" w:hAnsiTheme="majorBidi" w:cstheme="majorBidi"/>
          <w:i/>
          <w:iCs/>
          <w:sz w:val="24"/>
          <w:szCs w:val="24"/>
        </w:rPr>
        <w:t>hifdzu</w:t>
      </w:r>
      <w:proofErr w:type="spellEnd"/>
      <w:r w:rsidRPr="00E05AD9">
        <w:rPr>
          <w:rFonts w:asciiTheme="majorBidi" w:hAnsiTheme="majorBidi" w:cstheme="majorBidi"/>
          <w:i/>
          <w:iCs/>
          <w:sz w:val="24"/>
          <w:szCs w:val="24"/>
        </w:rPr>
        <w:t xml:space="preserve"> al-</w:t>
      </w:r>
      <w:proofErr w:type="spellStart"/>
      <w:r w:rsidRPr="00E05AD9">
        <w:rPr>
          <w:rFonts w:asciiTheme="majorBidi" w:hAnsiTheme="majorBidi" w:cstheme="majorBidi"/>
          <w:i/>
          <w:iCs/>
          <w:sz w:val="24"/>
          <w:szCs w:val="24"/>
        </w:rPr>
        <w:t>nasab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keturunan</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{"citationID":"By1yC6Wk","properties":{"formattedCitation":"(Zabidi &amp; Noor, 2020)","plainCitation":"(Zabidi &amp; Noor, 2020)","noteIndex":0},"citationItems":[{"id":1587,"uris":["http://zotero.org/users/local/j4YGkx8v/items/T6JBKMQI"],"itemData":{"id":1587,"type":"article-journal","container-title":"Syariah Darussalam: Jurnal Ilmiah Kesyariahan dan Sosial Masyarakat","issue":"1","source":"Google Scholar","title":"TINJAUAN MAQASID ASY-SYARIAH ASY-SYATIBI TERHADAP LARANGAN PERKAWINAN SYARIFAH DENGAN LAKI-LAKI NON SAYYID","volume":"5","author":[{"family":"Zabidi","given":"Haya"},{"family":"Noor","given":"Rifky"}],"issued":{"date-parts":[["2020"]]}}}],"schema":"https://github.com/citation-style-language/schema/raw/master/csl-citation.json"} </w:instrText>
      </w:r>
      <w:r>
        <w:rPr>
          <w:rFonts w:asciiTheme="majorBidi" w:hAnsiTheme="majorBidi" w:cstheme="majorBidi"/>
          <w:sz w:val="24"/>
          <w:szCs w:val="24"/>
        </w:rPr>
        <w:fldChar w:fldCharType="separate"/>
      </w:r>
      <w:r w:rsidRPr="00E05AD9">
        <w:rPr>
          <w:rFonts w:ascii="Times New Roman" w:hAnsi="Times New Roman" w:cs="Times New Roman"/>
          <w:sz w:val="24"/>
        </w:rPr>
        <w:t>(Zabidi &amp; Noor, 2020)</w:t>
      </w:r>
      <w:r>
        <w:rPr>
          <w:rFonts w:asciiTheme="majorBidi" w:hAnsiTheme="majorBidi" w:cstheme="majorBidi"/>
          <w:sz w:val="24"/>
          <w:szCs w:val="24"/>
        </w:rPr>
        <w:fldChar w:fldCharType="end"/>
      </w:r>
      <w:r>
        <w:rPr>
          <w:rFonts w:asciiTheme="majorBidi" w:hAnsiTheme="majorBidi" w:cstheme="majorBidi"/>
          <w:sz w:val="24"/>
          <w:szCs w:val="24"/>
        </w:rPr>
        <w:t>.</w:t>
      </w:r>
    </w:p>
    <w:p w14:paraId="2CAF9D8E" w14:textId="77777777" w:rsidR="00F7589E" w:rsidRDefault="00E05AD9" w:rsidP="00E05AD9">
      <w:pPr>
        <w:pStyle w:val="TechneBody"/>
        <w:spacing w:after="0" w:line="360" w:lineRule="auto"/>
        <w:ind w:firstLine="426"/>
        <w:rPr>
          <w:rFonts w:asciiTheme="majorBidi" w:hAnsiTheme="majorBidi" w:cstheme="majorBidi"/>
          <w:i/>
          <w:iCs/>
          <w:sz w:val="24"/>
          <w:szCs w:val="24"/>
        </w:rPr>
      </w:pPr>
      <w:proofErr w:type="spellStart"/>
      <w:r>
        <w:rPr>
          <w:rFonts w:asciiTheme="majorBidi" w:hAnsiTheme="majorBidi" w:cstheme="majorBidi"/>
          <w:sz w:val="24"/>
          <w:szCs w:val="24"/>
        </w:rPr>
        <w:lastRenderedPageBreak/>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sidRPr="00E05AD9">
        <w:rPr>
          <w:rFonts w:asciiTheme="majorBidi" w:hAnsiTheme="majorBidi" w:cstheme="majorBidi"/>
          <w:i/>
          <w:iCs/>
          <w:sz w:val="24"/>
          <w:szCs w:val="24"/>
        </w:rPr>
        <w:t>hifdzu</w:t>
      </w:r>
      <w:proofErr w:type="spellEnd"/>
      <w:r w:rsidRPr="00E05AD9">
        <w:rPr>
          <w:rFonts w:asciiTheme="majorBidi" w:hAnsiTheme="majorBidi" w:cstheme="majorBidi"/>
          <w:i/>
          <w:iCs/>
          <w:sz w:val="24"/>
          <w:szCs w:val="24"/>
        </w:rPr>
        <w:t xml:space="preserve"> al-</w:t>
      </w:r>
      <w:proofErr w:type="spellStart"/>
      <w:r w:rsidRPr="00E05AD9">
        <w:rPr>
          <w:rFonts w:asciiTheme="majorBidi" w:hAnsiTheme="majorBidi" w:cstheme="majorBidi"/>
          <w:i/>
          <w:iCs/>
          <w:sz w:val="24"/>
          <w:szCs w:val="24"/>
        </w:rPr>
        <w:t>nasab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keturunan</w:t>
      </w:r>
      <w:proofErr w:type="spellEnd"/>
      <w:r>
        <w:rPr>
          <w:rFonts w:asciiTheme="majorBidi" w:hAnsiTheme="majorBidi" w:cstheme="majorBidi"/>
          <w:sz w:val="24"/>
          <w:szCs w:val="24"/>
        </w:rPr>
        <w:t>/</w:t>
      </w:r>
      <w:proofErr w:type="spellStart"/>
      <w:r>
        <w:rPr>
          <w:rFonts w:asciiTheme="majorBidi" w:hAnsiTheme="majorBidi" w:cstheme="majorBidi"/>
          <w:sz w:val="24"/>
          <w:szCs w:val="24"/>
        </w:rPr>
        <w:t>nasab</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jelas</w:t>
      </w:r>
      <w:proofErr w:type="spellEnd"/>
      <w:r>
        <w:rPr>
          <w:rFonts w:asciiTheme="majorBidi" w:hAnsiTheme="majorBidi" w:cstheme="majorBidi"/>
          <w:sz w:val="24"/>
          <w:szCs w:val="24"/>
        </w:rPr>
        <w:t xml:space="preserve">. </w:t>
      </w:r>
      <w:proofErr w:type="spellStart"/>
      <w:r w:rsidR="00F7589E">
        <w:rPr>
          <w:rFonts w:asciiTheme="majorBidi" w:hAnsiTheme="majorBidi" w:cstheme="majorBidi"/>
          <w:sz w:val="24"/>
          <w:szCs w:val="24"/>
        </w:rPr>
        <w:t>Nasab</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merupakan</w:t>
      </w:r>
      <w:proofErr w:type="spellEnd"/>
      <w:r w:rsidR="00F7589E">
        <w:rPr>
          <w:rFonts w:asciiTheme="majorBidi" w:hAnsiTheme="majorBidi" w:cstheme="majorBidi"/>
          <w:sz w:val="24"/>
          <w:szCs w:val="24"/>
        </w:rPr>
        <w:t xml:space="preserve"> salah </w:t>
      </w:r>
      <w:proofErr w:type="spellStart"/>
      <w:r w:rsidR="00F7589E">
        <w:rPr>
          <w:rFonts w:asciiTheme="majorBidi" w:hAnsiTheme="majorBidi" w:cstheme="majorBidi"/>
          <w:sz w:val="24"/>
          <w:szCs w:val="24"/>
        </w:rPr>
        <w:t>satu</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pondasi</w:t>
      </w:r>
      <w:proofErr w:type="spellEnd"/>
      <w:r w:rsidR="00F7589E">
        <w:rPr>
          <w:rFonts w:asciiTheme="majorBidi" w:hAnsiTheme="majorBidi" w:cstheme="majorBidi"/>
          <w:sz w:val="24"/>
          <w:szCs w:val="24"/>
        </w:rPr>
        <w:t xml:space="preserve"> yang </w:t>
      </w:r>
      <w:proofErr w:type="spellStart"/>
      <w:r w:rsidR="00F7589E">
        <w:rPr>
          <w:rFonts w:asciiTheme="majorBidi" w:hAnsiTheme="majorBidi" w:cstheme="majorBidi"/>
          <w:sz w:val="24"/>
          <w:szCs w:val="24"/>
        </w:rPr>
        <w:t>kokoh</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dalam</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membangun</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rumah</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tangga</w:t>
      </w:r>
      <w:proofErr w:type="spellEnd"/>
      <w:r w:rsidR="00F7589E">
        <w:rPr>
          <w:rFonts w:asciiTheme="majorBidi" w:hAnsiTheme="majorBidi" w:cstheme="majorBidi"/>
          <w:sz w:val="24"/>
          <w:szCs w:val="24"/>
        </w:rPr>
        <w:t xml:space="preserve"> yang </w:t>
      </w:r>
      <w:proofErr w:type="spellStart"/>
      <w:r w:rsidR="00F7589E">
        <w:rPr>
          <w:rFonts w:asciiTheme="majorBidi" w:hAnsiTheme="majorBidi" w:cstheme="majorBidi"/>
          <w:sz w:val="24"/>
          <w:szCs w:val="24"/>
        </w:rPr>
        <w:t>bersifat</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mengikat</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antarpribadi</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berdasarkan</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kesatuan</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darah</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Pernikahan</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dipandang</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sebagai</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cara</w:t>
      </w:r>
      <w:proofErr w:type="spellEnd"/>
      <w:r w:rsidR="00F7589E">
        <w:rPr>
          <w:rFonts w:asciiTheme="majorBidi" w:hAnsiTheme="majorBidi" w:cstheme="majorBidi"/>
          <w:sz w:val="24"/>
          <w:szCs w:val="24"/>
        </w:rPr>
        <w:t xml:space="preserve"> yang </w:t>
      </w:r>
      <w:proofErr w:type="spellStart"/>
      <w:r w:rsidR="00F7589E">
        <w:rPr>
          <w:rFonts w:asciiTheme="majorBidi" w:hAnsiTheme="majorBidi" w:cstheme="majorBidi"/>
          <w:sz w:val="24"/>
          <w:szCs w:val="24"/>
        </w:rPr>
        <w:t>sah</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untuk</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menjaga</w:t>
      </w:r>
      <w:proofErr w:type="spellEnd"/>
      <w:r w:rsidR="00F7589E">
        <w:rPr>
          <w:rFonts w:asciiTheme="majorBidi" w:hAnsiTheme="majorBidi" w:cstheme="majorBidi"/>
          <w:sz w:val="24"/>
          <w:szCs w:val="24"/>
        </w:rPr>
        <w:t xml:space="preserve"> dan </w:t>
      </w:r>
      <w:proofErr w:type="spellStart"/>
      <w:r w:rsidR="00F7589E">
        <w:rPr>
          <w:rFonts w:asciiTheme="majorBidi" w:hAnsiTheme="majorBidi" w:cstheme="majorBidi"/>
          <w:sz w:val="24"/>
          <w:szCs w:val="24"/>
        </w:rPr>
        <w:t>memelihara</w:t>
      </w:r>
      <w:proofErr w:type="spellEnd"/>
      <w:r w:rsidR="00F7589E">
        <w:rPr>
          <w:rFonts w:asciiTheme="majorBidi" w:hAnsiTheme="majorBidi" w:cstheme="majorBidi"/>
          <w:sz w:val="24"/>
          <w:szCs w:val="24"/>
        </w:rPr>
        <w:t xml:space="preserve"> </w:t>
      </w:r>
      <w:proofErr w:type="spellStart"/>
      <w:r w:rsidR="00F7589E">
        <w:rPr>
          <w:rFonts w:asciiTheme="majorBidi" w:hAnsiTheme="majorBidi" w:cstheme="majorBidi"/>
          <w:sz w:val="24"/>
          <w:szCs w:val="24"/>
        </w:rPr>
        <w:t>nasab</w:t>
      </w:r>
      <w:proofErr w:type="spellEnd"/>
      <w:r w:rsidR="00F7589E">
        <w:rPr>
          <w:rFonts w:asciiTheme="majorBidi" w:hAnsiTheme="majorBidi" w:cstheme="majorBidi"/>
          <w:sz w:val="24"/>
          <w:szCs w:val="24"/>
        </w:rPr>
        <w:t>.</w:t>
      </w:r>
    </w:p>
    <w:p w14:paraId="7B2E7B6D" w14:textId="77777777" w:rsidR="00D608A1" w:rsidRDefault="00103A8C" w:rsidP="00E05AD9">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melarang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perzinaan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mengakibatkan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rusak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hilangnya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nasab</w:t>
      </w:r>
      <w:proofErr w:type="spellEnd"/>
      <w:r>
        <w:rPr>
          <w:rFonts w:asciiTheme="majorBidi" w:hAnsiTheme="majorBidi" w:cstheme="majorBidi"/>
          <w:sz w:val="24"/>
          <w:szCs w:val="24"/>
        </w:rPr>
        <w:t>. Abdurrahman al-</w:t>
      </w:r>
      <w:proofErr w:type="spellStart"/>
      <w:r>
        <w:rPr>
          <w:rFonts w:asciiTheme="majorBidi" w:hAnsiTheme="majorBidi" w:cstheme="majorBidi"/>
          <w:sz w:val="24"/>
          <w:szCs w:val="24"/>
        </w:rPr>
        <w:t>Sa’dy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menafsirkan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Israa</w:t>
      </w:r>
      <w:proofErr w:type="spellEnd"/>
      <w:r>
        <w:rPr>
          <w:rFonts w:asciiTheme="majorBidi" w:hAnsiTheme="majorBidi" w:cstheme="majorBidi"/>
          <w:sz w:val="24"/>
          <w:szCs w:val="24"/>
        </w:rPr>
        <w:t xml:space="preserve"> (17)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32 </w:t>
      </w:r>
      <w:r w:rsidRPr="00103A8C">
        <w:rPr>
          <w:rFonts w:asciiTheme="majorBidi" w:hAnsiTheme="majorBidi" w:cstheme="majorBidi"/>
          <w:i/>
          <w:iCs/>
          <w:sz w:val="24"/>
          <w:szCs w:val="24"/>
        </w:rPr>
        <w:t xml:space="preserve">“Dan </w:t>
      </w:r>
      <w:proofErr w:type="spellStart"/>
      <w:r w:rsidRPr="00103A8C">
        <w:rPr>
          <w:rFonts w:asciiTheme="majorBidi" w:hAnsiTheme="majorBidi" w:cstheme="majorBidi"/>
          <w:i/>
          <w:iCs/>
          <w:sz w:val="24"/>
          <w:szCs w:val="24"/>
        </w:rPr>
        <w:t>janganlah</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kamu</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mendekati</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zina</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sungguh</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zina</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itu</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suatu</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perbuatan</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keji</w:t>
      </w:r>
      <w:proofErr w:type="spellEnd"/>
      <w:r w:rsidRPr="00103A8C">
        <w:rPr>
          <w:rFonts w:asciiTheme="majorBidi" w:hAnsiTheme="majorBidi" w:cstheme="majorBidi"/>
          <w:i/>
          <w:iCs/>
          <w:sz w:val="24"/>
          <w:szCs w:val="24"/>
        </w:rPr>
        <w:t xml:space="preserve">, dan </w:t>
      </w:r>
      <w:proofErr w:type="spellStart"/>
      <w:r w:rsidRPr="00103A8C">
        <w:rPr>
          <w:rFonts w:asciiTheme="majorBidi" w:hAnsiTheme="majorBidi" w:cstheme="majorBidi"/>
          <w:i/>
          <w:iCs/>
          <w:sz w:val="24"/>
          <w:szCs w:val="24"/>
        </w:rPr>
        <w:t>suatu</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jalan</w:t>
      </w:r>
      <w:proofErr w:type="spellEnd"/>
      <w:r w:rsidRPr="00103A8C">
        <w:rPr>
          <w:rFonts w:asciiTheme="majorBidi" w:hAnsiTheme="majorBidi" w:cstheme="majorBidi"/>
          <w:i/>
          <w:iCs/>
          <w:sz w:val="24"/>
          <w:szCs w:val="24"/>
        </w:rPr>
        <w:t xml:space="preserve"> yang </w:t>
      </w:r>
      <w:proofErr w:type="spellStart"/>
      <w:r w:rsidRPr="00103A8C">
        <w:rPr>
          <w:rFonts w:asciiTheme="majorBidi" w:hAnsiTheme="majorBidi" w:cstheme="majorBidi"/>
          <w:i/>
          <w:iCs/>
          <w:sz w:val="24"/>
          <w:szCs w:val="24"/>
        </w:rPr>
        <w:t>buruk</w:t>
      </w:r>
      <w:proofErr w:type="spellEnd"/>
      <w:r w:rsidRPr="00103A8C">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mengatakan</w:t>
      </w:r>
      <w:proofErr w:type="spellEnd"/>
      <w:r>
        <w:rPr>
          <w:rFonts w:asciiTheme="majorBidi" w:hAnsiTheme="majorBidi" w:cstheme="majorBidi"/>
          <w:sz w:val="24"/>
          <w:szCs w:val="24"/>
        </w:rPr>
        <w:t xml:space="preserve"> </w:t>
      </w:r>
      <w:r w:rsidRPr="00103A8C">
        <w:rPr>
          <w:rFonts w:asciiTheme="majorBidi" w:hAnsiTheme="majorBidi" w:cstheme="majorBidi"/>
          <w:i/>
          <w:iCs/>
          <w:sz w:val="24"/>
          <w:szCs w:val="24"/>
        </w:rPr>
        <w:t>“</w:t>
      </w:r>
      <w:proofErr w:type="spellStart"/>
      <w:r w:rsidRPr="00103A8C">
        <w:rPr>
          <w:rFonts w:asciiTheme="majorBidi" w:hAnsiTheme="majorBidi" w:cstheme="majorBidi"/>
          <w:i/>
          <w:iCs/>
          <w:sz w:val="24"/>
          <w:szCs w:val="24"/>
        </w:rPr>
        <w:t>zina</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itu</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perbuatan</w:t>
      </w:r>
      <w:proofErr w:type="spellEnd"/>
      <w:r w:rsidRPr="00103A8C">
        <w:rPr>
          <w:rFonts w:asciiTheme="majorBidi" w:hAnsiTheme="majorBidi" w:cstheme="majorBidi"/>
          <w:i/>
          <w:iCs/>
          <w:sz w:val="24"/>
          <w:szCs w:val="24"/>
        </w:rPr>
        <w:t xml:space="preserve"> </w:t>
      </w:r>
      <w:proofErr w:type="spellStart"/>
      <w:r w:rsidRPr="00103A8C">
        <w:rPr>
          <w:rFonts w:asciiTheme="majorBidi" w:hAnsiTheme="majorBidi" w:cstheme="majorBidi"/>
          <w:i/>
          <w:iCs/>
          <w:sz w:val="24"/>
          <w:szCs w:val="24"/>
        </w:rPr>
        <w:t>keji</w:t>
      </w:r>
      <w:proofErr w:type="spellEnd"/>
      <w:r w:rsidRPr="00103A8C">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dianggap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keji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syariat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akal</w:t>
      </w:r>
      <w:proofErr w:type="spellEnd"/>
      <w:r>
        <w:rPr>
          <w:rFonts w:asciiTheme="majorBidi" w:hAnsiTheme="majorBidi" w:cstheme="majorBidi"/>
          <w:sz w:val="24"/>
          <w:szCs w:val="24"/>
        </w:rPr>
        <w:t xml:space="preserve">, dan fitrah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mengandung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sikap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perkara</w:t>
      </w:r>
      <w:proofErr w:type="spellEnd"/>
      <w:r>
        <w:rPr>
          <w:rFonts w:asciiTheme="majorBidi" w:hAnsiTheme="majorBidi" w:cstheme="majorBidi"/>
          <w:sz w:val="24"/>
          <w:szCs w:val="24"/>
        </w:rPr>
        <w:t xml:space="preserve"> yang haram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wanita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zina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merusak</w:t>
      </w:r>
      <w:proofErr w:type="spellEnd"/>
      <w:r>
        <w:rPr>
          <w:rFonts w:asciiTheme="majorBidi" w:hAnsiTheme="majorBidi" w:cstheme="majorBidi"/>
          <w:sz w:val="24"/>
          <w:szCs w:val="24"/>
        </w:rPr>
        <w:t xml:space="preserve"> </w:t>
      </w:r>
      <w:proofErr w:type="spellStart"/>
      <w:r w:rsidR="00D608A1" w:rsidRPr="00D608A1">
        <w:rPr>
          <w:rFonts w:asciiTheme="majorBidi" w:hAnsiTheme="majorBidi" w:cstheme="majorBidi"/>
          <w:i/>
          <w:iCs/>
          <w:sz w:val="24"/>
          <w:szCs w:val="24"/>
        </w:rPr>
        <w:t>firasy</w:t>
      </w:r>
      <w:proofErr w:type="spellEnd"/>
      <w:r w:rsidR="00D608A1">
        <w:rPr>
          <w:rFonts w:asciiTheme="majorBidi" w:hAnsiTheme="majorBidi" w:cstheme="majorBidi"/>
          <w:i/>
          <w:iCs/>
          <w:sz w:val="24"/>
          <w:szCs w:val="24"/>
        </w:rPr>
        <w:t xml:space="preserve"> </w:t>
      </w:r>
      <w:r w:rsidR="00D608A1">
        <w:rPr>
          <w:rFonts w:asciiTheme="majorBidi" w:hAnsiTheme="majorBidi" w:cstheme="majorBidi"/>
          <w:sz w:val="24"/>
          <w:szCs w:val="24"/>
        </w:rPr>
        <w:t>(</w:t>
      </w:r>
      <w:proofErr w:type="spellStart"/>
      <w:r w:rsidR="00D608A1">
        <w:rPr>
          <w:rFonts w:asciiTheme="majorBidi" w:hAnsiTheme="majorBidi" w:cstheme="majorBidi"/>
          <w:sz w:val="24"/>
          <w:szCs w:val="24"/>
        </w:rPr>
        <w:t>keluarga</w:t>
      </w:r>
      <w:proofErr w:type="spellEnd"/>
      <w:r w:rsidR="00D608A1">
        <w:rPr>
          <w:rFonts w:asciiTheme="majorBidi" w:hAnsiTheme="majorBidi" w:cstheme="majorBidi"/>
          <w:sz w:val="24"/>
          <w:szCs w:val="24"/>
        </w:rPr>
        <w:t xml:space="preserve">) dan </w:t>
      </w:r>
      <w:proofErr w:type="spellStart"/>
      <w:r w:rsidR="00D608A1">
        <w:rPr>
          <w:rFonts w:asciiTheme="majorBidi" w:hAnsiTheme="majorBidi" w:cstheme="majorBidi"/>
          <w:sz w:val="24"/>
          <w:szCs w:val="24"/>
        </w:rPr>
        <w:t>mencampur</w:t>
      </w:r>
      <w:proofErr w:type="spellEnd"/>
      <w:r w:rsidR="00D608A1">
        <w:rPr>
          <w:rFonts w:asciiTheme="majorBidi" w:hAnsiTheme="majorBidi" w:cstheme="majorBidi"/>
          <w:sz w:val="24"/>
          <w:szCs w:val="24"/>
        </w:rPr>
        <w:t xml:space="preserve"> </w:t>
      </w:r>
      <w:proofErr w:type="spellStart"/>
      <w:r w:rsidR="00D608A1">
        <w:rPr>
          <w:rFonts w:asciiTheme="majorBidi" w:hAnsiTheme="majorBidi" w:cstheme="majorBidi"/>
          <w:sz w:val="24"/>
          <w:szCs w:val="24"/>
        </w:rPr>
        <w:t>adukkan</w:t>
      </w:r>
      <w:proofErr w:type="spellEnd"/>
      <w:r w:rsidR="00D608A1">
        <w:rPr>
          <w:rFonts w:asciiTheme="majorBidi" w:hAnsiTheme="majorBidi" w:cstheme="majorBidi"/>
          <w:sz w:val="24"/>
          <w:szCs w:val="24"/>
        </w:rPr>
        <w:t xml:space="preserve"> </w:t>
      </w:r>
      <w:proofErr w:type="spellStart"/>
      <w:r w:rsidR="00D608A1">
        <w:rPr>
          <w:rFonts w:asciiTheme="majorBidi" w:hAnsiTheme="majorBidi" w:cstheme="majorBidi"/>
          <w:sz w:val="24"/>
          <w:szCs w:val="24"/>
        </w:rPr>
        <w:t>nasab</w:t>
      </w:r>
      <w:proofErr w:type="spellEnd"/>
      <w:r w:rsidR="00D608A1">
        <w:rPr>
          <w:rFonts w:asciiTheme="majorBidi" w:hAnsiTheme="majorBidi" w:cstheme="majorBidi"/>
          <w:sz w:val="24"/>
          <w:szCs w:val="24"/>
        </w:rPr>
        <w:t xml:space="preserve"> </w:t>
      </w:r>
      <w:proofErr w:type="spellStart"/>
      <w:r w:rsidR="00D608A1">
        <w:rPr>
          <w:rFonts w:asciiTheme="majorBidi" w:hAnsiTheme="majorBidi" w:cstheme="majorBidi"/>
          <w:sz w:val="24"/>
          <w:szCs w:val="24"/>
        </w:rPr>
        <w:t>serta</w:t>
      </w:r>
      <w:proofErr w:type="spellEnd"/>
      <w:r w:rsidR="00D608A1">
        <w:rPr>
          <w:rFonts w:asciiTheme="majorBidi" w:hAnsiTheme="majorBidi" w:cstheme="majorBidi"/>
          <w:sz w:val="24"/>
          <w:szCs w:val="24"/>
        </w:rPr>
        <w:t xml:space="preserve"> </w:t>
      </w:r>
      <w:proofErr w:type="spellStart"/>
      <w:r w:rsidR="00D608A1">
        <w:rPr>
          <w:rFonts w:asciiTheme="majorBidi" w:hAnsiTheme="majorBidi" w:cstheme="majorBidi"/>
          <w:sz w:val="24"/>
          <w:szCs w:val="24"/>
        </w:rPr>
        <w:t>kerusakan-kerusakan</w:t>
      </w:r>
      <w:proofErr w:type="spellEnd"/>
      <w:r w:rsidR="00D608A1">
        <w:rPr>
          <w:rFonts w:asciiTheme="majorBidi" w:hAnsiTheme="majorBidi" w:cstheme="majorBidi"/>
          <w:sz w:val="24"/>
          <w:szCs w:val="24"/>
        </w:rPr>
        <w:t xml:space="preserve"> </w:t>
      </w:r>
      <w:proofErr w:type="spellStart"/>
      <w:r w:rsidR="00D608A1">
        <w:rPr>
          <w:rFonts w:asciiTheme="majorBidi" w:hAnsiTheme="majorBidi" w:cstheme="majorBidi"/>
          <w:sz w:val="24"/>
          <w:szCs w:val="24"/>
        </w:rPr>
        <w:t>lainnya</w:t>
      </w:r>
      <w:proofErr w:type="spellEnd"/>
      <w:r w:rsidR="00D608A1">
        <w:rPr>
          <w:rFonts w:asciiTheme="majorBidi" w:hAnsiTheme="majorBidi" w:cstheme="majorBidi"/>
          <w:sz w:val="24"/>
          <w:szCs w:val="24"/>
        </w:rPr>
        <w:t xml:space="preserve"> </w:t>
      </w:r>
      <w:r w:rsidR="00D608A1">
        <w:rPr>
          <w:rFonts w:asciiTheme="majorBidi" w:hAnsiTheme="majorBidi" w:cstheme="majorBidi"/>
          <w:sz w:val="24"/>
          <w:szCs w:val="24"/>
        </w:rPr>
        <w:fldChar w:fldCharType="begin"/>
      </w:r>
      <w:r w:rsidR="00D608A1">
        <w:rPr>
          <w:rFonts w:asciiTheme="majorBidi" w:hAnsiTheme="majorBidi" w:cstheme="majorBidi"/>
          <w:sz w:val="24"/>
          <w:szCs w:val="24"/>
        </w:rPr>
        <w:instrText xml:space="preserve"> ADDIN ZOTERO_ITEM CSL_CITATION {"citationID":"Mgf64M2B","properties":{"formattedCitation":"(Al-Sa\\uc0\\u8217{}dy, 2002)","plainCitation":"(Al-Sa’dy, 2002)","noteIndex":0},"citationItems":[{"id":865,"uris":["http://zotero.org/users/local/j4YGkx8v/items/U5M47Y3N"],"itemData":{"id":865,"type":"book","event-place":"Riyadh","publisher":"Riyadh: Daar Al-Salam Li Al-Nasyr wa Al-Tauzi'","publisher-place":"Riyadh","title":"Taisir Al-Karim Al-Rahman Fi Tafsir Kalam Al-Mannan","author":[{"family":"Al-Sa'dy","given":"Abdurrahman Ibn Nashir"}],"issued":{"date-parts":[["2002"]]}}}],"schema":"https://github.com/citation-style-language/schema/raw/master/csl-citation.json"} </w:instrText>
      </w:r>
      <w:r w:rsidR="00D608A1">
        <w:rPr>
          <w:rFonts w:asciiTheme="majorBidi" w:hAnsiTheme="majorBidi" w:cstheme="majorBidi"/>
          <w:sz w:val="24"/>
          <w:szCs w:val="24"/>
        </w:rPr>
        <w:fldChar w:fldCharType="separate"/>
      </w:r>
      <w:r w:rsidR="00D608A1" w:rsidRPr="00D608A1">
        <w:rPr>
          <w:rFonts w:ascii="Times New Roman" w:hAnsi="Times New Roman" w:cs="Times New Roman"/>
          <w:sz w:val="24"/>
          <w:szCs w:val="24"/>
        </w:rPr>
        <w:t>(Al-Sa’dy, 2002)</w:t>
      </w:r>
      <w:r w:rsidR="00D608A1">
        <w:rPr>
          <w:rFonts w:asciiTheme="majorBidi" w:hAnsiTheme="majorBidi" w:cstheme="majorBidi"/>
          <w:sz w:val="24"/>
          <w:szCs w:val="24"/>
        </w:rPr>
        <w:fldChar w:fldCharType="end"/>
      </w:r>
      <w:r w:rsidR="00D608A1">
        <w:rPr>
          <w:rFonts w:asciiTheme="majorBidi" w:hAnsiTheme="majorBidi" w:cstheme="majorBidi"/>
          <w:sz w:val="24"/>
          <w:szCs w:val="24"/>
        </w:rPr>
        <w:t>.</w:t>
      </w:r>
    </w:p>
    <w:p w14:paraId="4E45BCB2" w14:textId="77777777" w:rsidR="00D608A1" w:rsidRDefault="00D608A1" w:rsidP="00E05AD9">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Muhammad Ibn </w:t>
      </w:r>
      <w:proofErr w:type="spellStart"/>
      <w:r>
        <w:rPr>
          <w:rFonts w:asciiTheme="majorBidi" w:hAnsiTheme="majorBidi" w:cstheme="majorBidi"/>
          <w:sz w:val="24"/>
          <w:szCs w:val="24"/>
        </w:rPr>
        <w:t>Shalih</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Utsaimin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diciptakan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air </w:t>
      </w:r>
      <w:proofErr w:type="spellStart"/>
      <w:r>
        <w:rPr>
          <w:rFonts w:asciiTheme="majorBidi" w:hAnsiTheme="majorBidi" w:cstheme="majorBidi"/>
          <w:sz w:val="24"/>
          <w:szCs w:val="24"/>
        </w:rPr>
        <w:t>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pernikahan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dinasabkan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siapapun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lelaki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menzinainya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wanita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bersuami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bapak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syar’i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pernikahan</w:t>
      </w:r>
      <w:proofErr w:type="spellEnd"/>
      <w:r>
        <w:rPr>
          <w:rFonts w:asciiTheme="majorBidi" w:hAnsiTheme="majorBidi" w:cstheme="majorBidi"/>
          <w:sz w:val="24"/>
          <w:szCs w:val="24"/>
        </w:rPr>
        <w:t>).</w:t>
      </w:r>
    </w:p>
    <w:p w14:paraId="7340DFCD" w14:textId="00CF32B9" w:rsidR="00D608A1" w:rsidRDefault="00D608A1" w:rsidP="007B17FD">
      <w:pPr>
        <w:pStyle w:val="TechneBody"/>
        <w:spacing w:after="0" w:line="360" w:lineRule="auto"/>
        <w:ind w:firstLine="426"/>
        <w:rPr>
          <w:rFonts w:asciiTheme="majorBidi" w:hAnsiTheme="majorBidi" w:cstheme="majorBidi"/>
          <w:i/>
          <w:iCs/>
          <w:sz w:val="24"/>
          <w:szCs w:val="24"/>
        </w:rPr>
      </w:pPr>
      <w:proofErr w:type="spellStart"/>
      <w:r>
        <w:rPr>
          <w:rFonts w:asciiTheme="majorBidi" w:hAnsiTheme="majorBidi" w:cstheme="majorBidi"/>
          <w:sz w:val="24"/>
          <w:szCs w:val="24"/>
        </w:rPr>
        <w:t>Musthafa</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Adawi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mengatakan</w:t>
      </w:r>
      <w:proofErr w:type="spellEnd"/>
      <w:r>
        <w:rPr>
          <w:rFonts w:asciiTheme="majorBidi" w:hAnsiTheme="majorBidi" w:cstheme="majorBidi"/>
          <w:sz w:val="24"/>
          <w:szCs w:val="24"/>
        </w:rPr>
        <w:t>, “</w:t>
      </w:r>
      <w:proofErr w:type="spellStart"/>
      <w:r>
        <w:rPr>
          <w:rFonts w:asciiTheme="majorBidi" w:hAnsiTheme="majorBidi" w:cstheme="majorBidi"/>
          <w:sz w:val="24"/>
          <w:szCs w:val="24"/>
        </w:rPr>
        <w:t>pendapat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mayoritas</w:t>
      </w:r>
      <w:proofErr w:type="spellEnd"/>
      <w:r>
        <w:rPr>
          <w:rFonts w:asciiTheme="majorBidi" w:hAnsiTheme="majorBidi" w:cstheme="majorBidi"/>
          <w:sz w:val="24"/>
          <w:szCs w:val="24"/>
        </w:rPr>
        <w:t xml:space="preserve"> ulama,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terputus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bapaknya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Rasul saw. </w:t>
      </w:r>
      <w:proofErr w:type="spellStart"/>
      <w:r>
        <w:rPr>
          <w:rFonts w:asciiTheme="majorBidi" w:hAnsiTheme="majorBidi" w:cstheme="majorBidi"/>
          <w:sz w:val="24"/>
          <w:szCs w:val="24"/>
        </w:rPr>
        <w:t>menetapkan</w:t>
      </w:r>
      <w:proofErr w:type="spellEnd"/>
      <w:r>
        <w:rPr>
          <w:rFonts w:asciiTheme="majorBidi" w:hAnsiTheme="majorBidi" w:cstheme="majorBidi"/>
          <w:sz w:val="24"/>
          <w:szCs w:val="24"/>
        </w:rPr>
        <w:t xml:space="preserve"> </w:t>
      </w:r>
      <w:proofErr w:type="spellStart"/>
      <w:r w:rsidR="00E83913">
        <w:rPr>
          <w:rFonts w:asciiTheme="majorBidi" w:hAnsiTheme="majorBidi" w:cstheme="majorBidi"/>
          <w:sz w:val="24"/>
          <w:szCs w:val="24"/>
        </w:rPr>
        <w:t>supaya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dinasabkan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sidR="00E83913">
        <w:rPr>
          <w:rFonts w:asciiTheme="majorBidi" w:hAnsiTheme="majorBidi" w:cstheme="majorBidi"/>
          <w:sz w:val="24"/>
          <w:szCs w:val="24"/>
        </w:rPr>
        <w:t>ayahnya</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{"citationID":"jJD2hxjW","properties":{"formattedCitation":"(Syamhudi, 2012)","plainCitation":"(Syamhudi, 2012)","noteIndex":0},"citationItems":[{"id":1593,"uris":["http://zotero.org/users/local/j4YGkx8v/items/2FXVD5RT"],"itemData":{"id":1593,"type":"webpage","abstract":"STATUS ANAK ZINA Oleh Ustadz Kholid Syamhudi Lc Tidak dapat dipungkiri lagi, musibah perzinaan sudah mulai merebak di negara ini. Kebejatan dan kenistaan tindak perzinaan telah dikaburkan dengan istilah yang berkonotasi lain. WIL (Wanita Idaman Lain), PIL (Pria Idaman Lain), PSK (Penjaja Seks Komersial), Gadis Pendamping dan yang sejenisnya mengesankan permasalahan ini dianggap ringan oleh","language":"en-US","title":"Status Anak Zina","URL":"https://almanhaj.or.id/3354-status-anak-zina.html","author":[{"family":"Syamhudi","given":"Kholid"}],"accessed":{"date-parts":[["2023",1,20]]},"issued":{"date-parts":[["2012",9,6]]}}}],"schema":"https://github.com/citation-style-language/schema/raw/master/csl-citation.json"} </w:instrText>
      </w:r>
      <w:r>
        <w:rPr>
          <w:rFonts w:asciiTheme="majorBidi" w:hAnsiTheme="majorBidi" w:cstheme="majorBidi"/>
          <w:sz w:val="24"/>
          <w:szCs w:val="24"/>
        </w:rPr>
        <w:fldChar w:fldCharType="separate"/>
      </w:r>
      <w:r w:rsidRPr="00D608A1">
        <w:rPr>
          <w:rFonts w:ascii="Times New Roman" w:hAnsi="Times New Roman" w:cs="Times New Roman"/>
          <w:sz w:val="24"/>
        </w:rPr>
        <w:t>(Syamhudi, 2012)</w:t>
      </w:r>
      <w:r>
        <w:rPr>
          <w:rFonts w:asciiTheme="majorBidi" w:hAnsiTheme="majorBidi" w:cstheme="majorBidi"/>
          <w:sz w:val="24"/>
          <w:szCs w:val="24"/>
        </w:rPr>
        <w:fldChar w:fldCharType="end"/>
      </w:r>
      <w:r>
        <w:rPr>
          <w:rFonts w:asciiTheme="majorBidi" w:hAnsiTheme="majorBidi" w:cstheme="majorBidi"/>
          <w:sz w:val="24"/>
          <w:szCs w:val="24"/>
        </w:rPr>
        <w:t>.</w:t>
      </w:r>
      <w:r>
        <w:rPr>
          <w:rFonts w:asciiTheme="majorBidi" w:hAnsiTheme="majorBidi" w:cstheme="majorBidi"/>
          <w:i/>
          <w:iCs/>
          <w:sz w:val="24"/>
          <w:szCs w:val="24"/>
        </w:rPr>
        <w:t xml:space="preserve"> </w:t>
      </w:r>
    </w:p>
    <w:p w14:paraId="56A93E48" w14:textId="77777777" w:rsidR="00A844CC" w:rsidRDefault="007B17FD" w:rsidP="007B17FD">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Menikah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satu-satunya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terjaga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terpelihara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nasabnya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berimplikasi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terkait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perwalian</w:t>
      </w:r>
      <w:proofErr w:type="spellEnd"/>
      <w:r>
        <w:rPr>
          <w:rFonts w:asciiTheme="majorBidi" w:hAnsiTheme="majorBidi" w:cstheme="majorBidi"/>
          <w:sz w:val="24"/>
          <w:szCs w:val="24"/>
        </w:rPr>
        <w:t xml:space="preserve"> dan juga </w:t>
      </w:r>
      <w:proofErr w:type="spellStart"/>
      <w:r>
        <w:rPr>
          <w:rFonts w:asciiTheme="majorBidi" w:hAnsiTheme="majorBidi" w:cstheme="majorBidi"/>
          <w:sz w:val="24"/>
          <w:szCs w:val="24"/>
        </w:rPr>
        <w:t>perwarisan</w:t>
      </w:r>
      <w:proofErr w:type="spellEnd"/>
      <w:r>
        <w:rPr>
          <w:rFonts w:asciiTheme="majorBidi" w:hAnsiTheme="majorBidi" w:cstheme="majorBidi"/>
          <w:sz w:val="24"/>
          <w:szCs w:val="24"/>
        </w:rPr>
        <w:t>.</w:t>
      </w:r>
    </w:p>
    <w:p w14:paraId="47157985" w14:textId="77777777" w:rsidR="001D1379" w:rsidRDefault="00A844CC" w:rsidP="00AC066E">
      <w:pPr>
        <w:pStyle w:val="TechneBody"/>
        <w:numPr>
          <w:ilvl w:val="0"/>
          <w:numId w:val="10"/>
        </w:numPr>
        <w:spacing w:after="0" w:line="360" w:lineRule="auto"/>
        <w:ind w:left="709" w:hanging="284"/>
        <w:rPr>
          <w:rFonts w:asciiTheme="majorBidi" w:hAnsiTheme="majorBidi" w:cstheme="majorBidi"/>
          <w:sz w:val="24"/>
          <w:szCs w:val="24"/>
        </w:rPr>
      </w:pPr>
      <w:proofErr w:type="spellStart"/>
      <w:r>
        <w:rPr>
          <w:rFonts w:asciiTheme="majorBidi" w:hAnsiTheme="majorBidi" w:cstheme="majorBidi"/>
          <w:sz w:val="24"/>
          <w:szCs w:val="24"/>
        </w:rPr>
        <w:t>Berdoa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berhubungan</w:t>
      </w:r>
      <w:proofErr w:type="spellEnd"/>
      <w:r>
        <w:rPr>
          <w:rFonts w:asciiTheme="majorBidi" w:hAnsiTheme="majorBidi" w:cstheme="majorBidi"/>
          <w:sz w:val="24"/>
          <w:szCs w:val="24"/>
        </w:rPr>
        <w:t xml:space="preserve"> badan</w:t>
      </w:r>
    </w:p>
    <w:p w14:paraId="18EDA42A" w14:textId="16C506E6" w:rsidR="00FA130F" w:rsidRDefault="00FA130F" w:rsidP="001D1379">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Anak-anak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perlindungan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segala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mengganggunya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antaranya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syaitan</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mengajarkan</w:t>
      </w:r>
      <w:proofErr w:type="spellEnd"/>
      <w:r>
        <w:rPr>
          <w:rFonts w:asciiTheme="majorBidi" w:hAnsiTheme="majorBidi" w:cstheme="majorBidi"/>
          <w:sz w:val="24"/>
          <w:szCs w:val="24"/>
        </w:rPr>
        <w:t xml:space="preserve"> tata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melindungi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kelahirannya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kamar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pengantin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pernikahan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hendak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berhubungan</w:t>
      </w:r>
      <w:proofErr w:type="spellEnd"/>
      <w:r>
        <w:rPr>
          <w:rFonts w:asciiTheme="majorBidi" w:hAnsiTheme="majorBidi" w:cstheme="majorBidi"/>
          <w:sz w:val="24"/>
          <w:szCs w:val="24"/>
        </w:rPr>
        <w:t xml:space="preserve"> badan (</w:t>
      </w:r>
      <w:proofErr w:type="spellStart"/>
      <w:r>
        <w:rPr>
          <w:rFonts w:asciiTheme="majorBidi" w:hAnsiTheme="majorBidi" w:cstheme="majorBidi"/>
          <w:sz w:val="24"/>
          <w:szCs w:val="24"/>
        </w:rPr>
        <w:t>jima</w:t>
      </w:r>
      <w:proofErr w:type="spellEnd"/>
      <w:r>
        <w:rPr>
          <w:rFonts w:asciiTheme="majorBidi" w:hAnsiTheme="majorBidi" w:cstheme="majorBidi"/>
          <w:sz w:val="24"/>
          <w:szCs w:val="24"/>
        </w:rPr>
        <w:t xml:space="preserve">’). Setelah proses </w:t>
      </w:r>
      <w:proofErr w:type="spellStart"/>
      <w:r>
        <w:rPr>
          <w:rFonts w:asciiTheme="majorBidi" w:hAnsiTheme="majorBidi" w:cstheme="majorBidi"/>
          <w:sz w:val="24"/>
          <w:szCs w:val="24"/>
        </w:rPr>
        <w:t>akad</w:t>
      </w:r>
      <w:proofErr w:type="spellEnd"/>
      <w:r>
        <w:rPr>
          <w:rFonts w:asciiTheme="majorBidi" w:hAnsiTheme="majorBidi" w:cstheme="majorBidi"/>
          <w:sz w:val="24"/>
          <w:szCs w:val="24"/>
        </w:rPr>
        <w:t xml:space="preserve"> nikah </w:t>
      </w:r>
      <w:proofErr w:type="spellStart"/>
      <w:r>
        <w:rPr>
          <w:rFonts w:asciiTheme="majorBidi" w:hAnsiTheme="majorBidi" w:cstheme="majorBidi"/>
          <w:sz w:val="24"/>
          <w:szCs w:val="24"/>
        </w:rPr>
        <w:t>selesai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disunnahkan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menemui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istrinya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ubun-ubunnya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membaca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w:t>
      </w:r>
    </w:p>
    <w:p w14:paraId="1F7C7A98" w14:textId="22D68D7C" w:rsidR="00FA130F" w:rsidRDefault="00FA130F" w:rsidP="00DE3927">
      <w:pPr>
        <w:pStyle w:val="TechneBody"/>
        <w:bidi/>
        <w:spacing w:after="0" w:line="360" w:lineRule="auto"/>
        <w:ind w:left="425" w:right="426" w:firstLine="1"/>
        <w:rPr>
          <w:rFonts w:asciiTheme="majorBidi" w:hAnsiTheme="majorBidi" w:cs="Times New Roman"/>
          <w:sz w:val="28"/>
          <w:szCs w:val="28"/>
          <w:rtl/>
        </w:rPr>
      </w:pPr>
      <w:r w:rsidRPr="00DE3927">
        <w:rPr>
          <w:rFonts w:asciiTheme="majorBidi" w:hAnsiTheme="majorBidi" w:cs="Times New Roman" w:hint="cs"/>
          <w:sz w:val="28"/>
          <w:szCs w:val="28"/>
          <w:rtl/>
        </w:rPr>
        <w:t>اللَّهُمَّ</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إِنِّي</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أَسْأَلُكَ</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خَيْرَهَا</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وَخَيْرَ</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مَا</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جَبَلْتَهَا</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عَلَيْهِ</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وَأَعُوذُ</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بِكَ</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مِنْ</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شَرِّهَا</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وَمِنْ</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شَرِّ</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مَا</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جَبَلْتَهَا</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عَلَيْهِ</w:t>
      </w:r>
    </w:p>
    <w:p w14:paraId="1BFE856C" w14:textId="4AC96D66" w:rsidR="00DE3927" w:rsidRPr="00DE3927" w:rsidRDefault="00DE3927" w:rsidP="00DE3927">
      <w:pPr>
        <w:pStyle w:val="TechneBody"/>
        <w:spacing w:after="0" w:line="360" w:lineRule="auto"/>
        <w:ind w:left="425" w:right="426" w:firstLine="1"/>
        <w:rPr>
          <w:rFonts w:asciiTheme="majorBidi" w:hAnsiTheme="majorBidi" w:cstheme="majorBidi"/>
          <w:i/>
          <w:iCs/>
          <w:sz w:val="24"/>
          <w:szCs w:val="24"/>
        </w:rPr>
      </w:pPr>
      <w:r w:rsidRPr="00DE3927">
        <w:rPr>
          <w:rFonts w:asciiTheme="majorBidi" w:hAnsiTheme="majorBidi" w:cs="Times New Roman"/>
          <w:i/>
          <w:iCs/>
          <w:sz w:val="24"/>
          <w:szCs w:val="24"/>
        </w:rPr>
        <w:t>“</w:t>
      </w:r>
      <w:proofErr w:type="spellStart"/>
      <w:r w:rsidRPr="00DE3927">
        <w:rPr>
          <w:rFonts w:asciiTheme="majorBidi" w:hAnsiTheme="majorBidi" w:cs="Times New Roman"/>
          <w:i/>
          <w:iCs/>
          <w:sz w:val="24"/>
          <w:szCs w:val="24"/>
        </w:rPr>
        <w:t>Ya</w:t>
      </w:r>
      <w:proofErr w:type="spellEnd"/>
      <w:r w:rsidRPr="00DE3927">
        <w:rPr>
          <w:rFonts w:asciiTheme="majorBidi" w:hAnsiTheme="majorBidi" w:cs="Times New Roman"/>
          <w:i/>
          <w:iCs/>
          <w:sz w:val="24"/>
          <w:szCs w:val="24"/>
        </w:rPr>
        <w:t xml:space="preserve"> Allah, </w:t>
      </w:r>
      <w:proofErr w:type="spellStart"/>
      <w:r w:rsidRPr="00DE3927">
        <w:rPr>
          <w:rFonts w:asciiTheme="majorBidi" w:hAnsiTheme="majorBidi" w:cs="Times New Roman"/>
          <w:i/>
          <w:iCs/>
          <w:sz w:val="24"/>
          <w:szCs w:val="24"/>
        </w:rPr>
        <w:t>aku</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memohon</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kepada</w:t>
      </w:r>
      <w:proofErr w:type="spellEnd"/>
      <w:r w:rsidRPr="00DE3927">
        <w:rPr>
          <w:rFonts w:asciiTheme="majorBidi" w:hAnsiTheme="majorBidi" w:cs="Times New Roman"/>
          <w:i/>
          <w:iCs/>
          <w:sz w:val="24"/>
          <w:szCs w:val="24"/>
        </w:rPr>
        <w:t xml:space="preserve">-Mu </w:t>
      </w:r>
      <w:proofErr w:type="spellStart"/>
      <w:r w:rsidRPr="00DE3927">
        <w:rPr>
          <w:rFonts w:asciiTheme="majorBidi" w:hAnsiTheme="majorBidi" w:cs="Times New Roman"/>
          <w:i/>
          <w:iCs/>
          <w:sz w:val="24"/>
          <w:szCs w:val="24"/>
        </w:rPr>
        <w:t>kebaikanya</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istri</w:t>
      </w:r>
      <w:proofErr w:type="spellEnd"/>
      <w:r w:rsidRPr="00DE3927">
        <w:rPr>
          <w:rFonts w:asciiTheme="majorBidi" w:hAnsiTheme="majorBidi" w:cs="Times New Roman"/>
          <w:i/>
          <w:iCs/>
          <w:sz w:val="24"/>
          <w:szCs w:val="24"/>
        </w:rPr>
        <w:t xml:space="preserve">) dan </w:t>
      </w:r>
      <w:proofErr w:type="spellStart"/>
      <w:r w:rsidRPr="00DE3927">
        <w:rPr>
          <w:rFonts w:asciiTheme="majorBidi" w:hAnsiTheme="majorBidi" w:cs="Times New Roman"/>
          <w:i/>
          <w:iCs/>
          <w:sz w:val="24"/>
          <w:szCs w:val="24"/>
        </w:rPr>
        <w:t>kebaikan</w:t>
      </w:r>
      <w:proofErr w:type="spellEnd"/>
      <w:r w:rsidRPr="00DE3927">
        <w:rPr>
          <w:rFonts w:asciiTheme="majorBidi" w:hAnsiTheme="majorBidi" w:cs="Times New Roman"/>
          <w:i/>
          <w:iCs/>
          <w:sz w:val="24"/>
          <w:szCs w:val="24"/>
        </w:rPr>
        <w:t xml:space="preserve"> yang </w:t>
      </w:r>
      <w:proofErr w:type="spellStart"/>
      <w:r w:rsidRPr="00DE3927">
        <w:rPr>
          <w:rFonts w:asciiTheme="majorBidi" w:hAnsiTheme="majorBidi" w:cs="Times New Roman"/>
          <w:i/>
          <w:iCs/>
          <w:sz w:val="24"/>
          <w:szCs w:val="24"/>
        </w:rPr>
        <w:t>Engkau</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ciptakan</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padanya</w:t>
      </w:r>
      <w:proofErr w:type="spellEnd"/>
      <w:r w:rsidRPr="00DE3927">
        <w:rPr>
          <w:rFonts w:asciiTheme="majorBidi" w:hAnsiTheme="majorBidi" w:cs="Times New Roman"/>
          <w:i/>
          <w:iCs/>
          <w:sz w:val="24"/>
          <w:szCs w:val="24"/>
        </w:rPr>
        <w:t xml:space="preserve">. Dan </w:t>
      </w:r>
      <w:proofErr w:type="spellStart"/>
      <w:r w:rsidRPr="00DE3927">
        <w:rPr>
          <w:rFonts w:asciiTheme="majorBidi" w:hAnsiTheme="majorBidi" w:cs="Times New Roman"/>
          <w:i/>
          <w:iCs/>
          <w:sz w:val="24"/>
          <w:szCs w:val="24"/>
        </w:rPr>
        <w:t>aku</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berlindung</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kepada</w:t>
      </w:r>
      <w:proofErr w:type="spellEnd"/>
      <w:r w:rsidRPr="00DE3927">
        <w:rPr>
          <w:rFonts w:asciiTheme="majorBidi" w:hAnsiTheme="majorBidi" w:cs="Times New Roman"/>
          <w:i/>
          <w:iCs/>
          <w:sz w:val="24"/>
          <w:szCs w:val="24"/>
        </w:rPr>
        <w:t xml:space="preserve">-Mu </w:t>
      </w:r>
      <w:proofErr w:type="spellStart"/>
      <w:r w:rsidRPr="00DE3927">
        <w:rPr>
          <w:rFonts w:asciiTheme="majorBidi" w:hAnsiTheme="majorBidi" w:cs="Times New Roman"/>
          <w:i/>
          <w:iCs/>
          <w:sz w:val="24"/>
          <w:szCs w:val="24"/>
        </w:rPr>
        <w:t>dari</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keburukannya</w:t>
      </w:r>
      <w:proofErr w:type="spellEnd"/>
      <w:r w:rsidRPr="00DE3927">
        <w:rPr>
          <w:rFonts w:asciiTheme="majorBidi" w:hAnsiTheme="majorBidi" w:cs="Times New Roman"/>
          <w:i/>
          <w:iCs/>
          <w:sz w:val="24"/>
          <w:szCs w:val="24"/>
        </w:rPr>
        <w:t xml:space="preserve"> dan </w:t>
      </w:r>
      <w:proofErr w:type="spellStart"/>
      <w:r w:rsidRPr="00DE3927">
        <w:rPr>
          <w:rFonts w:asciiTheme="majorBidi" w:hAnsiTheme="majorBidi" w:cs="Times New Roman"/>
          <w:i/>
          <w:iCs/>
          <w:sz w:val="24"/>
          <w:szCs w:val="24"/>
        </w:rPr>
        <w:t>keburukan</w:t>
      </w:r>
      <w:proofErr w:type="spellEnd"/>
      <w:r w:rsidRPr="00DE3927">
        <w:rPr>
          <w:rFonts w:asciiTheme="majorBidi" w:hAnsiTheme="majorBidi" w:cs="Times New Roman"/>
          <w:i/>
          <w:iCs/>
          <w:sz w:val="24"/>
          <w:szCs w:val="24"/>
        </w:rPr>
        <w:t xml:space="preserve"> yang </w:t>
      </w:r>
      <w:proofErr w:type="spellStart"/>
      <w:r w:rsidRPr="00DE3927">
        <w:rPr>
          <w:rFonts w:asciiTheme="majorBidi" w:hAnsiTheme="majorBidi" w:cs="Times New Roman"/>
          <w:i/>
          <w:iCs/>
          <w:sz w:val="24"/>
          <w:szCs w:val="24"/>
        </w:rPr>
        <w:t>Engkau</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ciptakan</w:t>
      </w:r>
      <w:proofErr w:type="spellEnd"/>
      <w:r w:rsidRPr="00DE3927">
        <w:rPr>
          <w:rFonts w:asciiTheme="majorBidi" w:hAnsiTheme="majorBidi" w:cs="Times New Roman"/>
          <w:i/>
          <w:iCs/>
          <w:sz w:val="24"/>
          <w:szCs w:val="24"/>
        </w:rPr>
        <w:t xml:space="preserve"> </w:t>
      </w:r>
      <w:proofErr w:type="spellStart"/>
      <w:r w:rsidRPr="00DE3927">
        <w:rPr>
          <w:rFonts w:asciiTheme="majorBidi" w:hAnsiTheme="majorBidi" w:cs="Times New Roman"/>
          <w:i/>
          <w:iCs/>
          <w:sz w:val="24"/>
          <w:szCs w:val="24"/>
        </w:rPr>
        <w:t>padanya</w:t>
      </w:r>
      <w:proofErr w:type="spellEnd"/>
      <w:r w:rsidRPr="00DE3927">
        <w:rPr>
          <w:rFonts w:asciiTheme="majorBidi" w:hAnsiTheme="majorBidi" w:cs="Times New Roman"/>
          <w:i/>
          <w:iCs/>
          <w:sz w:val="24"/>
          <w:szCs w:val="24"/>
        </w:rPr>
        <w:t xml:space="preserve">” </w:t>
      </w:r>
      <w:r w:rsidRPr="00DE3927">
        <w:rPr>
          <w:rFonts w:asciiTheme="majorBidi" w:hAnsiTheme="majorBidi" w:cs="Times New Roman"/>
          <w:sz w:val="24"/>
          <w:szCs w:val="24"/>
        </w:rPr>
        <w:t xml:space="preserve">(HR. Abu </w:t>
      </w:r>
      <w:proofErr w:type="spellStart"/>
      <w:r w:rsidRPr="00DE3927">
        <w:rPr>
          <w:rFonts w:asciiTheme="majorBidi" w:hAnsiTheme="majorBidi" w:cs="Times New Roman"/>
          <w:sz w:val="24"/>
          <w:szCs w:val="24"/>
        </w:rPr>
        <w:t>Dawud</w:t>
      </w:r>
      <w:proofErr w:type="spellEnd"/>
      <w:r w:rsidRPr="00DE3927">
        <w:rPr>
          <w:rFonts w:asciiTheme="majorBidi" w:hAnsiTheme="majorBidi" w:cs="Times New Roman"/>
          <w:sz w:val="24"/>
          <w:szCs w:val="24"/>
        </w:rPr>
        <w:t>)</w:t>
      </w:r>
    </w:p>
    <w:p w14:paraId="1AA596F5" w14:textId="017CA605" w:rsidR="00A817D8" w:rsidRDefault="001D1379" w:rsidP="00DE3927">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Di </w:t>
      </w:r>
      <w:proofErr w:type="spellStart"/>
      <w:r w:rsidR="00DE3927">
        <w:rPr>
          <w:rFonts w:asciiTheme="majorBidi" w:hAnsiTheme="majorBidi" w:cstheme="majorBidi"/>
          <w:sz w:val="24"/>
          <w:szCs w:val="24"/>
        </w:rPr>
        <w:t>saat</w:t>
      </w:r>
      <w:proofErr w:type="spellEnd"/>
      <w:r w:rsidR="00DE3927">
        <w:rPr>
          <w:rFonts w:asciiTheme="majorBidi" w:hAnsiTheme="majorBidi" w:cstheme="majorBidi"/>
          <w:sz w:val="24"/>
          <w:szCs w:val="24"/>
        </w:rPr>
        <w:t xml:space="preserve"> </w:t>
      </w:r>
      <w:proofErr w:type="spellStart"/>
      <w:r w:rsidR="00DE3927">
        <w:rPr>
          <w:rFonts w:asciiTheme="majorBidi" w:hAnsiTheme="majorBidi" w:cstheme="majorBidi"/>
          <w:sz w:val="24"/>
          <w:szCs w:val="24"/>
        </w:rPr>
        <w:t>akan</w:t>
      </w:r>
      <w:proofErr w:type="spellEnd"/>
      <w:r w:rsidR="00DE3927">
        <w:rPr>
          <w:rFonts w:asciiTheme="majorBidi" w:hAnsiTheme="majorBidi" w:cstheme="majorBidi"/>
          <w:sz w:val="24"/>
          <w:szCs w:val="24"/>
        </w:rPr>
        <w:t xml:space="preserve"> </w:t>
      </w:r>
      <w:proofErr w:type="spellStart"/>
      <w:r w:rsidR="00DE3927">
        <w:rPr>
          <w:rFonts w:asciiTheme="majorBidi" w:hAnsiTheme="majorBidi" w:cstheme="majorBidi"/>
          <w:sz w:val="24"/>
          <w:szCs w:val="24"/>
        </w:rPr>
        <w:t>menggauli</w:t>
      </w:r>
      <w:proofErr w:type="spellEnd"/>
      <w:r w:rsidR="00DE3927">
        <w:rPr>
          <w:rFonts w:asciiTheme="majorBidi" w:hAnsiTheme="majorBidi" w:cstheme="majorBidi"/>
          <w:sz w:val="24"/>
          <w:szCs w:val="24"/>
        </w:rPr>
        <w:t xml:space="preserve"> </w:t>
      </w:r>
      <w:proofErr w:type="spellStart"/>
      <w:r w:rsidR="00DE3927">
        <w:rPr>
          <w:rFonts w:asciiTheme="majorBidi" w:hAnsiTheme="majorBidi" w:cstheme="majorBidi"/>
          <w:sz w:val="24"/>
          <w:szCs w:val="24"/>
        </w:rPr>
        <w:t>isterinya</w:t>
      </w:r>
      <w:proofErr w:type="spellEnd"/>
      <w:r w:rsidR="00DE3927">
        <w:rPr>
          <w:rFonts w:asciiTheme="majorBidi" w:hAnsiTheme="majorBidi" w:cstheme="majorBidi"/>
          <w:sz w:val="24"/>
          <w:szCs w:val="24"/>
        </w:rPr>
        <w:t xml:space="preserve"> </w:t>
      </w:r>
      <w:proofErr w:type="spellStart"/>
      <w:r w:rsidR="00DE3927">
        <w:rPr>
          <w:rFonts w:asciiTheme="majorBidi" w:hAnsiTheme="majorBidi" w:cstheme="majorBidi"/>
          <w:sz w:val="24"/>
          <w:szCs w:val="24"/>
        </w:rPr>
        <w:t>hendaklah</w:t>
      </w:r>
      <w:proofErr w:type="spellEnd"/>
      <w:r w:rsidR="00DE3927">
        <w:rPr>
          <w:rFonts w:asciiTheme="majorBidi" w:hAnsiTheme="majorBidi" w:cstheme="majorBidi"/>
          <w:sz w:val="24"/>
          <w:szCs w:val="24"/>
        </w:rPr>
        <w:t xml:space="preserve"> </w:t>
      </w:r>
      <w:proofErr w:type="spellStart"/>
      <w:r w:rsidR="00DE3927">
        <w:rPr>
          <w:rFonts w:asciiTheme="majorBidi" w:hAnsiTheme="majorBidi" w:cstheme="majorBidi"/>
          <w:sz w:val="24"/>
          <w:szCs w:val="24"/>
        </w:rPr>
        <w:t>mengucapkan</w:t>
      </w:r>
      <w:proofErr w:type="spellEnd"/>
      <w:r w:rsidR="00DE3927">
        <w:rPr>
          <w:rFonts w:asciiTheme="majorBidi" w:hAnsiTheme="majorBidi" w:cstheme="majorBidi"/>
          <w:sz w:val="24"/>
          <w:szCs w:val="24"/>
        </w:rPr>
        <w:t xml:space="preserve"> </w:t>
      </w:r>
      <w:proofErr w:type="spellStart"/>
      <w:r w:rsidR="00DE3927">
        <w:rPr>
          <w:rFonts w:asciiTheme="majorBidi" w:hAnsiTheme="majorBidi" w:cstheme="majorBidi"/>
          <w:sz w:val="24"/>
          <w:szCs w:val="24"/>
        </w:rPr>
        <w:t>do’a</w:t>
      </w:r>
      <w:proofErr w:type="spellEnd"/>
      <w:r w:rsidR="00DE3927">
        <w:rPr>
          <w:rFonts w:asciiTheme="majorBidi" w:hAnsiTheme="majorBidi" w:cstheme="majorBidi"/>
          <w:sz w:val="24"/>
          <w:szCs w:val="24"/>
        </w:rPr>
        <w:t>:</w:t>
      </w:r>
    </w:p>
    <w:p w14:paraId="25F9CC3C" w14:textId="5293C49E" w:rsidR="00DE3927" w:rsidRPr="00DE3927" w:rsidRDefault="00DE3927" w:rsidP="00DE3927">
      <w:pPr>
        <w:pStyle w:val="TechneBody"/>
        <w:bidi/>
        <w:spacing w:line="360" w:lineRule="auto"/>
        <w:ind w:firstLine="426"/>
        <w:rPr>
          <w:rFonts w:asciiTheme="majorBidi" w:hAnsiTheme="majorBidi" w:cstheme="majorBidi"/>
          <w:sz w:val="28"/>
          <w:szCs w:val="28"/>
          <w:rtl/>
        </w:rPr>
      </w:pPr>
      <w:r w:rsidRPr="00DE3927">
        <w:rPr>
          <w:rFonts w:asciiTheme="majorBidi" w:hAnsiTheme="majorBidi" w:cs="Times New Roman" w:hint="cs"/>
          <w:sz w:val="28"/>
          <w:szCs w:val="28"/>
          <w:rtl/>
        </w:rPr>
        <w:t>بِسْمِ</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الله اللّهُـمَّ</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جَنِّبْنا</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الشَّيْـطانَ، وَجَنِّبِ</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الشَّـيْطانَ</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ما</w:t>
      </w:r>
      <w:r w:rsidRPr="00DE3927">
        <w:rPr>
          <w:rFonts w:asciiTheme="majorBidi" w:hAnsiTheme="majorBidi" w:cs="Times New Roman"/>
          <w:sz w:val="28"/>
          <w:szCs w:val="28"/>
          <w:rtl/>
        </w:rPr>
        <w:t xml:space="preserve"> </w:t>
      </w:r>
      <w:r w:rsidRPr="00DE3927">
        <w:rPr>
          <w:rFonts w:asciiTheme="majorBidi" w:hAnsiTheme="majorBidi" w:cs="Times New Roman" w:hint="cs"/>
          <w:sz w:val="28"/>
          <w:szCs w:val="28"/>
          <w:rtl/>
        </w:rPr>
        <w:t>رَزَقْـتَنا</w:t>
      </w:r>
    </w:p>
    <w:p w14:paraId="4F1A2A84" w14:textId="77777777" w:rsidR="00DE3927" w:rsidRDefault="00A817D8" w:rsidP="00DE3927">
      <w:pPr>
        <w:pStyle w:val="TechneBody"/>
        <w:spacing w:after="0" w:line="360" w:lineRule="auto"/>
        <w:ind w:left="425" w:right="425" w:firstLine="0"/>
        <w:rPr>
          <w:rFonts w:asciiTheme="majorBidi" w:hAnsiTheme="majorBidi" w:cstheme="majorBidi"/>
          <w:sz w:val="24"/>
          <w:szCs w:val="24"/>
        </w:rPr>
      </w:pPr>
      <w:r w:rsidRPr="00B52590">
        <w:rPr>
          <w:rFonts w:asciiTheme="majorBidi" w:hAnsiTheme="majorBidi" w:cstheme="majorBidi"/>
          <w:i/>
          <w:iCs/>
          <w:sz w:val="24"/>
          <w:szCs w:val="24"/>
        </w:rPr>
        <w:t>“</w:t>
      </w:r>
      <w:proofErr w:type="spellStart"/>
      <w:r w:rsidRPr="00B52590">
        <w:rPr>
          <w:rFonts w:asciiTheme="majorBidi" w:hAnsiTheme="majorBidi" w:cstheme="majorBidi"/>
          <w:i/>
          <w:iCs/>
          <w:sz w:val="24"/>
          <w:szCs w:val="24"/>
        </w:rPr>
        <w:t>dengan</w:t>
      </w:r>
      <w:proofErr w:type="spellEnd"/>
      <w:r w:rsidRPr="00B52590">
        <w:rPr>
          <w:rFonts w:asciiTheme="majorBidi" w:hAnsiTheme="majorBidi" w:cstheme="majorBidi"/>
          <w:i/>
          <w:iCs/>
          <w:sz w:val="24"/>
          <w:szCs w:val="24"/>
        </w:rPr>
        <w:t xml:space="preserve"> </w:t>
      </w:r>
      <w:proofErr w:type="spellStart"/>
      <w:r w:rsidRPr="00B52590">
        <w:rPr>
          <w:rFonts w:asciiTheme="majorBidi" w:hAnsiTheme="majorBidi" w:cstheme="majorBidi"/>
          <w:i/>
          <w:iCs/>
          <w:sz w:val="24"/>
          <w:szCs w:val="24"/>
        </w:rPr>
        <w:t>menyebut</w:t>
      </w:r>
      <w:proofErr w:type="spellEnd"/>
      <w:r w:rsidRPr="00B52590">
        <w:rPr>
          <w:rFonts w:asciiTheme="majorBidi" w:hAnsiTheme="majorBidi" w:cstheme="majorBidi"/>
          <w:i/>
          <w:iCs/>
          <w:sz w:val="24"/>
          <w:szCs w:val="24"/>
        </w:rPr>
        <w:t xml:space="preserve"> </w:t>
      </w:r>
      <w:proofErr w:type="spellStart"/>
      <w:r w:rsidRPr="00B52590">
        <w:rPr>
          <w:rFonts w:asciiTheme="majorBidi" w:hAnsiTheme="majorBidi" w:cstheme="majorBidi"/>
          <w:i/>
          <w:iCs/>
          <w:sz w:val="24"/>
          <w:szCs w:val="24"/>
        </w:rPr>
        <w:t>nama</w:t>
      </w:r>
      <w:proofErr w:type="spellEnd"/>
      <w:r w:rsidRPr="00B52590">
        <w:rPr>
          <w:rFonts w:asciiTheme="majorBidi" w:hAnsiTheme="majorBidi" w:cstheme="majorBidi"/>
          <w:i/>
          <w:iCs/>
          <w:sz w:val="24"/>
          <w:szCs w:val="24"/>
        </w:rPr>
        <w:t xml:space="preserve"> Allah, </w:t>
      </w:r>
      <w:proofErr w:type="spellStart"/>
      <w:r w:rsidRPr="00B52590">
        <w:rPr>
          <w:rFonts w:asciiTheme="majorBidi" w:hAnsiTheme="majorBidi" w:cstheme="majorBidi"/>
          <w:i/>
          <w:iCs/>
          <w:sz w:val="24"/>
          <w:szCs w:val="24"/>
        </w:rPr>
        <w:t>ya</w:t>
      </w:r>
      <w:proofErr w:type="spellEnd"/>
      <w:r w:rsidRPr="00B52590">
        <w:rPr>
          <w:rFonts w:asciiTheme="majorBidi" w:hAnsiTheme="majorBidi" w:cstheme="majorBidi"/>
          <w:i/>
          <w:iCs/>
          <w:sz w:val="24"/>
          <w:szCs w:val="24"/>
        </w:rPr>
        <w:t xml:space="preserve"> Allah, </w:t>
      </w:r>
      <w:proofErr w:type="spellStart"/>
      <w:r w:rsidRPr="00B52590">
        <w:rPr>
          <w:rFonts w:asciiTheme="majorBidi" w:hAnsiTheme="majorBidi" w:cstheme="majorBidi"/>
          <w:i/>
          <w:iCs/>
          <w:sz w:val="24"/>
          <w:szCs w:val="24"/>
        </w:rPr>
        <w:t>jauhkan</w:t>
      </w:r>
      <w:proofErr w:type="spellEnd"/>
      <w:r w:rsidRPr="00B52590">
        <w:rPr>
          <w:rFonts w:asciiTheme="majorBidi" w:hAnsiTheme="majorBidi" w:cstheme="majorBidi"/>
          <w:i/>
          <w:iCs/>
          <w:sz w:val="24"/>
          <w:szCs w:val="24"/>
        </w:rPr>
        <w:t xml:space="preserve"> kami </w:t>
      </w:r>
      <w:proofErr w:type="spellStart"/>
      <w:r w:rsidRPr="00B52590">
        <w:rPr>
          <w:rFonts w:asciiTheme="majorBidi" w:hAnsiTheme="majorBidi" w:cstheme="majorBidi"/>
          <w:i/>
          <w:iCs/>
          <w:sz w:val="24"/>
          <w:szCs w:val="24"/>
        </w:rPr>
        <w:t>dari</w:t>
      </w:r>
      <w:proofErr w:type="spellEnd"/>
      <w:r w:rsidRPr="00B52590">
        <w:rPr>
          <w:rFonts w:asciiTheme="majorBidi" w:hAnsiTheme="majorBidi" w:cstheme="majorBidi"/>
          <w:i/>
          <w:iCs/>
          <w:sz w:val="24"/>
          <w:szCs w:val="24"/>
        </w:rPr>
        <w:t xml:space="preserve"> </w:t>
      </w:r>
      <w:proofErr w:type="spellStart"/>
      <w:r w:rsidRPr="00B52590">
        <w:rPr>
          <w:rFonts w:asciiTheme="majorBidi" w:hAnsiTheme="majorBidi" w:cstheme="majorBidi"/>
          <w:i/>
          <w:iCs/>
          <w:sz w:val="24"/>
          <w:szCs w:val="24"/>
        </w:rPr>
        <w:t>syaitan</w:t>
      </w:r>
      <w:proofErr w:type="spellEnd"/>
      <w:r w:rsidRPr="00B52590">
        <w:rPr>
          <w:rFonts w:asciiTheme="majorBidi" w:hAnsiTheme="majorBidi" w:cstheme="majorBidi"/>
          <w:i/>
          <w:iCs/>
          <w:sz w:val="24"/>
          <w:szCs w:val="24"/>
        </w:rPr>
        <w:t xml:space="preserve"> dan </w:t>
      </w:r>
      <w:proofErr w:type="spellStart"/>
      <w:r w:rsidRPr="00B52590">
        <w:rPr>
          <w:rFonts w:asciiTheme="majorBidi" w:hAnsiTheme="majorBidi" w:cstheme="majorBidi"/>
          <w:i/>
          <w:iCs/>
          <w:sz w:val="24"/>
          <w:szCs w:val="24"/>
        </w:rPr>
        <w:t>jauhkan</w:t>
      </w:r>
      <w:proofErr w:type="spellEnd"/>
      <w:r w:rsidRPr="00B52590">
        <w:rPr>
          <w:rFonts w:asciiTheme="majorBidi" w:hAnsiTheme="majorBidi" w:cstheme="majorBidi"/>
          <w:i/>
          <w:iCs/>
          <w:sz w:val="24"/>
          <w:szCs w:val="24"/>
        </w:rPr>
        <w:t xml:space="preserve"> </w:t>
      </w:r>
      <w:proofErr w:type="spellStart"/>
      <w:r w:rsidRPr="00B52590">
        <w:rPr>
          <w:rFonts w:asciiTheme="majorBidi" w:hAnsiTheme="majorBidi" w:cstheme="majorBidi"/>
          <w:i/>
          <w:iCs/>
          <w:sz w:val="24"/>
          <w:szCs w:val="24"/>
        </w:rPr>
        <w:t>syaitan</w:t>
      </w:r>
      <w:proofErr w:type="spellEnd"/>
      <w:r w:rsidRPr="00B52590">
        <w:rPr>
          <w:rFonts w:asciiTheme="majorBidi" w:hAnsiTheme="majorBidi" w:cstheme="majorBidi"/>
          <w:i/>
          <w:iCs/>
          <w:sz w:val="24"/>
          <w:szCs w:val="24"/>
        </w:rPr>
        <w:t xml:space="preserve"> </w:t>
      </w:r>
      <w:proofErr w:type="spellStart"/>
      <w:r w:rsidRPr="00B52590">
        <w:rPr>
          <w:rFonts w:asciiTheme="majorBidi" w:hAnsiTheme="majorBidi" w:cstheme="majorBidi"/>
          <w:i/>
          <w:iCs/>
          <w:sz w:val="24"/>
          <w:szCs w:val="24"/>
        </w:rPr>
        <w:t>dari</w:t>
      </w:r>
      <w:proofErr w:type="spellEnd"/>
      <w:r w:rsidRPr="00B52590">
        <w:rPr>
          <w:rFonts w:asciiTheme="majorBidi" w:hAnsiTheme="majorBidi" w:cstheme="majorBidi"/>
          <w:i/>
          <w:iCs/>
          <w:sz w:val="24"/>
          <w:szCs w:val="24"/>
        </w:rPr>
        <w:t xml:space="preserve"> </w:t>
      </w:r>
      <w:proofErr w:type="spellStart"/>
      <w:r w:rsidRPr="00B52590">
        <w:rPr>
          <w:rFonts w:asciiTheme="majorBidi" w:hAnsiTheme="majorBidi" w:cstheme="majorBidi"/>
          <w:i/>
          <w:iCs/>
          <w:sz w:val="24"/>
          <w:szCs w:val="24"/>
        </w:rPr>
        <w:t>apa</w:t>
      </w:r>
      <w:proofErr w:type="spellEnd"/>
      <w:r w:rsidRPr="00B52590">
        <w:rPr>
          <w:rFonts w:asciiTheme="majorBidi" w:hAnsiTheme="majorBidi" w:cstheme="majorBidi"/>
          <w:i/>
          <w:iCs/>
          <w:sz w:val="24"/>
          <w:szCs w:val="24"/>
        </w:rPr>
        <w:t xml:space="preserve"> yang </w:t>
      </w:r>
      <w:proofErr w:type="spellStart"/>
      <w:r w:rsidRPr="00B52590">
        <w:rPr>
          <w:rFonts w:asciiTheme="majorBidi" w:hAnsiTheme="majorBidi" w:cstheme="majorBidi"/>
          <w:i/>
          <w:iCs/>
          <w:sz w:val="24"/>
          <w:szCs w:val="24"/>
        </w:rPr>
        <w:t>engkau</w:t>
      </w:r>
      <w:proofErr w:type="spellEnd"/>
      <w:r w:rsidRPr="00B52590">
        <w:rPr>
          <w:rFonts w:asciiTheme="majorBidi" w:hAnsiTheme="majorBidi" w:cstheme="majorBidi"/>
          <w:i/>
          <w:iCs/>
          <w:sz w:val="24"/>
          <w:szCs w:val="24"/>
        </w:rPr>
        <w:t xml:space="preserve"> </w:t>
      </w:r>
      <w:proofErr w:type="spellStart"/>
      <w:r w:rsidRPr="00B52590">
        <w:rPr>
          <w:rFonts w:asciiTheme="majorBidi" w:hAnsiTheme="majorBidi" w:cstheme="majorBidi"/>
          <w:i/>
          <w:iCs/>
          <w:sz w:val="24"/>
          <w:szCs w:val="24"/>
        </w:rPr>
        <w:t>angugerahkan</w:t>
      </w:r>
      <w:proofErr w:type="spellEnd"/>
      <w:r w:rsidRPr="00B52590">
        <w:rPr>
          <w:rFonts w:asciiTheme="majorBidi" w:hAnsiTheme="majorBidi" w:cstheme="majorBidi"/>
          <w:i/>
          <w:iCs/>
          <w:sz w:val="24"/>
          <w:szCs w:val="24"/>
        </w:rPr>
        <w:t xml:space="preserve"> </w:t>
      </w:r>
      <w:proofErr w:type="spellStart"/>
      <w:r w:rsidRPr="00B52590">
        <w:rPr>
          <w:rFonts w:asciiTheme="majorBidi" w:hAnsiTheme="majorBidi" w:cstheme="majorBidi"/>
          <w:i/>
          <w:iCs/>
          <w:sz w:val="24"/>
          <w:szCs w:val="24"/>
        </w:rPr>
        <w:t>kepada</w:t>
      </w:r>
      <w:proofErr w:type="spellEnd"/>
      <w:r w:rsidRPr="00B52590">
        <w:rPr>
          <w:rFonts w:asciiTheme="majorBidi" w:hAnsiTheme="majorBidi" w:cstheme="majorBidi"/>
          <w:i/>
          <w:iCs/>
          <w:sz w:val="24"/>
          <w:szCs w:val="24"/>
        </w:rPr>
        <w:t xml:space="preserve"> kam</w:t>
      </w:r>
      <w:r w:rsidR="00DE3927">
        <w:rPr>
          <w:rFonts w:asciiTheme="majorBidi" w:hAnsiTheme="majorBidi" w:cstheme="majorBidi"/>
          <w:i/>
          <w:iCs/>
          <w:sz w:val="24"/>
          <w:szCs w:val="24"/>
        </w:rPr>
        <w:t xml:space="preserve">i.” </w:t>
      </w:r>
      <w:r w:rsidR="00DE3927">
        <w:rPr>
          <w:rFonts w:asciiTheme="majorBidi" w:hAnsiTheme="majorBidi" w:cstheme="majorBidi"/>
          <w:sz w:val="24"/>
          <w:szCs w:val="24"/>
        </w:rPr>
        <w:t>(HR. al-Bukhari dan Muslim)</w:t>
      </w:r>
    </w:p>
    <w:p w14:paraId="30288B99" w14:textId="41EF564C" w:rsidR="00B52590" w:rsidRDefault="00DE3927" w:rsidP="00DA1518">
      <w:pPr>
        <w:pStyle w:val="TechneBody"/>
        <w:spacing w:after="0" w:line="360" w:lineRule="auto"/>
        <w:ind w:firstLine="426"/>
        <w:rPr>
          <w:rFonts w:asciiTheme="majorBidi" w:hAnsiTheme="majorBidi" w:cstheme="majorBidi"/>
          <w:i/>
          <w:iCs/>
          <w:sz w:val="24"/>
          <w:szCs w:val="24"/>
        </w:rPr>
      </w:pPr>
      <w:proofErr w:type="spellStart"/>
      <w:r>
        <w:rPr>
          <w:rFonts w:asciiTheme="majorBidi" w:hAnsiTheme="majorBidi" w:cstheme="majorBidi"/>
          <w:sz w:val="24"/>
          <w:szCs w:val="24"/>
        </w:rPr>
        <w:t>Rasullah</w:t>
      </w:r>
      <w:proofErr w:type="spellEnd"/>
      <w:r>
        <w:rPr>
          <w:rFonts w:asciiTheme="majorBidi" w:hAnsiTheme="majorBidi" w:cstheme="majorBidi"/>
          <w:sz w:val="24"/>
          <w:szCs w:val="24"/>
        </w:rPr>
        <w:t xml:space="preserve"> saw.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saja</w:t>
      </w:r>
      <w:proofErr w:type="spellEnd"/>
      <w:r>
        <w:rPr>
          <w:rFonts w:asciiTheme="majorBidi" w:hAnsiTheme="majorBidi" w:cstheme="majorBidi"/>
          <w:sz w:val="24"/>
          <w:szCs w:val="24"/>
        </w:rPr>
        <w:t xml:space="preserve"> yang </w:t>
      </w:r>
      <w:proofErr w:type="spellStart"/>
      <w:r w:rsidR="00DA1518">
        <w:rPr>
          <w:rFonts w:asciiTheme="majorBidi" w:hAnsiTheme="majorBidi" w:cstheme="majorBidi"/>
          <w:sz w:val="24"/>
          <w:szCs w:val="24"/>
        </w:rPr>
        <w:t>sebelum</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berjima</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membaca</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do’a</w:t>
      </w:r>
      <w:proofErr w:type="spellEnd"/>
      <w:r w:rsidR="00DA1518">
        <w:rPr>
          <w:rFonts w:asciiTheme="majorBidi" w:hAnsiTheme="majorBidi" w:cstheme="majorBidi"/>
          <w:sz w:val="24"/>
          <w:szCs w:val="24"/>
        </w:rPr>
        <w:t xml:space="preserve"> di </w:t>
      </w:r>
      <w:proofErr w:type="spellStart"/>
      <w:r w:rsidR="00DA1518">
        <w:rPr>
          <w:rFonts w:asciiTheme="majorBidi" w:hAnsiTheme="majorBidi" w:cstheme="majorBidi"/>
          <w:sz w:val="24"/>
          <w:szCs w:val="24"/>
        </w:rPr>
        <w:t>atas</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kemudian</w:t>
      </w:r>
      <w:proofErr w:type="spellEnd"/>
      <w:r w:rsidR="00DA1518">
        <w:rPr>
          <w:rFonts w:asciiTheme="majorBidi" w:hAnsiTheme="majorBidi" w:cstheme="majorBidi"/>
          <w:sz w:val="24"/>
          <w:szCs w:val="24"/>
        </w:rPr>
        <w:t xml:space="preserve"> Allah </w:t>
      </w:r>
      <w:proofErr w:type="spellStart"/>
      <w:r w:rsidR="00DA1518">
        <w:rPr>
          <w:rFonts w:asciiTheme="majorBidi" w:hAnsiTheme="majorBidi" w:cstheme="majorBidi"/>
          <w:sz w:val="24"/>
          <w:szCs w:val="24"/>
        </w:rPr>
        <w:t>mentakdirkan</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lahirnya</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seorang</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anak</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dari</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hasil</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hubungan</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tersebut</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niscaya</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anak</w:t>
      </w:r>
      <w:proofErr w:type="spellEnd"/>
      <w:r w:rsidR="00DA1518">
        <w:rPr>
          <w:rFonts w:asciiTheme="majorBidi" w:hAnsiTheme="majorBidi" w:cstheme="majorBidi"/>
          <w:sz w:val="24"/>
          <w:szCs w:val="24"/>
        </w:rPr>
        <w:t xml:space="preserve"> yang </w:t>
      </w:r>
      <w:proofErr w:type="spellStart"/>
      <w:r w:rsidR="00DA1518">
        <w:rPr>
          <w:rFonts w:asciiTheme="majorBidi" w:hAnsiTheme="majorBidi" w:cstheme="majorBidi"/>
          <w:sz w:val="24"/>
          <w:szCs w:val="24"/>
        </w:rPr>
        <w:t>akan</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lahir</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tidak</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akan</w:t>
      </w:r>
      <w:proofErr w:type="spellEnd"/>
      <w:r w:rsidR="00DA1518">
        <w:rPr>
          <w:rFonts w:asciiTheme="majorBidi" w:hAnsiTheme="majorBidi" w:cstheme="majorBidi"/>
          <w:sz w:val="24"/>
          <w:szCs w:val="24"/>
        </w:rPr>
        <w:t xml:space="preserve"> </w:t>
      </w:r>
      <w:proofErr w:type="spellStart"/>
      <w:r w:rsidR="00DA1518">
        <w:rPr>
          <w:rFonts w:asciiTheme="majorBidi" w:hAnsiTheme="majorBidi" w:cstheme="majorBidi"/>
          <w:sz w:val="24"/>
          <w:szCs w:val="24"/>
        </w:rPr>
        <w:t>diganggu</w:t>
      </w:r>
      <w:proofErr w:type="spellEnd"/>
      <w:r w:rsidR="00DA1518">
        <w:rPr>
          <w:rFonts w:asciiTheme="majorBidi" w:hAnsiTheme="majorBidi" w:cstheme="majorBidi"/>
          <w:sz w:val="24"/>
          <w:szCs w:val="24"/>
        </w:rPr>
        <w:t xml:space="preserve"> oleh </w:t>
      </w:r>
      <w:proofErr w:type="spellStart"/>
      <w:r w:rsidR="00DA1518">
        <w:rPr>
          <w:rFonts w:asciiTheme="majorBidi" w:hAnsiTheme="majorBidi" w:cstheme="majorBidi"/>
          <w:sz w:val="24"/>
          <w:szCs w:val="24"/>
        </w:rPr>
        <w:t>syaitan</w:t>
      </w:r>
      <w:proofErr w:type="spellEnd"/>
      <w:r w:rsidR="00DA1518">
        <w:rPr>
          <w:rFonts w:asciiTheme="majorBidi" w:hAnsiTheme="majorBidi" w:cstheme="majorBidi"/>
          <w:sz w:val="24"/>
          <w:szCs w:val="24"/>
        </w:rPr>
        <w:t xml:space="preserve">. </w:t>
      </w:r>
    </w:p>
    <w:p w14:paraId="2BD60E4C" w14:textId="77777777" w:rsidR="00DA1518" w:rsidRDefault="00B52590" w:rsidP="00F57E4C">
      <w:pPr>
        <w:pStyle w:val="TechneBody"/>
        <w:spacing w:after="0" w:line="360" w:lineRule="auto"/>
        <w:ind w:firstLine="425"/>
        <w:rPr>
          <w:rFonts w:asciiTheme="majorBidi" w:hAnsiTheme="majorBidi" w:cstheme="majorBidi"/>
          <w:i/>
          <w:iCs/>
          <w:sz w:val="24"/>
          <w:szCs w:val="24"/>
        </w:rPr>
      </w:pP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dimaksud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hadits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sidR="00F57E4C">
        <w:rPr>
          <w:rFonts w:asciiTheme="majorBidi" w:hAnsiTheme="majorBidi" w:cstheme="majorBidi"/>
          <w:sz w:val="24"/>
          <w:szCs w:val="24"/>
        </w:rPr>
        <w:t>gangguan</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dalam</w:t>
      </w:r>
      <w:proofErr w:type="spellEnd"/>
      <w:r w:rsidR="00F57E4C">
        <w:rPr>
          <w:rFonts w:asciiTheme="majorBidi" w:hAnsiTheme="majorBidi" w:cstheme="majorBidi"/>
          <w:sz w:val="24"/>
          <w:szCs w:val="24"/>
        </w:rPr>
        <w:t xml:space="preserve"> agama dan badan. Oleh </w:t>
      </w:r>
      <w:proofErr w:type="spellStart"/>
      <w:r w:rsidR="00F57E4C">
        <w:rPr>
          <w:rFonts w:asciiTheme="majorBidi" w:hAnsiTheme="majorBidi" w:cstheme="majorBidi"/>
          <w:sz w:val="24"/>
          <w:szCs w:val="24"/>
        </w:rPr>
        <w:t>karena</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itu</w:t>
      </w:r>
      <w:proofErr w:type="spellEnd"/>
      <w:r w:rsidR="00F57E4C">
        <w:rPr>
          <w:rFonts w:asciiTheme="majorBidi" w:hAnsiTheme="majorBidi" w:cstheme="majorBidi"/>
          <w:sz w:val="24"/>
          <w:szCs w:val="24"/>
        </w:rPr>
        <w:t xml:space="preserve">, para orang </w:t>
      </w:r>
      <w:proofErr w:type="spellStart"/>
      <w:r w:rsidR="00F57E4C">
        <w:rPr>
          <w:rFonts w:asciiTheme="majorBidi" w:hAnsiTheme="majorBidi" w:cstheme="majorBidi"/>
          <w:sz w:val="24"/>
          <w:szCs w:val="24"/>
        </w:rPr>
        <w:t>tua</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hendaklah</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tidak</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lalai</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untuk</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membaca</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do’a</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tersebut</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sebelum</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berhubungan</w:t>
      </w:r>
      <w:proofErr w:type="spellEnd"/>
      <w:r w:rsidR="00F57E4C">
        <w:rPr>
          <w:rFonts w:asciiTheme="majorBidi" w:hAnsiTheme="majorBidi" w:cstheme="majorBidi"/>
          <w:sz w:val="24"/>
          <w:szCs w:val="24"/>
        </w:rPr>
        <w:t xml:space="preserve"> badan </w:t>
      </w:r>
      <w:proofErr w:type="spellStart"/>
      <w:r w:rsidR="00F57E4C">
        <w:rPr>
          <w:rFonts w:asciiTheme="majorBidi" w:hAnsiTheme="majorBidi" w:cstheme="majorBidi"/>
          <w:sz w:val="24"/>
          <w:szCs w:val="24"/>
        </w:rPr>
        <w:t>dengan</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pasangannya</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karena</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do’a</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itu</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menjadi</w:t>
      </w:r>
      <w:proofErr w:type="spellEnd"/>
      <w:r w:rsidR="00F57E4C">
        <w:rPr>
          <w:rFonts w:asciiTheme="majorBidi" w:hAnsiTheme="majorBidi" w:cstheme="majorBidi"/>
          <w:sz w:val="24"/>
          <w:szCs w:val="24"/>
        </w:rPr>
        <w:t xml:space="preserve"> salah </w:t>
      </w:r>
      <w:proofErr w:type="spellStart"/>
      <w:r w:rsidR="00F57E4C">
        <w:rPr>
          <w:rFonts w:asciiTheme="majorBidi" w:hAnsiTheme="majorBidi" w:cstheme="majorBidi"/>
          <w:sz w:val="24"/>
          <w:szCs w:val="24"/>
        </w:rPr>
        <w:t>satu</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sebab</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terjaga</w:t>
      </w:r>
      <w:proofErr w:type="spellEnd"/>
      <w:r w:rsidR="00F57E4C">
        <w:rPr>
          <w:rFonts w:asciiTheme="majorBidi" w:hAnsiTheme="majorBidi" w:cstheme="majorBidi"/>
          <w:sz w:val="24"/>
          <w:szCs w:val="24"/>
        </w:rPr>
        <w:t xml:space="preserve"> dan </w:t>
      </w:r>
      <w:proofErr w:type="spellStart"/>
      <w:r w:rsidR="00F57E4C">
        <w:rPr>
          <w:rFonts w:asciiTheme="majorBidi" w:hAnsiTheme="majorBidi" w:cstheme="majorBidi"/>
          <w:sz w:val="24"/>
          <w:szCs w:val="24"/>
        </w:rPr>
        <w:t>terpeliharanya</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anak</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dari</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gangguan</w:t>
      </w:r>
      <w:proofErr w:type="spellEnd"/>
      <w:r w:rsidR="00F57E4C">
        <w:rPr>
          <w:rFonts w:asciiTheme="majorBidi" w:hAnsiTheme="majorBidi" w:cstheme="majorBidi"/>
          <w:sz w:val="24"/>
          <w:szCs w:val="24"/>
        </w:rPr>
        <w:t xml:space="preserve"> </w:t>
      </w:r>
      <w:proofErr w:type="spellStart"/>
      <w:r w:rsidR="00F57E4C">
        <w:rPr>
          <w:rFonts w:asciiTheme="majorBidi" w:hAnsiTheme="majorBidi" w:cstheme="majorBidi"/>
          <w:sz w:val="24"/>
          <w:szCs w:val="24"/>
        </w:rPr>
        <w:t>syaitan</w:t>
      </w:r>
      <w:proofErr w:type="spellEnd"/>
      <w:r w:rsidR="00F57E4C">
        <w:rPr>
          <w:rFonts w:asciiTheme="majorBidi" w:hAnsiTheme="majorBidi" w:cstheme="majorBidi"/>
          <w:sz w:val="24"/>
          <w:szCs w:val="24"/>
        </w:rPr>
        <w:t xml:space="preserve">. </w:t>
      </w:r>
      <w:r w:rsidR="007B17FD" w:rsidRPr="00B52590">
        <w:rPr>
          <w:rFonts w:asciiTheme="majorBidi" w:hAnsiTheme="majorBidi" w:cstheme="majorBidi"/>
          <w:i/>
          <w:iCs/>
          <w:sz w:val="24"/>
          <w:szCs w:val="24"/>
        </w:rPr>
        <w:t xml:space="preserve"> </w:t>
      </w:r>
    </w:p>
    <w:p w14:paraId="2541CC98" w14:textId="2D0CF248" w:rsidR="00BC6BCF" w:rsidRPr="003A4D14" w:rsidRDefault="00DA1518" w:rsidP="00DA1518">
      <w:pPr>
        <w:pStyle w:val="TechneBody"/>
        <w:spacing w:after="0" w:line="360" w:lineRule="auto"/>
        <w:ind w:firstLine="425"/>
        <w:rPr>
          <w:rFonts w:asciiTheme="majorBidi" w:hAnsiTheme="majorBidi" w:cstheme="majorBidi"/>
          <w:sz w:val="24"/>
          <w:szCs w:val="24"/>
          <w:rtl/>
        </w:rPr>
      </w:pPr>
      <w:proofErr w:type="spellStart"/>
      <w:r>
        <w:rPr>
          <w:rFonts w:asciiTheme="majorBidi" w:hAnsiTheme="majorBidi" w:cstheme="majorBidi"/>
          <w:sz w:val="24"/>
          <w:szCs w:val="24"/>
        </w:rPr>
        <w:t>Banyaknya</w:t>
      </w:r>
      <w:proofErr w:type="spellEnd"/>
      <w:r>
        <w:rPr>
          <w:rFonts w:asciiTheme="majorBidi" w:hAnsiTheme="majorBidi" w:cstheme="majorBidi"/>
          <w:sz w:val="24"/>
          <w:szCs w:val="24"/>
        </w:rPr>
        <w:t xml:space="preserve"> orang yang </w:t>
      </w:r>
      <w:proofErr w:type="spellStart"/>
      <w:r>
        <w:rPr>
          <w:rFonts w:asciiTheme="majorBidi" w:hAnsiTheme="majorBidi" w:cstheme="majorBidi"/>
          <w:sz w:val="24"/>
          <w:szCs w:val="24"/>
        </w:rPr>
        <w:t>diganggu</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syaitan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dikuasai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olehnya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syariat</w:t>
      </w:r>
      <w:proofErr w:type="spellEnd"/>
      <w:r>
        <w:rPr>
          <w:rFonts w:asciiTheme="majorBidi" w:hAnsiTheme="majorBidi" w:cstheme="majorBidi"/>
          <w:sz w:val="24"/>
          <w:szCs w:val="24"/>
        </w:rPr>
        <w:t xml:space="preserve"> agama, </w:t>
      </w:r>
      <w:proofErr w:type="spellStart"/>
      <w:r>
        <w:rPr>
          <w:rFonts w:asciiTheme="majorBidi" w:hAnsiTheme="majorBidi" w:cstheme="majorBidi"/>
          <w:sz w:val="24"/>
          <w:szCs w:val="24"/>
        </w:rPr>
        <w:t>rusak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akidah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akhlaknya</w:t>
      </w:r>
      <w:proofErr w:type="spellEnd"/>
      <w:r>
        <w:rPr>
          <w:rFonts w:asciiTheme="majorBidi" w:hAnsiTheme="majorBidi" w:cstheme="majorBidi"/>
          <w:sz w:val="24"/>
          <w:szCs w:val="24"/>
        </w:rPr>
        <w:t xml:space="preserve"> dan lain </w:t>
      </w:r>
      <w:proofErr w:type="spellStart"/>
      <w:r>
        <w:rPr>
          <w:rFonts w:asciiTheme="majorBidi" w:hAnsiTheme="majorBidi" w:cstheme="majorBidi"/>
          <w:sz w:val="24"/>
          <w:szCs w:val="24"/>
        </w:rPr>
        <w:t>sebagainya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meremehkan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mangabaikan</w:t>
      </w:r>
      <w:proofErr w:type="spellEnd"/>
      <w:r>
        <w:rPr>
          <w:rFonts w:asciiTheme="majorBidi" w:hAnsiTheme="majorBidi" w:cstheme="majorBidi"/>
          <w:sz w:val="24"/>
          <w:szCs w:val="24"/>
        </w:rPr>
        <w:t xml:space="preserve"> sunnah </w:t>
      </w:r>
      <w:proofErr w:type="spellStart"/>
      <w:r>
        <w:rPr>
          <w:rFonts w:asciiTheme="majorBidi" w:hAnsiTheme="majorBidi" w:cstheme="majorBidi"/>
          <w:sz w:val="24"/>
          <w:szCs w:val="24"/>
        </w:rPr>
        <w:t>berdo’a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jima</w:t>
      </w:r>
      <w:proofErr w:type="spellEnd"/>
      <w:r>
        <w:rPr>
          <w:rFonts w:asciiTheme="majorBidi" w:hAnsiTheme="majorBidi" w:cstheme="majorBidi"/>
          <w:sz w:val="24"/>
          <w:szCs w:val="24"/>
        </w:rPr>
        <w:t xml:space="preserve">’. Karena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ijin</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berfungsi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melindungi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syaitan</w:t>
      </w:r>
      <w:proofErr w:type="spellEnd"/>
      <w:r w:rsidR="003A4D14">
        <w:rPr>
          <w:rFonts w:asciiTheme="majorBidi" w:hAnsiTheme="majorBidi" w:cstheme="majorBidi"/>
          <w:sz w:val="24"/>
          <w:szCs w:val="24"/>
        </w:rPr>
        <w:t>.</w:t>
      </w:r>
    </w:p>
    <w:p w14:paraId="48957F55" w14:textId="3AF3CE13" w:rsidR="007B17FD" w:rsidRPr="00B52590" w:rsidRDefault="00BC6BCF" w:rsidP="00DA1518">
      <w:pPr>
        <w:pStyle w:val="TechneBody"/>
        <w:spacing w:after="0" w:line="360" w:lineRule="auto"/>
        <w:ind w:firstLine="425"/>
        <w:rPr>
          <w:rFonts w:asciiTheme="majorBidi" w:hAnsiTheme="majorBidi" w:cstheme="majorBidi"/>
          <w:i/>
          <w:iCs/>
          <w:sz w:val="24"/>
          <w:szCs w:val="24"/>
          <w:rtl/>
        </w:rPr>
      </w:pPr>
      <w:r>
        <w:rPr>
          <w:rFonts w:asciiTheme="majorBidi" w:hAnsiTheme="majorBidi" w:cstheme="majorBidi"/>
          <w:sz w:val="24"/>
          <w:szCs w:val="24"/>
        </w:rPr>
        <w:lastRenderedPageBreak/>
        <w:t xml:space="preserve">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hubugan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istri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perhatian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khusus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mulanya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nasibnya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termasuk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membuang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mengandung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unsur</w:t>
      </w:r>
      <w:proofErr w:type="spellEnd"/>
      <w:r>
        <w:rPr>
          <w:rFonts w:asciiTheme="majorBidi" w:hAnsiTheme="majorBidi" w:cstheme="majorBidi"/>
          <w:sz w:val="24"/>
          <w:szCs w:val="24"/>
        </w:rPr>
        <w:t xml:space="preserve"> </w:t>
      </w:r>
      <w:proofErr w:type="spellStart"/>
      <w:r w:rsidRPr="00BC6BCF">
        <w:rPr>
          <w:rFonts w:asciiTheme="majorBidi" w:hAnsiTheme="majorBidi" w:cstheme="majorBidi"/>
          <w:i/>
          <w:iCs/>
          <w:sz w:val="24"/>
          <w:szCs w:val="24"/>
        </w:rPr>
        <w:t>syaitaniyyah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pikiran-pikiran</w:t>
      </w:r>
      <w:proofErr w:type="spellEnd"/>
      <w:r>
        <w:rPr>
          <w:rFonts w:asciiTheme="majorBidi" w:hAnsiTheme="majorBidi" w:cstheme="majorBidi"/>
          <w:sz w:val="24"/>
          <w:szCs w:val="24"/>
        </w:rPr>
        <w:t xml:space="preserve"> negative dan </w:t>
      </w:r>
      <w:proofErr w:type="spellStart"/>
      <w:r>
        <w:rPr>
          <w:rFonts w:asciiTheme="majorBidi" w:hAnsiTheme="majorBidi" w:cstheme="majorBidi"/>
          <w:sz w:val="24"/>
          <w:szCs w:val="24"/>
        </w:rPr>
        <w:t>perasaan-perasaan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mengakibatkan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psikis</w:t>
      </w:r>
      <w:proofErr w:type="spellEnd"/>
      <w:r w:rsidR="00DA1518">
        <w:rPr>
          <w:rFonts w:asciiTheme="majorBidi" w:hAnsiTheme="majorBidi" w:cstheme="majorBidi"/>
          <w:sz w:val="24"/>
          <w:szCs w:val="24"/>
        </w:rPr>
        <w:t xml:space="preserve"> </w:t>
      </w:r>
      <w:r w:rsidR="00DA1518">
        <w:rPr>
          <w:rFonts w:asciiTheme="majorBidi" w:hAnsiTheme="majorBidi" w:cstheme="majorBidi"/>
          <w:sz w:val="24"/>
          <w:szCs w:val="24"/>
        </w:rPr>
        <w:fldChar w:fldCharType="begin"/>
      </w:r>
      <w:r w:rsidR="00DA1518">
        <w:rPr>
          <w:rFonts w:asciiTheme="majorBidi" w:hAnsiTheme="majorBidi" w:cstheme="majorBidi"/>
          <w:sz w:val="24"/>
          <w:szCs w:val="24"/>
        </w:rPr>
        <w:instrText xml:space="preserve"> ADDIN ZOTERO_ITEM CSL_CITATION {"citationID":"iED09VnC","properties":{"formattedCitation":"(Al Hidaya, 2014)","plainCitation":"(Al Hidaya, 2014)","noteIndex":0},"citationItems":[{"id":1595,"uris":["http://zotero.org/users/local/j4YGkx8v/items/RGTCU74E"],"itemData":{"id":1595,"type":"article-journal","container-title":"An-Nuha: Jurnal Kajian Islam, Pendidikan, Budaya dan Sosial","issue":"2","page":"141–168","source":"Google Scholar","title":"Pemikiran Al ‘Adawi Tentang Pendidikan Akhlak Anak Sebelum Kelahirannya","volume":"1","author":[{"family":"Al Hidaya","given":"Ardian"}],"issued":{"date-parts":[["2014"]]}}}],"schema":"https://github.com/citation-style-language/schema/raw/master/csl-citation.json"} </w:instrText>
      </w:r>
      <w:r w:rsidR="00DA1518">
        <w:rPr>
          <w:rFonts w:asciiTheme="majorBidi" w:hAnsiTheme="majorBidi" w:cstheme="majorBidi"/>
          <w:sz w:val="24"/>
          <w:szCs w:val="24"/>
        </w:rPr>
        <w:fldChar w:fldCharType="separate"/>
      </w:r>
      <w:r w:rsidR="00DA1518" w:rsidRPr="00DA1518">
        <w:rPr>
          <w:rFonts w:ascii="Times New Roman" w:hAnsi="Times New Roman" w:cs="Times New Roman"/>
          <w:sz w:val="24"/>
        </w:rPr>
        <w:t>(Al Hidaya, 2014)</w:t>
      </w:r>
      <w:r w:rsidR="00DA1518">
        <w:rPr>
          <w:rFonts w:asciiTheme="majorBidi" w:hAnsiTheme="majorBidi" w:cstheme="majorBidi"/>
          <w:sz w:val="24"/>
          <w:szCs w:val="24"/>
        </w:rPr>
        <w:fldChar w:fldCharType="end"/>
      </w:r>
      <w:r w:rsidR="00DA1518">
        <w:rPr>
          <w:rFonts w:asciiTheme="majorBidi" w:hAnsiTheme="majorBidi" w:cstheme="majorBidi"/>
          <w:sz w:val="24"/>
          <w:szCs w:val="24"/>
        </w:rPr>
        <w:t>.</w:t>
      </w:r>
      <w:r w:rsidR="007B17FD" w:rsidRPr="00B52590">
        <w:rPr>
          <w:rFonts w:asciiTheme="majorBidi" w:hAnsiTheme="majorBidi" w:cstheme="majorBidi"/>
          <w:i/>
          <w:iCs/>
          <w:sz w:val="24"/>
          <w:szCs w:val="24"/>
        </w:rPr>
        <w:t xml:space="preserve"> </w:t>
      </w:r>
    </w:p>
    <w:p w14:paraId="343F848E" w14:textId="78E4AF90" w:rsidR="00B40BFE" w:rsidRDefault="00BC6BCF" w:rsidP="00B40BFE">
      <w:pPr>
        <w:pStyle w:val="TechneBody"/>
        <w:spacing w:after="0" w:line="360" w:lineRule="auto"/>
        <w:ind w:left="425" w:right="425" w:firstLine="0"/>
        <w:rPr>
          <w:rFonts w:asciiTheme="majorBidi" w:hAnsiTheme="majorBidi" w:cstheme="majorBidi"/>
          <w:i/>
          <w:iCs/>
          <w:sz w:val="24"/>
          <w:szCs w:val="24"/>
        </w:rPr>
      </w:pPr>
      <w:proofErr w:type="spellStart"/>
      <w:r w:rsidRPr="00BC6BCF">
        <w:rPr>
          <w:rFonts w:asciiTheme="majorBidi" w:hAnsiTheme="majorBidi" w:cstheme="majorBidi"/>
          <w:i/>
          <w:iCs/>
          <w:sz w:val="24"/>
          <w:szCs w:val="24"/>
        </w:rPr>
        <w:t>Kedua</w:t>
      </w:r>
      <w:proofErr w:type="spellEnd"/>
      <w:r w:rsidRPr="00BC6BCF">
        <w:rPr>
          <w:rFonts w:asciiTheme="majorBidi" w:hAnsiTheme="majorBidi" w:cstheme="majorBidi"/>
          <w:i/>
          <w:iCs/>
          <w:sz w:val="24"/>
          <w:szCs w:val="24"/>
        </w:rPr>
        <w:t>:</w:t>
      </w:r>
      <w:r>
        <w:rPr>
          <w:rFonts w:asciiTheme="majorBidi" w:hAnsiTheme="majorBidi" w:cstheme="majorBidi"/>
          <w:i/>
          <w:iCs/>
          <w:sz w:val="24"/>
          <w:szCs w:val="24"/>
        </w:rPr>
        <w:t xml:space="preserve">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Pascakonsepsi</w:t>
      </w:r>
      <w:proofErr w:type="spellEnd"/>
      <w:r w:rsidR="00CE2560">
        <w:rPr>
          <w:rFonts w:asciiTheme="majorBidi" w:hAnsiTheme="majorBidi" w:cstheme="majorBidi"/>
          <w:sz w:val="24"/>
          <w:szCs w:val="24"/>
        </w:rPr>
        <w:t xml:space="preserve"> </w:t>
      </w:r>
      <w:proofErr w:type="spellStart"/>
      <w:r w:rsidR="00CE2560">
        <w:rPr>
          <w:rFonts w:asciiTheme="majorBidi" w:hAnsiTheme="majorBidi" w:cstheme="majorBidi"/>
          <w:sz w:val="24"/>
          <w:szCs w:val="24"/>
        </w:rPr>
        <w:t>sampai</w:t>
      </w:r>
      <w:proofErr w:type="spellEnd"/>
      <w:r w:rsidR="00CE2560">
        <w:rPr>
          <w:rFonts w:asciiTheme="majorBidi" w:hAnsiTheme="majorBidi" w:cstheme="majorBidi"/>
          <w:sz w:val="24"/>
          <w:szCs w:val="24"/>
        </w:rPr>
        <w:t xml:space="preserve"> </w:t>
      </w:r>
      <w:proofErr w:type="spellStart"/>
      <w:r w:rsidR="00CE2560">
        <w:rPr>
          <w:rFonts w:asciiTheme="majorBidi" w:hAnsiTheme="majorBidi" w:cstheme="majorBidi"/>
          <w:sz w:val="24"/>
          <w:szCs w:val="24"/>
        </w:rPr>
        <w:t>melahirkan</w:t>
      </w:r>
      <w:proofErr w:type="spellEnd"/>
      <w:r w:rsidRPr="00BC6BCF">
        <w:rPr>
          <w:rFonts w:asciiTheme="majorBidi" w:hAnsiTheme="majorBidi" w:cstheme="majorBidi"/>
          <w:i/>
          <w:iCs/>
          <w:sz w:val="24"/>
          <w:szCs w:val="24"/>
        </w:rPr>
        <w:t xml:space="preserve"> </w:t>
      </w:r>
    </w:p>
    <w:p w14:paraId="78301F1F" w14:textId="5783E039" w:rsidR="00CE2560" w:rsidRDefault="00CE2560" w:rsidP="00CE2560">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ditunaikan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berikut</w:t>
      </w:r>
      <w:proofErr w:type="spellEnd"/>
      <w:r>
        <w:rPr>
          <w:rFonts w:asciiTheme="majorBidi" w:hAnsiTheme="majorBidi" w:cstheme="majorBidi"/>
          <w:sz w:val="24"/>
          <w:szCs w:val="24"/>
        </w:rPr>
        <w:t>:</w:t>
      </w:r>
    </w:p>
    <w:p w14:paraId="0A8FA0A8" w14:textId="24F51281" w:rsidR="003D1DEE" w:rsidRDefault="003D1DEE" w:rsidP="003D1DEE">
      <w:pPr>
        <w:pStyle w:val="TechneBody"/>
        <w:numPr>
          <w:ilvl w:val="0"/>
          <w:numId w:val="11"/>
        </w:numPr>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Menyiapkan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gizi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p>
    <w:p w14:paraId="4041867D" w14:textId="09D24C34" w:rsidR="003D1DEE" w:rsidRDefault="003D1DEE" w:rsidP="003D1DEE">
      <w:pPr>
        <w:pStyle w:val="TechneBody"/>
        <w:spacing w:after="0" w:line="360" w:lineRule="auto"/>
        <w:ind w:firstLine="426"/>
        <w:rPr>
          <w:rFonts w:asciiTheme="majorBidi" w:hAnsiTheme="majorBidi" w:cstheme="majorBidi"/>
          <w:sz w:val="24"/>
          <w:szCs w:val="24"/>
        </w:rPr>
      </w:pPr>
      <w:r>
        <w:rPr>
          <w:rFonts w:asciiTheme="majorBidi" w:hAnsiTheme="majorBidi" w:cstheme="majorBidi"/>
          <w:sz w:val="24"/>
          <w:szCs w:val="24"/>
        </w:rPr>
        <w:t xml:space="preserve">Werner (2001) </w:t>
      </w:r>
      <w:proofErr w:type="spellStart"/>
      <w:r>
        <w:rPr>
          <w:rFonts w:asciiTheme="majorBidi" w:hAnsiTheme="majorBidi" w:cstheme="majorBidi"/>
          <w:sz w:val="24"/>
          <w:szCs w:val="24"/>
        </w:rPr>
        <w:t>menilai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kaya protein, vitamin, mineral dan </w:t>
      </w:r>
      <w:proofErr w:type="spellStart"/>
      <w:r>
        <w:rPr>
          <w:rFonts w:asciiTheme="majorBidi" w:hAnsiTheme="majorBidi" w:cstheme="majorBidi"/>
          <w:sz w:val="24"/>
          <w:szCs w:val="24"/>
        </w:rPr>
        <w:t>zat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sidR="00AF02D6">
        <w:rPr>
          <w:rFonts w:asciiTheme="majorBidi" w:hAnsiTheme="majorBidi" w:cstheme="majorBidi"/>
          <w:sz w:val="24"/>
          <w:szCs w:val="24"/>
        </w:rPr>
        <w:t xml:space="preserve"> </w:t>
      </w:r>
      <w:r w:rsidR="00AF02D6">
        <w:rPr>
          <w:rFonts w:asciiTheme="majorBidi" w:hAnsiTheme="majorBidi" w:cstheme="majorBidi"/>
          <w:sz w:val="24"/>
          <w:szCs w:val="24"/>
        </w:rPr>
        <w:fldChar w:fldCharType="begin"/>
      </w:r>
      <w:r w:rsidR="00AF02D6">
        <w:rPr>
          <w:rFonts w:asciiTheme="majorBidi" w:hAnsiTheme="majorBidi" w:cstheme="majorBidi"/>
          <w:sz w:val="24"/>
          <w:szCs w:val="24"/>
        </w:rPr>
        <w:instrText xml:space="preserve"> ADDIN ZOTERO_ITEM CSL_CITATION {"citationID":"GNeCLh58","properties":{"formattedCitation":"(Rasyim &amp; Syadi\\uc0\\u8217{}yah, 2013)","plainCitation":"(Rasyim &amp; Syadi’yah, 2013)","noteIndex":0},"citationItems":[{"id":1530,"uris":["http://zotero.org/users/local/j4YGkx8v/items/V2BHE5W6"],"itemData":{"id":1530,"type":"article-journal","container-title":"Aksioma Ad-Diniyah","issue":"1","source":"Google Scholar","title":"Pendidikan Anak Pranatal Menurut Ajaran Islam","volume":"1","author":[{"family":"Rasyim","given":"Armin Ibnu"},{"family":"Syadi’yah","given":"Halimatus"}],"issued":{"date-parts":[["2013"]]}}}],"schema":"https://github.com/citation-style-language/schema/raw/master/csl-citation.json"} </w:instrText>
      </w:r>
      <w:r w:rsidR="00AF02D6">
        <w:rPr>
          <w:rFonts w:asciiTheme="majorBidi" w:hAnsiTheme="majorBidi" w:cstheme="majorBidi"/>
          <w:sz w:val="24"/>
          <w:szCs w:val="24"/>
        </w:rPr>
        <w:fldChar w:fldCharType="separate"/>
      </w:r>
      <w:r w:rsidR="00AF02D6" w:rsidRPr="00AF02D6">
        <w:rPr>
          <w:rFonts w:ascii="Times New Roman" w:hAnsi="Times New Roman" w:cs="Times New Roman"/>
          <w:sz w:val="24"/>
          <w:szCs w:val="24"/>
        </w:rPr>
        <w:t>(Rasyim &amp; Syadi’yah, 2013)</w:t>
      </w:r>
      <w:r w:rsidR="00AF02D6">
        <w:rPr>
          <w:rFonts w:asciiTheme="majorBidi" w:hAnsiTheme="majorBidi" w:cstheme="majorBidi"/>
          <w:sz w:val="24"/>
          <w:szCs w:val="24"/>
        </w:rPr>
        <w:fldChar w:fldCharType="end"/>
      </w:r>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sang ayah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memperhatikan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menyiapkan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sumber-sumber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gizi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diserap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ibunya</w:t>
      </w:r>
      <w:proofErr w:type="spellEnd"/>
      <w:r>
        <w:rPr>
          <w:rFonts w:asciiTheme="majorBidi" w:hAnsiTheme="majorBidi" w:cstheme="majorBidi"/>
          <w:sz w:val="24"/>
          <w:szCs w:val="24"/>
        </w:rPr>
        <w:t>.</w:t>
      </w:r>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Makanan</w:t>
      </w:r>
      <w:proofErr w:type="spellEnd"/>
      <w:r w:rsidR="00AF02D6">
        <w:rPr>
          <w:rFonts w:asciiTheme="majorBidi" w:hAnsiTheme="majorBidi" w:cstheme="majorBidi"/>
          <w:sz w:val="24"/>
          <w:szCs w:val="24"/>
        </w:rPr>
        <w:t xml:space="preserve"> yang </w:t>
      </w:r>
      <w:proofErr w:type="spellStart"/>
      <w:r w:rsidR="00AF02D6">
        <w:rPr>
          <w:rFonts w:asciiTheme="majorBidi" w:hAnsiTheme="majorBidi" w:cstheme="majorBidi"/>
          <w:sz w:val="24"/>
          <w:szCs w:val="24"/>
        </w:rPr>
        <w:t>baik</w:t>
      </w:r>
      <w:proofErr w:type="spellEnd"/>
      <w:r w:rsidR="00AF02D6">
        <w:rPr>
          <w:rFonts w:asciiTheme="majorBidi" w:hAnsiTheme="majorBidi" w:cstheme="majorBidi"/>
          <w:sz w:val="24"/>
          <w:szCs w:val="24"/>
        </w:rPr>
        <w:t xml:space="preserve"> dan </w:t>
      </w:r>
      <w:proofErr w:type="spellStart"/>
      <w:r w:rsidR="00AF02D6">
        <w:rPr>
          <w:rFonts w:asciiTheme="majorBidi" w:hAnsiTheme="majorBidi" w:cstheme="majorBidi"/>
          <w:sz w:val="24"/>
          <w:szCs w:val="24"/>
        </w:rPr>
        <w:t>bergizi</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berpengaruh</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besar</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terhadap</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pematangan</w:t>
      </w:r>
      <w:proofErr w:type="spellEnd"/>
      <w:r w:rsidR="00AF02D6">
        <w:rPr>
          <w:rFonts w:asciiTheme="majorBidi" w:hAnsiTheme="majorBidi" w:cstheme="majorBidi"/>
          <w:sz w:val="24"/>
          <w:szCs w:val="24"/>
        </w:rPr>
        <w:t xml:space="preserve"> ovum dan spermatozoa yang </w:t>
      </w:r>
      <w:proofErr w:type="spellStart"/>
      <w:r w:rsidR="00AF02D6">
        <w:rPr>
          <w:rFonts w:asciiTheme="majorBidi" w:hAnsiTheme="majorBidi" w:cstheme="majorBidi"/>
          <w:sz w:val="24"/>
          <w:szCs w:val="24"/>
        </w:rPr>
        <w:t>kemudian</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akan</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menjadi</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janin</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yng</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kuat</w:t>
      </w:r>
      <w:proofErr w:type="spellEnd"/>
      <w:r w:rsidR="00AF02D6">
        <w:rPr>
          <w:rFonts w:asciiTheme="majorBidi" w:hAnsiTheme="majorBidi" w:cstheme="majorBidi"/>
          <w:sz w:val="24"/>
          <w:szCs w:val="24"/>
        </w:rPr>
        <w:t xml:space="preserve"> dan </w:t>
      </w:r>
      <w:proofErr w:type="spellStart"/>
      <w:r w:rsidR="00AF02D6">
        <w:rPr>
          <w:rFonts w:asciiTheme="majorBidi" w:hAnsiTheme="majorBidi" w:cstheme="majorBidi"/>
          <w:sz w:val="24"/>
          <w:szCs w:val="24"/>
        </w:rPr>
        <w:t>sehat</w:t>
      </w:r>
      <w:proofErr w:type="spellEnd"/>
      <w:r w:rsidR="00AF02D6">
        <w:rPr>
          <w:rFonts w:asciiTheme="majorBidi" w:hAnsiTheme="majorBidi" w:cstheme="majorBidi"/>
          <w:sz w:val="24"/>
          <w:szCs w:val="24"/>
        </w:rPr>
        <w:t>.</w:t>
      </w:r>
      <w:r>
        <w:rPr>
          <w:rFonts w:asciiTheme="majorBidi" w:hAnsiTheme="majorBidi" w:cstheme="majorBidi"/>
          <w:sz w:val="24"/>
          <w:szCs w:val="24"/>
        </w:rPr>
        <w:t xml:space="preserve"> </w:t>
      </w:r>
    </w:p>
    <w:p w14:paraId="55564009" w14:textId="77777777" w:rsidR="00AF02D6" w:rsidRDefault="00953BA9" w:rsidP="00AF02D6">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Konsep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bukan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enak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bergizi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halal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dzatnya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memperolehnya</w:t>
      </w:r>
      <w:proofErr w:type="spellEnd"/>
      <w:r>
        <w:rPr>
          <w:rFonts w:asciiTheme="majorBidi" w:hAnsiTheme="majorBidi" w:cstheme="majorBidi"/>
          <w:sz w:val="24"/>
          <w:szCs w:val="24"/>
        </w:rPr>
        <w:t xml:space="preserve"> dan juga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meimbulkan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madlorot</w:t>
      </w:r>
      <w:proofErr w:type="spellEnd"/>
      <w:r w:rsidR="00AF02D6">
        <w:rPr>
          <w:rFonts w:asciiTheme="majorBidi" w:hAnsiTheme="majorBidi" w:cstheme="majorBidi"/>
          <w:sz w:val="24"/>
          <w:szCs w:val="24"/>
        </w:rPr>
        <w:t xml:space="preserve">. Allah SWT. </w:t>
      </w:r>
      <w:proofErr w:type="spellStart"/>
      <w:r w:rsidR="00AF02D6">
        <w:rPr>
          <w:rFonts w:asciiTheme="majorBidi" w:hAnsiTheme="majorBidi" w:cstheme="majorBidi"/>
          <w:sz w:val="24"/>
          <w:szCs w:val="24"/>
        </w:rPr>
        <w:t>memerintahkan</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hamba</w:t>
      </w:r>
      <w:proofErr w:type="spellEnd"/>
      <w:r w:rsidR="00AF02D6">
        <w:rPr>
          <w:rFonts w:asciiTheme="majorBidi" w:hAnsiTheme="majorBidi" w:cstheme="majorBidi"/>
          <w:sz w:val="24"/>
          <w:szCs w:val="24"/>
        </w:rPr>
        <w:t xml:space="preserve">-Nya </w:t>
      </w:r>
      <w:proofErr w:type="spellStart"/>
      <w:r w:rsidR="00AF02D6">
        <w:rPr>
          <w:rFonts w:asciiTheme="majorBidi" w:hAnsiTheme="majorBidi" w:cstheme="majorBidi"/>
          <w:sz w:val="24"/>
          <w:szCs w:val="24"/>
        </w:rPr>
        <w:t>untuk</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mencari</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rizki</w:t>
      </w:r>
      <w:proofErr w:type="spellEnd"/>
      <w:r w:rsidR="00AF02D6">
        <w:rPr>
          <w:rFonts w:asciiTheme="majorBidi" w:hAnsiTheme="majorBidi" w:cstheme="majorBidi"/>
          <w:sz w:val="24"/>
          <w:szCs w:val="24"/>
        </w:rPr>
        <w:t xml:space="preserve"> dan </w:t>
      </w:r>
      <w:proofErr w:type="spellStart"/>
      <w:r w:rsidR="00AF02D6">
        <w:rPr>
          <w:rFonts w:asciiTheme="majorBidi" w:hAnsiTheme="majorBidi" w:cstheme="majorBidi"/>
          <w:sz w:val="24"/>
          <w:szCs w:val="24"/>
        </w:rPr>
        <w:t>makanan</w:t>
      </w:r>
      <w:proofErr w:type="spellEnd"/>
      <w:r w:rsidR="00AF02D6">
        <w:rPr>
          <w:rFonts w:asciiTheme="majorBidi" w:hAnsiTheme="majorBidi" w:cstheme="majorBidi"/>
          <w:sz w:val="24"/>
          <w:szCs w:val="24"/>
        </w:rPr>
        <w:t xml:space="preserve"> yang halal </w:t>
      </w:r>
      <w:proofErr w:type="spellStart"/>
      <w:r w:rsidR="00AF02D6">
        <w:rPr>
          <w:rFonts w:asciiTheme="majorBidi" w:hAnsiTheme="majorBidi" w:cstheme="majorBidi"/>
          <w:sz w:val="24"/>
          <w:szCs w:val="24"/>
        </w:rPr>
        <w:t>dalam</w:t>
      </w:r>
      <w:proofErr w:type="spellEnd"/>
      <w:r w:rsidR="00AF02D6">
        <w:rPr>
          <w:rFonts w:asciiTheme="majorBidi" w:hAnsiTheme="majorBidi" w:cstheme="majorBidi"/>
          <w:sz w:val="24"/>
          <w:szCs w:val="24"/>
        </w:rPr>
        <w:t xml:space="preserve"> </w:t>
      </w:r>
      <w:proofErr w:type="spellStart"/>
      <w:r w:rsidR="00AF02D6">
        <w:rPr>
          <w:rFonts w:asciiTheme="majorBidi" w:hAnsiTheme="majorBidi" w:cstheme="majorBidi"/>
          <w:sz w:val="24"/>
          <w:szCs w:val="24"/>
        </w:rPr>
        <w:t>surat</w:t>
      </w:r>
      <w:proofErr w:type="spellEnd"/>
      <w:r w:rsidR="00AF02D6">
        <w:rPr>
          <w:rFonts w:asciiTheme="majorBidi" w:hAnsiTheme="majorBidi" w:cstheme="majorBidi"/>
          <w:sz w:val="24"/>
          <w:szCs w:val="24"/>
        </w:rPr>
        <w:t xml:space="preserve"> al-</w:t>
      </w:r>
      <w:proofErr w:type="spellStart"/>
      <w:r w:rsidR="00AF02D6">
        <w:rPr>
          <w:rFonts w:asciiTheme="majorBidi" w:hAnsiTheme="majorBidi" w:cstheme="majorBidi"/>
          <w:sz w:val="24"/>
          <w:szCs w:val="24"/>
        </w:rPr>
        <w:t>Nahl</w:t>
      </w:r>
      <w:proofErr w:type="spellEnd"/>
      <w:r w:rsidR="00AF02D6">
        <w:rPr>
          <w:rFonts w:asciiTheme="majorBidi" w:hAnsiTheme="majorBidi" w:cstheme="majorBidi"/>
          <w:sz w:val="24"/>
          <w:szCs w:val="24"/>
        </w:rPr>
        <w:t xml:space="preserve"> (16) </w:t>
      </w:r>
      <w:proofErr w:type="spellStart"/>
      <w:r w:rsidR="00AF02D6">
        <w:rPr>
          <w:rFonts w:asciiTheme="majorBidi" w:hAnsiTheme="majorBidi" w:cstheme="majorBidi"/>
          <w:sz w:val="24"/>
          <w:szCs w:val="24"/>
        </w:rPr>
        <w:t>ayat</w:t>
      </w:r>
      <w:proofErr w:type="spellEnd"/>
      <w:r w:rsidR="00AF02D6">
        <w:rPr>
          <w:rFonts w:asciiTheme="majorBidi" w:hAnsiTheme="majorBidi" w:cstheme="majorBidi"/>
          <w:sz w:val="24"/>
          <w:szCs w:val="24"/>
        </w:rPr>
        <w:t xml:space="preserve"> 114. </w:t>
      </w:r>
    </w:p>
    <w:p w14:paraId="4F48706D" w14:textId="7A6D7CB6" w:rsidR="00EF6F1D" w:rsidRDefault="00953BA9" w:rsidP="00AF02D6">
      <w:pPr>
        <w:pStyle w:val="TechneBody"/>
        <w:spacing w:after="0" w:line="360" w:lineRule="auto"/>
        <w:ind w:firstLine="426"/>
        <w:rPr>
          <w:rFonts w:asciiTheme="majorBidi" w:hAnsiTheme="majorBidi" w:cstheme="majorBidi"/>
          <w:sz w:val="24"/>
          <w:szCs w:val="24"/>
          <w:rtl/>
        </w:rPr>
      </w:pP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mengkonsumsi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yang haram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tabiat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akhlak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Nabi saw.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ancaman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daging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tumbuh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yang haram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neraka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pantas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untuknya</w:t>
      </w:r>
      <w:proofErr w:type="spellEnd"/>
      <w:r>
        <w:rPr>
          <w:rFonts w:asciiTheme="majorBidi" w:hAnsiTheme="majorBidi" w:cstheme="majorBidi"/>
          <w:sz w:val="24"/>
          <w:szCs w:val="24"/>
        </w:rPr>
        <w:t xml:space="preserve">. </w:t>
      </w:r>
    </w:p>
    <w:p w14:paraId="74CB6AF7" w14:textId="30156DB7" w:rsidR="00953BA9" w:rsidRDefault="00953BA9" w:rsidP="00EF6F1D">
      <w:pPr>
        <w:pStyle w:val="TechneBody"/>
        <w:spacing w:after="0" w:line="360" w:lineRule="auto"/>
        <w:ind w:left="426" w:right="425" w:firstLine="0"/>
        <w:rPr>
          <w:rFonts w:asciiTheme="majorBidi" w:hAnsiTheme="majorBidi" w:cstheme="majorBidi"/>
          <w:i/>
          <w:iCs/>
          <w:sz w:val="24"/>
          <w:szCs w:val="24"/>
        </w:rPr>
      </w:pPr>
      <w:r w:rsidRPr="00EF6F1D">
        <w:rPr>
          <w:rFonts w:asciiTheme="majorBidi" w:hAnsiTheme="majorBidi" w:cstheme="majorBidi"/>
          <w:i/>
          <w:iCs/>
          <w:sz w:val="24"/>
          <w:szCs w:val="24"/>
        </w:rPr>
        <w:t xml:space="preserve">“Dari Ibn Umar, </w:t>
      </w:r>
      <w:proofErr w:type="spellStart"/>
      <w:r w:rsidRPr="00EF6F1D">
        <w:rPr>
          <w:rFonts w:asciiTheme="majorBidi" w:hAnsiTheme="majorBidi" w:cstheme="majorBidi"/>
          <w:i/>
          <w:iCs/>
          <w:sz w:val="24"/>
          <w:szCs w:val="24"/>
        </w:rPr>
        <w:t>ia</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menuturkan</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Rasulullah</w:t>
      </w:r>
      <w:proofErr w:type="spellEnd"/>
      <w:r w:rsidRPr="00EF6F1D">
        <w:rPr>
          <w:rFonts w:asciiTheme="majorBidi" w:hAnsiTheme="majorBidi" w:cstheme="majorBidi"/>
          <w:i/>
          <w:iCs/>
          <w:sz w:val="24"/>
          <w:szCs w:val="24"/>
        </w:rPr>
        <w:t xml:space="preserve"> saw. </w:t>
      </w:r>
      <w:proofErr w:type="spellStart"/>
      <w:r w:rsidRPr="00EF6F1D">
        <w:rPr>
          <w:rFonts w:asciiTheme="majorBidi" w:hAnsiTheme="majorBidi" w:cstheme="majorBidi"/>
          <w:i/>
          <w:iCs/>
          <w:sz w:val="24"/>
          <w:szCs w:val="24"/>
        </w:rPr>
        <w:t>bersabda</w:t>
      </w:r>
      <w:proofErr w:type="spellEnd"/>
      <w:r w:rsidRPr="00EF6F1D">
        <w:rPr>
          <w:rFonts w:asciiTheme="majorBidi" w:hAnsiTheme="majorBidi" w:cstheme="majorBidi"/>
          <w:i/>
          <w:iCs/>
          <w:sz w:val="24"/>
          <w:szCs w:val="24"/>
        </w:rPr>
        <w:t xml:space="preserve">: </w:t>
      </w:r>
      <w:r w:rsidR="00EF6F1D">
        <w:rPr>
          <w:rFonts w:asciiTheme="majorBidi" w:hAnsiTheme="majorBidi" w:cstheme="majorBidi"/>
          <w:i/>
          <w:iCs/>
          <w:sz w:val="24"/>
          <w:szCs w:val="24"/>
        </w:rPr>
        <w:t>“</w:t>
      </w:r>
      <w:proofErr w:type="spellStart"/>
      <w:r w:rsidRPr="00EF6F1D">
        <w:rPr>
          <w:rFonts w:asciiTheme="majorBidi" w:hAnsiTheme="majorBidi" w:cstheme="majorBidi"/>
          <w:i/>
          <w:iCs/>
          <w:sz w:val="24"/>
          <w:szCs w:val="24"/>
        </w:rPr>
        <w:t>Setiap</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daging</w:t>
      </w:r>
      <w:proofErr w:type="spellEnd"/>
      <w:r w:rsidRPr="00EF6F1D">
        <w:rPr>
          <w:rFonts w:asciiTheme="majorBidi" w:hAnsiTheme="majorBidi" w:cstheme="majorBidi"/>
          <w:i/>
          <w:iCs/>
          <w:sz w:val="24"/>
          <w:szCs w:val="24"/>
        </w:rPr>
        <w:t xml:space="preserve"> yang </w:t>
      </w:r>
      <w:proofErr w:type="spellStart"/>
      <w:r w:rsidRPr="00EF6F1D">
        <w:rPr>
          <w:rFonts w:asciiTheme="majorBidi" w:hAnsiTheme="majorBidi" w:cstheme="majorBidi"/>
          <w:i/>
          <w:iCs/>
          <w:sz w:val="24"/>
          <w:szCs w:val="24"/>
        </w:rPr>
        <w:t>tumbuh</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dari</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suht</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maka</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nerakalah</w:t>
      </w:r>
      <w:proofErr w:type="spellEnd"/>
      <w:r w:rsidRPr="00EF6F1D">
        <w:rPr>
          <w:rFonts w:asciiTheme="majorBidi" w:hAnsiTheme="majorBidi" w:cstheme="majorBidi"/>
          <w:i/>
          <w:iCs/>
          <w:sz w:val="24"/>
          <w:szCs w:val="24"/>
        </w:rPr>
        <w:t xml:space="preserve"> yang </w:t>
      </w:r>
      <w:proofErr w:type="spellStart"/>
      <w:r w:rsidRPr="00EF6F1D">
        <w:rPr>
          <w:rFonts w:asciiTheme="majorBidi" w:hAnsiTheme="majorBidi" w:cstheme="majorBidi"/>
          <w:i/>
          <w:iCs/>
          <w:sz w:val="24"/>
          <w:szCs w:val="24"/>
        </w:rPr>
        <w:lastRenderedPageBreak/>
        <w:t>pantas</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baginya</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Lalu</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diyanyakan</w:t>
      </w:r>
      <w:proofErr w:type="spellEnd"/>
      <w:r w:rsidRPr="00EF6F1D">
        <w:rPr>
          <w:rFonts w:asciiTheme="majorBidi" w:hAnsiTheme="majorBidi" w:cstheme="majorBidi"/>
          <w:i/>
          <w:iCs/>
          <w:sz w:val="24"/>
          <w:szCs w:val="24"/>
        </w:rPr>
        <w:t>, “</w:t>
      </w:r>
      <w:proofErr w:type="spellStart"/>
      <w:r w:rsidRPr="00EF6F1D">
        <w:rPr>
          <w:rFonts w:asciiTheme="majorBidi" w:hAnsiTheme="majorBidi" w:cstheme="majorBidi"/>
          <w:i/>
          <w:iCs/>
          <w:sz w:val="24"/>
          <w:szCs w:val="24"/>
        </w:rPr>
        <w:t>Wahai</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Rasulullah</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apa</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itu</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suht</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Beliau</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menjawab</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Suap</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menyuap</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dalam</w:t>
      </w:r>
      <w:proofErr w:type="spellEnd"/>
      <w:r w:rsidRPr="00EF6F1D">
        <w:rPr>
          <w:rFonts w:asciiTheme="majorBidi" w:hAnsiTheme="majorBidi" w:cstheme="majorBidi"/>
          <w:i/>
          <w:iCs/>
          <w:sz w:val="24"/>
          <w:szCs w:val="24"/>
        </w:rPr>
        <w:t xml:space="preserve"> </w:t>
      </w:r>
      <w:proofErr w:type="spellStart"/>
      <w:r w:rsidRPr="00EF6F1D">
        <w:rPr>
          <w:rFonts w:asciiTheme="majorBidi" w:hAnsiTheme="majorBidi" w:cstheme="majorBidi"/>
          <w:i/>
          <w:iCs/>
          <w:sz w:val="24"/>
          <w:szCs w:val="24"/>
        </w:rPr>
        <w:t>hukum</w:t>
      </w:r>
      <w:proofErr w:type="spellEnd"/>
      <w:r w:rsidR="00EF6F1D">
        <w:rPr>
          <w:rFonts w:asciiTheme="majorBidi" w:hAnsiTheme="majorBidi" w:cstheme="majorBidi"/>
          <w:i/>
          <w:iCs/>
          <w:sz w:val="24"/>
          <w:szCs w:val="24"/>
        </w:rPr>
        <w:t>.</w:t>
      </w:r>
      <w:r w:rsidRPr="00EF6F1D">
        <w:rPr>
          <w:rFonts w:asciiTheme="majorBidi" w:hAnsiTheme="majorBidi" w:cstheme="majorBidi"/>
          <w:i/>
          <w:iCs/>
          <w:sz w:val="24"/>
          <w:szCs w:val="24"/>
        </w:rPr>
        <w:t xml:space="preserve">” </w:t>
      </w:r>
    </w:p>
    <w:p w14:paraId="411ED3EE" w14:textId="1A1B0F29" w:rsidR="00EF6F1D" w:rsidRDefault="00EF6F1D" w:rsidP="00EF6F1D">
      <w:pPr>
        <w:pStyle w:val="TechneBody"/>
        <w:spacing w:after="0" w:line="360" w:lineRule="auto"/>
        <w:ind w:firstLine="426"/>
        <w:rPr>
          <w:rFonts w:asciiTheme="majorBidi" w:hAnsiTheme="majorBidi" w:cstheme="majorBidi"/>
          <w:sz w:val="24"/>
          <w:szCs w:val="24"/>
        </w:rPr>
      </w:pP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mengkonsumsi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minuman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mengandung</w:t>
      </w:r>
      <w:proofErr w:type="spellEnd"/>
      <w:r>
        <w:rPr>
          <w:rFonts w:asciiTheme="majorBidi" w:hAnsiTheme="majorBidi" w:cstheme="majorBidi"/>
          <w:sz w:val="24"/>
          <w:szCs w:val="24"/>
        </w:rPr>
        <w:t xml:space="preserve"> alcohol,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menghambat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rahim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merusaknya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Hurlock (1996),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mengkonsumsi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minuman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beralkohol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mengganggu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yang normal, </w:t>
      </w:r>
      <w:proofErr w:type="spellStart"/>
      <w:r>
        <w:rPr>
          <w:rFonts w:asciiTheme="majorBidi" w:hAnsiTheme="majorBidi" w:cstheme="majorBidi"/>
          <w:sz w:val="24"/>
          <w:szCs w:val="24"/>
        </w:rPr>
        <w:t>terlebih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otak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pada masa </w:t>
      </w:r>
      <w:proofErr w:type="spellStart"/>
      <w:r>
        <w:rPr>
          <w:rFonts w:asciiTheme="majorBidi" w:hAnsiTheme="majorBidi" w:cstheme="majorBidi"/>
          <w:sz w:val="24"/>
          <w:szCs w:val="24"/>
        </w:rPr>
        <w:t>embrio</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janin</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Ibu</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hamil</w:t>
      </w:r>
      <w:proofErr w:type="spellEnd"/>
      <w:r w:rsidR="00FE511C">
        <w:rPr>
          <w:rFonts w:asciiTheme="majorBidi" w:hAnsiTheme="majorBidi" w:cstheme="majorBidi"/>
          <w:sz w:val="24"/>
          <w:szCs w:val="24"/>
        </w:rPr>
        <w:t xml:space="preserve"> juga </w:t>
      </w:r>
      <w:proofErr w:type="spellStart"/>
      <w:r w:rsidR="00FE511C">
        <w:rPr>
          <w:rFonts w:asciiTheme="majorBidi" w:hAnsiTheme="majorBidi" w:cstheme="majorBidi"/>
          <w:sz w:val="24"/>
          <w:szCs w:val="24"/>
        </w:rPr>
        <w:t>dilarang</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untuk</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merokok</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karena</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akan</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menimbulkan</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mudarat</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bagi</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dirinya</w:t>
      </w:r>
      <w:proofErr w:type="spellEnd"/>
      <w:r w:rsidR="00FE511C">
        <w:rPr>
          <w:rFonts w:asciiTheme="majorBidi" w:hAnsiTheme="majorBidi" w:cstheme="majorBidi"/>
          <w:sz w:val="24"/>
          <w:szCs w:val="24"/>
        </w:rPr>
        <w:t xml:space="preserve"> dan orang lain (</w:t>
      </w:r>
      <w:proofErr w:type="spellStart"/>
      <w:r w:rsidR="00FE511C">
        <w:rPr>
          <w:rFonts w:asciiTheme="majorBidi" w:hAnsiTheme="majorBidi" w:cstheme="majorBidi"/>
          <w:sz w:val="24"/>
          <w:szCs w:val="24"/>
        </w:rPr>
        <w:t>janin</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Menurut</w:t>
      </w:r>
      <w:proofErr w:type="spellEnd"/>
      <w:r w:rsidR="00FE511C">
        <w:rPr>
          <w:rFonts w:asciiTheme="majorBidi" w:hAnsiTheme="majorBidi" w:cstheme="majorBidi"/>
          <w:sz w:val="24"/>
          <w:szCs w:val="24"/>
        </w:rPr>
        <w:t xml:space="preserve"> Hurlock, </w:t>
      </w:r>
      <w:proofErr w:type="spellStart"/>
      <w:r w:rsidR="00FE511C">
        <w:rPr>
          <w:rFonts w:asciiTheme="majorBidi" w:hAnsiTheme="majorBidi" w:cstheme="majorBidi"/>
          <w:sz w:val="24"/>
          <w:szCs w:val="24"/>
        </w:rPr>
        <w:t>bahaya</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merokok</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selama</w:t>
      </w:r>
      <w:proofErr w:type="spellEnd"/>
      <w:r w:rsidR="00FE511C">
        <w:rPr>
          <w:rFonts w:asciiTheme="majorBidi" w:hAnsiTheme="majorBidi" w:cstheme="majorBidi"/>
          <w:sz w:val="24"/>
          <w:szCs w:val="24"/>
        </w:rPr>
        <w:t xml:space="preserve"> masa </w:t>
      </w:r>
      <w:proofErr w:type="spellStart"/>
      <w:r w:rsidR="00FE511C">
        <w:rPr>
          <w:rFonts w:asciiTheme="majorBidi" w:hAnsiTheme="majorBidi" w:cstheme="majorBidi"/>
          <w:sz w:val="24"/>
          <w:szCs w:val="24"/>
        </w:rPr>
        <w:t>kehamilan</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sama</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dengan</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bahaya</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mengkonsumsi</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minuman</w:t>
      </w:r>
      <w:proofErr w:type="spellEnd"/>
      <w:r w:rsidR="00FE511C">
        <w:rPr>
          <w:rFonts w:asciiTheme="majorBidi" w:hAnsiTheme="majorBidi" w:cstheme="majorBidi"/>
          <w:sz w:val="24"/>
          <w:szCs w:val="24"/>
        </w:rPr>
        <w:t xml:space="preserve"> </w:t>
      </w:r>
      <w:proofErr w:type="spellStart"/>
      <w:r w:rsidR="00FE511C">
        <w:rPr>
          <w:rFonts w:asciiTheme="majorBidi" w:hAnsiTheme="majorBidi" w:cstheme="majorBidi"/>
          <w:sz w:val="24"/>
          <w:szCs w:val="24"/>
        </w:rPr>
        <w:t>keras</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{"citationID":"nc6GrvGg","properties":{"formattedCitation":"(Rasyim &amp; Syadi\\uc0\\u8217{}yah, 2013)","plainCitation":"(Rasyim &amp; Syadi’yah, 2013)","noteIndex":0},"citationItems":[{"id":1530,"uris":["http://zotero.org/users/local/j4YGkx8v/items/V2BHE5W6"],"itemData":{"id":1530,"type":"article-journal","container-title":"Aksioma Ad-Diniyah","issue":"1","source":"Google Scholar","title":"Pendidikan Anak Pranatal Menurut Ajaran Islam","volume":"1","author":[{"family":"Rasyim","given":"Armin Ibnu"},{"family":"Syadi’yah","given":"Halimatus"}],"issued":{"date-parts":[["2013"]]}}}],"schema":"https://github.com/citation-style-language/schema/raw/master/csl-citation.json"} </w:instrText>
      </w:r>
      <w:r>
        <w:rPr>
          <w:rFonts w:asciiTheme="majorBidi" w:hAnsiTheme="majorBidi" w:cstheme="majorBidi"/>
          <w:sz w:val="24"/>
          <w:szCs w:val="24"/>
        </w:rPr>
        <w:fldChar w:fldCharType="separate"/>
      </w:r>
      <w:r w:rsidRPr="00EF6F1D">
        <w:rPr>
          <w:rFonts w:ascii="Times New Roman" w:hAnsi="Times New Roman" w:cs="Times New Roman"/>
          <w:sz w:val="24"/>
          <w:szCs w:val="24"/>
        </w:rPr>
        <w:t>(Rasyim &amp; Syadi’yah, 2013)</w:t>
      </w:r>
      <w:r>
        <w:rPr>
          <w:rFonts w:asciiTheme="majorBidi" w:hAnsiTheme="majorBidi" w:cstheme="majorBidi"/>
          <w:sz w:val="24"/>
          <w:szCs w:val="24"/>
        </w:rPr>
        <w:fldChar w:fldCharType="end"/>
      </w:r>
      <w:r>
        <w:rPr>
          <w:rFonts w:asciiTheme="majorBidi" w:hAnsiTheme="majorBidi" w:cstheme="majorBidi"/>
          <w:sz w:val="24"/>
          <w:szCs w:val="24"/>
        </w:rPr>
        <w:t xml:space="preserve">. </w:t>
      </w:r>
    </w:p>
    <w:p w14:paraId="66409A7C" w14:textId="1C2D9EAD" w:rsidR="00A227A5" w:rsidRDefault="00A227A5" w:rsidP="00A227A5">
      <w:pPr>
        <w:pStyle w:val="TechneBody"/>
        <w:numPr>
          <w:ilvl w:val="0"/>
          <w:numId w:val="11"/>
        </w:numPr>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Nyaman</w:t>
      </w:r>
      <w:proofErr w:type="spellEnd"/>
    </w:p>
    <w:p w14:paraId="413879D9" w14:textId="77777777" w:rsidR="00A227A5" w:rsidRDefault="00A227A5" w:rsidP="00A227A5">
      <w:pPr>
        <w:pStyle w:val="TechneBody"/>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sedemikian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merasakan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ketentraman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kenyamanan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kestabilan</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{"citationID":"fVLpNfMG","properties":{"formattedCitation":"(Nopianda dkk., 2022)","plainCitation":"(Nopianda dkk., 2022)","noteIndex":0},"citationItems":[{"id":1238,"uris":["http://zotero.org/users/local/j4YGkx8v/items/J8X7864X"],"itemData":{"id":1238,"type":"article-journal","container-title":"Shautut Tarbiyah","issue":"2","page":"257–271","source":"Google Scholar","title":"Implementation of Prenatal Children's Education in an Islamic Perspective (Implementasi Pendidikan Anak Prenatal dalam Perspektif Islam)","volume":"28","author":[{"family":"Nopianda","given":"Izmi"},{"family":"Hijriyah","given":"Umi"},{"family":"Wulandari","given":"Heny"}],"issued":{"date-parts":[["2022"]]}}}],"schema":"https://github.com/citation-style-language/schema/raw/master/csl-citation.json"} </w:instrText>
      </w:r>
      <w:r>
        <w:rPr>
          <w:rFonts w:asciiTheme="majorBidi" w:hAnsiTheme="majorBidi" w:cstheme="majorBidi"/>
          <w:sz w:val="24"/>
          <w:szCs w:val="24"/>
        </w:rPr>
        <w:fldChar w:fldCharType="separate"/>
      </w:r>
      <w:r w:rsidRPr="00A227A5">
        <w:rPr>
          <w:rFonts w:ascii="Times New Roman" w:hAnsi="Times New Roman" w:cs="Times New Roman"/>
          <w:sz w:val="24"/>
        </w:rPr>
        <w:t>(Nopianda dkk., 2022)</w:t>
      </w:r>
      <w:r>
        <w:rPr>
          <w:rFonts w:asciiTheme="majorBidi" w:hAnsiTheme="majorBidi" w:cstheme="majorBidi"/>
          <w:sz w:val="24"/>
          <w:szCs w:val="24"/>
        </w:rPr>
        <w:fldChar w:fldCharType="end"/>
      </w:r>
      <w:r>
        <w:rPr>
          <w:rFonts w:asciiTheme="majorBidi" w:hAnsiTheme="majorBidi" w:cstheme="majorBidi"/>
          <w:sz w:val="24"/>
          <w:szCs w:val="24"/>
        </w:rPr>
        <w:t>.</w:t>
      </w:r>
    </w:p>
    <w:p w14:paraId="27B8271B" w14:textId="77777777" w:rsidR="00991967" w:rsidRDefault="00A227A5" w:rsidP="00991967">
      <w:pPr>
        <w:pStyle w:val="TechneBody"/>
        <w:spacing w:after="0" w:line="360" w:lineRule="auto"/>
        <w:ind w:firstLine="567"/>
        <w:rPr>
          <w:rFonts w:asciiTheme="majorBidi" w:hAnsiTheme="majorBidi" w:cstheme="majorBidi"/>
          <w:sz w:val="24"/>
          <w:szCs w:val="24"/>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t>
      </w:r>
      <w:r w:rsidRPr="00A227A5">
        <w:rPr>
          <w:rFonts w:asciiTheme="majorBidi" w:hAnsiTheme="majorBidi" w:cstheme="majorBidi"/>
          <w:sz w:val="24"/>
          <w:szCs w:val="24"/>
        </w:rPr>
        <w:t>hli</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w:t>
      </w:r>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yakni</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lingkungan</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keluarga</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lingkungan</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sekolah</w:t>
      </w:r>
      <w:proofErr w:type="spellEnd"/>
      <w:r w:rsidRPr="00A227A5">
        <w:rPr>
          <w:rFonts w:asciiTheme="majorBidi" w:hAnsiTheme="majorBidi" w:cstheme="majorBidi"/>
          <w:sz w:val="24"/>
          <w:szCs w:val="24"/>
        </w:rPr>
        <w:t xml:space="preserve">, dan </w:t>
      </w:r>
      <w:proofErr w:type="spellStart"/>
      <w:r w:rsidRPr="00A227A5">
        <w:rPr>
          <w:rFonts w:asciiTheme="majorBidi" w:hAnsiTheme="majorBidi" w:cstheme="majorBidi"/>
          <w:sz w:val="24"/>
          <w:szCs w:val="24"/>
        </w:rPr>
        <w:t>lingkungan</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masyarakat</w:t>
      </w:r>
      <w:proofErr w:type="spellEnd"/>
      <w:r w:rsidRPr="00A227A5">
        <w:rPr>
          <w:rFonts w:asciiTheme="majorBidi" w:hAnsiTheme="majorBidi" w:cstheme="majorBidi"/>
          <w:sz w:val="24"/>
          <w:szCs w:val="24"/>
        </w:rPr>
        <w:t xml:space="preserve">. </w:t>
      </w:r>
      <w:proofErr w:type="spellStart"/>
      <w:r w:rsidR="005C4DEF">
        <w:rPr>
          <w:rFonts w:asciiTheme="majorBidi" w:hAnsiTheme="majorBidi" w:cstheme="majorBidi"/>
          <w:sz w:val="24"/>
          <w:szCs w:val="24"/>
        </w:rPr>
        <w:t>Dijelaskan</w:t>
      </w:r>
      <w:proofErr w:type="spellEnd"/>
      <w:r w:rsidR="005C4DEF">
        <w:rPr>
          <w:rFonts w:asciiTheme="majorBidi" w:hAnsiTheme="majorBidi" w:cstheme="majorBidi"/>
          <w:sz w:val="24"/>
          <w:szCs w:val="24"/>
        </w:rPr>
        <w:t xml:space="preserve"> </w:t>
      </w:r>
      <w:proofErr w:type="spellStart"/>
      <w:r w:rsidR="005C4DEF">
        <w:rPr>
          <w:rFonts w:asciiTheme="majorBidi" w:hAnsiTheme="majorBidi" w:cstheme="majorBidi"/>
          <w:sz w:val="24"/>
          <w:szCs w:val="24"/>
        </w:rPr>
        <w:t>dalam</w:t>
      </w:r>
      <w:proofErr w:type="spellEnd"/>
      <w:r w:rsidR="005C4DEF">
        <w:rPr>
          <w:rFonts w:asciiTheme="majorBidi" w:hAnsiTheme="majorBidi" w:cstheme="majorBidi"/>
          <w:sz w:val="24"/>
          <w:szCs w:val="24"/>
        </w:rPr>
        <w:t xml:space="preserve"> a</w:t>
      </w:r>
      <w:r w:rsidRPr="00A227A5">
        <w:rPr>
          <w:rFonts w:asciiTheme="majorBidi" w:hAnsiTheme="majorBidi" w:cstheme="majorBidi"/>
          <w:sz w:val="24"/>
          <w:szCs w:val="24"/>
        </w:rPr>
        <w:t>l-Qur’an</w:t>
      </w:r>
      <w:r w:rsidR="005C4DEF">
        <w:rPr>
          <w:rFonts w:asciiTheme="majorBidi" w:hAnsiTheme="majorBidi" w:cstheme="majorBidi"/>
          <w:sz w:val="24"/>
          <w:szCs w:val="24"/>
        </w:rPr>
        <w:t xml:space="preserve"> </w:t>
      </w:r>
      <w:proofErr w:type="spellStart"/>
      <w:r w:rsidR="005C4DEF">
        <w:rPr>
          <w:rFonts w:asciiTheme="majorBidi" w:hAnsiTheme="majorBidi" w:cstheme="majorBidi"/>
          <w:sz w:val="24"/>
          <w:szCs w:val="24"/>
        </w:rPr>
        <w:t>bahwa</w:t>
      </w:r>
      <w:proofErr w:type="spellEnd"/>
      <w:r w:rsidR="005C4DEF">
        <w:rPr>
          <w:rFonts w:asciiTheme="majorBidi" w:hAnsiTheme="majorBidi" w:cstheme="majorBidi"/>
          <w:sz w:val="24"/>
          <w:szCs w:val="24"/>
        </w:rPr>
        <w:t xml:space="preserve"> </w:t>
      </w:r>
      <w:proofErr w:type="spellStart"/>
      <w:r w:rsidRPr="00A227A5">
        <w:rPr>
          <w:rFonts w:asciiTheme="majorBidi" w:hAnsiTheme="majorBidi" w:cstheme="majorBidi"/>
          <w:sz w:val="24"/>
          <w:szCs w:val="24"/>
        </w:rPr>
        <w:t>lingkungan</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merupakan</w:t>
      </w:r>
      <w:proofErr w:type="spellEnd"/>
      <w:r w:rsidRPr="00A227A5">
        <w:rPr>
          <w:rFonts w:asciiTheme="majorBidi" w:hAnsiTheme="majorBidi" w:cstheme="majorBidi"/>
          <w:sz w:val="24"/>
          <w:szCs w:val="24"/>
        </w:rPr>
        <w:t xml:space="preserve"> salah </w:t>
      </w:r>
      <w:proofErr w:type="spellStart"/>
      <w:r w:rsidRPr="00A227A5">
        <w:rPr>
          <w:rFonts w:asciiTheme="majorBidi" w:hAnsiTheme="majorBidi" w:cstheme="majorBidi"/>
          <w:sz w:val="24"/>
          <w:szCs w:val="24"/>
        </w:rPr>
        <w:t>satu</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faktor</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eksternal</w:t>
      </w:r>
      <w:proofErr w:type="spellEnd"/>
      <w:r w:rsidRPr="00A227A5">
        <w:rPr>
          <w:rFonts w:asciiTheme="majorBidi" w:hAnsiTheme="majorBidi" w:cstheme="majorBidi"/>
          <w:sz w:val="24"/>
          <w:szCs w:val="24"/>
        </w:rPr>
        <w:t xml:space="preserve"> yang </w:t>
      </w:r>
      <w:proofErr w:type="spellStart"/>
      <w:r w:rsidRPr="00A227A5">
        <w:rPr>
          <w:rFonts w:asciiTheme="majorBidi" w:hAnsiTheme="majorBidi" w:cstheme="majorBidi"/>
          <w:sz w:val="24"/>
          <w:szCs w:val="24"/>
        </w:rPr>
        <w:t>mempengaruhi</w:t>
      </w:r>
      <w:proofErr w:type="spellEnd"/>
      <w:r w:rsidRPr="00A227A5">
        <w:rPr>
          <w:rFonts w:asciiTheme="majorBidi" w:hAnsiTheme="majorBidi" w:cstheme="majorBidi"/>
          <w:sz w:val="24"/>
          <w:szCs w:val="24"/>
        </w:rPr>
        <w:t xml:space="preserve"> proses </w:t>
      </w:r>
      <w:proofErr w:type="spellStart"/>
      <w:r w:rsidRPr="00A227A5">
        <w:rPr>
          <w:rFonts w:asciiTheme="majorBidi" w:hAnsiTheme="majorBidi" w:cstheme="majorBidi"/>
          <w:sz w:val="24"/>
          <w:szCs w:val="24"/>
        </w:rPr>
        <w:t>kehamilan</w:t>
      </w:r>
      <w:proofErr w:type="spellEnd"/>
      <w:r w:rsidRPr="00A227A5">
        <w:rPr>
          <w:rFonts w:asciiTheme="majorBidi" w:hAnsiTheme="majorBidi" w:cstheme="majorBidi"/>
          <w:sz w:val="24"/>
          <w:szCs w:val="24"/>
        </w:rPr>
        <w:t>.</w:t>
      </w:r>
      <w:r w:rsidR="005C4DEF">
        <w:rPr>
          <w:rFonts w:asciiTheme="majorBidi" w:hAnsiTheme="majorBidi" w:cstheme="majorBidi"/>
          <w:sz w:val="24"/>
          <w:szCs w:val="24"/>
        </w:rPr>
        <w:t xml:space="preserve"> </w:t>
      </w:r>
      <w:proofErr w:type="spellStart"/>
      <w:r w:rsidRPr="00A227A5">
        <w:rPr>
          <w:rFonts w:asciiTheme="majorBidi" w:hAnsiTheme="majorBidi" w:cstheme="majorBidi"/>
          <w:sz w:val="24"/>
          <w:szCs w:val="24"/>
        </w:rPr>
        <w:t>Dalam</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arti</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sempit</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lingkungan</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meliputi</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faktor-faktor</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fisiologis</w:t>
      </w:r>
      <w:proofErr w:type="spellEnd"/>
      <w:r w:rsidRPr="00A227A5">
        <w:rPr>
          <w:rFonts w:asciiTheme="majorBidi" w:hAnsiTheme="majorBidi" w:cstheme="majorBidi"/>
          <w:sz w:val="24"/>
          <w:szCs w:val="24"/>
        </w:rPr>
        <w:t xml:space="preserve"> dan </w:t>
      </w:r>
      <w:proofErr w:type="spellStart"/>
      <w:r w:rsidRPr="00A227A5">
        <w:rPr>
          <w:rFonts w:asciiTheme="majorBidi" w:hAnsiTheme="majorBidi" w:cstheme="majorBidi"/>
          <w:sz w:val="24"/>
          <w:szCs w:val="24"/>
        </w:rPr>
        <w:t>psikis</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dari</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ibu</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hamil</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suami</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keluarga</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rumah</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tangga</w:t>
      </w:r>
      <w:proofErr w:type="spellEnd"/>
      <w:r w:rsidR="005C4DEF">
        <w:rPr>
          <w:rFonts w:asciiTheme="majorBidi" w:hAnsiTheme="majorBidi" w:cstheme="majorBidi"/>
          <w:sz w:val="24"/>
          <w:szCs w:val="24"/>
        </w:rPr>
        <w:t xml:space="preserve">, </w:t>
      </w:r>
      <w:proofErr w:type="spellStart"/>
      <w:r w:rsidR="005C4DEF">
        <w:rPr>
          <w:rFonts w:asciiTheme="majorBidi" w:hAnsiTheme="majorBidi" w:cstheme="majorBidi"/>
          <w:sz w:val="24"/>
          <w:szCs w:val="24"/>
        </w:rPr>
        <w:t>serta</w:t>
      </w:r>
      <w:proofErr w:type="spellEnd"/>
      <w:r w:rsidR="005C4DEF">
        <w:rPr>
          <w:rFonts w:asciiTheme="majorBidi" w:hAnsiTheme="majorBidi" w:cstheme="majorBidi"/>
          <w:sz w:val="24"/>
          <w:szCs w:val="24"/>
        </w:rPr>
        <w:t xml:space="preserve"> </w:t>
      </w:r>
      <w:proofErr w:type="spellStart"/>
      <w:r w:rsidRPr="00A227A5">
        <w:rPr>
          <w:rFonts w:asciiTheme="majorBidi" w:hAnsiTheme="majorBidi" w:cstheme="majorBidi"/>
          <w:sz w:val="24"/>
          <w:szCs w:val="24"/>
        </w:rPr>
        <w:t>lingkungan</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sekitarnya</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Sedangkan</w:t>
      </w:r>
      <w:proofErr w:type="spellEnd"/>
      <w:r w:rsidR="005C4DEF">
        <w:rPr>
          <w:rFonts w:asciiTheme="majorBidi" w:hAnsiTheme="majorBidi" w:cstheme="majorBidi"/>
          <w:sz w:val="24"/>
          <w:szCs w:val="24"/>
        </w:rPr>
        <w:t xml:space="preserve"> </w:t>
      </w:r>
      <w:proofErr w:type="spellStart"/>
      <w:r w:rsidR="005C4DEF">
        <w:rPr>
          <w:rFonts w:asciiTheme="majorBidi" w:hAnsiTheme="majorBidi" w:cstheme="majorBidi"/>
          <w:sz w:val="24"/>
          <w:szCs w:val="24"/>
        </w:rPr>
        <w:t>lingkungan</w:t>
      </w:r>
      <w:proofErr w:type="spellEnd"/>
      <w:r w:rsidR="005C4DEF">
        <w:rPr>
          <w:rFonts w:asciiTheme="majorBidi" w:hAnsiTheme="majorBidi" w:cstheme="majorBidi"/>
          <w:sz w:val="24"/>
          <w:szCs w:val="24"/>
        </w:rPr>
        <w:t xml:space="preserve"> </w:t>
      </w:r>
      <w:proofErr w:type="spellStart"/>
      <w:r w:rsidR="005C4DEF">
        <w:rPr>
          <w:rFonts w:asciiTheme="majorBidi" w:hAnsiTheme="majorBidi" w:cstheme="majorBidi"/>
          <w:sz w:val="24"/>
          <w:szCs w:val="24"/>
        </w:rPr>
        <w:t>dalam</w:t>
      </w:r>
      <w:proofErr w:type="spellEnd"/>
      <w:r w:rsidR="005C4DEF">
        <w:rPr>
          <w:rFonts w:asciiTheme="majorBidi" w:hAnsiTheme="majorBidi" w:cstheme="majorBidi"/>
          <w:sz w:val="24"/>
          <w:szCs w:val="24"/>
        </w:rPr>
        <w:t xml:space="preserve"> </w:t>
      </w:r>
      <w:proofErr w:type="spellStart"/>
      <w:r w:rsidR="005C4DEF">
        <w:rPr>
          <w:rFonts w:asciiTheme="majorBidi" w:hAnsiTheme="majorBidi" w:cstheme="majorBidi"/>
          <w:sz w:val="24"/>
          <w:szCs w:val="24"/>
        </w:rPr>
        <w:t>arti</w:t>
      </w:r>
      <w:proofErr w:type="spellEnd"/>
      <w:r w:rsidR="005C4DEF">
        <w:rPr>
          <w:rFonts w:asciiTheme="majorBidi" w:hAnsiTheme="majorBidi" w:cstheme="majorBidi"/>
          <w:sz w:val="24"/>
          <w:szCs w:val="24"/>
        </w:rPr>
        <w:t xml:space="preserve"> yang </w:t>
      </w:r>
      <w:proofErr w:type="spellStart"/>
      <w:r w:rsidR="005C4DEF">
        <w:rPr>
          <w:rFonts w:asciiTheme="majorBidi" w:hAnsiTheme="majorBidi" w:cstheme="majorBidi"/>
          <w:sz w:val="24"/>
          <w:szCs w:val="24"/>
        </w:rPr>
        <w:t>luas</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adalah</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mencakup</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pengaruh-pengaruh</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adat</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istiadat</w:t>
      </w:r>
      <w:proofErr w:type="spellEnd"/>
      <w:r w:rsidRPr="00A227A5">
        <w:rPr>
          <w:rFonts w:asciiTheme="majorBidi" w:hAnsiTheme="majorBidi" w:cstheme="majorBidi"/>
          <w:sz w:val="24"/>
          <w:szCs w:val="24"/>
        </w:rPr>
        <w:t xml:space="preserve">, </w:t>
      </w:r>
      <w:proofErr w:type="spellStart"/>
      <w:r w:rsidRPr="00A227A5">
        <w:rPr>
          <w:rFonts w:asciiTheme="majorBidi" w:hAnsiTheme="majorBidi" w:cstheme="majorBidi"/>
          <w:sz w:val="24"/>
          <w:szCs w:val="24"/>
        </w:rPr>
        <w:t>tradisi</w:t>
      </w:r>
      <w:proofErr w:type="spellEnd"/>
      <w:r w:rsidRPr="00A227A5">
        <w:rPr>
          <w:rFonts w:asciiTheme="majorBidi" w:hAnsiTheme="majorBidi" w:cstheme="majorBidi"/>
          <w:sz w:val="24"/>
          <w:szCs w:val="24"/>
        </w:rPr>
        <w:t xml:space="preserve">, dan </w:t>
      </w:r>
      <w:proofErr w:type="spellStart"/>
      <w:r w:rsidRPr="00A227A5">
        <w:rPr>
          <w:rFonts w:asciiTheme="majorBidi" w:hAnsiTheme="majorBidi" w:cstheme="majorBidi"/>
          <w:sz w:val="24"/>
          <w:szCs w:val="24"/>
        </w:rPr>
        <w:t>kebudayaan</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{"citationID":"OmkIXqeU","properties":{"formattedCitation":"(Hayati, 2016)","plainCitation":"(Hayati, 2016)","noteIndex":0},"citationItems":[{"id":1233,"uris":["http://zotero.org/users/local/j4YGkx8v/items/T8AW58CP"],"itemData":{"id":1233,"type":"article-journal","container-title":"ITQAN: Jurnal Ilmu-Ilmu Kependidikan","issue":"1","page":"1–10","source":"Google Scholar","title":"Pengaruh Pendidikan Prenatal Terhadap Pembentukan Karakter Anak","volume":"7","author":[{"family":"Hayati","given":"Cut Intan"}],"issued":{"date-parts":[["2016"]]}}}],"schema":"https://github.com/citation-style-language/schema/raw/master/csl-citation.json"} </w:instrText>
      </w:r>
      <w:r>
        <w:rPr>
          <w:rFonts w:asciiTheme="majorBidi" w:hAnsiTheme="majorBidi" w:cstheme="majorBidi"/>
          <w:sz w:val="24"/>
          <w:szCs w:val="24"/>
        </w:rPr>
        <w:fldChar w:fldCharType="separate"/>
      </w:r>
      <w:r w:rsidRPr="00A227A5">
        <w:rPr>
          <w:rFonts w:ascii="Times New Roman" w:hAnsi="Times New Roman" w:cs="Times New Roman"/>
          <w:sz w:val="24"/>
        </w:rPr>
        <w:t>(Hayati, 2016)</w:t>
      </w:r>
      <w:r>
        <w:rPr>
          <w:rFonts w:asciiTheme="majorBidi" w:hAnsiTheme="majorBidi" w:cstheme="majorBidi"/>
          <w:sz w:val="24"/>
          <w:szCs w:val="24"/>
        </w:rPr>
        <w:fldChar w:fldCharType="end"/>
      </w:r>
      <w:r w:rsidR="005C4DEF">
        <w:rPr>
          <w:rFonts w:asciiTheme="majorBidi" w:hAnsiTheme="majorBidi" w:cstheme="majorBidi"/>
          <w:sz w:val="24"/>
          <w:szCs w:val="24"/>
        </w:rPr>
        <w:t>.</w:t>
      </w:r>
      <w:r>
        <w:rPr>
          <w:rFonts w:asciiTheme="majorBidi" w:hAnsiTheme="majorBidi" w:cstheme="majorBidi"/>
          <w:sz w:val="24"/>
          <w:szCs w:val="24"/>
        </w:rPr>
        <w:t xml:space="preserve"> </w:t>
      </w:r>
    </w:p>
    <w:p w14:paraId="080D7C71" w14:textId="77777777" w:rsidR="00991967" w:rsidRDefault="00991967" w:rsidP="00991967">
      <w:pPr>
        <w:pStyle w:val="TechneBody"/>
        <w:spacing w:after="0" w:line="360" w:lineRule="auto"/>
        <w:ind w:firstLine="567"/>
        <w:rPr>
          <w:rFonts w:asciiTheme="majorBidi" w:hAnsiTheme="majorBidi" w:cstheme="majorBidi"/>
          <w:sz w:val="24"/>
          <w:szCs w:val="24"/>
        </w:rPr>
      </w:pP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kandungan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bergantung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Olgar</w:t>
      </w:r>
      <w:proofErr w:type="spellEnd"/>
      <w:r>
        <w:rPr>
          <w:rFonts w:asciiTheme="majorBidi" w:hAnsiTheme="majorBidi" w:cstheme="majorBidi"/>
          <w:sz w:val="24"/>
          <w:szCs w:val="24"/>
        </w:rPr>
        <w:t xml:space="preserve"> (2006) </w:t>
      </w:r>
      <w:proofErr w:type="spellStart"/>
      <w:r>
        <w:rPr>
          <w:rFonts w:asciiTheme="majorBidi" w:hAnsiTheme="majorBidi" w:cstheme="majorBidi"/>
          <w:sz w:val="24"/>
          <w:szCs w:val="24"/>
        </w:rPr>
        <w:t>mengungkapkan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berhati-hati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menjauh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mengganggu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jiwanya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sosial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pelanggaran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syariat</w:t>
      </w:r>
      <w:proofErr w:type="spellEnd"/>
      <w:r>
        <w:rPr>
          <w:rFonts w:asciiTheme="majorBidi" w:hAnsiTheme="majorBidi" w:cstheme="majorBidi"/>
          <w:sz w:val="24"/>
          <w:szCs w:val="24"/>
        </w:rPr>
        <w:t xml:space="preserve"> dan lain-lain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mengganggu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{"citationID":"BR2Ak7GO","properties":{"formattedCitation":"(Rasyim &amp; Syadi\\uc0\\u8217{}yah, 2013)","plainCitation":"(Rasyim &amp; Syadi’yah, 2013)","noteIndex":0},"citationItems":[{"id":1530,"uris":["http://zotero.org/users/local/j4YGkx8v/items/V2BHE5W6"],"itemData":{"id":1530,"type":"article-journal","container-title":"Aksioma Ad-Diniyah","issue":"1","source":"Google Scholar","title":"Pendidikan Anak Pranatal Menurut Ajaran Islam","volume":"1","author":[{"family":"Rasyim","given":"Armin Ibnu"},{"family":"Syadi’yah","given":"Halimatus"}],"issued":{"date-parts":[["2013"]]}}}],"schema":"https://github.com/citation-style-language/schema/raw/master/csl-citation.json"} </w:instrText>
      </w:r>
      <w:r>
        <w:rPr>
          <w:rFonts w:asciiTheme="majorBidi" w:hAnsiTheme="majorBidi" w:cstheme="majorBidi"/>
          <w:sz w:val="24"/>
          <w:szCs w:val="24"/>
        </w:rPr>
        <w:fldChar w:fldCharType="separate"/>
      </w:r>
      <w:r w:rsidRPr="00991967">
        <w:rPr>
          <w:rFonts w:ascii="Times New Roman" w:hAnsi="Times New Roman" w:cs="Times New Roman"/>
          <w:sz w:val="24"/>
          <w:szCs w:val="24"/>
        </w:rPr>
        <w:t>(Rasyim &amp; Syadi’yah, 2013)</w:t>
      </w:r>
      <w:r>
        <w:rPr>
          <w:rFonts w:asciiTheme="majorBidi" w:hAnsiTheme="majorBidi" w:cstheme="majorBidi"/>
          <w:sz w:val="24"/>
          <w:szCs w:val="24"/>
        </w:rPr>
        <w:fldChar w:fldCharType="end"/>
      </w:r>
      <w:r>
        <w:rPr>
          <w:rFonts w:asciiTheme="majorBidi" w:hAnsiTheme="majorBidi" w:cstheme="majorBidi"/>
          <w:sz w:val="24"/>
          <w:szCs w:val="24"/>
        </w:rPr>
        <w:t>.</w:t>
      </w:r>
    </w:p>
    <w:p w14:paraId="2784F864" w14:textId="5399B8C5" w:rsidR="00884670" w:rsidRDefault="00991967" w:rsidP="00991967">
      <w:pPr>
        <w:pStyle w:val="TechneBody"/>
        <w:spacing w:after="0" w:line="360" w:lineRule="auto"/>
        <w:ind w:firstLine="567"/>
        <w:rPr>
          <w:rFonts w:asciiTheme="majorBidi" w:hAnsiTheme="majorBidi" w:cstheme="majorBidi"/>
          <w:sz w:val="24"/>
          <w:szCs w:val="24"/>
        </w:rPr>
      </w:pPr>
      <w:proofErr w:type="spellStart"/>
      <w:r>
        <w:rPr>
          <w:rFonts w:asciiTheme="majorBidi" w:hAnsiTheme="majorBidi" w:cstheme="majorBidi"/>
          <w:sz w:val="24"/>
          <w:szCs w:val="24"/>
        </w:rPr>
        <w:lastRenderedPageBreak/>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seharusnya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ayah </w:t>
      </w:r>
      <w:proofErr w:type="spellStart"/>
      <w:r>
        <w:rPr>
          <w:rFonts w:asciiTheme="majorBidi" w:hAnsiTheme="majorBidi" w:cstheme="majorBidi"/>
          <w:sz w:val="24"/>
          <w:szCs w:val="24"/>
        </w:rPr>
        <w:t>bekerjasama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nyaman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dikandung</w:t>
      </w:r>
      <w:proofErr w:type="spellEnd"/>
      <w:r>
        <w:rPr>
          <w:rFonts w:asciiTheme="majorBidi" w:hAnsiTheme="majorBidi" w:cstheme="majorBidi"/>
          <w:sz w:val="24"/>
          <w:szCs w:val="24"/>
        </w:rPr>
        <w:t xml:space="preserve">. </w:t>
      </w:r>
      <w:r w:rsidR="00A227A5">
        <w:rPr>
          <w:rFonts w:asciiTheme="majorBidi" w:hAnsiTheme="majorBidi" w:cstheme="majorBidi"/>
          <w:sz w:val="24"/>
          <w:szCs w:val="24"/>
        </w:rPr>
        <w:t xml:space="preserve"> </w:t>
      </w:r>
    </w:p>
    <w:p w14:paraId="48305AEF" w14:textId="5C30B540" w:rsidR="00883998" w:rsidRDefault="00991967" w:rsidP="00883998">
      <w:pPr>
        <w:pStyle w:val="TechneBody"/>
        <w:numPr>
          <w:ilvl w:val="0"/>
          <w:numId w:val="11"/>
        </w:numPr>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Berdo’</w:t>
      </w:r>
      <w:r w:rsidR="00883998">
        <w:rPr>
          <w:rFonts w:asciiTheme="majorBidi" w:hAnsiTheme="majorBidi" w:cstheme="majorBidi"/>
          <w:sz w:val="24"/>
          <w:szCs w:val="24"/>
        </w:rPr>
        <w:t>a</w:t>
      </w:r>
      <w:proofErr w:type="spellEnd"/>
    </w:p>
    <w:p w14:paraId="18605C4F" w14:textId="4D34AE1F" w:rsidR="006B2BBC" w:rsidRDefault="00883998" w:rsidP="006B2BBC">
      <w:pPr>
        <w:pStyle w:val="TechneBody"/>
        <w:spacing w:after="0" w:line="360" w:lineRule="auto"/>
        <w:ind w:firstLine="567"/>
        <w:rPr>
          <w:rFonts w:asciiTheme="majorBidi" w:hAnsiTheme="majorBidi" w:cstheme="majorBidi"/>
          <w:sz w:val="24"/>
          <w:szCs w:val="24"/>
        </w:rPr>
      </w:pPr>
      <w:proofErr w:type="spellStart"/>
      <w:r w:rsidRPr="00883998">
        <w:rPr>
          <w:rFonts w:asciiTheme="majorBidi" w:hAnsiTheme="majorBidi" w:cstheme="majorBidi"/>
          <w:sz w:val="24"/>
          <w:szCs w:val="24"/>
        </w:rPr>
        <w:t>Doa</w:t>
      </w:r>
      <w:proofErr w:type="spellEnd"/>
      <w:r w:rsidRPr="00883998">
        <w:rPr>
          <w:rFonts w:asciiTheme="majorBidi" w:hAnsiTheme="majorBidi" w:cstheme="majorBidi"/>
          <w:sz w:val="24"/>
          <w:szCs w:val="24"/>
        </w:rPr>
        <w:t xml:space="preserve"> </w:t>
      </w:r>
      <w:proofErr w:type="spellStart"/>
      <w:r w:rsidR="0063680A">
        <w:rPr>
          <w:rFonts w:asciiTheme="majorBidi" w:hAnsiTheme="majorBidi" w:cstheme="majorBidi"/>
          <w:sz w:val="24"/>
          <w:szCs w:val="24"/>
        </w:rPr>
        <w:t>bagi</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seorang</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muslim</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adalah</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ruh</w:t>
      </w:r>
      <w:proofErr w:type="spellEnd"/>
      <w:r w:rsidR="0063680A">
        <w:rPr>
          <w:rFonts w:asciiTheme="majorBidi" w:hAnsiTheme="majorBidi" w:cstheme="majorBidi"/>
          <w:sz w:val="24"/>
          <w:szCs w:val="24"/>
        </w:rPr>
        <w:t xml:space="preserve"> yang </w:t>
      </w:r>
      <w:proofErr w:type="spellStart"/>
      <w:r w:rsidR="0063680A">
        <w:rPr>
          <w:rFonts w:asciiTheme="majorBidi" w:hAnsiTheme="majorBidi" w:cstheme="majorBidi"/>
          <w:sz w:val="24"/>
          <w:szCs w:val="24"/>
        </w:rPr>
        <w:t>akan</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menumbuhkan</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semangat</w:t>
      </w:r>
      <w:proofErr w:type="spellEnd"/>
      <w:r w:rsidR="0063680A">
        <w:rPr>
          <w:rFonts w:asciiTheme="majorBidi" w:hAnsiTheme="majorBidi" w:cstheme="majorBidi"/>
          <w:sz w:val="24"/>
          <w:szCs w:val="24"/>
        </w:rPr>
        <w:t xml:space="preserve"> dan </w:t>
      </w:r>
      <w:proofErr w:type="spellStart"/>
      <w:r w:rsidR="0063680A">
        <w:rPr>
          <w:rFonts w:asciiTheme="majorBidi" w:hAnsiTheme="majorBidi" w:cstheme="majorBidi"/>
          <w:sz w:val="24"/>
          <w:szCs w:val="24"/>
        </w:rPr>
        <w:t>optimism</w:t>
      </w:r>
      <w:r w:rsidR="004F6966">
        <w:rPr>
          <w:rFonts w:asciiTheme="majorBidi" w:hAnsiTheme="majorBidi" w:cstheme="majorBidi"/>
          <w:sz w:val="24"/>
          <w:szCs w:val="24"/>
        </w:rPr>
        <w:t>e</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guna</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menggapai</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cita-cita</w:t>
      </w:r>
      <w:proofErr w:type="spellEnd"/>
      <w:r w:rsidR="0063680A">
        <w:rPr>
          <w:rFonts w:asciiTheme="majorBidi" w:hAnsiTheme="majorBidi" w:cstheme="majorBidi"/>
          <w:sz w:val="24"/>
          <w:szCs w:val="24"/>
        </w:rPr>
        <w:t xml:space="preserve"> dan pada </w:t>
      </w:r>
      <w:proofErr w:type="spellStart"/>
      <w:r w:rsidR="0063680A">
        <w:rPr>
          <w:rFonts w:asciiTheme="majorBidi" w:hAnsiTheme="majorBidi" w:cstheme="majorBidi"/>
          <w:sz w:val="24"/>
          <w:szCs w:val="24"/>
        </w:rPr>
        <w:t>waktu</w:t>
      </w:r>
      <w:proofErr w:type="spellEnd"/>
      <w:r w:rsidR="0063680A">
        <w:rPr>
          <w:rFonts w:asciiTheme="majorBidi" w:hAnsiTheme="majorBidi" w:cstheme="majorBidi"/>
          <w:sz w:val="24"/>
          <w:szCs w:val="24"/>
        </w:rPr>
        <w:t xml:space="preserve"> yang </w:t>
      </w:r>
      <w:proofErr w:type="spellStart"/>
      <w:r w:rsidR="0063680A">
        <w:rPr>
          <w:rFonts w:asciiTheme="majorBidi" w:hAnsiTheme="majorBidi" w:cstheme="majorBidi"/>
          <w:sz w:val="24"/>
          <w:szCs w:val="24"/>
        </w:rPr>
        <w:t>sama</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akan</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membuka</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pintu</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hati</w:t>
      </w:r>
      <w:proofErr w:type="spellEnd"/>
      <w:r w:rsidR="0063680A">
        <w:rPr>
          <w:rFonts w:asciiTheme="majorBidi" w:hAnsiTheme="majorBidi" w:cstheme="majorBidi"/>
          <w:sz w:val="24"/>
          <w:szCs w:val="24"/>
        </w:rPr>
        <w:t xml:space="preserve"> </w:t>
      </w:r>
      <w:r w:rsidR="0047211C">
        <w:rPr>
          <w:rFonts w:asciiTheme="majorBidi" w:hAnsiTheme="majorBidi" w:cstheme="majorBidi"/>
          <w:sz w:val="24"/>
          <w:szCs w:val="24"/>
        </w:rPr>
        <w:t xml:space="preserve">agar </w:t>
      </w:r>
      <w:proofErr w:type="spellStart"/>
      <w:r w:rsidR="0047211C">
        <w:rPr>
          <w:rFonts w:asciiTheme="majorBidi" w:hAnsiTheme="majorBidi" w:cstheme="majorBidi"/>
          <w:sz w:val="24"/>
          <w:szCs w:val="24"/>
        </w:rPr>
        <w:t>selalu</w:t>
      </w:r>
      <w:proofErr w:type="spellEnd"/>
      <w:r w:rsidR="0047211C">
        <w:rPr>
          <w:rFonts w:asciiTheme="majorBidi" w:hAnsiTheme="majorBidi" w:cstheme="majorBidi"/>
          <w:sz w:val="24"/>
          <w:szCs w:val="24"/>
        </w:rPr>
        <w:t xml:space="preserve"> </w:t>
      </w:r>
      <w:proofErr w:type="spellStart"/>
      <w:r w:rsidR="0047211C">
        <w:rPr>
          <w:rFonts w:asciiTheme="majorBidi" w:hAnsiTheme="majorBidi" w:cstheme="majorBidi"/>
          <w:sz w:val="24"/>
          <w:szCs w:val="24"/>
        </w:rPr>
        <w:t>bergantung</w:t>
      </w:r>
      <w:proofErr w:type="spellEnd"/>
      <w:r w:rsidR="0047211C">
        <w:rPr>
          <w:rFonts w:asciiTheme="majorBidi" w:hAnsiTheme="majorBidi" w:cstheme="majorBidi"/>
          <w:sz w:val="24"/>
          <w:szCs w:val="24"/>
        </w:rPr>
        <w:t xml:space="preserve"> </w:t>
      </w:r>
      <w:proofErr w:type="spellStart"/>
      <w:r w:rsidR="0047211C">
        <w:rPr>
          <w:rFonts w:asciiTheme="majorBidi" w:hAnsiTheme="majorBidi" w:cstheme="majorBidi"/>
          <w:sz w:val="24"/>
          <w:szCs w:val="24"/>
        </w:rPr>
        <w:t>kepada</w:t>
      </w:r>
      <w:proofErr w:type="spellEnd"/>
      <w:r w:rsidR="0047211C">
        <w:rPr>
          <w:rFonts w:asciiTheme="majorBidi" w:hAnsiTheme="majorBidi" w:cstheme="majorBidi"/>
          <w:sz w:val="24"/>
          <w:szCs w:val="24"/>
        </w:rPr>
        <w:t xml:space="preserve"> Allah.</w:t>
      </w:r>
      <w:r w:rsidR="00EB79CE">
        <w:rPr>
          <w:rFonts w:asciiTheme="majorBidi" w:hAnsiTheme="majorBidi" w:cstheme="majorBidi"/>
          <w:sz w:val="24"/>
          <w:szCs w:val="24"/>
        </w:rPr>
        <w:t xml:space="preserve"> </w:t>
      </w:r>
      <w:proofErr w:type="spellStart"/>
      <w:r w:rsidR="00EB79CE">
        <w:rPr>
          <w:rFonts w:asciiTheme="majorBidi" w:hAnsiTheme="majorBidi" w:cstheme="majorBidi"/>
          <w:sz w:val="24"/>
          <w:szCs w:val="24"/>
        </w:rPr>
        <w:t>Berdo’a</w:t>
      </w:r>
      <w:proofErr w:type="spellEnd"/>
      <w:r w:rsid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dapat</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memberikan</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keten</w:t>
      </w:r>
      <w:r w:rsidR="00EB79CE">
        <w:rPr>
          <w:rFonts w:asciiTheme="majorBidi" w:hAnsiTheme="majorBidi" w:cstheme="majorBidi"/>
          <w:sz w:val="24"/>
          <w:szCs w:val="24"/>
        </w:rPr>
        <w:t>traman</w:t>
      </w:r>
      <w:proofErr w:type="spellEnd"/>
      <w:r w:rsid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dalam</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jiwa</w:t>
      </w:r>
      <w:proofErr w:type="spellEnd"/>
      <w:r w:rsidR="006B2BBC">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memunculkan</w:t>
      </w:r>
      <w:proofErr w:type="spellEnd"/>
      <w:r w:rsidR="006B2BBC">
        <w:rPr>
          <w:rFonts w:asciiTheme="majorBidi" w:hAnsiTheme="majorBidi" w:cstheme="majorBidi"/>
          <w:sz w:val="24"/>
          <w:szCs w:val="24"/>
        </w:rPr>
        <w:t xml:space="preserve"> optimism, </w:t>
      </w:r>
      <w:r w:rsidR="00EB79CE" w:rsidRPr="00EB79CE">
        <w:rPr>
          <w:rFonts w:asciiTheme="majorBidi" w:hAnsiTheme="majorBidi" w:cstheme="majorBidi"/>
          <w:sz w:val="24"/>
          <w:szCs w:val="24"/>
        </w:rPr>
        <w:t xml:space="preserve">dan </w:t>
      </w:r>
      <w:proofErr w:type="spellStart"/>
      <w:r w:rsidR="00EB79CE" w:rsidRPr="00EB79CE">
        <w:rPr>
          <w:rFonts w:asciiTheme="majorBidi" w:hAnsiTheme="majorBidi" w:cstheme="majorBidi"/>
          <w:sz w:val="24"/>
          <w:szCs w:val="24"/>
        </w:rPr>
        <w:t>memotivasi</w:t>
      </w:r>
      <w:proofErr w:type="spellEnd"/>
      <w:r w:rsidR="00EB79CE" w:rsidRPr="00EB79CE">
        <w:rPr>
          <w:rFonts w:asciiTheme="majorBidi" w:hAnsiTheme="majorBidi" w:cstheme="majorBidi"/>
          <w:sz w:val="24"/>
          <w:szCs w:val="24"/>
        </w:rPr>
        <w:t xml:space="preserve"> orang </w:t>
      </w:r>
      <w:proofErr w:type="spellStart"/>
      <w:r w:rsidR="00EB79CE" w:rsidRPr="00EB79CE">
        <w:rPr>
          <w:rFonts w:asciiTheme="majorBidi" w:hAnsiTheme="majorBidi" w:cstheme="majorBidi"/>
          <w:sz w:val="24"/>
          <w:szCs w:val="24"/>
        </w:rPr>
        <w:t>tersebut</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untuk</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mewujudkan</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doanya</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dalam</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berbagai</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aktivitas</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positif</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selaras</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dengan</w:t>
      </w:r>
      <w:proofErr w:type="spellEnd"/>
      <w:r w:rsidR="00EB79CE" w:rsidRPr="00EB79CE">
        <w:rPr>
          <w:rFonts w:asciiTheme="majorBidi" w:hAnsiTheme="majorBidi" w:cstheme="majorBidi"/>
          <w:sz w:val="24"/>
          <w:szCs w:val="24"/>
        </w:rPr>
        <w:t xml:space="preserve"> </w:t>
      </w:r>
      <w:proofErr w:type="spellStart"/>
      <w:r w:rsidR="00EB79CE" w:rsidRPr="00EB79CE">
        <w:rPr>
          <w:rFonts w:asciiTheme="majorBidi" w:hAnsiTheme="majorBidi" w:cstheme="majorBidi"/>
          <w:sz w:val="24"/>
          <w:szCs w:val="24"/>
        </w:rPr>
        <w:t>doanya</w:t>
      </w:r>
      <w:proofErr w:type="spellEnd"/>
      <w:r w:rsidR="006B2BBC">
        <w:rPr>
          <w:rFonts w:asciiTheme="majorBidi" w:hAnsiTheme="majorBidi" w:cstheme="majorBidi"/>
          <w:sz w:val="24"/>
          <w:szCs w:val="24"/>
        </w:rPr>
        <w:t xml:space="preserve">. </w:t>
      </w:r>
      <w:proofErr w:type="spellStart"/>
      <w:r w:rsidR="00EB79CE">
        <w:rPr>
          <w:rFonts w:asciiTheme="majorBidi" w:hAnsiTheme="majorBidi" w:cstheme="majorBidi"/>
          <w:sz w:val="24"/>
          <w:szCs w:val="24"/>
        </w:rPr>
        <w:t>Maka</w:t>
      </w:r>
      <w:proofErr w:type="spellEnd"/>
      <w:r w:rsidR="00EB79CE">
        <w:rPr>
          <w:rFonts w:asciiTheme="majorBidi" w:hAnsiTheme="majorBidi" w:cstheme="majorBidi"/>
          <w:sz w:val="24"/>
          <w:szCs w:val="24"/>
        </w:rPr>
        <w:t xml:space="preserve">, pada masa prenatal </w:t>
      </w:r>
      <w:proofErr w:type="spellStart"/>
      <w:r w:rsidR="00EB79CE">
        <w:rPr>
          <w:rFonts w:asciiTheme="majorBidi" w:hAnsiTheme="majorBidi" w:cstheme="majorBidi"/>
          <w:sz w:val="24"/>
          <w:szCs w:val="24"/>
        </w:rPr>
        <w:t>ini</w:t>
      </w:r>
      <w:proofErr w:type="spellEnd"/>
      <w:r w:rsidR="00EB79CE">
        <w:rPr>
          <w:rFonts w:asciiTheme="majorBidi" w:hAnsiTheme="majorBidi" w:cstheme="majorBidi"/>
          <w:sz w:val="24"/>
          <w:szCs w:val="24"/>
        </w:rPr>
        <w:t xml:space="preserve">, </w:t>
      </w:r>
      <w:proofErr w:type="spellStart"/>
      <w:r w:rsidR="00EB79CE">
        <w:rPr>
          <w:rFonts w:asciiTheme="majorBidi" w:hAnsiTheme="majorBidi" w:cstheme="majorBidi"/>
          <w:sz w:val="24"/>
          <w:szCs w:val="24"/>
        </w:rPr>
        <w:t>seharusnya</w:t>
      </w:r>
      <w:proofErr w:type="spellEnd"/>
      <w:r w:rsidR="00EB79CE">
        <w:rPr>
          <w:rFonts w:asciiTheme="majorBidi" w:hAnsiTheme="majorBidi" w:cstheme="majorBidi"/>
          <w:sz w:val="24"/>
          <w:szCs w:val="24"/>
        </w:rPr>
        <w:t xml:space="preserve"> orang </w:t>
      </w:r>
      <w:proofErr w:type="spellStart"/>
      <w:r w:rsidR="00EB79CE">
        <w:rPr>
          <w:rFonts w:asciiTheme="majorBidi" w:hAnsiTheme="majorBidi" w:cstheme="majorBidi"/>
          <w:sz w:val="24"/>
          <w:szCs w:val="24"/>
        </w:rPr>
        <w:t>tua</w:t>
      </w:r>
      <w:proofErr w:type="spellEnd"/>
      <w:r w:rsidR="00EB79CE">
        <w:rPr>
          <w:rFonts w:asciiTheme="majorBidi" w:hAnsiTheme="majorBidi" w:cstheme="majorBidi"/>
          <w:sz w:val="24"/>
          <w:szCs w:val="24"/>
        </w:rPr>
        <w:t xml:space="preserve"> </w:t>
      </w:r>
      <w:proofErr w:type="spellStart"/>
      <w:r w:rsidR="00EB79CE">
        <w:rPr>
          <w:rFonts w:asciiTheme="majorBidi" w:hAnsiTheme="majorBidi" w:cstheme="majorBidi"/>
          <w:sz w:val="24"/>
          <w:szCs w:val="24"/>
        </w:rPr>
        <w:t>banyak</w:t>
      </w:r>
      <w:proofErr w:type="spellEnd"/>
      <w:r w:rsidR="00EB79CE">
        <w:rPr>
          <w:rFonts w:asciiTheme="majorBidi" w:hAnsiTheme="majorBidi" w:cstheme="majorBidi"/>
          <w:sz w:val="24"/>
          <w:szCs w:val="24"/>
        </w:rPr>
        <w:t xml:space="preserve"> </w:t>
      </w:r>
      <w:proofErr w:type="spellStart"/>
      <w:r w:rsidR="00EB79CE">
        <w:rPr>
          <w:rFonts w:asciiTheme="majorBidi" w:hAnsiTheme="majorBidi" w:cstheme="majorBidi"/>
          <w:sz w:val="24"/>
          <w:szCs w:val="24"/>
        </w:rPr>
        <w:t>memohon</w:t>
      </w:r>
      <w:proofErr w:type="spellEnd"/>
      <w:r w:rsidR="00EB79CE">
        <w:rPr>
          <w:rFonts w:asciiTheme="majorBidi" w:hAnsiTheme="majorBidi" w:cstheme="majorBidi"/>
          <w:sz w:val="24"/>
          <w:szCs w:val="24"/>
        </w:rPr>
        <w:t xml:space="preserve"> </w:t>
      </w:r>
      <w:proofErr w:type="spellStart"/>
      <w:r w:rsidR="00EB79CE">
        <w:rPr>
          <w:rFonts w:asciiTheme="majorBidi" w:hAnsiTheme="majorBidi" w:cstheme="majorBidi"/>
          <w:sz w:val="24"/>
          <w:szCs w:val="24"/>
        </w:rPr>
        <w:t>kepada</w:t>
      </w:r>
      <w:proofErr w:type="spellEnd"/>
      <w:r w:rsidR="00EB79CE">
        <w:rPr>
          <w:rFonts w:asciiTheme="majorBidi" w:hAnsiTheme="majorBidi" w:cstheme="majorBidi"/>
          <w:sz w:val="24"/>
          <w:szCs w:val="24"/>
        </w:rPr>
        <w:t xml:space="preserve"> Allah </w:t>
      </w:r>
      <w:proofErr w:type="spellStart"/>
      <w:r w:rsidR="00EB79CE">
        <w:rPr>
          <w:rFonts w:asciiTheme="majorBidi" w:hAnsiTheme="majorBidi" w:cstheme="majorBidi"/>
          <w:sz w:val="24"/>
          <w:szCs w:val="24"/>
        </w:rPr>
        <w:t>melalui</w:t>
      </w:r>
      <w:proofErr w:type="spellEnd"/>
      <w:r w:rsidR="00EB79CE">
        <w:rPr>
          <w:rFonts w:asciiTheme="majorBidi" w:hAnsiTheme="majorBidi" w:cstheme="majorBidi"/>
          <w:sz w:val="24"/>
          <w:szCs w:val="24"/>
        </w:rPr>
        <w:t xml:space="preserve"> </w:t>
      </w:r>
      <w:proofErr w:type="spellStart"/>
      <w:r w:rsidR="00EB79CE">
        <w:rPr>
          <w:rFonts w:asciiTheme="majorBidi" w:hAnsiTheme="majorBidi" w:cstheme="majorBidi"/>
          <w:sz w:val="24"/>
          <w:szCs w:val="24"/>
        </w:rPr>
        <w:t>do’a-do’anya</w:t>
      </w:r>
      <w:proofErr w:type="spellEnd"/>
      <w:r w:rsidR="006B2BBC">
        <w:rPr>
          <w:rFonts w:asciiTheme="majorBidi" w:hAnsiTheme="majorBidi" w:cstheme="majorBidi"/>
          <w:sz w:val="24"/>
          <w:szCs w:val="24"/>
        </w:rPr>
        <w:t>.</w:t>
      </w:r>
    </w:p>
    <w:p w14:paraId="2C0FC793" w14:textId="7687557F" w:rsidR="008519CE" w:rsidRPr="008519CE" w:rsidRDefault="00883998" w:rsidP="008519CE">
      <w:pPr>
        <w:pStyle w:val="TechneBody"/>
        <w:spacing w:after="0" w:line="360" w:lineRule="auto"/>
        <w:ind w:firstLine="567"/>
        <w:rPr>
          <w:rFonts w:asciiTheme="majorBidi" w:hAnsiTheme="majorBidi" w:cstheme="majorBidi"/>
          <w:i/>
          <w:iCs/>
          <w:sz w:val="24"/>
          <w:szCs w:val="24"/>
        </w:rPr>
      </w:pPr>
      <w:r w:rsidRPr="00883998">
        <w:rPr>
          <w:rFonts w:asciiTheme="majorBidi" w:hAnsiTheme="majorBidi" w:cstheme="majorBidi"/>
          <w:sz w:val="24"/>
          <w:szCs w:val="24"/>
        </w:rPr>
        <w:t xml:space="preserve">Para </w:t>
      </w:r>
      <w:proofErr w:type="spellStart"/>
      <w:r w:rsidRPr="00883998">
        <w:rPr>
          <w:rFonts w:asciiTheme="majorBidi" w:hAnsiTheme="majorBidi" w:cstheme="majorBidi"/>
          <w:sz w:val="24"/>
          <w:szCs w:val="24"/>
        </w:rPr>
        <w:t>nabi</w:t>
      </w:r>
      <w:proofErr w:type="spellEnd"/>
      <w:r w:rsidRPr="00883998">
        <w:rPr>
          <w:rFonts w:asciiTheme="majorBidi" w:hAnsiTheme="majorBidi" w:cstheme="majorBidi"/>
          <w:sz w:val="24"/>
          <w:szCs w:val="24"/>
        </w:rPr>
        <w:t xml:space="preserve"> dan orang-orang </w:t>
      </w:r>
      <w:proofErr w:type="spellStart"/>
      <w:r w:rsidRPr="00883998">
        <w:rPr>
          <w:rFonts w:asciiTheme="majorBidi" w:hAnsiTheme="majorBidi" w:cstheme="majorBidi"/>
          <w:sz w:val="24"/>
          <w:szCs w:val="24"/>
        </w:rPr>
        <w:t>shaleh</w:t>
      </w:r>
      <w:proofErr w:type="spellEnd"/>
      <w:r w:rsidRPr="00883998">
        <w:rPr>
          <w:rFonts w:asciiTheme="majorBidi" w:hAnsiTheme="majorBidi" w:cstheme="majorBidi"/>
          <w:sz w:val="24"/>
          <w:szCs w:val="24"/>
        </w:rPr>
        <w:t xml:space="preserve"> </w:t>
      </w:r>
      <w:proofErr w:type="spellStart"/>
      <w:r w:rsidRPr="00883998">
        <w:rPr>
          <w:rFonts w:asciiTheme="majorBidi" w:hAnsiTheme="majorBidi" w:cstheme="majorBidi"/>
          <w:sz w:val="24"/>
          <w:szCs w:val="24"/>
        </w:rPr>
        <w:t>terdahulu</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menjadi</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teladan</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dalam</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masalah</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berdo’a</w:t>
      </w:r>
      <w:proofErr w:type="spellEnd"/>
      <w:r w:rsidR="008519CE">
        <w:rPr>
          <w:rFonts w:asciiTheme="majorBidi" w:hAnsiTheme="majorBidi" w:cstheme="majorBidi"/>
          <w:sz w:val="24"/>
          <w:szCs w:val="24"/>
        </w:rPr>
        <w:t xml:space="preserve">. Di </w:t>
      </w:r>
      <w:proofErr w:type="spellStart"/>
      <w:r w:rsidR="008519CE">
        <w:rPr>
          <w:rFonts w:asciiTheme="majorBidi" w:hAnsiTheme="majorBidi" w:cstheme="majorBidi"/>
          <w:sz w:val="24"/>
          <w:szCs w:val="24"/>
        </w:rPr>
        <w:t>antaranya</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adalah</w:t>
      </w:r>
      <w:proofErr w:type="spellEnd"/>
      <w:r w:rsidR="008519CE">
        <w:rPr>
          <w:rFonts w:asciiTheme="majorBidi" w:hAnsiTheme="majorBidi" w:cstheme="majorBidi"/>
          <w:sz w:val="24"/>
          <w:szCs w:val="24"/>
        </w:rPr>
        <w:t xml:space="preserve"> Nabi Ibrahim yang </w:t>
      </w:r>
      <w:proofErr w:type="spellStart"/>
      <w:r w:rsidR="008519CE">
        <w:rPr>
          <w:rFonts w:asciiTheme="majorBidi" w:hAnsiTheme="majorBidi" w:cstheme="majorBidi"/>
          <w:sz w:val="24"/>
          <w:szCs w:val="24"/>
        </w:rPr>
        <w:t>bedo’a</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dalam</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surat</w:t>
      </w:r>
      <w:proofErr w:type="spellEnd"/>
      <w:r w:rsidR="008519CE">
        <w:rPr>
          <w:rFonts w:asciiTheme="majorBidi" w:hAnsiTheme="majorBidi" w:cstheme="majorBidi"/>
          <w:sz w:val="24"/>
          <w:szCs w:val="24"/>
        </w:rPr>
        <w:t xml:space="preserve"> al-</w:t>
      </w:r>
      <w:proofErr w:type="spellStart"/>
      <w:r w:rsidR="008519CE">
        <w:rPr>
          <w:rFonts w:asciiTheme="majorBidi" w:hAnsiTheme="majorBidi" w:cstheme="majorBidi"/>
          <w:sz w:val="24"/>
          <w:szCs w:val="24"/>
        </w:rPr>
        <w:t>Shaffat</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ayat</w:t>
      </w:r>
      <w:proofErr w:type="spellEnd"/>
      <w:r w:rsidR="008519CE">
        <w:rPr>
          <w:rFonts w:asciiTheme="majorBidi" w:hAnsiTheme="majorBidi" w:cstheme="majorBidi"/>
          <w:sz w:val="24"/>
          <w:szCs w:val="24"/>
        </w:rPr>
        <w:t xml:space="preserve"> 100: </w:t>
      </w:r>
      <w:r w:rsidR="008519CE" w:rsidRPr="008519CE">
        <w:rPr>
          <w:rFonts w:asciiTheme="majorBidi" w:hAnsiTheme="majorBidi" w:cstheme="majorBidi"/>
          <w:i/>
          <w:iCs/>
          <w:sz w:val="24"/>
          <w:szCs w:val="24"/>
        </w:rPr>
        <w:t>“</w:t>
      </w:r>
      <w:proofErr w:type="spellStart"/>
      <w:r w:rsidR="008519CE" w:rsidRPr="008519CE">
        <w:rPr>
          <w:rFonts w:asciiTheme="majorBidi" w:hAnsiTheme="majorBidi" w:cstheme="majorBidi"/>
          <w:i/>
          <w:iCs/>
          <w:sz w:val="24"/>
          <w:szCs w:val="24"/>
        </w:rPr>
        <w:t>Ya</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Tuhanku</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anugerahkanlah</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kepadaku</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keturunan</w:t>
      </w:r>
      <w:proofErr w:type="spellEnd"/>
      <w:r w:rsidR="008519CE" w:rsidRPr="008519CE">
        <w:rPr>
          <w:rFonts w:asciiTheme="majorBidi" w:hAnsiTheme="majorBidi" w:cstheme="majorBidi"/>
          <w:i/>
          <w:iCs/>
          <w:sz w:val="24"/>
          <w:szCs w:val="24"/>
        </w:rPr>
        <w:t xml:space="preserve">) yang </w:t>
      </w:r>
      <w:proofErr w:type="spellStart"/>
      <w:r w:rsidR="008519CE" w:rsidRPr="008519CE">
        <w:rPr>
          <w:rFonts w:asciiTheme="majorBidi" w:hAnsiTheme="majorBidi" w:cstheme="majorBidi"/>
          <w:i/>
          <w:iCs/>
          <w:sz w:val="24"/>
          <w:szCs w:val="24"/>
        </w:rPr>
        <w:t>termasuk</w:t>
      </w:r>
      <w:proofErr w:type="spellEnd"/>
      <w:r w:rsidR="008519CE" w:rsidRPr="008519CE">
        <w:rPr>
          <w:rFonts w:asciiTheme="majorBidi" w:hAnsiTheme="majorBidi" w:cstheme="majorBidi"/>
          <w:i/>
          <w:iCs/>
          <w:sz w:val="24"/>
          <w:szCs w:val="24"/>
        </w:rPr>
        <w:t xml:space="preserve"> orang-orang </w:t>
      </w:r>
      <w:proofErr w:type="spellStart"/>
      <w:r w:rsidR="008519CE" w:rsidRPr="008519CE">
        <w:rPr>
          <w:rFonts w:asciiTheme="majorBidi" w:hAnsiTheme="majorBidi" w:cstheme="majorBidi"/>
          <w:i/>
          <w:iCs/>
          <w:sz w:val="24"/>
          <w:szCs w:val="24"/>
        </w:rPr>
        <w:t>saleh</w:t>
      </w:r>
      <w:proofErr w:type="spellEnd"/>
      <w:r w:rsidR="008519CE" w:rsidRPr="008519CE">
        <w:rPr>
          <w:rFonts w:asciiTheme="majorBidi" w:hAnsiTheme="majorBidi" w:cstheme="majorBidi"/>
          <w:i/>
          <w:iCs/>
          <w:sz w:val="24"/>
          <w:szCs w:val="24"/>
        </w:rPr>
        <w:t>.”</w:t>
      </w:r>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Demikian</w:t>
      </w:r>
      <w:proofErr w:type="spellEnd"/>
      <w:r w:rsidR="008519CE">
        <w:rPr>
          <w:rFonts w:asciiTheme="majorBidi" w:hAnsiTheme="majorBidi" w:cstheme="majorBidi"/>
          <w:sz w:val="24"/>
          <w:szCs w:val="24"/>
        </w:rPr>
        <w:t xml:space="preserve"> juga </w:t>
      </w:r>
      <w:proofErr w:type="spellStart"/>
      <w:r w:rsidR="008519CE">
        <w:rPr>
          <w:rFonts w:asciiTheme="majorBidi" w:hAnsiTheme="majorBidi" w:cstheme="majorBidi"/>
          <w:sz w:val="24"/>
          <w:szCs w:val="24"/>
        </w:rPr>
        <w:t>keluarga</w:t>
      </w:r>
      <w:proofErr w:type="spellEnd"/>
      <w:r w:rsidR="008519CE">
        <w:rPr>
          <w:rFonts w:asciiTheme="majorBidi" w:hAnsiTheme="majorBidi" w:cstheme="majorBidi"/>
          <w:sz w:val="24"/>
          <w:szCs w:val="24"/>
        </w:rPr>
        <w:t xml:space="preserve"> Imran </w:t>
      </w:r>
      <w:proofErr w:type="spellStart"/>
      <w:r w:rsidR="008519CE">
        <w:rPr>
          <w:rFonts w:asciiTheme="majorBidi" w:hAnsiTheme="majorBidi" w:cstheme="majorBidi"/>
          <w:sz w:val="24"/>
          <w:szCs w:val="24"/>
        </w:rPr>
        <w:t>berdo’a</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dalam</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surat</w:t>
      </w:r>
      <w:proofErr w:type="spellEnd"/>
      <w:r w:rsidR="008519CE">
        <w:rPr>
          <w:rFonts w:asciiTheme="majorBidi" w:hAnsiTheme="majorBidi" w:cstheme="majorBidi"/>
          <w:sz w:val="24"/>
          <w:szCs w:val="24"/>
        </w:rPr>
        <w:t xml:space="preserve"> Ali Imran </w:t>
      </w:r>
      <w:proofErr w:type="spellStart"/>
      <w:r w:rsidR="008519CE">
        <w:rPr>
          <w:rFonts w:asciiTheme="majorBidi" w:hAnsiTheme="majorBidi" w:cstheme="majorBidi"/>
          <w:sz w:val="24"/>
          <w:szCs w:val="24"/>
        </w:rPr>
        <w:t>ayat</w:t>
      </w:r>
      <w:proofErr w:type="spellEnd"/>
      <w:r w:rsidR="008519CE">
        <w:rPr>
          <w:rFonts w:asciiTheme="majorBidi" w:hAnsiTheme="majorBidi" w:cstheme="majorBidi"/>
          <w:sz w:val="24"/>
          <w:szCs w:val="24"/>
        </w:rPr>
        <w:t xml:space="preserve">: 38: </w:t>
      </w:r>
      <w:r w:rsidR="008519CE" w:rsidRPr="008519CE">
        <w:rPr>
          <w:rFonts w:asciiTheme="majorBidi" w:hAnsiTheme="majorBidi" w:cstheme="majorBidi"/>
          <w:i/>
          <w:iCs/>
          <w:sz w:val="24"/>
          <w:szCs w:val="24"/>
        </w:rPr>
        <w:t xml:space="preserve">“Di </w:t>
      </w:r>
      <w:proofErr w:type="spellStart"/>
      <w:r w:rsidR="008519CE" w:rsidRPr="008519CE">
        <w:rPr>
          <w:rFonts w:asciiTheme="majorBidi" w:hAnsiTheme="majorBidi" w:cstheme="majorBidi"/>
          <w:i/>
          <w:iCs/>
          <w:sz w:val="24"/>
          <w:szCs w:val="24"/>
        </w:rPr>
        <w:t>sanalah</w:t>
      </w:r>
      <w:proofErr w:type="spellEnd"/>
      <w:r w:rsidR="008519CE" w:rsidRPr="008519CE">
        <w:rPr>
          <w:rFonts w:asciiTheme="majorBidi" w:hAnsiTheme="majorBidi" w:cstheme="majorBidi"/>
          <w:i/>
          <w:iCs/>
          <w:sz w:val="24"/>
          <w:szCs w:val="24"/>
        </w:rPr>
        <w:t xml:space="preserve"> Zakaria </w:t>
      </w:r>
      <w:proofErr w:type="spellStart"/>
      <w:r w:rsidR="008519CE" w:rsidRPr="008519CE">
        <w:rPr>
          <w:rFonts w:asciiTheme="majorBidi" w:hAnsiTheme="majorBidi" w:cstheme="majorBidi"/>
          <w:i/>
          <w:iCs/>
          <w:sz w:val="24"/>
          <w:szCs w:val="24"/>
        </w:rPr>
        <w:t>berdoa</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kepada</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Tuhannya</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Dia</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berkata</w:t>
      </w:r>
      <w:proofErr w:type="spellEnd"/>
      <w:r w:rsidR="008519CE" w:rsidRPr="008519CE">
        <w:rPr>
          <w:rFonts w:asciiTheme="majorBidi" w:hAnsiTheme="majorBidi" w:cstheme="majorBidi"/>
          <w:i/>
          <w:iCs/>
          <w:sz w:val="24"/>
          <w:szCs w:val="24"/>
        </w:rPr>
        <w:t>, “</w:t>
      </w:r>
      <w:proofErr w:type="spellStart"/>
      <w:r w:rsidR="008519CE" w:rsidRPr="008519CE">
        <w:rPr>
          <w:rFonts w:asciiTheme="majorBidi" w:hAnsiTheme="majorBidi" w:cstheme="majorBidi"/>
          <w:i/>
          <w:iCs/>
          <w:sz w:val="24"/>
          <w:szCs w:val="24"/>
        </w:rPr>
        <w:t>Wahai</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Tuhanku</w:t>
      </w:r>
      <w:proofErr w:type="spellEnd"/>
      <w:r w:rsidR="008519CE" w:rsidRPr="008519CE">
        <w:rPr>
          <w:rFonts w:asciiTheme="majorBidi" w:hAnsiTheme="majorBidi" w:cstheme="majorBidi"/>
          <w:i/>
          <w:iCs/>
          <w:sz w:val="24"/>
          <w:szCs w:val="24"/>
        </w:rPr>
        <w:t xml:space="preserve">, </w:t>
      </w:r>
      <w:proofErr w:type="spellStart"/>
      <w:r w:rsidR="001303F6">
        <w:rPr>
          <w:rFonts w:asciiTheme="majorBidi" w:hAnsiTheme="majorBidi" w:cstheme="majorBidi"/>
          <w:i/>
          <w:iCs/>
          <w:sz w:val="24"/>
          <w:szCs w:val="24"/>
        </w:rPr>
        <w:t>anugerahkan</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kepadaku</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keturunan</w:t>
      </w:r>
      <w:proofErr w:type="spellEnd"/>
      <w:r w:rsidR="008519CE" w:rsidRPr="008519CE">
        <w:rPr>
          <w:rFonts w:asciiTheme="majorBidi" w:hAnsiTheme="majorBidi" w:cstheme="majorBidi"/>
          <w:i/>
          <w:iCs/>
          <w:sz w:val="24"/>
          <w:szCs w:val="24"/>
        </w:rPr>
        <w:t xml:space="preserve"> yang </w:t>
      </w:r>
      <w:proofErr w:type="spellStart"/>
      <w:r w:rsidR="008519CE" w:rsidRPr="008519CE">
        <w:rPr>
          <w:rFonts w:asciiTheme="majorBidi" w:hAnsiTheme="majorBidi" w:cstheme="majorBidi"/>
          <w:i/>
          <w:iCs/>
          <w:sz w:val="24"/>
          <w:szCs w:val="24"/>
        </w:rPr>
        <w:t>baik</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dari</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sisi</w:t>
      </w:r>
      <w:proofErr w:type="spellEnd"/>
      <w:r w:rsidR="008519CE" w:rsidRPr="008519CE">
        <w:rPr>
          <w:rFonts w:asciiTheme="majorBidi" w:hAnsiTheme="majorBidi" w:cstheme="majorBidi"/>
          <w:i/>
          <w:iCs/>
          <w:sz w:val="24"/>
          <w:szCs w:val="24"/>
        </w:rPr>
        <w:t xml:space="preserve">-Mu. </w:t>
      </w:r>
      <w:proofErr w:type="spellStart"/>
      <w:r w:rsidR="008519CE" w:rsidRPr="008519CE">
        <w:rPr>
          <w:rFonts w:asciiTheme="majorBidi" w:hAnsiTheme="majorBidi" w:cstheme="majorBidi"/>
          <w:i/>
          <w:iCs/>
          <w:sz w:val="24"/>
          <w:szCs w:val="24"/>
        </w:rPr>
        <w:t>Sesungguhnya</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Engkau</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Maha</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Mendengar</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doa</w:t>
      </w:r>
      <w:proofErr w:type="spellEnd"/>
      <w:r w:rsidR="008519CE" w:rsidRPr="008519CE">
        <w:rPr>
          <w:rFonts w:asciiTheme="majorBidi" w:hAnsiTheme="majorBidi" w:cstheme="majorBidi"/>
          <w:i/>
          <w:iCs/>
          <w:sz w:val="24"/>
          <w:szCs w:val="24"/>
        </w:rPr>
        <w:t>.”</w:t>
      </w:r>
      <w:r w:rsidR="008519CE">
        <w:rPr>
          <w:rFonts w:asciiTheme="majorBidi" w:hAnsiTheme="majorBidi" w:cstheme="majorBidi"/>
          <w:sz w:val="24"/>
          <w:szCs w:val="24"/>
        </w:rPr>
        <w:t xml:space="preserve">. Orang-orang yang </w:t>
      </w:r>
      <w:proofErr w:type="spellStart"/>
      <w:r w:rsidR="008519CE">
        <w:rPr>
          <w:rFonts w:asciiTheme="majorBidi" w:hAnsiTheme="majorBidi" w:cstheme="majorBidi"/>
          <w:sz w:val="24"/>
          <w:szCs w:val="24"/>
        </w:rPr>
        <w:t>beriman</w:t>
      </w:r>
      <w:proofErr w:type="spellEnd"/>
      <w:r w:rsidR="008519CE">
        <w:rPr>
          <w:rFonts w:asciiTheme="majorBidi" w:hAnsiTheme="majorBidi" w:cstheme="majorBidi"/>
          <w:sz w:val="24"/>
          <w:szCs w:val="24"/>
        </w:rPr>
        <w:t xml:space="preserve"> juga </w:t>
      </w:r>
      <w:proofErr w:type="spellStart"/>
      <w:r w:rsidR="008519CE">
        <w:rPr>
          <w:rFonts w:asciiTheme="majorBidi" w:hAnsiTheme="majorBidi" w:cstheme="majorBidi"/>
          <w:sz w:val="24"/>
          <w:szCs w:val="24"/>
        </w:rPr>
        <w:t>melantunkan</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do’a</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dalam</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surat</w:t>
      </w:r>
      <w:proofErr w:type="spellEnd"/>
      <w:r w:rsidR="008519CE">
        <w:rPr>
          <w:rFonts w:asciiTheme="majorBidi" w:hAnsiTheme="majorBidi" w:cstheme="majorBidi"/>
          <w:sz w:val="24"/>
          <w:szCs w:val="24"/>
        </w:rPr>
        <w:t xml:space="preserve"> al-</w:t>
      </w:r>
      <w:proofErr w:type="spellStart"/>
      <w:r w:rsidR="008519CE">
        <w:rPr>
          <w:rFonts w:asciiTheme="majorBidi" w:hAnsiTheme="majorBidi" w:cstheme="majorBidi"/>
          <w:sz w:val="24"/>
          <w:szCs w:val="24"/>
        </w:rPr>
        <w:t>Furqon</w:t>
      </w:r>
      <w:proofErr w:type="spellEnd"/>
      <w:r w:rsidR="008519CE">
        <w:rPr>
          <w:rFonts w:asciiTheme="majorBidi" w:hAnsiTheme="majorBidi" w:cstheme="majorBidi"/>
          <w:sz w:val="24"/>
          <w:szCs w:val="24"/>
        </w:rPr>
        <w:t xml:space="preserve"> </w:t>
      </w:r>
      <w:proofErr w:type="spellStart"/>
      <w:r w:rsidR="008519CE">
        <w:rPr>
          <w:rFonts w:asciiTheme="majorBidi" w:hAnsiTheme="majorBidi" w:cstheme="majorBidi"/>
          <w:sz w:val="24"/>
          <w:szCs w:val="24"/>
        </w:rPr>
        <w:t>ayat</w:t>
      </w:r>
      <w:proofErr w:type="spellEnd"/>
      <w:r w:rsidR="008519CE">
        <w:rPr>
          <w:rFonts w:asciiTheme="majorBidi" w:hAnsiTheme="majorBidi" w:cstheme="majorBidi"/>
          <w:sz w:val="24"/>
          <w:szCs w:val="24"/>
        </w:rPr>
        <w:t xml:space="preserve"> 74, “</w:t>
      </w:r>
      <w:r w:rsidR="008519CE" w:rsidRPr="008519CE">
        <w:rPr>
          <w:rFonts w:asciiTheme="majorBidi" w:hAnsiTheme="majorBidi" w:cstheme="majorBidi"/>
          <w:i/>
          <w:iCs/>
          <w:sz w:val="24"/>
          <w:szCs w:val="24"/>
        </w:rPr>
        <w:t xml:space="preserve">Dan, orang-orang yang </w:t>
      </w:r>
      <w:proofErr w:type="spellStart"/>
      <w:r w:rsidR="008519CE" w:rsidRPr="008519CE">
        <w:rPr>
          <w:rFonts w:asciiTheme="majorBidi" w:hAnsiTheme="majorBidi" w:cstheme="majorBidi"/>
          <w:i/>
          <w:iCs/>
          <w:sz w:val="24"/>
          <w:szCs w:val="24"/>
        </w:rPr>
        <w:t>berkata</w:t>
      </w:r>
      <w:proofErr w:type="spellEnd"/>
      <w:r w:rsidR="008519CE" w:rsidRPr="008519CE">
        <w:rPr>
          <w:rFonts w:asciiTheme="majorBidi" w:hAnsiTheme="majorBidi" w:cstheme="majorBidi"/>
          <w:i/>
          <w:iCs/>
          <w:sz w:val="24"/>
          <w:szCs w:val="24"/>
        </w:rPr>
        <w:t>, “</w:t>
      </w:r>
      <w:proofErr w:type="spellStart"/>
      <w:r w:rsidR="008519CE" w:rsidRPr="008519CE">
        <w:rPr>
          <w:rFonts w:asciiTheme="majorBidi" w:hAnsiTheme="majorBidi" w:cstheme="majorBidi"/>
          <w:i/>
          <w:iCs/>
          <w:sz w:val="24"/>
          <w:szCs w:val="24"/>
        </w:rPr>
        <w:t>Wahai</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Tuhan</w:t>
      </w:r>
      <w:proofErr w:type="spellEnd"/>
      <w:r w:rsidR="008519CE" w:rsidRPr="008519CE">
        <w:rPr>
          <w:rFonts w:asciiTheme="majorBidi" w:hAnsiTheme="majorBidi" w:cstheme="majorBidi"/>
          <w:i/>
          <w:iCs/>
          <w:sz w:val="24"/>
          <w:szCs w:val="24"/>
        </w:rPr>
        <w:t xml:space="preserve"> kami, </w:t>
      </w:r>
      <w:proofErr w:type="spellStart"/>
      <w:r w:rsidR="00021C35">
        <w:rPr>
          <w:rFonts w:asciiTheme="majorBidi" w:hAnsiTheme="majorBidi" w:cstheme="majorBidi"/>
          <w:i/>
          <w:iCs/>
          <w:sz w:val="24"/>
          <w:szCs w:val="24"/>
        </w:rPr>
        <w:t>karuniakan</w:t>
      </w:r>
      <w:r w:rsidR="008519CE" w:rsidRPr="008519CE">
        <w:rPr>
          <w:rFonts w:asciiTheme="majorBidi" w:hAnsiTheme="majorBidi" w:cstheme="majorBidi"/>
          <w:i/>
          <w:iCs/>
          <w:sz w:val="24"/>
          <w:szCs w:val="24"/>
        </w:rPr>
        <w:t>lah</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kepada</w:t>
      </w:r>
      <w:proofErr w:type="spellEnd"/>
      <w:r w:rsidR="008519CE" w:rsidRPr="008519CE">
        <w:rPr>
          <w:rFonts w:asciiTheme="majorBidi" w:hAnsiTheme="majorBidi" w:cstheme="majorBidi"/>
          <w:i/>
          <w:iCs/>
          <w:sz w:val="24"/>
          <w:szCs w:val="24"/>
        </w:rPr>
        <w:t xml:space="preserve"> kami</w:t>
      </w:r>
      <w:r w:rsidR="00021C35">
        <w:rPr>
          <w:rFonts w:asciiTheme="majorBidi" w:hAnsiTheme="majorBidi" w:cstheme="majorBidi"/>
          <w:i/>
          <w:iCs/>
          <w:sz w:val="24"/>
          <w:szCs w:val="24"/>
        </w:rPr>
        <w:t xml:space="preserve"> </w:t>
      </w:r>
      <w:proofErr w:type="spellStart"/>
      <w:r w:rsidR="00021C35">
        <w:rPr>
          <w:rFonts w:asciiTheme="majorBidi" w:hAnsiTheme="majorBidi" w:cstheme="majorBidi"/>
          <w:i/>
          <w:iCs/>
          <w:sz w:val="24"/>
          <w:szCs w:val="24"/>
        </w:rPr>
        <w:t>istri-istri</w:t>
      </w:r>
      <w:proofErr w:type="spellEnd"/>
      <w:r w:rsidR="00021C35">
        <w:rPr>
          <w:rFonts w:asciiTheme="majorBidi" w:hAnsiTheme="majorBidi" w:cstheme="majorBidi"/>
          <w:i/>
          <w:iCs/>
          <w:sz w:val="24"/>
          <w:szCs w:val="24"/>
        </w:rPr>
        <w:t xml:space="preserve"> dan </w:t>
      </w:r>
      <w:proofErr w:type="spellStart"/>
      <w:r w:rsidR="00021C35">
        <w:rPr>
          <w:rFonts w:asciiTheme="majorBidi" w:hAnsiTheme="majorBidi" w:cstheme="majorBidi"/>
          <w:i/>
          <w:iCs/>
          <w:sz w:val="24"/>
          <w:szCs w:val="24"/>
        </w:rPr>
        <w:t>keturunan</w:t>
      </w:r>
      <w:proofErr w:type="spellEnd"/>
      <w:r w:rsidR="00021C35">
        <w:rPr>
          <w:rFonts w:asciiTheme="majorBidi" w:hAnsiTheme="majorBidi" w:cstheme="majorBidi"/>
          <w:i/>
          <w:iCs/>
          <w:sz w:val="24"/>
          <w:szCs w:val="24"/>
        </w:rPr>
        <w:t xml:space="preserve"> yang </w:t>
      </w:r>
      <w:proofErr w:type="spellStart"/>
      <w:r w:rsidR="00021C35">
        <w:rPr>
          <w:rFonts w:asciiTheme="majorBidi" w:hAnsiTheme="majorBidi" w:cstheme="majorBidi"/>
          <w:i/>
          <w:iCs/>
          <w:sz w:val="24"/>
          <w:szCs w:val="24"/>
        </w:rPr>
        <w:t>menjadi</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penyejuk</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mata</w:t>
      </w:r>
      <w:proofErr w:type="spellEnd"/>
      <w:r w:rsidR="00021C35">
        <w:rPr>
          <w:rFonts w:asciiTheme="majorBidi" w:hAnsiTheme="majorBidi" w:cstheme="majorBidi"/>
          <w:i/>
          <w:iCs/>
          <w:sz w:val="24"/>
          <w:szCs w:val="24"/>
        </w:rPr>
        <w:t xml:space="preserve"> kami </w:t>
      </w:r>
      <w:proofErr w:type="spellStart"/>
      <w:r w:rsidR="008519CE" w:rsidRPr="008519CE">
        <w:rPr>
          <w:rFonts w:asciiTheme="majorBidi" w:hAnsiTheme="majorBidi" w:cstheme="majorBidi"/>
          <w:i/>
          <w:iCs/>
          <w:sz w:val="24"/>
          <w:szCs w:val="24"/>
        </w:rPr>
        <w:t>serta</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jadikanlah</w:t>
      </w:r>
      <w:proofErr w:type="spellEnd"/>
      <w:r w:rsidR="008519CE" w:rsidRPr="008519CE">
        <w:rPr>
          <w:rFonts w:asciiTheme="majorBidi" w:hAnsiTheme="majorBidi" w:cstheme="majorBidi"/>
          <w:i/>
          <w:iCs/>
          <w:sz w:val="24"/>
          <w:szCs w:val="24"/>
        </w:rPr>
        <w:t xml:space="preserve"> kami </w:t>
      </w:r>
      <w:proofErr w:type="spellStart"/>
      <w:r w:rsidR="008519CE" w:rsidRPr="008519CE">
        <w:rPr>
          <w:rFonts w:asciiTheme="majorBidi" w:hAnsiTheme="majorBidi" w:cstheme="majorBidi"/>
          <w:i/>
          <w:iCs/>
          <w:sz w:val="24"/>
          <w:szCs w:val="24"/>
        </w:rPr>
        <w:t>pemimpin</w:t>
      </w:r>
      <w:proofErr w:type="spellEnd"/>
      <w:r w:rsidR="008519CE" w:rsidRPr="008519CE">
        <w:rPr>
          <w:rFonts w:asciiTheme="majorBidi" w:hAnsiTheme="majorBidi" w:cstheme="majorBidi"/>
          <w:i/>
          <w:iCs/>
          <w:sz w:val="24"/>
          <w:szCs w:val="24"/>
        </w:rPr>
        <w:t xml:space="preserve"> </w:t>
      </w:r>
      <w:proofErr w:type="spellStart"/>
      <w:r w:rsidR="008519CE" w:rsidRPr="008519CE">
        <w:rPr>
          <w:rFonts w:asciiTheme="majorBidi" w:hAnsiTheme="majorBidi" w:cstheme="majorBidi"/>
          <w:i/>
          <w:iCs/>
          <w:sz w:val="24"/>
          <w:szCs w:val="24"/>
        </w:rPr>
        <w:t>bagi</w:t>
      </w:r>
      <w:proofErr w:type="spellEnd"/>
      <w:r w:rsidR="008519CE" w:rsidRPr="008519CE">
        <w:rPr>
          <w:rFonts w:asciiTheme="majorBidi" w:hAnsiTheme="majorBidi" w:cstheme="majorBidi"/>
          <w:i/>
          <w:iCs/>
          <w:sz w:val="24"/>
          <w:szCs w:val="24"/>
        </w:rPr>
        <w:t xml:space="preserve"> orang-orang yang </w:t>
      </w:r>
      <w:proofErr w:type="spellStart"/>
      <w:r w:rsidR="008519CE" w:rsidRPr="008519CE">
        <w:rPr>
          <w:rFonts w:asciiTheme="majorBidi" w:hAnsiTheme="majorBidi" w:cstheme="majorBidi"/>
          <w:i/>
          <w:iCs/>
          <w:sz w:val="24"/>
          <w:szCs w:val="24"/>
        </w:rPr>
        <w:t>bertakwa</w:t>
      </w:r>
      <w:proofErr w:type="spellEnd"/>
      <w:r w:rsidR="008519CE" w:rsidRPr="008519CE">
        <w:rPr>
          <w:rFonts w:asciiTheme="majorBidi" w:hAnsiTheme="majorBidi" w:cstheme="majorBidi"/>
          <w:i/>
          <w:iCs/>
          <w:sz w:val="24"/>
          <w:szCs w:val="24"/>
        </w:rPr>
        <w:t>.”</w:t>
      </w:r>
    </w:p>
    <w:p w14:paraId="62507DE7" w14:textId="612C14AE" w:rsidR="008519CE" w:rsidRDefault="008519CE" w:rsidP="008519CE">
      <w:pPr>
        <w:pStyle w:val="TechneBody"/>
        <w:spacing w:after="0" w:line="360" w:lineRule="auto"/>
        <w:ind w:firstLine="567"/>
        <w:rPr>
          <w:rFonts w:ascii="Arial" w:hAnsi="Arial"/>
          <w:szCs w:val="24"/>
        </w:rPr>
      </w:pPr>
      <w:r>
        <w:rPr>
          <w:rFonts w:asciiTheme="majorBidi" w:hAnsiTheme="majorBidi" w:cstheme="majorBidi"/>
          <w:sz w:val="24"/>
          <w:szCs w:val="24"/>
        </w:rPr>
        <w:t xml:space="preserve">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para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menyepel</w:t>
      </w:r>
      <w:r w:rsidR="004F6966">
        <w:rPr>
          <w:rFonts w:asciiTheme="majorBidi" w:hAnsiTheme="majorBidi" w:cstheme="majorBidi"/>
          <w:sz w:val="24"/>
          <w:szCs w:val="24"/>
        </w:rPr>
        <w:t>e</w:t>
      </w:r>
      <w:r>
        <w:rPr>
          <w:rFonts w:asciiTheme="majorBidi" w:hAnsiTheme="majorBidi" w:cstheme="majorBidi"/>
          <w:sz w:val="24"/>
          <w:szCs w:val="24"/>
        </w:rPr>
        <w: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menunggu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dunia.</w:t>
      </w:r>
    </w:p>
    <w:p w14:paraId="3F6999FC" w14:textId="7EEA8C55" w:rsidR="00883998" w:rsidRDefault="00883998" w:rsidP="00883998">
      <w:pPr>
        <w:pStyle w:val="TechneBody"/>
        <w:numPr>
          <w:ilvl w:val="0"/>
          <w:numId w:val="11"/>
        </w:numPr>
        <w:spacing w:after="0" w:line="360" w:lineRule="auto"/>
        <w:rPr>
          <w:rFonts w:asciiTheme="majorBidi" w:hAnsiTheme="majorBidi" w:cstheme="majorBidi"/>
          <w:sz w:val="24"/>
          <w:szCs w:val="24"/>
        </w:rPr>
      </w:pPr>
      <w:r>
        <w:rPr>
          <w:rFonts w:asciiTheme="majorBidi" w:hAnsiTheme="majorBidi" w:cstheme="majorBidi"/>
          <w:sz w:val="24"/>
          <w:szCs w:val="24"/>
        </w:rPr>
        <w:t xml:space="preserve">Stimulus </w:t>
      </w:r>
      <w:proofErr w:type="spellStart"/>
      <w:r>
        <w:rPr>
          <w:rFonts w:asciiTheme="majorBidi" w:hAnsiTheme="majorBidi" w:cstheme="majorBidi"/>
          <w:sz w:val="24"/>
          <w:szCs w:val="24"/>
        </w:rPr>
        <w:t>Pralahir</w:t>
      </w:r>
      <w:proofErr w:type="spellEnd"/>
    </w:p>
    <w:p w14:paraId="4E59C1AA" w14:textId="488F6F15" w:rsidR="00884670" w:rsidRDefault="00883998" w:rsidP="008D6AFB">
      <w:pPr>
        <w:pStyle w:val="TechneBody"/>
        <w:spacing w:after="0" w:line="360" w:lineRule="auto"/>
        <w:ind w:firstLine="567"/>
        <w:rPr>
          <w:rFonts w:asciiTheme="majorBidi" w:hAnsiTheme="majorBidi" w:cstheme="majorBidi"/>
          <w:sz w:val="24"/>
          <w:szCs w:val="24"/>
        </w:rPr>
      </w:pPr>
      <w:proofErr w:type="spellStart"/>
      <w:r>
        <w:rPr>
          <w:rFonts w:asciiTheme="majorBidi" w:hAnsiTheme="majorBidi" w:cstheme="majorBidi"/>
          <w:sz w:val="24"/>
          <w:szCs w:val="24"/>
        </w:rPr>
        <w:t>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bayi</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rahim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menerima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rangsangan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sensasi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luar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kandungan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kehamilan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memasuki</w:t>
      </w:r>
      <w:proofErr w:type="spellEnd"/>
      <w:r>
        <w:rPr>
          <w:rFonts w:asciiTheme="majorBidi" w:hAnsiTheme="majorBidi" w:cstheme="majorBidi"/>
          <w:sz w:val="24"/>
          <w:szCs w:val="24"/>
        </w:rPr>
        <w:t xml:space="preserve"> lima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puluh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minggu</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merasakan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pendengaran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menangkap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ibunya</w:t>
      </w:r>
      <w:proofErr w:type="spellEnd"/>
      <w:r>
        <w:rPr>
          <w:rFonts w:asciiTheme="majorBidi" w:hAnsiTheme="majorBidi" w:cstheme="majorBidi"/>
          <w:sz w:val="24"/>
          <w:szCs w:val="24"/>
        </w:rPr>
        <w:t xml:space="preserve">, </w:t>
      </w:r>
      <w:proofErr w:type="spellStart"/>
      <w:r w:rsidR="008D6AFB">
        <w:rPr>
          <w:rFonts w:asciiTheme="majorBidi" w:hAnsiTheme="majorBidi" w:cstheme="majorBidi"/>
          <w:sz w:val="24"/>
          <w:szCs w:val="24"/>
        </w:rPr>
        <w:t>indra</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lastRenderedPageBreak/>
        <w:t>penglihatan</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bayi</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bisa</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melihat</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terang</w:t>
      </w:r>
      <w:proofErr w:type="spellEnd"/>
      <w:r w:rsidR="008D6AFB">
        <w:rPr>
          <w:rFonts w:asciiTheme="majorBidi" w:hAnsiTheme="majorBidi" w:cstheme="majorBidi"/>
          <w:sz w:val="24"/>
          <w:szCs w:val="24"/>
        </w:rPr>
        <w:t xml:space="preserve"> dan </w:t>
      </w:r>
      <w:proofErr w:type="spellStart"/>
      <w:r w:rsidR="008D6AFB">
        <w:rPr>
          <w:rFonts w:asciiTheme="majorBidi" w:hAnsiTheme="majorBidi" w:cstheme="majorBidi"/>
          <w:sz w:val="24"/>
          <w:szCs w:val="24"/>
        </w:rPr>
        <w:t>gelapnya</w:t>
      </w:r>
      <w:proofErr w:type="spellEnd"/>
      <w:r w:rsidR="008D6AFB">
        <w:rPr>
          <w:rFonts w:asciiTheme="majorBidi" w:hAnsiTheme="majorBidi" w:cstheme="majorBidi"/>
          <w:sz w:val="24"/>
          <w:szCs w:val="24"/>
        </w:rPr>
        <w:t xml:space="preserve"> di </w:t>
      </w:r>
      <w:proofErr w:type="spellStart"/>
      <w:r w:rsidR="008D6AFB">
        <w:rPr>
          <w:rFonts w:asciiTheme="majorBidi" w:hAnsiTheme="majorBidi" w:cstheme="majorBidi"/>
          <w:sz w:val="24"/>
          <w:szCs w:val="24"/>
        </w:rPr>
        <w:t>luar</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kandungan</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Disinilah</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pentingnya</w:t>
      </w:r>
      <w:proofErr w:type="spellEnd"/>
      <w:r w:rsidR="008D6AFB">
        <w:rPr>
          <w:rFonts w:asciiTheme="majorBidi" w:hAnsiTheme="majorBidi" w:cstheme="majorBidi"/>
          <w:sz w:val="24"/>
          <w:szCs w:val="24"/>
        </w:rPr>
        <w:t xml:space="preserve"> orang </w:t>
      </w:r>
      <w:proofErr w:type="spellStart"/>
      <w:r w:rsidR="008D6AFB">
        <w:rPr>
          <w:rFonts w:asciiTheme="majorBidi" w:hAnsiTheme="majorBidi" w:cstheme="majorBidi"/>
          <w:sz w:val="24"/>
          <w:szCs w:val="24"/>
        </w:rPr>
        <w:t>tua</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memberikan</w:t>
      </w:r>
      <w:proofErr w:type="spellEnd"/>
      <w:r w:rsidR="008D6AFB">
        <w:rPr>
          <w:rFonts w:asciiTheme="majorBidi" w:hAnsiTheme="majorBidi" w:cstheme="majorBidi"/>
          <w:sz w:val="24"/>
          <w:szCs w:val="24"/>
        </w:rPr>
        <w:t xml:space="preserve"> stimulus </w:t>
      </w:r>
      <w:proofErr w:type="spellStart"/>
      <w:r w:rsidR="008D6AFB">
        <w:rPr>
          <w:rFonts w:asciiTheme="majorBidi" w:hAnsiTheme="majorBidi" w:cstheme="majorBidi"/>
          <w:sz w:val="24"/>
          <w:szCs w:val="24"/>
        </w:rPr>
        <w:t>bagi</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otak</w:t>
      </w:r>
      <w:proofErr w:type="spellEnd"/>
      <w:r w:rsidR="008D6AFB">
        <w:rPr>
          <w:rFonts w:asciiTheme="majorBidi" w:hAnsiTheme="majorBidi" w:cstheme="majorBidi"/>
          <w:sz w:val="24"/>
          <w:szCs w:val="24"/>
        </w:rPr>
        <w:t xml:space="preserve"> dan </w:t>
      </w:r>
      <w:proofErr w:type="spellStart"/>
      <w:r w:rsidR="008D6AFB">
        <w:rPr>
          <w:rFonts w:asciiTheme="majorBidi" w:hAnsiTheme="majorBidi" w:cstheme="majorBidi"/>
          <w:sz w:val="24"/>
          <w:szCs w:val="24"/>
        </w:rPr>
        <w:t>perkembangan</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syaraf</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janin</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sebelum</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lahir</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Senam</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edukatif</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untuk</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bayi</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dalam</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kandungan</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menolong</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bayi</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bekerja</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lebih</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efektif</w:t>
      </w:r>
      <w:proofErr w:type="spellEnd"/>
      <w:r w:rsidR="008D6AFB">
        <w:rPr>
          <w:rFonts w:asciiTheme="majorBidi" w:hAnsiTheme="majorBidi" w:cstheme="majorBidi"/>
          <w:sz w:val="24"/>
          <w:szCs w:val="24"/>
        </w:rPr>
        <w:t xml:space="preserve"> dan </w:t>
      </w:r>
      <w:proofErr w:type="spellStart"/>
      <w:r w:rsidR="008D6AFB">
        <w:rPr>
          <w:rFonts w:asciiTheme="majorBidi" w:hAnsiTheme="majorBidi" w:cstheme="majorBidi"/>
          <w:sz w:val="24"/>
          <w:szCs w:val="24"/>
        </w:rPr>
        <w:t>meningkatkan</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kemampuan</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belajarnya</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setelah</w:t>
      </w:r>
      <w:proofErr w:type="spellEnd"/>
      <w:r w:rsidR="008D6AFB">
        <w:rPr>
          <w:rFonts w:asciiTheme="majorBidi" w:hAnsiTheme="majorBidi" w:cstheme="majorBidi"/>
          <w:sz w:val="24"/>
          <w:szCs w:val="24"/>
        </w:rPr>
        <w:t xml:space="preserve"> </w:t>
      </w:r>
      <w:proofErr w:type="spellStart"/>
      <w:r w:rsidR="008D6AFB">
        <w:rPr>
          <w:rFonts w:asciiTheme="majorBidi" w:hAnsiTheme="majorBidi" w:cstheme="majorBidi"/>
          <w:sz w:val="24"/>
          <w:szCs w:val="24"/>
        </w:rPr>
        <w:t>dilahirkan</w:t>
      </w:r>
      <w:proofErr w:type="spellEnd"/>
      <w:r w:rsidR="008D6AFB">
        <w:rPr>
          <w:rFonts w:asciiTheme="majorBidi" w:hAnsiTheme="majorBidi" w:cstheme="majorBidi"/>
          <w:sz w:val="24"/>
          <w:szCs w:val="24"/>
        </w:rPr>
        <w:t xml:space="preserve"> </w:t>
      </w:r>
      <w:r w:rsidR="008D6AFB">
        <w:rPr>
          <w:rFonts w:asciiTheme="majorBidi" w:hAnsiTheme="majorBidi" w:cstheme="majorBidi"/>
          <w:sz w:val="24"/>
          <w:szCs w:val="24"/>
        </w:rPr>
        <w:fldChar w:fldCharType="begin"/>
      </w:r>
      <w:r w:rsidR="008D6AFB">
        <w:rPr>
          <w:rFonts w:asciiTheme="majorBidi" w:hAnsiTheme="majorBidi" w:cstheme="majorBidi"/>
          <w:sz w:val="24"/>
          <w:szCs w:val="24"/>
        </w:rPr>
        <w:instrText xml:space="preserve"> ADDIN ZOTERO_ITEM CSL_CITATION {"citationID":"8Vti1uyl","properties":{"formattedCitation":"(Latipah dkk., 2022)","plainCitation":"(Latipah dkk., 2022)","noteIndex":0},"citationItems":[{"id":1236,"uris":["http://zotero.org/users/local/j4YGkx8v/items/YFSZF9MK"],"itemData":{"id":1236,"type":"article-journal","container-title":"AS-SABIQUN","issue":"3","page":"484–500","source":"Google Scholar","title":"Urgensi Pendidikan Prenatal dalam Prespektif Islam","volume":"4","author":[{"family":"Latipah","given":"Tiya"},{"family":"Wahyudin","given":"Undang Ruslan"},{"family":"Mustofa","given":"Taufik"}],"issued":{"date-parts":[["2022"]]}}}],"schema":"https://github.com/citation-style-language/schema/raw/master/csl-citation.json"} </w:instrText>
      </w:r>
      <w:r w:rsidR="008D6AFB">
        <w:rPr>
          <w:rFonts w:asciiTheme="majorBidi" w:hAnsiTheme="majorBidi" w:cstheme="majorBidi"/>
          <w:sz w:val="24"/>
          <w:szCs w:val="24"/>
        </w:rPr>
        <w:fldChar w:fldCharType="separate"/>
      </w:r>
      <w:r w:rsidR="008D6AFB" w:rsidRPr="008D6AFB">
        <w:rPr>
          <w:rFonts w:ascii="Times New Roman" w:hAnsi="Times New Roman" w:cs="Times New Roman"/>
          <w:sz w:val="24"/>
        </w:rPr>
        <w:t>(Latipah dkk., 2022)</w:t>
      </w:r>
      <w:r w:rsidR="008D6AFB">
        <w:rPr>
          <w:rFonts w:asciiTheme="majorBidi" w:hAnsiTheme="majorBidi" w:cstheme="majorBidi"/>
          <w:sz w:val="24"/>
          <w:szCs w:val="24"/>
        </w:rPr>
        <w:fldChar w:fldCharType="end"/>
      </w:r>
      <w:r w:rsidR="008D6AFB">
        <w:rPr>
          <w:rFonts w:asciiTheme="majorBidi" w:hAnsiTheme="majorBidi" w:cstheme="majorBidi"/>
          <w:sz w:val="24"/>
          <w:szCs w:val="24"/>
        </w:rPr>
        <w:t>.</w:t>
      </w:r>
    </w:p>
    <w:p w14:paraId="41A54668" w14:textId="4647F05E" w:rsidR="008D6AFB" w:rsidRDefault="008D6AFB" w:rsidP="0063680A">
      <w:pPr>
        <w:pStyle w:val="TechneBody"/>
        <w:spacing w:after="0" w:line="360" w:lineRule="auto"/>
        <w:ind w:firstLine="567"/>
        <w:rPr>
          <w:rFonts w:asciiTheme="majorBidi" w:hAnsiTheme="majorBidi" w:cstheme="majorBidi"/>
          <w:sz w:val="24"/>
          <w:szCs w:val="24"/>
        </w:rPr>
      </w:pPr>
      <w:r w:rsidRPr="008D6AFB">
        <w:rPr>
          <w:rFonts w:asciiTheme="majorBidi" w:hAnsiTheme="majorBidi" w:cstheme="majorBidi"/>
          <w:sz w:val="24"/>
          <w:szCs w:val="24"/>
        </w:rPr>
        <w:t>Muhyiddin (2000</w:t>
      </w:r>
      <w:r w:rsidR="00AC066E">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mengungkapkan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w:t>
      </w:r>
      <w:r w:rsidRPr="008D6AFB">
        <w:rPr>
          <w:rFonts w:asciiTheme="majorBidi" w:hAnsiTheme="majorBidi" w:cstheme="majorBidi"/>
          <w:sz w:val="24"/>
          <w:szCs w:val="24"/>
        </w:rPr>
        <w:t>emampuan</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mendengar</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ini</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sebaiknya</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di</w:t>
      </w:r>
      <w:r>
        <w:rPr>
          <w:rFonts w:asciiTheme="majorBidi" w:hAnsiTheme="majorBidi" w:cstheme="majorBidi"/>
          <w:sz w:val="24"/>
          <w:szCs w:val="24"/>
        </w:rPr>
        <w:t>manfaatkan</w:t>
      </w:r>
      <w:proofErr w:type="spellEnd"/>
      <w:r w:rsidRPr="008D6AFB">
        <w:rPr>
          <w:rFonts w:asciiTheme="majorBidi" w:hAnsiTheme="majorBidi" w:cstheme="majorBidi"/>
          <w:sz w:val="24"/>
          <w:szCs w:val="24"/>
        </w:rPr>
        <w:t xml:space="preserve"> oleh </w:t>
      </w:r>
      <w:proofErr w:type="spellStart"/>
      <w:r w:rsidRPr="008D6AFB">
        <w:rPr>
          <w:rFonts w:asciiTheme="majorBidi" w:hAnsiTheme="majorBidi" w:cstheme="majorBidi"/>
          <w:sz w:val="24"/>
          <w:szCs w:val="24"/>
        </w:rPr>
        <w:t>ibu</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untuk</w:t>
      </w:r>
      <w:proofErr w:type="spellEnd"/>
      <w:r w:rsidRPr="008D6AFB">
        <w:rPr>
          <w:rFonts w:asciiTheme="majorBidi" w:hAnsiTheme="majorBidi" w:cstheme="majorBidi"/>
          <w:sz w:val="24"/>
          <w:szCs w:val="24"/>
        </w:rPr>
        <w:t xml:space="preserve"> </w:t>
      </w:r>
      <w:proofErr w:type="spellStart"/>
      <w:r>
        <w:rPr>
          <w:rFonts w:asciiTheme="majorBidi" w:hAnsiTheme="majorBidi" w:cstheme="majorBidi"/>
          <w:sz w:val="24"/>
          <w:szCs w:val="24"/>
        </w:rPr>
        <w:t>membiasakan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mendengar</w:t>
      </w:r>
      <w:proofErr w:type="spellEnd"/>
      <w:r>
        <w:rPr>
          <w:rFonts w:asciiTheme="majorBidi" w:hAnsiTheme="majorBidi" w:cstheme="majorBidi"/>
          <w:sz w:val="24"/>
          <w:szCs w:val="24"/>
        </w:rPr>
        <w:t xml:space="preserve"> </w:t>
      </w:r>
      <w:proofErr w:type="spellStart"/>
      <w:r w:rsidRPr="008D6AFB">
        <w:rPr>
          <w:rFonts w:asciiTheme="majorBidi" w:hAnsiTheme="majorBidi" w:cstheme="majorBidi"/>
          <w:sz w:val="24"/>
          <w:szCs w:val="24"/>
        </w:rPr>
        <w:t>ayat-ayat</w:t>
      </w:r>
      <w:proofErr w:type="spellEnd"/>
      <w:r w:rsidRPr="008D6AFB">
        <w:rPr>
          <w:rFonts w:asciiTheme="majorBidi" w:hAnsiTheme="majorBidi" w:cstheme="majorBidi"/>
          <w:sz w:val="24"/>
          <w:szCs w:val="24"/>
        </w:rPr>
        <w:t xml:space="preserve"> al-Qur’an.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khas</w:t>
      </w:r>
      <w:proofErr w:type="spellEnd"/>
      <w:r>
        <w:rPr>
          <w:rFonts w:asciiTheme="majorBidi" w:hAnsiTheme="majorBidi" w:cstheme="majorBidi"/>
          <w:sz w:val="24"/>
          <w:szCs w:val="24"/>
        </w:rPr>
        <w:t xml:space="preserve"> </w:t>
      </w:r>
      <w:proofErr w:type="spellStart"/>
      <w:r w:rsidRPr="008D6AFB">
        <w:rPr>
          <w:rFonts w:asciiTheme="majorBidi" w:hAnsiTheme="majorBidi" w:cstheme="majorBidi"/>
          <w:sz w:val="24"/>
          <w:szCs w:val="24"/>
        </w:rPr>
        <w:t>ibu</w:t>
      </w:r>
      <w:r>
        <w:rPr>
          <w:rFonts w:asciiTheme="majorBidi" w:hAnsiTheme="majorBidi" w:cstheme="majorBidi"/>
          <w:sz w:val="24"/>
          <w:szCs w:val="24"/>
        </w:rPr>
        <w:t>nya</w:t>
      </w:r>
      <w:proofErr w:type="spellEnd"/>
      <w:r>
        <w:rPr>
          <w:rFonts w:asciiTheme="majorBidi" w:hAnsiTheme="majorBidi" w:cstheme="majorBidi"/>
          <w:sz w:val="24"/>
          <w:szCs w:val="24"/>
        </w:rPr>
        <w:t xml:space="preserve">, </w:t>
      </w:r>
      <w:proofErr w:type="spellStart"/>
      <w:r w:rsidRPr="008D6AFB">
        <w:rPr>
          <w:rFonts w:asciiTheme="majorBidi" w:hAnsiTheme="majorBidi" w:cstheme="majorBidi"/>
          <w:sz w:val="24"/>
          <w:szCs w:val="24"/>
        </w:rPr>
        <w:t>maka</w:t>
      </w:r>
      <w:proofErr w:type="spellEnd"/>
      <w:r w:rsidRPr="008D6AFB">
        <w:rPr>
          <w:rFonts w:asciiTheme="majorBidi" w:hAnsiTheme="majorBidi" w:cstheme="majorBidi"/>
          <w:sz w:val="24"/>
          <w:szCs w:val="24"/>
        </w:rPr>
        <w:t xml:space="preserve"> yang </w:t>
      </w:r>
      <w:proofErr w:type="spellStart"/>
      <w:r w:rsidRPr="008D6AFB">
        <w:rPr>
          <w:rFonts w:asciiTheme="majorBidi" w:hAnsiTheme="majorBidi" w:cstheme="majorBidi"/>
          <w:sz w:val="24"/>
          <w:szCs w:val="24"/>
        </w:rPr>
        <w:t>terbaik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membacakan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al-Qur’an</w:t>
      </w:r>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bagi</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anak</w:t>
      </w:r>
      <w:r w:rsidR="0063680A">
        <w:rPr>
          <w:rFonts w:asciiTheme="majorBidi" w:hAnsiTheme="majorBidi" w:cstheme="majorBidi"/>
          <w:sz w:val="24"/>
          <w:szCs w:val="24"/>
        </w:rPr>
        <w:t>nya</w:t>
      </w:r>
      <w:proofErr w:type="spellEnd"/>
      <w:r w:rsidR="0063680A">
        <w:rPr>
          <w:rFonts w:asciiTheme="majorBidi" w:hAnsiTheme="majorBidi" w:cstheme="majorBidi"/>
          <w:sz w:val="24"/>
          <w:szCs w:val="24"/>
        </w:rPr>
        <w:t xml:space="preserve"> di </w:t>
      </w:r>
      <w:proofErr w:type="spellStart"/>
      <w:r w:rsidRPr="008D6AFB">
        <w:rPr>
          <w:rFonts w:asciiTheme="majorBidi" w:hAnsiTheme="majorBidi" w:cstheme="majorBidi"/>
          <w:sz w:val="24"/>
          <w:szCs w:val="24"/>
        </w:rPr>
        <w:t>dalam</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rahim</w:t>
      </w:r>
      <w:proofErr w:type="spellEnd"/>
      <w:r w:rsidR="0063680A">
        <w:rPr>
          <w:rFonts w:asciiTheme="majorBidi" w:hAnsiTheme="majorBidi" w:cstheme="majorBidi"/>
          <w:sz w:val="24"/>
          <w:szCs w:val="24"/>
        </w:rPr>
        <w:t xml:space="preserve">, </w:t>
      </w:r>
      <w:proofErr w:type="spellStart"/>
      <w:r w:rsidRPr="008D6AFB">
        <w:rPr>
          <w:rFonts w:asciiTheme="majorBidi" w:hAnsiTheme="majorBidi" w:cstheme="majorBidi"/>
          <w:sz w:val="24"/>
          <w:szCs w:val="24"/>
        </w:rPr>
        <w:t>bukan</w:t>
      </w:r>
      <w:proofErr w:type="spellEnd"/>
      <w:r w:rsidR="0063680A">
        <w:rPr>
          <w:rFonts w:asciiTheme="majorBidi" w:hAnsiTheme="majorBidi" w:cstheme="majorBidi"/>
          <w:sz w:val="24"/>
          <w:szCs w:val="24"/>
        </w:rPr>
        <w:t xml:space="preserve"> </w:t>
      </w:r>
      <w:proofErr w:type="spellStart"/>
      <w:r w:rsidR="0063680A">
        <w:rPr>
          <w:rFonts w:asciiTheme="majorBidi" w:hAnsiTheme="majorBidi" w:cstheme="majorBidi"/>
          <w:sz w:val="24"/>
          <w:szCs w:val="24"/>
        </w:rPr>
        <w:t>menggunakan</w:t>
      </w:r>
      <w:proofErr w:type="spellEnd"/>
      <w:r w:rsidR="0063680A">
        <w:rPr>
          <w:rFonts w:asciiTheme="majorBidi" w:hAnsiTheme="majorBidi" w:cstheme="majorBidi"/>
          <w:sz w:val="24"/>
          <w:szCs w:val="24"/>
        </w:rPr>
        <w:t xml:space="preserve"> </w:t>
      </w:r>
      <w:r w:rsidRPr="008D6AFB">
        <w:rPr>
          <w:rFonts w:asciiTheme="majorBidi" w:hAnsiTheme="majorBidi" w:cstheme="majorBidi"/>
          <w:sz w:val="24"/>
          <w:szCs w:val="24"/>
        </w:rPr>
        <w:t xml:space="preserve">tape </w:t>
      </w:r>
      <w:proofErr w:type="spellStart"/>
      <w:r w:rsidRPr="008D6AFB">
        <w:rPr>
          <w:rFonts w:asciiTheme="majorBidi" w:hAnsiTheme="majorBidi" w:cstheme="majorBidi"/>
          <w:sz w:val="24"/>
          <w:szCs w:val="24"/>
        </w:rPr>
        <w:t>atau</w:t>
      </w:r>
      <w:proofErr w:type="spellEnd"/>
      <w:r w:rsidRPr="008D6AFB">
        <w:rPr>
          <w:rFonts w:asciiTheme="majorBidi" w:hAnsiTheme="majorBidi" w:cstheme="majorBidi"/>
          <w:sz w:val="24"/>
          <w:szCs w:val="24"/>
        </w:rPr>
        <w:t xml:space="preserve"> radio </w:t>
      </w:r>
      <w:proofErr w:type="spellStart"/>
      <w:r w:rsidRPr="008D6AFB">
        <w:rPr>
          <w:rFonts w:asciiTheme="majorBidi" w:hAnsiTheme="majorBidi" w:cstheme="majorBidi"/>
          <w:sz w:val="24"/>
          <w:szCs w:val="24"/>
        </w:rPr>
        <w:t>atau</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dari</w:t>
      </w:r>
      <w:proofErr w:type="spellEnd"/>
      <w:r w:rsidRPr="008D6AFB">
        <w:rPr>
          <w:rFonts w:asciiTheme="majorBidi" w:hAnsiTheme="majorBidi" w:cstheme="majorBidi"/>
          <w:sz w:val="24"/>
          <w:szCs w:val="24"/>
        </w:rPr>
        <w:t xml:space="preserve"> yang lain. </w:t>
      </w:r>
      <w:proofErr w:type="spellStart"/>
      <w:r w:rsidRPr="008D6AFB">
        <w:rPr>
          <w:rFonts w:asciiTheme="majorBidi" w:hAnsiTheme="majorBidi" w:cstheme="majorBidi"/>
          <w:sz w:val="24"/>
          <w:szCs w:val="24"/>
        </w:rPr>
        <w:t>Semakin</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sering</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ibu</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membaca</w:t>
      </w:r>
      <w:proofErr w:type="spellEnd"/>
      <w:r w:rsidRPr="008D6AFB">
        <w:rPr>
          <w:rFonts w:asciiTheme="majorBidi" w:hAnsiTheme="majorBidi" w:cstheme="majorBidi"/>
          <w:sz w:val="24"/>
          <w:szCs w:val="24"/>
        </w:rPr>
        <w:t xml:space="preserve"> al</w:t>
      </w:r>
      <w:r w:rsidR="0063680A">
        <w:rPr>
          <w:rFonts w:asciiTheme="majorBidi" w:hAnsiTheme="majorBidi" w:cstheme="majorBidi"/>
          <w:sz w:val="24"/>
          <w:szCs w:val="24"/>
        </w:rPr>
        <w:t>-</w:t>
      </w:r>
      <w:r w:rsidRPr="008D6AFB">
        <w:rPr>
          <w:rFonts w:asciiTheme="majorBidi" w:hAnsiTheme="majorBidi" w:cstheme="majorBidi"/>
          <w:sz w:val="24"/>
          <w:szCs w:val="24"/>
        </w:rPr>
        <w:t xml:space="preserve">Quran </w:t>
      </w:r>
      <w:proofErr w:type="spellStart"/>
      <w:r w:rsidRPr="008D6AFB">
        <w:rPr>
          <w:rFonts w:asciiTheme="majorBidi" w:hAnsiTheme="majorBidi" w:cstheme="majorBidi"/>
          <w:sz w:val="24"/>
          <w:szCs w:val="24"/>
        </w:rPr>
        <w:t>selama</w:t>
      </w:r>
      <w:proofErr w:type="spellEnd"/>
      <w:r w:rsidRPr="008D6AFB">
        <w:rPr>
          <w:rFonts w:asciiTheme="majorBidi" w:hAnsiTheme="majorBidi" w:cstheme="majorBidi"/>
          <w:sz w:val="24"/>
          <w:szCs w:val="24"/>
        </w:rPr>
        <w:t xml:space="preserve"> </w:t>
      </w:r>
      <w:proofErr w:type="spellStart"/>
      <w:r w:rsidR="0063680A">
        <w:rPr>
          <w:rFonts w:asciiTheme="majorBidi" w:hAnsiTheme="majorBidi" w:cstheme="majorBidi"/>
          <w:sz w:val="24"/>
          <w:szCs w:val="24"/>
        </w:rPr>
        <w:t>mengandung</w:t>
      </w:r>
      <w:proofErr w:type="spellEnd"/>
      <w:r w:rsidR="0063680A">
        <w:rPr>
          <w:rFonts w:asciiTheme="majorBidi" w:hAnsiTheme="majorBidi" w:cstheme="majorBidi"/>
          <w:sz w:val="24"/>
          <w:szCs w:val="24"/>
        </w:rPr>
        <w:t xml:space="preserve"> </w:t>
      </w:r>
      <w:proofErr w:type="spellStart"/>
      <w:r w:rsidRPr="008D6AFB">
        <w:rPr>
          <w:rFonts w:asciiTheme="majorBidi" w:hAnsiTheme="majorBidi" w:cstheme="majorBidi"/>
          <w:sz w:val="24"/>
          <w:szCs w:val="24"/>
        </w:rPr>
        <w:t>semakin</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kuatlah</w:t>
      </w:r>
      <w:proofErr w:type="spellEnd"/>
      <w:r w:rsidR="0063680A">
        <w:rPr>
          <w:rFonts w:asciiTheme="majorBidi" w:hAnsiTheme="majorBidi" w:cstheme="majorBidi"/>
          <w:sz w:val="24"/>
          <w:szCs w:val="24"/>
        </w:rPr>
        <w:t xml:space="preserve"> </w:t>
      </w:r>
      <w:proofErr w:type="spellStart"/>
      <w:r w:rsidRPr="008D6AFB">
        <w:rPr>
          <w:rFonts w:asciiTheme="majorBidi" w:hAnsiTheme="majorBidi" w:cstheme="majorBidi"/>
          <w:sz w:val="24"/>
          <w:szCs w:val="24"/>
        </w:rPr>
        <w:t>memori</w:t>
      </w:r>
      <w:proofErr w:type="spellEnd"/>
      <w:r w:rsidRPr="008D6AFB">
        <w:rPr>
          <w:rFonts w:asciiTheme="majorBidi" w:hAnsiTheme="majorBidi" w:cstheme="majorBidi"/>
          <w:sz w:val="24"/>
          <w:szCs w:val="24"/>
        </w:rPr>
        <w:t xml:space="preserve"> al-Qur’an di </w:t>
      </w:r>
      <w:proofErr w:type="spellStart"/>
      <w:r w:rsidRPr="008D6AFB">
        <w:rPr>
          <w:rFonts w:asciiTheme="majorBidi" w:hAnsiTheme="majorBidi" w:cstheme="majorBidi"/>
          <w:sz w:val="24"/>
          <w:szCs w:val="24"/>
        </w:rPr>
        <w:t>otak</w:t>
      </w:r>
      <w:proofErr w:type="spellEnd"/>
      <w:r w:rsidRPr="008D6AFB">
        <w:rPr>
          <w:rFonts w:asciiTheme="majorBidi" w:hAnsiTheme="majorBidi" w:cstheme="majorBidi"/>
          <w:sz w:val="24"/>
          <w:szCs w:val="24"/>
        </w:rPr>
        <w:t xml:space="preserve"> </w:t>
      </w:r>
      <w:proofErr w:type="spellStart"/>
      <w:r w:rsidRPr="008D6AFB">
        <w:rPr>
          <w:rFonts w:asciiTheme="majorBidi" w:hAnsiTheme="majorBidi" w:cstheme="majorBidi"/>
          <w:sz w:val="24"/>
          <w:szCs w:val="24"/>
        </w:rPr>
        <w:t>anak</w:t>
      </w:r>
      <w:proofErr w:type="spellEnd"/>
      <w:r w:rsidR="0063680A">
        <w:rPr>
          <w:rFonts w:asciiTheme="majorBidi" w:hAnsiTheme="majorBidi" w:cstheme="majorBidi"/>
          <w:sz w:val="24"/>
          <w:szCs w:val="24"/>
        </w:rPr>
        <w:t xml:space="preserve"> </w:t>
      </w:r>
      <w:r w:rsidR="0063680A">
        <w:rPr>
          <w:rFonts w:asciiTheme="majorBidi" w:hAnsiTheme="majorBidi" w:cstheme="majorBidi"/>
          <w:sz w:val="24"/>
          <w:szCs w:val="24"/>
        </w:rPr>
        <w:fldChar w:fldCharType="begin"/>
      </w:r>
      <w:r w:rsidR="0063680A">
        <w:rPr>
          <w:rFonts w:asciiTheme="majorBidi" w:hAnsiTheme="majorBidi" w:cstheme="majorBidi"/>
          <w:sz w:val="24"/>
          <w:szCs w:val="24"/>
        </w:rPr>
        <w:instrText xml:space="preserve"> ADDIN ZOTERO_ITEM CSL_CITATION {"citationID":"XzES1FOs","properties":{"formattedCitation":"(Waluyo, 2017)","plainCitation":"(Waluyo, 2017)","noteIndex":0},"citationItems":[{"id":1239,"uris":["http://zotero.org/users/local/j4YGkx8v/items/M5CFJDHI"],"itemData":{"id":1239,"type":"article-journal","container-title":"Wahana Karya Ilmiah Pendidikan","issue":"01","source":"Google Scholar","title":"Pendidikan Prenatal Dalam Membentuk Karakter Anak","volume":"2","author":[{"family":"Waluyo","given":"Kasja Eki"}],"issued":{"date-parts":[["2017"]]}}}],"schema":"https://github.com/citation-style-language/schema/raw/master/csl-citation.json"} </w:instrText>
      </w:r>
      <w:r w:rsidR="0063680A">
        <w:rPr>
          <w:rFonts w:asciiTheme="majorBidi" w:hAnsiTheme="majorBidi" w:cstheme="majorBidi"/>
          <w:sz w:val="24"/>
          <w:szCs w:val="24"/>
        </w:rPr>
        <w:fldChar w:fldCharType="separate"/>
      </w:r>
      <w:r w:rsidR="0063680A" w:rsidRPr="0063680A">
        <w:rPr>
          <w:rFonts w:ascii="Times New Roman" w:hAnsi="Times New Roman" w:cs="Times New Roman"/>
          <w:sz w:val="24"/>
        </w:rPr>
        <w:t>(Waluyo, 2017)</w:t>
      </w:r>
      <w:r w:rsidR="0063680A">
        <w:rPr>
          <w:rFonts w:asciiTheme="majorBidi" w:hAnsiTheme="majorBidi" w:cstheme="majorBidi"/>
          <w:sz w:val="24"/>
          <w:szCs w:val="24"/>
        </w:rPr>
        <w:fldChar w:fldCharType="end"/>
      </w:r>
      <w:r w:rsidR="0063680A">
        <w:rPr>
          <w:rFonts w:asciiTheme="majorBidi" w:hAnsiTheme="majorBidi" w:cstheme="majorBidi"/>
          <w:sz w:val="24"/>
          <w:szCs w:val="24"/>
        </w:rPr>
        <w:t>.</w:t>
      </w:r>
    </w:p>
    <w:p w14:paraId="24F94081" w14:textId="6D427499" w:rsidR="0063680A" w:rsidRDefault="0063680A" w:rsidP="0063680A">
      <w:pPr>
        <w:pStyle w:val="TechneBody"/>
        <w:spacing w:after="0" w:line="360" w:lineRule="auto"/>
        <w:ind w:firstLine="567"/>
        <w:rPr>
          <w:rFonts w:asciiTheme="majorBidi" w:hAnsiTheme="majorBidi" w:cstheme="majorBidi"/>
          <w:sz w:val="24"/>
          <w:szCs w:val="24"/>
        </w:rPr>
      </w:pPr>
      <w:r>
        <w:rPr>
          <w:rFonts w:asciiTheme="majorBidi" w:hAnsiTheme="majorBidi" w:cstheme="majorBidi"/>
          <w:sz w:val="24"/>
          <w:szCs w:val="24"/>
        </w:rPr>
        <w:t xml:space="preserve">Stimulus-stimulus yang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bayinya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dialog,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isntruktif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mambaca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menghafal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lainnya</w:t>
      </w:r>
      <w:proofErr w:type="spellEnd"/>
      <w:r>
        <w:rPr>
          <w:rFonts w:asciiTheme="majorBidi" w:hAnsiTheme="majorBidi" w:cstheme="majorBidi"/>
          <w:sz w:val="24"/>
          <w:szCs w:val="24"/>
        </w:rPr>
        <w:t xml:space="preserve">. </w:t>
      </w:r>
    </w:p>
    <w:p w14:paraId="3E7064D0" w14:textId="77777777" w:rsidR="00567741" w:rsidRDefault="00567741" w:rsidP="00772C5A">
      <w:pPr>
        <w:pStyle w:val="TechneSection"/>
        <w:rPr>
          <w:rFonts w:ascii="Times New Roman" w:hAnsi="Times New Roman" w:cs="Times New Roman"/>
          <w:sz w:val="28"/>
          <w:szCs w:val="22"/>
        </w:rPr>
      </w:pPr>
    </w:p>
    <w:p w14:paraId="0A77E6F9" w14:textId="2F9D3E6B" w:rsidR="007E5EC5" w:rsidRDefault="00164AF8" w:rsidP="00772C5A">
      <w:pPr>
        <w:pStyle w:val="TechneSection"/>
        <w:rPr>
          <w:rFonts w:ascii="Times New Roman" w:hAnsi="Times New Roman" w:cs="Times New Roman"/>
          <w:sz w:val="28"/>
          <w:szCs w:val="22"/>
        </w:rPr>
      </w:pPr>
      <w:r>
        <w:rPr>
          <w:rFonts w:ascii="Times New Roman" w:hAnsi="Times New Roman" w:cs="Times New Roman"/>
          <w:sz w:val="28"/>
          <w:szCs w:val="22"/>
        </w:rPr>
        <w:t>KESIMPULAN</w:t>
      </w:r>
    </w:p>
    <w:p w14:paraId="00A4A0CC" w14:textId="64AB8CE9" w:rsidR="003F4274" w:rsidRDefault="009D15FD" w:rsidP="003F4274">
      <w:pPr>
        <w:pStyle w:val="TechneBody"/>
        <w:spacing w:after="0" w:line="360" w:lineRule="auto"/>
        <w:ind w:firstLine="425"/>
        <w:rPr>
          <w:rFonts w:asciiTheme="majorBidi" w:hAnsiTheme="majorBidi" w:cstheme="majorBidi"/>
          <w:sz w:val="24"/>
          <w:szCs w:val="24"/>
        </w:rPr>
      </w:pPr>
      <w:proofErr w:type="spellStart"/>
      <w:r w:rsidRPr="009D15FD">
        <w:rPr>
          <w:rFonts w:asciiTheme="majorBidi" w:hAnsiTheme="majorBidi" w:cstheme="majorBidi"/>
          <w:sz w:val="24"/>
          <w:szCs w:val="24"/>
        </w:rPr>
        <w:t>Anak</w:t>
      </w:r>
      <w:proofErr w:type="spellEnd"/>
      <w:r w:rsidRPr="009D15FD">
        <w:rPr>
          <w:rFonts w:asciiTheme="majorBidi" w:hAnsiTheme="majorBidi" w:cstheme="majorBidi"/>
          <w:sz w:val="24"/>
          <w:szCs w:val="24"/>
        </w:rPr>
        <w:t xml:space="preserve"> </w:t>
      </w:r>
      <w:proofErr w:type="spellStart"/>
      <w:r w:rsidRPr="009D15FD">
        <w:rPr>
          <w:rFonts w:asciiTheme="majorBidi" w:hAnsiTheme="majorBidi" w:cstheme="majorBidi"/>
          <w:sz w:val="24"/>
          <w:szCs w:val="24"/>
        </w:rPr>
        <w:t>sebagai</w:t>
      </w:r>
      <w:proofErr w:type="spellEnd"/>
      <w:r w:rsidRPr="009D15FD">
        <w:rPr>
          <w:rFonts w:asciiTheme="majorBidi" w:hAnsiTheme="majorBidi" w:cstheme="majorBidi"/>
          <w:sz w:val="24"/>
          <w:szCs w:val="24"/>
        </w:rPr>
        <w:t xml:space="preserve"> </w:t>
      </w:r>
      <w:proofErr w:type="spellStart"/>
      <w:r w:rsidRPr="009D15FD">
        <w:rPr>
          <w:rFonts w:asciiTheme="majorBidi" w:hAnsiTheme="majorBidi" w:cstheme="majorBidi"/>
          <w:sz w:val="24"/>
          <w:szCs w:val="24"/>
        </w:rPr>
        <w:t>aset</w:t>
      </w:r>
      <w:proofErr w:type="spellEnd"/>
      <w:r w:rsidRPr="009D15FD">
        <w:rPr>
          <w:rFonts w:asciiTheme="majorBidi" w:hAnsiTheme="majorBidi" w:cstheme="majorBidi"/>
          <w:sz w:val="24"/>
          <w:szCs w:val="24"/>
        </w:rPr>
        <w:t xml:space="preserve"> </w:t>
      </w:r>
      <w:proofErr w:type="spellStart"/>
      <w:r w:rsidRPr="009D15FD">
        <w:rPr>
          <w:rFonts w:asciiTheme="majorBidi" w:hAnsiTheme="majorBidi" w:cstheme="majorBidi"/>
          <w:sz w:val="24"/>
          <w:szCs w:val="24"/>
        </w:rPr>
        <w:t>umat</w:t>
      </w:r>
      <w:proofErr w:type="spellEnd"/>
      <w:r w:rsidRPr="009D15FD">
        <w:rPr>
          <w:rFonts w:asciiTheme="majorBidi" w:hAnsiTheme="majorBidi" w:cstheme="majorBidi"/>
          <w:sz w:val="24"/>
          <w:szCs w:val="24"/>
        </w:rPr>
        <w:t xml:space="preserve"> </w:t>
      </w:r>
      <w:r>
        <w:rPr>
          <w:rFonts w:asciiTheme="majorBidi" w:hAnsiTheme="majorBidi" w:cstheme="majorBidi"/>
          <w:sz w:val="24"/>
          <w:szCs w:val="24"/>
        </w:rPr>
        <w:t xml:space="preserve">dan </w:t>
      </w:r>
      <w:proofErr w:type="spellStart"/>
      <w:r>
        <w:rPr>
          <w:rFonts w:asciiTheme="majorBidi" w:hAnsiTheme="majorBidi" w:cstheme="majorBidi"/>
          <w:sz w:val="24"/>
          <w:szCs w:val="24"/>
        </w:rPr>
        <w:t>bangsa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pemasok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bermutu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peradaban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bangsa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tergantung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SDM yang </w:t>
      </w:r>
      <w:proofErr w:type="spellStart"/>
      <w:r>
        <w:rPr>
          <w:rFonts w:asciiTheme="majorBidi" w:hAnsiTheme="majorBidi" w:cstheme="majorBidi"/>
          <w:sz w:val="24"/>
          <w:szCs w:val="24"/>
        </w:rPr>
        <w:t>dimilikinya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perhatian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pendidikannya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oleh orang </w:t>
      </w:r>
      <w:proofErr w:type="spellStart"/>
      <w:r>
        <w:rPr>
          <w:rFonts w:asciiTheme="majorBidi" w:hAnsiTheme="majorBidi" w:cstheme="majorBidi"/>
          <w:sz w:val="24"/>
          <w:szCs w:val="24"/>
        </w:rPr>
        <w:t>tuanya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Tahrim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6.</w:t>
      </w:r>
      <w:r w:rsidR="003F4274">
        <w:rPr>
          <w:rFonts w:asciiTheme="majorBidi" w:hAnsiTheme="majorBidi" w:cstheme="majorBidi"/>
          <w:sz w:val="24"/>
          <w:szCs w:val="24"/>
        </w:rPr>
        <w:t xml:space="preserve"> </w:t>
      </w:r>
    </w:p>
    <w:p w14:paraId="465D651C" w14:textId="406E7AD0" w:rsidR="00E60FEA" w:rsidRDefault="009D15FD" w:rsidP="009D15FD">
      <w:pPr>
        <w:pStyle w:val="TechneBody"/>
        <w:spacing w:after="0" w:line="360" w:lineRule="auto"/>
        <w:ind w:firstLine="425"/>
        <w:rPr>
          <w:rFonts w:asciiTheme="majorBidi" w:hAnsiTheme="majorBidi" w:cstheme="majorBidi"/>
          <w:sz w:val="24"/>
          <w:szCs w:val="24"/>
        </w:rPr>
      </w:pPr>
      <w:proofErr w:type="spellStart"/>
      <w:r>
        <w:rPr>
          <w:rFonts w:asciiTheme="majorBidi" w:hAnsiTheme="majorBidi" w:cstheme="majorBidi"/>
          <w:sz w:val="24"/>
          <w:szCs w:val="24"/>
        </w:rPr>
        <w:t>Perhatian</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dimulai</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jauh</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sebelum</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anak</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itu</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dilahirkan</w:t>
      </w:r>
      <w:proofErr w:type="spellEnd"/>
      <w:r w:rsidR="003F4274">
        <w:rPr>
          <w:rFonts w:asciiTheme="majorBidi" w:hAnsiTheme="majorBidi" w:cstheme="majorBidi"/>
          <w:sz w:val="24"/>
          <w:szCs w:val="24"/>
        </w:rPr>
        <w:t xml:space="preserve"> yang </w:t>
      </w:r>
      <w:proofErr w:type="spellStart"/>
      <w:r w:rsidR="003F4274">
        <w:rPr>
          <w:rFonts w:asciiTheme="majorBidi" w:hAnsiTheme="majorBidi" w:cstheme="majorBidi"/>
          <w:sz w:val="24"/>
          <w:szCs w:val="24"/>
        </w:rPr>
        <w:t>dikenal</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dengan</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istilah</w:t>
      </w:r>
      <w:proofErr w:type="spellEnd"/>
      <w:r w:rsidR="003F4274">
        <w:rPr>
          <w:rFonts w:asciiTheme="majorBidi" w:hAnsiTheme="majorBidi" w:cstheme="majorBidi"/>
          <w:sz w:val="24"/>
          <w:szCs w:val="24"/>
        </w:rPr>
        <w:t xml:space="preserve"> </w:t>
      </w:r>
      <w:r w:rsidR="003F4274" w:rsidRPr="003F4274">
        <w:rPr>
          <w:rFonts w:asciiTheme="majorBidi" w:hAnsiTheme="majorBidi" w:cstheme="majorBidi"/>
          <w:i/>
          <w:iCs/>
          <w:sz w:val="24"/>
          <w:szCs w:val="24"/>
        </w:rPr>
        <w:t>prenatal</w:t>
      </w:r>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atau</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pra</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lahir</w:t>
      </w:r>
      <w:proofErr w:type="spellEnd"/>
      <w:r w:rsidR="004452CD">
        <w:rPr>
          <w:rFonts w:asciiTheme="majorBidi" w:hAnsiTheme="majorBidi" w:cstheme="majorBidi"/>
          <w:sz w:val="24"/>
          <w:szCs w:val="24"/>
        </w:rPr>
        <w:t xml:space="preserve">. Ada </w:t>
      </w:r>
      <w:proofErr w:type="spellStart"/>
      <w:r w:rsidR="004452CD">
        <w:rPr>
          <w:rFonts w:asciiTheme="majorBidi" w:hAnsiTheme="majorBidi" w:cstheme="majorBidi"/>
          <w:sz w:val="24"/>
          <w:szCs w:val="24"/>
        </w:rPr>
        <w:t>dua</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fase</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pendidikan</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anak</w:t>
      </w:r>
      <w:proofErr w:type="spellEnd"/>
      <w:r w:rsidR="004452CD">
        <w:rPr>
          <w:rFonts w:asciiTheme="majorBidi" w:hAnsiTheme="majorBidi" w:cstheme="majorBidi"/>
          <w:sz w:val="24"/>
          <w:szCs w:val="24"/>
        </w:rPr>
        <w:t xml:space="preserve"> </w:t>
      </w:r>
      <w:r w:rsidR="003F4274" w:rsidRPr="003F4274">
        <w:rPr>
          <w:rFonts w:asciiTheme="majorBidi" w:hAnsiTheme="majorBidi" w:cstheme="majorBidi"/>
          <w:i/>
          <w:iCs/>
          <w:sz w:val="24"/>
          <w:szCs w:val="24"/>
        </w:rPr>
        <w:t>prenatal</w:t>
      </w:r>
      <w:r w:rsidR="003F4274">
        <w:rPr>
          <w:rFonts w:asciiTheme="majorBidi" w:hAnsiTheme="majorBidi" w:cstheme="majorBidi"/>
          <w:sz w:val="24"/>
          <w:szCs w:val="24"/>
        </w:rPr>
        <w:t xml:space="preserve"> </w:t>
      </w:r>
      <w:r w:rsidR="004452CD">
        <w:rPr>
          <w:rFonts w:asciiTheme="majorBidi" w:hAnsiTheme="majorBidi" w:cstheme="majorBidi"/>
          <w:sz w:val="24"/>
          <w:szCs w:val="24"/>
        </w:rPr>
        <w:t xml:space="preserve">yang </w:t>
      </w:r>
      <w:proofErr w:type="spellStart"/>
      <w:r w:rsidR="004452CD">
        <w:rPr>
          <w:rFonts w:asciiTheme="majorBidi" w:hAnsiTheme="majorBidi" w:cstheme="majorBidi"/>
          <w:sz w:val="24"/>
          <w:szCs w:val="24"/>
        </w:rPr>
        <w:t>harus</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diperhatikan</w:t>
      </w:r>
      <w:proofErr w:type="spellEnd"/>
      <w:r w:rsidR="004452CD">
        <w:rPr>
          <w:rFonts w:asciiTheme="majorBidi" w:hAnsiTheme="majorBidi" w:cstheme="majorBidi"/>
          <w:sz w:val="24"/>
          <w:szCs w:val="24"/>
        </w:rPr>
        <w:t xml:space="preserve"> para orang </w:t>
      </w:r>
      <w:proofErr w:type="spellStart"/>
      <w:r w:rsidR="004452CD">
        <w:rPr>
          <w:rFonts w:asciiTheme="majorBidi" w:hAnsiTheme="majorBidi" w:cstheme="majorBidi"/>
          <w:sz w:val="24"/>
          <w:szCs w:val="24"/>
        </w:rPr>
        <w:t>tua</w:t>
      </w:r>
      <w:proofErr w:type="spellEnd"/>
      <w:r w:rsidR="004452CD">
        <w:rPr>
          <w:rFonts w:asciiTheme="majorBidi" w:hAnsiTheme="majorBidi" w:cstheme="majorBidi"/>
          <w:sz w:val="24"/>
          <w:szCs w:val="24"/>
        </w:rPr>
        <w:t xml:space="preserve"> dan </w:t>
      </w:r>
      <w:proofErr w:type="spellStart"/>
      <w:r w:rsidR="004452CD">
        <w:rPr>
          <w:rFonts w:asciiTheme="majorBidi" w:hAnsiTheme="majorBidi" w:cstheme="majorBidi"/>
          <w:sz w:val="24"/>
          <w:szCs w:val="24"/>
        </w:rPr>
        <w:t>ditunaikan</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sebaik-baiknya</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sebagai</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amanah</w:t>
      </w:r>
      <w:proofErr w:type="spellEnd"/>
      <w:r w:rsidR="004452CD">
        <w:rPr>
          <w:rFonts w:asciiTheme="majorBidi" w:hAnsiTheme="majorBidi" w:cstheme="majorBidi"/>
          <w:sz w:val="24"/>
          <w:szCs w:val="24"/>
        </w:rPr>
        <w:t xml:space="preserve"> </w:t>
      </w:r>
      <w:proofErr w:type="spellStart"/>
      <w:r w:rsidR="004452CD">
        <w:rPr>
          <w:rFonts w:asciiTheme="majorBidi" w:hAnsiTheme="majorBidi" w:cstheme="majorBidi"/>
          <w:sz w:val="24"/>
          <w:szCs w:val="24"/>
        </w:rPr>
        <w:t>dari</w:t>
      </w:r>
      <w:proofErr w:type="spellEnd"/>
      <w:r w:rsidR="004452CD">
        <w:rPr>
          <w:rFonts w:asciiTheme="majorBidi" w:hAnsiTheme="majorBidi" w:cstheme="majorBidi"/>
          <w:sz w:val="24"/>
          <w:szCs w:val="24"/>
        </w:rPr>
        <w:t xml:space="preserve"> Allah. </w:t>
      </w:r>
    </w:p>
    <w:p w14:paraId="20AD0050" w14:textId="34AC058B" w:rsidR="009D15FD" w:rsidRDefault="004452CD" w:rsidP="009D15FD">
      <w:pPr>
        <w:pStyle w:val="TechneBody"/>
        <w:spacing w:after="0" w:line="360" w:lineRule="auto"/>
        <w:ind w:firstLine="425"/>
        <w:rPr>
          <w:rFonts w:asciiTheme="majorBidi" w:hAnsiTheme="majorBidi" w:cstheme="majorBidi"/>
          <w:sz w:val="24"/>
          <w:szCs w:val="24"/>
        </w:rPr>
      </w:pPr>
      <w:proofErr w:type="spellStart"/>
      <w:r w:rsidRPr="004452CD">
        <w:rPr>
          <w:rFonts w:asciiTheme="majorBidi" w:hAnsiTheme="majorBidi" w:cstheme="majorBidi"/>
          <w:i/>
          <w:iCs/>
          <w:sz w:val="24"/>
          <w:szCs w:val="24"/>
        </w:rPr>
        <w:lastRenderedPageBreak/>
        <w:t>Pertama</w:t>
      </w:r>
      <w:proofErr w:type="spellEnd"/>
      <w:r w:rsidRPr="004452CD">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persiapan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mendidik</w:t>
      </w:r>
      <w:proofErr w:type="spellEnd"/>
      <w:r w:rsidR="006216D4">
        <w:rPr>
          <w:rFonts w:asciiTheme="majorBidi" w:hAnsiTheme="majorBidi" w:cstheme="majorBidi"/>
          <w:sz w:val="24"/>
          <w:szCs w:val="24"/>
        </w:rPr>
        <w:t xml:space="preserve"> pada masa </w:t>
      </w:r>
      <w:proofErr w:type="spellStart"/>
      <w:r w:rsidR="006216D4">
        <w:rPr>
          <w:rFonts w:asciiTheme="majorBidi" w:hAnsiTheme="majorBidi" w:cstheme="majorBidi"/>
          <w:sz w:val="24"/>
          <w:szCs w:val="24"/>
        </w:rPr>
        <w:t>prakonsepsi</w:t>
      </w:r>
      <w:proofErr w:type="spellEnd"/>
      <w:r w:rsidR="006216D4">
        <w:rPr>
          <w:rFonts w:asciiTheme="majorBidi" w:hAnsiTheme="majorBidi" w:cstheme="majorBidi"/>
          <w:sz w:val="24"/>
          <w:szCs w:val="24"/>
        </w:rPr>
        <w:t xml:space="preserve"> (</w:t>
      </w:r>
      <w:proofErr w:type="spellStart"/>
      <w:r w:rsidR="006216D4">
        <w:rPr>
          <w:rFonts w:asciiTheme="majorBidi" w:hAnsiTheme="majorBidi" w:cstheme="majorBidi"/>
          <w:sz w:val="24"/>
          <w:szCs w:val="24"/>
        </w:rPr>
        <w:t>sebelum</w:t>
      </w:r>
      <w:proofErr w:type="spellEnd"/>
      <w:r w:rsidR="006216D4">
        <w:rPr>
          <w:rFonts w:asciiTheme="majorBidi" w:hAnsiTheme="majorBidi" w:cstheme="majorBidi"/>
          <w:sz w:val="24"/>
          <w:szCs w:val="24"/>
        </w:rPr>
        <w:t xml:space="preserve"> </w:t>
      </w:r>
      <w:proofErr w:type="spellStart"/>
      <w:r w:rsidR="006216D4">
        <w:rPr>
          <w:rFonts w:asciiTheme="majorBidi" w:hAnsiTheme="majorBidi" w:cstheme="majorBidi"/>
          <w:sz w:val="24"/>
          <w:szCs w:val="24"/>
        </w:rPr>
        <w:t>pembuahan</w:t>
      </w:r>
      <w:proofErr w:type="spellEnd"/>
      <w:r w:rsidR="006216D4">
        <w:rPr>
          <w:rFonts w:asciiTheme="majorBidi" w:hAnsiTheme="majorBidi" w:cstheme="majorBidi"/>
          <w:sz w:val="24"/>
          <w:szCs w:val="24"/>
        </w:rPr>
        <w:t xml:space="preserve">). Yang </w:t>
      </w:r>
      <w:proofErr w:type="spellStart"/>
      <w:r w:rsidR="006216D4">
        <w:rPr>
          <w:rFonts w:asciiTheme="majorBidi" w:hAnsiTheme="majorBidi" w:cstheme="majorBidi"/>
          <w:sz w:val="24"/>
          <w:szCs w:val="24"/>
        </w:rPr>
        <w:t>dilakukan</w:t>
      </w:r>
      <w:proofErr w:type="spellEnd"/>
      <w:r w:rsidR="006216D4">
        <w:rPr>
          <w:rFonts w:asciiTheme="majorBidi" w:hAnsiTheme="majorBidi" w:cstheme="majorBidi"/>
          <w:sz w:val="24"/>
          <w:szCs w:val="24"/>
        </w:rPr>
        <w:t xml:space="preserve"> orang </w:t>
      </w:r>
      <w:proofErr w:type="spellStart"/>
      <w:r w:rsidR="006216D4">
        <w:rPr>
          <w:rFonts w:asciiTheme="majorBidi" w:hAnsiTheme="majorBidi" w:cstheme="majorBidi"/>
          <w:sz w:val="24"/>
          <w:szCs w:val="24"/>
        </w:rPr>
        <w:t>tua</w:t>
      </w:r>
      <w:proofErr w:type="spellEnd"/>
      <w:r w:rsidR="006216D4">
        <w:rPr>
          <w:rFonts w:asciiTheme="majorBidi" w:hAnsiTheme="majorBidi" w:cstheme="majorBidi"/>
          <w:sz w:val="24"/>
          <w:szCs w:val="24"/>
        </w:rPr>
        <w:t xml:space="preserve"> pada </w:t>
      </w:r>
      <w:proofErr w:type="spellStart"/>
      <w:r w:rsidR="006216D4">
        <w:rPr>
          <w:rFonts w:asciiTheme="majorBidi" w:hAnsiTheme="majorBidi" w:cstheme="majorBidi"/>
          <w:sz w:val="24"/>
          <w:szCs w:val="24"/>
        </w:rPr>
        <w:t>fase</w:t>
      </w:r>
      <w:proofErr w:type="spellEnd"/>
      <w:r w:rsidR="006216D4">
        <w:rPr>
          <w:rFonts w:asciiTheme="majorBidi" w:hAnsiTheme="majorBidi" w:cstheme="majorBidi"/>
          <w:sz w:val="24"/>
          <w:szCs w:val="24"/>
        </w:rPr>
        <w:t xml:space="preserve"> </w:t>
      </w:r>
      <w:proofErr w:type="spellStart"/>
      <w:r w:rsidR="006216D4">
        <w:rPr>
          <w:rFonts w:asciiTheme="majorBidi" w:hAnsiTheme="majorBidi" w:cstheme="majorBidi"/>
          <w:sz w:val="24"/>
          <w:szCs w:val="24"/>
        </w:rPr>
        <w:t>ini</w:t>
      </w:r>
      <w:proofErr w:type="spellEnd"/>
      <w:r w:rsidR="006216D4">
        <w:rPr>
          <w:rFonts w:asciiTheme="majorBidi" w:hAnsiTheme="majorBidi" w:cstheme="majorBidi"/>
          <w:sz w:val="24"/>
          <w:szCs w:val="24"/>
        </w:rPr>
        <w:t xml:space="preserve"> </w:t>
      </w:r>
      <w:proofErr w:type="spellStart"/>
      <w:r w:rsidR="006216D4">
        <w:rPr>
          <w:rFonts w:asciiTheme="majorBidi" w:hAnsiTheme="majorBidi" w:cstheme="majorBidi"/>
          <w:sz w:val="24"/>
          <w:szCs w:val="24"/>
        </w:rPr>
        <w:t>adalah</w:t>
      </w:r>
      <w:proofErr w:type="spellEnd"/>
      <w:r w:rsidR="006216D4">
        <w:rPr>
          <w:rFonts w:asciiTheme="majorBidi" w:hAnsiTheme="majorBidi" w:cstheme="majorBidi"/>
          <w:sz w:val="24"/>
          <w:szCs w:val="24"/>
        </w:rPr>
        <w:t xml:space="preserve">: 1) </w:t>
      </w:r>
      <w:proofErr w:type="spellStart"/>
      <w:r w:rsidR="006216D4">
        <w:rPr>
          <w:rFonts w:asciiTheme="majorBidi" w:hAnsiTheme="majorBidi" w:cstheme="majorBidi"/>
          <w:sz w:val="24"/>
          <w:szCs w:val="24"/>
        </w:rPr>
        <w:t>memilih</w:t>
      </w:r>
      <w:proofErr w:type="spellEnd"/>
      <w:r w:rsidR="006216D4">
        <w:rPr>
          <w:rFonts w:asciiTheme="majorBidi" w:hAnsiTheme="majorBidi" w:cstheme="majorBidi"/>
          <w:sz w:val="24"/>
          <w:szCs w:val="24"/>
        </w:rPr>
        <w:t xml:space="preserve"> </w:t>
      </w:r>
      <w:proofErr w:type="spellStart"/>
      <w:r w:rsidR="006216D4">
        <w:rPr>
          <w:rFonts w:asciiTheme="majorBidi" w:hAnsiTheme="majorBidi" w:cstheme="majorBidi"/>
          <w:sz w:val="24"/>
          <w:szCs w:val="24"/>
        </w:rPr>
        <w:t>calon</w:t>
      </w:r>
      <w:proofErr w:type="spellEnd"/>
      <w:r w:rsidR="006216D4">
        <w:rPr>
          <w:rFonts w:asciiTheme="majorBidi" w:hAnsiTheme="majorBidi" w:cstheme="majorBidi"/>
          <w:sz w:val="24"/>
          <w:szCs w:val="24"/>
        </w:rPr>
        <w:t xml:space="preserve"> ayah </w:t>
      </w:r>
      <w:proofErr w:type="spellStart"/>
      <w:r w:rsidR="006216D4">
        <w:rPr>
          <w:rFonts w:asciiTheme="majorBidi" w:hAnsiTheme="majorBidi" w:cstheme="majorBidi"/>
          <w:sz w:val="24"/>
          <w:szCs w:val="24"/>
        </w:rPr>
        <w:t>atau</w:t>
      </w:r>
      <w:proofErr w:type="spellEnd"/>
      <w:r w:rsidR="006216D4">
        <w:rPr>
          <w:rFonts w:asciiTheme="majorBidi" w:hAnsiTheme="majorBidi" w:cstheme="majorBidi"/>
          <w:sz w:val="24"/>
          <w:szCs w:val="24"/>
        </w:rPr>
        <w:t xml:space="preserve"> </w:t>
      </w:r>
      <w:proofErr w:type="spellStart"/>
      <w:r w:rsidR="006216D4">
        <w:rPr>
          <w:rFonts w:asciiTheme="majorBidi" w:hAnsiTheme="majorBidi" w:cstheme="majorBidi"/>
          <w:sz w:val="24"/>
          <w:szCs w:val="24"/>
        </w:rPr>
        <w:t>ibu</w:t>
      </w:r>
      <w:proofErr w:type="spellEnd"/>
      <w:r w:rsidR="006216D4">
        <w:rPr>
          <w:rFonts w:asciiTheme="majorBidi" w:hAnsiTheme="majorBidi" w:cstheme="majorBidi"/>
          <w:sz w:val="24"/>
          <w:szCs w:val="24"/>
        </w:rPr>
        <w:t xml:space="preserve"> </w:t>
      </w:r>
      <w:proofErr w:type="spellStart"/>
      <w:r w:rsidR="006216D4">
        <w:rPr>
          <w:rFonts w:asciiTheme="majorBidi" w:hAnsiTheme="majorBidi" w:cstheme="majorBidi"/>
          <w:sz w:val="24"/>
          <w:szCs w:val="24"/>
        </w:rPr>
        <w:t>bagi</w:t>
      </w:r>
      <w:proofErr w:type="spellEnd"/>
      <w:r w:rsidR="006216D4">
        <w:rPr>
          <w:rFonts w:asciiTheme="majorBidi" w:hAnsiTheme="majorBidi" w:cstheme="majorBidi"/>
          <w:sz w:val="24"/>
          <w:szCs w:val="24"/>
        </w:rPr>
        <w:t xml:space="preserve"> </w:t>
      </w:r>
      <w:proofErr w:type="spellStart"/>
      <w:r w:rsidR="006216D4">
        <w:rPr>
          <w:rFonts w:asciiTheme="majorBidi" w:hAnsiTheme="majorBidi" w:cstheme="majorBidi"/>
          <w:sz w:val="24"/>
          <w:szCs w:val="24"/>
        </w:rPr>
        <w:t>anak</w:t>
      </w:r>
      <w:proofErr w:type="spellEnd"/>
      <w:r w:rsidR="00E60FEA">
        <w:rPr>
          <w:rFonts w:asciiTheme="majorBidi" w:hAnsiTheme="majorBidi" w:cstheme="majorBidi"/>
          <w:sz w:val="24"/>
          <w:szCs w:val="24"/>
        </w:rPr>
        <w:t xml:space="preserve">; 2) proses </w:t>
      </w:r>
      <w:proofErr w:type="spellStart"/>
      <w:r w:rsidR="00E60FEA">
        <w:rPr>
          <w:rFonts w:asciiTheme="majorBidi" w:hAnsiTheme="majorBidi" w:cstheme="majorBidi"/>
          <w:sz w:val="24"/>
          <w:szCs w:val="24"/>
        </w:rPr>
        <w:t>pernikahan</w:t>
      </w:r>
      <w:proofErr w:type="spellEnd"/>
      <w:r w:rsidR="00E60FEA">
        <w:rPr>
          <w:rFonts w:asciiTheme="majorBidi" w:hAnsiTheme="majorBidi" w:cstheme="majorBidi"/>
          <w:sz w:val="24"/>
          <w:szCs w:val="24"/>
        </w:rPr>
        <w:t xml:space="preserve">; 3) </w:t>
      </w:r>
      <w:proofErr w:type="spellStart"/>
      <w:r w:rsidR="00E60FEA">
        <w:rPr>
          <w:rFonts w:asciiTheme="majorBidi" w:hAnsiTheme="majorBidi" w:cstheme="majorBidi"/>
          <w:sz w:val="24"/>
          <w:szCs w:val="24"/>
        </w:rPr>
        <w:t>memberikan</w:t>
      </w:r>
      <w:proofErr w:type="spellEnd"/>
      <w:r w:rsidR="00E60FEA">
        <w:rPr>
          <w:rFonts w:asciiTheme="majorBidi" w:hAnsiTheme="majorBidi" w:cstheme="majorBidi"/>
          <w:sz w:val="24"/>
          <w:szCs w:val="24"/>
        </w:rPr>
        <w:t xml:space="preserve"> </w:t>
      </w:r>
      <w:proofErr w:type="spellStart"/>
      <w:r w:rsidR="00E60FEA">
        <w:rPr>
          <w:rFonts w:asciiTheme="majorBidi" w:hAnsiTheme="majorBidi" w:cstheme="majorBidi"/>
          <w:sz w:val="24"/>
          <w:szCs w:val="24"/>
        </w:rPr>
        <w:t>perlindungan</w:t>
      </w:r>
      <w:proofErr w:type="spellEnd"/>
      <w:r w:rsidR="00E60FEA">
        <w:rPr>
          <w:rFonts w:asciiTheme="majorBidi" w:hAnsiTheme="majorBidi" w:cstheme="majorBidi"/>
          <w:sz w:val="24"/>
          <w:szCs w:val="24"/>
        </w:rPr>
        <w:t xml:space="preserve"> </w:t>
      </w:r>
      <w:proofErr w:type="spellStart"/>
      <w:r w:rsidR="00E60FEA">
        <w:rPr>
          <w:rFonts w:asciiTheme="majorBidi" w:hAnsiTheme="majorBidi" w:cstheme="majorBidi"/>
          <w:sz w:val="24"/>
          <w:szCs w:val="24"/>
        </w:rPr>
        <w:t>anak</w:t>
      </w:r>
      <w:proofErr w:type="spellEnd"/>
      <w:r w:rsidR="00E60FEA">
        <w:rPr>
          <w:rFonts w:asciiTheme="majorBidi" w:hAnsiTheme="majorBidi" w:cstheme="majorBidi"/>
          <w:sz w:val="24"/>
          <w:szCs w:val="24"/>
        </w:rPr>
        <w:t xml:space="preserve"> </w:t>
      </w:r>
      <w:proofErr w:type="spellStart"/>
      <w:r w:rsidR="00E60FEA">
        <w:rPr>
          <w:rFonts w:asciiTheme="majorBidi" w:hAnsiTheme="majorBidi" w:cstheme="majorBidi"/>
          <w:sz w:val="24"/>
          <w:szCs w:val="24"/>
        </w:rPr>
        <w:t>dengan</w:t>
      </w:r>
      <w:proofErr w:type="spellEnd"/>
      <w:r w:rsidR="00E60FEA">
        <w:rPr>
          <w:rFonts w:asciiTheme="majorBidi" w:hAnsiTheme="majorBidi" w:cstheme="majorBidi"/>
          <w:sz w:val="24"/>
          <w:szCs w:val="24"/>
        </w:rPr>
        <w:t xml:space="preserve"> </w:t>
      </w:r>
      <w:proofErr w:type="spellStart"/>
      <w:r w:rsidR="00E60FEA">
        <w:rPr>
          <w:rFonts w:asciiTheme="majorBidi" w:hAnsiTheme="majorBidi" w:cstheme="majorBidi"/>
          <w:sz w:val="24"/>
          <w:szCs w:val="24"/>
        </w:rPr>
        <w:t>do’a</w:t>
      </w:r>
      <w:proofErr w:type="spellEnd"/>
      <w:r w:rsidR="00E60FEA">
        <w:rPr>
          <w:rFonts w:asciiTheme="majorBidi" w:hAnsiTheme="majorBidi" w:cstheme="majorBidi"/>
          <w:sz w:val="24"/>
          <w:szCs w:val="24"/>
        </w:rPr>
        <w:t xml:space="preserve"> </w:t>
      </w:r>
      <w:proofErr w:type="spellStart"/>
      <w:r w:rsidR="00E60FEA">
        <w:rPr>
          <w:rFonts w:asciiTheme="majorBidi" w:hAnsiTheme="majorBidi" w:cstheme="majorBidi"/>
          <w:sz w:val="24"/>
          <w:szCs w:val="24"/>
        </w:rPr>
        <w:t>sebelum</w:t>
      </w:r>
      <w:proofErr w:type="spellEnd"/>
      <w:r w:rsidR="00E60FEA">
        <w:rPr>
          <w:rFonts w:asciiTheme="majorBidi" w:hAnsiTheme="majorBidi" w:cstheme="majorBidi"/>
          <w:sz w:val="24"/>
          <w:szCs w:val="24"/>
        </w:rPr>
        <w:t xml:space="preserve"> </w:t>
      </w:r>
      <w:proofErr w:type="spellStart"/>
      <w:r w:rsidR="00E60FEA">
        <w:rPr>
          <w:rFonts w:asciiTheme="majorBidi" w:hAnsiTheme="majorBidi" w:cstheme="majorBidi"/>
          <w:sz w:val="24"/>
          <w:szCs w:val="24"/>
        </w:rPr>
        <w:t>berhubungan</w:t>
      </w:r>
      <w:proofErr w:type="spellEnd"/>
      <w:r w:rsidR="00E60FEA">
        <w:rPr>
          <w:rFonts w:asciiTheme="majorBidi" w:hAnsiTheme="majorBidi" w:cstheme="majorBidi"/>
          <w:sz w:val="24"/>
          <w:szCs w:val="24"/>
        </w:rPr>
        <w:t xml:space="preserve"> badan.</w:t>
      </w:r>
    </w:p>
    <w:p w14:paraId="14E307B6" w14:textId="3532D8E4" w:rsidR="003F4274" w:rsidRDefault="00E60FEA" w:rsidP="009D15FD">
      <w:pPr>
        <w:pStyle w:val="TechneBody"/>
        <w:spacing w:after="0" w:line="360" w:lineRule="auto"/>
        <w:ind w:firstLine="425"/>
        <w:rPr>
          <w:rFonts w:asciiTheme="majorBidi" w:hAnsiTheme="majorBidi" w:cstheme="majorBidi"/>
          <w:sz w:val="24"/>
          <w:szCs w:val="24"/>
        </w:rPr>
      </w:pPr>
      <w:proofErr w:type="spellStart"/>
      <w:r w:rsidRPr="00E60FEA">
        <w:rPr>
          <w:rFonts w:asciiTheme="majorBidi" w:hAnsiTheme="majorBidi" w:cstheme="majorBidi"/>
          <w:i/>
          <w:iCs/>
          <w:sz w:val="24"/>
          <w:szCs w:val="24"/>
        </w:rPr>
        <w:t>Kedua</w:t>
      </w:r>
      <w:proofErr w:type="spellEnd"/>
      <w:r w:rsidRPr="00E60FEA">
        <w:rPr>
          <w:rFonts w:asciiTheme="majorBidi" w:hAnsiTheme="majorBidi" w:cstheme="majorBidi"/>
          <w:i/>
          <w:iCs/>
          <w:sz w:val="24"/>
          <w:szCs w:val="24"/>
        </w:rPr>
        <w:t>,</w:t>
      </w:r>
      <w:r>
        <w:rPr>
          <w:rFonts w:asciiTheme="majorBidi" w:hAnsiTheme="majorBidi" w:cstheme="majorBidi"/>
          <w:i/>
          <w:iCs/>
          <w:sz w:val="24"/>
          <w:szCs w:val="24"/>
        </w:rPr>
        <w:t xml:space="preserve">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pascakonsepsi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melahirkan</w:t>
      </w:r>
      <w:proofErr w:type="spellEnd"/>
      <w:r>
        <w:rPr>
          <w:rFonts w:asciiTheme="majorBidi" w:hAnsiTheme="majorBidi" w:cstheme="majorBidi"/>
          <w:sz w:val="24"/>
          <w:szCs w:val="24"/>
        </w:rPr>
        <w:t>.</w:t>
      </w:r>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Perkembangan</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anak</w:t>
      </w:r>
      <w:proofErr w:type="spellEnd"/>
      <w:r w:rsidR="003F4274">
        <w:rPr>
          <w:rFonts w:asciiTheme="majorBidi" w:hAnsiTheme="majorBidi" w:cstheme="majorBidi"/>
          <w:sz w:val="24"/>
          <w:szCs w:val="24"/>
        </w:rPr>
        <w:t xml:space="preserve"> </w:t>
      </w:r>
      <w:r w:rsidR="003F4274" w:rsidRPr="003F4274">
        <w:rPr>
          <w:rFonts w:asciiTheme="majorBidi" w:hAnsiTheme="majorBidi" w:cstheme="majorBidi"/>
          <w:i/>
          <w:iCs/>
          <w:sz w:val="24"/>
          <w:szCs w:val="24"/>
        </w:rPr>
        <w:t>prenatal</w:t>
      </w:r>
      <w:r w:rsidR="003F4274">
        <w:rPr>
          <w:rFonts w:asciiTheme="majorBidi" w:hAnsiTheme="majorBidi" w:cstheme="majorBidi"/>
          <w:sz w:val="24"/>
          <w:szCs w:val="24"/>
        </w:rPr>
        <w:t xml:space="preserve"> pada </w:t>
      </w:r>
      <w:proofErr w:type="spellStart"/>
      <w:r w:rsidR="003F4274">
        <w:rPr>
          <w:rFonts w:asciiTheme="majorBidi" w:hAnsiTheme="majorBidi" w:cstheme="majorBidi"/>
          <w:sz w:val="24"/>
          <w:szCs w:val="24"/>
        </w:rPr>
        <w:t>fase</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pascakonsepsi</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dijelaskan</w:t>
      </w:r>
      <w:proofErr w:type="spellEnd"/>
      <w:r w:rsidR="003F4274">
        <w:rPr>
          <w:rFonts w:asciiTheme="majorBidi" w:hAnsiTheme="majorBidi" w:cstheme="majorBidi"/>
          <w:sz w:val="24"/>
          <w:szCs w:val="24"/>
        </w:rPr>
        <w:t xml:space="preserve"> Allah </w:t>
      </w:r>
      <w:proofErr w:type="spellStart"/>
      <w:r w:rsidR="003F4274">
        <w:rPr>
          <w:rFonts w:asciiTheme="majorBidi" w:hAnsiTheme="majorBidi" w:cstheme="majorBidi"/>
          <w:sz w:val="24"/>
          <w:szCs w:val="24"/>
        </w:rPr>
        <w:t>dalam</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suart</w:t>
      </w:r>
      <w:proofErr w:type="spellEnd"/>
      <w:r w:rsidR="003F4274">
        <w:rPr>
          <w:rFonts w:asciiTheme="majorBidi" w:hAnsiTheme="majorBidi" w:cstheme="majorBidi"/>
          <w:sz w:val="24"/>
          <w:szCs w:val="24"/>
        </w:rPr>
        <w:t xml:space="preserve"> al-</w:t>
      </w:r>
      <w:proofErr w:type="spellStart"/>
      <w:r w:rsidR="003F4274">
        <w:rPr>
          <w:rFonts w:asciiTheme="majorBidi" w:hAnsiTheme="majorBidi" w:cstheme="majorBidi"/>
          <w:sz w:val="24"/>
          <w:szCs w:val="24"/>
        </w:rPr>
        <w:t>Mu’minun</w:t>
      </w:r>
      <w:proofErr w:type="spellEnd"/>
      <w:r w:rsidR="003F4274">
        <w:rPr>
          <w:rFonts w:asciiTheme="majorBidi" w:hAnsiTheme="majorBidi" w:cstheme="majorBidi"/>
          <w:sz w:val="24"/>
          <w:szCs w:val="24"/>
        </w:rPr>
        <w:t xml:space="preserve"> (23) </w:t>
      </w:r>
      <w:proofErr w:type="spellStart"/>
      <w:r w:rsidR="003F4274">
        <w:rPr>
          <w:rFonts w:asciiTheme="majorBidi" w:hAnsiTheme="majorBidi" w:cstheme="majorBidi"/>
          <w:sz w:val="24"/>
          <w:szCs w:val="24"/>
        </w:rPr>
        <w:t>ayat</w:t>
      </w:r>
      <w:proofErr w:type="spellEnd"/>
      <w:r w:rsidR="003F4274">
        <w:rPr>
          <w:rFonts w:asciiTheme="majorBidi" w:hAnsiTheme="majorBidi" w:cstheme="majorBidi"/>
          <w:sz w:val="24"/>
          <w:szCs w:val="24"/>
        </w:rPr>
        <w:t xml:space="preserve"> 12-14, </w:t>
      </w:r>
      <w:proofErr w:type="spellStart"/>
      <w:r w:rsidR="003F4274">
        <w:rPr>
          <w:rFonts w:asciiTheme="majorBidi" w:hAnsiTheme="majorBidi" w:cstheme="majorBidi"/>
          <w:sz w:val="24"/>
          <w:szCs w:val="24"/>
        </w:rPr>
        <w:t>dimana</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ada</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tujuh</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fase</w:t>
      </w:r>
      <w:proofErr w:type="spellEnd"/>
      <w:r w:rsidR="003F4274">
        <w:rPr>
          <w:rFonts w:asciiTheme="majorBidi" w:hAnsiTheme="majorBidi" w:cstheme="majorBidi"/>
          <w:sz w:val="24"/>
          <w:szCs w:val="24"/>
        </w:rPr>
        <w:t xml:space="preserve"> yang </w:t>
      </w:r>
      <w:proofErr w:type="spellStart"/>
      <w:r w:rsidR="003F4274">
        <w:rPr>
          <w:rFonts w:asciiTheme="majorBidi" w:hAnsiTheme="majorBidi" w:cstheme="majorBidi"/>
          <w:sz w:val="24"/>
          <w:szCs w:val="24"/>
        </w:rPr>
        <w:t>dilalui</w:t>
      </w:r>
      <w:proofErr w:type="spellEnd"/>
      <w:r w:rsidR="003F4274">
        <w:rPr>
          <w:rFonts w:asciiTheme="majorBidi" w:hAnsiTheme="majorBidi" w:cstheme="majorBidi"/>
          <w:sz w:val="24"/>
          <w:szCs w:val="24"/>
        </w:rPr>
        <w:t xml:space="preserve"> oleh </w:t>
      </w:r>
      <w:proofErr w:type="spellStart"/>
      <w:r w:rsidR="003F4274">
        <w:rPr>
          <w:rFonts w:asciiTheme="majorBidi" w:hAnsiTheme="majorBidi" w:cstheme="majorBidi"/>
          <w:sz w:val="24"/>
          <w:szCs w:val="24"/>
        </w:rPr>
        <w:t>manusia</w:t>
      </w:r>
      <w:proofErr w:type="spellEnd"/>
      <w:r w:rsidR="003F4274">
        <w:rPr>
          <w:rFonts w:asciiTheme="majorBidi" w:hAnsiTheme="majorBidi" w:cstheme="majorBidi"/>
          <w:sz w:val="24"/>
          <w:szCs w:val="24"/>
        </w:rPr>
        <w:t xml:space="preserve">, </w:t>
      </w:r>
      <w:proofErr w:type="spellStart"/>
      <w:r w:rsidR="003F4274">
        <w:rPr>
          <w:rFonts w:asciiTheme="majorBidi" w:hAnsiTheme="majorBidi" w:cstheme="majorBidi"/>
          <w:sz w:val="24"/>
          <w:szCs w:val="24"/>
        </w:rPr>
        <w:t>yaitu</w:t>
      </w:r>
      <w:proofErr w:type="spellEnd"/>
      <w:r w:rsidR="003F4274">
        <w:rPr>
          <w:rFonts w:asciiTheme="majorBidi" w:hAnsiTheme="majorBidi" w:cstheme="majorBidi"/>
          <w:sz w:val="24"/>
          <w:szCs w:val="24"/>
        </w:rPr>
        <w:t>: 1)</w:t>
      </w:r>
      <w:r w:rsidR="00552634">
        <w:rPr>
          <w:rFonts w:asciiTheme="majorBidi" w:hAnsiTheme="majorBidi" w:cstheme="majorBidi"/>
          <w:sz w:val="24"/>
          <w:szCs w:val="24"/>
        </w:rPr>
        <w:t xml:space="preserve"> </w:t>
      </w:r>
      <w:proofErr w:type="spellStart"/>
      <w:r w:rsidR="00552634" w:rsidRPr="00552634">
        <w:rPr>
          <w:rFonts w:asciiTheme="majorBidi" w:hAnsiTheme="majorBidi" w:cstheme="majorBidi"/>
          <w:sz w:val="24"/>
          <w:szCs w:val="24"/>
        </w:rPr>
        <w:t>Fase</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i/>
          <w:iCs/>
          <w:sz w:val="24"/>
          <w:szCs w:val="24"/>
        </w:rPr>
        <w:t>sulaalah</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sz w:val="24"/>
          <w:szCs w:val="24"/>
        </w:rPr>
        <w:t>saripati</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sz w:val="24"/>
          <w:szCs w:val="24"/>
        </w:rPr>
        <w:t>dari</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sz w:val="24"/>
          <w:szCs w:val="24"/>
        </w:rPr>
        <w:t>tanah</w:t>
      </w:r>
      <w:proofErr w:type="spellEnd"/>
      <w:r w:rsidR="00552634" w:rsidRPr="00552634">
        <w:rPr>
          <w:rFonts w:asciiTheme="majorBidi" w:hAnsiTheme="majorBidi" w:cstheme="majorBidi"/>
          <w:sz w:val="24"/>
          <w:szCs w:val="24"/>
        </w:rPr>
        <w:t xml:space="preserve">); 2) </w:t>
      </w:r>
      <w:proofErr w:type="spellStart"/>
      <w:r w:rsidR="00552634" w:rsidRPr="00552634">
        <w:rPr>
          <w:rFonts w:asciiTheme="majorBidi" w:hAnsiTheme="majorBidi" w:cstheme="majorBidi"/>
          <w:sz w:val="24"/>
          <w:szCs w:val="24"/>
        </w:rPr>
        <w:t>Fase</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i/>
          <w:iCs/>
          <w:sz w:val="24"/>
          <w:szCs w:val="24"/>
        </w:rPr>
        <w:t>nutfah</w:t>
      </w:r>
      <w:proofErr w:type="spellEnd"/>
      <w:r w:rsidR="00552634">
        <w:rPr>
          <w:rFonts w:asciiTheme="majorBidi" w:hAnsiTheme="majorBidi" w:cstheme="majorBidi"/>
          <w:i/>
          <w:iCs/>
          <w:sz w:val="24"/>
          <w:szCs w:val="24"/>
        </w:rPr>
        <w:t xml:space="preserve"> </w:t>
      </w:r>
      <w:r w:rsidR="00552634">
        <w:rPr>
          <w:rFonts w:asciiTheme="majorBidi" w:hAnsiTheme="majorBidi" w:cstheme="majorBidi"/>
          <w:sz w:val="24"/>
          <w:szCs w:val="24"/>
        </w:rPr>
        <w:t xml:space="preserve">(air </w:t>
      </w:r>
      <w:proofErr w:type="spellStart"/>
      <w:r w:rsidR="00552634">
        <w:rPr>
          <w:rFonts w:asciiTheme="majorBidi" w:hAnsiTheme="majorBidi" w:cstheme="majorBidi"/>
          <w:sz w:val="24"/>
          <w:szCs w:val="24"/>
        </w:rPr>
        <w:t>mani</w:t>
      </w:r>
      <w:proofErr w:type="spellEnd"/>
      <w:r w:rsidR="00552634">
        <w:rPr>
          <w:rFonts w:asciiTheme="majorBidi" w:hAnsiTheme="majorBidi" w:cstheme="majorBidi"/>
          <w:sz w:val="24"/>
          <w:szCs w:val="24"/>
        </w:rPr>
        <w:t>)</w:t>
      </w:r>
      <w:r w:rsidR="00552634" w:rsidRPr="00552634">
        <w:rPr>
          <w:rFonts w:asciiTheme="majorBidi" w:hAnsiTheme="majorBidi" w:cstheme="majorBidi"/>
          <w:sz w:val="24"/>
          <w:szCs w:val="24"/>
        </w:rPr>
        <w:t xml:space="preserve">; 3) </w:t>
      </w:r>
      <w:proofErr w:type="spellStart"/>
      <w:r w:rsidR="00552634" w:rsidRPr="00552634">
        <w:rPr>
          <w:rFonts w:asciiTheme="majorBidi" w:hAnsiTheme="majorBidi" w:cstheme="majorBidi"/>
          <w:sz w:val="24"/>
          <w:szCs w:val="24"/>
        </w:rPr>
        <w:t>Fase</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i/>
          <w:iCs/>
          <w:sz w:val="24"/>
          <w:szCs w:val="24"/>
        </w:rPr>
        <w:t>alaqoh</w:t>
      </w:r>
      <w:proofErr w:type="spellEnd"/>
      <w:r w:rsidR="00552634">
        <w:rPr>
          <w:rFonts w:asciiTheme="majorBidi" w:hAnsiTheme="majorBidi" w:cstheme="majorBidi"/>
          <w:sz w:val="24"/>
          <w:szCs w:val="24"/>
        </w:rPr>
        <w:t xml:space="preserve"> (</w:t>
      </w:r>
      <w:proofErr w:type="spellStart"/>
      <w:r w:rsidR="00552634">
        <w:rPr>
          <w:rFonts w:asciiTheme="majorBidi" w:hAnsiTheme="majorBidi" w:cstheme="majorBidi"/>
          <w:sz w:val="24"/>
          <w:szCs w:val="24"/>
        </w:rPr>
        <w:t>segumpal</w:t>
      </w:r>
      <w:proofErr w:type="spellEnd"/>
      <w:r w:rsidR="00552634">
        <w:rPr>
          <w:rFonts w:asciiTheme="majorBidi" w:hAnsiTheme="majorBidi" w:cstheme="majorBidi"/>
          <w:sz w:val="24"/>
          <w:szCs w:val="24"/>
        </w:rPr>
        <w:t xml:space="preserve"> </w:t>
      </w:r>
      <w:proofErr w:type="spellStart"/>
      <w:r w:rsidR="00552634">
        <w:rPr>
          <w:rFonts w:asciiTheme="majorBidi" w:hAnsiTheme="majorBidi" w:cstheme="majorBidi"/>
          <w:sz w:val="24"/>
          <w:szCs w:val="24"/>
        </w:rPr>
        <w:t>darah</w:t>
      </w:r>
      <w:proofErr w:type="spellEnd"/>
      <w:r w:rsidR="00552634">
        <w:rPr>
          <w:rFonts w:asciiTheme="majorBidi" w:hAnsiTheme="majorBidi" w:cstheme="majorBidi"/>
          <w:sz w:val="24"/>
          <w:szCs w:val="24"/>
        </w:rPr>
        <w:t>)</w:t>
      </w:r>
      <w:r w:rsidR="00552634" w:rsidRPr="00552634">
        <w:rPr>
          <w:rFonts w:asciiTheme="majorBidi" w:hAnsiTheme="majorBidi" w:cstheme="majorBidi"/>
          <w:sz w:val="24"/>
          <w:szCs w:val="24"/>
        </w:rPr>
        <w:t xml:space="preserve">; 4) </w:t>
      </w:r>
      <w:proofErr w:type="spellStart"/>
      <w:r w:rsidR="00552634" w:rsidRPr="00552634">
        <w:rPr>
          <w:rFonts w:asciiTheme="majorBidi" w:hAnsiTheme="majorBidi" w:cstheme="majorBidi"/>
          <w:sz w:val="24"/>
          <w:szCs w:val="24"/>
        </w:rPr>
        <w:t>Fase</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i/>
          <w:iCs/>
          <w:sz w:val="24"/>
          <w:szCs w:val="24"/>
        </w:rPr>
        <w:t>mudhgah</w:t>
      </w:r>
      <w:proofErr w:type="spellEnd"/>
      <w:r w:rsidR="00552634">
        <w:rPr>
          <w:rFonts w:asciiTheme="majorBidi" w:hAnsiTheme="majorBidi" w:cstheme="majorBidi"/>
          <w:i/>
          <w:iCs/>
          <w:sz w:val="24"/>
          <w:szCs w:val="24"/>
        </w:rPr>
        <w:t xml:space="preserve"> </w:t>
      </w:r>
      <w:r w:rsidR="00552634">
        <w:rPr>
          <w:rFonts w:asciiTheme="majorBidi" w:hAnsiTheme="majorBidi" w:cstheme="majorBidi"/>
          <w:sz w:val="24"/>
          <w:szCs w:val="24"/>
        </w:rPr>
        <w:t>(</w:t>
      </w:r>
      <w:proofErr w:type="spellStart"/>
      <w:r w:rsidR="00552634">
        <w:rPr>
          <w:rFonts w:asciiTheme="majorBidi" w:hAnsiTheme="majorBidi" w:cstheme="majorBidi"/>
          <w:sz w:val="24"/>
          <w:szCs w:val="24"/>
        </w:rPr>
        <w:t>segumpal</w:t>
      </w:r>
      <w:proofErr w:type="spellEnd"/>
      <w:r w:rsidR="00552634">
        <w:rPr>
          <w:rFonts w:asciiTheme="majorBidi" w:hAnsiTheme="majorBidi" w:cstheme="majorBidi"/>
          <w:sz w:val="24"/>
          <w:szCs w:val="24"/>
        </w:rPr>
        <w:t xml:space="preserve"> </w:t>
      </w:r>
      <w:proofErr w:type="spellStart"/>
      <w:r w:rsidR="00552634">
        <w:rPr>
          <w:rFonts w:asciiTheme="majorBidi" w:hAnsiTheme="majorBidi" w:cstheme="majorBidi"/>
          <w:sz w:val="24"/>
          <w:szCs w:val="24"/>
        </w:rPr>
        <w:t>daging</w:t>
      </w:r>
      <w:proofErr w:type="spellEnd"/>
      <w:r w:rsidR="00552634">
        <w:rPr>
          <w:rFonts w:asciiTheme="majorBidi" w:hAnsiTheme="majorBidi" w:cstheme="majorBidi"/>
          <w:sz w:val="24"/>
          <w:szCs w:val="24"/>
        </w:rPr>
        <w:t>)</w:t>
      </w:r>
      <w:r w:rsidR="00552634" w:rsidRPr="00552634">
        <w:rPr>
          <w:rFonts w:asciiTheme="majorBidi" w:hAnsiTheme="majorBidi" w:cstheme="majorBidi"/>
          <w:sz w:val="24"/>
          <w:szCs w:val="24"/>
        </w:rPr>
        <w:t xml:space="preserve">; 5) </w:t>
      </w:r>
      <w:proofErr w:type="spellStart"/>
      <w:r w:rsidR="00552634" w:rsidRPr="00552634">
        <w:rPr>
          <w:rFonts w:asciiTheme="majorBidi" w:hAnsiTheme="majorBidi" w:cstheme="majorBidi"/>
          <w:sz w:val="24"/>
          <w:szCs w:val="24"/>
        </w:rPr>
        <w:t>Fase</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i/>
          <w:iCs/>
          <w:sz w:val="24"/>
          <w:szCs w:val="24"/>
        </w:rPr>
        <w:t>idzhom</w:t>
      </w:r>
      <w:proofErr w:type="spellEnd"/>
      <w:r w:rsidR="00552634">
        <w:rPr>
          <w:rFonts w:asciiTheme="majorBidi" w:hAnsiTheme="majorBidi" w:cstheme="majorBidi"/>
          <w:sz w:val="24"/>
          <w:szCs w:val="24"/>
        </w:rPr>
        <w:t xml:space="preserve"> (</w:t>
      </w:r>
      <w:proofErr w:type="spellStart"/>
      <w:r w:rsidR="00552634">
        <w:rPr>
          <w:rFonts w:asciiTheme="majorBidi" w:hAnsiTheme="majorBidi" w:cstheme="majorBidi"/>
          <w:sz w:val="24"/>
          <w:szCs w:val="24"/>
        </w:rPr>
        <w:t>tulang</w:t>
      </w:r>
      <w:proofErr w:type="spellEnd"/>
      <w:r w:rsidR="00552634">
        <w:rPr>
          <w:rFonts w:asciiTheme="majorBidi" w:hAnsiTheme="majorBidi" w:cstheme="majorBidi"/>
          <w:sz w:val="24"/>
          <w:szCs w:val="24"/>
        </w:rPr>
        <w:t xml:space="preserve"> </w:t>
      </w:r>
      <w:proofErr w:type="spellStart"/>
      <w:r w:rsidR="00552634">
        <w:rPr>
          <w:rFonts w:asciiTheme="majorBidi" w:hAnsiTheme="majorBidi" w:cstheme="majorBidi"/>
          <w:sz w:val="24"/>
          <w:szCs w:val="24"/>
        </w:rPr>
        <w:t>belulang</w:t>
      </w:r>
      <w:proofErr w:type="spellEnd"/>
      <w:r w:rsidR="00552634">
        <w:rPr>
          <w:rFonts w:asciiTheme="majorBidi" w:hAnsiTheme="majorBidi" w:cstheme="majorBidi"/>
          <w:sz w:val="24"/>
          <w:szCs w:val="24"/>
        </w:rPr>
        <w:t>)</w:t>
      </w:r>
      <w:r w:rsidR="00552634" w:rsidRPr="00552634">
        <w:rPr>
          <w:rFonts w:asciiTheme="majorBidi" w:hAnsiTheme="majorBidi" w:cstheme="majorBidi"/>
          <w:sz w:val="24"/>
          <w:szCs w:val="24"/>
        </w:rPr>
        <w:t xml:space="preserve">; 6) </w:t>
      </w:r>
      <w:proofErr w:type="spellStart"/>
      <w:r w:rsidR="00552634" w:rsidRPr="00552634">
        <w:rPr>
          <w:rFonts w:asciiTheme="majorBidi" w:hAnsiTheme="majorBidi" w:cstheme="majorBidi"/>
          <w:sz w:val="24"/>
          <w:szCs w:val="24"/>
        </w:rPr>
        <w:t>Fase</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sz w:val="24"/>
          <w:szCs w:val="24"/>
        </w:rPr>
        <w:t>terakhir</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sz w:val="24"/>
          <w:szCs w:val="24"/>
        </w:rPr>
        <w:t>adalah</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sz w:val="24"/>
          <w:szCs w:val="24"/>
        </w:rPr>
        <w:t>fase</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i/>
          <w:iCs/>
          <w:sz w:val="24"/>
          <w:szCs w:val="24"/>
        </w:rPr>
        <w:t>takhalluq</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sz w:val="24"/>
          <w:szCs w:val="24"/>
        </w:rPr>
        <w:t>periode</w:t>
      </w:r>
      <w:proofErr w:type="spellEnd"/>
      <w:r w:rsidR="00552634" w:rsidRPr="00552634">
        <w:rPr>
          <w:rFonts w:asciiTheme="majorBidi" w:hAnsiTheme="majorBidi" w:cstheme="majorBidi"/>
          <w:sz w:val="24"/>
          <w:szCs w:val="24"/>
        </w:rPr>
        <w:t xml:space="preserve"> </w:t>
      </w:r>
      <w:proofErr w:type="spellStart"/>
      <w:r w:rsidR="00552634" w:rsidRPr="00552634">
        <w:rPr>
          <w:rFonts w:asciiTheme="majorBidi" w:hAnsiTheme="majorBidi" w:cstheme="majorBidi"/>
          <w:sz w:val="24"/>
          <w:szCs w:val="24"/>
        </w:rPr>
        <w:t>manusia</w:t>
      </w:r>
      <w:proofErr w:type="spellEnd"/>
      <w:r w:rsidR="00552634" w:rsidRPr="00552634">
        <w:rPr>
          <w:rFonts w:asciiTheme="majorBidi" w:hAnsiTheme="majorBidi" w:cstheme="majorBidi"/>
          <w:sz w:val="24"/>
          <w:szCs w:val="24"/>
        </w:rPr>
        <w:t xml:space="preserve"> yang </w:t>
      </w:r>
      <w:proofErr w:type="spellStart"/>
      <w:r w:rsidR="00552634" w:rsidRPr="00552634">
        <w:rPr>
          <w:rFonts w:asciiTheme="majorBidi" w:hAnsiTheme="majorBidi" w:cstheme="majorBidi"/>
          <w:sz w:val="24"/>
          <w:szCs w:val="24"/>
        </w:rPr>
        <w:t>sampurna</w:t>
      </w:r>
      <w:proofErr w:type="spellEnd"/>
      <w:r w:rsidR="00552634" w:rsidRPr="00552634">
        <w:rPr>
          <w:rFonts w:asciiTheme="majorBidi" w:hAnsiTheme="majorBidi" w:cstheme="majorBidi"/>
          <w:sz w:val="24"/>
          <w:szCs w:val="24"/>
        </w:rPr>
        <w:t>)</w:t>
      </w:r>
      <w:r w:rsidR="00552634">
        <w:rPr>
          <w:rFonts w:asciiTheme="majorBidi" w:hAnsiTheme="majorBidi" w:cstheme="majorBidi"/>
          <w:sz w:val="24"/>
          <w:szCs w:val="24"/>
        </w:rPr>
        <w:t>.</w:t>
      </w:r>
      <w:r w:rsidR="003F4274">
        <w:rPr>
          <w:rFonts w:asciiTheme="majorBidi" w:hAnsiTheme="majorBidi" w:cstheme="majorBidi"/>
          <w:sz w:val="24"/>
          <w:szCs w:val="24"/>
        </w:rPr>
        <w:t xml:space="preserve"> </w:t>
      </w:r>
      <w:r>
        <w:rPr>
          <w:rFonts w:asciiTheme="majorBidi" w:hAnsiTheme="majorBidi" w:cstheme="majorBidi"/>
          <w:sz w:val="24"/>
          <w:szCs w:val="24"/>
        </w:rPr>
        <w:t xml:space="preserve"> </w:t>
      </w:r>
    </w:p>
    <w:p w14:paraId="15C6808F" w14:textId="6CCF0153" w:rsidR="00E60FEA" w:rsidRDefault="00E60FEA" w:rsidP="009D15FD">
      <w:pPr>
        <w:pStyle w:val="TechneBody"/>
        <w:spacing w:after="0" w:line="360" w:lineRule="auto"/>
        <w:ind w:firstLine="425"/>
        <w:rPr>
          <w:rFonts w:asciiTheme="majorBidi" w:hAnsiTheme="majorBidi" w:cstheme="majorBidi"/>
          <w:sz w:val="24"/>
          <w:szCs w:val="24"/>
          <w:rtl/>
        </w:rPr>
      </w:pPr>
      <w:r>
        <w:rPr>
          <w:rFonts w:asciiTheme="majorBidi" w:hAnsiTheme="majorBidi" w:cstheme="majorBidi"/>
          <w:sz w:val="24"/>
          <w:szCs w:val="24"/>
        </w:rPr>
        <w:t xml:space="preserve">Pada </w:t>
      </w:r>
      <w:proofErr w:type="spellStart"/>
      <w:r>
        <w:rPr>
          <w:rFonts w:asciiTheme="majorBidi" w:hAnsiTheme="majorBidi" w:cstheme="majorBidi"/>
          <w:sz w:val="24"/>
          <w:szCs w:val="24"/>
        </w:rPr>
        <w:t>fase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sidR="00552634">
        <w:rPr>
          <w:rFonts w:asciiTheme="majorBidi" w:hAnsiTheme="majorBidi" w:cstheme="majorBidi"/>
          <w:sz w:val="24"/>
          <w:szCs w:val="24"/>
        </w:rPr>
        <w:t>amanah</w:t>
      </w:r>
      <w:proofErr w:type="spellEnd"/>
      <w:r w:rsidR="00552634">
        <w:rPr>
          <w:rFonts w:asciiTheme="majorBidi" w:hAnsiTheme="majorBidi" w:cstheme="majorBidi"/>
          <w:sz w:val="24"/>
          <w:szCs w:val="24"/>
        </w:rPr>
        <w:t xml:space="preserve"> yang </w:t>
      </w:r>
      <w:proofErr w:type="spellStart"/>
      <w:r w:rsidR="00552634">
        <w:rPr>
          <w:rFonts w:asciiTheme="majorBidi" w:hAnsiTheme="majorBidi" w:cstheme="majorBidi"/>
          <w:sz w:val="24"/>
          <w:szCs w:val="24"/>
        </w:rPr>
        <w:t>harus</w:t>
      </w:r>
      <w:proofErr w:type="spellEnd"/>
      <w:r w:rsidR="00552634">
        <w:rPr>
          <w:rFonts w:asciiTheme="majorBidi" w:hAnsiTheme="majorBidi" w:cstheme="majorBidi"/>
          <w:sz w:val="24"/>
          <w:szCs w:val="24"/>
        </w:rPr>
        <w:t xml:space="preserve"> </w:t>
      </w:r>
      <w:proofErr w:type="spellStart"/>
      <w:r w:rsidR="00552634">
        <w:rPr>
          <w:rFonts w:asciiTheme="majorBidi" w:hAnsiTheme="majorBidi" w:cstheme="majorBidi"/>
          <w:sz w:val="24"/>
          <w:szCs w:val="24"/>
        </w:rPr>
        <w:t>ditunaikan</w:t>
      </w:r>
      <w:proofErr w:type="spellEnd"/>
      <w:r w:rsidR="00552634">
        <w:rPr>
          <w:rFonts w:asciiTheme="majorBidi" w:hAnsiTheme="majorBidi" w:cstheme="majorBidi"/>
          <w:sz w:val="24"/>
          <w:szCs w:val="24"/>
        </w:rPr>
        <w:t xml:space="preserve"> </w:t>
      </w:r>
      <w:r>
        <w:rPr>
          <w:rFonts w:asciiTheme="majorBidi" w:hAnsiTheme="majorBidi" w:cstheme="majorBidi"/>
          <w:sz w:val="24"/>
          <w:szCs w:val="24"/>
        </w:rPr>
        <w:t xml:space="preserve">oleh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menyiapkan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gizi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2)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nyaman</w:t>
      </w:r>
      <w:proofErr w:type="spellEnd"/>
      <w:r>
        <w:rPr>
          <w:rFonts w:asciiTheme="majorBidi" w:hAnsiTheme="majorBidi" w:cstheme="majorBidi"/>
          <w:sz w:val="24"/>
          <w:szCs w:val="24"/>
        </w:rPr>
        <w:t xml:space="preserve">; 3) </w:t>
      </w:r>
      <w:proofErr w:type="spellStart"/>
      <w:r>
        <w:rPr>
          <w:rFonts w:asciiTheme="majorBidi" w:hAnsiTheme="majorBidi" w:cstheme="majorBidi"/>
          <w:sz w:val="24"/>
          <w:szCs w:val="24"/>
        </w:rPr>
        <w:t>berdo’a</w:t>
      </w:r>
      <w:proofErr w:type="spellEnd"/>
      <w:r>
        <w:rPr>
          <w:rFonts w:asciiTheme="majorBidi" w:hAnsiTheme="majorBidi" w:cstheme="majorBidi"/>
          <w:sz w:val="24"/>
          <w:szCs w:val="24"/>
        </w:rPr>
        <w:t xml:space="preserve">; dan 4) </w:t>
      </w:r>
      <w:proofErr w:type="spellStart"/>
      <w:r>
        <w:rPr>
          <w:rFonts w:asciiTheme="majorBidi" w:hAnsiTheme="majorBidi" w:cstheme="majorBidi"/>
          <w:sz w:val="24"/>
          <w:szCs w:val="24"/>
        </w:rPr>
        <w:t>menstimulus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janin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beragam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bermanfaat</w:t>
      </w:r>
      <w:proofErr w:type="spellEnd"/>
      <w:r>
        <w:rPr>
          <w:rFonts w:asciiTheme="majorBidi" w:hAnsiTheme="majorBidi" w:cstheme="majorBidi"/>
          <w:sz w:val="24"/>
          <w:szCs w:val="24"/>
        </w:rPr>
        <w:t>.</w:t>
      </w:r>
    </w:p>
    <w:p w14:paraId="0C4B65FD" w14:textId="3B0EEA86" w:rsidR="00873DF0" w:rsidRPr="00E60FEA" w:rsidRDefault="00873DF0" w:rsidP="009D15FD">
      <w:pPr>
        <w:pStyle w:val="TechneBody"/>
        <w:spacing w:after="0" w:line="360" w:lineRule="auto"/>
        <w:ind w:firstLine="425"/>
        <w:rPr>
          <w:rFonts w:asciiTheme="majorBidi" w:hAnsiTheme="majorBidi" w:cstheme="majorBidi"/>
          <w:sz w:val="24"/>
          <w:szCs w:val="24"/>
        </w:rPr>
      </w:pPr>
      <w:r>
        <w:rPr>
          <w:rFonts w:asciiTheme="majorBidi" w:hAnsiTheme="majorBidi" w:cstheme="majorBidi"/>
          <w:sz w:val="24"/>
          <w:szCs w:val="24"/>
        </w:rPr>
        <w:t xml:space="preserve">Usaha </w:t>
      </w:r>
      <w:proofErr w:type="spellStart"/>
      <w:r>
        <w:rPr>
          <w:rFonts w:asciiTheme="majorBidi" w:hAnsiTheme="majorBidi" w:cstheme="majorBidi"/>
          <w:sz w:val="24"/>
          <w:szCs w:val="24"/>
        </w:rPr>
        <w:t>diatas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awal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urgen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berakidah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berakhlak</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Apabila</w:t>
      </w:r>
      <w:proofErr w:type="spellEnd"/>
      <w:r w:rsidR="00A47804">
        <w:rPr>
          <w:rFonts w:asciiTheme="majorBidi" w:hAnsiTheme="majorBidi" w:cstheme="majorBidi"/>
          <w:sz w:val="24"/>
          <w:szCs w:val="24"/>
        </w:rPr>
        <w:t xml:space="preserve"> para orang </w:t>
      </w:r>
      <w:proofErr w:type="spellStart"/>
      <w:r w:rsidR="00A47804">
        <w:rPr>
          <w:rFonts w:asciiTheme="majorBidi" w:hAnsiTheme="majorBidi" w:cstheme="majorBidi"/>
          <w:sz w:val="24"/>
          <w:szCs w:val="24"/>
        </w:rPr>
        <w:t>tua</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benar-benar</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menunaikan</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amanah</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pendidikan</w:t>
      </w:r>
      <w:proofErr w:type="spellEnd"/>
      <w:r w:rsidR="00A47804">
        <w:rPr>
          <w:rFonts w:asciiTheme="majorBidi" w:hAnsiTheme="majorBidi" w:cstheme="majorBidi"/>
          <w:sz w:val="24"/>
          <w:szCs w:val="24"/>
        </w:rPr>
        <w:t xml:space="preserve"> prenatal </w:t>
      </w:r>
      <w:proofErr w:type="spellStart"/>
      <w:r w:rsidR="00A47804">
        <w:rPr>
          <w:rFonts w:asciiTheme="majorBidi" w:hAnsiTheme="majorBidi" w:cstheme="majorBidi"/>
          <w:sz w:val="24"/>
          <w:szCs w:val="24"/>
        </w:rPr>
        <w:t>bagi</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ana</w:t>
      </w:r>
      <w:r w:rsidR="00AC066E">
        <w:rPr>
          <w:rFonts w:asciiTheme="majorBidi" w:hAnsiTheme="majorBidi" w:cstheme="majorBidi"/>
          <w:sz w:val="24"/>
          <w:szCs w:val="24"/>
        </w:rPr>
        <w:t>k</w:t>
      </w:r>
      <w:r w:rsidR="00A47804">
        <w:rPr>
          <w:rFonts w:asciiTheme="majorBidi" w:hAnsiTheme="majorBidi" w:cstheme="majorBidi"/>
          <w:sz w:val="24"/>
          <w:szCs w:val="24"/>
        </w:rPr>
        <w:t>-anaknya</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dengan</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ijin</w:t>
      </w:r>
      <w:proofErr w:type="spellEnd"/>
      <w:r w:rsidR="00A47804">
        <w:rPr>
          <w:rFonts w:asciiTheme="majorBidi" w:hAnsiTheme="majorBidi" w:cstheme="majorBidi"/>
          <w:sz w:val="24"/>
          <w:szCs w:val="24"/>
        </w:rPr>
        <w:t xml:space="preserve"> Allah </w:t>
      </w:r>
      <w:proofErr w:type="spellStart"/>
      <w:r w:rsidR="00A47804">
        <w:rPr>
          <w:rFonts w:asciiTheme="majorBidi" w:hAnsiTheme="majorBidi" w:cstheme="majorBidi"/>
          <w:sz w:val="24"/>
          <w:szCs w:val="24"/>
        </w:rPr>
        <w:t>akan</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menghasilkan</w:t>
      </w:r>
      <w:proofErr w:type="spellEnd"/>
      <w:r w:rsidR="00A47804">
        <w:rPr>
          <w:rFonts w:asciiTheme="majorBidi" w:hAnsiTheme="majorBidi" w:cstheme="majorBidi"/>
          <w:sz w:val="24"/>
          <w:szCs w:val="24"/>
        </w:rPr>
        <w:t xml:space="preserve"> </w:t>
      </w:r>
      <w:proofErr w:type="spellStart"/>
      <w:r w:rsidR="00A47804">
        <w:rPr>
          <w:rFonts w:asciiTheme="majorBidi" w:hAnsiTheme="majorBidi" w:cstheme="majorBidi"/>
          <w:sz w:val="24"/>
          <w:szCs w:val="24"/>
        </w:rPr>
        <w:t>buah</w:t>
      </w:r>
      <w:proofErr w:type="spellEnd"/>
      <w:r w:rsidR="00A47804">
        <w:rPr>
          <w:rFonts w:asciiTheme="majorBidi" w:hAnsiTheme="majorBidi" w:cstheme="majorBidi"/>
          <w:sz w:val="24"/>
          <w:szCs w:val="24"/>
        </w:rPr>
        <w:t xml:space="preserve"> yang </w:t>
      </w:r>
      <w:proofErr w:type="spellStart"/>
      <w:r w:rsidR="00A47804">
        <w:rPr>
          <w:rFonts w:asciiTheme="majorBidi" w:hAnsiTheme="majorBidi" w:cstheme="majorBidi"/>
          <w:sz w:val="24"/>
          <w:szCs w:val="24"/>
        </w:rPr>
        <w:t>baik</w:t>
      </w:r>
      <w:proofErr w:type="spellEnd"/>
      <w:r w:rsidR="00A47804">
        <w:rPr>
          <w:rFonts w:asciiTheme="majorBidi" w:hAnsiTheme="majorBidi" w:cstheme="majorBidi"/>
          <w:sz w:val="24"/>
          <w:szCs w:val="24"/>
        </w:rPr>
        <w:t xml:space="preserve"> dan </w:t>
      </w:r>
      <w:proofErr w:type="spellStart"/>
      <w:r w:rsidR="00A47804">
        <w:rPr>
          <w:rFonts w:asciiTheme="majorBidi" w:hAnsiTheme="majorBidi" w:cstheme="majorBidi"/>
          <w:sz w:val="24"/>
          <w:szCs w:val="24"/>
        </w:rPr>
        <w:t>benar</w:t>
      </w:r>
      <w:proofErr w:type="spellEnd"/>
      <w:r w:rsidR="00A47804">
        <w:rPr>
          <w:rFonts w:asciiTheme="majorBidi" w:hAnsiTheme="majorBidi" w:cstheme="majorBidi"/>
          <w:sz w:val="24"/>
          <w:szCs w:val="24"/>
        </w:rPr>
        <w:t>.</w:t>
      </w:r>
    </w:p>
    <w:p w14:paraId="777EFAA8" w14:textId="3AAFA97E" w:rsidR="00164AF8" w:rsidRDefault="00B96E4D" w:rsidP="00164AF8">
      <w:pPr>
        <w:pStyle w:val="TechneSection"/>
        <w:rPr>
          <w:rFonts w:ascii="Times New Roman" w:hAnsi="Times New Roman" w:cs="Times New Roman"/>
          <w:sz w:val="28"/>
          <w:szCs w:val="22"/>
        </w:rPr>
      </w:pPr>
      <w:r w:rsidRPr="00670E89">
        <w:rPr>
          <w:rFonts w:ascii="Times New Roman" w:hAnsi="Times New Roman" w:cs="Times New Roman"/>
          <w:sz w:val="28"/>
          <w:szCs w:val="22"/>
        </w:rPr>
        <w:t>DAFTAR PUSTAKA</w:t>
      </w:r>
    </w:p>
    <w:p w14:paraId="4571DEB1" w14:textId="77777777" w:rsidR="0063680A" w:rsidRPr="0063680A" w:rsidRDefault="00164AF8" w:rsidP="00AC066E">
      <w:pPr>
        <w:pStyle w:val="Bibliography"/>
        <w:spacing w:line="360" w:lineRule="auto"/>
        <w:jc w:val="both"/>
        <w:rPr>
          <w:rFonts w:ascii="Times New Roman" w:hAnsi="Times New Roman" w:cs="Times New Roman"/>
          <w:sz w:val="24"/>
        </w:rPr>
      </w:pPr>
      <w:r>
        <w:rPr>
          <w:szCs w:val="22"/>
        </w:rPr>
        <w:fldChar w:fldCharType="begin"/>
      </w:r>
      <w:r>
        <w:rPr>
          <w:szCs w:val="22"/>
        </w:rPr>
        <w:instrText xml:space="preserve"> ADDIN ZOTERO_BIBL {"uncited":[],"omitted":[],"custom":[]} CSL_BIBLIOGRAPHY </w:instrText>
      </w:r>
      <w:r>
        <w:rPr>
          <w:szCs w:val="22"/>
        </w:rPr>
        <w:fldChar w:fldCharType="separate"/>
      </w:r>
      <w:r w:rsidR="0063680A" w:rsidRPr="0063680A">
        <w:rPr>
          <w:rFonts w:ascii="Times New Roman" w:hAnsi="Times New Roman" w:cs="Times New Roman"/>
          <w:sz w:val="24"/>
        </w:rPr>
        <w:t xml:space="preserve">Abdullah, M. (2017). Pendidikan Prenatal: Telaah Pemikiran Ibn Qayyim Al-Jauziyyah dalam Kitab Tuhfah Al-Maudud Bi Ahkam Al-Maulud dan Relevansinya dengan Pendidikan Islam. </w:t>
      </w:r>
      <w:r w:rsidR="0063680A" w:rsidRPr="0063680A">
        <w:rPr>
          <w:rFonts w:ascii="Times New Roman" w:hAnsi="Times New Roman" w:cs="Times New Roman"/>
          <w:i/>
          <w:iCs/>
          <w:sz w:val="24"/>
        </w:rPr>
        <w:t>Jurnal Al-Murabbi</w:t>
      </w:r>
      <w:r w:rsidR="0063680A" w:rsidRPr="0063680A">
        <w:rPr>
          <w:rFonts w:ascii="Times New Roman" w:hAnsi="Times New Roman" w:cs="Times New Roman"/>
          <w:sz w:val="24"/>
        </w:rPr>
        <w:t xml:space="preserve">, </w:t>
      </w:r>
      <w:r w:rsidR="0063680A" w:rsidRPr="0063680A">
        <w:rPr>
          <w:rFonts w:ascii="Times New Roman" w:hAnsi="Times New Roman" w:cs="Times New Roman"/>
          <w:i/>
          <w:iCs/>
          <w:sz w:val="24"/>
        </w:rPr>
        <w:t>2</w:t>
      </w:r>
      <w:r w:rsidR="0063680A" w:rsidRPr="0063680A">
        <w:rPr>
          <w:rFonts w:ascii="Times New Roman" w:hAnsi="Times New Roman" w:cs="Times New Roman"/>
          <w:sz w:val="24"/>
        </w:rPr>
        <w:t>(2), 341–360.</w:t>
      </w:r>
    </w:p>
    <w:p w14:paraId="3C790A43"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al-’Awadhi, A. A. (2004). </w:t>
      </w:r>
      <w:r w:rsidRPr="0063680A">
        <w:rPr>
          <w:rFonts w:ascii="Times New Roman" w:hAnsi="Times New Roman" w:cs="Times New Roman"/>
          <w:i/>
          <w:iCs/>
          <w:sz w:val="24"/>
        </w:rPr>
        <w:t>Fiqh al-Amanah</w:t>
      </w:r>
      <w:r w:rsidRPr="0063680A">
        <w:rPr>
          <w:rFonts w:ascii="Times New Roman" w:hAnsi="Times New Roman" w:cs="Times New Roman"/>
          <w:sz w:val="24"/>
        </w:rPr>
        <w:t xml:space="preserve"> (1 ed.). Shan’a: Maktabah Al Jiil Al Jadid.</w:t>
      </w:r>
    </w:p>
    <w:p w14:paraId="0A8B7DA4"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al-Baghowi, A.-H. I. M. (1420). </w:t>
      </w:r>
      <w:r w:rsidRPr="0063680A">
        <w:rPr>
          <w:rFonts w:ascii="Times New Roman" w:hAnsi="Times New Roman" w:cs="Times New Roman"/>
          <w:i/>
          <w:iCs/>
          <w:sz w:val="24"/>
        </w:rPr>
        <w:t>Ma’alim Al-Tanziil Fii Tafsir Al-Qur’an</w:t>
      </w:r>
      <w:r w:rsidRPr="0063680A">
        <w:rPr>
          <w:rFonts w:ascii="Times New Roman" w:hAnsi="Times New Roman" w:cs="Times New Roman"/>
          <w:sz w:val="24"/>
        </w:rPr>
        <w:t xml:space="preserve"> (5 ed.). Beirut: Daar Ihyaa Al-Turots Al-Arobi.</w:t>
      </w:r>
    </w:p>
    <w:p w14:paraId="245FB321"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lastRenderedPageBreak/>
        <w:t xml:space="preserve">al-Baidhawy, A. I. U. (1418). </w:t>
      </w:r>
      <w:r w:rsidRPr="0063680A">
        <w:rPr>
          <w:rFonts w:ascii="Times New Roman" w:hAnsi="Times New Roman" w:cs="Times New Roman"/>
          <w:i/>
          <w:iCs/>
          <w:sz w:val="24"/>
        </w:rPr>
        <w:t>Anwar at-Tanzil wa Asror at-Ta’wil</w:t>
      </w:r>
      <w:r w:rsidRPr="0063680A">
        <w:rPr>
          <w:rFonts w:ascii="Times New Roman" w:hAnsi="Times New Roman" w:cs="Times New Roman"/>
          <w:sz w:val="24"/>
        </w:rPr>
        <w:t xml:space="preserve"> (1 ed.). Beirut: Daar Ihyaa Al-Turots Al-Arobi.</w:t>
      </w:r>
    </w:p>
    <w:p w14:paraId="0667B576"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al-Bukhari, M. I. (1993). </w:t>
      </w:r>
      <w:r w:rsidRPr="0063680A">
        <w:rPr>
          <w:rFonts w:ascii="Times New Roman" w:hAnsi="Times New Roman" w:cs="Times New Roman"/>
          <w:i/>
          <w:iCs/>
          <w:sz w:val="24"/>
        </w:rPr>
        <w:t>Shahiih al-Bukhari</w:t>
      </w:r>
      <w:r w:rsidRPr="0063680A">
        <w:rPr>
          <w:rFonts w:ascii="Times New Roman" w:hAnsi="Times New Roman" w:cs="Times New Roman"/>
          <w:sz w:val="24"/>
        </w:rPr>
        <w:t xml:space="preserve"> (5 ed.). Damaskus: Daar Ibn Katsir, Daar Al-Yamamah.</w:t>
      </w:r>
    </w:p>
    <w:p w14:paraId="53A91362"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Al Hidaya, A. (2014). Pemikiran Al ‘Adawi Tentang Pendidikan Akhlak Anak Sebelum Kelahirannya. </w:t>
      </w:r>
      <w:r w:rsidRPr="0063680A">
        <w:rPr>
          <w:rFonts w:ascii="Times New Roman" w:hAnsi="Times New Roman" w:cs="Times New Roman"/>
          <w:i/>
          <w:iCs/>
          <w:sz w:val="24"/>
        </w:rPr>
        <w:t>An-Nuha: Jurnal Kajian Islam, Pendidikan, Budaya dan Sosial</w:t>
      </w:r>
      <w:r w:rsidRPr="0063680A">
        <w:rPr>
          <w:rFonts w:ascii="Times New Roman" w:hAnsi="Times New Roman" w:cs="Times New Roman"/>
          <w:sz w:val="24"/>
        </w:rPr>
        <w:t xml:space="preserve">, </w:t>
      </w:r>
      <w:r w:rsidRPr="0063680A">
        <w:rPr>
          <w:rFonts w:ascii="Times New Roman" w:hAnsi="Times New Roman" w:cs="Times New Roman"/>
          <w:i/>
          <w:iCs/>
          <w:sz w:val="24"/>
        </w:rPr>
        <w:t>1</w:t>
      </w:r>
      <w:r w:rsidRPr="0063680A">
        <w:rPr>
          <w:rFonts w:ascii="Times New Roman" w:hAnsi="Times New Roman" w:cs="Times New Roman"/>
          <w:sz w:val="24"/>
        </w:rPr>
        <w:t>(2), 141–168.</w:t>
      </w:r>
    </w:p>
    <w:p w14:paraId="18597431"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al-Hudzaifi, I. A. I. (1413). </w:t>
      </w:r>
      <w:r w:rsidRPr="0063680A">
        <w:rPr>
          <w:rFonts w:ascii="Times New Roman" w:hAnsi="Times New Roman" w:cs="Times New Roman"/>
          <w:i/>
          <w:iCs/>
          <w:sz w:val="24"/>
        </w:rPr>
        <w:t>Al-Amanah wa Makanatuha Fii al-Islam</w:t>
      </w:r>
      <w:r w:rsidRPr="0063680A">
        <w:rPr>
          <w:rFonts w:ascii="Times New Roman" w:hAnsi="Times New Roman" w:cs="Times New Roman"/>
          <w:sz w:val="24"/>
        </w:rPr>
        <w:t>. Mekkah: Universitas Ummul Quro.</w:t>
      </w:r>
    </w:p>
    <w:p w14:paraId="3ACB2A42"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al-Thabari, M. I. J. (2001). </w:t>
      </w:r>
      <w:r w:rsidRPr="0063680A">
        <w:rPr>
          <w:rFonts w:ascii="Times New Roman" w:hAnsi="Times New Roman" w:cs="Times New Roman"/>
          <w:i/>
          <w:iCs/>
          <w:sz w:val="24"/>
        </w:rPr>
        <w:t>Jaami’ al-Bayan ’an Ta’wiil Aayi al-Qur’an</w:t>
      </w:r>
      <w:r w:rsidRPr="0063680A">
        <w:rPr>
          <w:rFonts w:ascii="Times New Roman" w:hAnsi="Times New Roman" w:cs="Times New Roman"/>
          <w:sz w:val="24"/>
        </w:rPr>
        <w:t xml:space="preserve"> (1 ed.). Daar Hajr.</w:t>
      </w:r>
    </w:p>
    <w:p w14:paraId="1F20F122"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Al-Sa’dy, A. I. N. (2002). </w:t>
      </w:r>
      <w:r w:rsidRPr="0063680A">
        <w:rPr>
          <w:rFonts w:ascii="Times New Roman" w:hAnsi="Times New Roman" w:cs="Times New Roman"/>
          <w:i/>
          <w:iCs/>
          <w:sz w:val="24"/>
        </w:rPr>
        <w:t>Taisir Al-Karim Al-Rahman Fi Tafsir Kalam Al-Mannan</w:t>
      </w:r>
      <w:r w:rsidRPr="0063680A">
        <w:rPr>
          <w:rFonts w:ascii="Times New Roman" w:hAnsi="Times New Roman" w:cs="Times New Roman"/>
          <w:sz w:val="24"/>
        </w:rPr>
        <w:t>. Riyadh: Daar Al-Salam Li Al-Nasyr wa Al-Tauzi’.</w:t>
      </w:r>
    </w:p>
    <w:p w14:paraId="4DCF5FF2"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Aprilia, W. (2020). Perkembangan pada masa pranatal dan kelahiran. </w:t>
      </w:r>
      <w:r w:rsidRPr="0063680A">
        <w:rPr>
          <w:rFonts w:ascii="Times New Roman" w:hAnsi="Times New Roman" w:cs="Times New Roman"/>
          <w:i/>
          <w:iCs/>
          <w:sz w:val="24"/>
        </w:rPr>
        <w:t>Yaa Bunayya: Jurnal Pendidikan Anak Usia Dini</w:t>
      </w:r>
      <w:r w:rsidRPr="0063680A">
        <w:rPr>
          <w:rFonts w:ascii="Times New Roman" w:hAnsi="Times New Roman" w:cs="Times New Roman"/>
          <w:sz w:val="24"/>
        </w:rPr>
        <w:t xml:space="preserve">, </w:t>
      </w:r>
      <w:r w:rsidRPr="0063680A">
        <w:rPr>
          <w:rFonts w:ascii="Times New Roman" w:hAnsi="Times New Roman" w:cs="Times New Roman"/>
          <w:i/>
          <w:iCs/>
          <w:sz w:val="24"/>
        </w:rPr>
        <w:t>4</w:t>
      </w:r>
      <w:r w:rsidRPr="0063680A">
        <w:rPr>
          <w:rFonts w:ascii="Times New Roman" w:hAnsi="Times New Roman" w:cs="Times New Roman"/>
          <w:sz w:val="24"/>
        </w:rPr>
        <w:t>(1), 39–56.</w:t>
      </w:r>
    </w:p>
    <w:p w14:paraId="27A0A267"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Baharuddin, &amp; Makin, M. (2017). </w:t>
      </w:r>
      <w:r w:rsidRPr="0063680A">
        <w:rPr>
          <w:rFonts w:ascii="Times New Roman" w:hAnsi="Times New Roman" w:cs="Times New Roman"/>
          <w:i/>
          <w:iCs/>
          <w:sz w:val="24"/>
        </w:rPr>
        <w:t>Pendidikan Humanistik</w:t>
      </w:r>
      <w:r w:rsidRPr="0063680A">
        <w:rPr>
          <w:rFonts w:ascii="Times New Roman" w:hAnsi="Times New Roman" w:cs="Times New Roman"/>
          <w:sz w:val="24"/>
        </w:rPr>
        <w:t xml:space="preserve"> (2 ed.). Yogyakarta: Ar-Ruzz Media.</w:t>
      </w:r>
    </w:p>
    <w:p w14:paraId="58831AF0"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Desmita. (2013). </w:t>
      </w:r>
      <w:r w:rsidRPr="0063680A">
        <w:rPr>
          <w:rFonts w:ascii="Times New Roman" w:hAnsi="Times New Roman" w:cs="Times New Roman"/>
          <w:i/>
          <w:iCs/>
          <w:sz w:val="24"/>
        </w:rPr>
        <w:t>Psikologi Perkembangan</w:t>
      </w:r>
      <w:r w:rsidRPr="0063680A">
        <w:rPr>
          <w:rFonts w:ascii="Times New Roman" w:hAnsi="Times New Roman" w:cs="Times New Roman"/>
          <w:sz w:val="24"/>
        </w:rPr>
        <w:t xml:space="preserve"> (8 ed.). Bandung: Remaja Rosdakarya.</w:t>
      </w:r>
    </w:p>
    <w:p w14:paraId="38AD5B01"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Hayati, C. I. (2016). Pengaruh Pendidikan Prenatal Terhadap Pembentukan Karakter Anak. </w:t>
      </w:r>
      <w:r w:rsidRPr="0063680A">
        <w:rPr>
          <w:rFonts w:ascii="Times New Roman" w:hAnsi="Times New Roman" w:cs="Times New Roman"/>
          <w:i/>
          <w:iCs/>
          <w:sz w:val="24"/>
        </w:rPr>
        <w:t>ITQAN: Jurnal Ilmu-Ilmu Kependidikan</w:t>
      </w:r>
      <w:r w:rsidRPr="0063680A">
        <w:rPr>
          <w:rFonts w:ascii="Times New Roman" w:hAnsi="Times New Roman" w:cs="Times New Roman"/>
          <w:sz w:val="24"/>
        </w:rPr>
        <w:t xml:space="preserve">, </w:t>
      </w:r>
      <w:r w:rsidRPr="0063680A">
        <w:rPr>
          <w:rFonts w:ascii="Times New Roman" w:hAnsi="Times New Roman" w:cs="Times New Roman"/>
          <w:i/>
          <w:iCs/>
          <w:sz w:val="24"/>
        </w:rPr>
        <w:t>7</w:t>
      </w:r>
      <w:r w:rsidRPr="0063680A">
        <w:rPr>
          <w:rFonts w:ascii="Times New Roman" w:hAnsi="Times New Roman" w:cs="Times New Roman"/>
          <w:sz w:val="24"/>
        </w:rPr>
        <w:t>(1), 1–10.</w:t>
      </w:r>
    </w:p>
    <w:p w14:paraId="6D890BD4"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Hermawan, I., Ahmad, N., &amp; Suhartini, A. (2020). Konsep Amanah dalam Perspektif Pendidikan Islam. </w:t>
      </w:r>
      <w:r w:rsidRPr="0063680A">
        <w:rPr>
          <w:rFonts w:ascii="Times New Roman" w:hAnsi="Times New Roman" w:cs="Times New Roman"/>
          <w:i/>
          <w:iCs/>
          <w:sz w:val="24"/>
        </w:rPr>
        <w:t>QALAMUNA: Jurnal Pendidikan, Sosial, dan Agama</w:t>
      </w:r>
      <w:r w:rsidRPr="0063680A">
        <w:rPr>
          <w:rFonts w:ascii="Times New Roman" w:hAnsi="Times New Roman" w:cs="Times New Roman"/>
          <w:sz w:val="24"/>
        </w:rPr>
        <w:t xml:space="preserve">, </w:t>
      </w:r>
      <w:r w:rsidRPr="0063680A">
        <w:rPr>
          <w:rFonts w:ascii="Times New Roman" w:hAnsi="Times New Roman" w:cs="Times New Roman"/>
          <w:i/>
          <w:iCs/>
          <w:sz w:val="24"/>
        </w:rPr>
        <w:t>12</w:t>
      </w:r>
      <w:r w:rsidRPr="0063680A">
        <w:rPr>
          <w:rFonts w:ascii="Times New Roman" w:hAnsi="Times New Roman" w:cs="Times New Roman"/>
          <w:sz w:val="24"/>
        </w:rPr>
        <w:t>(2), 141–152.</w:t>
      </w:r>
    </w:p>
    <w:p w14:paraId="3D97B562"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Husni, D. (2016). Pengukuran konsep amanah dalam pendekatan kualitatif dan kuantitatif. </w:t>
      </w:r>
      <w:r w:rsidRPr="0063680A">
        <w:rPr>
          <w:rFonts w:ascii="Times New Roman" w:hAnsi="Times New Roman" w:cs="Times New Roman"/>
          <w:i/>
          <w:iCs/>
          <w:sz w:val="24"/>
        </w:rPr>
        <w:t>Jurnal Psikologi</w:t>
      </w:r>
      <w:r w:rsidRPr="0063680A">
        <w:rPr>
          <w:rFonts w:ascii="Times New Roman" w:hAnsi="Times New Roman" w:cs="Times New Roman"/>
          <w:sz w:val="24"/>
        </w:rPr>
        <w:t xml:space="preserve">, </w:t>
      </w:r>
      <w:r w:rsidRPr="0063680A">
        <w:rPr>
          <w:rFonts w:ascii="Times New Roman" w:hAnsi="Times New Roman" w:cs="Times New Roman"/>
          <w:i/>
          <w:iCs/>
          <w:sz w:val="24"/>
        </w:rPr>
        <w:t>43</w:t>
      </w:r>
      <w:r w:rsidRPr="0063680A">
        <w:rPr>
          <w:rFonts w:ascii="Times New Roman" w:hAnsi="Times New Roman" w:cs="Times New Roman"/>
          <w:sz w:val="24"/>
        </w:rPr>
        <w:t>(3), 194–206.</w:t>
      </w:r>
    </w:p>
    <w:p w14:paraId="001643B4"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Ibn Baz, A. I. A. A. (t.t.). </w:t>
      </w:r>
      <w:r w:rsidRPr="0063680A">
        <w:rPr>
          <w:rFonts w:ascii="Times New Roman" w:hAnsi="Times New Roman" w:cs="Times New Roman"/>
          <w:i/>
          <w:iCs/>
          <w:sz w:val="24"/>
        </w:rPr>
        <w:t>Hukum hadits “Takhayyaru Li Nuthafikum Fa Inna al-’Irqo Dassas.”</w:t>
      </w:r>
      <w:r w:rsidRPr="0063680A">
        <w:rPr>
          <w:rFonts w:ascii="Times New Roman" w:hAnsi="Times New Roman" w:cs="Times New Roman"/>
          <w:sz w:val="24"/>
        </w:rPr>
        <w:t xml:space="preserve"> Diambil 20 Januari 2023, dari https://binbaz.org.sa/fatwas/8371/%D8%A7%D9%84%D8%AD%D9%83%D9%85-%D8%B9%D9%84%D9%89-</w:t>
      </w:r>
      <w:r w:rsidRPr="0063680A">
        <w:rPr>
          <w:rFonts w:ascii="Times New Roman" w:hAnsi="Times New Roman" w:cs="Times New Roman"/>
          <w:sz w:val="24"/>
        </w:rPr>
        <w:lastRenderedPageBreak/>
        <w:t>%D8%AD%D8%AF%D9%8A%D8%AB-%D8%AA%D8%AE%D9%8A%D8%B1%D9%88%D8%A7-%D9%84%D9%86%D8%B7%D9%81%D9%83%D9%85-%D9%81%D8%A7%D9%86-%D8%A7%D9%84%D8%B9%D8%B1%D9%82-%D8%AF%D8%B3%D8%A7%D8%B3</w:t>
      </w:r>
    </w:p>
    <w:p w14:paraId="712FEE5C"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Kasana, M., &amp; Sari, A. N. (2017). Pendidikan Prenatal Yahudi dan Relevansinya dengan Pendidikan Islam. </w:t>
      </w:r>
      <w:r w:rsidRPr="0063680A">
        <w:rPr>
          <w:rFonts w:ascii="Times New Roman" w:hAnsi="Times New Roman" w:cs="Times New Roman"/>
          <w:i/>
          <w:iCs/>
          <w:sz w:val="24"/>
        </w:rPr>
        <w:t>Academica: Journal of Multidisciplinary Studies</w:t>
      </w:r>
      <w:r w:rsidRPr="0063680A">
        <w:rPr>
          <w:rFonts w:ascii="Times New Roman" w:hAnsi="Times New Roman" w:cs="Times New Roman"/>
          <w:sz w:val="24"/>
        </w:rPr>
        <w:t xml:space="preserve">, </w:t>
      </w:r>
      <w:r w:rsidRPr="0063680A">
        <w:rPr>
          <w:rFonts w:ascii="Times New Roman" w:hAnsi="Times New Roman" w:cs="Times New Roman"/>
          <w:i/>
          <w:iCs/>
          <w:sz w:val="24"/>
        </w:rPr>
        <w:t>1</w:t>
      </w:r>
      <w:r w:rsidRPr="0063680A">
        <w:rPr>
          <w:rFonts w:ascii="Times New Roman" w:hAnsi="Times New Roman" w:cs="Times New Roman"/>
          <w:sz w:val="24"/>
        </w:rPr>
        <w:t>(2), 197–210.</w:t>
      </w:r>
    </w:p>
    <w:p w14:paraId="56D83270"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Latipah, T., Wahyudin, U. R., &amp; Mustofa, T. (2022). Urgensi Pendidikan Prenatal dalam Prespektif Islam. </w:t>
      </w:r>
      <w:r w:rsidRPr="0063680A">
        <w:rPr>
          <w:rFonts w:ascii="Times New Roman" w:hAnsi="Times New Roman" w:cs="Times New Roman"/>
          <w:i/>
          <w:iCs/>
          <w:sz w:val="24"/>
        </w:rPr>
        <w:t>AS-SABIQUN</w:t>
      </w:r>
      <w:r w:rsidRPr="0063680A">
        <w:rPr>
          <w:rFonts w:ascii="Times New Roman" w:hAnsi="Times New Roman" w:cs="Times New Roman"/>
          <w:sz w:val="24"/>
        </w:rPr>
        <w:t xml:space="preserve">, </w:t>
      </w:r>
      <w:r w:rsidRPr="0063680A">
        <w:rPr>
          <w:rFonts w:ascii="Times New Roman" w:hAnsi="Times New Roman" w:cs="Times New Roman"/>
          <w:i/>
          <w:iCs/>
          <w:sz w:val="24"/>
        </w:rPr>
        <w:t>4</w:t>
      </w:r>
      <w:r w:rsidRPr="0063680A">
        <w:rPr>
          <w:rFonts w:ascii="Times New Roman" w:hAnsi="Times New Roman" w:cs="Times New Roman"/>
          <w:sz w:val="24"/>
        </w:rPr>
        <w:t>(3), 484–500.</w:t>
      </w:r>
    </w:p>
    <w:p w14:paraId="3F13D345"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Mahjubi, A. Q. (2011). </w:t>
      </w:r>
      <w:r w:rsidRPr="0063680A">
        <w:rPr>
          <w:rFonts w:ascii="Times New Roman" w:hAnsi="Times New Roman" w:cs="Times New Roman"/>
          <w:i/>
          <w:iCs/>
          <w:sz w:val="24"/>
        </w:rPr>
        <w:t>Mafhum al-Amanah fi al-Qur’an al-Karim wa al-Hadits al-Syarif</w:t>
      </w:r>
      <w:r w:rsidRPr="0063680A">
        <w:rPr>
          <w:rFonts w:ascii="Times New Roman" w:hAnsi="Times New Roman" w:cs="Times New Roman"/>
          <w:sz w:val="24"/>
        </w:rPr>
        <w:t xml:space="preserve"> (1 ed.). Beirut: Daar Ibn Hazm.</w:t>
      </w:r>
    </w:p>
    <w:p w14:paraId="769CDD13"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Moeliono, A. M. (1999). </w:t>
      </w:r>
      <w:r w:rsidRPr="0063680A">
        <w:rPr>
          <w:rFonts w:ascii="Times New Roman" w:hAnsi="Times New Roman" w:cs="Times New Roman"/>
          <w:i/>
          <w:iCs/>
          <w:sz w:val="24"/>
        </w:rPr>
        <w:t>Kamus Besar Bahasa Indonesia</w:t>
      </w:r>
      <w:r w:rsidRPr="0063680A">
        <w:rPr>
          <w:rFonts w:ascii="Times New Roman" w:hAnsi="Times New Roman" w:cs="Times New Roman"/>
          <w:sz w:val="24"/>
        </w:rPr>
        <w:t>. Jakarta: Balai Pustaka.</w:t>
      </w:r>
    </w:p>
    <w:p w14:paraId="7ADA0807"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Moleong, L. J. (2017). </w:t>
      </w:r>
      <w:r w:rsidRPr="0063680A">
        <w:rPr>
          <w:rFonts w:ascii="Times New Roman" w:hAnsi="Times New Roman" w:cs="Times New Roman"/>
          <w:i/>
          <w:iCs/>
          <w:sz w:val="24"/>
        </w:rPr>
        <w:t>Metodologi Penelitian Kualitatif</w:t>
      </w:r>
      <w:r w:rsidRPr="0063680A">
        <w:rPr>
          <w:rFonts w:ascii="Times New Roman" w:hAnsi="Times New Roman" w:cs="Times New Roman"/>
          <w:sz w:val="24"/>
        </w:rPr>
        <w:t xml:space="preserve"> (36 ed.). Bandung: PT REMAJA ROSDAKARYA.</w:t>
      </w:r>
    </w:p>
    <w:p w14:paraId="1972E490"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Nazir, M. (2009). </w:t>
      </w:r>
      <w:r w:rsidRPr="0063680A">
        <w:rPr>
          <w:rFonts w:ascii="Times New Roman" w:hAnsi="Times New Roman" w:cs="Times New Roman"/>
          <w:i/>
          <w:iCs/>
          <w:sz w:val="24"/>
        </w:rPr>
        <w:t>Metode Penelitian</w:t>
      </w:r>
      <w:r w:rsidRPr="0063680A">
        <w:rPr>
          <w:rFonts w:ascii="Times New Roman" w:hAnsi="Times New Roman" w:cs="Times New Roman"/>
          <w:sz w:val="24"/>
        </w:rPr>
        <w:t>. Bogor: Ghalia Indonesia.</w:t>
      </w:r>
    </w:p>
    <w:p w14:paraId="67B73111"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Nopianda, I., Hijriyah, U., &amp; Wulandari, H. (2022). Implementation of Prenatal Children’s Education in an Islamic Perspective (Implementasi Pendidikan Anak Prenatal dalam Perspektif Islam). </w:t>
      </w:r>
      <w:r w:rsidRPr="0063680A">
        <w:rPr>
          <w:rFonts w:ascii="Times New Roman" w:hAnsi="Times New Roman" w:cs="Times New Roman"/>
          <w:i/>
          <w:iCs/>
          <w:sz w:val="24"/>
        </w:rPr>
        <w:t>Shautut Tarbiyah</w:t>
      </w:r>
      <w:r w:rsidRPr="0063680A">
        <w:rPr>
          <w:rFonts w:ascii="Times New Roman" w:hAnsi="Times New Roman" w:cs="Times New Roman"/>
          <w:sz w:val="24"/>
        </w:rPr>
        <w:t xml:space="preserve">, </w:t>
      </w:r>
      <w:r w:rsidRPr="0063680A">
        <w:rPr>
          <w:rFonts w:ascii="Times New Roman" w:hAnsi="Times New Roman" w:cs="Times New Roman"/>
          <w:i/>
          <w:iCs/>
          <w:sz w:val="24"/>
        </w:rPr>
        <w:t>28</w:t>
      </w:r>
      <w:r w:rsidRPr="0063680A">
        <w:rPr>
          <w:rFonts w:ascii="Times New Roman" w:hAnsi="Times New Roman" w:cs="Times New Roman"/>
          <w:sz w:val="24"/>
        </w:rPr>
        <w:t>(2), 257–271.</w:t>
      </w:r>
    </w:p>
    <w:p w14:paraId="79E24153"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Rasyim, A. I., &amp; Syadi’yah, H. (2013). Pendidikan Anak Pranatal Menurut Ajaran Islam. </w:t>
      </w:r>
      <w:r w:rsidRPr="0063680A">
        <w:rPr>
          <w:rFonts w:ascii="Times New Roman" w:hAnsi="Times New Roman" w:cs="Times New Roman"/>
          <w:i/>
          <w:iCs/>
          <w:sz w:val="24"/>
        </w:rPr>
        <w:t>Aksioma Ad-Diniyah</w:t>
      </w:r>
      <w:r w:rsidRPr="0063680A">
        <w:rPr>
          <w:rFonts w:ascii="Times New Roman" w:hAnsi="Times New Roman" w:cs="Times New Roman"/>
          <w:sz w:val="24"/>
        </w:rPr>
        <w:t xml:space="preserve">, </w:t>
      </w:r>
      <w:r w:rsidRPr="0063680A">
        <w:rPr>
          <w:rFonts w:ascii="Times New Roman" w:hAnsi="Times New Roman" w:cs="Times New Roman"/>
          <w:i/>
          <w:iCs/>
          <w:sz w:val="24"/>
        </w:rPr>
        <w:t>1</w:t>
      </w:r>
      <w:r w:rsidRPr="0063680A">
        <w:rPr>
          <w:rFonts w:ascii="Times New Roman" w:hAnsi="Times New Roman" w:cs="Times New Roman"/>
          <w:sz w:val="24"/>
        </w:rPr>
        <w:t>(1).</w:t>
      </w:r>
    </w:p>
    <w:p w14:paraId="77F0F96C"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Suban, A. (2020). Konsep Pendidikan Islam Perspektif Al-Ghazali. </w:t>
      </w:r>
      <w:r w:rsidRPr="0063680A">
        <w:rPr>
          <w:rFonts w:ascii="Times New Roman" w:hAnsi="Times New Roman" w:cs="Times New Roman"/>
          <w:i/>
          <w:iCs/>
          <w:sz w:val="24"/>
        </w:rPr>
        <w:t>Idaarah</w:t>
      </w:r>
      <w:r w:rsidRPr="0063680A">
        <w:rPr>
          <w:rFonts w:ascii="Times New Roman" w:hAnsi="Times New Roman" w:cs="Times New Roman"/>
          <w:sz w:val="24"/>
        </w:rPr>
        <w:t xml:space="preserve">, </w:t>
      </w:r>
      <w:r w:rsidRPr="0063680A">
        <w:rPr>
          <w:rFonts w:ascii="Times New Roman" w:hAnsi="Times New Roman" w:cs="Times New Roman"/>
          <w:i/>
          <w:iCs/>
          <w:sz w:val="24"/>
        </w:rPr>
        <w:t>4</w:t>
      </w:r>
      <w:r w:rsidRPr="0063680A">
        <w:rPr>
          <w:rFonts w:ascii="Times New Roman" w:hAnsi="Times New Roman" w:cs="Times New Roman"/>
          <w:sz w:val="24"/>
        </w:rPr>
        <w:t>(1), 87–99.</w:t>
      </w:r>
    </w:p>
    <w:p w14:paraId="729D9034"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Syamhudi, K. (2012, September 6). </w:t>
      </w:r>
      <w:r w:rsidRPr="0063680A">
        <w:rPr>
          <w:rFonts w:ascii="Times New Roman" w:hAnsi="Times New Roman" w:cs="Times New Roman"/>
          <w:i/>
          <w:iCs/>
          <w:sz w:val="24"/>
        </w:rPr>
        <w:t>Status Anak Zina</w:t>
      </w:r>
      <w:r w:rsidRPr="0063680A">
        <w:rPr>
          <w:rFonts w:ascii="Times New Roman" w:hAnsi="Times New Roman" w:cs="Times New Roman"/>
          <w:sz w:val="24"/>
        </w:rPr>
        <w:t>. https://almanhaj.or.id/3354-status-anak-zina.html</w:t>
      </w:r>
    </w:p>
    <w:p w14:paraId="21B2115B"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t xml:space="preserve">Waluyo, K. E. (2017). Pendidikan Prenatal Dalam Membentuk Karakter Anak. </w:t>
      </w:r>
      <w:r w:rsidRPr="0063680A">
        <w:rPr>
          <w:rFonts w:ascii="Times New Roman" w:hAnsi="Times New Roman" w:cs="Times New Roman"/>
          <w:i/>
          <w:iCs/>
          <w:sz w:val="24"/>
        </w:rPr>
        <w:t>Wahana Karya Ilmiah Pendidikan</w:t>
      </w:r>
      <w:r w:rsidRPr="0063680A">
        <w:rPr>
          <w:rFonts w:ascii="Times New Roman" w:hAnsi="Times New Roman" w:cs="Times New Roman"/>
          <w:sz w:val="24"/>
        </w:rPr>
        <w:t xml:space="preserve">, </w:t>
      </w:r>
      <w:r w:rsidRPr="0063680A">
        <w:rPr>
          <w:rFonts w:ascii="Times New Roman" w:hAnsi="Times New Roman" w:cs="Times New Roman"/>
          <w:i/>
          <w:iCs/>
          <w:sz w:val="24"/>
        </w:rPr>
        <w:t>2</w:t>
      </w:r>
      <w:r w:rsidRPr="0063680A">
        <w:rPr>
          <w:rFonts w:ascii="Times New Roman" w:hAnsi="Times New Roman" w:cs="Times New Roman"/>
          <w:sz w:val="24"/>
        </w:rPr>
        <w:t>(01).</w:t>
      </w:r>
    </w:p>
    <w:p w14:paraId="47508A47" w14:textId="77777777" w:rsidR="0063680A" w:rsidRPr="0063680A" w:rsidRDefault="0063680A" w:rsidP="00AC066E">
      <w:pPr>
        <w:pStyle w:val="Bibliography"/>
        <w:spacing w:line="360" w:lineRule="auto"/>
        <w:jc w:val="both"/>
        <w:rPr>
          <w:rFonts w:ascii="Times New Roman" w:hAnsi="Times New Roman" w:cs="Times New Roman"/>
          <w:sz w:val="24"/>
        </w:rPr>
      </w:pPr>
      <w:r w:rsidRPr="0063680A">
        <w:rPr>
          <w:rFonts w:ascii="Times New Roman" w:hAnsi="Times New Roman" w:cs="Times New Roman"/>
          <w:sz w:val="24"/>
        </w:rPr>
        <w:lastRenderedPageBreak/>
        <w:t xml:space="preserve">Zabidi, H., &amp; Noor, R. (2020). TINJAUAN MAQASID ASY-SYARIAH ASY-SYATIBI TERHADAP LARANGAN PERKAWINAN SYARIFAH DENGAN LAKI-LAKI NON SAYYID. </w:t>
      </w:r>
      <w:r w:rsidRPr="0063680A">
        <w:rPr>
          <w:rFonts w:ascii="Times New Roman" w:hAnsi="Times New Roman" w:cs="Times New Roman"/>
          <w:i/>
          <w:iCs/>
          <w:sz w:val="24"/>
        </w:rPr>
        <w:t>Syariah Darussalam: Jurnal Ilmiah Kesyariahan dan Sosial Masyarakat</w:t>
      </w:r>
      <w:r w:rsidRPr="0063680A">
        <w:rPr>
          <w:rFonts w:ascii="Times New Roman" w:hAnsi="Times New Roman" w:cs="Times New Roman"/>
          <w:sz w:val="24"/>
        </w:rPr>
        <w:t xml:space="preserve">, </w:t>
      </w:r>
      <w:r w:rsidRPr="0063680A">
        <w:rPr>
          <w:rFonts w:ascii="Times New Roman" w:hAnsi="Times New Roman" w:cs="Times New Roman"/>
          <w:i/>
          <w:iCs/>
          <w:sz w:val="24"/>
        </w:rPr>
        <w:t>5</w:t>
      </w:r>
      <w:r w:rsidRPr="0063680A">
        <w:rPr>
          <w:rFonts w:ascii="Times New Roman" w:hAnsi="Times New Roman" w:cs="Times New Roman"/>
          <w:sz w:val="24"/>
        </w:rPr>
        <w:t>(1).</w:t>
      </w:r>
    </w:p>
    <w:p w14:paraId="2B9F06B8" w14:textId="5A203299" w:rsidR="00164AF8" w:rsidRDefault="00164AF8" w:rsidP="00AC066E">
      <w:pPr>
        <w:pStyle w:val="TechneRef"/>
        <w:spacing w:after="0" w:line="360" w:lineRule="auto"/>
        <w:rPr>
          <w:rFonts w:ascii="Times New Roman" w:hAnsi="Times New Roman" w:cs="Times New Roman"/>
          <w:sz w:val="24"/>
          <w:szCs w:val="22"/>
        </w:rPr>
      </w:pPr>
      <w:r>
        <w:rPr>
          <w:rFonts w:ascii="Times New Roman" w:hAnsi="Times New Roman" w:cs="Times New Roman"/>
          <w:sz w:val="24"/>
          <w:szCs w:val="22"/>
        </w:rPr>
        <w:fldChar w:fldCharType="end"/>
      </w:r>
    </w:p>
    <w:p w14:paraId="1629633D" w14:textId="77777777" w:rsidR="00164AF8" w:rsidRDefault="00164AF8" w:rsidP="00AC066E">
      <w:pPr>
        <w:pStyle w:val="TechneRef"/>
        <w:spacing w:after="0" w:line="360" w:lineRule="auto"/>
        <w:rPr>
          <w:rFonts w:ascii="Times New Roman" w:hAnsi="Times New Roman" w:cs="Times New Roman"/>
          <w:sz w:val="24"/>
          <w:szCs w:val="22"/>
        </w:rPr>
      </w:pPr>
    </w:p>
    <w:sectPr w:rsidR="00164AF8" w:rsidSect="00164AF8">
      <w:headerReference w:type="even" r:id="rId12"/>
      <w:headerReference w:type="default" r:id="rId13"/>
      <w:footerReference w:type="even" r:id="rId14"/>
      <w:footerReference w:type="default" r:id="rId15"/>
      <w:headerReference w:type="first" r:id="rId16"/>
      <w:footerReference w:type="first" r:id="rId17"/>
      <w:pgSz w:w="11907" w:h="16839" w:code="9"/>
      <w:pgMar w:top="2268" w:right="2268"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6D191" w14:textId="77777777" w:rsidR="00EF5F64" w:rsidRDefault="00EF5F64">
      <w:r>
        <w:separator/>
      </w:r>
    </w:p>
  </w:endnote>
  <w:endnote w:type="continuationSeparator" w:id="0">
    <w:p w14:paraId="22288837" w14:textId="77777777" w:rsidR="00EF5F64" w:rsidRDefault="00EF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PMQ Isep Misbah">
    <w:panose1 w:val="02000000000000000000"/>
    <w:charset w:val="00"/>
    <w:family w:val="auto"/>
    <w:pitch w:val="variable"/>
    <w:sig w:usb0="00002003" w:usb1="1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7135" w14:textId="77777777" w:rsidR="00AF02D6" w:rsidRPr="00717876" w:rsidRDefault="00AF02D6" w:rsidP="00F227DC">
    <w:pPr>
      <w:pStyle w:val="TechneFooter"/>
      <w:jc w:val="right"/>
    </w:pPr>
    <w:r>
      <w:rPr>
        <w:noProof/>
        <w:lang w:eastAsia="en-US"/>
      </w:rPr>
      <mc:AlternateContent>
        <mc:Choice Requires="wps">
          <w:drawing>
            <wp:anchor distT="0" distB="0" distL="114300" distR="114300" simplePos="0" relativeHeight="251654144" behindDoc="0" locked="0" layoutInCell="1" allowOverlap="1" wp14:anchorId="5E2313C2" wp14:editId="5CC76731">
              <wp:simplePos x="0" y="0"/>
              <wp:positionH relativeFrom="column">
                <wp:posOffset>10795</wp:posOffset>
              </wp:positionH>
              <wp:positionV relativeFrom="paragraph">
                <wp:posOffset>-61628</wp:posOffset>
              </wp:positionV>
              <wp:extent cx="4940935" cy="0"/>
              <wp:effectExtent l="0" t="0" r="12065" b="190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926CC" id="_x0000_t32" coordsize="21600,21600" o:spt="32" o:oned="t" path="m,l21600,21600e" filled="f">
              <v:path arrowok="t" fillok="f" o:connecttype="none"/>
              <o:lock v:ext="edit" shapetype="t"/>
            </v:shapetype>
            <v:shape id="AutoShape 1" o:spid="_x0000_s1026" type="#_x0000_t32" style="position:absolute;margin-left:.85pt;margin-top:-4.85pt;width:389.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" strokeweight="1.5pt"/>
          </w:pict>
        </mc:Fallback>
      </mc:AlternateContent>
    </w:r>
    <w:r>
      <w:rPr>
        <w:rStyle w:val="PageNumber"/>
      </w:rPr>
      <w:t xml:space="preserve">Panduan </w:t>
    </w:r>
    <w:proofErr w:type="spellStart"/>
    <w:r>
      <w:rPr>
        <w:rStyle w:val="PageNumber"/>
      </w:rPr>
      <w:t>Penulisan</w:t>
    </w:r>
    <w:proofErr w:type="spellEnd"/>
    <w:r>
      <w:rPr>
        <w:rStyle w:val="PageNumber"/>
      </w:rPr>
      <w:t xml:space="preserve"> </w:t>
    </w:r>
    <w:proofErr w:type="spellStart"/>
    <w:r>
      <w:rPr>
        <w:rStyle w:val="PageNumber"/>
      </w:rPr>
      <w:t>Jurnal</w:t>
    </w:r>
    <w:proofErr w:type="spellEnd"/>
    <w:r>
      <w:rPr>
        <w:rStyle w:val="PageNumber"/>
      </w:rPr>
      <w:t xml:space="preserve"> TARBAWI: </w:t>
    </w:r>
    <w:proofErr w:type="spellStart"/>
    <w:r>
      <w:rPr>
        <w:rStyle w:val="PageNumber"/>
      </w:rPr>
      <w:t>Jurnal</w:t>
    </w:r>
    <w:proofErr w:type="spellEnd"/>
    <w:r>
      <w:rPr>
        <w:rStyle w:val="PageNumber"/>
      </w:rPr>
      <w:t xml:space="preserve"> Pendidikan Agama Islam |</w:t>
    </w:r>
    <w:r w:rsidRPr="00717876">
      <w:rPr>
        <w:rStyle w:val="PageNumber"/>
      </w:rPr>
      <w:fldChar w:fldCharType="begin"/>
    </w:r>
    <w:r w:rsidRPr="00717876">
      <w:rPr>
        <w:rStyle w:val="PageNumber"/>
      </w:rPr>
      <w:instrText xml:space="preserve"> PAGE </w:instrText>
    </w:r>
    <w:r w:rsidRPr="00717876">
      <w:rPr>
        <w:rStyle w:val="PageNumber"/>
      </w:rPr>
      <w:fldChar w:fldCharType="separate"/>
    </w:r>
    <w:r>
      <w:rPr>
        <w:rStyle w:val="PageNumber"/>
        <w:noProof/>
      </w:rPr>
      <w:t>4</w:t>
    </w:r>
    <w:r w:rsidRPr="0071787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8C68" w14:textId="3FBE8A84" w:rsidR="00AF02D6" w:rsidRPr="00717876" w:rsidRDefault="00AF02D6" w:rsidP="002B02F6">
    <w:pPr>
      <w:pStyle w:val="TechneFooter"/>
      <w:jc w:val="right"/>
    </w:pPr>
    <w:r>
      <w:rPr>
        <w:rStyle w:val="PageNumber"/>
      </w:rPr>
      <w:t xml:space="preserve">Panduan </w:t>
    </w:r>
    <w:proofErr w:type="spellStart"/>
    <w:r>
      <w:rPr>
        <w:rStyle w:val="PageNumber"/>
      </w:rPr>
      <w:t>Penulisan</w:t>
    </w:r>
    <w:proofErr w:type="spellEnd"/>
    <w:r>
      <w:rPr>
        <w:rStyle w:val="PageNumber"/>
      </w:rPr>
      <w:t xml:space="preserve"> </w:t>
    </w:r>
    <w:proofErr w:type="spellStart"/>
    <w:r>
      <w:rPr>
        <w:rStyle w:val="PageNumber"/>
      </w:rPr>
      <w:t>Jurnal</w:t>
    </w:r>
    <w:proofErr w:type="spellEnd"/>
    <w:r>
      <w:rPr>
        <w:rStyle w:val="PageNumber"/>
      </w:rPr>
      <w:t xml:space="preserve"> TARBAWI: </w:t>
    </w:r>
    <w:proofErr w:type="spellStart"/>
    <w:r>
      <w:rPr>
        <w:rStyle w:val="PageNumber"/>
      </w:rPr>
      <w:t>Jurnal</w:t>
    </w:r>
    <w:proofErr w:type="spellEnd"/>
    <w:r>
      <w:rPr>
        <w:rStyle w:val="PageNumber"/>
      </w:rPr>
      <w:t xml:space="preserve"> Pendidikan Agama Islam |</w:t>
    </w:r>
    <w:r w:rsidRPr="00717876">
      <w:rPr>
        <w:rStyle w:val="PageNumber"/>
      </w:rPr>
      <w:fldChar w:fldCharType="begin"/>
    </w:r>
    <w:r w:rsidRPr="00717876">
      <w:rPr>
        <w:rStyle w:val="PageNumber"/>
      </w:rPr>
      <w:instrText xml:space="preserve"> PAGE </w:instrText>
    </w:r>
    <w:r w:rsidRPr="00717876">
      <w:rPr>
        <w:rStyle w:val="PageNumber"/>
      </w:rPr>
      <w:fldChar w:fldCharType="separate"/>
    </w:r>
    <w:r>
      <w:rPr>
        <w:rStyle w:val="PageNumber"/>
        <w:noProof/>
      </w:rPr>
      <w:t>5</w:t>
    </w:r>
    <w:r w:rsidRPr="00717876">
      <w:rPr>
        <w:rStyle w:val="PageNumber"/>
      </w:rPr>
      <w:fldChar w:fldCharType="end"/>
    </w:r>
  </w:p>
  <w:p w14:paraId="79F94121" w14:textId="135E2FF1" w:rsidR="00AF02D6" w:rsidRPr="00717876" w:rsidRDefault="00AF02D6" w:rsidP="00F227DC">
    <w:pPr>
      <w:pStyle w:val="TechneFooter"/>
      <w:jc w:val="left"/>
    </w:pPr>
    <w:r>
      <w:rPr>
        <w:noProof/>
        <w:lang w:eastAsia="en-US"/>
      </w:rPr>
      <mc:AlternateContent>
        <mc:Choice Requires="wps">
          <w:drawing>
            <wp:anchor distT="0" distB="0" distL="114300" distR="114300" simplePos="0" relativeHeight="251658240" behindDoc="0" locked="0" layoutInCell="1" allowOverlap="1" wp14:anchorId="2D90A03D" wp14:editId="68CEA208">
              <wp:simplePos x="0" y="0"/>
              <wp:positionH relativeFrom="column">
                <wp:posOffset>25400</wp:posOffset>
              </wp:positionH>
              <wp:positionV relativeFrom="paragraph">
                <wp:posOffset>-252730</wp:posOffset>
              </wp:positionV>
              <wp:extent cx="4940935" cy="0"/>
              <wp:effectExtent l="17780" t="10160" r="13335"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CA5F5" id="_x0000_t32" coordsize="21600,21600" o:spt="32" o:oned="t" path="m,l21600,21600e" filled="f">
              <v:path arrowok="t" fillok="f" o:connecttype="none"/>
              <o:lock v:ext="edit" shapetype="t"/>
            </v:shapetype>
            <v:shape id="AutoShape 2" o:spid="_x0000_s1026" type="#_x0000_t32" style="position:absolute;margin-left:2pt;margin-top:-19.9pt;width:38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"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672B" w14:textId="77777777" w:rsidR="00AF02D6" w:rsidRPr="00717876" w:rsidRDefault="00AF02D6" w:rsidP="002B02F6">
    <w:pPr>
      <w:pStyle w:val="TechneFooter"/>
      <w:jc w:val="right"/>
    </w:pPr>
    <w:r>
      <w:rPr>
        <w:noProof/>
        <w:lang w:eastAsia="en-US"/>
      </w:rPr>
      <mc:AlternateContent>
        <mc:Choice Requires="wps">
          <w:drawing>
            <wp:anchor distT="0" distB="0" distL="114300" distR="114300" simplePos="0" relativeHeight="251662336" behindDoc="0" locked="0" layoutInCell="1" allowOverlap="1" wp14:anchorId="1F1EB4B3" wp14:editId="3FDC65C4">
              <wp:simplePos x="0" y="0"/>
              <wp:positionH relativeFrom="column">
                <wp:posOffset>0</wp:posOffset>
              </wp:positionH>
              <wp:positionV relativeFrom="paragraph">
                <wp:posOffset>-96819</wp:posOffset>
              </wp:positionV>
              <wp:extent cx="4940935" cy="0"/>
              <wp:effectExtent l="0" t="0" r="12065"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F3408" id="_x0000_t32" coordsize="21600,21600" o:spt="32" o:oned="t" path="m,l21600,21600e" filled="f">
              <v:path arrowok="t" fillok="f" o:connecttype="none"/>
              <o:lock v:ext="edit" shapetype="t"/>
            </v:shapetype>
            <v:shape id="AutoShape 1" o:spid="_x0000_s1026" type="#_x0000_t32" style="position:absolute;margin-left:0;margin-top:-7.6pt;width:38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" strokeweight="1.5pt"/>
          </w:pict>
        </mc:Fallback>
      </mc:AlternateContent>
    </w:r>
    <w:r>
      <w:rPr>
        <w:rStyle w:val="PageNumber"/>
      </w:rPr>
      <w:t xml:space="preserve">Panduan </w:t>
    </w:r>
    <w:proofErr w:type="spellStart"/>
    <w:r>
      <w:rPr>
        <w:rStyle w:val="PageNumber"/>
      </w:rPr>
      <w:t>Penulisan</w:t>
    </w:r>
    <w:proofErr w:type="spellEnd"/>
    <w:r>
      <w:rPr>
        <w:rStyle w:val="PageNumber"/>
      </w:rPr>
      <w:t xml:space="preserve"> </w:t>
    </w:r>
    <w:proofErr w:type="spellStart"/>
    <w:r>
      <w:rPr>
        <w:rStyle w:val="PageNumber"/>
      </w:rPr>
      <w:t>Jurnal</w:t>
    </w:r>
    <w:proofErr w:type="spellEnd"/>
    <w:r>
      <w:rPr>
        <w:rStyle w:val="PageNumber"/>
      </w:rPr>
      <w:t xml:space="preserve"> TARBAWI: </w:t>
    </w:r>
    <w:proofErr w:type="spellStart"/>
    <w:r>
      <w:rPr>
        <w:rStyle w:val="PageNumber"/>
      </w:rPr>
      <w:t>Jurnal</w:t>
    </w:r>
    <w:proofErr w:type="spellEnd"/>
    <w:r>
      <w:rPr>
        <w:rStyle w:val="PageNumber"/>
      </w:rPr>
      <w:t xml:space="preserve"> Pendidikan Agama Islam |</w:t>
    </w:r>
    <w:r w:rsidRPr="00717876">
      <w:rPr>
        <w:rStyle w:val="PageNumber"/>
      </w:rPr>
      <w:fldChar w:fldCharType="begin"/>
    </w:r>
    <w:r w:rsidRPr="00717876">
      <w:rPr>
        <w:rStyle w:val="PageNumber"/>
      </w:rPr>
      <w:instrText xml:space="preserve"> PAGE </w:instrText>
    </w:r>
    <w:r w:rsidRPr="00717876">
      <w:rPr>
        <w:rStyle w:val="PageNumber"/>
      </w:rPr>
      <w:fldChar w:fldCharType="separate"/>
    </w:r>
    <w:r>
      <w:rPr>
        <w:rStyle w:val="PageNumber"/>
        <w:noProof/>
      </w:rPr>
      <w:t>1</w:t>
    </w:r>
    <w:r w:rsidRPr="00717876">
      <w:rPr>
        <w:rStyle w:val="PageNumber"/>
      </w:rPr>
      <w:fldChar w:fldCharType="end"/>
    </w:r>
  </w:p>
  <w:p w14:paraId="7576D10F" w14:textId="77777777" w:rsidR="00AF02D6" w:rsidRDefault="00AF0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61BC3" w14:textId="77777777" w:rsidR="00EF5F64" w:rsidRDefault="00EF5F64">
      <w:r>
        <w:separator/>
      </w:r>
    </w:p>
  </w:footnote>
  <w:footnote w:type="continuationSeparator" w:id="0">
    <w:p w14:paraId="49D3236F" w14:textId="77777777" w:rsidR="00EF5F64" w:rsidRDefault="00EF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7"/>
    </w:tblGrid>
    <w:tr w:rsidR="00AF02D6" w14:paraId="41D7B8A6" w14:textId="77777777" w:rsidTr="00EE3FAA">
      <w:tc>
        <w:tcPr>
          <w:tcW w:w="8167" w:type="dxa"/>
        </w:tcPr>
        <w:p w14:paraId="26C72B60" w14:textId="33DD1930" w:rsidR="00AF02D6" w:rsidRDefault="00AF02D6" w:rsidP="00EE3FAA">
          <w:pPr>
            <w:pStyle w:val="Header"/>
          </w:pPr>
        </w:p>
      </w:tc>
    </w:tr>
  </w:tbl>
  <w:p w14:paraId="0BD389AE" w14:textId="441C1842" w:rsidR="00AF02D6" w:rsidRDefault="00AF02D6" w:rsidP="00EE3FAA">
    <w:pPr>
      <w:pStyle w:val="Header"/>
    </w:pPr>
    <w:r w:rsidRPr="004B7263">
      <w:rPr>
        <w:rFonts w:ascii="Arial" w:hAnsi="Arial"/>
        <w:b/>
        <w:bCs w:val="0"/>
        <w:noProof/>
        <w:color w:val="0070C0"/>
        <w:sz w:val="48"/>
        <w:szCs w:val="48"/>
        <w:lang w:eastAsia="en-US"/>
      </w:rPr>
      <w:drawing>
        <wp:anchor distT="0" distB="0" distL="114300" distR="114300" simplePos="0" relativeHeight="251656192" behindDoc="1" locked="0" layoutInCell="1" allowOverlap="1" wp14:anchorId="5225F2BF" wp14:editId="73FD703A">
          <wp:simplePos x="0" y="0"/>
          <wp:positionH relativeFrom="column">
            <wp:posOffset>-602890</wp:posOffset>
          </wp:positionH>
          <wp:positionV relativeFrom="paragraph">
            <wp:posOffset>-510540</wp:posOffset>
          </wp:positionV>
          <wp:extent cx="6228678" cy="1322678"/>
          <wp:effectExtent l="0" t="0" r="1270" b="0"/>
          <wp:wrapNone/>
          <wp:docPr id="9" name="Picture 9" descr="E:\BERKAS JURNAL TARBAWI PAI\Reputasi Jurnal\samp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RKAS JURNAL TARBAWI PAI\Reputasi Jurnal\samp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678" cy="13226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DF47" w14:textId="77777777" w:rsidR="00AF02D6" w:rsidRDefault="00AF02D6" w:rsidP="00B977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BDB5" w14:textId="5CC510A4" w:rsidR="00AF02D6" w:rsidRDefault="00AF02D6">
    <w:pPr>
      <w:pStyle w:val="Header"/>
    </w:pPr>
    <w:r w:rsidRPr="004B7263">
      <w:rPr>
        <w:rFonts w:ascii="Arial" w:hAnsi="Arial"/>
        <w:b/>
        <w:bCs w:val="0"/>
        <w:noProof/>
        <w:color w:val="0070C0"/>
        <w:sz w:val="48"/>
        <w:szCs w:val="48"/>
        <w:lang w:eastAsia="en-US"/>
      </w:rPr>
      <w:drawing>
        <wp:anchor distT="0" distB="0" distL="114300" distR="114300" simplePos="0" relativeHeight="251660288" behindDoc="1" locked="0" layoutInCell="1" allowOverlap="1" wp14:anchorId="0F1C559F" wp14:editId="0925ABAD">
          <wp:simplePos x="0" y="0"/>
          <wp:positionH relativeFrom="column">
            <wp:posOffset>-723900</wp:posOffset>
          </wp:positionH>
          <wp:positionV relativeFrom="paragraph">
            <wp:posOffset>-411480</wp:posOffset>
          </wp:positionV>
          <wp:extent cx="6228678" cy="1322678"/>
          <wp:effectExtent l="0" t="0" r="1270" b="0"/>
          <wp:wrapNone/>
          <wp:docPr id="10" name="Picture 10" descr="E:\BERKAS JURNAL TARBAWI PAI\Reputasi Jurnal\samp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RKAS JURNAL TARBAWI PAI\Reputasi Jurnal\samp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678" cy="13226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40A1"/>
    <w:multiLevelType w:val="hybridMultilevel"/>
    <w:tmpl w:val="2B26BC6C"/>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072C52FE"/>
    <w:multiLevelType w:val="hybridMultilevel"/>
    <w:tmpl w:val="53763064"/>
    <w:lvl w:ilvl="0" w:tplc="DF4059B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1B025D67"/>
    <w:multiLevelType w:val="hybridMultilevel"/>
    <w:tmpl w:val="F954C74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F8464E7"/>
    <w:multiLevelType w:val="hybridMultilevel"/>
    <w:tmpl w:val="BEDCB9BA"/>
    <w:lvl w:ilvl="0" w:tplc="557C0DD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48B33BE2"/>
    <w:multiLevelType w:val="hybridMultilevel"/>
    <w:tmpl w:val="0824A3B6"/>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496E3B79"/>
    <w:multiLevelType w:val="hybridMultilevel"/>
    <w:tmpl w:val="76FE600E"/>
    <w:lvl w:ilvl="0" w:tplc="800CB67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51DC2468"/>
    <w:multiLevelType w:val="hybridMultilevel"/>
    <w:tmpl w:val="EE1C3F30"/>
    <w:lvl w:ilvl="0" w:tplc="4CDACB62">
      <w:start w:val="1"/>
      <w:numFmt w:val="decimal"/>
      <w:lvlText w:val="%1."/>
      <w:lvlJc w:val="left"/>
      <w:pPr>
        <w:tabs>
          <w:tab w:val="num" w:pos="1287"/>
        </w:tabs>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7" w15:restartNumberingAfterBreak="0">
    <w:nsid w:val="56676CC0"/>
    <w:multiLevelType w:val="hybridMultilevel"/>
    <w:tmpl w:val="B6C8B56C"/>
    <w:lvl w:ilvl="0" w:tplc="E79006B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59F545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8"/>
  </w:num>
  <w:num w:numId="5">
    <w:abstractNumId w:val="4"/>
  </w:num>
  <w:num w:numId="6">
    <w:abstractNumId w:val="0"/>
  </w:num>
  <w:num w:numId="7">
    <w:abstractNumId w:val="2"/>
  </w:num>
  <w:num w:numId="8">
    <w:abstractNumId w:val="1"/>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AB1"/>
    <w:rsid w:val="00021C35"/>
    <w:rsid w:val="00060914"/>
    <w:rsid w:val="000A4747"/>
    <w:rsid w:val="000B560D"/>
    <w:rsid w:val="000B58D6"/>
    <w:rsid w:val="000C2C4C"/>
    <w:rsid w:val="000D513E"/>
    <w:rsid w:val="000E1B57"/>
    <w:rsid w:val="000E2011"/>
    <w:rsid w:val="000E36FC"/>
    <w:rsid w:val="00103A8C"/>
    <w:rsid w:val="0012244E"/>
    <w:rsid w:val="00130065"/>
    <w:rsid w:val="001303F6"/>
    <w:rsid w:val="00133C90"/>
    <w:rsid w:val="00140EC1"/>
    <w:rsid w:val="00143C01"/>
    <w:rsid w:val="00151B35"/>
    <w:rsid w:val="00164AF8"/>
    <w:rsid w:val="001663CC"/>
    <w:rsid w:val="001810D2"/>
    <w:rsid w:val="00183F6C"/>
    <w:rsid w:val="001A4FE8"/>
    <w:rsid w:val="001B0902"/>
    <w:rsid w:val="001B6C99"/>
    <w:rsid w:val="001D0FC5"/>
    <w:rsid w:val="001D1379"/>
    <w:rsid w:val="001E1F29"/>
    <w:rsid w:val="001E33E5"/>
    <w:rsid w:val="001F4F8C"/>
    <w:rsid w:val="001F5669"/>
    <w:rsid w:val="00200279"/>
    <w:rsid w:val="002066F4"/>
    <w:rsid w:val="00211FD1"/>
    <w:rsid w:val="00212902"/>
    <w:rsid w:val="00215BC5"/>
    <w:rsid w:val="00222A52"/>
    <w:rsid w:val="00224B57"/>
    <w:rsid w:val="00247728"/>
    <w:rsid w:val="002619F1"/>
    <w:rsid w:val="0026572C"/>
    <w:rsid w:val="00266877"/>
    <w:rsid w:val="002677C4"/>
    <w:rsid w:val="00267D58"/>
    <w:rsid w:val="00272ABE"/>
    <w:rsid w:val="0027508F"/>
    <w:rsid w:val="0028537D"/>
    <w:rsid w:val="002B02F6"/>
    <w:rsid w:val="002B2B19"/>
    <w:rsid w:val="002C432C"/>
    <w:rsid w:val="002D4083"/>
    <w:rsid w:val="002F0C5D"/>
    <w:rsid w:val="00305406"/>
    <w:rsid w:val="00305833"/>
    <w:rsid w:val="00310138"/>
    <w:rsid w:val="003148DE"/>
    <w:rsid w:val="00314FF2"/>
    <w:rsid w:val="00350577"/>
    <w:rsid w:val="003804F4"/>
    <w:rsid w:val="00384AB2"/>
    <w:rsid w:val="00391772"/>
    <w:rsid w:val="003975C8"/>
    <w:rsid w:val="003A4D14"/>
    <w:rsid w:val="003B6E8B"/>
    <w:rsid w:val="003D1DEE"/>
    <w:rsid w:val="003D594E"/>
    <w:rsid w:val="003E5D77"/>
    <w:rsid w:val="003F0653"/>
    <w:rsid w:val="003F4274"/>
    <w:rsid w:val="003F7A59"/>
    <w:rsid w:val="003F7C5D"/>
    <w:rsid w:val="00424D8E"/>
    <w:rsid w:val="004452CD"/>
    <w:rsid w:val="0047211C"/>
    <w:rsid w:val="00473485"/>
    <w:rsid w:val="00476A47"/>
    <w:rsid w:val="004B7263"/>
    <w:rsid w:val="004C0474"/>
    <w:rsid w:val="004C2FA1"/>
    <w:rsid w:val="004D406A"/>
    <w:rsid w:val="004E3547"/>
    <w:rsid w:val="004F6966"/>
    <w:rsid w:val="0052077E"/>
    <w:rsid w:val="00532062"/>
    <w:rsid w:val="0053232A"/>
    <w:rsid w:val="0053527A"/>
    <w:rsid w:val="00536B9D"/>
    <w:rsid w:val="00545D9E"/>
    <w:rsid w:val="005522A4"/>
    <w:rsid w:val="00552634"/>
    <w:rsid w:val="00565B4C"/>
    <w:rsid w:val="00567741"/>
    <w:rsid w:val="005722D4"/>
    <w:rsid w:val="005771EC"/>
    <w:rsid w:val="00580CD6"/>
    <w:rsid w:val="0059379C"/>
    <w:rsid w:val="0059738F"/>
    <w:rsid w:val="00597DFB"/>
    <w:rsid w:val="005A2280"/>
    <w:rsid w:val="005A2A3F"/>
    <w:rsid w:val="005A7E45"/>
    <w:rsid w:val="005B74E2"/>
    <w:rsid w:val="005C4DEF"/>
    <w:rsid w:val="005D20AF"/>
    <w:rsid w:val="005D2FCF"/>
    <w:rsid w:val="005D3D5B"/>
    <w:rsid w:val="005D47C9"/>
    <w:rsid w:val="005E5C9D"/>
    <w:rsid w:val="005F4A24"/>
    <w:rsid w:val="00600C86"/>
    <w:rsid w:val="00603E5C"/>
    <w:rsid w:val="006068BF"/>
    <w:rsid w:val="00607EFA"/>
    <w:rsid w:val="006216D4"/>
    <w:rsid w:val="00631D2B"/>
    <w:rsid w:val="0063680A"/>
    <w:rsid w:val="00636F5F"/>
    <w:rsid w:val="006409BA"/>
    <w:rsid w:val="00646FAE"/>
    <w:rsid w:val="00652ECC"/>
    <w:rsid w:val="00661C02"/>
    <w:rsid w:val="006624EC"/>
    <w:rsid w:val="00670E89"/>
    <w:rsid w:val="006773FF"/>
    <w:rsid w:val="00690923"/>
    <w:rsid w:val="0069762B"/>
    <w:rsid w:val="006A2AB3"/>
    <w:rsid w:val="006B203D"/>
    <w:rsid w:val="006B2BBC"/>
    <w:rsid w:val="006B54C1"/>
    <w:rsid w:val="006C18AB"/>
    <w:rsid w:val="006E1E7B"/>
    <w:rsid w:val="006E4AD0"/>
    <w:rsid w:val="006F5EFD"/>
    <w:rsid w:val="0070730B"/>
    <w:rsid w:val="00711BD7"/>
    <w:rsid w:val="00717876"/>
    <w:rsid w:val="00723DAC"/>
    <w:rsid w:val="00726E4E"/>
    <w:rsid w:val="007331AE"/>
    <w:rsid w:val="00735D80"/>
    <w:rsid w:val="00737F12"/>
    <w:rsid w:val="007401BB"/>
    <w:rsid w:val="007407B6"/>
    <w:rsid w:val="00752C0A"/>
    <w:rsid w:val="007563EB"/>
    <w:rsid w:val="00762EDC"/>
    <w:rsid w:val="007669A4"/>
    <w:rsid w:val="00772C5A"/>
    <w:rsid w:val="00791014"/>
    <w:rsid w:val="00794C3A"/>
    <w:rsid w:val="007B17FD"/>
    <w:rsid w:val="007C3FDD"/>
    <w:rsid w:val="007E127C"/>
    <w:rsid w:val="007E19F9"/>
    <w:rsid w:val="007E3031"/>
    <w:rsid w:val="007E5EC5"/>
    <w:rsid w:val="007F6984"/>
    <w:rsid w:val="008067BB"/>
    <w:rsid w:val="00822196"/>
    <w:rsid w:val="008308C9"/>
    <w:rsid w:val="008336A0"/>
    <w:rsid w:val="008519CE"/>
    <w:rsid w:val="00860B84"/>
    <w:rsid w:val="00864DF8"/>
    <w:rsid w:val="00873DF0"/>
    <w:rsid w:val="00876A57"/>
    <w:rsid w:val="00883998"/>
    <w:rsid w:val="00884670"/>
    <w:rsid w:val="0088577B"/>
    <w:rsid w:val="008933E4"/>
    <w:rsid w:val="008A1743"/>
    <w:rsid w:val="008C6A26"/>
    <w:rsid w:val="008D321C"/>
    <w:rsid w:val="008D4084"/>
    <w:rsid w:val="008D6AFB"/>
    <w:rsid w:val="008F2103"/>
    <w:rsid w:val="008F516D"/>
    <w:rsid w:val="009336E3"/>
    <w:rsid w:val="00942D1F"/>
    <w:rsid w:val="00952FAD"/>
    <w:rsid w:val="00953BA9"/>
    <w:rsid w:val="00965C63"/>
    <w:rsid w:val="00972D7D"/>
    <w:rsid w:val="00974530"/>
    <w:rsid w:val="00985F01"/>
    <w:rsid w:val="00991967"/>
    <w:rsid w:val="009A5432"/>
    <w:rsid w:val="009B6F5F"/>
    <w:rsid w:val="009C64A3"/>
    <w:rsid w:val="009D15FD"/>
    <w:rsid w:val="009E4250"/>
    <w:rsid w:val="009F05B8"/>
    <w:rsid w:val="00A072E0"/>
    <w:rsid w:val="00A227A5"/>
    <w:rsid w:val="00A30938"/>
    <w:rsid w:val="00A31815"/>
    <w:rsid w:val="00A4159C"/>
    <w:rsid w:val="00A47804"/>
    <w:rsid w:val="00A50AB1"/>
    <w:rsid w:val="00A50B39"/>
    <w:rsid w:val="00A526EC"/>
    <w:rsid w:val="00A733D6"/>
    <w:rsid w:val="00A817D8"/>
    <w:rsid w:val="00A844CC"/>
    <w:rsid w:val="00A84F72"/>
    <w:rsid w:val="00A87B51"/>
    <w:rsid w:val="00A90229"/>
    <w:rsid w:val="00AB62A3"/>
    <w:rsid w:val="00AB62C7"/>
    <w:rsid w:val="00AC066E"/>
    <w:rsid w:val="00AC465F"/>
    <w:rsid w:val="00AE0613"/>
    <w:rsid w:val="00AE168B"/>
    <w:rsid w:val="00AF02D6"/>
    <w:rsid w:val="00AF17AD"/>
    <w:rsid w:val="00B1640E"/>
    <w:rsid w:val="00B33E92"/>
    <w:rsid w:val="00B40BFE"/>
    <w:rsid w:val="00B51299"/>
    <w:rsid w:val="00B52590"/>
    <w:rsid w:val="00B6174A"/>
    <w:rsid w:val="00B61E6A"/>
    <w:rsid w:val="00B656C2"/>
    <w:rsid w:val="00B90021"/>
    <w:rsid w:val="00B95B05"/>
    <w:rsid w:val="00B96A00"/>
    <w:rsid w:val="00B96E4D"/>
    <w:rsid w:val="00B977FB"/>
    <w:rsid w:val="00BB2201"/>
    <w:rsid w:val="00BB4492"/>
    <w:rsid w:val="00BB46AD"/>
    <w:rsid w:val="00BC02A4"/>
    <w:rsid w:val="00BC6BCF"/>
    <w:rsid w:val="00BC7F7A"/>
    <w:rsid w:val="00BD490C"/>
    <w:rsid w:val="00BD58A2"/>
    <w:rsid w:val="00BE361E"/>
    <w:rsid w:val="00BE3B4F"/>
    <w:rsid w:val="00BF32BC"/>
    <w:rsid w:val="00C167EF"/>
    <w:rsid w:val="00C23137"/>
    <w:rsid w:val="00C23EEC"/>
    <w:rsid w:val="00C262E5"/>
    <w:rsid w:val="00C325F6"/>
    <w:rsid w:val="00C54AF0"/>
    <w:rsid w:val="00C60216"/>
    <w:rsid w:val="00C710BA"/>
    <w:rsid w:val="00C7391A"/>
    <w:rsid w:val="00C85AE0"/>
    <w:rsid w:val="00C91E51"/>
    <w:rsid w:val="00C947AC"/>
    <w:rsid w:val="00CA159B"/>
    <w:rsid w:val="00CA2E0B"/>
    <w:rsid w:val="00CB2095"/>
    <w:rsid w:val="00CC7240"/>
    <w:rsid w:val="00CE2560"/>
    <w:rsid w:val="00CE56E3"/>
    <w:rsid w:val="00CF1FDF"/>
    <w:rsid w:val="00CF2828"/>
    <w:rsid w:val="00D34CD0"/>
    <w:rsid w:val="00D37495"/>
    <w:rsid w:val="00D608A1"/>
    <w:rsid w:val="00D6090D"/>
    <w:rsid w:val="00D64451"/>
    <w:rsid w:val="00D67BAA"/>
    <w:rsid w:val="00D71F3D"/>
    <w:rsid w:val="00D77823"/>
    <w:rsid w:val="00D912A4"/>
    <w:rsid w:val="00DA1518"/>
    <w:rsid w:val="00DA73B4"/>
    <w:rsid w:val="00DA7B28"/>
    <w:rsid w:val="00DB16D7"/>
    <w:rsid w:val="00DB27E6"/>
    <w:rsid w:val="00DB42A2"/>
    <w:rsid w:val="00DE3927"/>
    <w:rsid w:val="00DE4C77"/>
    <w:rsid w:val="00DE7A51"/>
    <w:rsid w:val="00E009C2"/>
    <w:rsid w:val="00E00E7D"/>
    <w:rsid w:val="00E0271A"/>
    <w:rsid w:val="00E05AD9"/>
    <w:rsid w:val="00E05C70"/>
    <w:rsid w:val="00E07275"/>
    <w:rsid w:val="00E11E7E"/>
    <w:rsid w:val="00E173C6"/>
    <w:rsid w:val="00E22F22"/>
    <w:rsid w:val="00E244F3"/>
    <w:rsid w:val="00E24588"/>
    <w:rsid w:val="00E257B9"/>
    <w:rsid w:val="00E26E2E"/>
    <w:rsid w:val="00E3334A"/>
    <w:rsid w:val="00E42437"/>
    <w:rsid w:val="00E60FEA"/>
    <w:rsid w:val="00E73166"/>
    <w:rsid w:val="00E756E9"/>
    <w:rsid w:val="00E83913"/>
    <w:rsid w:val="00E92D25"/>
    <w:rsid w:val="00E9523D"/>
    <w:rsid w:val="00EA457C"/>
    <w:rsid w:val="00EA6B28"/>
    <w:rsid w:val="00EB79CE"/>
    <w:rsid w:val="00EC57FA"/>
    <w:rsid w:val="00EC6777"/>
    <w:rsid w:val="00ED25CA"/>
    <w:rsid w:val="00ED5C96"/>
    <w:rsid w:val="00EE147B"/>
    <w:rsid w:val="00EE3FAA"/>
    <w:rsid w:val="00EE5BB9"/>
    <w:rsid w:val="00EE726A"/>
    <w:rsid w:val="00EF5F64"/>
    <w:rsid w:val="00EF6F1D"/>
    <w:rsid w:val="00F058C3"/>
    <w:rsid w:val="00F1279F"/>
    <w:rsid w:val="00F20FA2"/>
    <w:rsid w:val="00F227DC"/>
    <w:rsid w:val="00F37A9D"/>
    <w:rsid w:val="00F53C15"/>
    <w:rsid w:val="00F57E4C"/>
    <w:rsid w:val="00F629BD"/>
    <w:rsid w:val="00F634C4"/>
    <w:rsid w:val="00F7589E"/>
    <w:rsid w:val="00F807E0"/>
    <w:rsid w:val="00F816CA"/>
    <w:rsid w:val="00F979C6"/>
    <w:rsid w:val="00FA130F"/>
    <w:rsid w:val="00FA23EA"/>
    <w:rsid w:val="00FA652B"/>
    <w:rsid w:val="00FB442C"/>
    <w:rsid w:val="00FB48F7"/>
    <w:rsid w:val="00FB6FD0"/>
    <w:rsid w:val="00FC1E00"/>
    <w:rsid w:val="00FC5716"/>
    <w:rsid w:val="00FD137D"/>
    <w:rsid w:val="00FD52BD"/>
    <w:rsid w:val="00FD6D42"/>
    <w:rsid w:val="00FE511C"/>
    <w:rsid w:val="00FE6172"/>
    <w:rsid w:val="00FF36B9"/>
    <w:rsid w:val="00FF379B"/>
    <w:rsid w:val="00FF39FC"/>
    <w:rsid w:val="00FF56FD"/>
    <w:rsid w:val="00FF626A"/>
    <w:rsid w:val="00FF6D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A489"/>
  <w15:docId w15:val="{AA5D1156-B4E1-4A34-A30F-97711B73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6AD"/>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59"/>
    <w:rsid w:val="0067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character" w:styleId="UnresolvedMention">
    <w:name w:val="Unresolved Mention"/>
    <w:basedOn w:val="DefaultParagraphFont"/>
    <w:uiPriority w:val="99"/>
    <w:semiHidden/>
    <w:unhideWhenUsed/>
    <w:rsid w:val="00E42437"/>
    <w:rPr>
      <w:color w:val="605E5C"/>
      <w:shd w:val="clear" w:color="auto" w:fill="E1DFDD"/>
    </w:rPr>
  </w:style>
  <w:style w:type="paragraph" w:customStyle="1" w:styleId="22aIsiParagraf">
    <w:name w:val="2.2a Isi Paragraf"/>
    <w:basedOn w:val="Normal"/>
    <w:qFormat/>
    <w:rsid w:val="00AC465F"/>
    <w:pPr>
      <w:spacing w:after="80" w:line="276" w:lineRule="auto"/>
      <w:ind w:firstLine="360"/>
      <w:jc w:val="both"/>
    </w:pPr>
    <w:rPr>
      <w:rFonts w:ascii="Cambria" w:eastAsiaTheme="minorEastAsia" w:hAnsi="Cambria" w:cstheme="minorBidi"/>
      <w:bCs w:val="0"/>
      <w:kern w:val="0"/>
      <w:sz w:val="24"/>
      <w:szCs w:val="22"/>
      <w:lang w:val="id-ID" w:eastAsia="id-ID"/>
    </w:rPr>
  </w:style>
  <w:style w:type="paragraph" w:styleId="Bibliography">
    <w:name w:val="Bibliography"/>
    <w:basedOn w:val="Normal"/>
    <w:next w:val="Normal"/>
    <w:uiPriority w:val="37"/>
    <w:unhideWhenUsed/>
    <w:rsid w:val="00164AF8"/>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FE49-CFF2-4323-B7FF-245242B0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24</Pages>
  <Words>10758</Words>
  <Characters>61324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71939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Asus Laptop</cp:lastModifiedBy>
  <cp:revision>85</cp:revision>
  <cp:lastPrinted>2023-01-21T07:25:00Z</cp:lastPrinted>
  <dcterms:created xsi:type="dcterms:W3CDTF">2018-05-02T04:44:00Z</dcterms:created>
  <dcterms:modified xsi:type="dcterms:W3CDTF">2023-01-24T13:30:00Z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id="ALwdG0NR"/&gt;&lt;style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