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drawing>
          <wp:anchor distT="0" distB="0" distL="0" distR="0" allowOverlap="1" layoutInCell="1" locked="0" behindDoc="0" simplePos="0" relativeHeight="15729152">
            <wp:simplePos x="0" y="0"/>
            <wp:positionH relativeFrom="page">
              <wp:posOffset>1109980</wp:posOffset>
            </wp:positionH>
            <wp:positionV relativeFrom="paragraph">
              <wp:posOffset>-3175</wp:posOffset>
            </wp:positionV>
            <wp:extent cx="514070" cy="727075"/>
            <wp:effectExtent l="0" t="0" r="0" b="0"/>
            <wp:wrapNone/>
            <wp:docPr id="4" name="Image 4" descr="D:\Jurnal Sigma\Vol 12 No 2 Desember 2020\Cover depan template.jpg"/>
            <wp:cNvGraphicFramePr>
              <a:graphicFrameLocks/>
            </wp:cNvGraphicFramePr>
            <a:graphic>
              <a:graphicData uri="http://schemas.openxmlformats.org/drawingml/2006/picture">
                <pic:pic>
                  <pic:nvPicPr>
                    <pic:cNvPr id="4" name="Image 4" descr="D:\Jurnal Sigma\Vol 12 No 2 Desember 2020\Cover depan template.jpg"/>
                    <pic:cNvPicPr/>
                  </pic:nvPicPr>
                  <pic:blipFill>
                    <a:blip r:embed="rId7" cstate="print"/>
                    <a:stretch>
                      <a:fillRect/>
                    </a:stretch>
                  </pic:blipFill>
                  <pic:spPr>
                    <a:xfrm>
                      <a:off x="0" y="0"/>
                      <a:ext cx="514070" cy="727075"/>
                    </a:xfrm>
                    <a:prstGeom prst="rect">
                      <a:avLst/>
                    </a:prstGeom>
                  </pic:spPr>
                </pic:pic>
              </a:graphicData>
            </a:graphic>
          </wp:anchor>
        </w:drawing>
      </w:r>
      <w:r>
        <w:rPr/>
        <w:t>SIGMA:</w:t>
      </w:r>
      <w:r>
        <w:rPr>
          <w:spacing w:val="-1"/>
        </w:rPr>
        <w:t> </w:t>
      </w:r>
      <w:r>
        <w:rPr/>
        <w:t>JURNAL</w:t>
      </w:r>
      <w:r>
        <w:rPr>
          <w:spacing w:val="-2"/>
        </w:rPr>
        <w:t> </w:t>
      </w:r>
      <w:r>
        <w:rPr/>
        <w:t>PENDIDIKAN </w:t>
      </w:r>
      <w:r>
        <w:rPr>
          <w:spacing w:val="-2"/>
        </w:rPr>
        <w:t>MATEMATIKA</w:t>
      </w:r>
    </w:p>
    <w:p>
      <w:pPr>
        <w:pStyle w:val="Heading1"/>
        <w:spacing w:line="276" w:lineRule="exact"/>
      </w:pPr>
      <w:r>
        <w:rPr/>
        <w:t>Volume</w:t>
      </w:r>
      <w:r>
        <w:rPr>
          <w:spacing w:val="-1"/>
        </w:rPr>
        <w:t> </w:t>
      </w:r>
      <w:r>
        <w:rPr/>
        <w:t>15</w:t>
      </w:r>
      <w:r>
        <w:rPr>
          <w:spacing w:val="-1"/>
        </w:rPr>
        <w:t> </w:t>
      </w:r>
      <w:r>
        <w:rPr/>
        <w:t>Nomor</w:t>
      </w:r>
      <w:r>
        <w:rPr>
          <w:spacing w:val="-2"/>
        </w:rPr>
        <w:t> </w:t>
      </w:r>
      <w:r>
        <w:rPr/>
        <w:t>1,</w:t>
      </w:r>
      <w:r>
        <w:rPr>
          <w:spacing w:val="-1"/>
        </w:rPr>
        <w:t> </w:t>
      </w:r>
      <w:r>
        <w:rPr/>
        <w:t>Halaman</w:t>
      </w:r>
      <w:r>
        <w:rPr>
          <w:spacing w:val="-1"/>
        </w:rPr>
        <w:t> </w:t>
      </w:r>
      <w:r>
        <w:rPr/>
        <w:t>…-</w:t>
      </w:r>
      <w:r>
        <w:rPr>
          <w:spacing w:val="-10"/>
        </w:rPr>
        <w:t>…</w:t>
      </w:r>
    </w:p>
    <w:p>
      <w:pPr>
        <w:spacing w:before="0"/>
        <w:ind w:left="1581" w:right="0" w:firstLine="0"/>
        <w:jc w:val="left"/>
        <w:rPr>
          <w:b/>
          <w:sz w:val="24"/>
        </w:rPr>
      </w:pPr>
      <w:r>
        <w:rPr>
          <w:b/>
          <w:sz w:val="24"/>
        </w:rPr>
        <w:t>p-ISSN:</w:t>
      </w:r>
      <w:r>
        <w:rPr>
          <w:b/>
          <w:spacing w:val="-1"/>
          <w:sz w:val="24"/>
        </w:rPr>
        <w:t> </w:t>
      </w:r>
      <w:r>
        <w:rPr>
          <w:b/>
          <w:sz w:val="24"/>
        </w:rPr>
        <w:t>2085-3610,</w:t>
      </w:r>
      <w:r>
        <w:rPr>
          <w:b/>
          <w:spacing w:val="-3"/>
          <w:sz w:val="24"/>
        </w:rPr>
        <w:t> </w:t>
      </w:r>
      <w:r>
        <w:rPr>
          <w:b/>
          <w:sz w:val="24"/>
        </w:rPr>
        <w:t>e-ISSN: 2746-</w:t>
      </w:r>
      <w:r>
        <w:rPr>
          <w:b/>
          <w:spacing w:val="-4"/>
          <w:sz w:val="24"/>
        </w:rPr>
        <w:t>7503</w:t>
      </w:r>
    </w:p>
    <w:p>
      <w:pPr>
        <w:pStyle w:val="BodyText"/>
        <w:ind w:left="1581"/>
      </w:pPr>
      <w:r>
        <w:rPr>
          <w:spacing w:val="-2"/>
        </w:rPr>
        <w:t>https://journal.unismuh.ac.id/index.php/sigma</w:t>
      </w:r>
    </w:p>
    <w:p>
      <w:pPr>
        <w:pStyle w:val="BodyText"/>
      </w:pPr>
    </w:p>
    <w:p>
      <w:pPr>
        <w:pStyle w:val="Heading1"/>
        <w:ind w:left="809" w:right="1943"/>
        <w:jc w:val="center"/>
      </w:pPr>
      <w:r>
        <w:rPr/>
        <w:t>EKSPLORASI</w:t>
      </w:r>
      <w:r>
        <w:rPr>
          <w:spacing w:val="-8"/>
        </w:rPr>
        <w:t> </w:t>
      </w:r>
      <w:r>
        <w:rPr/>
        <w:t>ETNOMATEMATIKA</w:t>
      </w:r>
      <w:r>
        <w:rPr>
          <w:spacing w:val="-8"/>
        </w:rPr>
        <w:t> </w:t>
      </w:r>
      <w:r>
        <w:rPr/>
        <w:t>PADA</w:t>
      </w:r>
      <w:r>
        <w:rPr>
          <w:spacing w:val="-7"/>
        </w:rPr>
        <w:t> </w:t>
      </w:r>
      <w:r>
        <w:rPr/>
        <w:t>TARIAN</w:t>
      </w:r>
      <w:r>
        <w:rPr>
          <w:spacing w:val="-10"/>
        </w:rPr>
        <w:t> </w:t>
      </w:r>
      <w:r>
        <w:rPr/>
        <w:t>PIRING</w:t>
      </w:r>
      <w:r>
        <w:rPr>
          <w:spacing w:val="-8"/>
        </w:rPr>
        <w:t> </w:t>
      </w:r>
      <w:r>
        <w:rPr/>
        <w:t>GELAS DI ACARA PERNIKAHAN MASYARAKAT DESA SUNGAI BAUNG KABUPATEN MUSI RAWAS UTARA</w:t>
      </w:r>
    </w:p>
    <w:p>
      <w:pPr>
        <w:spacing w:line="229" w:lineRule="exact" w:before="0"/>
        <w:ind w:left="2783" w:right="0" w:firstLine="0"/>
        <w:jc w:val="left"/>
        <w:rPr>
          <w:sz w:val="20"/>
        </w:rPr>
      </w:pPr>
      <w:r>
        <w:rPr>
          <w:sz w:val="20"/>
        </w:rPr>
        <w:t>Jelita</w:t>
      </w:r>
      <w:r>
        <w:rPr>
          <w:sz w:val="20"/>
          <w:vertAlign w:val="superscript"/>
        </w:rPr>
        <w:t>1)*</w:t>
      </w:r>
      <w:r>
        <w:rPr>
          <w:sz w:val="20"/>
          <w:vertAlign w:val="baseline"/>
        </w:rPr>
        <w:t>,</w:t>
      </w:r>
      <w:r>
        <w:rPr>
          <w:spacing w:val="-1"/>
          <w:sz w:val="20"/>
          <w:vertAlign w:val="baseline"/>
        </w:rPr>
        <w:t> </w:t>
      </w:r>
      <w:r>
        <w:rPr>
          <w:sz w:val="20"/>
          <w:vertAlign w:val="baseline"/>
        </w:rPr>
        <w:t>Michrun</w:t>
      </w:r>
      <w:r>
        <w:rPr>
          <w:spacing w:val="-2"/>
          <w:sz w:val="20"/>
          <w:vertAlign w:val="baseline"/>
        </w:rPr>
        <w:t> </w:t>
      </w:r>
      <w:r>
        <w:rPr>
          <w:sz w:val="20"/>
          <w:vertAlign w:val="baseline"/>
        </w:rPr>
        <w:t>Nisa</w:t>
      </w:r>
      <w:r>
        <w:rPr>
          <w:spacing w:val="-1"/>
          <w:sz w:val="20"/>
          <w:vertAlign w:val="baseline"/>
        </w:rPr>
        <w:t> </w:t>
      </w:r>
      <w:r>
        <w:rPr>
          <w:sz w:val="20"/>
          <w:vertAlign w:val="baseline"/>
        </w:rPr>
        <w:t>Ramli</w:t>
      </w:r>
      <w:r>
        <w:rPr>
          <w:sz w:val="20"/>
          <w:vertAlign w:val="superscript"/>
        </w:rPr>
        <w:t>2)</w:t>
      </w:r>
      <w:r>
        <w:rPr>
          <w:sz w:val="20"/>
          <w:vertAlign w:val="baseline"/>
        </w:rPr>
        <w:t>,</w:t>
      </w:r>
      <w:r>
        <w:rPr>
          <w:spacing w:val="-1"/>
          <w:sz w:val="20"/>
          <w:vertAlign w:val="baseline"/>
        </w:rPr>
        <w:t> </w:t>
      </w:r>
      <w:r>
        <w:rPr>
          <w:sz w:val="20"/>
          <w:vertAlign w:val="baseline"/>
        </w:rPr>
        <w:t>Rima</w:t>
      </w:r>
      <w:r>
        <w:rPr>
          <w:spacing w:val="-1"/>
          <w:sz w:val="20"/>
          <w:vertAlign w:val="baseline"/>
        </w:rPr>
        <w:t> </w:t>
      </w:r>
      <w:r>
        <w:rPr>
          <w:spacing w:val="-2"/>
          <w:sz w:val="20"/>
          <w:vertAlign w:val="baseline"/>
        </w:rPr>
        <w:t>Meslita</w:t>
      </w:r>
      <w:r>
        <w:rPr>
          <w:spacing w:val="-2"/>
          <w:sz w:val="20"/>
          <w:vertAlign w:val="superscript"/>
        </w:rPr>
        <w:t>3)</w:t>
      </w:r>
      <w:r>
        <w:rPr>
          <w:spacing w:val="-2"/>
          <w:sz w:val="20"/>
          <w:vertAlign w:val="baseline"/>
        </w:rPr>
        <w:t>,</w:t>
      </w:r>
    </w:p>
    <w:p>
      <w:pPr>
        <w:spacing w:before="140"/>
        <w:ind w:left="141" w:right="1038" w:firstLine="0"/>
        <w:jc w:val="left"/>
        <w:rPr>
          <w:sz w:val="20"/>
        </w:rPr>
      </w:pPr>
      <w:r>
        <w:rPr>
          <w:sz w:val="20"/>
          <w:vertAlign w:val="superscript"/>
        </w:rPr>
        <w:t>1</w:t>
      </w:r>
      <w:r>
        <w:rPr>
          <w:sz w:val="20"/>
          <w:vertAlign w:val="baseline"/>
        </w:rPr>
        <w:t>Tadris</w:t>
      </w:r>
      <w:r>
        <w:rPr>
          <w:spacing w:val="-4"/>
          <w:sz w:val="20"/>
          <w:vertAlign w:val="baseline"/>
        </w:rPr>
        <w:t> </w:t>
      </w:r>
      <w:r>
        <w:rPr>
          <w:sz w:val="20"/>
          <w:vertAlign w:val="baseline"/>
        </w:rPr>
        <w:t>Matematika,</w:t>
      </w:r>
      <w:r>
        <w:rPr>
          <w:spacing w:val="-4"/>
          <w:sz w:val="20"/>
          <w:vertAlign w:val="baseline"/>
        </w:rPr>
        <w:t> </w:t>
      </w:r>
      <w:r>
        <w:rPr>
          <w:sz w:val="20"/>
          <w:vertAlign w:val="baseline"/>
        </w:rPr>
        <w:t>Tarbiyah</w:t>
      </w:r>
      <w:r>
        <w:rPr>
          <w:spacing w:val="-4"/>
          <w:sz w:val="20"/>
          <w:vertAlign w:val="baseline"/>
        </w:rPr>
        <w:t> </w:t>
      </w:r>
      <w:r>
        <w:rPr>
          <w:sz w:val="20"/>
          <w:vertAlign w:val="baseline"/>
        </w:rPr>
        <w:t>dan</w:t>
      </w:r>
      <w:r>
        <w:rPr>
          <w:spacing w:val="-4"/>
          <w:sz w:val="20"/>
          <w:vertAlign w:val="baseline"/>
        </w:rPr>
        <w:t> </w:t>
      </w:r>
      <w:r>
        <w:rPr>
          <w:sz w:val="20"/>
          <w:vertAlign w:val="baseline"/>
        </w:rPr>
        <w:t>Keguruan,</w:t>
      </w:r>
      <w:r>
        <w:rPr>
          <w:spacing w:val="-4"/>
          <w:sz w:val="20"/>
          <w:vertAlign w:val="baseline"/>
        </w:rPr>
        <w:t> </w:t>
      </w:r>
      <w:r>
        <w:rPr>
          <w:sz w:val="20"/>
          <w:vertAlign w:val="baseline"/>
        </w:rPr>
        <w:t>Uin</w:t>
      </w:r>
      <w:r>
        <w:rPr>
          <w:spacing w:val="-3"/>
          <w:sz w:val="20"/>
          <w:vertAlign w:val="baseline"/>
        </w:rPr>
        <w:t> </w:t>
      </w:r>
      <w:r>
        <w:rPr>
          <w:sz w:val="20"/>
          <w:vertAlign w:val="baseline"/>
        </w:rPr>
        <w:t>Sulthan</w:t>
      </w:r>
      <w:r>
        <w:rPr>
          <w:spacing w:val="-4"/>
          <w:sz w:val="20"/>
          <w:vertAlign w:val="baseline"/>
        </w:rPr>
        <w:t> </w:t>
      </w:r>
      <w:r>
        <w:rPr>
          <w:sz w:val="20"/>
          <w:vertAlign w:val="baseline"/>
        </w:rPr>
        <w:t>Thaha</w:t>
      </w:r>
      <w:r>
        <w:rPr>
          <w:spacing w:val="-5"/>
          <w:sz w:val="20"/>
          <w:vertAlign w:val="baseline"/>
        </w:rPr>
        <w:t> </w:t>
      </w:r>
      <w:r>
        <w:rPr>
          <w:sz w:val="20"/>
          <w:vertAlign w:val="baseline"/>
        </w:rPr>
        <w:t>Saifuddin</w:t>
      </w:r>
      <w:r>
        <w:rPr>
          <w:spacing w:val="-4"/>
          <w:sz w:val="20"/>
          <w:vertAlign w:val="baseline"/>
        </w:rPr>
        <w:t> </w:t>
      </w:r>
      <w:r>
        <w:rPr>
          <w:sz w:val="20"/>
          <w:vertAlign w:val="baseline"/>
        </w:rPr>
        <w:t>Jambi,</w:t>
      </w:r>
      <w:r>
        <w:rPr>
          <w:spacing w:val="-4"/>
          <w:sz w:val="20"/>
          <w:vertAlign w:val="baseline"/>
        </w:rPr>
        <w:t> </w:t>
      </w:r>
      <w:r>
        <w:rPr>
          <w:sz w:val="20"/>
          <w:vertAlign w:val="baseline"/>
        </w:rPr>
        <w:t>Simp.</w:t>
      </w:r>
      <w:r>
        <w:rPr>
          <w:spacing w:val="-4"/>
          <w:sz w:val="20"/>
          <w:vertAlign w:val="baseline"/>
        </w:rPr>
        <w:t> </w:t>
      </w:r>
      <w:r>
        <w:rPr>
          <w:sz w:val="20"/>
          <w:vertAlign w:val="baseline"/>
        </w:rPr>
        <w:t>Sungai</w:t>
      </w:r>
      <w:r>
        <w:rPr>
          <w:spacing w:val="-4"/>
          <w:sz w:val="20"/>
          <w:vertAlign w:val="baseline"/>
        </w:rPr>
        <w:t> </w:t>
      </w:r>
      <w:r>
        <w:rPr>
          <w:sz w:val="20"/>
          <w:vertAlign w:val="baseline"/>
        </w:rPr>
        <w:t>Duren</w:t>
      </w:r>
      <w:r>
        <w:rPr>
          <w:spacing w:val="-4"/>
          <w:sz w:val="20"/>
          <w:vertAlign w:val="baseline"/>
        </w:rPr>
        <w:t> </w:t>
      </w:r>
      <w:r>
        <w:rPr>
          <w:sz w:val="20"/>
          <w:vertAlign w:val="baseline"/>
        </w:rPr>
        <w:t>Muaro Jambi, Jambi, 36363, Indonesia</w:t>
      </w:r>
    </w:p>
    <w:p>
      <w:pPr>
        <w:spacing w:before="0"/>
        <w:ind w:left="141" w:right="1038" w:firstLine="0"/>
        <w:jc w:val="left"/>
        <w:rPr>
          <w:sz w:val="20"/>
        </w:rPr>
      </w:pPr>
      <w:r>
        <w:rPr>
          <w:sz w:val="20"/>
          <w:vertAlign w:val="superscript"/>
        </w:rPr>
        <w:t>2</w:t>
      </w:r>
      <w:r>
        <w:rPr>
          <w:sz w:val="20"/>
          <w:vertAlign w:val="baseline"/>
        </w:rPr>
        <w:t>Tadris</w:t>
      </w:r>
      <w:r>
        <w:rPr>
          <w:spacing w:val="-4"/>
          <w:sz w:val="20"/>
          <w:vertAlign w:val="baseline"/>
        </w:rPr>
        <w:t> </w:t>
      </w:r>
      <w:r>
        <w:rPr>
          <w:sz w:val="20"/>
          <w:vertAlign w:val="baseline"/>
        </w:rPr>
        <w:t>Matematika,</w:t>
      </w:r>
      <w:r>
        <w:rPr>
          <w:spacing w:val="-4"/>
          <w:sz w:val="20"/>
          <w:vertAlign w:val="baseline"/>
        </w:rPr>
        <w:t> </w:t>
      </w:r>
      <w:r>
        <w:rPr>
          <w:sz w:val="20"/>
          <w:vertAlign w:val="baseline"/>
        </w:rPr>
        <w:t>Tarbiyah</w:t>
      </w:r>
      <w:r>
        <w:rPr>
          <w:spacing w:val="-4"/>
          <w:sz w:val="20"/>
          <w:vertAlign w:val="baseline"/>
        </w:rPr>
        <w:t> </w:t>
      </w:r>
      <w:r>
        <w:rPr>
          <w:sz w:val="20"/>
          <w:vertAlign w:val="baseline"/>
        </w:rPr>
        <w:t>dan</w:t>
      </w:r>
      <w:r>
        <w:rPr>
          <w:spacing w:val="-4"/>
          <w:sz w:val="20"/>
          <w:vertAlign w:val="baseline"/>
        </w:rPr>
        <w:t> </w:t>
      </w:r>
      <w:r>
        <w:rPr>
          <w:sz w:val="20"/>
          <w:vertAlign w:val="baseline"/>
        </w:rPr>
        <w:t>Keguruan,</w:t>
      </w:r>
      <w:r>
        <w:rPr>
          <w:spacing w:val="-4"/>
          <w:sz w:val="20"/>
          <w:vertAlign w:val="baseline"/>
        </w:rPr>
        <w:t> </w:t>
      </w:r>
      <w:r>
        <w:rPr>
          <w:sz w:val="20"/>
          <w:vertAlign w:val="baseline"/>
        </w:rPr>
        <w:t>Uin</w:t>
      </w:r>
      <w:r>
        <w:rPr>
          <w:spacing w:val="-3"/>
          <w:sz w:val="20"/>
          <w:vertAlign w:val="baseline"/>
        </w:rPr>
        <w:t> </w:t>
      </w:r>
      <w:r>
        <w:rPr>
          <w:sz w:val="20"/>
          <w:vertAlign w:val="baseline"/>
        </w:rPr>
        <w:t>Sulthan</w:t>
      </w:r>
      <w:r>
        <w:rPr>
          <w:spacing w:val="-4"/>
          <w:sz w:val="20"/>
          <w:vertAlign w:val="baseline"/>
        </w:rPr>
        <w:t> </w:t>
      </w:r>
      <w:r>
        <w:rPr>
          <w:sz w:val="20"/>
          <w:vertAlign w:val="baseline"/>
        </w:rPr>
        <w:t>Thaha</w:t>
      </w:r>
      <w:r>
        <w:rPr>
          <w:spacing w:val="-5"/>
          <w:sz w:val="20"/>
          <w:vertAlign w:val="baseline"/>
        </w:rPr>
        <w:t> </w:t>
      </w:r>
      <w:r>
        <w:rPr>
          <w:sz w:val="20"/>
          <w:vertAlign w:val="baseline"/>
        </w:rPr>
        <w:t>Saifuddin</w:t>
      </w:r>
      <w:r>
        <w:rPr>
          <w:spacing w:val="-4"/>
          <w:sz w:val="20"/>
          <w:vertAlign w:val="baseline"/>
        </w:rPr>
        <w:t> </w:t>
      </w:r>
      <w:r>
        <w:rPr>
          <w:sz w:val="20"/>
          <w:vertAlign w:val="baseline"/>
        </w:rPr>
        <w:t>Jambi,</w:t>
      </w:r>
      <w:r>
        <w:rPr>
          <w:spacing w:val="-4"/>
          <w:sz w:val="20"/>
          <w:vertAlign w:val="baseline"/>
        </w:rPr>
        <w:t> </w:t>
      </w:r>
      <w:r>
        <w:rPr>
          <w:sz w:val="20"/>
          <w:vertAlign w:val="baseline"/>
        </w:rPr>
        <w:t>Simp.</w:t>
      </w:r>
      <w:r>
        <w:rPr>
          <w:spacing w:val="-4"/>
          <w:sz w:val="20"/>
          <w:vertAlign w:val="baseline"/>
        </w:rPr>
        <w:t> </w:t>
      </w:r>
      <w:r>
        <w:rPr>
          <w:sz w:val="20"/>
          <w:vertAlign w:val="baseline"/>
        </w:rPr>
        <w:t>Sungai</w:t>
      </w:r>
      <w:r>
        <w:rPr>
          <w:spacing w:val="-4"/>
          <w:sz w:val="20"/>
          <w:vertAlign w:val="baseline"/>
        </w:rPr>
        <w:t> </w:t>
      </w:r>
      <w:r>
        <w:rPr>
          <w:sz w:val="20"/>
          <w:vertAlign w:val="baseline"/>
        </w:rPr>
        <w:t>Duren</w:t>
      </w:r>
      <w:r>
        <w:rPr>
          <w:spacing w:val="-4"/>
          <w:sz w:val="20"/>
          <w:vertAlign w:val="baseline"/>
        </w:rPr>
        <w:t> </w:t>
      </w:r>
      <w:r>
        <w:rPr>
          <w:sz w:val="20"/>
          <w:vertAlign w:val="baseline"/>
        </w:rPr>
        <w:t>Muaro Jambi, Jambi, 36363, Indonesia</w:t>
      </w:r>
    </w:p>
    <w:p>
      <w:pPr>
        <w:spacing w:before="0"/>
        <w:ind w:left="141" w:right="1038" w:firstLine="0"/>
        <w:jc w:val="left"/>
        <w:rPr>
          <w:sz w:val="20"/>
        </w:rPr>
      </w:pPr>
      <w:r>
        <w:rPr>
          <w:sz w:val="20"/>
          <w:vertAlign w:val="superscript"/>
        </w:rPr>
        <w:t>3</w:t>
      </w:r>
      <w:r>
        <w:rPr>
          <w:sz w:val="20"/>
          <w:vertAlign w:val="baseline"/>
        </w:rPr>
        <w:t>Tadris</w:t>
      </w:r>
      <w:r>
        <w:rPr>
          <w:spacing w:val="-4"/>
          <w:sz w:val="20"/>
          <w:vertAlign w:val="baseline"/>
        </w:rPr>
        <w:t> </w:t>
      </w:r>
      <w:r>
        <w:rPr>
          <w:sz w:val="20"/>
          <w:vertAlign w:val="baseline"/>
        </w:rPr>
        <w:t>Matematika,</w:t>
      </w:r>
      <w:r>
        <w:rPr>
          <w:spacing w:val="-4"/>
          <w:sz w:val="20"/>
          <w:vertAlign w:val="baseline"/>
        </w:rPr>
        <w:t> </w:t>
      </w:r>
      <w:r>
        <w:rPr>
          <w:sz w:val="20"/>
          <w:vertAlign w:val="baseline"/>
        </w:rPr>
        <w:t>Tarbiyah</w:t>
      </w:r>
      <w:r>
        <w:rPr>
          <w:spacing w:val="-4"/>
          <w:sz w:val="20"/>
          <w:vertAlign w:val="baseline"/>
        </w:rPr>
        <w:t> </w:t>
      </w:r>
      <w:r>
        <w:rPr>
          <w:sz w:val="20"/>
          <w:vertAlign w:val="baseline"/>
        </w:rPr>
        <w:t>dan</w:t>
      </w:r>
      <w:r>
        <w:rPr>
          <w:spacing w:val="-4"/>
          <w:sz w:val="20"/>
          <w:vertAlign w:val="baseline"/>
        </w:rPr>
        <w:t> </w:t>
      </w:r>
      <w:r>
        <w:rPr>
          <w:sz w:val="20"/>
          <w:vertAlign w:val="baseline"/>
        </w:rPr>
        <w:t>Keguruan,</w:t>
      </w:r>
      <w:r>
        <w:rPr>
          <w:spacing w:val="-4"/>
          <w:sz w:val="20"/>
          <w:vertAlign w:val="baseline"/>
        </w:rPr>
        <w:t> </w:t>
      </w:r>
      <w:r>
        <w:rPr>
          <w:sz w:val="20"/>
          <w:vertAlign w:val="baseline"/>
        </w:rPr>
        <w:t>Uin</w:t>
      </w:r>
      <w:r>
        <w:rPr>
          <w:spacing w:val="-3"/>
          <w:sz w:val="20"/>
          <w:vertAlign w:val="baseline"/>
        </w:rPr>
        <w:t> </w:t>
      </w:r>
      <w:r>
        <w:rPr>
          <w:sz w:val="20"/>
          <w:vertAlign w:val="baseline"/>
        </w:rPr>
        <w:t>Sulthan</w:t>
      </w:r>
      <w:r>
        <w:rPr>
          <w:spacing w:val="-4"/>
          <w:sz w:val="20"/>
          <w:vertAlign w:val="baseline"/>
        </w:rPr>
        <w:t> </w:t>
      </w:r>
      <w:r>
        <w:rPr>
          <w:sz w:val="20"/>
          <w:vertAlign w:val="baseline"/>
        </w:rPr>
        <w:t>Thaha</w:t>
      </w:r>
      <w:r>
        <w:rPr>
          <w:spacing w:val="-5"/>
          <w:sz w:val="20"/>
          <w:vertAlign w:val="baseline"/>
        </w:rPr>
        <w:t> </w:t>
      </w:r>
      <w:r>
        <w:rPr>
          <w:sz w:val="20"/>
          <w:vertAlign w:val="baseline"/>
        </w:rPr>
        <w:t>Saifuddin</w:t>
      </w:r>
      <w:r>
        <w:rPr>
          <w:spacing w:val="-4"/>
          <w:sz w:val="20"/>
          <w:vertAlign w:val="baseline"/>
        </w:rPr>
        <w:t> </w:t>
      </w:r>
      <w:r>
        <w:rPr>
          <w:sz w:val="20"/>
          <w:vertAlign w:val="baseline"/>
        </w:rPr>
        <w:t>Jambi,</w:t>
      </w:r>
      <w:r>
        <w:rPr>
          <w:spacing w:val="-4"/>
          <w:sz w:val="20"/>
          <w:vertAlign w:val="baseline"/>
        </w:rPr>
        <w:t> </w:t>
      </w:r>
      <w:r>
        <w:rPr>
          <w:sz w:val="20"/>
          <w:vertAlign w:val="baseline"/>
        </w:rPr>
        <w:t>Simp.</w:t>
      </w:r>
      <w:r>
        <w:rPr>
          <w:spacing w:val="-4"/>
          <w:sz w:val="20"/>
          <w:vertAlign w:val="baseline"/>
        </w:rPr>
        <w:t> </w:t>
      </w:r>
      <w:r>
        <w:rPr>
          <w:sz w:val="20"/>
          <w:vertAlign w:val="baseline"/>
        </w:rPr>
        <w:t>Sungai</w:t>
      </w:r>
      <w:r>
        <w:rPr>
          <w:spacing w:val="-4"/>
          <w:sz w:val="20"/>
          <w:vertAlign w:val="baseline"/>
        </w:rPr>
        <w:t> </w:t>
      </w:r>
      <w:r>
        <w:rPr>
          <w:sz w:val="20"/>
          <w:vertAlign w:val="baseline"/>
        </w:rPr>
        <w:t>Duren</w:t>
      </w:r>
      <w:r>
        <w:rPr>
          <w:spacing w:val="-4"/>
          <w:sz w:val="20"/>
          <w:vertAlign w:val="baseline"/>
        </w:rPr>
        <w:t> </w:t>
      </w:r>
      <w:r>
        <w:rPr>
          <w:sz w:val="20"/>
          <w:vertAlign w:val="baseline"/>
        </w:rPr>
        <w:t>Muaro Jambi, Jambi, 36363, Indonesia</w:t>
      </w:r>
    </w:p>
    <w:p>
      <w:pPr>
        <w:pStyle w:val="BodyText"/>
        <w:rPr>
          <w:sz w:val="20"/>
        </w:rPr>
      </w:pPr>
    </w:p>
    <w:p>
      <w:pPr>
        <w:pStyle w:val="BodyText"/>
        <w:spacing w:before="110"/>
        <w:rPr>
          <w:sz w:val="20"/>
        </w:rPr>
      </w:pPr>
    </w:p>
    <w:p>
      <w:pPr>
        <w:spacing w:before="1"/>
        <w:ind w:left="141" w:right="0" w:firstLine="0"/>
        <w:jc w:val="left"/>
        <w:rPr>
          <w:i/>
          <w:sz w:val="20"/>
        </w:rPr>
      </w:pPr>
      <w:r>
        <w:rPr>
          <w:i/>
          <w:sz w:val="20"/>
        </w:rPr>
        <mc:AlternateContent>
          <mc:Choice Requires="wps">
            <w:drawing>
              <wp:anchor distT="0" distB="0" distL="0" distR="0" allowOverlap="1" layoutInCell="1" locked="0" behindDoc="1" simplePos="0" relativeHeight="487360512">
                <wp:simplePos x="0" y="0"/>
                <wp:positionH relativeFrom="page">
                  <wp:posOffset>3677284</wp:posOffset>
                </wp:positionH>
                <wp:positionV relativeFrom="paragraph">
                  <wp:posOffset>1194427</wp:posOffset>
                </wp:positionV>
                <wp:extent cx="1718310" cy="28575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718310" cy="285750"/>
                        </a:xfrm>
                        <a:prstGeom prst="rect">
                          <a:avLst/>
                        </a:prstGeom>
                      </wps:spPr>
                      <wps:txbx>
                        <w:txbxContent>
                          <w:p>
                            <w:pPr>
                              <w:spacing w:line="183" w:lineRule="exact" w:before="0"/>
                              <w:ind w:left="0" w:right="0" w:firstLine="0"/>
                              <w:jc w:val="left"/>
                              <w:rPr>
                                <w:rFonts w:ascii="Calibri"/>
                                <w:sz w:val="18"/>
                              </w:rPr>
                            </w:pPr>
                            <w:r>
                              <w:rPr>
                                <w:rFonts w:ascii="Calibri"/>
                                <w:sz w:val="18"/>
                              </w:rPr>
                              <w:t>Volume</w:t>
                            </w:r>
                            <w:r>
                              <w:rPr>
                                <w:rFonts w:ascii="Calibri"/>
                                <w:spacing w:val="-2"/>
                                <w:sz w:val="18"/>
                              </w:rPr>
                              <w:t> </w:t>
                            </w:r>
                            <w:r>
                              <w:rPr>
                                <w:rFonts w:ascii="Calibri"/>
                                <w:sz w:val="18"/>
                              </w:rPr>
                              <w:t>,</w:t>
                            </w:r>
                            <w:r>
                              <w:rPr>
                                <w:rFonts w:ascii="Calibri"/>
                                <w:spacing w:val="-3"/>
                                <w:sz w:val="18"/>
                              </w:rPr>
                              <w:t> </w:t>
                            </w:r>
                            <w:r>
                              <w:rPr>
                                <w:rFonts w:ascii="Calibri"/>
                                <w:sz w:val="18"/>
                              </w:rPr>
                              <w:t>Number ,</w:t>
                            </w:r>
                            <w:r>
                              <w:rPr>
                                <w:rFonts w:ascii="Calibri"/>
                                <w:spacing w:val="-3"/>
                                <w:sz w:val="18"/>
                              </w:rPr>
                              <w:t> </w:t>
                            </w:r>
                            <w:r>
                              <w:rPr>
                                <w:rFonts w:ascii="Calibri"/>
                                <w:sz w:val="18"/>
                              </w:rPr>
                              <w:t>2023</w:t>
                            </w:r>
                            <w:r>
                              <w:rPr>
                                <w:rFonts w:ascii="Calibri"/>
                                <w:spacing w:val="-2"/>
                                <w:sz w:val="18"/>
                              </w:rPr>
                              <w:t> </w:t>
                            </w:r>
                            <w:r>
                              <w:rPr>
                                <w:rFonts w:ascii="Calibri"/>
                                <w:sz w:val="18"/>
                              </w:rPr>
                              <w:t>pp.</w:t>
                            </w:r>
                            <w:r>
                              <w:rPr>
                                <w:rFonts w:ascii="Calibri"/>
                                <w:spacing w:val="-1"/>
                                <w:sz w:val="18"/>
                              </w:rPr>
                              <w:t> </w:t>
                            </w:r>
                            <w:r>
                              <w:rPr>
                                <w:rFonts w:ascii="Calibri"/>
                                <w:sz w:val="18"/>
                              </w:rPr>
                              <w:t>443-</w:t>
                            </w:r>
                            <w:r>
                              <w:rPr>
                                <w:rFonts w:ascii="Calibri"/>
                                <w:spacing w:val="-5"/>
                                <w:sz w:val="18"/>
                              </w:rPr>
                              <w:t>451</w:t>
                            </w:r>
                          </w:p>
                          <w:p>
                            <w:pPr>
                              <w:spacing w:line="216" w:lineRule="exact" w:before="50"/>
                              <w:ind w:left="0" w:right="0" w:firstLine="0"/>
                              <w:jc w:val="left"/>
                              <w:rPr>
                                <w:rFonts w:ascii="Calibri"/>
                                <w:sz w:val="18"/>
                              </w:rPr>
                            </w:pPr>
                            <w:r>
                              <w:rPr>
                                <w:rFonts w:ascii="Calibri"/>
                                <w:spacing w:val="-2"/>
                                <w:sz w:val="18"/>
                              </w:rPr>
                              <w:t>P-ISSN:</w:t>
                            </w:r>
                            <w:r>
                              <w:rPr>
                                <w:rFonts w:ascii="Calibri"/>
                                <w:spacing w:val="2"/>
                                <w:sz w:val="18"/>
                              </w:rPr>
                              <w:t> </w:t>
                            </w:r>
                            <w:r>
                              <w:rPr>
                                <w:rFonts w:ascii="Calibri"/>
                                <w:spacing w:val="-2"/>
                                <w:sz w:val="18"/>
                              </w:rPr>
                              <w:t>2355-0074</w:t>
                            </w:r>
                            <w:r>
                              <w:rPr>
                                <w:rFonts w:ascii="Calibri"/>
                                <w:spacing w:val="6"/>
                                <w:sz w:val="18"/>
                              </w:rPr>
                              <w:t> </w:t>
                            </w:r>
                            <w:r>
                              <w:rPr>
                                <w:rFonts w:ascii="Calibri"/>
                                <w:spacing w:val="-2"/>
                                <w:sz w:val="18"/>
                              </w:rPr>
                              <w:t>E-ISSN:</w:t>
                            </w:r>
                            <w:r>
                              <w:rPr>
                                <w:rFonts w:ascii="Calibri"/>
                                <w:spacing w:val="7"/>
                                <w:sz w:val="18"/>
                              </w:rPr>
                              <w:t> </w:t>
                            </w:r>
                            <w:r>
                              <w:rPr>
                                <w:rFonts w:ascii="Calibri"/>
                                <w:spacing w:val="-2"/>
                                <w:sz w:val="18"/>
                              </w:rPr>
                              <w:t>2502-</w:t>
                            </w:r>
                            <w:r>
                              <w:rPr>
                                <w:rFonts w:ascii="Calibri"/>
                                <w:spacing w:val="-4"/>
                                <w:sz w:val="18"/>
                              </w:rPr>
                              <w:t>6887</w:t>
                            </w:r>
                          </w:p>
                        </w:txbxContent>
                      </wps:txbx>
                      <wps:bodyPr wrap="square" lIns="0" tIns="0" rIns="0" bIns="0" rtlCol="0">
                        <a:noAutofit/>
                      </wps:bodyPr>
                    </wps:wsp>
                  </a:graphicData>
                </a:graphic>
              </wp:anchor>
            </w:drawing>
          </mc:Choice>
          <mc:Fallback>
            <w:pict>
              <v:shape style="position:absolute;margin-left:289.549988pt;margin-top:94.049423pt;width:135.3pt;height:22.5pt;mso-position-horizontal-relative:page;mso-position-vertical-relative:paragraph;z-index:-15955968" type="#_x0000_t202" id="docshape4" filled="false" stroked="false">
                <v:textbox inset="0,0,0,0">
                  <w:txbxContent>
                    <w:p>
                      <w:pPr>
                        <w:spacing w:line="183" w:lineRule="exact" w:before="0"/>
                        <w:ind w:left="0" w:right="0" w:firstLine="0"/>
                        <w:jc w:val="left"/>
                        <w:rPr>
                          <w:rFonts w:ascii="Calibri"/>
                          <w:sz w:val="18"/>
                        </w:rPr>
                      </w:pPr>
                      <w:r>
                        <w:rPr>
                          <w:rFonts w:ascii="Calibri"/>
                          <w:sz w:val="18"/>
                        </w:rPr>
                        <w:t>Volume</w:t>
                      </w:r>
                      <w:r>
                        <w:rPr>
                          <w:rFonts w:ascii="Calibri"/>
                          <w:spacing w:val="-2"/>
                          <w:sz w:val="18"/>
                        </w:rPr>
                        <w:t> </w:t>
                      </w:r>
                      <w:r>
                        <w:rPr>
                          <w:rFonts w:ascii="Calibri"/>
                          <w:sz w:val="18"/>
                        </w:rPr>
                        <w:t>,</w:t>
                      </w:r>
                      <w:r>
                        <w:rPr>
                          <w:rFonts w:ascii="Calibri"/>
                          <w:spacing w:val="-3"/>
                          <w:sz w:val="18"/>
                        </w:rPr>
                        <w:t> </w:t>
                      </w:r>
                      <w:r>
                        <w:rPr>
                          <w:rFonts w:ascii="Calibri"/>
                          <w:sz w:val="18"/>
                        </w:rPr>
                        <w:t>Number ,</w:t>
                      </w:r>
                      <w:r>
                        <w:rPr>
                          <w:rFonts w:ascii="Calibri"/>
                          <w:spacing w:val="-3"/>
                          <w:sz w:val="18"/>
                        </w:rPr>
                        <w:t> </w:t>
                      </w:r>
                      <w:r>
                        <w:rPr>
                          <w:rFonts w:ascii="Calibri"/>
                          <w:sz w:val="18"/>
                        </w:rPr>
                        <w:t>2023</w:t>
                      </w:r>
                      <w:r>
                        <w:rPr>
                          <w:rFonts w:ascii="Calibri"/>
                          <w:spacing w:val="-2"/>
                          <w:sz w:val="18"/>
                        </w:rPr>
                        <w:t> </w:t>
                      </w:r>
                      <w:r>
                        <w:rPr>
                          <w:rFonts w:ascii="Calibri"/>
                          <w:sz w:val="18"/>
                        </w:rPr>
                        <w:t>pp.</w:t>
                      </w:r>
                      <w:r>
                        <w:rPr>
                          <w:rFonts w:ascii="Calibri"/>
                          <w:spacing w:val="-1"/>
                          <w:sz w:val="18"/>
                        </w:rPr>
                        <w:t> </w:t>
                      </w:r>
                      <w:r>
                        <w:rPr>
                          <w:rFonts w:ascii="Calibri"/>
                          <w:sz w:val="18"/>
                        </w:rPr>
                        <w:t>443-</w:t>
                      </w:r>
                      <w:r>
                        <w:rPr>
                          <w:rFonts w:ascii="Calibri"/>
                          <w:spacing w:val="-5"/>
                          <w:sz w:val="18"/>
                        </w:rPr>
                        <w:t>451</w:t>
                      </w:r>
                    </w:p>
                    <w:p>
                      <w:pPr>
                        <w:spacing w:line="216" w:lineRule="exact" w:before="50"/>
                        <w:ind w:left="0" w:right="0" w:firstLine="0"/>
                        <w:jc w:val="left"/>
                        <w:rPr>
                          <w:rFonts w:ascii="Calibri"/>
                          <w:sz w:val="18"/>
                        </w:rPr>
                      </w:pPr>
                      <w:r>
                        <w:rPr>
                          <w:rFonts w:ascii="Calibri"/>
                          <w:spacing w:val="-2"/>
                          <w:sz w:val="18"/>
                        </w:rPr>
                        <w:t>P-ISSN:</w:t>
                      </w:r>
                      <w:r>
                        <w:rPr>
                          <w:rFonts w:ascii="Calibri"/>
                          <w:spacing w:val="2"/>
                          <w:sz w:val="18"/>
                        </w:rPr>
                        <w:t> </w:t>
                      </w:r>
                      <w:r>
                        <w:rPr>
                          <w:rFonts w:ascii="Calibri"/>
                          <w:spacing w:val="-2"/>
                          <w:sz w:val="18"/>
                        </w:rPr>
                        <w:t>2355-0074</w:t>
                      </w:r>
                      <w:r>
                        <w:rPr>
                          <w:rFonts w:ascii="Calibri"/>
                          <w:spacing w:val="6"/>
                          <w:sz w:val="18"/>
                        </w:rPr>
                        <w:t> </w:t>
                      </w:r>
                      <w:r>
                        <w:rPr>
                          <w:rFonts w:ascii="Calibri"/>
                          <w:spacing w:val="-2"/>
                          <w:sz w:val="18"/>
                        </w:rPr>
                        <w:t>E-ISSN:</w:t>
                      </w:r>
                      <w:r>
                        <w:rPr>
                          <w:rFonts w:ascii="Calibri"/>
                          <w:spacing w:val="7"/>
                          <w:sz w:val="18"/>
                        </w:rPr>
                        <w:t> </w:t>
                      </w:r>
                      <w:r>
                        <w:rPr>
                          <w:rFonts w:ascii="Calibri"/>
                          <w:spacing w:val="-2"/>
                          <w:sz w:val="18"/>
                        </w:rPr>
                        <w:t>2502-</w:t>
                      </w:r>
                      <w:r>
                        <w:rPr>
                          <w:rFonts w:ascii="Calibri"/>
                          <w:spacing w:val="-4"/>
                          <w:sz w:val="18"/>
                        </w:rPr>
                        <w:t>6887</w:t>
                      </w:r>
                    </w:p>
                  </w:txbxContent>
                </v:textbox>
                <w10:wrap type="none"/>
              </v:shape>
            </w:pict>
          </mc:Fallback>
        </mc:AlternateContent>
      </w:r>
      <w:r>
        <w:rPr>
          <w:i/>
          <w:sz w:val="20"/>
        </w:rPr>
        <mc:AlternateContent>
          <mc:Choice Requires="wps">
            <w:drawing>
              <wp:anchor distT="0" distB="0" distL="0" distR="0" allowOverlap="1" layoutInCell="1" locked="0" behindDoc="0" simplePos="0" relativeHeight="15729664">
                <wp:simplePos x="0" y="0"/>
                <wp:positionH relativeFrom="page">
                  <wp:posOffset>989330</wp:posOffset>
                </wp:positionH>
                <wp:positionV relativeFrom="paragraph">
                  <wp:posOffset>132961</wp:posOffset>
                </wp:positionV>
                <wp:extent cx="1530985" cy="635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530985" cy="6350"/>
                        </a:xfrm>
                        <a:custGeom>
                          <a:avLst/>
                          <a:gdLst/>
                          <a:ahLst/>
                          <a:cxnLst/>
                          <a:rect l="l" t="t" r="r" b="b"/>
                          <a:pathLst>
                            <a:path w="1530985" h="6350">
                              <a:moveTo>
                                <a:pt x="1530604" y="0"/>
                              </a:moveTo>
                              <a:lnTo>
                                <a:pt x="0" y="0"/>
                              </a:lnTo>
                              <a:lnTo>
                                <a:pt x="0" y="6350"/>
                              </a:lnTo>
                              <a:lnTo>
                                <a:pt x="1530604" y="6350"/>
                              </a:lnTo>
                              <a:lnTo>
                                <a:pt x="1530604"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77.900002pt;margin-top:10.469426pt;width:120.52pt;height:.5pt;mso-position-horizontal-relative:page;mso-position-vertical-relative:paragraph;z-index:15729664" id="docshape5" filled="true" fillcolor="#0462c1" stroked="false">
                <v:fill type="solid"/>
                <w10:wrap type="none"/>
              </v:rect>
            </w:pict>
          </mc:Fallback>
        </mc:AlternateContent>
      </w:r>
      <w:hyperlink r:id="rId8">
        <w:r>
          <w:rPr>
            <w:i/>
            <w:color w:val="0462C1"/>
            <w:spacing w:val="-2"/>
            <w:sz w:val="20"/>
            <w:vertAlign w:val="superscript"/>
          </w:rPr>
          <w:t>*</w:t>
        </w:r>
        <w:r>
          <w:rPr>
            <w:i/>
            <w:color w:val="0462C1"/>
            <w:spacing w:val="-2"/>
            <w:sz w:val="20"/>
            <w:vertAlign w:val="baseline"/>
          </w:rPr>
          <w:t>rima.meslita@uinjambi.ac.id</w:t>
        </w:r>
      </w:hyperlink>
    </w:p>
    <w:p>
      <w:pPr>
        <w:pStyle w:val="BodyText"/>
        <w:spacing w:before="4"/>
        <w:rPr>
          <w:i/>
          <w:sz w:val="9"/>
        </w:rPr>
      </w:pPr>
    </w:p>
    <w:tbl>
      <w:tblPr>
        <w:tblW w:w="0" w:type="auto"/>
        <w:jc w:val="righ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521"/>
        <w:gridCol w:w="6481"/>
        <w:gridCol w:w="1345"/>
      </w:tblGrid>
      <w:tr>
        <w:trPr>
          <w:trHeight w:val="215" w:hRule="atLeast"/>
        </w:trPr>
        <w:tc>
          <w:tcPr>
            <w:tcW w:w="2521" w:type="dxa"/>
            <w:tcBorders>
              <w:left w:val="single" w:sz="4" w:space="0" w:color="000000"/>
              <w:right w:val="single" w:sz="4" w:space="0" w:color="000000"/>
            </w:tcBorders>
          </w:tcPr>
          <w:p>
            <w:pPr>
              <w:pStyle w:val="TableParagraph"/>
              <w:spacing w:line="195" w:lineRule="exact"/>
              <w:ind w:left="529"/>
              <w:rPr>
                <w:b/>
                <w:sz w:val="20"/>
              </w:rPr>
            </w:pPr>
            <w:r>
              <w:rPr>
                <w:b/>
                <w:sz w:val="20"/>
              </w:rPr>
              <w:t>ARTICLE</w:t>
            </w:r>
            <w:r>
              <w:rPr>
                <w:b/>
                <w:spacing w:val="-1"/>
                <w:sz w:val="20"/>
              </w:rPr>
              <w:t> </w:t>
            </w:r>
            <w:r>
              <w:rPr>
                <w:b/>
                <w:spacing w:val="-4"/>
                <w:sz w:val="20"/>
              </w:rPr>
              <w:t>INFO</w:t>
            </w:r>
          </w:p>
        </w:tc>
        <w:tc>
          <w:tcPr>
            <w:tcW w:w="6481" w:type="dxa"/>
            <w:tcBorders>
              <w:left w:val="single" w:sz="4" w:space="0" w:color="000000"/>
              <w:right w:val="single" w:sz="4" w:space="0" w:color="000000"/>
            </w:tcBorders>
          </w:tcPr>
          <w:p>
            <w:pPr>
              <w:pStyle w:val="TableParagraph"/>
              <w:spacing w:line="195" w:lineRule="exact"/>
              <w:ind w:left="48" w:right="38"/>
              <w:jc w:val="center"/>
              <w:rPr>
                <w:b/>
                <w:sz w:val="20"/>
              </w:rPr>
            </w:pPr>
            <w:r>
              <w:rPr>
                <w:b/>
                <w:spacing w:val="-2"/>
                <w:sz w:val="20"/>
              </w:rPr>
              <w:t>ABSTRAK</w:t>
            </w:r>
          </w:p>
        </w:tc>
        <w:tc>
          <w:tcPr>
            <w:tcW w:w="1345" w:type="dxa"/>
            <w:vMerge w:val="restart"/>
            <w:tcBorders>
              <w:top w:val="nil"/>
              <w:left w:val="single" w:sz="4" w:space="0" w:color="000000"/>
              <w:bottom w:val="single" w:sz="24" w:space="0" w:color="000000"/>
              <w:right w:val="nil"/>
            </w:tcBorders>
          </w:tcPr>
          <w:p>
            <w:pPr>
              <w:pStyle w:val="TableParagraph"/>
              <w:rPr>
                <w:sz w:val="20"/>
              </w:rPr>
            </w:pPr>
          </w:p>
        </w:tc>
      </w:tr>
      <w:tr>
        <w:trPr>
          <w:trHeight w:val="188" w:hRule="atLeast"/>
        </w:trPr>
        <w:tc>
          <w:tcPr>
            <w:tcW w:w="2521" w:type="dxa"/>
            <w:tcBorders>
              <w:left w:val="single" w:sz="4" w:space="0" w:color="000000"/>
              <w:bottom w:val="nil"/>
              <w:right w:val="single" w:sz="4" w:space="0" w:color="000000"/>
            </w:tcBorders>
          </w:tcPr>
          <w:p>
            <w:pPr>
              <w:pStyle w:val="TableParagraph"/>
              <w:spacing w:line="169" w:lineRule="exact"/>
              <w:ind w:left="115"/>
              <w:rPr>
                <w:b/>
                <w:i/>
                <w:sz w:val="20"/>
              </w:rPr>
            </w:pPr>
            <w:r>
              <w:rPr>
                <w:b/>
                <w:i/>
                <w:sz w:val="20"/>
              </w:rPr>
              <w:t>Article</w:t>
            </w:r>
            <w:r>
              <w:rPr>
                <w:b/>
                <w:i/>
                <w:spacing w:val="-1"/>
                <w:sz w:val="20"/>
              </w:rPr>
              <w:t> </w:t>
            </w:r>
            <w:r>
              <w:rPr>
                <w:b/>
                <w:i/>
                <w:spacing w:val="-2"/>
                <w:sz w:val="20"/>
              </w:rPr>
              <w:t>History:</w:t>
            </w:r>
          </w:p>
        </w:tc>
        <w:tc>
          <w:tcPr>
            <w:tcW w:w="6481" w:type="dxa"/>
            <w:vMerge w:val="restart"/>
            <w:tcBorders>
              <w:left w:val="single" w:sz="4" w:space="0" w:color="000000"/>
              <w:right w:val="single" w:sz="4" w:space="0" w:color="000000"/>
            </w:tcBorders>
          </w:tcPr>
          <w:p>
            <w:pPr>
              <w:pStyle w:val="TableParagraph"/>
              <w:spacing w:line="261" w:lineRule="exact"/>
              <w:ind w:left="-12"/>
              <w:jc w:val="both"/>
              <w:rPr>
                <w:sz w:val="24"/>
              </w:rPr>
            </w:pPr>
            <w:r>
              <w:rPr>
                <w:sz w:val="24"/>
              </w:rPr>
              <mc:AlternateContent>
                <mc:Choice Requires="wps">
                  <w:drawing>
                    <wp:anchor distT="0" distB="0" distL="0" distR="0" allowOverlap="1" layoutInCell="1" locked="0" behindDoc="1" simplePos="0" relativeHeight="487362048">
                      <wp:simplePos x="0" y="0"/>
                      <wp:positionH relativeFrom="column">
                        <wp:posOffset>3175</wp:posOffset>
                      </wp:positionH>
                      <wp:positionV relativeFrom="paragraph">
                        <wp:posOffset>-9525</wp:posOffset>
                      </wp:positionV>
                      <wp:extent cx="4109085" cy="3179445"/>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4109085" cy="3179445"/>
                                <a:chExt cx="4109085" cy="3179445"/>
                              </a:xfrm>
                            </wpg:grpSpPr>
                            <wps:wsp>
                              <wps:cNvPr id="8" name="Graphic 8"/>
                              <wps:cNvSpPr/>
                              <wps:spPr>
                                <a:xfrm>
                                  <a:off x="0" y="0"/>
                                  <a:ext cx="4109085" cy="3179445"/>
                                </a:xfrm>
                                <a:custGeom>
                                  <a:avLst/>
                                  <a:gdLst/>
                                  <a:ahLst/>
                                  <a:cxnLst/>
                                  <a:rect l="l" t="t" r="r" b="b"/>
                                  <a:pathLst>
                                    <a:path w="4109085" h="3179445">
                                      <a:moveTo>
                                        <a:pt x="4109085" y="0"/>
                                      </a:moveTo>
                                      <a:lnTo>
                                        <a:pt x="0" y="0"/>
                                      </a:lnTo>
                                      <a:lnTo>
                                        <a:pt x="0" y="3179191"/>
                                      </a:lnTo>
                                      <a:lnTo>
                                        <a:pt x="4109085" y="3179191"/>
                                      </a:lnTo>
                                      <a:lnTo>
                                        <a:pt x="410908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25pt;margin-top:-.75pt;width:323.55pt;height:250.35pt;mso-position-horizontal-relative:column;mso-position-vertical-relative:paragraph;z-index:-15954432" id="docshapegroup6" coordorigin="5,-15" coordsize="6471,5007">
                      <v:rect style="position:absolute;left:5;top:-15;width:6471;height:5007" id="docshape7" filled="true" fillcolor="#ffffff" stroked="false">
                        <v:fill type="solid"/>
                      </v:rect>
                      <w10:wrap type="none"/>
                    </v:group>
                  </w:pict>
                </mc:Fallback>
              </mc:AlternateContent>
            </w:r>
            <w:r>
              <w:rPr>
                <w:w w:val="105"/>
                <w:sz w:val="24"/>
              </w:rPr>
              <w:t>Penelitian</w:t>
            </w:r>
            <w:r>
              <w:rPr>
                <w:spacing w:val="61"/>
                <w:w w:val="105"/>
                <w:sz w:val="24"/>
              </w:rPr>
              <w:t>  </w:t>
            </w:r>
            <w:r>
              <w:rPr>
                <w:w w:val="105"/>
                <w:sz w:val="24"/>
              </w:rPr>
              <w:t>ini</w:t>
            </w:r>
            <w:r>
              <w:rPr>
                <w:spacing w:val="62"/>
                <w:w w:val="105"/>
                <w:sz w:val="24"/>
              </w:rPr>
              <w:t>  </w:t>
            </w:r>
            <w:r>
              <w:rPr>
                <w:w w:val="105"/>
                <w:sz w:val="24"/>
              </w:rPr>
              <w:t>bertujuan</w:t>
            </w:r>
            <w:r>
              <w:rPr>
                <w:spacing w:val="62"/>
                <w:w w:val="105"/>
                <w:sz w:val="24"/>
              </w:rPr>
              <w:t>  </w:t>
            </w:r>
            <w:r>
              <w:rPr>
                <w:w w:val="105"/>
                <w:sz w:val="24"/>
              </w:rPr>
              <w:t>untuk</w:t>
            </w:r>
            <w:r>
              <w:rPr>
                <w:spacing w:val="61"/>
                <w:w w:val="105"/>
                <w:sz w:val="24"/>
              </w:rPr>
              <w:t>  </w:t>
            </w:r>
            <w:r>
              <w:rPr>
                <w:w w:val="105"/>
                <w:sz w:val="24"/>
              </w:rPr>
              <w:t>mengeksplorasi</w:t>
            </w:r>
            <w:r>
              <w:rPr>
                <w:spacing w:val="62"/>
                <w:w w:val="105"/>
                <w:sz w:val="24"/>
              </w:rPr>
              <w:t>  </w:t>
            </w:r>
            <w:r>
              <w:rPr>
                <w:spacing w:val="-2"/>
                <w:w w:val="105"/>
                <w:sz w:val="24"/>
              </w:rPr>
              <w:t>konsep</w:t>
            </w:r>
          </w:p>
          <w:p>
            <w:pPr>
              <w:pStyle w:val="TableParagraph"/>
              <w:ind w:left="-12" w:right="101"/>
              <w:jc w:val="both"/>
              <w:rPr>
                <w:rFonts w:ascii="Cambria"/>
                <w:sz w:val="22"/>
              </w:rPr>
            </w:pPr>
            <w:r>
              <w:rPr>
                <w:w w:val="105"/>
                <w:sz w:val="24"/>
              </w:rPr>
              <w:t>matematika</w:t>
            </w:r>
            <w:r>
              <w:rPr>
                <w:w w:val="105"/>
                <w:sz w:val="24"/>
              </w:rPr>
              <w:t> yang</w:t>
            </w:r>
            <w:r>
              <w:rPr>
                <w:w w:val="105"/>
                <w:sz w:val="24"/>
              </w:rPr>
              <w:t> terdapat</w:t>
            </w:r>
            <w:r>
              <w:rPr>
                <w:w w:val="105"/>
                <w:sz w:val="24"/>
              </w:rPr>
              <w:t> dalam</w:t>
            </w:r>
            <w:r>
              <w:rPr>
                <w:w w:val="105"/>
                <w:sz w:val="24"/>
              </w:rPr>
              <w:t> Tari</w:t>
            </w:r>
            <w:r>
              <w:rPr>
                <w:w w:val="105"/>
                <w:sz w:val="24"/>
              </w:rPr>
              <w:t> Piring</w:t>
            </w:r>
            <w:r>
              <w:rPr>
                <w:w w:val="105"/>
                <w:sz w:val="24"/>
              </w:rPr>
              <w:t> Gelas, menggunakan</w:t>
            </w:r>
            <w:r>
              <w:rPr>
                <w:w w:val="105"/>
                <w:sz w:val="24"/>
              </w:rPr>
              <w:t> pendekatan</w:t>
            </w:r>
            <w:r>
              <w:rPr>
                <w:w w:val="105"/>
                <w:sz w:val="24"/>
              </w:rPr>
              <w:t> kualitatif</w:t>
            </w:r>
            <w:r>
              <w:rPr>
                <w:w w:val="105"/>
                <w:sz w:val="24"/>
              </w:rPr>
              <w:t> dengan</w:t>
            </w:r>
            <w:r>
              <w:rPr>
                <w:w w:val="105"/>
                <w:sz w:val="24"/>
              </w:rPr>
              <w:t> metode</w:t>
            </w:r>
            <w:r>
              <w:rPr>
                <w:w w:val="105"/>
                <w:sz w:val="24"/>
              </w:rPr>
              <w:t> etnografi. </w:t>
            </w:r>
            <w:r>
              <w:rPr>
                <w:w w:val="105"/>
                <w:sz w:val="22"/>
              </w:rPr>
              <w:t>Data dikumpulkan melalui observasi, wawancara, dan dokumentasi, dan</w:t>
            </w:r>
            <w:r>
              <w:rPr>
                <w:w w:val="105"/>
                <w:sz w:val="22"/>
              </w:rPr>
              <w:t> dianalisis</w:t>
            </w:r>
            <w:r>
              <w:rPr>
                <w:w w:val="105"/>
                <w:sz w:val="22"/>
              </w:rPr>
              <w:t> menggunakan</w:t>
            </w:r>
            <w:r>
              <w:rPr>
                <w:w w:val="105"/>
                <w:sz w:val="22"/>
              </w:rPr>
              <w:t> model</w:t>
            </w:r>
            <w:r>
              <w:rPr>
                <w:w w:val="105"/>
                <w:sz w:val="22"/>
              </w:rPr>
              <w:t> Miles</w:t>
            </w:r>
            <w:r>
              <w:rPr>
                <w:w w:val="105"/>
                <w:sz w:val="22"/>
              </w:rPr>
              <w:t> dan</w:t>
            </w:r>
            <w:r>
              <w:rPr>
                <w:w w:val="105"/>
                <w:sz w:val="22"/>
              </w:rPr>
              <w:t> Huberman</w:t>
            </w:r>
            <w:r>
              <w:rPr>
                <w:w w:val="105"/>
                <w:sz w:val="22"/>
              </w:rPr>
              <w:t> yang mencakup</w:t>
            </w:r>
            <w:r>
              <w:rPr>
                <w:w w:val="105"/>
                <w:sz w:val="22"/>
              </w:rPr>
              <w:t> reduksi</w:t>
            </w:r>
            <w:r>
              <w:rPr>
                <w:w w:val="105"/>
                <w:sz w:val="22"/>
              </w:rPr>
              <w:t> data,</w:t>
            </w:r>
            <w:r>
              <w:rPr>
                <w:w w:val="105"/>
                <w:sz w:val="22"/>
              </w:rPr>
              <w:t> penyajian</w:t>
            </w:r>
            <w:r>
              <w:rPr>
                <w:w w:val="105"/>
                <w:sz w:val="22"/>
              </w:rPr>
              <w:t> data,</w:t>
            </w:r>
            <w:r>
              <w:rPr>
                <w:w w:val="105"/>
                <w:sz w:val="22"/>
              </w:rPr>
              <w:t> dan</w:t>
            </w:r>
            <w:r>
              <w:rPr>
                <w:w w:val="105"/>
                <w:sz w:val="22"/>
              </w:rPr>
              <w:t> penarikan</w:t>
            </w:r>
            <w:r>
              <w:rPr>
                <w:w w:val="105"/>
                <w:sz w:val="22"/>
              </w:rPr>
              <w:t> kesimpulan. Validitas</w:t>
            </w:r>
            <w:r>
              <w:rPr>
                <w:w w:val="105"/>
                <w:sz w:val="22"/>
              </w:rPr>
              <w:t> data</w:t>
            </w:r>
            <w:r>
              <w:rPr>
                <w:w w:val="105"/>
                <w:sz w:val="22"/>
              </w:rPr>
              <w:t> diperoleh</w:t>
            </w:r>
            <w:r>
              <w:rPr>
                <w:w w:val="105"/>
                <w:sz w:val="22"/>
              </w:rPr>
              <w:t> melalui</w:t>
            </w:r>
            <w:r>
              <w:rPr>
                <w:w w:val="105"/>
                <w:sz w:val="22"/>
              </w:rPr>
              <w:t> perpanjangan</w:t>
            </w:r>
            <w:r>
              <w:rPr>
                <w:w w:val="105"/>
                <w:sz w:val="22"/>
              </w:rPr>
              <w:t> pengamatan, peningkatan</w:t>
            </w:r>
            <w:r>
              <w:rPr>
                <w:w w:val="105"/>
                <w:sz w:val="22"/>
              </w:rPr>
              <w:t> ketekunan,</w:t>
            </w:r>
            <w:r>
              <w:rPr>
                <w:w w:val="105"/>
                <w:sz w:val="22"/>
              </w:rPr>
              <w:t> serta</w:t>
            </w:r>
            <w:r>
              <w:rPr>
                <w:w w:val="105"/>
                <w:sz w:val="22"/>
              </w:rPr>
              <w:t> </w:t>
            </w:r>
            <w:hyperlink r:id="rId9">
              <w:r>
                <w:rPr>
                  <w:w w:val="105"/>
                  <w:sz w:val="22"/>
                </w:rPr>
                <w:t>triangulasi</w:t>
              </w:r>
              <w:r>
                <w:rPr>
                  <w:w w:val="105"/>
                  <w:sz w:val="22"/>
                </w:rPr>
                <w:t> sumber</w:t>
              </w:r>
              <w:r>
                <w:rPr>
                  <w:w w:val="105"/>
                  <w:sz w:val="22"/>
                </w:rPr>
                <w:t> dan</w:t>
              </w:r>
              <w:r>
                <w:rPr>
                  <w:w w:val="105"/>
                  <w:sz w:val="22"/>
                </w:rPr>
                <w:t> meto</w:t>
              </w:r>
            </w:hyperlink>
            <w:r>
              <w:rPr>
                <w:w w:val="105"/>
                <w:sz w:val="22"/>
              </w:rPr>
              <w:t>de.</w:t>
            </w:r>
            <w:r>
              <w:rPr>
                <w:w w:val="105"/>
                <w:sz w:val="22"/>
              </w:rPr>
              <w:t> Hasil penelitian</w:t>
            </w:r>
            <w:r>
              <w:rPr>
                <w:w w:val="105"/>
                <w:sz w:val="22"/>
              </w:rPr>
              <w:t> menunjukkan</w:t>
            </w:r>
            <w:r>
              <w:rPr>
                <w:w w:val="105"/>
                <w:sz w:val="22"/>
              </w:rPr>
              <w:t> bah</w:t>
            </w:r>
            <w:hyperlink r:id="rId9">
              <w:r>
                <w:rPr>
                  <w:w w:val="105"/>
                  <w:sz w:val="22"/>
                </w:rPr>
                <w:t>wa</w:t>
              </w:r>
              <w:r>
                <w:rPr>
                  <w:w w:val="105"/>
                  <w:sz w:val="22"/>
                </w:rPr>
                <w:t> Tari</w:t>
              </w:r>
              <w:r>
                <w:rPr>
                  <w:w w:val="105"/>
                  <w:sz w:val="22"/>
                </w:rPr>
                <w:t> Piring</w:t>
              </w:r>
              <w:r>
                <w:rPr>
                  <w:w w:val="105"/>
                  <w:sz w:val="22"/>
                </w:rPr>
                <w:t> Gelas</w:t>
              </w:r>
              <w:r>
                <w:rPr>
                  <w:w w:val="105"/>
                  <w:sz w:val="22"/>
                </w:rPr>
                <w:t> di</w:t>
              </w:r>
              <w:r>
                <w:rPr>
                  <w:w w:val="105"/>
                  <w:sz w:val="22"/>
                </w:rPr>
                <w:t> Desa</w:t>
              </w:r>
            </w:hyperlink>
            <w:r>
              <w:rPr>
                <w:w w:val="105"/>
                <w:sz w:val="22"/>
              </w:rPr>
              <w:t> Sungai Baung,</w:t>
            </w:r>
            <w:r>
              <w:rPr>
                <w:spacing w:val="-5"/>
                <w:w w:val="105"/>
                <w:sz w:val="22"/>
              </w:rPr>
              <w:t> </w:t>
            </w:r>
            <w:r>
              <w:rPr>
                <w:w w:val="105"/>
                <w:sz w:val="22"/>
              </w:rPr>
              <w:t>Kabupaten</w:t>
            </w:r>
            <w:r>
              <w:rPr>
                <w:spacing w:val="-6"/>
                <w:w w:val="105"/>
                <w:sz w:val="22"/>
              </w:rPr>
              <w:t> </w:t>
            </w:r>
            <w:r>
              <w:rPr>
                <w:w w:val="105"/>
                <w:sz w:val="22"/>
              </w:rPr>
              <w:t>Musi</w:t>
            </w:r>
            <w:r>
              <w:rPr>
                <w:spacing w:val="-4"/>
                <w:w w:val="105"/>
                <w:sz w:val="22"/>
              </w:rPr>
              <w:t> </w:t>
            </w:r>
            <w:r>
              <w:rPr>
                <w:w w:val="105"/>
                <w:sz w:val="22"/>
              </w:rPr>
              <w:t>Rawas</w:t>
            </w:r>
            <w:r>
              <w:rPr>
                <w:spacing w:val="-4"/>
                <w:w w:val="105"/>
                <w:sz w:val="22"/>
              </w:rPr>
              <w:t> </w:t>
            </w:r>
            <w:r>
              <w:rPr>
                <w:w w:val="105"/>
                <w:sz w:val="22"/>
              </w:rPr>
              <w:t>Utara,</w:t>
            </w:r>
            <w:r>
              <w:rPr>
                <w:spacing w:val="-6"/>
                <w:w w:val="105"/>
                <w:sz w:val="22"/>
              </w:rPr>
              <w:t> </w:t>
            </w:r>
            <w:r>
              <w:rPr>
                <w:w w:val="105"/>
                <w:sz w:val="22"/>
              </w:rPr>
              <w:t>mengandung</w:t>
            </w:r>
            <w:r>
              <w:rPr>
                <w:spacing w:val="-6"/>
                <w:w w:val="105"/>
                <w:sz w:val="22"/>
              </w:rPr>
              <w:t> </w:t>
            </w:r>
            <w:r>
              <w:rPr>
                <w:w w:val="105"/>
                <w:sz w:val="22"/>
              </w:rPr>
              <w:t>berbagai</w:t>
            </w:r>
            <w:r>
              <w:rPr>
                <w:spacing w:val="-3"/>
                <w:w w:val="105"/>
                <w:sz w:val="22"/>
              </w:rPr>
              <w:t> </w:t>
            </w:r>
            <w:r>
              <w:rPr>
                <w:w w:val="105"/>
                <w:sz w:val="22"/>
              </w:rPr>
              <w:t>konsep matematika</w:t>
            </w:r>
            <w:r>
              <w:rPr>
                <w:spacing w:val="-15"/>
                <w:w w:val="105"/>
                <w:sz w:val="22"/>
              </w:rPr>
              <w:t> </w:t>
            </w:r>
            <w:r>
              <w:rPr>
                <w:w w:val="105"/>
                <w:sz w:val="22"/>
              </w:rPr>
              <w:t>seperti</w:t>
            </w:r>
            <w:r>
              <w:rPr>
                <w:w w:val="105"/>
                <w:sz w:val="22"/>
              </w:rPr>
              <w:t> geometri</w:t>
            </w:r>
            <w:r>
              <w:rPr>
                <w:w w:val="105"/>
                <w:sz w:val="22"/>
              </w:rPr>
              <w:t> dua</w:t>
            </w:r>
            <w:r>
              <w:rPr>
                <w:w w:val="105"/>
                <w:sz w:val="22"/>
              </w:rPr>
              <w:t> dimensi</w:t>
            </w:r>
            <w:r>
              <w:rPr>
                <w:w w:val="105"/>
                <w:sz w:val="22"/>
              </w:rPr>
              <w:t> (segitiga,</w:t>
            </w:r>
            <w:r>
              <w:rPr>
                <w:w w:val="105"/>
                <w:sz w:val="22"/>
              </w:rPr>
              <w:t> sudut</w:t>
            </w:r>
            <w:r>
              <w:rPr>
                <w:w w:val="105"/>
                <w:sz w:val="22"/>
              </w:rPr>
              <w:t> siku-siku, </w:t>
            </w:r>
            <w:r>
              <w:rPr>
                <w:rFonts w:ascii="Cambria"/>
                <w:w w:val="105"/>
                <w:sz w:val="22"/>
              </w:rPr>
              <w:t>sudut</w:t>
            </w:r>
            <w:r>
              <w:rPr>
                <w:rFonts w:ascii="Cambria"/>
                <w:w w:val="105"/>
                <w:sz w:val="22"/>
              </w:rPr>
              <w:t> lancip,</w:t>
            </w:r>
            <w:r>
              <w:rPr>
                <w:rFonts w:ascii="Cambria"/>
                <w:w w:val="105"/>
                <w:sz w:val="22"/>
              </w:rPr>
              <w:t> sudut</w:t>
            </w:r>
            <w:r>
              <w:rPr>
                <w:rFonts w:ascii="Cambria"/>
                <w:w w:val="105"/>
                <w:sz w:val="22"/>
              </w:rPr>
              <w:t> tumpul,</w:t>
            </w:r>
            <w:r>
              <w:rPr>
                <w:rFonts w:ascii="Cambria"/>
                <w:w w:val="105"/>
                <w:sz w:val="22"/>
              </w:rPr>
              <w:t> persegi</w:t>
            </w:r>
            <w:r>
              <w:rPr>
                <w:rFonts w:ascii="Cambria"/>
                <w:w w:val="105"/>
                <w:sz w:val="22"/>
              </w:rPr>
              <w:t> panjang,</w:t>
            </w:r>
            <w:r>
              <w:rPr>
                <w:rFonts w:ascii="Cambria"/>
                <w:w w:val="105"/>
                <w:sz w:val="22"/>
              </w:rPr>
              <w:t> lingkaran)</w:t>
            </w:r>
            <w:r>
              <w:rPr>
                <w:rFonts w:ascii="Cambria"/>
                <w:w w:val="105"/>
                <w:sz w:val="22"/>
              </w:rPr>
              <w:t> dan transformasi</w:t>
            </w:r>
            <w:r>
              <w:rPr>
                <w:rFonts w:ascii="Cambria"/>
                <w:spacing w:val="40"/>
                <w:w w:val="105"/>
                <w:sz w:val="22"/>
              </w:rPr>
              <w:t> </w:t>
            </w:r>
            <w:r>
              <w:rPr>
                <w:rFonts w:ascii="Cambria"/>
                <w:w w:val="105"/>
                <w:sz w:val="22"/>
              </w:rPr>
              <w:t>geometri</w:t>
            </w:r>
            <w:r>
              <w:rPr>
                <w:rFonts w:ascii="Cambria"/>
                <w:spacing w:val="40"/>
                <w:w w:val="105"/>
                <w:sz w:val="22"/>
              </w:rPr>
              <w:t> </w:t>
            </w:r>
            <w:r>
              <w:rPr>
                <w:rFonts w:ascii="Cambria"/>
                <w:w w:val="105"/>
                <w:sz w:val="22"/>
              </w:rPr>
              <w:t>(dilatasi</w:t>
            </w:r>
            <w:r>
              <w:rPr>
                <w:rFonts w:ascii="Cambria"/>
                <w:spacing w:val="40"/>
                <w:w w:val="105"/>
                <w:sz w:val="22"/>
              </w:rPr>
              <w:t> </w:t>
            </w:r>
            <w:r>
              <w:rPr>
                <w:rFonts w:ascii="Cambria"/>
                <w:w w:val="105"/>
                <w:sz w:val="22"/>
              </w:rPr>
              <w:t>dan</w:t>
            </w:r>
            <w:r>
              <w:rPr>
                <w:rFonts w:ascii="Cambria"/>
                <w:spacing w:val="40"/>
                <w:w w:val="105"/>
                <w:sz w:val="22"/>
              </w:rPr>
              <w:t> </w:t>
            </w:r>
            <w:r>
              <w:rPr>
                <w:rFonts w:ascii="Cambria"/>
                <w:w w:val="105"/>
                <w:sz w:val="22"/>
              </w:rPr>
              <w:t>refleksi).</w:t>
            </w:r>
            <w:r>
              <w:rPr>
                <w:rFonts w:ascii="Cambria"/>
                <w:spacing w:val="40"/>
                <w:w w:val="105"/>
                <w:sz w:val="22"/>
              </w:rPr>
              <w:t> </w:t>
            </w:r>
            <w:r>
              <w:rPr>
                <w:rFonts w:ascii="Cambria"/>
                <w:w w:val="105"/>
                <w:sz w:val="22"/>
              </w:rPr>
              <w:t>Temuan</w:t>
            </w:r>
            <w:r>
              <w:rPr>
                <w:rFonts w:ascii="Cambria"/>
                <w:spacing w:val="40"/>
                <w:w w:val="105"/>
                <w:sz w:val="22"/>
              </w:rPr>
              <w:t> </w:t>
            </w:r>
            <w:r>
              <w:rPr>
                <w:rFonts w:ascii="Cambria"/>
                <w:w w:val="105"/>
                <w:sz w:val="22"/>
              </w:rPr>
              <w:t>ini dapat</w:t>
            </w:r>
            <w:r>
              <w:rPr>
                <w:rFonts w:ascii="Cambria"/>
                <w:w w:val="105"/>
                <w:sz w:val="22"/>
              </w:rPr>
              <w:t> diimplementasikan</w:t>
            </w:r>
            <w:r>
              <w:rPr>
                <w:rFonts w:ascii="Cambria"/>
                <w:w w:val="105"/>
                <w:sz w:val="22"/>
              </w:rPr>
              <w:t> dalam</w:t>
            </w:r>
            <w:r>
              <w:rPr>
                <w:rFonts w:ascii="Cambria"/>
                <w:w w:val="105"/>
                <w:sz w:val="22"/>
              </w:rPr>
              <w:t> pembelajaran</w:t>
            </w:r>
            <w:r>
              <w:rPr>
                <w:rFonts w:ascii="Cambria"/>
                <w:w w:val="105"/>
                <w:sz w:val="22"/>
              </w:rPr>
              <w:t> matematika untuk</w:t>
            </w:r>
            <w:r>
              <w:rPr>
                <w:rFonts w:ascii="Cambria"/>
                <w:w w:val="105"/>
                <w:sz w:val="22"/>
              </w:rPr>
              <w:t> membantu</w:t>
            </w:r>
            <w:r>
              <w:rPr>
                <w:rFonts w:ascii="Cambria"/>
                <w:w w:val="105"/>
                <w:sz w:val="22"/>
              </w:rPr>
              <w:t> siswa</w:t>
            </w:r>
            <w:r>
              <w:rPr>
                <w:rFonts w:ascii="Cambria"/>
                <w:w w:val="105"/>
                <w:sz w:val="22"/>
              </w:rPr>
              <w:t> memahami</w:t>
            </w:r>
            <w:r>
              <w:rPr>
                <w:rFonts w:ascii="Cambria"/>
                <w:w w:val="105"/>
                <w:sz w:val="22"/>
              </w:rPr>
              <w:t> konsep</w:t>
            </w:r>
            <w:r>
              <w:rPr>
                <w:rFonts w:ascii="Cambria"/>
                <w:w w:val="105"/>
                <w:sz w:val="22"/>
              </w:rPr>
              <w:t> abstrak</w:t>
            </w:r>
            <w:r>
              <w:rPr>
                <w:rFonts w:ascii="Cambria"/>
                <w:w w:val="105"/>
                <w:sz w:val="22"/>
              </w:rPr>
              <w:t> melalui konteks budaya.</w:t>
            </w:r>
          </w:p>
          <w:p>
            <w:pPr>
              <w:pStyle w:val="TableParagraph"/>
              <w:ind w:left="38"/>
              <w:jc w:val="both"/>
              <w:rPr>
                <w:sz w:val="24"/>
              </w:rPr>
            </w:pPr>
            <w:r>
              <w:rPr>
                <w:rFonts w:ascii="Palatino Linotype"/>
                <w:b/>
                <w:sz w:val="22"/>
              </w:rPr>
              <w:t>Kata</w:t>
            </w:r>
            <w:r>
              <w:rPr>
                <w:rFonts w:ascii="Palatino Linotype"/>
                <w:b/>
                <w:spacing w:val="-4"/>
                <w:sz w:val="22"/>
              </w:rPr>
              <w:t> </w:t>
            </w:r>
            <w:r>
              <w:rPr>
                <w:rFonts w:ascii="Palatino Linotype"/>
                <w:b/>
                <w:sz w:val="22"/>
              </w:rPr>
              <w:t>kunci:</w:t>
            </w:r>
            <w:r>
              <w:rPr>
                <w:rFonts w:ascii="Palatino Linotype"/>
                <w:b/>
                <w:spacing w:val="-1"/>
                <w:sz w:val="22"/>
              </w:rPr>
              <w:t> </w:t>
            </w:r>
            <w:r>
              <w:rPr>
                <w:sz w:val="24"/>
              </w:rPr>
              <w:t>Etnomatematika,</w:t>
            </w:r>
            <w:r>
              <w:rPr>
                <w:spacing w:val="-2"/>
                <w:sz w:val="24"/>
              </w:rPr>
              <w:t> </w:t>
            </w:r>
            <w:r>
              <w:rPr>
                <w:sz w:val="24"/>
              </w:rPr>
              <w:t>Geometri,</w:t>
            </w:r>
            <w:r>
              <w:rPr>
                <w:spacing w:val="-1"/>
                <w:sz w:val="24"/>
              </w:rPr>
              <w:t> </w:t>
            </w:r>
            <w:r>
              <w:rPr>
                <w:sz w:val="24"/>
              </w:rPr>
              <w:t>Tarian</w:t>
            </w:r>
            <w:r>
              <w:rPr>
                <w:spacing w:val="-2"/>
                <w:sz w:val="24"/>
              </w:rPr>
              <w:t> </w:t>
            </w:r>
            <w:r>
              <w:rPr>
                <w:sz w:val="24"/>
              </w:rPr>
              <w:t>Piring</w:t>
            </w:r>
            <w:r>
              <w:rPr>
                <w:spacing w:val="-2"/>
                <w:sz w:val="24"/>
              </w:rPr>
              <w:t> Gelas</w:t>
            </w:r>
          </w:p>
        </w:tc>
        <w:tc>
          <w:tcPr>
            <w:tcW w:w="1345" w:type="dxa"/>
            <w:vMerge/>
            <w:tcBorders>
              <w:top w:val="nil"/>
              <w:left w:val="single" w:sz="4" w:space="0" w:color="000000"/>
              <w:bottom w:val="single" w:sz="24" w:space="0" w:color="000000"/>
              <w:right w:val="nil"/>
            </w:tcBorders>
          </w:tcPr>
          <w:p>
            <w:pPr>
              <w:rPr>
                <w:sz w:val="2"/>
                <w:szCs w:val="2"/>
              </w:rPr>
            </w:pPr>
          </w:p>
        </w:tc>
      </w:tr>
      <w:tr>
        <w:trPr>
          <w:trHeight w:val="170" w:hRule="atLeast"/>
        </w:trPr>
        <w:tc>
          <w:tcPr>
            <w:tcW w:w="2521" w:type="dxa"/>
            <w:tcBorders>
              <w:top w:val="nil"/>
              <w:left w:val="single" w:sz="4" w:space="0" w:color="000000"/>
              <w:bottom w:val="nil"/>
              <w:right w:val="single" w:sz="4" w:space="0" w:color="000000"/>
            </w:tcBorders>
          </w:tcPr>
          <w:p>
            <w:pPr>
              <w:pStyle w:val="TableParagraph"/>
              <w:spacing w:line="150" w:lineRule="exact"/>
              <w:ind w:left="115"/>
              <w:rPr>
                <w:sz w:val="20"/>
              </w:rPr>
            </w:pPr>
            <w:r>
              <w:rPr>
                <w:sz w:val="20"/>
              </w:rPr>
              <w:t>Received:</w:t>
            </w:r>
            <w:r>
              <w:rPr>
                <w:spacing w:val="-2"/>
                <w:sz w:val="20"/>
              </w:rPr>
              <w:t> dd/mm/yyyy</w:t>
            </w:r>
          </w:p>
        </w:tc>
        <w:tc>
          <w:tcPr>
            <w:tcW w:w="6481" w:type="dxa"/>
            <w:vMerge/>
            <w:tcBorders>
              <w:top w:val="nil"/>
              <w:left w:val="single" w:sz="4" w:space="0" w:color="000000"/>
              <w:right w:val="single" w:sz="4" w:space="0" w:color="000000"/>
            </w:tcBorders>
          </w:tcPr>
          <w:p>
            <w:pPr>
              <w:rPr>
                <w:sz w:val="2"/>
                <w:szCs w:val="2"/>
              </w:rPr>
            </w:pPr>
          </w:p>
        </w:tc>
        <w:tc>
          <w:tcPr>
            <w:tcW w:w="1345" w:type="dxa"/>
            <w:vMerge/>
            <w:tcBorders>
              <w:top w:val="nil"/>
              <w:left w:val="single" w:sz="4" w:space="0" w:color="000000"/>
              <w:bottom w:val="single" w:sz="24" w:space="0" w:color="000000"/>
              <w:right w:val="nil"/>
            </w:tcBorders>
          </w:tcPr>
          <w:p>
            <w:pPr>
              <w:rPr>
                <w:sz w:val="2"/>
                <w:szCs w:val="2"/>
              </w:rPr>
            </w:pPr>
          </w:p>
        </w:tc>
      </w:tr>
      <w:tr>
        <w:trPr>
          <w:trHeight w:val="170" w:hRule="atLeast"/>
        </w:trPr>
        <w:tc>
          <w:tcPr>
            <w:tcW w:w="2521" w:type="dxa"/>
            <w:tcBorders>
              <w:top w:val="nil"/>
              <w:left w:val="single" w:sz="4" w:space="0" w:color="000000"/>
              <w:bottom w:val="nil"/>
              <w:right w:val="single" w:sz="4" w:space="0" w:color="000000"/>
            </w:tcBorders>
          </w:tcPr>
          <w:p>
            <w:pPr>
              <w:pStyle w:val="TableParagraph"/>
              <w:spacing w:line="150" w:lineRule="exact"/>
              <w:ind w:left="115"/>
              <w:rPr>
                <w:sz w:val="20"/>
              </w:rPr>
            </w:pPr>
            <w:r>
              <w:rPr>
                <w:sz w:val="20"/>
              </w:rPr>
              <w:t>Revised: </w:t>
            </w:r>
            <w:r>
              <w:rPr>
                <w:spacing w:val="-2"/>
                <w:sz w:val="20"/>
              </w:rPr>
              <w:t>dd/mm/yyyy</w:t>
            </w:r>
          </w:p>
        </w:tc>
        <w:tc>
          <w:tcPr>
            <w:tcW w:w="6481" w:type="dxa"/>
            <w:vMerge/>
            <w:tcBorders>
              <w:top w:val="nil"/>
              <w:left w:val="single" w:sz="4" w:space="0" w:color="000000"/>
              <w:right w:val="single" w:sz="4" w:space="0" w:color="000000"/>
            </w:tcBorders>
          </w:tcPr>
          <w:p>
            <w:pPr>
              <w:rPr>
                <w:sz w:val="2"/>
                <w:szCs w:val="2"/>
              </w:rPr>
            </w:pPr>
          </w:p>
        </w:tc>
        <w:tc>
          <w:tcPr>
            <w:tcW w:w="1345" w:type="dxa"/>
            <w:vMerge/>
            <w:tcBorders>
              <w:top w:val="nil"/>
              <w:left w:val="single" w:sz="4" w:space="0" w:color="000000"/>
              <w:bottom w:val="single" w:sz="24" w:space="0" w:color="000000"/>
              <w:right w:val="nil"/>
            </w:tcBorders>
          </w:tcPr>
          <w:p>
            <w:pPr>
              <w:rPr>
                <w:sz w:val="2"/>
                <w:szCs w:val="2"/>
              </w:rPr>
            </w:pPr>
          </w:p>
        </w:tc>
      </w:tr>
      <w:tr>
        <w:trPr>
          <w:trHeight w:val="1115" w:hRule="atLeast"/>
        </w:trPr>
        <w:tc>
          <w:tcPr>
            <w:tcW w:w="2521" w:type="dxa"/>
            <w:tcBorders>
              <w:top w:val="nil"/>
              <w:left w:val="single" w:sz="4" w:space="0" w:color="000000"/>
              <w:bottom w:val="nil"/>
              <w:right w:val="single" w:sz="4" w:space="0" w:color="000000"/>
            </w:tcBorders>
          </w:tcPr>
          <w:p>
            <w:pPr>
              <w:pStyle w:val="TableParagraph"/>
              <w:spacing w:line="196" w:lineRule="exact"/>
              <w:ind w:left="115"/>
              <w:rPr>
                <w:sz w:val="20"/>
              </w:rPr>
            </w:pPr>
            <w:r>
              <w:rPr>
                <w:sz w:val="20"/>
              </w:rPr>
              <w:t>Accepted:</w:t>
            </w:r>
            <w:r>
              <w:rPr>
                <w:spacing w:val="-3"/>
                <w:sz w:val="20"/>
              </w:rPr>
              <w:t> </w:t>
            </w:r>
            <w:r>
              <w:rPr>
                <w:spacing w:val="-2"/>
                <w:sz w:val="20"/>
              </w:rPr>
              <w:t>dd/mm/yyyy</w:t>
            </w:r>
          </w:p>
        </w:tc>
        <w:tc>
          <w:tcPr>
            <w:tcW w:w="6481" w:type="dxa"/>
            <w:vMerge/>
            <w:tcBorders>
              <w:top w:val="nil"/>
              <w:left w:val="single" w:sz="4" w:space="0" w:color="000000"/>
              <w:right w:val="single" w:sz="4" w:space="0" w:color="000000"/>
            </w:tcBorders>
          </w:tcPr>
          <w:p>
            <w:pPr>
              <w:rPr>
                <w:sz w:val="2"/>
                <w:szCs w:val="2"/>
              </w:rPr>
            </w:pPr>
          </w:p>
        </w:tc>
        <w:tc>
          <w:tcPr>
            <w:tcW w:w="1345" w:type="dxa"/>
            <w:vMerge/>
            <w:tcBorders>
              <w:top w:val="nil"/>
              <w:left w:val="single" w:sz="4" w:space="0" w:color="000000"/>
              <w:bottom w:val="single" w:sz="24" w:space="0" w:color="000000"/>
              <w:right w:val="nil"/>
            </w:tcBorders>
          </w:tcPr>
          <w:p>
            <w:pPr>
              <w:rPr>
                <w:sz w:val="2"/>
                <w:szCs w:val="2"/>
              </w:rPr>
            </w:pPr>
          </w:p>
        </w:tc>
      </w:tr>
      <w:tr>
        <w:trPr>
          <w:trHeight w:val="3107" w:hRule="atLeast"/>
        </w:trPr>
        <w:tc>
          <w:tcPr>
            <w:tcW w:w="2521" w:type="dxa"/>
            <w:tcBorders>
              <w:top w:val="nil"/>
              <w:left w:val="single" w:sz="4" w:space="0" w:color="000000"/>
              <w:bottom w:val="nil"/>
              <w:right w:val="single" w:sz="4" w:space="0" w:color="000000"/>
            </w:tcBorders>
          </w:tcPr>
          <w:p>
            <w:pPr>
              <w:pStyle w:val="TableParagraph"/>
              <w:rPr>
                <w:sz w:val="20"/>
              </w:rPr>
            </w:pPr>
          </w:p>
        </w:tc>
        <w:tc>
          <w:tcPr>
            <w:tcW w:w="6481" w:type="dxa"/>
            <w:vMerge/>
            <w:tcBorders>
              <w:top w:val="nil"/>
              <w:left w:val="single" w:sz="4" w:space="0" w:color="000000"/>
              <w:right w:val="single" w:sz="4" w:space="0" w:color="000000"/>
            </w:tcBorders>
          </w:tcPr>
          <w:p>
            <w:pPr>
              <w:rPr>
                <w:sz w:val="2"/>
                <w:szCs w:val="2"/>
              </w:rPr>
            </w:pPr>
          </w:p>
        </w:tc>
        <w:tc>
          <w:tcPr>
            <w:tcW w:w="1345" w:type="dxa"/>
            <w:vMerge w:val="restart"/>
            <w:tcBorders>
              <w:top w:val="single" w:sz="24" w:space="0" w:color="000000"/>
              <w:left w:val="single" w:sz="4" w:space="0" w:color="000000"/>
              <w:bottom w:val="nil"/>
              <w:right w:val="nil"/>
            </w:tcBorders>
          </w:tcPr>
          <w:p>
            <w:pPr>
              <w:pStyle w:val="TableParagraph"/>
              <w:rPr>
                <w:sz w:val="20"/>
              </w:rPr>
            </w:pPr>
          </w:p>
        </w:tc>
      </w:tr>
      <w:tr>
        <w:trPr>
          <w:trHeight w:val="230" w:hRule="atLeast"/>
        </w:trPr>
        <w:tc>
          <w:tcPr>
            <w:tcW w:w="2521" w:type="dxa"/>
            <w:tcBorders>
              <w:top w:val="nil"/>
              <w:left w:val="single" w:sz="4" w:space="0" w:color="000000"/>
              <w:bottom w:val="nil"/>
              <w:right w:val="single" w:sz="4" w:space="0" w:color="000000"/>
            </w:tcBorders>
          </w:tcPr>
          <w:p>
            <w:pPr>
              <w:pStyle w:val="TableParagraph"/>
              <w:rPr>
                <w:sz w:val="16"/>
              </w:rPr>
            </w:pPr>
          </w:p>
        </w:tc>
        <w:tc>
          <w:tcPr>
            <w:tcW w:w="6481" w:type="dxa"/>
            <w:tcBorders>
              <w:left w:val="single" w:sz="4" w:space="0" w:color="000000"/>
              <w:right w:val="single" w:sz="4" w:space="0" w:color="000000"/>
            </w:tcBorders>
          </w:tcPr>
          <w:p>
            <w:pPr>
              <w:pStyle w:val="TableParagraph"/>
              <w:spacing w:line="210" w:lineRule="exact"/>
              <w:ind w:left="48"/>
              <w:jc w:val="center"/>
              <w:rPr>
                <w:b/>
                <w:sz w:val="20"/>
              </w:rPr>
            </w:pPr>
            <w:r>
              <w:rPr>
                <w:b/>
                <w:spacing w:val="-2"/>
                <w:sz w:val="20"/>
              </w:rPr>
              <w:t>ABSTRACT</w:t>
            </w:r>
          </w:p>
        </w:tc>
        <w:tc>
          <w:tcPr>
            <w:tcW w:w="1345" w:type="dxa"/>
            <w:vMerge/>
            <w:tcBorders>
              <w:top w:val="nil"/>
              <w:left w:val="single" w:sz="4" w:space="0" w:color="000000"/>
              <w:bottom w:val="nil"/>
              <w:right w:val="nil"/>
            </w:tcBorders>
          </w:tcPr>
          <w:p>
            <w:pPr>
              <w:rPr>
                <w:sz w:val="2"/>
                <w:szCs w:val="2"/>
              </w:rPr>
            </w:pPr>
          </w:p>
        </w:tc>
      </w:tr>
      <w:tr>
        <w:trPr>
          <w:trHeight w:val="247" w:hRule="atLeast"/>
        </w:trPr>
        <w:tc>
          <w:tcPr>
            <w:tcW w:w="2521" w:type="dxa"/>
            <w:tcBorders>
              <w:top w:val="nil"/>
              <w:left w:val="single" w:sz="4" w:space="0" w:color="000000"/>
              <w:bottom w:val="nil"/>
              <w:right w:val="single" w:sz="4" w:space="0" w:color="000000"/>
            </w:tcBorders>
          </w:tcPr>
          <w:p>
            <w:pPr>
              <w:pStyle w:val="TableParagraph"/>
              <w:rPr>
                <w:sz w:val="18"/>
              </w:rPr>
            </w:pPr>
          </w:p>
        </w:tc>
        <w:tc>
          <w:tcPr>
            <w:tcW w:w="6481" w:type="dxa"/>
            <w:tcBorders>
              <w:left w:val="single" w:sz="4" w:space="0" w:color="000000"/>
              <w:bottom w:val="nil"/>
              <w:right w:val="single" w:sz="4" w:space="0" w:color="000000"/>
            </w:tcBorders>
          </w:tcPr>
          <w:p>
            <w:pPr>
              <w:pStyle w:val="TableParagraph"/>
              <w:spacing w:line="214" w:lineRule="exact" w:before="13"/>
              <w:ind w:left="114"/>
              <w:rPr>
                <w:i/>
                <w:sz w:val="20"/>
              </w:rPr>
            </w:pPr>
            <w:r>
              <w:rPr>
                <w:i/>
                <w:sz w:val="20"/>
              </w:rPr>
              <w:t>This</w:t>
            </w:r>
            <w:r>
              <w:rPr>
                <w:i/>
                <w:spacing w:val="3"/>
                <w:sz w:val="20"/>
              </w:rPr>
              <w:t> </w:t>
            </w:r>
            <w:r>
              <w:rPr>
                <w:i/>
                <w:sz w:val="20"/>
              </w:rPr>
              <w:t>study</w:t>
            </w:r>
            <w:r>
              <w:rPr>
                <w:i/>
                <w:spacing w:val="5"/>
                <w:sz w:val="20"/>
              </w:rPr>
              <w:t> </w:t>
            </w:r>
            <w:r>
              <w:rPr>
                <w:i/>
                <w:sz w:val="20"/>
              </w:rPr>
              <w:t>aims</w:t>
            </w:r>
            <w:r>
              <w:rPr>
                <w:i/>
                <w:spacing w:val="5"/>
                <w:sz w:val="20"/>
              </w:rPr>
              <w:t> </w:t>
            </w:r>
            <w:r>
              <w:rPr>
                <w:i/>
                <w:sz w:val="20"/>
              </w:rPr>
              <w:t>to</w:t>
            </w:r>
            <w:r>
              <w:rPr>
                <w:i/>
                <w:spacing w:val="6"/>
                <w:sz w:val="20"/>
              </w:rPr>
              <w:t> </w:t>
            </w:r>
            <w:r>
              <w:rPr>
                <w:i/>
                <w:sz w:val="20"/>
              </w:rPr>
              <w:t>explore</w:t>
            </w:r>
            <w:r>
              <w:rPr>
                <w:i/>
                <w:spacing w:val="4"/>
                <w:sz w:val="20"/>
              </w:rPr>
              <w:t> </w:t>
            </w:r>
            <w:r>
              <w:rPr>
                <w:i/>
                <w:sz w:val="20"/>
              </w:rPr>
              <w:t>the</w:t>
            </w:r>
            <w:r>
              <w:rPr>
                <w:i/>
                <w:spacing w:val="7"/>
                <w:sz w:val="20"/>
              </w:rPr>
              <w:t> </w:t>
            </w:r>
            <w:r>
              <w:rPr>
                <w:i/>
                <w:sz w:val="20"/>
              </w:rPr>
              <w:t>mathematical</w:t>
            </w:r>
            <w:r>
              <w:rPr>
                <w:i/>
                <w:spacing w:val="4"/>
                <w:sz w:val="20"/>
              </w:rPr>
              <w:t> </w:t>
            </w:r>
            <w:r>
              <w:rPr>
                <w:i/>
                <w:sz w:val="20"/>
              </w:rPr>
              <w:t>concepts</w:t>
            </w:r>
            <w:r>
              <w:rPr>
                <w:i/>
                <w:spacing w:val="6"/>
                <w:sz w:val="20"/>
              </w:rPr>
              <w:t> </w:t>
            </w:r>
            <w:r>
              <w:rPr>
                <w:i/>
                <w:sz w:val="20"/>
              </w:rPr>
              <w:t>contained</w:t>
            </w:r>
            <w:r>
              <w:rPr>
                <w:i/>
                <w:spacing w:val="4"/>
                <w:sz w:val="20"/>
              </w:rPr>
              <w:t> </w:t>
            </w:r>
            <w:r>
              <w:rPr>
                <w:i/>
                <w:sz w:val="20"/>
              </w:rPr>
              <w:t>in</w:t>
            </w:r>
            <w:r>
              <w:rPr>
                <w:i/>
                <w:spacing w:val="6"/>
                <w:sz w:val="20"/>
              </w:rPr>
              <w:t> </w:t>
            </w:r>
            <w:r>
              <w:rPr>
                <w:i/>
                <w:sz w:val="20"/>
              </w:rPr>
              <w:t>the</w:t>
            </w:r>
            <w:r>
              <w:rPr>
                <w:i/>
                <w:spacing w:val="5"/>
                <w:sz w:val="20"/>
              </w:rPr>
              <w:t> </w:t>
            </w:r>
            <w:r>
              <w:rPr>
                <w:i/>
                <w:spacing w:val="-2"/>
                <w:sz w:val="20"/>
              </w:rPr>
              <w:t>Piring</w:t>
            </w:r>
          </w:p>
        </w:tc>
        <w:tc>
          <w:tcPr>
            <w:tcW w:w="1345" w:type="dxa"/>
            <w:vMerge/>
            <w:tcBorders>
              <w:top w:val="nil"/>
              <w:left w:val="single" w:sz="4" w:space="0" w:color="000000"/>
              <w:bottom w:val="nil"/>
              <w:right w:val="nil"/>
            </w:tcBorders>
          </w:tcPr>
          <w:p>
            <w:pPr>
              <w:rPr>
                <w:sz w:val="2"/>
                <w:szCs w:val="2"/>
              </w:rPr>
            </w:pPr>
          </w:p>
        </w:tc>
      </w:tr>
      <w:tr>
        <w:trPr>
          <w:trHeight w:val="230" w:hRule="atLeast"/>
        </w:trPr>
        <w:tc>
          <w:tcPr>
            <w:tcW w:w="2521" w:type="dxa"/>
            <w:tcBorders>
              <w:top w:val="nil"/>
              <w:left w:val="single" w:sz="4" w:space="0" w:color="000000"/>
              <w:bottom w:val="nil"/>
              <w:right w:val="single" w:sz="4" w:space="0" w:color="000000"/>
            </w:tcBorders>
          </w:tcPr>
          <w:p>
            <w:pPr>
              <w:pStyle w:val="TableParagraph"/>
              <w:rPr>
                <w:sz w:val="16"/>
              </w:rPr>
            </w:pPr>
          </w:p>
        </w:tc>
        <w:tc>
          <w:tcPr>
            <w:tcW w:w="6481" w:type="dxa"/>
            <w:tcBorders>
              <w:top w:val="nil"/>
              <w:left w:val="single" w:sz="4" w:space="0" w:color="000000"/>
              <w:bottom w:val="nil"/>
              <w:right w:val="single" w:sz="4" w:space="0" w:color="000000"/>
            </w:tcBorders>
          </w:tcPr>
          <w:p>
            <w:pPr>
              <w:pStyle w:val="TableParagraph"/>
              <w:spacing w:line="210" w:lineRule="exact"/>
              <w:ind w:left="114"/>
              <w:rPr>
                <w:i/>
                <w:sz w:val="20"/>
              </w:rPr>
            </w:pPr>
            <w:r>
              <w:rPr>
                <w:i/>
                <w:sz w:val="20"/>
              </w:rPr>
              <w:t>Gelas</w:t>
            </w:r>
            <w:r>
              <w:rPr>
                <w:i/>
                <w:spacing w:val="5"/>
                <w:sz w:val="20"/>
              </w:rPr>
              <w:t> </w:t>
            </w:r>
            <w:r>
              <w:rPr>
                <w:i/>
                <w:sz w:val="20"/>
              </w:rPr>
              <w:t>Dance,</w:t>
            </w:r>
            <w:r>
              <w:rPr>
                <w:i/>
                <w:spacing w:val="6"/>
                <w:sz w:val="20"/>
              </w:rPr>
              <w:t> </w:t>
            </w:r>
            <w:r>
              <w:rPr>
                <w:i/>
                <w:sz w:val="20"/>
              </w:rPr>
              <w:t>using</w:t>
            </w:r>
            <w:r>
              <w:rPr>
                <w:i/>
                <w:spacing w:val="7"/>
                <w:sz w:val="20"/>
              </w:rPr>
              <w:t> </w:t>
            </w:r>
            <w:r>
              <w:rPr>
                <w:i/>
                <w:sz w:val="20"/>
              </w:rPr>
              <w:t>a</w:t>
            </w:r>
            <w:r>
              <w:rPr>
                <w:i/>
                <w:spacing w:val="6"/>
                <w:sz w:val="20"/>
              </w:rPr>
              <w:t> </w:t>
            </w:r>
            <w:r>
              <w:rPr>
                <w:i/>
                <w:sz w:val="20"/>
              </w:rPr>
              <w:t>qualitative</w:t>
            </w:r>
            <w:r>
              <w:rPr>
                <w:i/>
                <w:spacing w:val="5"/>
                <w:sz w:val="20"/>
              </w:rPr>
              <w:t> </w:t>
            </w:r>
            <w:r>
              <w:rPr>
                <w:i/>
                <w:sz w:val="20"/>
              </w:rPr>
              <w:t>approach</w:t>
            </w:r>
            <w:r>
              <w:rPr>
                <w:i/>
                <w:spacing w:val="7"/>
                <w:sz w:val="20"/>
              </w:rPr>
              <w:t> </w:t>
            </w:r>
            <w:r>
              <w:rPr>
                <w:i/>
                <w:sz w:val="20"/>
              </w:rPr>
              <w:t>with</w:t>
            </w:r>
            <w:r>
              <w:rPr>
                <w:i/>
                <w:spacing w:val="7"/>
                <w:sz w:val="20"/>
              </w:rPr>
              <w:t> </w:t>
            </w:r>
            <w:r>
              <w:rPr>
                <w:i/>
                <w:sz w:val="20"/>
              </w:rPr>
              <w:t>ethnographic</w:t>
            </w:r>
            <w:r>
              <w:rPr>
                <w:i/>
                <w:spacing w:val="6"/>
                <w:sz w:val="20"/>
              </w:rPr>
              <w:t> </w:t>
            </w:r>
            <w:r>
              <w:rPr>
                <w:i/>
                <w:sz w:val="20"/>
              </w:rPr>
              <w:t>methods.</w:t>
            </w:r>
            <w:r>
              <w:rPr>
                <w:i/>
                <w:spacing w:val="7"/>
                <w:sz w:val="20"/>
              </w:rPr>
              <w:t> </w:t>
            </w:r>
            <w:r>
              <w:rPr>
                <w:i/>
                <w:spacing w:val="-4"/>
                <w:sz w:val="20"/>
              </w:rPr>
              <w:t>Data</w:t>
            </w:r>
          </w:p>
        </w:tc>
        <w:tc>
          <w:tcPr>
            <w:tcW w:w="1345" w:type="dxa"/>
            <w:vMerge/>
            <w:tcBorders>
              <w:top w:val="nil"/>
              <w:left w:val="single" w:sz="4" w:space="0" w:color="000000"/>
              <w:bottom w:val="nil"/>
              <w:right w:val="nil"/>
            </w:tcBorders>
          </w:tcPr>
          <w:p>
            <w:pPr>
              <w:rPr>
                <w:sz w:val="2"/>
                <w:szCs w:val="2"/>
              </w:rPr>
            </w:pPr>
          </w:p>
        </w:tc>
      </w:tr>
      <w:tr>
        <w:trPr>
          <w:trHeight w:val="229" w:hRule="atLeast"/>
        </w:trPr>
        <w:tc>
          <w:tcPr>
            <w:tcW w:w="2521" w:type="dxa"/>
            <w:tcBorders>
              <w:top w:val="nil"/>
              <w:left w:val="single" w:sz="4" w:space="0" w:color="000000"/>
              <w:bottom w:val="nil"/>
              <w:right w:val="single" w:sz="4" w:space="0" w:color="000000"/>
            </w:tcBorders>
          </w:tcPr>
          <w:p>
            <w:pPr>
              <w:pStyle w:val="TableParagraph"/>
              <w:rPr>
                <w:sz w:val="16"/>
              </w:rPr>
            </w:pPr>
          </w:p>
        </w:tc>
        <w:tc>
          <w:tcPr>
            <w:tcW w:w="6481" w:type="dxa"/>
            <w:tcBorders>
              <w:top w:val="nil"/>
              <w:left w:val="single" w:sz="4" w:space="0" w:color="000000"/>
              <w:bottom w:val="nil"/>
              <w:right w:val="single" w:sz="4" w:space="0" w:color="000000"/>
            </w:tcBorders>
          </w:tcPr>
          <w:p>
            <w:pPr>
              <w:pStyle w:val="TableParagraph"/>
              <w:spacing w:line="210" w:lineRule="exact"/>
              <w:ind w:left="114"/>
              <w:rPr>
                <w:i/>
                <w:sz w:val="20"/>
              </w:rPr>
            </w:pPr>
            <w:r>
              <w:rPr>
                <w:i/>
                <w:sz w:val="20"/>
              </w:rPr>
              <w:t>were</w:t>
            </w:r>
            <w:r>
              <w:rPr>
                <w:i/>
                <w:spacing w:val="61"/>
                <w:sz w:val="20"/>
              </w:rPr>
              <w:t> </w:t>
            </w:r>
            <w:r>
              <w:rPr>
                <w:i/>
                <w:sz w:val="20"/>
              </w:rPr>
              <w:t>collected</w:t>
            </w:r>
            <w:r>
              <w:rPr>
                <w:i/>
                <w:spacing w:val="62"/>
                <w:sz w:val="20"/>
              </w:rPr>
              <w:t> </w:t>
            </w:r>
            <w:r>
              <w:rPr>
                <w:i/>
                <w:sz w:val="20"/>
              </w:rPr>
              <w:t>through</w:t>
            </w:r>
            <w:r>
              <w:rPr>
                <w:i/>
                <w:spacing w:val="64"/>
                <w:sz w:val="20"/>
              </w:rPr>
              <w:t> </w:t>
            </w:r>
            <w:r>
              <w:rPr>
                <w:i/>
                <w:sz w:val="20"/>
              </w:rPr>
              <w:t>observation,</w:t>
            </w:r>
            <w:r>
              <w:rPr>
                <w:i/>
                <w:spacing w:val="62"/>
                <w:sz w:val="20"/>
              </w:rPr>
              <w:t> </w:t>
            </w:r>
            <w:r>
              <w:rPr>
                <w:i/>
                <w:sz w:val="20"/>
              </w:rPr>
              <w:t>interviews,</w:t>
            </w:r>
            <w:r>
              <w:rPr>
                <w:i/>
                <w:spacing w:val="62"/>
                <w:sz w:val="20"/>
              </w:rPr>
              <w:t> </w:t>
            </w:r>
            <w:r>
              <w:rPr>
                <w:i/>
                <w:sz w:val="20"/>
              </w:rPr>
              <w:t>and</w:t>
            </w:r>
            <w:r>
              <w:rPr>
                <w:i/>
                <w:spacing w:val="62"/>
                <w:sz w:val="20"/>
              </w:rPr>
              <w:t> </w:t>
            </w:r>
            <w:r>
              <w:rPr>
                <w:i/>
                <w:sz w:val="20"/>
              </w:rPr>
              <w:t>documentation,</w:t>
            </w:r>
            <w:r>
              <w:rPr>
                <w:i/>
                <w:spacing w:val="63"/>
                <w:sz w:val="20"/>
              </w:rPr>
              <w:t> </w:t>
            </w:r>
            <w:r>
              <w:rPr>
                <w:i/>
                <w:spacing w:val="-5"/>
                <w:sz w:val="20"/>
              </w:rPr>
              <w:t>and</w:t>
            </w:r>
          </w:p>
        </w:tc>
        <w:tc>
          <w:tcPr>
            <w:tcW w:w="1345" w:type="dxa"/>
            <w:vMerge/>
            <w:tcBorders>
              <w:top w:val="nil"/>
              <w:left w:val="single" w:sz="4" w:space="0" w:color="000000"/>
              <w:bottom w:val="nil"/>
              <w:right w:val="nil"/>
            </w:tcBorders>
          </w:tcPr>
          <w:p>
            <w:pPr>
              <w:rPr>
                <w:sz w:val="2"/>
                <w:szCs w:val="2"/>
              </w:rPr>
            </w:pPr>
          </w:p>
        </w:tc>
      </w:tr>
      <w:tr>
        <w:trPr>
          <w:trHeight w:val="229" w:hRule="atLeast"/>
        </w:trPr>
        <w:tc>
          <w:tcPr>
            <w:tcW w:w="2521" w:type="dxa"/>
            <w:tcBorders>
              <w:top w:val="nil"/>
              <w:left w:val="single" w:sz="4" w:space="0" w:color="000000"/>
              <w:bottom w:val="nil"/>
              <w:right w:val="single" w:sz="4" w:space="0" w:color="000000"/>
            </w:tcBorders>
          </w:tcPr>
          <w:p>
            <w:pPr>
              <w:pStyle w:val="TableParagraph"/>
              <w:rPr>
                <w:sz w:val="16"/>
              </w:rPr>
            </w:pPr>
          </w:p>
        </w:tc>
        <w:tc>
          <w:tcPr>
            <w:tcW w:w="6481" w:type="dxa"/>
            <w:tcBorders>
              <w:top w:val="nil"/>
              <w:left w:val="single" w:sz="4" w:space="0" w:color="000000"/>
              <w:bottom w:val="nil"/>
              <w:right w:val="single" w:sz="4" w:space="0" w:color="000000"/>
            </w:tcBorders>
          </w:tcPr>
          <w:p>
            <w:pPr>
              <w:pStyle w:val="TableParagraph"/>
              <w:spacing w:line="210" w:lineRule="exact"/>
              <w:ind w:left="114"/>
              <w:rPr>
                <w:i/>
                <w:sz w:val="20"/>
              </w:rPr>
            </w:pPr>
            <w:r>
              <w:rPr>
                <w:i/>
                <w:sz w:val="20"/>
              </w:rPr>
              <w:t>analyzed</w:t>
            </w:r>
            <w:r>
              <w:rPr>
                <w:i/>
                <w:spacing w:val="-7"/>
                <w:sz w:val="20"/>
              </w:rPr>
              <w:t> </w:t>
            </w:r>
            <w:r>
              <w:rPr>
                <w:i/>
                <w:sz w:val="20"/>
              </w:rPr>
              <w:t>using</w:t>
            </w:r>
            <w:r>
              <w:rPr>
                <w:i/>
                <w:spacing w:val="-5"/>
                <w:sz w:val="20"/>
              </w:rPr>
              <w:t> </w:t>
            </w:r>
            <w:r>
              <w:rPr>
                <w:i/>
                <w:sz w:val="20"/>
              </w:rPr>
              <w:t>the</w:t>
            </w:r>
            <w:r>
              <w:rPr>
                <w:i/>
                <w:spacing w:val="-6"/>
                <w:sz w:val="20"/>
              </w:rPr>
              <w:t> </w:t>
            </w:r>
            <w:r>
              <w:rPr>
                <w:i/>
                <w:sz w:val="20"/>
              </w:rPr>
              <w:t>Miles</w:t>
            </w:r>
            <w:r>
              <w:rPr>
                <w:i/>
                <w:spacing w:val="-7"/>
                <w:sz w:val="20"/>
              </w:rPr>
              <w:t> </w:t>
            </w:r>
            <w:r>
              <w:rPr>
                <w:i/>
                <w:sz w:val="20"/>
              </w:rPr>
              <w:t>and</w:t>
            </w:r>
            <w:r>
              <w:rPr>
                <w:i/>
                <w:spacing w:val="-5"/>
                <w:sz w:val="20"/>
              </w:rPr>
              <w:t> </w:t>
            </w:r>
            <w:r>
              <w:rPr>
                <w:i/>
                <w:sz w:val="20"/>
              </w:rPr>
              <w:t>Huberman</w:t>
            </w:r>
            <w:r>
              <w:rPr>
                <w:i/>
                <w:spacing w:val="-6"/>
                <w:sz w:val="20"/>
              </w:rPr>
              <w:t> </w:t>
            </w:r>
            <w:r>
              <w:rPr>
                <w:i/>
                <w:sz w:val="20"/>
              </w:rPr>
              <w:t>model</w:t>
            </w:r>
            <w:r>
              <w:rPr>
                <w:i/>
                <w:spacing w:val="-4"/>
                <w:sz w:val="20"/>
              </w:rPr>
              <w:t> </w:t>
            </w:r>
            <w:r>
              <w:rPr>
                <w:i/>
                <w:sz w:val="20"/>
              </w:rPr>
              <w:t>which</w:t>
            </w:r>
            <w:r>
              <w:rPr>
                <w:i/>
                <w:spacing w:val="-5"/>
                <w:sz w:val="20"/>
              </w:rPr>
              <w:t> </w:t>
            </w:r>
            <w:r>
              <w:rPr>
                <w:i/>
                <w:sz w:val="20"/>
              </w:rPr>
              <w:t>includes</w:t>
            </w:r>
            <w:r>
              <w:rPr>
                <w:i/>
                <w:spacing w:val="-5"/>
                <w:sz w:val="20"/>
              </w:rPr>
              <w:t> </w:t>
            </w:r>
            <w:r>
              <w:rPr>
                <w:i/>
                <w:sz w:val="20"/>
              </w:rPr>
              <w:t>data</w:t>
            </w:r>
            <w:r>
              <w:rPr>
                <w:i/>
                <w:spacing w:val="-4"/>
                <w:sz w:val="20"/>
              </w:rPr>
              <w:t> </w:t>
            </w:r>
            <w:r>
              <w:rPr>
                <w:i/>
                <w:spacing w:val="-2"/>
                <w:sz w:val="20"/>
              </w:rPr>
              <w:t>reduction,</w:t>
            </w:r>
          </w:p>
        </w:tc>
        <w:tc>
          <w:tcPr>
            <w:tcW w:w="1345" w:type="dxa"/>
            <w:vMerge/>
            <w:tcBorders>
              <w:top w:val="nil"/>
              <w:left w:val="single" w:sz="4" w:space="0" w:color="000000"/>
              <w:bottom w:val="nil"/>
              <w:right w:val="nil"/>
            </w:tcBorders>
          </w:tcPr>
          <w:p>
            <w:pPr>
              <w:rPr>
                <w:sz w:val="2"/>
                <w:szCs w:val="2"/>
              </w:rPr>
            </w:pPr>
          </w:p>
        </w:tc>
      </w:tr>
      <w:tr>
        <w:trPr>
          <w:trHeight w:val="230" w:hRule="atLeast"/>
        </w:trPr>
        <w:tc>
          <w:tcPr>
            <w:tcW w:w="2521" w:type="dxa"/>
            <w:tcBorders>
              <w:top w:val="nil"/>
              <w:left w:val="single" w:sz="4" w:space="0" w:color="000000"/>
              <w:bottom w:val="nil"/>
              <w:right w:val="single" w:sz="4" w:space="0" w:color="000000"/>
            </w:tcBorders>
          </w:tcPr>
          <w:p>
            <w:pPr>
              <w:pStyle w:val="TableParagraph"/>
              <w:rPr>
                <w:sz w:val="16"/>
              </w:rPr>
            </w:pPr>
          </w:p>
        </w:tc>
        <w:tc>
          <w:tcPr>
            <w:tcW w:w="6481" w:type="dxa"/>
            <w:tcBorders>
              <w:top w:val="nil"/>
              <w:left w:val="single" w:sz="4" w:space="0" w:color="000000"/>
              <w:bottom w:val="nil"/>
              <w:right w:val="single" w:sz="4" w:space="0" w:color="000000"/>
            </w:tcBorders>
          </w:tcPr>
          <w:p>
            <w:pPr>
              <w:pStyle w:val="TableParagraph"/>
              <w:spacing w:line="210" w:lineRule="exact"/>
              <w:ind w:left="114"/>
              <w:rPr>
                <w:i/>
                <w:sz w:val="20"/>
              </w:rPr>
            </w:pPr>
            <w:r>
              <w:rPr>
                <w:i/>
                <w:sz w:val="20"/>
              </w:rPr>
              <w:t>data</w:t>
            </w:r>
            <w:r>
              <w:rPr>
                <w:i/>
                <w:spacing w:val="55"/>
                <w:sz w:val="20"/>
              </w:rPr>
              <w:t> </w:t>
            </w:r>
            <w:r>
              <w:rPr>
                <w:i/>
                <w:sz w:val="20"/>
              </w:rPr>
              <w:t>presentation,</w:t>
            </w:r>
            <w:r>
              <w:rPr>
                <w:i/>
                <w:spacing w:val="57"/>
                <w:sz w:val="20"/>
              </w:rPr>
              <w:t> </w:t>
            </w:r>
            <w:r>
              <w:rPr>
                <w:i/>
                <w:sz w:val="20"/>
              </w:rPr>
              <w:t>and</w:t>
            </w:r>
            <w:r>
              <w:rPr>
                <w:i/>
                <w:spacing w:val="58"/>
                <w:sz w:val="20"/>
              </w:rPr>
              <w:t> </w:t>
            </w:r>
            <w:r>
              <w:rPr>
                <w:i/>
                <w:sz w:val="20"/>
              </w:rPr>
              <w:t>drawing</w:t>
            </w:r>
            <w:r>
              <w:rPr>
                <w:i/>
                <w:spacing w:val="58"/>
                <w:sz w:val="20"/>
              </w:rPr>
              <w:t> </w:t>
            </w:r>
            <w:r>
              <w:rPr>
                <w:i/>
                <w:sz w:val="20"/>
              </w:rPr>
              <w:t>conclusions.</w:t>
            </w:r>
            <w:r>
              <w:rPr>
                <w:i/>
                <w:spacing w:val="58"/>
                <w:sz w:val="20"/>
              </w:rPr>
              <w:t> </w:t>
            </w:r>
            <w:r>
              <w:rPr>
                <w:i/>
                <w:sz w:val="20"/>
              </w:rPr>
              <w:t>Data</w:t>
            </w:r>
            <w:r>
              <w:rPr>
                <w:i/>
                <w:spacing w:val="57"/>
                <w:sz w:val="20"/>
              </w:rPr>
              <w:t> </w:t>
            </w:r>
            <w:r>
              <w:rPr>
                <w:i/>
                <w:sz w:val="20"/>
              </w:rPr>
              <w:t>validity</w:t>
            </w:r>
            <w:r>
              <w:rPr>
                <w:i/>
                <w:spacing w:val="57"/>
                <w:sz w:val="20"/>
              </w:rPr>
              <w:t> </w:t>
            </w:r>
            <w:r>
              <w:rPr>
                <w:i/>
                <w:sz w:val="20"/>
              </w:rPr>
              <w:t>was</w:t>
            </w:r>
            <w:r>
              <w:rPr>
                <w:i/>
                <w:spacing w:val="58"/>
                <w:sz w:val="20"/>
              </w:rPr>
              <w:t> </w:t>
            </w:r>
            <w:r>
              <w:rPr>
                <w:i/>
                <w:spacing w:val="-2"/>
                <w:sz w:val="20"/>
              </w:rPr>
              <w:t>obtained</w:t>
            </w:r>
          </w:p>
        </w:tc>
        <w:tc>
          <w:tcPr>
            <w:tcW w:w="1345" w:type="dxa"/>
            <w:vMerge/>
            <w:tcBorders>
              <w:top w:val="nil"/>
              <w:left w:val="single" w:sz="4" w:space="0" w:color="000000"/>
              <w:bottom w:val="nil"/>
              <w:right w:val="nil"/>
            </w:tcBorders>
          </w:tcPr>
          <w:p>
            <w:pPr>
              <w:rPr>
                <w:sz w:val="2"/>
                <w:szCs w:val="2"/>
              </w:rPr>
            </w:pPr>
          </w:p>
        </w:tc>
      </w:tr>
      <w:tr>
        <w:trPr>
          <w:trHeight w:val="230" w:hRule="atLeast"/>
        </w:trPr>
        <w:tc>
          <w:tcPr>
            <w:tcW w:w="2521" w:type="dxa"/>
            <w:tcBorders>
              <w:top w:val="nil"/>
              <w:left w:val="single" w:sz="4" w:space="0" w:color="000000"/>
              <w:bottom w:val="nil"/>
              <w:right w:val="single" w:sz="4" w:space="0" w:color="000000"/>
            </w:tcBorders>
          </w:tcPr>
          <w:p>
            <w:pPr>
              <w:pStyle w:val="TableParagraph"/>
              <w:rPr>
                <w:sz w:val="16"/>
              </w:rPr>
            </w:pPr>
          </w:p>
        </w:tc>
        <w:tc>
          <w:tcPr>
            <w:tcW w:w="6481" w:type="dxa"/>
            <w:tcBorders>
              <w:top w:val="nil"/>
              <w:left w:val="single" w:sz="4" w:space="0" w:color="000000"/>
              <w:bottom w:val="nil"/>
              <w:right w:val="single" w:sz="4" w:space="0" w:color="000000"/>
            </w:tcBorders>
          </w:tcPr>
          <w:p>
            <w:pPr>
              <w:pStyle w:val="TableParagraph"/>
              <w:spacing w:line="210" w:lineRule="exact"/>
              <w:ind w:left="114"/>
              <w:rPr>
                <w:i/>
                <w:sz w:val="20"/>
              </w:rPr>
            </w:pPr>
            <w:r>
              <w:rPr>
                <w:i/>
                <w:sz w:val="20"/>
              </w:rPr>
              <w:t>through</w:t>
            </w:r>
            <w:r>
              <w:rPr>
                <w:i/>
                <w:spacing w:val="43"/>
                <w:sz w:val="20"/>
              </w:rPr>
              <w:t> </w:t>
            </w:r>
            <w:r>
              <w:rPr>
                <w:i/>
                <w:sz w:val="20"/>
              </w:rPr>
              <w:t>extended</w:t>
            </w:r>
            <w:r>
              <w:rPr>
                <w:i/>
                <w:spacing w:val="44"/>
                <w:sz w:val="20"/>
              </w:rPr>
              <w:t> </w:t>
            </w:r>
            <w:r>
              <w:rPr>
                <w:i/>
                <w:sz w:val="20"/>
              </w:rPr>
              <w:t>observation,</w:t>
            </w:r>
            <w:r>
              <w:rPr>
                <w:i/>
                <w:spacing w:val="44"/>
                <w:sz w:val="20"/>
              </w:rPr>
              <w:t> </w:t>
            </w:r>
            <w:r>
              <w:rPr>
                <w:i/>
                <w:sz w:val="20"/>
              </w:rPr>
              <w:t>increased</w:t>
            </w:r>
            <w:r>
              <w:rPr>
                <w:i/>
                <w:spacing w:val="44"/>
                <w:sz w:val="20"/>
              </w:rPr>
              <w:t> </w:t>
            </w:r>
            <w:r>
              <w:rPr>
                <w:i/>
                <w:sz w:val="20"/>
              </w:rPr>
              <w:t>persistence,</w:t>
            </w:r>
            <w:r>
              <w:rPr>
                <w:i/>
                <w:spacing w:val="44"/>
                <w:sz w:val="20"/>
              </w:rPr>
              <w:t> </w:t>
            </w:r>
            <w:r>
              <w:rPr>
                <w:i/>
                <w:sz w:val="20"/>
              </w:rPr>
              <w:t>and</w:t>
            </w:r>
            <w:r>
              <w:rPr>
                <w:i/>
                <w:spacing w:val="44"/>
                <w:sz w:val="20"/>
              </w:rPr>
              <w:t> </w:t>
            </w:r>
            <w:r>
              <w:rPr>
                <w:i/>
                <w:sz w:val="20"/>
              </w:rPr>
              <w:t>triangulation</w:t>
            </w:r>
            <w:r>
              <w:rPr>
                <w:i/>
                <w:spacing w:val="44"/>
                <w:sz w:val="20"/>
              </w:rPr>
              <w:t> </w:t>
            </w:r>
            <w:r>
              <w:rPr>
                <w:i/>
                <w:spacing w:val="-5"/>
                <w:sz w:val="20"/>
              </w:rPr>
              <w:t>of</w:t>
            </w:r>
          </w:p>
        </w:tc>
        <w:tc>
          <w:tcPr>
            <w:tcW w:w="1345" w:type="dxa"/>
            <w:vMerge/>
            <w:tcBorders>
              <w:top w:val="nil"/>
              <w:left w:val="single" w:sz="4" w:space="0" w:color="000000"/>
              <w:bottom w:val="nil"/>
              <w:right w:val="nil"/>
            </w:tcBorders>
          </w:tcPr>
          <w:p>
            <w:pPr>
              <w:rPr>
                <w:sz w:val="2"/>
                <w:szCs w:val="2"/>
              </w:rPr>
            </w:pPr>
          </w:p>
        </w:tc>
      </w:tr>
      <w:tr>
        <w:trPr>
          <w:trHeight w:val="230" w:hRule="atLeast"/>
        </w:trPr>
        <w:tc>
          <w:tcPr>
            <w:tcW w:w="2521" w:type="dxa"/>
            <w:tcBorders>
              <w:top w:val="nil"/>
              <w:left w:val="single" w:sz="4" w:space="0" w:color="000000"/>
              <w:bottom w:val="nil"/>
              <w:right w:val="single" w:sz="4" w:space="0" w:color="000000"/>
            </w:tcBorders>
          </w:tcPr>
          <w:p>
            <w:pPr>
              <w:pStyle w:val="TableParagraph"/>
              <w:rPr>
                <w:sz w:val="16"/>
              </w:rPr>
            </w:pPr>
          </w:p>
        </w:tc>
        <w:tc>
          <w:tcPr>
            <w:tcW w:w="6481" w:type="dxa"/>
            <w:tcBorders>
              <w:top w:val="nil"/>
              <w:left w:val="single" w:sz="4" w:space="0" w:color="000000"/>
              <w:bottom w:val="nil"/>
              <w:right w:val="single" w:sz="4" w:space="0" w:color="000000"/>
            </w:tcBorders>
          </w:tcPr>
          <w:p>
            <w:pPr>
              <w:pStyle w:val="TableParagraph"/>
              <w:spacing w:line="210" w:lineRule="exact"/>
              <w:ind w:left="114"/>
              <w:rPr>
                <w:i/>
                <w:sz w:val="20"/>
              </w:rPr>
            </w:pPr>
            <w:r>
              <w:rPr>
                <w:i/>
                <w:sz w:val="20"/>
              </w:rPr>
              <w:t>sources</w:t>
            </w:r>
            <w:r>
              <w:rPr>
                <w:i/>
                <w:spacing w:val="35"/>
                <w:sz w:val="20"/>
              </w:rPr>
              <w:t> </w:t>
            </w:r>
            <w:r>
              <w:rPr>
                <w:i/>
                <w:sz w:val="20"/>
              </w:rPr>
              <w:t>and</w:t>
            </w:r>
            <w:r>
              <w:rPr>
                <w:i/>
                <w:spacing w:val="37"/>
                <w:sz w:val="20"/>
              </w:rPr>
              <w:t> </w:t>
            </w:r>
            <w:r>
              <w:rPr>
                <w:i/>
                <w:sz w:val="20"/>
              </w:rPr>
              <w:t>methods.</w:t>
            </w:r>
            <w:r>
              <w:rPr>
                <w:i/>
                <w:spacing w:val="37"/>
                <w:sz w:val="20"/>
              </w:rPr>
              <w:t> </w:t>
            </w:r>
            <w:r>
              <w:rPr>
                <w:i/>
                <w:sz w:val="20"/>
              </w:rPr>
              <w:t>The</w:t>
            </w:r>
            <w:r>
              <w:rPr>
                <w:i/>
                <w:spacing w:val="36"/>
                <w:sz w:val="20"/>
              </w:rPr>
              <w:t> </w:t>
            </w:r>
            <w:r>
              <w:rPr>
                <w:i/>
                <w:sz w:val="20"/>
              </w:rPr>
              <w:t>results</w:t>
            </w:r>
            <w:r>
              <w:rPr>
                <w:i/>
                <w:spacing w:val="38"/>
                <w:sz w:val="20"/>
              </w:rPr>
              <w:t> </w:t>
            </w:r>
            <w:r>
              <w:rPr>
                <w:i/>
                <w:sz w:val="20"/>
              </w:rPr>
              <w:t>showed</w:t>
            </w:r>
            <w:r>
              <w:rPr>
                <w:i/>
                <w:spacing w:val="37"/>
                <w:sz w:val="20"/>
              </w:rPr>
              <w:t> </w:t>
            </w:r>
            <w:r>
              <w:rPr>
                <w:i/>
                <w:sz w:val="20"/>
              </w:rPr>
              <w:t>that</w:t>
            </w:r>
            <w:r>
              <w:rPr>
                <w:i/>
                <w:spacing w:val="38"/>
                <w:sz w:val="20"/>
              </w:rPr>
              <w:t> </w:t>
            </w:r>
            <w:r>
              <w:rPr>
                <w:i/>
                <w:sz w:val="20"/>
              </w:rPr>
              <w:t>the</w:t>
            </w:r>
            <w:r>
              <w:rPr>
                <w:i/>
                <w:spacing w:val="36"/>
                <w:sz w:val="20"/>
              </w:rPr>
              <w:t> </w:t>
            </w:r>
            <w:r>
              <w:rPr>
                <w:i/>
                <w:sz w:val="20"/>
              </w:rPr>
              <w:t>Piring</w:t>
            </w:r>
            <w:r>
              <w:rPr>
                <w:i/>
                <w:spacing w:val="37"/>
                <w:sz w:val="20"/>
              </w:rPr>
              <w:t> </w:t>
            </w:r>
            <w:r>
              <w:rPr>
                <w:i/>
                <w:sz w:val="20"/>
              </w:rPr>
              <w:t>Gelas</w:t>
            </w:r>
            <w:r>
              <w:rPr>
                <w:i/>
                <w:spacing w:val="40"/>
                <w:sz w:val="20"/>
              </w:rPr>
              <w:t> </w:t>
            </w:r>
            <w:r>
              <w:rPr>
                <w:i/>
                <w:sz w:val="20"/>
              </w:rPr>
              <w:t>Dance</w:t>
            </w:r>
            <w:r>
              <w:rPr>
                <w:i/>
                <w:spacing w:val="40"/>
                <w:sz w:val="20"/>
              </w:rPr>
              <w:t> </w:t>
            </w:r>
            <w:r>
              <w:rPr>
                <w:i/>
                <w:spacing w:val="-5"/>
                <w:sz w:val="20"/>
              </w:rPr>
              <w:t>in</w:t>
            </w:r>
          </w:p>
        </w:tc>
        <w:tc>
          <w:tcPr>
            <w:tcW w:w="1345" w:type="dxa"/>
            <w:vMerge/>
            <w:tcBorders>
              <w:top w:val="nil"/>
              <w:left w:val="single" w:sz="4" w:space="0" w:color="000000"/>
              <w:bottom w:val="nil"/>
              <w:right w:val="nil"/>
            </w:tcBorders>
          </w:tcPr>
          <w:p>
            <w:pPr>
              <w:rPr>
                <w:sz w:val="2"/>
                <w:szCs w:val="2"/>
              </w:rPr>
            </w:pPr>
          </w:p>
        </w:tc>
      </w:tr>
      <w:tr>
        <w:trPr>
          <w:trHeight w:val="230" w:hRule="atLeast"/>
        </w:trPr>
        <w:tc>
          <w:tcPr>
            <w:tcW w:w="2521" w:type="dxa"/>
            <w:tcBorders>
              <w:top w:val="nil"/>
              <w:left w:val="single" w:sz="4" w:space="0" w:color="000000"/>
              <w:bottom w:val="nil"/>
              <w:right w:val="single" w:sz="4" w:space="0" w:color="000000"/>
            </w:tcBorders>
          </w:tcPr>
          <w:p>
            <w:pPr>
              <w:pStyle w:val="TableParagraph"/>
              <w:rPr>
                <w:sz w:val="16"/>
              </w:rPr>
            </w:pPr>
          </w:p>
        </w:tc>
        <w:tc>
          <w:tcPr>
            <w:tcW w:w="6481" w:type="dxa"/>
            <w:tcBorders>
              <w:top w:val="nil"/>
              <w:left w:val="single" w:sz="4" w:space="0" w:color="000000"/>
              <w:bottom w:val="nil"/>
              <w:right w:val="single" w:sz="4" w:space="0" w:color="000000"/>
            </w:tcBorders>
          </w:tcPr>
          <w:p>
            <w:pPr>
              <w:pStyle w:val="TableParagraph"/>
              <w:spacing w:line="210" w:lineRule="exact"/>
              <w:ind w:left="114"/>
              <w:rPr>
                <w:i/>
                <w:sz w:val="20"/>
              </w:rPr>
            </w:pPr>
            <w:r>
              <w:rPr>
                <w:i/>
                <w:sz w:val="20"/>
              </w:rPr>
              <w:t>Sungai</w:t>
            </w:r>
            <w:r>
              <w:rPr>
                <w:i/>
                <w:spacing w:val="64"/>
                <w:w w:val="150"/>
                <w:sz w:val="20"/>
              </w:rPr>
              <w:t> </w:t>
            </w:r>
            <w:r>
              <w:rPr>
                <w:i/>
                <w:sz w:val="20"/>
              </w:rPr>
              <w:t>Baung</w:t>
            </w:r>
            <w:r>
              <w:rPr>
                <w:i/>
                <w:spacing w:val="66"/>
                <w:w w:val="150"/>
                <w:sz w:val="20"/>
              </w:rPr>
              <w:t> </w:t>
            </w:r>
            <w:r>
              <w:rPr>
                <w:i/>
                <w:sz w:val="20"/>
              </w:rPr>
              <w:t>Village,</w:t>
            </w:r>
            <w:r>
              <w:rPr>
                <w:i/>
                <w:spacing w:val="66"/>
                <w:w w:val="150"/>
                <w:sz w:val="20"/>
              </w:rPr>
              <w:t> </w:t>
            </w:r>
            <w:r>
              <w:rPr>
                <w:i/>
                <w:sz w:val="20"/>
              </w:rPr>
              <w:t>North</w:t>
            </w:r>
            <w:r>
              <w:rPr>
                <w:i/>
                <w:spacing w:val="67"/>
                <w:w w:val="150"/>
                <w:sz w:val="20"/>
              </w:rPr>
              <w:t> </w:t>
            </w:r>
            <w:r>
              <w:rPr>
                <w:i/>
                <w:sz w:val="20"/>
              </w:rPr>
              <w:t>Musi</w:t>
            </w:r>
            <w:r>
              <w:rPr>
                <w:i/>
                <w:spacing w:val="66"/>
                <w:w w:val="150"/>
                <w:sz w:val="20"/>
              </w:rPr>
              <w:t> </w:t>
            </w:r>
            <w:r>
              <w:rPr>
                <w:i/>
                <w:sz w:val="20"/>
              </w:rPr>
              <w:t>Rawas</w:t>
            </w:r>
            <w:r>
              <w:rPr>
                <w:i/>
                <w:spacing w:val="65"/>
                <w:w w:val="150"/>
                <w:sz w:val="20"/>
              </w:rPr>
              <w:t> </w:t>
            </w:r>
            <w:r>
              <w:rPr>
                <w:i/>
                <w:sz w:val="20"/>
              </w:rPr>
              <w:t>Regency,</w:t>
            </w:r>
            <w:r>
              <w:rPr>
                <w:i/>
                <w:spacing w:val="66"/>
                <w:w w:val="150"/>
                <w:sz w:val="20"/>
              </w:rPr>
              <w:t> </w:t>
            </w:r>
            <w:r>
              <w:rPr>
                <w:i/>
                <w:sz w:val="20"/>
              </w:rPr>
              <w:t>contains</w:t>
            </w:r>
            <w:r>
              <w:rPr>
                <w:i/>
                <w:spacing w:val="67"/>
                <w:w w:val="150"/>
                <w:sz w:val="20"/>
              </w:rPr>
              <w:t> </w:t>
            </w:r>
            <w:r>
              <w:rPr>
                <w:i/>
                <w:spacing w:val="-2"/>
                <w:sz w:val="20"/>
              </w:rPr>
              <w:t>various</w:t>
            </w:r>
          </w:p>
        </w:tc>
        <w:tc>
          <w:tcPr>
            <w:tcW w:w="1345" w:type="dxa"/>
            <w:vMerge/>
            <w:tcBorders>
              <w:top w:val="nil"/>
              <w:left w:val="single" w:sz="4" w:space="0" w:color="000000"/>
              <w:bottom w:val="nil"/>
              <w:right w:val="nil"/>
            </w:tcBorders>
          </w:tcPr>
          <w:p>
            <w:pPr>
              <w:rPr>
                <w:sz w:val="2"/>
                <w:szCs w:val="2"/>
              </w:rPr>
            </w:pPr>
          </w:p>
        </w:tc>
      </w:tr>
      <w:tr>
        <w:trPr>
          <w:trHeight w:val="230" w:hRule="atLeast"/>
        </w:trPr>
        <w:tc>
          <w:tcPr>
            <w:tcW w:w="2521" w:type="dxa"/>
            <w:tcBorders>
              <w:top w:val="nil"/>
              <w:left w:val="single" w:sz="4" w:space="0" w:color="000000"/>
              <w:bottom w:val="nil"/>
              <w:right w:val="single" w:sz="4" w:space="0" w:color="000000"/>
            </w:tcBorders>
          </w:tcPr>
          <w:p>
            <w:pPr>
              <w:pStyle w:val="TableParagraph"/>
              <w:rPr>
                <w:sz w:val="16"/>
              </w:rPr>
            </w:pPr>
          </w:p>
        </w:tc>
        <w:tc>
          <w:tcPr>
            <w:tcW w:w="6481" w:type="dxa"/>
            <w:tcBorders>
              <w:top w:val="nil"/>
              <w:left w:val="single" w:sz="4" w:space="0" w:color="000000"/>
              <w:bottom w:val="nil"/>
              <w:right w:val="single" w:sz="4" w:space="0" w:color="000000"/>
            </w:tcBorders>
          </w:tcPr>
          <w:p>
            <w:pPr>
              <w:pStyle w:val="TableParagraph"/>
              <w:spacing w:line="210" w:lineRule="exact"/>
              <w:ind w:left="114"/>
              <w:rPr>
                <w:i/>
                <w:sz w:val="20"/>
              </w:rPr>
            </w:pPr>
            <w:r>
              <w:rPr>
                <w:i/>
                <w:sz w:val="20"/>
              </w:rPr>
              <w:t>mathematical</w:t>
            </w:r>
            <w:r>
              <w:rPr>
                <w:i/>
                <w:spacing w:val="34"/>
                <w:sz w:val="20"/>
              </w:rPr>
              <w:t> </w:t>
            </w:r>
            <w:r>
              <w:rPr>
                <w:i/>
                <w:sz w:val="20"/>
              </w:rPr>
              <w:t>concepts</w:t>
            </w:r>
            <w:r>
              <w:rPr>
                <w:i/>
                <w:spacing w:val="37"/>
                <w:sz w:val="20"/>
              </w:rPr>
              <w:t> </w:t>
            </w:r>
            <w:r>
              <w:rPr>
                <w:i/>
                <w:sz w:val="20"/>
              </w:rPr>
              <w:t>such</w:t>
            </w:r>
            <w:r>
              <w:rPr>
                <w:i/>
                <w:spacing w:val="36"/>
                <w:sz w:val="20"/>
              </w:rPr>
              <w:t> </w:t>
            </w:r>
            <w:r>
              <w:rPr>
                <w:i/>
                <w:sz w:val="20"/>
              </w:rPr>
              <w:t>as</w:t>
            </w:r>
            <w:r>
              <w:rPr>
                <w:i/>
                <w:spacing w:val="38"/>
                <w:sz w:val="20"/>
              </w:rPr>
              <w:t> </w:t>
            </w:r>
            <w:r>
              <w:rPr>
                <w:i/>
                <w:sz w:val="20"/>
              </w:rPr>
              <w:t>two-dimensional</w:t>
            </w:r>
            <w:r>
              <w:rPr>
                <w:i/>
                <w:spacing w:val="39"/>
                <w:sz w:val="20"/>
              </w:rPr>
              <w:t> </w:t>
            </w:r>
            <w:r>
              <w:rPr>
                <w:i/>
                <w:sz w:val="20"/>
              </w:rPr>
              <w:t>geometry</w:t>
            </w:r>
            <w:r>
              <w:rPr>
                <w:i/>
                <w:spacing w:val="37"/>
                <w:sz w:val="20"/>
              </w:rPr>
              <w:t> </w:t>
            </w:r>
            <w:r>
              <w:rPr>
                <w:i/>
                <w:sz w:val="20"/>
              </w:rPr>
              <w:t>(triangles,</w:t>
            </w:r>
            <w:r>
              <w:rPr>
                <w:i/>
                <w:spacing w:val="38"/>
                <w:sz w:val="20"/>
              </w:rPr>
              <w:t> </w:t>
            </w:r>
            <w:r>
              <w:rPr>
                <w:i/>
                <w:spacing w:val="-2"/>
                <w:sz w:val="20"/>
              </w:rPr>
              <w:t>right</w:t>
            </w:r>
          </w:p>
        </w:tc>
        <w:tc>
          <w:tcPr>
            <w:tcW w:w="1345" w:type="dxa"/>
            <w:vMerge/>
            <w:tcBorders>
              <w:top w:val="nil"/>
              <w:left w:val="single" w:sz="4" w:space="0" w:color="000000"/>
              <w:bottom w:val="nil"/>
              <w:right w:val="nil"/>
            </w:tcBorders>
          </w:tcPr>
          <w:p>
            <w:pPr>
              <w:rPr>
                <w:sz w:val="2"/>
                <w:szCs w:val="2"/>
              </w:rPr>
            </w:pPr>
          </w:p>
        </w:tc>
      </w:tr>
      <w:tr>
        <w:trPr>
          <w:trHeight w:val="230" w:hRule="atLeast"/>
        </w:trPr>
        <w:tc>
          <w:tcPr>
            <w:tcW w:w="2521" w:type="dxa"/>
            <w:tcBorders>
              <w:top w:val="nil"/>
              <w:left w:val="single" w:sz="4" w:space="0" w:color="000000"/>
              <w:bottom w:val="nil"/>
              <w:right w:val="single" w:sz="4" w:space="0" w:color="000000"/>
            </w:tcBorders>
          </w:tcPr>
          <w:p>
            <w:pPr>
              <w:pStyle w:val="TableParagraph"/>
              <w:rPr>
                <w:sz w:val="16"/>
              </w:rPr>
            </w:pPr>
          </w:p>
        </w:tc>
        <w:tc>
          <w:tcPr>
            <w:tcW w:w="6481" w:type="dxa"/>
            <w:tcBorders>
              <w:top w:val="nil"/>
              <w:left w:val="single" w:sz="4" w:space="0" w:color="000000"/>
              <w:bottom w:val="nil"/>
              <w:right w:val="single" w:sz="4" w:space="0" w:color="000000"/>
            </w:tcBorders>
          </w:tcPr>
          <w:p>
            <w:pPr>
              <w:pStyle w:val="TableParagraph"/>
              <w:spacing w:line="210" w:lineRule="exact"/>
              <w:ind w:left="114"/>
              <w:rPr>
                <w:i/>
                <w:sz w:val="20"/>
              </w:rPr>
            </w:pPr>
            <w:r>
              <w:rPr>
                <w:i/>
                <w:sz w:val="20"/>
              </w:rPr>
              <w:t>angles,</w:t>
            </w:r>
            <w:r>
              <w:rPr>
                <w:i/>
                <w:spacing w:val="72"/>
                <w:sz w:val="20"/>
              </w:rPr>
              <w:t> </w:t>
            </w:r>
            <w:r>
              <w:rPr>
                <w:i/>
                <w:sz w:val="20"/>
              </w:rPr>
              <w:t>acute</w:t>
            </w:r>
            <w:r>
              <w:rPr>
                <w:i/>
                <w:spacing w:val="73"/>
                <w:sz w:val="20"/>
              </w:rPr>
              <w:t> </w:t>
            </w:r>
            <w:r>
              <w:rPr>
                <w:i/>
                <w:sz w:val="20"/>
              </w:rPr>
              <w:t>angles,</w:t>
            </w:r>
            <w:r>
              <w:rPr>
                <w:i/>
                <w:spacing w:val="74"/>
                <w:sz w:val="20"/>
              </w:rPr>
              <w:t> </w:t>
            </w:r>
            <w:r>
              <w:rPr>
                <w:i/>
                <w:sz w:val="20"/>
              </w:rPr>
              <w:t>obtuse</w:t>
            </w:r>
            <w:r>
              <w:rPr>
                <w:i/>
                <w:spacing w:val="73"/>
                <w:sz w:val="20"/>
              </w:rPr>
              <w:t> </w:t>
            </w:r>
            <w:r>
              <w:rPr>
                <w:i/>
                <w:sz w:val="20"/>
              </w:rPr>
              <w:t>angles,</w:t>
            </w:r>
            <w:r>
              <w:rPr>
                <w:i/>
                <w:spacing w:val="72"/>
                <w:sz w:val="20"/>
              </w:rPr>
              <w:t> </w:t>
            </w:r>
            <w:r>
              <w:rPr>
                <w:i/>
                <w:sz w:val="20"/>
              </w:rPr>
              <w:t>rectangles,</w:t>
            </w:r>
            <w:r>
              <w:rPr>
                <w:i/>
                <w:spacing w:val="74"/>
                <w:sz w:val="20"/>
              </w:rPr>
              <w:t> </w:t>
            </w:r>
            <w:r>
              <w:rPr>
                <w:i/>
                <w:sz w:val="20"/>
              </w:rPr>
              <w:t>circles)</w:t>
            </w:r>
            <w:r>
              <w:rPr>
                <w:i/>
                <w:spacing w:val="72"/>
                <w:sz w:val="20"/>
              </w:rPr>
              <w:t> </w:t>
            </w:r>
            <w:r>
              <w:rPr>
                <w:i/>
                <w:sz w:val="20"/>
              </w:rPr>
              <w:t>and</w:t>
            </w:r>
            <w:r>
              <w:rPr>
                <w:i/>
                <w:spacing w:val="73"/>
                <w:sz w:val="20"/>
              </w:rPr>
              <w:t> </w:t>
            </w:r>
            <w:r>
              <w:rPr>
                <w:i/>
                <w:spacing w:val="-2"/>
                <w:sz w:val="20"/>
              </w:rPr>
              <w:t>geometric</w:t>
            </w:r>
          </w:p>
        </w:tc>
        <w:tc>
          <w:tcPr>
            <w:tcW w:w="1345" w:type="dxa"/>
            <w:vMerge/>
            <w:tcBorders>
              <w:top w:val="nil"/>
              <w:left w:val="single" w:sz="4" w:space="0" w:color="000000"/>
              <w:bottom w:val="nil"/>
              <w:right w:val="nil"/>
            </w:tcBorders>
          </w:tcPr>
          <w:p>
            <w:pPr>
              <w:rPr>
                <w:sz w:val="2"/>
                <w:szCs w:val="2"/>
              </w:rPr>
            </w:pPr>
          </w:p>
        </w:tc>
      </w:tr>
      <w:tr>
        <w:trPr>
          <w:trHeight w:val="230" w:hRule="atLeast"/>
        </w:trPr>
        <w:tc>
          <w:tcPr>
            <w:tcW w:w="2521" w:type="dxa"/>
            <w:tcBorders>
              <w:top w:val="nil"/>
              <w:left w:val="single" w:sz="4" w:space="0" w:color="000000"/>
              <w:bottom w:val="nil"/>
              <w:right w:val="single" w:sz="4" w:space="0" w:color="000000"/>
            </w:tcBorders>
          </w:tcPr>
          <w:p>
            <w:pPr>
              <w:pStyle w:val="TableParagraph"/>
              <w:rPr>
                <w:sz w:val="16"/>
              </w:rPr>
            </w:pPr>
          </w:p>
        </w:tc>
        <w:tc>
          <w:tcPr>
            <w:tcW w:w="6481" w:type="dxa"/>
            <w:tcBorders>
              <w:top w:val="nil"/>
              <w:left w:val="single" w:sz="4" w:space="0" w:color="000000"/>
              <w:bottom w:val="nil"/>
              <w:right w:val="single" w:sz="4" w:space="0" w:color="000000"/>
            </w:tcBorders>
          </w:tcPr>
          <w:p>
            <w:pPr>
              <w:pStyle w:val="TableParagraph"/>
              <w:spacing w:line="210" w:lineRule="exact"/>
              <w:ind w:left="114"/>
              <w:rPr>
                <w:i/>
                <w:sz w:val="20"/>
              </w:rPr>
            </w:pPr>
            <w:r>
              <w:rPr>
                <w:i/>
                <w:sz w:val="20"/>
              </w:rPr>
              <w:t>transformations</w:t>
            </w:r>
            <w:r>
              <w:rPr>
                <w:i/>
                <w:spacing w:val="7"/>
                <w:sz w:val="20"/>
              </w:rPr>
              <w:t> </w:t>
            </w:r>
            <w:r>
              <w:rPr>
                <w:i/>
                <w:sz w:val="20"/>
              </w:rPr>
              <w:t>(dilation</w:t>
            </w:r>
            <w:r>
              <w:rPr>
                <w:i/>
                <w:spacing w:val="8"/>
                <w:sz w:val="20"/>
              </w:rPr>
              <w:t> </w:t>
            </w:r>
            <w:r>
              <w:rPr>
                <w:i/>
                <w:sz w:val="20"/>
              </w:rPr>
              <w:t>and</w:t>
            </w:r>
            <w:r>
              <w:rPr>
                <w:i/>
                <w:spacing w:val="9"/>
                <w:sz w:val="20"/>
              </w:rPr>
              <w:t> </w:t>
            </w:r>
            <w:r>
              <w:rPr>
                <w:i/>
                <w:sz w:val="20"/>
              </w:rPr>
              <w:t>reflection).</w:t>
            </w:r>
            <w:r>
              <w:rPr>
                <w:i/>
                <w:spacing w:val="9"/>
                <w:sz w:val="20"/>
              </w:rPr>
              <w:t> </w:t>
            </w:r>
            <w:r>
              <w:rPr>
                <w:i/>
                <w:sz w:val="20"/>
              </w:rPr>
              <w:t>These</w:t>
            </w:r>
            <w:r>
              <w:rPr>
                <w:i/>
                <w:spacing w:val="10"/>
                <w:sz w:val="20"/>
              </w:rPr>
              <w:t> </w:t>
            </w:r>
            <w:r>
              <w:rPr>
                <w:i/>
                <w:sz w:val="20"/>
              </w:rPr>
              <w:t>findings</w:t>
            </w:r>
            <w:r>
              <w:rPr>
                <w:i/>
                <w:spacing w:val="10"/>
                <w:sz w:val="20"/>
              </w:rPr>
              <w:t> </w:t>
            </w:r>
            <w:r>
              <w:rPr>
                <w:i/>
                <w:sz w:val="20"/>
              </w:rPr>
              <w:t>can</w:t>
            </w:r>
            <w:r>
              <w:rPr>
                <w:i/>
                <w:spacing w:val="9"/>
                <w:sz w:val="20"/>
              </w:rPr>
              <w:t> </w:t>
            </w:r>
            <w:r>
              <w:rPr>
                <w:i/>
                <w:sz w:val="20"/>
              </w:rPr>
              <w:t>be</w:t>
            </w:r>
            <w:r>
              <w:rPr>
                <w:i/>
                <w:spacing w:val="10"/>
                <w:sz w:val="20"/>
              </w:rPr>
              <w:t> </w:t>
            </w:r>
            <w:r>
              <w:rPr>
                <w:i/>
                <w:spacing w:val="-2"/>
                <w:sz w:val="20"/>
              </w:rPr>
              <w:t>implemented</w:t>
            </w:r>
          </w:p>
        </w:tc>
        <w:tc>
          <w:tcPr>
            <w:tcW w:w="1345" w:type="dxa"/>
            <w:vMerge/>
            <w:tcBorders>
              <w:top w:val="nil"/>
              <w:left w:val="single" w:sz="4" w:space="0" w:color="000000"/>
              <w:bottom w:val="nil"/>
              <w:right w:val="nil"/>
            </w:tcBorders>
          </w:tcPr>
          <w:p>
            <w:pPr>
              <w:rPr>
                <w:sz w:val="2"/>
                <w:szCs w:val="2"/>
              </w:rPr>
            </w:pPr>
          </w:p>
        </w:tc>
      </w:tr>
      <w:tr>
        <w:trPr>
          <w:trHeight w:val="230" w:hRule="atLeast"/>
        </w:trPr>
        <w:tc>
          <w:tcPr>
            <w:tcW w:w="2521" w:type="dxa"/>
            <w:tcBorders>
              <w:top w:val="nil"/>
              <w:left w:val="single" w:sz="4" w:space="0" w:color="000000"/>
              <w:bottom w:val="nil"/>
              <w:right w:val="single" w:sz="4" w:space="0" w:color="000000"/>
            </w:tcBorders>
          </w:tcPr>
          <w:p>
            <w:pPr>
              <w:pStyle w:val="TableParagraph"/>
              <w:rPr>
                <w:sz w:val="16"/>
              </w:rPr>
            </w:pPr>
          </w:p>
        </w:tc>
        <w:tc>
          <w:tcPr>
            <w:tcW w:w="6481" w:type="dxa"/>
            <w:tcBorders>
              <w:top w:val="nil"/>
              <w:left w:val="single" w:sz="4" w:space="0" w:color="000000"/>
              <w:bottom w:val="nil"/>
              <w:right w:val="single" w:sz="4" w:space="0" w:color="000000"/>
            </w:tcBorders>
          </w:tcPr>
          <w:p>
            <w:pPr>
              <w:pStyle w:val="TableParagraph"/>
              <w:spacing w:line="210" w:lineRule="exact"/>
              <w:ind w:left="114"/>
              <w:rPr>
                <w:i/>
                <w:sz w:val="20"/>
              </w:rPr>
            </w:pPr>
            <w:r>
              <w:rPr>
                <w:i/>
                <w:sz w:val="20"/>
              </w:rPr>
              <w:t>in</w:t>
            </w:r>
            <w:r>
              <w:rPr>
                <w:i/>
                <w:spacing w:val="-11"/>
                <w:sz w:val="20"/>
              </w:rPr>
              <w:t> </w:t>
            </w:r>
            <w:r>
              <w:rPr>
                <w:i/>
                <w:sz w:val="20"/>
              </w:rPr>
              <w:t>mathematics</w:t>
            </w:r>
            <w:r>
              <w:rPr>
                <w:i/>
                <w:spacing w:val="-12"/>
                <w:sz w:val="20"/>
              </w:rPr>
              <w:t> </w:t>
            </w:r>
            <w:r>
              <w:rPr>
                <w:i/>
                <w:sz w:val="20"/>
              </w:rPr>
              <w:t>learning</w:t>
            </w:r>
            <w:r>
              <w:rPr>
                <w:i/>
                <w:spacing w:val="-11"/>
                <w:sz w:val="20"/>
              </w:rPr>
              <w:t> </w:t>
            </w:r>
            <w:r>
              <w:rPr>
                <w:i/>
                <w:sz w:val="20"/>
              </w:rPr>
              <w:t>to</w:t>
            </w:r>
            <w:r>
              <w:rPr>
                <w:i/>
                <w:spacing w:val="-11"/>
                <w:sz w:val="20"/>
              </w:rPr>
              <w:t> </w:t>
            </w:r>
            <w:r>
              <w:rPr>
                <w:i/>
                <w:sz w:val="20"/>
              </w:rPr>
              <w:t>help</w:t>
            </w:r>
            <w:r>
              <w:rPr>
                <w:i/>
                <w:spacing w:val="-11"/>
                <w:sz w:val="20"/>
              </w:rPr>
              <w:t> </w:t>
            </w:r>
            <w:r>
              <w:rPr>
                <w:i/>
                <w:sz w:val="20"/>
              </w:rPr>
              <w:t>students</w:t>
            </w:r>
            <w:r>
              <w:rPr>
                <w:i/>
                <w:spacing w:val="-11"/>
                <w:sz w:val="20"/>
              </w:rPr>
              <w:t> </w:t>
            </w:r>
            <w:r>
              <w:rPr>
                <w:i/>
                <w:sz w:val="20"/>
              </w:rPr>
              <w:t>understand</w:t>
            </w:r>
            <w:r>
              <w:rPr>
                <w:i/>
                <w:spacing w:val="-11"/>
                <w:sz w:val="20"/>
              </w:rPr>
              <w:t> </w:t>
            </w:r>
            <w:r>
              <w:rPr>
                <w:i/>
                <w:sz w:val="20"/>
              </w:rPr>
              <w:t>abstract</w:t>
            </w:r>
            <w:r>
              <w:rPr>
                <w:i/>
                <w:spacing w:val="-11"/>
                <w:sz w:val="20"/>
              </w:rPr>
              <w:t> </w:t>
            </w:r>
            <w:r>
              <w:rPr>
                <w:i/>
                <w:sz w:val="20"/>
              </w:rPr>
              <w:t>concepts</w:t>
            </w:r>
            <w:r>
              <w:rPr>
                <w:i/>
                <w:spacing w:val="-10"/>
                <w:sz w:val="20"/>
              </w:rPr>
              <w:t> </w:t>
            </w:r>
            <w:r>
              <w:rPr>
                <w:i/>
                <w:spacing w:val="-2"/>
                <w:sz w:val="20"/>
              </w:rPr>
              <w:t>through</w:t>
            </w:r>
          </w:p>
        </w:tc>
        <w:tc>
          <w:tcPr>
            <w:tcW w:w="1345" w:type="dxa"/>
            <w:vMerge/>
            <w:tcBorders>
              <w:top w:val="nil"/>
              <w:left w:val="single" w:sz="4" w:space="0" w:color="000000"/>
              <w:bottom w:val="nil"/>
              <w:right w:val="nil"/>
            </w:tcBorders>
          </w:tcPr>
          <w:p>
            <w:pPr>
              <w:rPr>
                <w:sz w:val="2"/>
                <w:szCs w:val="2"/>
              </w:rPr>
            </w:pPr>
          </w:p>
        </w:tc>
      </w:tr>
      <w:tr>
        <w:trPr>
          <w:trHeight w:val="230" w:hRule="atLeast"/>
        </w:trPr>
        <w:tc>
          <w:tcPr>
            <w:tcW w:w="2521" w:type="dxa"/>
            <w:tcBorders>
              <w:top w:val="nil"/>
              <w:left w:val="single" w:sz="4" w:space="0" w:color="000000"/>
              <w:bottom w:val="nil"/>
              <w:right w:val="single" w:sz="4" w:space="0" w:color="000000"/>
            </w:tcBorders>
          </w:tcPr>
          <w:p>
            <w:pPr>
              <w:pStyle w:val="TableParagraph"/>
              <w:rPr>
                <w:sz w:val="16"/>
              </w:rPr>
            </w:pPr>
          </w:p>
        </w:tc>
        <w:tc>
          <w:tcPr>
            <w:tcW w:w="6481" w:type="dxa"/>
            <w:tcBorders>
              <w:top w:val="nil"/>
              <w:left w:val="single" w:sz="4" w:space="0" w:color="000000"/>
              <w:bottom w:val="nil"/>
              <w:right w:val="single" w:sz="4" w:space="0" w:color="000000"/>
            </w:tcBorders>
          </w:tcPr>
          <w:p>
            <w:pPr>
              <w:pStyle w:val="TableParagraph"/>
              <w:spacing w:line="210" w:lineRule="exact"/>
              <w:ind w:left="114"/>
              <w:rPr>
                <w:i/>
                <w:sz w:val="20"/>
              </w:rPr>
            </w:pPr>
            <w:r>
              <w:rPr>
                <w:i/>
                <w:sz w:val="20"/>
              </w:rPr>
              <w:t>a</w:t>
            </w:r>
            <w:r>
              <w:rPr>
                <w:i/>
                <w:spacing w:val="-1"/>
                <w:sz w:val="20"/>
              </w:rPr>
              <w:t> </w:t>
            </w:r>
            <w:r>
              <w:rPr>
                <w:i/>
                <w:sz w:val="20"/>
              </w:rPr>
              <w:t>cultural </w:t>
            </w:r>
            <w:r>
              <w:rPr>
                <w:i/>
                <w:spacing w:val="-2"/>
                <w:sz w:val="20"/>
              </w:rPr>
              <w:t>context.</w:t>
            </w:r>
          </w:p>
        </w:tc>
        <w:tc>
          <w:tcPr>
            <w:tcW w:w="1345" w:type="dxa"/>
            <w:vMerge/>
            <w:tcBorders>
              <w:top w:val="nil"/>
              <w:left w:val="single" w:sz="4" w:space="0" w:color="000000"/>
              <w:bottom w:val="nil"/>
              <w:right w:val="nil"/>
            </w:tcBorders>
          </w:tcPr>
          <w:p>
            <w:pPr>
              <w:rPr>
                <w:sz w:val="2"/>
                <w:szCs w:val="2"/>
              </w:rPr>
            </w:pPr>
          </w:p>
        </w:tc>
      </w:tr>
      <w:tr>
        <w:trPr>
          <w:trHeight w:val="456" w:hRule="atLeast"/>
        </w:trPr>
        <w:tc>
          <w:tcPr>
            <w:tcW w:w="2521" w:type="dxa"/>
            <w:tcBorders>
              <w:top w:val="nil"/>
              <w:left w:val="single" w:sz="4" w:space="0" w:color="000000"/>
              <w:bottom w:val="nil"/>
              <w:right w:val="single" w:sz="4" w:space="0" w:color="000000"/>
            </w:tcBorders>
          </w:tcPr>
          <w:p>
            <w:pPr>
              <w:pStyle w:val="TableParagraph"/>
              <w:rPr>
                <w:sz w:val="20"/>
              </w:rPr>
            </w:pPr>
          </w:p>
        </w:tc>
        <w:tc>
          <w:tcPr>
            <w:tcW w:w="6481" w:type="dxa"/>
            <w:tcBorders>
              <w:top w:val="nil"/>
              <w:left w:val="single" w:sz="4" w:space="0" w:color="000000"/>
              <w:right w:val="single" w:sz="4" w:space="0" w:color="000000"/>
            </w:tcBorders>
          </w:tcPr>
          <w:p>
            <w:pPr>
              <w:pStyle w:val="TableParagraph"/>
              <w:spacing w:line="226" w:lineRule="exact"/>
              <w:ind w:left="114"/>
              <w:rPr>
                <w:i/>
                <w:sz w:val="20"/>
              </w:rPr>
            </w:pPr>
            <w:r>
              <w:rPr>
                <w:b/>
                <w:i/>
                <w:sz w:val="20"/>
              </w:rPr>
              <w:t>Keywords:</w:t>
            </w:r>
            <w:r>
              <w:rPr>
                <w:b/>
                <w:i/>
                <w:spacing w:val="-1"/>
                <w:sz w:val="20"/>
              </w:rPr>
              <w:t> </w:t>
            </w:r>
            <w:r>
              <w:rPr>
                <w:i/>
                <w:sz w:val="20"/>
              </w:rPr>
              <w:t>Ethnomathematics,</w:t>
            </w:r>
            <w:r>
              <w:rPr>
                <w:i/>
                <w:spacing w:val="-1"/>
                <w:sz w:val="20"/>
              </w:rPr>
              <w:t> </w:t>
            </w:r>
            <w:r>
              <w:rPr>
                <w:i/>
                <w:sz w:val="20"/>
              </w:rPr>
              <w:t>Geometry,</w:t>
            </w:r>
            <w:r>
              <w:rPr>
                <w:i/>
                <w:spacing w:val="-1"/>
                <w:sz w:val="20"/>
              </w:rPr>
              <w:t> </w:t>
            </w:r>
            <w:r>
              <w:rPr>
                <w:i/>
                <w:sz w:val="20"/>
              </w:rPr>
              <w:t>Glass</w:t>
            </w:r>
            <w:r>
              <w:rPr>
                <w:i/>
                <w:spacing w:val="-1"/>
                <w:sz w:val="20"/>
              </w:rPr>
              <w:t> </w:t>
            </w:r>
            <w:r>
              <w:rPr>
                <w:i/>
                <w:sz w:val="20"/>
              </w:rPr>
              <w:t>Plate</w:t>
            </w:r>
            <w:r>
              <w:rPr>
                <w:i/>
                <w:spacing w:val="-1"/>
                <w:sz w:val="20"/>
              </w:rPr>
              <w:t> </w:t>
            </w:r>
            <w:r>
              <w:rPr>
                <w:i/>
                <w:spacing w:val="-4"/>
                <w:sz w:val="20"/>
              </w:rPr>
              <w:t>Dance</w:t>
            </w:r>
          </w:p>
        </w:tc>
        <w:tc>
          <w:tcPr>
            <w:tcW w:w="1345" w:type="dxa"/>
            <w:vMerge/>
            <w:tcBorders>
              <w:top w:val="nil"/>
              <w:left w:val="single" w:sz="4" w:space="0" w:color="000000"/>
              <w:bottom w:val="nil"/>
              <w:right w:val="nil"/>
            </w:tcBorders>
          </w:tcPr>
          <w:p>
            <w:pPr>
              <w:rPr>
                <w:sz w:val="2"/>
                <w:szCs w:val="2"/>
              </w:rPr>
            </w:pPr>
          </w:p>
        </w:tc>
      </w:tr>
      <w:tr>
        <w:trPr>
          <w:trHeight w:val="354" w:hRule="atLeast"/>
        </w:trPr>
        <w:tc>
          <w:tcPr>
            <w:tcW w:w="2521" w:type="dxa"/>
            <w:tcBorders>
              <w:top w:val="nil"/>
              <w:left w:val="single" w:sz="4" w:space="0" w:color="000000"/>
              <w:bottom w:val="single" w:sz="18" w:space="0" w:color="000000"/>
              <w:right w:val="single" w:sz="4" w:space="0" w:color="000000"/>
            </w:tcBorders>
          </w:tcPr>
          <w:p>
            <w:pPr>
              <w:pStyle w:val="TableParagraph"/>
              <w:rPr>
                <w:sz w:val="20"/>
              </w:rPr>
            </w:pPr>
          </w:p>
        </w:tc>
        <w:tc>
          <w:tcPr>
            <w:tcW w:w="6481" w:type="dxa"/>
            <w:tcBorders>
              <w:left w:val="single" w:sz="4" w:space="0" w:color="000000"/>
              <w:right w:val="single" w:sz="4" w:space="0" w:color="000000"/>
            </w:tcBorders>
          </w:tcPr>
          <w:p>
            <w:pPr>
              <w:pStyle w:val="TableParagraph"/>
              <w:spacing w:line="322" w:lineRule="exact" w:before="13"/>
              <w:ind w:left="1095"/>
              <w:rPr>
                <w:sz w:val="18"/>
              </w:rPr>
            </w:pPr>
            <w:r>
              <w:rPr>
                <w:sz w:val="18"/>
              </w:rPr>
              <w:t>This is an open access article under the </w:t>
            </w:r>
            <w:hyperlink r:id="rId10">
              <w:r>
                <w:rPr>
                  <w:color w:val="0462C1"/>
                  <w:sz w:val="18"/>
                  <w:u w:val="single" w:color="0462C1"/>
                </w:rPr>
                <w:t>CC-BY-SA</w:t>
              </w:r>
            </w:hyperlink>
            <w:r>
              <w:rPr>
                <w:color w:val="0462C1"/>
                <w:sz w:val="18"/>
              </w:rPr>
              <w:t> </w:t>
            </w:r>
            <w:r>
              <w:rPr>
                <w:sz w:val="18"/>
              </w:rPr>
              <w:t>license</w:t>
            </w:r>
            <w:r>
              <w:rPr>
                <w:spacing w:val="80"/>
                <w:sz w:val="18"/>
              </w:rPr>
              <w:t> </w:t>
            </w:r>
            <w:r>
              <w:rPr>
                <w:spacing w:val="4"/>
                <w:sz w:val="18"/>
              </w:rPr>
              <w:drawing>
                <wp:inline distT="0" distB="0" distL="0" distR="0">
                  <wp:extent cx="562718" cy="194569"/>
                  <wp:effectExtent l="0" t="0" r="0" b="0"/>
                  <wp:docPr id="9" name="Image 9"/>
                  <wp:cNvGraphicFramePr>
                    <a:graphicFrameLocks/>
                  </wp:cNvGraphicFramePr>
                  <a:graphic>
                    <a:graphicData uri="http://schemas.openxmlformats.org/drawingml/2006/picture">
                      <pic:pic>
                        <pic:nvPicPr>
                          <pic:cNvPr id="9" name="Image 9"/>
                          <pic:cNvPicPr/>
                        </pic:nvPicPr>
                        <pic:blipFill>
                          <a:blip r:embed="rId11" cstate="print"/>
                          <a:stretch>
                            <a:fillRect/>
                          </a:stretch>
                        </pic:blipFill>
                        <pic:spPr>
                          <a:xfrm>
                            <a:off x="0" y="0"/>
                            <a:ext cx="562718" cy="194569"/>
                          </a:xfrm>
                          <a:prstGeom prst="rect">
                            <a:avLst/>
                          </a:prstGeom>
                        </pic:spPr>
                      </pic:pic>
                    </a:graphicData>
                  </a:graphic>
                </wp:inline>
              </w:drawing>
            </w:r>
            <w:r>
              <w:rPr>
                <w:spacing w:val="4"/>
                <w:sz w:val="18"/>
              </w:rPr>
            </w:r>
          </w:p>
        </w:tc>
        <w:tc>
          <w:tcPr>
            <w:tcW w:w="1345" w:type="dxa"/>
            <w:vMerge/>
            <w:tcBorders>
              <w:top w:val="nil"/>
              <w:left w:val="single" w:sz="4" w:space="0" w:color="000000"/>
              <w:bottom w:val="nil"/>
              <w:right w:val="nil"/>
            </w:tcBorders>
          </w:tcPr>
          <w:p>
            <w:pPr>
              <w:rPr>
                <w:sz w:val="2"/>
                <w:szCs w:val="2"/>
              </w:rPr>
            </w:pPr>
          </w:p>
        </w:tc>
      </w:tr>
    </w:tbl>
    <w:p>
      <w:pPr>
        <w:spacing w:after="0"/>
        <w:rPr>
          <w:sz w:val="2"/>
          <w:szCs w:val="2"/>
        </w:rPr>
        <w:sectPr>
          <w:headerReference w:type="default" r:id="rId5"/>
          <w:footerReference w:type="default" r:id="rId6"/>
          <w:type w:val="continuous"/>
          <w:pgSz w:w="11910" w:h="16840"/>
          <w:pgMar w:header="721" w:footer="710" w:top="920" w:bottom="900" w:left="1417" w:right="0"/>
          <w:pgNumType w:start="1"/>
        </w:sectPr>
      </w:pPr>
    </w:p>
    <w:p>
      <w:pPr>
        <w:pStyle w:val="BodyText"/>
        <w:rPr>
          <w:i/>
        </w:rPr>
      </w:pPr>
    </w:p>
    <w:p>
      <w:pPr>
        <w:pStyle w:val="BodyText"/>
        <w:spacing w:before="245"/>
        <w:rPr>
          <w:i/>
        </w:rPr>
      </w:pPr>
    </w:p>
    <w:p>
      <w:pPr>
        <w:pStyle w:val="Heading1"/>
        <w:ind w:left="141"/>
      </w:pPr>
      <w:r>
        <w:rPr>
          <w:spacing w:val="-2"/>
        </w:rPr>
        <w:t>PENDAHULUAN</w:t>
      </w:r>
    </w:p>
    <w:p>
      <w:pPr>
        <w:pStyle w:val="BodyText"/>
        <w:spacing w:line="360" w:lineRule="auto" w:before="40"/>
        <w:ind w:left="283" w:right="1414" w:firstLine="604"/>
        <w:jc w:val="both"/>
      </w:pPr>
      <w:r>
        <w:rPr/>
        <w:t>Pendidikan merupakan proses pembentukan cara pikir yang meliputi pengetahuan, </w:t>
      </w:r>
      <w:r>
        <w:rPr>
          <w:w w:val="105"/>
        </w:rPr>
        <w:t>keterampilan,</w:t>
      </w:r>
      <w:r>
        <w:rPr>
          <w:spacing w:val="-12"/>
          <w:w w:val="105"/>
        </w:rPr>
        <w:t> </w:t>
      </w:r>
      <w:r>
        <w:rPr>
          <w:w w:val="105"/>
        </w:rPr>
        <w:t>dan</w:t>
      </w:r>
      <w:r>
        <w:rPr>
          <w:spacing w:val="-11"/>
          <w:w w:val="105"/>
        </w:rPr>
        <w:t> </w:t>
      </w:r>
      <w:r>
        <w:rPr>
          <w:w w:val="105"/>
        </w:rPr>
        <w:t>karakter</w:t>
      </w:r>
      <w:r>
        <w:rPr>
          <w:spacing w:val="-11"/>
          <w:w w:val="105"/>
        </w:rPr>
        <w:t> </w:t>
      </w:r>
      <w:r>
        <w:rPr>
          <w:w w:val="105"/>
        </w:rPr>
        <w:t>individu,</w:t>
      </w:r>
      <w:r>
        <w:rPr>
          <w:spacing w:val="-10"/>
          <w:w w:val="105"/>
        </w:rPr>
        <w:t> </w:t>
      </w:r>
      <w:r>
        <w:rPr>
          <w:w w:val="105"/>
        </w:rPr>
        <w:t>baik</w:t>
      </w:r>
      <w:r>
        <w:rPr>
          <w:spacing w:val="-5"/>
          <w:w w:val="105"/>
        </w:rPr>
        <w:t> </w:t>
      </w:r>
      <w:r>
        <w:rPr>
          <w:w w:val="105"/>
        </w:rPr>
        <w:t>melalui</w:t>
      </w:r>
      <w:r>
        <w:rPr>
          <w:spacing w:val="-11"/>
          <w:w w:val="105"/>
        </w:rPr>
        <w:t> </w:t>
      </w:r>
      <w:r>
        <w:rPr>
          <w:w w:val="105"/>
        </w:rPr>
        <w:t>pendidikan</w:t>
      </w:r>
      <w:r>
        <w:rPr>
          <w:spacing w:val="-13"/>
          <w:w w:val="105"/>
        </w:rPr>
        <w:t> </w:t>
      </w:r>
      <w:r>
        <w:rPr>
          <w:w w:val="105"/>
        </w:rPr>
        <w:t>formal</w:t>
      </w:r>
      <w:r>
        <w:rPr>
          <w:spacing w:val="-11"/>
          <w:w w:val="105"/>
        </w:rPr>
        <w:t> </w:t>
      </w:r>
      <w:r>
        <w:rPr>
          <w:w w:val="105"/>
        </w:rPr>
        <w:t>di</w:t>
      </w:r>
      <w:r>
        <w:rPr>
          <w:spacing w:val="-14"/>
          <w:w w:val="105"/>
        </w:rPr>
        <w:t> </w:t>
      </w:r>
      <w:r>
        <w:rPr>
          <w:w w:val="105"/>
        </w:rPr>
        <w:t>sekolah</w:t>
      </w:r>
      <w:r>
        <w:rPr>
          <w:spacing w:val="-12"/>
          <w:w w:val="105"/>
        </w:rPr>
        <w:t> </w:t>
      </w:r>
      <w:r>
        <w:rPr>
          <w:w w:val="105"/>
        </w:rPr>
        <w:t>maupun pendidikan</w:t>
      </w:r>
      <w:r>
        <w:rPr>
          <w:w w:val="105"/>
        </w:rPr>
        <w:t> non</w:t>
      </w:r>
      <w:r>
        <w:rPr>
          <w:w w:val="105"/>
        </w:rPr>
        <w:t> formal</w:t>
      </w:r>
      <w:r>
        <w:rPr>
          <w:w w:val="105"/>
        </w:rPr>
        <w:t> dalam</w:t>
      </w:r>
      <w:r>
        <w:rPr>
          <w:w w:val="105"/>
        </w:rPr>
        <w:t> lingkungan</w:t>
      </w:r>
      <w:r>
        <w:rPr>
          <w:w w:val="105"/>
        </w:rPr>
        <w:t> keluarga</w:t>
      </w:r>
      <w:r>
        <w:rPr>
          <w:w w:val="105"/>
        </w:rPr>
        <w:t> dan</w:t>
      </w:r>
      <w:r>
        <w:rPr>
          <w:w w:val="105"/>
        </w:rPr>
        <w:t> masyarakat.</w:t>
      </w:r>
      <w:r>
        <w:rPr>
          <w:w w:val="105"/>
        </w:rPr>
        <w:t> Pentingnya pendidikan</w:t>
      </w:r>
      <w:r>
        <w:rPr>
          <w:w w:val="105"/>
        </w:rPr>
        <w:t> terletak</w:t>
      </w:r>
      <w:r>
        <w:rPr>
          <w:w w:val="105"/>
        </w:rPr>
        <w:t> pada</w:t>
      </w:r>
      <w:r>
        <w:rPr>
          <w:w w:val="105"/>
        </w:rPr>
        <w:t> kemampuannya</w:t>
      </w:r>
      <w:r>
        <w:rPr>
          <w:w w:val="105"/>
        </w:rPr>
        <w:t> untuk</w:t>
      </w:r>
      <w:r>
        <w:rPr>
          <w:w w:val="105"/>
        </w:rPr>
        <w:t> mengembangkan</w:t>
      </w:r>
      <w:r>
        <w:rPr>
          <w:w w:val="105"/>
        </w:rPr>
        <w:t> pemikiran</w:t>
      </w:r>
      <w:r>
        <w:rPr>
          <w:w w:val="105"/>
        </w:rPr>
        <w:t> logis, memecahkan</w:t>
      </w:r>
      <w:r>
        <w:rPr>
          <w:w w:val="105"/>
        </w:rPr>
        <w:t> masalah,</w:t>
      </w:r>
      <w:r>
        <w:rPr>
          <w:w w:val="105"/>
        </w:rPr>
        <w:t> dan</w:t>
      </w:r>
      <w:r>
        <w:rPr>
          <w:w w:val="105"/>
        </w:rPr>
        <w:t> meningkatkan</w:t>
      </w:r>
      <w:r>
        <w:rPr>
          <w:w w:val="105"/>
        </w:rPr>
        <w:t> kreativitas</w:t>
      </w:r>
      <w:r>
        <w:rPr>
          <w:w w:val="105"/>
        </w:rPr>
        <w:t> peserta</w:t>
      </w:r>
      <w:r>
        <w:rPr>
          <w:w w:val="105"/>
        </w:rPr>
        <w:t> didik.(Pendidikan</w:t>
      </w:r>
      <w:r>
        <w:rPr>
          <w:w w:val="105"/>
        </w:rPr>
        <w:t> et</w:t>
      </w:r>
      <w:r>
        <w:rPr>
          <w:w w:val="105"/>
        </w:rPr>
        <w:t> al., </w:t>
      </w:r>
      <w:r>
        <w:rPr>
          <w:spacing w:val="-2"/>
          <w:w w:val="105"/>
        </w:rPr>
        <w:t>2021)</w:t>
      </w:r>
    </w:p>
    <w:p>
      <w:pPr>
        <w:pStyle w:val="BodyText"/>
        <w:spacing w:line="360" w:lineRule="auto"/>
        <w:ind w:left="283" w:right="1414" w:firstLine="548"/>
        <w:jc w:val="both"/>
      </w:pPr>
      <w:r>
        <w:rPr>
          <w:w w:val="105"/>
        </w:rPr>
        <w:t>Kurikulum</w:t>
      </w:r>
      <w:r>
        <w:rPr>
          <w:w w:val="105"/>
        </w:rPr>
        <w:t> Merdeka</w:t>
      </w:r>
      <w:r>
        <w:rPr>
          <w:w w:val="105"/>
        </w:rPr>
        <w:t> dirancang</w:t>
      </w:r>
      <w:r>
        <w:rPr>
          <w:w w:val="105"/>
        </w:rPr>
        <w:t> untuk</w:t>
      </w:r>
      <w:r>
        <w:rPr>
          <w:w w:val="105"/>
        </w:rPr>
        <w:t> memberikan</w:t>
      </w:r>
      <w:r>
        <w:rPr>
          <w:w w:val="105"/>
        </w:rPr>
        <w:t> fleksibilitas</w:t>
      </w:r>
      <w:r>
        <w:rPr>
          <w:w w:val="105"/>
        </w:rPr>
        <w:t> dalam pembelajaran,</w:t>
      </w:r>
      <w:r>
        <w:rPr>
          <w:w w:val="105"/>
        </w:rPr>
        <w:t> dengan</w:t>
      </w:r>
      <w:r>
        <w:rPr>
          <w:w w:val="105"/>
        </w:rPr>
        <w:t> fokus</w:t>
      </w:r>
      <w:r>
        <w:rPr>
          <w:w w:val="105"/>
        </w:rPr>
        <w:t> pada</w:t>
      </w:r>
      <w:r>
        <w:rPr>
          <w:w w:val="105"/>
        </w:rPr>
        <w:t> materi</w:t>
      </w:r>
      <w:r>
        <w:rPr>
          <w:w w:val="105"/>
        </w:rPr>
        <w:t> esensial</w:t>
      </w:r>
      <w:r>
        <w:rPr>
          <w:w w:val="105"/>
        </w:rPr>
        <w:t> serta</w:t>
      </w:r>
      <w:r>
        <w:rPr>
          <w:w w:val="105"/>
        </w:rPr>
        <w:t> pengembangan</w:t>
      </w:r>
      <w:r>
        <w:rPr>
          <w:w w:val="105"/>
        </w:rPr>
        <w:t> karakter</w:t>
      </w:r>
      <w:r>
        <w:rPr>
          <w:w w:val="105"/>
        </w:rPr>
        <w:t> dan kompetensi</w:t>
      </w:r>
      <w:r>
        <w:rPr>
          <w:w w:val="105"/>
        </w:rPr>
        <w:t> siswa.</w:t>
      </w:r>
      <w:r>
        <w:rPr>
          <w:w w:val="105"/>
        </w:rPr>
        <w:t> Meskipun</w:t>
      </w:r>
      <w:r>
        <w:rPr>
          <w:w w:val="105"/>
        </w:rPr>
        <w:t> memiliki</w:t>
      </w:r>
      <w:r>
        <w:rPr>
          <w:w w:val="105"/>
        </w:rPr>
        <w:t> kelebihan</w:t>
      </w:r>
      <w:r>
        <w:rPr>
          <w:w w:val="105"/>
        </w:rPr>
        <w:t> seperti</w:t>
      </w:r>
      <w:r>
        <w:rPr>
          <w:w w:val="105"/>
        </w:rPr>
        <w:t> mendorong</w:t>
      </w:r>
      <w:r>
        <w:rPr>
          <w:w w:val="105"/>
        </w:rPr>
        <w:t> kreativitas</w:t>
      </w:r>
      <w:r>
        <w:rPr>
          <w:w w:val="105"/>
        </w:rPr>
        <w:t> dan kemandirian siswa, kurikulum ini juga menghadapi tantangan dalam hal persiapan dan sumber daya.(Anggreaena, et ali, 2022)</w:t>
      </w:r>
    </w:p>
    <w:p>
      <w:pPr>
        <w:pStyle w:val="BodyText"/>
        <w:spacing w:line="360" w:lineRule="auto" w:before="1"/>
        <w:ind w:left="283" w:right="1412" w:firstLine="548"/>
        <w:jc w:val="both"/>
      </w:pPr>
      <w:r>
        <w:rPr>
          <w:w w:val="105"/>
        </w:rPr>
        <w:t>Matematika sebagai ilmu dasar</w:t>
      </w:r>
      <w:r>
        <w:rPr>
          <w:w w:val="105"/>
        </w:rPr>
        <w:t> memiliki peranan penting dalam pengembangan </w:t>
      </w:r>
      <w:r>
        <w:rPr/>
        <w:t>pemecahan masalah. Pembelajaran matematika berbasis kebudayaan, melalui pendekatan </w:t>
      </w:r>
      <w:r>
        <w:rPr>
          <w:w w:val="105"/>
        </w:rPr>
        <w:t>etnomatematika,</w:t>
      </w:r>
      <w:r>
        <w:rPr>
          <w:spacing w:val="-12"/>
          <w:w w:val="105"/>
        </w:rPr>
        <w:t> </w:t>
      </w:r>
      <w:r>
        <w:rPr>
          <w:w w:val="105"/>
        </w:rPr>
        <w:t>menawarkan</w:t>
      </w:r>
      <w:r>
        <w:rPr>
          <w:spacing w:val="-13"/>
          <w:w w:val="105"/>
        </w:rPr>
        <w:t> </w:t>
      </w:r>
      <w:r>
        <w:rPr>
          <w:w w:val="105"/>
        </w:rPr>
        <w:t>alternatif</w:t>
      </w:r>
      <w:r>
        <w:rPr>
          <w:spacing w:val="-12"/>
          <w:w w:val="105"/>
        </w:rPr>
        <w:t> </w:t>
      </w:r>
      <w:r>
        <w:rPr>
          <w:w w:val="105"/>
        </w:rPr>
        <w:t>menarik</w:t>
      </w:r>
      <w:r>
        <w:rPr>
          <w:spacing w:val="-13"/>
          <w:w w:val="105"/>
        </w:rPr>
        <w:t> </w:t>
      </w:r>
      <w:r>
        <w:rPr>
          <w:w w:val="105"/>
        </w:rPr>
        <w:t>yang</w:t>
      </w:r>
      <w:r>
        <w:rPr>
          <w:spacing w:val="-12"/>
          <w:w w:val="105"/>
        </w:rPr>
        <w:t> </w:t>
      </w:r>
      <w:r>
        <w:rPr>
          <w:w w:val="105"/>
        </w:rPr>
        <w:t>dapat</w:t>
      </w:r>
      <w:r>
        <w:rPr>
          <w:spacing w:val="-14"/>
          <w:w w:val="105"/>
        </w:rPr>
        <w:t> </w:t>
      </w:r>
      <w:r>
        <w:rPr>
          <w:w w:val="105"/>
        </w:rPr>
        <w:t>meningkatkan</w:t>
      </w:r>
      <w:r>
        <w:rPr>
          <w:spacing w:val="-13"/>
          <w:w w:val="105"/>
        </w:rPr>
        <w:t> </w:t>
      </w:r>
      <w:r>
        <w:rPr>
          <w:w w:val="105"/>
        </w:rPr>
        <w:t>minat</w:t>
      </w:r>
      <w:r>
        <w:rPr>
          <w:spacing w:val="-14"/>
          <w:w w:val="105"/>
        </w:rPr>
        <w:t> </w:t>
      </w:r>
      <w:r>
        <w:rPr>
          <w:w w:val="105"/>
        </w:rPr>
        <w:t>siswa. Etnomatematika</w:t>
      </w:r>
      <w:r>
        <w:rPr>
          <w:w w:val="105"/>
        </w:rPr>
        <w:t> mengeksplorasi</w:t>
      </w:r>
      <w:r>
        <w:rPr>
          <w:w w:val="105"/>
        </w:rPr>
        <w:t> hubungan</w:t>
      </w:r>
      <w:r>
        <w:rPr>
          <w:w w:val="105"/>
        </w:rPr>
        <w:t> antara</w:t>
      </w:r>
      <w:r>
        <w:rPr>
          <w:w w:val="105"/>
        </w:rPr>
        <w:t> budaya</w:t>
      </w:r>
      <w:r>
        <w:rPr>
          <w:w w:val="105"/>
        </w:rPr>
        <w:t> dan</w:t>
      </w:r>
      <w:r>
        <w:rPr>
          <w:w w:val="105"/>
        </w:rPr>
        <w:t> konsep</w:t>
      </w:r>
      <w:r>
        <w:rPr>
          <w:w w:val="105"/>
        </w:rPr>
        <w:t> matematika, menciptakan konteks yang relevan bagi siswa.(Hayu et al., 2023)</w:t>
      </w:r>
    </w:p>
    <w:p>
      <w:pPr>
        <w:pStyle w:val="BodyText"/>
        <w:spacing w:line="360" w:lineRule="auto"/>
        <w:ind w:left="283" w:right="1412" w:firstLine="548"/>
        <w:jc w:val="both"/>
      </w:pPr>
      <w:r>
        <w:rPr>
          <w:w w:val="105"/>
        </w:rPr>
        <w:t>Etnomatematika</w:t>
      </w:r>
      <w:r>
        <w:rPr>
          <w:spacing w:val="-3"/>
          <w:w w:val="105"/>
        </w:rPr>
        <w:t> </w:t>
      </w:r>
      <w:r>
        <w:rPr>
          <w:w w:val="105"/>
        </w:rPr>
        <w:t>adalah</w:t>
      </w:r>
      <w:r>
        <w:rPr>
          <w:spacing w:val="-3"/>
          <w:w w:val="105"/>
        </w:rPr>
        <w:t> </w:t>
      </w:r>
      <w:r>
        <w:rPr>
          <w:w w:val="105"/>
        </w:rPr>
        <w:t>pelajaran</w:t>
      </w:r>
      <w:r>
        <w:rPr>
          <w:spacing w:val="-3"/>
          <w:w w:val="105"/>
        </w:rPr>
        <w:t> </w:t>
      </w:r>
      <w:r>
        <w:rPr>
          <w:w w:val="105"/>
        </w:rPr>
        <w:t>tentang</w:t>
      </w:r>
      <w:r>
        <w:rPr>
          <w:spacing w:val="-3"/>
          <w:w w:val="105"/>
        </w:rPr>
        <w:t> </w:t>
      </w:r>
      <w:r>
        <w:rPr>
          <w:w w:val="105"/>
        </w:rPr>
        <w:t>matematika</w:t>
      </w:r>
      <w:r>
        <w:rPr>
          <w:spacing w:val="-3"/>
          <w:w w:val="105"/>
        </w:rPr>
        <w:t> </w:t>
      </w:r>
      <w:r>
        <w:rPr>
          <w:w w:val="105"/>
        </w:rPr>
        <w:t>yang</w:t>
      </w:r>
      <w:r>
        <w:rPr>
          <w:spacing w:val="-3"/>
          <w:w w:val="105"/>
        </w:rPr>
        <w:t> </w:t>
      </w:r>
      <w:r>
        <w:rPr>
          <w:w w:val="105"/>
        </w:rPr>
        <w:t>dipraktikkan</w:t>
      </w:r>
      <w:r>
        <w:rPr>
          <w:spacing w:val="-4"/>
          <w:w w:val="105"/>
        </w:rPr>
        <w:t> </w:t>
      </w:r>
      <w:r>
        <w:rPr>
          <w:w w:val="105"/>
        </w:rPr>
        <w:t>di</w:t>
      </w:r>
      <w:r>
        <w:rPr>
          <w:spacing w:val="-3"/>
          <w:w w:val="105"/>
        </w:rPr>
        <w:t> </w:t>
      </w:r>
      <w:r>
        <w:rPr>
          <w:w w:val="105"/>
        </w:rPr>
        <w:t>antara kelompok</w:t>
      </w:r>
      <w:r>
        <w:rPr>
          <w:spacing w:val="-6"/>
          <w:w w:val="105"/>
        </w:rPr>
        <w:t> </w:t>
      </w:r>
      <w:r>
        <w:rPr>
          <w:w w:val="105"/>
        </w:rPr>
        <w:t>budaya</w:t>
      </w:r>
      <w:r>
        <w:rPr>
          <w:spacing w:val="-4"/>
          <w:w w:val="105"/>
        </w:rPr>
        <w:t> </w:t>
      </w:r>
      <w:r>
        <w:rPr>
          <w:w w:val="105"/>
        </w:rPr>
        <w:t>yang</w:t>
      </w:r>
      <w:r>
        <w:rPr>
          <w:spacing w:val="-6"/>
          <w:w w:val="105"/>
        </w:rPr>
        <w:t> </w:t>
      </w:r>
      <w:r>
        <w:rPr>
          <w:w w:val="105"/>
        </w:rPr>
        <w:t>dapat</w:t>
      </w:r>
      <w:r>
        <w:rPr>
          <w:spacing w:val="-4"/>
          <w:w w:val="105"/>
        </w:rPr>
        <w:t> </w:t>
      </w:r>
      <w:r>
        <w:rPr>
          <w:w w:val="105"/>
        </w:rPr>
        <w:t>diidentifikasi,</w:t>
      </w:r>
      <w:r>
        <w:rPr>
          <w:spacing w:val="-5"/>
          <w:w w:val="105"/>
        </w:rPr>
        <w:t> </w:t>
      </w:r>
      <w:r>
        <w:rPr>
          <w:w w:val="105"/>
        </w:rPr>
        <w:t>seperti</w:t>
      </w:r>
      <w:r>
        <w:rPr>
          <w:spacing w:val="-6"/>
          <w:w w:val="105"/>
        </w:rPr>
        <w:t> </w:t>
      </w:r>
      <w:r>
        <w:rPr>
          <w:w w:val="105"/>
        </w:rPr>
        <w:t>masyarakat</w:t>
      </w:r>
      <w:r>
        <w:rPr>
          <w:spacing w:val="-7"/>
          <w:w w:val="105"/>
        </w:rPr>
        <w:t> </w:t>
      </w:r>
      <w:r>
        <w:rPr>
          <w:w w:val="105"/>
        </w:rPr>
        <w:t>suku</w:t>
      </w:r>
      <w:r>
        <w:rPr>
          <w:spacing w:val="-4"/>
          <w:w w:val="105"/>
        </w:rPr>
        <w:t> </w:t>
      </w:r>
      <w:r>
        <w:rPr>
          <w:w w:val="105"/>
        </w:rPr>
        <w:t>bangsa,</w:t>
      </w:r>
      <w:r>
        <w:rPr>
          <w:spacing w:val="-3"/>
          <w:w w:val="105"/>
        </w:rPr>
        <w:t> </w:t>
      </w:r>
      <w:r>
        <w:rPr>
          <w:w w:val="105"/>
        </w:rPr>
        <w:t>kelompok buruh,</w:t>
      </w:r>
      <w:r>
        <w:rPr>
          <w:w w:val="105"/>
        </w:rPr>
        <w:t> anak-anak</w:t>
      </w:r>
      <w:r>
        <w:rPr>
          <w:w w:val="105"/>
        </w:rPr>
        <w:t> dari</w:t>
      </w:r>
      <w:r>
        <w:rPr>
          <w:w w:val="105"/>
        </w:rPr>
        <w:t> kelompok</w:t>
      </w:r>
      <w:r>
        <w:rPr>
          <w:w w:val="105"/>
        </w:rPr>
        <w:t> usia</w:t>
      </w:r>
      <w:r>
        <w:rPr>
          <w:w w:val="105"/>
        </w:rPr>
        <w:t> tertentu,</w:t>
      </w:r>
      <w:r>
        <w:rPr>
          <w:w w:val="105"/>
        </w:rPr>
        <w:t> dan</w:t>
      </w:r>
      <w:r>
        <w:rPr>
          <w:w w:val="105"/>
        </w:rPr>
        <w:t> kelas</w:t>
      </w:r>
      <w:r>
        <w:rPr>
          <w:w w:val="105"/>
        </w:rPr>
        <w:t> professional,</w:t>
      </w:r>
      <w:r>
        <w:rPr>
          <w:w w:val="105"/>
        </w:rPr>
        <w:t> Istilah</w:t>
      </w:r>
      <w:r>
        <w:rPr>
          <w:w w:val="105"/>
        </w:rPr>
        <w:t> ini </w:t>
      </w:r>
      <w:r>
        <w:rPr/>
        <w:t>diperkenalkan oleh matematikawan Brazil, Ubiratan D'Ambrosio pada tahun 1977. (Pipit </w:t>
      </w:r>
      <w:r>
        <w:rPr>
          <w:w w:val="105"/>
        </w:rPr>
        <w:t>Muliyah, et al, 2020)</w:t>
      </w:r>
    </w:p>
    <w:p>
      <w:pPr>
        <w:pStyle w:val="BodyText"/>
        <w:spacing w:line="360" w:lineRule="auto" w:before="1"/>
        <w:ind w:left="283" w:right="1410" w:firstLine="548"/>
        <w:jc w:val="both"/>
      </w:pPr>
      <w:r>
        <w:rPr>
          <w:w w:val="105"/>
        </w:rPr>
        <w:t>Indonesia,</w:t>
      </w:r>
      <w:r>
        <w:rPr>
          <w:spacing w:val="-9"/>
          <w:w w:val="105"/>
        </w:rPr>
        <w:t> </w:t>
      </w:r>
      <w:r>
        <w:rPr>
          <w:w w:val="105"/>
        </w:rPr>
        <w:t>dengan</w:t>
      </w:r>
      <w:r>
        <w:rPr>
          <w:spacing w:val="-9"/>
          <w:w w:val="105"/>
        </w:rPr>
        <w:t> </w:t>
      </w:r>
      <w:r>
        <w:rPr>
          <w:w w:val="105"/>
        </w:rPr>
        <w:t>keragaman</w:t>
      </w:r>
      <w:r>
        <w:rPr>
          <w:spacing w:val="-9"/>
          <w:w w:val="105"/>
        </w:rPr>
        <w:t> </w:t>
      </w:r>
      <w:r>
        <w:rPr>
          <w:w w:val="105"/>
        </w:rPr>
        <w:t>budayanya,</w:t>
      </w:r>
      <w:r>
        <w:rPr>
          <w:spacing w:val="-7"/>
          <w:w w:val="105"/>
        </w:rPr>
        <w:t> </w:t>
      </w:r>
      <w:r>
        <w:rPr>
          <w:w w:val="105"/>
        </w:rPr>
        <w:t>memiliki</w:t>
      </w:r>
      <w:r>
        <w:rPr>
          <w:spacing w:val="-8"/>
          <w:w w:val="105"/>
        </w:rPr>
        <w:t> </w:t>
      </w:r>
      <w:r>
        <w:rPr>
          <w:w w:val="105"/>
        </w:rPr>
        <w:t>potensi</w:t>
      </w:r>
      <w:r>
        <w:rPr>
          <w:spacing w:val="-8"/>
          <w:w w:val="105"/>
        </w:rPr>
        <w:t> </w:t>
      </w:r>
      <w:r>
        <w:rPr>
          <w:w w:val="105"/>
        </w:rPr>
        <w:t>besar</w:t>
      </w:r>
      <w:r>
        <w:rPr>
          <w:spacing w:val="-8"/>
          <w:w w:val="105"/>
        </w:rPr>
        <w:t> </w:t>
      </w:r>
      <w:r>
        <w:rPr>
          <w:w w:val="105"/>
        </w:rPr>
        <w:t>untuk</w:t>
      </w:r>
      <w:r>
        <w:rPr>
          <w:spacing w:val="-9"/>
          <w:w w:val="105"/>
        </w:rPr>
        <w:t> </w:t>
      </w:r>
      <w:r>
        <w:rPr>
          <w:w w:val="105"/>
        </w:rPr>
        <w:t>penelitian </w:t>
      </w:r>
      <w:r>
        <w:rPr/>
        <w:t>etnomatematika. Provinsi Sumatera Selatan, dikenal dengan seni tari tradisionalnya seperti </w:t>
      </w:r>
      <w:r>
        <w:rPr>
          <w:w w:val="105"/>
        </w:rPr>
        <w:t>Tari</w:t>
      </w:r>
      <w:r>
        <w:rPr>
          <w:w w:val="105"/>
        </w:rPr>
        <w:t> Piring</w:t>
      </w:r>
      <w:r>
        <w:rPr>
          <w:w w:val="105"/>
        </w:rPr>
        <w:t> Gelas</w:t>
      </w:r>
      <w:r>
        <w:rPr>
          <w:w w:val="105"/>
        </w:rPr>
        <w:t> yang</w:t>
      </w:r>
      <w:r>
        <w:rPr>
          <w:w w:val="105"/>
        </w:rPr>
        <w:t> masih</w:t>
      </w:r>
      <w:r>
        <w:rPr>
          <w:w w:val="105"/>
        </w:rPr>
        <w:t> dipertunjukkan</w:t>
      </w:r>
      <w:r>
        <w:rPr>
          <w:w w:val="105"/>
        </w:rPr>
        <w:t> dalam</w:t>
      </w:r>
      <w:r>
        <w:rPr>
          <w:w w:val="105"/>
        </w:rPr>
        <w:t> acara-acara</w:t>
      </w:r>
      <w:r>
        <w:rPr>
          <w:w w:val="105"/>
        </w:rPr>
        <w:t> penting</w:t>
      </w:r>
      <w:r>
        <w:rPr>
          <w:w w:val="105"/>
        </w:rPr>
        <w:t> masyarakat. Penelitian ini</w:t>
      </w:r>
      <w:r>
        <w:rPr>
          <w:w w:val="105"/>
        </w:rPr>
        <w:t> bertujuan</w:t>
      </w:r>
      <w:r>
        <w:rPr>
          <w:w w:val="105"/>
        </w:rPr>
        <w:t> untuk menghubungkan</w:t>
      </w:r>
      <w:r>
        <w:rPr>
          <w:w w:val="105"/>
        </w:rPr>
        <w:t> konsep matematika dengan</w:t>
      </w:r>
      <w:r>
        <w:rPr>
          <w:w w:val="105"/>
        </w:rPr>
        <w:t> budaya </w:t>
      </w:r>
      <w:r>
        <w:rPr/>
        <w:t>melalui eksplorasi etnomatematika pada Tari Piring Gelas di acara pernikahan masyarakat </w:t>
      </w:r>
      <w:r>
        <w:rPr>
          <w:w w:val="105"/>
        </w:rPr>
        <w:t>Desa Sungai Baung, Kabupaten Musi Rawas Utara.(Fitri, 2024)</w:t>
      </w:r>
    </w:p>
    <w:p>
      <w:pPr>
        <w:pStyle w:val="BodyText"/>
        <w:spacing w:after="0" w:line="360" w:lineRule="auto"/>
        <w:jc w:val="both"/>
        <w:sectPr>
          <w:pgSz w:w="11910" w:h="16840"/>
          <w:pgMar w:header="721" w:footer="710" w:top="920" w:bottom="900" w:left="1417" w:right="0"/>
        </w:sectPr>
      </w:pPr>
    </w:p>
    <w:p>
      <w:pPr>
        <w:pStyle w:val="BodyText"/>
        <w:spacing w:before="136"/>
      </w:pPr>
    </w:p>
    <w:p>
      <w:pPr>
        <w:pStyle w:val="Heading1"/>
        <w:spacing w:before="1"/>
        <w:ind w:left="231"/>
        <w:jc w:val="both"/>
      </w:pPr>
      <w:r>
        <w:rPr/>
        <w:t>METODE</w:t>
      </w:r>
      <w:r>
        <w:rPr>
          <w:spacing w:val="-2"/>
        </w:rPr>
        <w:t> PENELITIAN</w:t>
      </w:r>
    </w:p>
    <w:p>
      <w:pPr>
        <w:pStyle w:val="BodyText"/>
        <w:spacing w:line="360" w:lineRule="auto" w:before="138"/>
        <w:ind w:left="283" w:right="1413"/>
        <w:jc w:val="both"/>
      </w:pPr>
      <w:r>
        <w:rPr>
          <w:w w:val="105"/>
        </w:rPr>
        <w:t>Penelitian</w:t>
      </w:r>
      <w:r>
        <w:rPr>
          <w:spacing w:val="40"/>
          <w:w w:val="105"/>
        </w:rPr>
        <w:t> </w:t>
      </w:r>
      <w:r>
        <w:rPr>
          <w:w w:val="105"/>
        </w:rPr>
        <w:t>ini</w:t>
      </w:r>
      <w:r>
        <w:rPr>
          <w:spacing w:val="40"/>
          <w:w w:val="105"/>
        </w:rPr>
        <w:t> </w:t>
      </w:r>
      <w:r>
        <w:rPr>
          <w:w w:val="105"/>
        </w:rPr>
        <w:t>merupakan</w:t>
      </w:r>
      <w:r>
        <w:rPr>
          <w:spacing w:val="40"/>
          <w:w w:val="105"/>
        </w:rPr>
        <w:t> </w:t>
      </w:r>
      <w:r>
        <w:rPr>
          <w:w w:val="105"/>
        </w:rPr>
        <w:t>penelitian</w:t>
      </w:r>
      <w:r>
        <w:rPr>
          <w:spacing w:val="40"/>
          <w:w w:val="105"/>
        </w:rPr>
        <w:t> </w:t>
      </w:r>
      <w:r>
        <w:rPr>
          <w:w w:val="105"/>
        </w:rPr>
        <w:t>kualitatif</w:t>
      </w:r>
      <w:r>
        <w:rPr>
          <w:spacing w:val="40"/>
          <w:w w:val="105"/>
        </w:rPr>
        <w:t> </w:t>
      </w:r>
      <w:r>
        <w:rPr>
          <w:w w:val="105"/>
        </w:rPr>
        <w:t>dengan</w:t>
      </w:r>
      <w:r>
        <w:rPr>
          <w:spacing w:val="40"/>
          <w:w w:val="105"/>
        </w:rPr>
        <w:t> </w:t>
      </w:r>
      <w:r>
        <w:rPr>
          <w:w w:val="105"/>
        </w:rPr>
        <w:t>pendekatan</w:t>
      </w:r>
      <w:r>
        <w:rPr>
          <w:spacing w:val="40"/>
          <w:w w:val="105"/>
        </w:rPr>
        <w:t> </w:t>
      </w:r>
      <w:r>
        <w:rPr>
          <w:w w:val="105"/>
        </w:rPr>
        <w:t>etnografi. Penelitian</w:t>
      </w:r>
      <w:r>
        <w:rPr>
          <w:spacing w:val="-13"/>
          <w:w w:val="105"/>
        </w:rPr>
        <w:t> </w:t>
      </w:r>
      <w:r>
        <w:rPr>
          <w:w w:val="105"/>
        </w:rPr>
        <w:t>kualitatif</w:t>
      </w:r>
      <w:r>
        <w:rPr>
          <w:spacing w:val="-12"/>
          <w:w w:val="105"/>
        </w:rPr>
        <w:t> </w:t>
      </w:r>
      <w:r>
        <w:rPr>
          <w:w w:val="105"/>
        </w:rPr>
        <w:t>dilakukan</w:t>
      </w:r>
      <w:r>
        <w:rPr>
          <w:spacing w:val="-13"/>
          <w:w w:val="105"/>
        </w:rPr>
        <w:t> </w:t>
      </w:r>
      <w:r>
        <w:rPr>
          <w:w w:val="105"/>
        </w:rPr>
        <w:t>dengan</w:t>
      </w:r>
      <w:r>
        <w:rPr>
          <w:spacing w:val="-13"/>
          <w:w w:val="105"/>
        </w:rPr>
        <w:t> </w:t>
      </w:r>
      <w:r>
        <w:rPr>
          <w:w w:val="105"/>
        </w:rPr>
        <w:t>mengumpulkan</w:t>
      </w:r>
      <w:r>
        <w:rPr>
          <w:spacing w:val="-13"/>
          <w:w w:val="105"/>
        </w:rPr>
        <w:t> </w:t>
      </w:r>
      <w:r>
        <w:rPr>
          <w:w w:val="105"/>
        </w:rPr>
        <w:t>data</w:t>
      </w:r>
      <w:r>
        <w:rPr>
          <w:spacing w:val="-13"/>
          <w:w w:val="105"/>
        </w:rPr>
        <w:t> </w:t>
      </w:r>
      <w:r>
        <w:rPr>
          <w:w w:val="105"/>
        </w:rPr>
        <w:t>pada</w:t>
      </w:r>
      <w:r>
        <w:rPr>
          <w:spacing w:val="-13"/>
          <w:w w:val="105"/>
        </w:rPr>
        <w:t> </w:t>
      </w:r>
      <w:r>
        <w:rPr>
          <w:w w:val="105"/>
        </w:rPr>
        <w:t>natural</w:t>
      </w:r>
      <w:r>
        <w:rPr>
          <w:spacing w:val="-14"/>
          <w:w w:val="105"/>
        </w:rPr>
        <w:t> </w:t>
      </w:r>
      <w:r>
        <w:rPr>
          <w:w w:val="105"/>
        </w:rPr>
        <w:t>setting</w:t>
      </w:r>
      <w:r>
        <w:rPr>
          <w:spacing w:val="-14"/>
          <w:w w:val="105"/>
        </w:rPr>
        <w:t> </w:t>
      </w:r>
      <w:r>
        <w:rPr>
          <w:w w:val="105"/>
        </w:rPr>
        <w:t>(kondisi yang</w:t>
      </w:r>
      <w:r>
        <w:rPr>
          <w:spacing w:val="-16"/>
          <w:w w:val="105"/>
        </w:rPr>
        <w:t> </w:t>
      </w:r>
      <w:r>
        <w:rPr>
          <w:w w:val="105"/>
        </w:rPr>
        <w:t>sesungguhnya),</w:t>
      </w:r>
      <w:r>
        <w:rPr>
          <w:spacing w:val="-16"/>
          <w:w w:val="105"/>
        </w:rPr>
        <w:t> </w:t>
      </w:r>
      <w:r>
        <w:rPr>
          <w:w w:val="105"/>
        </w:rPr>
        <w:t>menggunakan</w:t>
      </w:r>
      <w:r>
        <w:rPr>
          <w:spacing w:val="-16"/>
          <w:w w:val="105"/>
        </w:rPr>
        <w:t> </w:t>
      </w:r>
      <w:r>
        <w:rPr>
          <w:w w:val="105"/>
        </w:rPr>
        <w:t>sumber</w:t>
      </w:r>
      <w:r>
        <w:rPr>
          <w:spacing w:val="-14"/>
          <w:w w:val="105"/>
        </w:rPr>
        <w:t> </w:t>
      </w:r>
      <w:r>
        <w:rPr>
          <w:w w:val="105"/>
        </w:rPr>
        <w:t>data</w:t>
      </w:r>
      <w:r>
        <w:rPr>
          <w:spacing w:val="-16"/>
          <w:w w:val="105"/>
        </w:rPr>
        <w:t> </w:t>
      </w:r>
      <w:r>
        <w:rPr>
          <w:w w:val="105"/>
        </w:rPr>
        <w:t>utama,</w:t>
      </w:r>
      <w:r>
        <w:rPr>
          <w:spacing w:val="-16"/>
          <w:w w:val="105"/>
        </w:rPr>
        <w:t> </w:t>
      </w:r>
      <w:r>
        <w:rPr>
          <w:w w:val="105"/>
        </w:rPr>
        <w:t>serta</w:t>
      </w:r>
      <w:r>
        <w:rPr>
          <w:spacing w:val="-15"/>
          <w:w w:val="105"/>
        </w:rPr>
        <w:t> </w:t>
      </w:r>
      <w:r>
        <w:rPr>
          <w:w w:val="105"/>
        </w:rPr>
        <w:t>metode</w:t>
      </w:r>
      <w:r>
        <w:rPr>
          <w:spacing w:val="-16"/>
          <w:w w:val="105"/>
        </w:rPr>
        <w:t> </w:t>
      </w:r>
      <w:r>
        <w:rPr>
          <w:w w:val="105"/>
        </w:rPr>
        <w:t>pengumpulan</w:t>
      </w:r>
      <w:r>
        <w:rPr>
          <w:spacing w:val="-13"/>
          <w:w w:val="105"/>
        </w:rPr>
        <w:t> </w:t>
      </w:r>
      <w:r>
        <w:rPr>
          <w:w w:val="105"/>
        </w:rPr>
        <w:t>data dilakukan</w:t>
      </w:r>
      <w:r>
        <w:rPr>
          <w:w w:val="105"/>
        </w:rPr>
        <w:t> secara</w:t>
      </w:r>
      <w:r>
        <w:rPr>
          <w:w w:val="105"/>
        </w:rPr>
        <w:t> langsung</w:t>
      </w:r>
      <w:r>
        <w:rPr>
          <w:w w:val="105"/>
        </w:rPr>
        <w:t> di</w:t>
      </w:r>
      <w:r>
        <w:rPr>
          <w:w w:val="105"/>
        </w:rPr>
        <w:t> lapangan.</w:t>
      </w:r>
      <w:r>
        <w:rPr>
          <w:w w:val="105"/>
        </w:rPr>
        <w:t> Proses</w:t>
      </w:r>
      <w:r>
        <w:rPr>
          <w:w w:val="105"/>
        </w:rPr>
        <w:t> penelitian</w:t>
      </w:r>
      <w:r>
        <w:rPr>
          <w:w w:val="105"/>
        </w:rPr>
        <w:t> kualitatif</w:t>
      </w:r>
      <w:r>
        <w:rPr>
          <w:w w:val="105"/>
        </w:rPr>
        <w:t> ini</w:t>
      </w:r>
      <w:r>
        <w:rPr>
          <w:w w:val="105"/>
        </w:rPr>
        <w:t> menggunakan pendekatan</w:t>
      </w:r>
      <w:r>
        <w:rPr>
          <w:w w:val="105"/>
        </w:rPr>
        <w:t> etnografi</w:t>
      </w:r>
      <w:r>
        <w:rPr>
          <w:w w:val="105"/>
        </w:rPr>
        <w:t> yang</w:t>
      </w:r>
      <w:r>
        <w:rPr>
          <w:w w:val="105"/>
        </w:rPr>
        <w:t> dilakukan</w:t>
      </w:r>
      <w:r>
        <w:rPr>
          <w:w w:val="105"/>
        </w:rPr>
        <w:t> di</w:t>
      </w:r>
      <w:r>
        <w:rPr>
          <w:w w:val="105"/>
        </w:rPr>
        <w:t> lapangan</w:t>
      </w:r>
      <w:r>
        <w:rPr>
          <w:w w:val="105"/>
        </w:rPr>
        <w:t> dalam</w:t>
      </w:r>
      <w:r>
        <w:rPr>
          <w:w w:val="105"/>
        </w:rPr>
        <w:t> bentuk</w:t>
      </w:r>
      <w:r>
        <w:rPr>
          <w:w w:val="105"/>
        </w:rPr>
        <w:t> observasi</w:t>
      </w:r>
      <w:r>
        <w:rPr>
          <w:spacing w:val="40"/>
          <w:w w:val="105"/>
        </w:rPr>
        <w:t> </w:t>
      </w:r>
      <w:r>
        <w:rPr>
          <w:w w:val="105"/>
        </w:rPr>
        <w:t>dan wawancara</w:t>
      </w:r>
      <w:r>
        <w:rPr>
          <w:spacing w:val="-9"/>
          <w:w w:val="105"/>
        </w:rPr>
        <w:t> </w:t>
      </w:r>
      <w:r>
        <w:rPr>
          <w:w w:val="105"/>
        </w:rPr>
        <w:t>secara</w:t>
      </w:r>
      <w:r>
        <w:rPr>
          <w:spacing w:val="-10"/>
          <w:w w:val="105"/>
        </w:rPr>
        <w:t> </w:t>
      </w:r>
      <w:r>
        <w:rPr>
          <w:w w:val="105"/>
        </w:rPr>
        <w:t>alamiah</w:t>
      </w:r>
      <w:r>
        <w:rPr>
          <w:spacing w:val="-9"/>
          <w:w w:val="105"/>
        </w:rPr>
        <w:t> </w:t>
      </w:r>
      <w:r>
        <w:rPr>
          <w:w w:val="105"/>
        </w:rPr>
        <w:t>dengan</w:t>
      </w:r>
      <w:r>
        <w:rPr>
          <w:spacing w:val="-9"/>
          <w:w w:val="105"/>
        </w:rPr>
        <w:t> </w:t>
      </w:r>
      <w:r>
        <w:rPr>
          <w:w w:val="105"/>
        </w:rPr>
        <w:t>para</w:t>
      </w:r>
      <w:r>
        <w:rPr>
          <w:spacing w:val="-9"/>
          <w:w w:val="105"/>
        </w:rPr>
        <w:t> </w:t>
      </w:r>
      <w:r>
        <w:rPr>
          <w:w w:val="105"/>
        </w:rPr>
        <w:t>partisipan</w:t>
      </w:r>
      <w:r>
        <w:rPr>
          <w:spacing w:val="-9"/>
          <w:w w:val="105"/>
        </w:rPr>
        <w:t> </w:t>
      </w:r>
      <w:r>
        <w:rPr>
          <w:w w:val="105"/>
        </w:rPr>
        <w:t>dalam</w:t>
      </w:r>
      <w:r>
        <w:rPr>
          <w:spacing w:val="-9"/>
          <w:w w:val="105"/>
        </w:rPr>
        <w:t> </w:t>
      </w:r>
      <w:r>
        <w:rPr>
          <w:w w:val="105"/>
        </w:rPr>
        <w:t>berbagai</w:t>
      </w:r>
      <w:r>
        <w:rPr>
          <w:spacing w:val="-10"/>
          <w:w w:val="105"/>
        </w:rPr>
        <w:t> </w:t>
      </w:r>
      <w:r>
        <w:rPr>
          <w:w w:val="105"/>
        </w:rPr>
        <w:t>aktivitas.(JASMINE, </w:t>
      </w:r>
      <w:r>
        <w:rPr>
          <w:spacing w:val="-2"/>
          <w:w w:val="105"/>
        </w:rPr>
        <w:t>2014)</w:t>
      </w:r>
    </w:p>
    <w:p>
      <w:pPr>
        <w:pStyle w:val="BodyText"/>
        <w:spacing w:line="360" w:lineRule="auto" w:before="1"/>
        <w:ind w:left="283" w:right="1412" w:firstLine="719"/>
        <w:jc w:val="both"/>
      </w:pPr>
      <w:r>
        <w:rPr>
          <w:w w:val="105"/>
        </w:rPr>
        <w:t>Observasi dilakukan di Desa Sungai Baung, Kecamatan Rawas Ulu, Kabupaten Musi</w:t>
      </w:r>
      <w:r>
        <w:rPr>
          <w:spacing w:val="-2"/>
          <w:w w:val="105"/>
        </w:rPr>
        <w:t> </w:t>
      </w:r>
      <w:r>
        <w:rPr>
          <w:w w:val="105"/>
        </w:rPr>
        <w:t>Rawas</w:t>
      </w:r>
      <w:r>
        <w:rPr>
          <w:spacing w:val="-2"/>
          <w:w w:val="105"/>
        </w:rPr>
        <w:t> </w:t>
      </w:r>
      <w:r>
        <w:rPr>
          <w:w w:val="105"/>
        </w:rPr>
        <w:t>Utara.</w:t>
      </w:r>
      <w:r>
        <w:rPr>
          <w:spacing w:val="-1"/>
          <w:w w:val="105"/>
        </w:rPr>
        <w:t> </w:t>
      </w:r>
      <w:r>
        <w:rPr>
          <w:w w:val="105"/>
        </w:rPr>
        <w:t>Objek</w:t>
      </w:r>
      <w:r>
        <w:rPr>
          <w:spacing w:val="-3"/>
          <w:w w:val="105"/>
        </w:rPr>
        <w:t> </w:t>
      </w:r>
      <w:r>
        <w:rPr>
          <w:w w:val="105"/>
        </w:rPr>
        <w:t>yang</w:t>
      </w:r>
      <w:r>
        <w:rPr>
          <w:spacing w:val="-2"/>
          <w:w w:val="105"/>
        </w:rPr>
        <w:t> </w:t>
      </w:r>
      <w:r>
        <w:rPr>
          <w:w w:val="105"/>
        </w:rPr>
        <w:t>diteliti</w:t>
      </w:r>
      <w:r>
        <w:rPr>
          <w:spacing w:val="-2"/>
          <w:w w:val="105"/>
        </w:rPr>
        <w:t> </w:t>
      </w:r>
      <w:r>
        <w:rPr>
          <w:w w:val="105"/>
        </w:rPr>
        <w:t>yaitu</w:t>
      </w:r>
      <w:r>
        <w:rPr>
          <w:spacing w:val="-3"/>
          <w:w w:val="105"/>
        </w:rPr>
        <w:t> </w:t>
      </w:r>
      <w:r>
        <w:rPr>
          <w:w w:val="105"/>
        </w:rPr>
        <w:t>konsep-konsep</w:t>
      </w:r>
      <w:r>
        <w:rPr>
          <w:spacing w:val="-3"/>
          <w:w w:val="105"/>
        </w:rPr>
        <w:t> </w:t>
      </w:r>
      <w:r>
        <w:rPr>
          <w:w w:val="105"/>
        </w:rPr>
        <w:t>matematika</w:t>
      </w:r>
      <w:r>
        <w:rPr>
          <w:spacing w:val="-2"/>
          <w:w w:val="105"/>
        </w:rPr>
        <w:t> </w:t>
      </w:r>
      <w:r>
        <w:rPr>
          <w:w w:val="105"/>
        </w:rPr>
        <w:t>yang</w:t>
      </w:r>
      <w:r>
        <w:rPr>
          <w:spacing w:val="-2"/>
          <w:w w:val="105"/>
        </w:rPr>
        <w:t> </w:t>
      </w:r>
      <w:r>
        <w:rPr>
          <w:w w:val="105"/>
        </w:rPr>
        <w:t>ada</w:t>
      </w:r>
      <w:r>
        <w:rPr>
          <w:spacing w:val="-3"/>
          <w:w w:val="105"/>
        </w:rPr>
        <w:t> </w:t>
      </w:r>
      <w:r>
        <w:rPr>
          <w:w w:val="105"/>
        </w:rPr>
        <w:t>pada tarian</w:t>
      </w:r>
      <w:r>
        <w:rPr>
          <w:w w:val="105"/>
        </w:rPr>
        <w:t> piring</w:t>
      </w:r>
      <w:r>
        <w:rPr>
          <w:w w:val="105"/>
        </w:rPr>
        <w:t> gelas</w:t>
      </w:r>
      <w:r>
        <w:rPr>
          <w:w w:val="105"/>
        </w:rPr>
        <w:t> dan</w:t>
      </w:r>
      <w:r>
        <w:rPr>
          <w:w w:val="105"/>
        </w:rPr>
        <w:t> konsep</w:t>
      </w:r>
      <w:r>
        <w:rPr>
          <w:w w:val="105"/>
        </w:rPr>
        <w:t> matematika</w:t>
      </w:r>
      <w:r>
        <w:rPr>
          <w:w w:val="105"/>
        </w:rPr>
        <w:t> dapat</w:t>
      </w:r>
      <w:r>
        <w:rPr>
          <w:w w:val="105"/>
        </w:rPr>
        <w:t> diterapkan</w:t>
      </w:r>
      <w:r>
        <w:rPr>
          <w:w w:val="105"/>
        </w:rPr>
        <w:t> dalam</w:t>
      </w:r>
      <w:r>
        <w:rPr>
          <w:w w:val="105"/>
        </w:rPr>
        <w:t> pembelajaran matematika.</w:t>
      </w:r>
      <w:r>
        <w:rPr>
          <w:w w:val="105"/>
        </w:rPr>
        <w:t> Wawancara</w:t>
      </w:r>
      <w:r>
        <w:rPr>
          <w:w w:val="105"/>
        </w:rPr>
        <w:t> dilakukan</w:t>
      </w:r>
      <w:r>
        <w:rPr>
          <w:w w:val="105"/>
        </w:rPr>
        <w:t> dengan</w:t>
      </w:r>
      <w:r>
        <w:rPr>
          <w:w w:val="105"/>
        </w:rPr>
        <w:t> pelatih,</w:t>
      </w:r>
      <w:r>
        <w:rPr>
          <w:w w:val="105"/>
        </w:rPr>
        <w:t> penari,</w:t>
      </w:r>
      <w:r>
        <w:rPr>
          <w:w w:val="105"/>
        </w:rPr>
        <w:t> ketua</w:t>
      </w:r>
      <w:r>
        <w:rPr>
          <w:w w:val="105"/>
        </w:rPr>
        <w:t> adat,</w:t>
      </w:r>
      <w:r>
        <w:rPr>
          <w:w w:val="105"/>
        </w:rPr>
        <w:t> dan</w:t>
      </w:r>
      <w:r>
        <w:rPr>
          <w:w w:val="105"/>
        </w:rPr>
        <w:t> guru matematika. Pengujian data dilakukan dengan teknik analisis data yang berupa</w:t>
      </w:r>
      <w:r>
        <w:rPr>
          <w:spacing w:val="-1"/>
          <w:w w:val="105"/>
        </w:rPr>
        <w:t> </w:t>
      </w:r>
      <w:r>
        <w:rPr>
          <w:w w:val="105"/>
        </w:rPr>
        <w:t>reduksi data, penyajian data dan penarikan kesimpulan. Data hasil wawancara, observasi dan dokumentasi</w:t>
      </w:r>
      <w:r>
        <w:rPr>
          <w:spacing w:val="-14"/>
          <w:w w:val="105"/>
        </w:rPr>
        <w:t> </w:t>
      </w:r>
      <w:r>
        <w:rPr>
          <w:w w:val="105"/>
        </w:rPr>
        <w:t>akan</w:t>
      </w:r>
      <w:r>
        <w:rPr>
          <w:spacing w:val="-10"/>
          <w:w w:val="105"/>
        </w:rPr>
        <w:t> </w:t>
      </w:r>
      <w:r>
        <w:rPr>
          <w:w w:val="105"/>
        </w:rPr>
        <w:t>direduksi</w:t>
      </w:r>
      <w:r>
        <w:rPr>
          <w:spacing w:val="-10"/>
          <w:w w:val="105"/>
        </w:rPr>
        <w:t> </w:t>
      </w:r>
      <w:r>
        <w:rPr>
          <w:w w:val="105"/>
        </w:rPr>
        <w:t>dengan</w:t>
      </w:r>
      <w:r>
        <w:rPr>
          <w:spacing w:val="-10"/>
          <w:w w:val="105"/>
        </w:rPr>
        <w:t> </w:t>
      </w:r>
      <w:r>
        <w:rPr>
          <w:w w:val="105"/>
        </w:rPr>
        <w:t>menyaring</w:t>
      </w:r>
      <w:r>
        <w:rPr>
          <w:spacing w:val="-10"/>
          <w:w w:val="105"/>
        </w:rPr>
        <w:t> </w:t>
      </w:r>
      <w:r>
        <w:rPr>
          <w:w w:val="105"/>
        </w:rPr>
        <w:t>data</w:t>
      </w:r>
      <w:r>
        <w:rPr>
          <w:spacing w:val="-9"/>
          <w:w w:val="105"/>
        </w:rPr>
        <w:t> </w:t>
      </w:r>
      <w:r>
        <w:rPr>
          <w:w w:val="105"/>
        </w:rPr>
        <w:t>yang</w:t>
      </w:r>
      <w:r>
        <w:rPr>
          <w:spacing w:val="-10"/>
          <w:w w:val="105"/>
        </w:rPr>
        <w:t> </w:t>
      </w:r>
      <w:r>
        <w:rPr>
          <w:w w:val="105"/>
        </w:rPr>
        <w:t>dapat</w:t>
      </w:r>
      <w:r>
        <w:rPr>
          <w:spacing w:val="-12"/>
          <w:w w:val="105"/>
        </w:rPr>
        <w:t> </w:t>
      </w:r>
      <w:r>
        <w:rPr>
          <w:w w:val="105"/>
        </w:rPr>
        <w:t>memuat</w:t>
      </w:r>
      <w:r>
        <w:rPr>
          <w:spacing w:val="-16"/>
          <w:w w:val="105"/>
        </w:rPr>
        <w:t> </w:t>
      </w:r>
      <w:r>
        <w:rPr>
          <w:w w:val="105"/>
        </w:rPr>
        <w:t>konsep-konsep matematika. (Nursila et al., 2023).</w:t>
      </w:r>
    </w:p>
    <w:p>
      <w:pPr>
        <w:pStyle w:val="BodyText"/>
        <w:spacing w:line="360" w:lineRule="auto"/>
        <w:ind w:left="283" w:right="1418" w:firstLine="719"/>
        <w:jc w:val="both"/>
      </w:pPr>
      <w:r>
        <w:rPr>
          <w:w w:val="105"/>
        </w:rPr>
        <w:t>Hasil</w:t>
      </w:r>
      <w:r>
        <w:rPr>
          <w:spacing w:val="-9"/>
          <w:w w:val="105"/>
        </w:rPr>
        <w:t> </w:t>
      </w:r>
      <w:r>
        <w:rPr>
          <w:w w:val="105"/>
        </w:rPr>
        <w:t>reduksi</w:t>
      </w:r>
      <w:r>
        <w:rPr>
          <w:spacing w:val="-7"/>
          <w:w w:val="105"/>
        </w:rPr>
        <w:t> </w:t>
      </w:r>
      <w:r>
        <w:rPr>
          <w:w w:val="105"/>
        </w:rPr>
        <w:t>data</w:t>
      </w:r>
      <w:r>
        <w:rPr>
          <w:spacing w:val="-9"/>
          <w:w w:val="105"/>
        </w:rPr>
        <w:t> </w:t>
      </w:r>
      <w:r>
        <w:rPr>
          <w:w w:val="105"/>
        </w:rPr>
        <w:t>nantinya</w:t>
      </w:r>
      <w:r>
        <w:rPr>
          <w:spacing w:val="-5"/>
          <w:w w:val="105"/>
        </w:rPr>
        <w:t> </w:t>
      </w:r>
      <w:r>
        <w:rPr>
          <w:w w:val="105"/>
        </w:rPr>
        <w:t>akan</w:t>
      </w:r>
      <w:r>
        <w:rPr>
          <w:spacing w:val="-9"/>
          <w:w w:val="105"/>
        </w:rPr>
        <w:t> </w:t>
      </w:r>
      <w:r>
        <w:rPr>
          <w:w w:val="105"/>
        </w:rPr>
        <w:t>disajikan</w:t>
      </w:r>
      <w:r>
        <w:rPr>
          <w:spacing w:val="-6"/>
          <w:w w:val="105"/>
        </w:rPr>
        <w:t> </w:t>
      </w:r>
      <w:r>
        <w:rPr>
          <w:w w:val="105"/>
        </w:rPr>
        <w:t>dan diamati atau bisa disebut dengan penyajian</w:t>
      </w:r>
      <w:r>
        <w:rPr>
          <w:spacing w:val="-6"/>
          <w:w w:val="105"/>
        </w:rPr>
        <w:t> </w:t>
      </w:r>
      <w:r>
        <w:rPr>
          <w:w w:val="105"/>
        </w:rPr>
        <w:t>data.</w:t>
      </w:r>
      <w:r>
        <w:rPr>
          <w:spacing w:val="-6"/>
          <w:w w:val="105"/>
        </w:rPr>
        <w:t> </w:t>
      </w:r>
      <w:r>
        <w:rPr>
          <w:w w:val="105"/>
        </w:rPr>
        <w:t>Langkah</w:t>
      </w:r>
      <w:r>
        <w:rPr>
          <w:spacing w:val="-6"/>
          <w:w w:val="105"/>
        </w:rPr>
        <w:t> </w:t>
      </w:r>
      <w:r>
        <w:rPr>
          <w:w w:val="105"/>
        </w:rPr>
        <w:t>terakhir</w:t>
      </w:r>
      <w:r>
        <w:rPr>
          <w:spacing w:val="-5"/>
          <w:w w:val="105"/>
        </w:rPr>
        <w:t> </w:t>
      </w:r>
      <w:r>
        <w:rPr>
          <w:w w:val="105"/>
        </w:rPr>
        <w:t>dilakukan</w:t>
      </w:r>
      <w:r>
        <w:rPr>
          <w:spacing w:val="-6"/>
          <w:w w:val="105"/>
        </w:rPr>
        <w:t> </w:t>
      </w:r>
      <w:r>
        <w:rPr>
          <w:w w:val="105"/>
        </w:rPr>
        <w:t>penarikan</w:t>
      </w:r>
      <w:r>
        <w:rPr>
          <w:spacing w:val="-6"/>
          <w:w w:val="105"/>
        </w:rPr>
        <w:t> </w:t>
      </w:r>
      <w:r>
        <w:rPr>
          <w:w w:val="105"/>
        </w:rPr>
        <w:t>kesimpulan</w:t>
      </w:r>
      <w:r>
        <w:rPr>
          <w:spacing w:val="-6"/>
          <w:w w:val="105"/>
        </w:rPr>
        <w:t> </w:t>
      </w:r>
      <w:r>
        <w:rPr>
          <w:w w:val="105"/>
        </w:rPr>
        <w:t>dimana</w:t>
      </w:r>
      <w:r>
        <w:rPr>
          <w:spacing w:val="-6"/>
          <w:w w:val="105"/>
        </w:rPr>
        <w:t> </w:t>
      </w:r>
      <w:r>
        <w:rPr>
          <w:w w:val="105"/>
        </w:rPr>
        <w:t>data</w:t>
      </w:r>
      <w:r>
        <w:rPr>
          <w:spacing w:val="-6"/>
          <w:w w:val="105"/>
        </w:rPr>
        <w:t> </w:t>
      </w:r>
      <w:r>
        <w:rPr>
          <w:w w:val="105"/>
        </w:rPr>
        <w:t>tersebut memiliki</w:t>
      </w:r>
      <w:r>
        <w:rPr>
          <w:w w:val="105"/>
        </w:rPr>
        <w:t> konsep-konsep</w:t>
      </w:r>
      <w:r>
        <w:rPr>
          <w:w w:val="105"/>
        </w:rPr>
        <w:t> matematika</w:t>
      </w:r>
      <w:r>
        <w:rPr>
          <w:w w:val="105"/>
        </w:rPr>
        <w:t> yang</w:t>
      </w:r>
      <w:r>
        <w:rPr>
          <w:w w:val="105"/>
        </w:rPr>
        <w:t> dapat</w:t>
      </w:r>
      <w:r>
        <w:rPr>
          <w:w w:val="105"/>
        </w:rPr>
        <w:t> disajikan</w:t>
      </w:r>
      <w:r>
        <w:rPr>
          <w:w w:val="105"/>
        </w:rPr>
        <w:t> dalam</w:t>
      </w:r>
      <w:r>
        <w:rPr>
          <w:w w:val="105"/>
        </w:rPr>
        <w:t> proses pembelajaran.(Hafsa, 2023)</w:t>
      </w:r>
    </w:p>
    <w:p>
      <w:pPr>
        <w:pStyle w:val="BodyText"/>
        <w:spacing w:before="139"/>
      </w:pPr>
    </w:p>
    <w:p>
      <w:pPr>
        <w:pStyle w:val="Heading1"/>
        <w:ind w:left="321"/>
      </w:pPr>
      <w:r>
        <w:rPr>
          <w:w w:val="105"/>
        </w:rPr>
        <w:t>HASIL</w:t>
      </w:r>
      <w:r>
        <w:rPr>
          <w:spacing w:val="-9"/>
          <w:w w:val="105"/>
        </w:rPr>
        <w:t> </w:t>
      </w:r>
      <w:r>
        <w:rPr>
          <w:w w:val="105"/>
        </w:rPr>
        <w:t>DAN</w:t>
      </w:r>
      <w:r>
        <w:rPr>
          <w:spacing w:val="-9"/>
          <w:w w:val="105"/>
        </w:rPr>
        <w:t> </w:t>
      </w:r>
      <w:r>
        <w:rPr>
          <w:spacing w:val="-2"/>
          <w:w w:val="105"/>
        </w:rPr>
        <w:t>PEMBAHASAN</w:t>
      </w:r>
    </w:p>
    <w:p>
      <w:pPr>
        <w:pStyle w:val="BodyText"/>
        <w:spacing w:line="360" w:lineRule="auto" w:before="264"/>
        <w:ind w:left="283" w:right="1411" w:firstLine="719"/>
        <w:jc w:val="both"/>
      </w:pPr>
      <w:r>
        <w:rPr>
          <w:w w:val="105"/>
        </w:rPr>
        <w:t>Berdasarkan hasil penelitian yang dilakukan melalui observasi, wawancara dan </w:t>
      </w:r>
      <w:r>
        <w:rPr/>
        <w:t>dokumentasi terhadap tarian piring gelas diperoleh berbagai temuan penting terkait tarian </w:t>
      </w:r>
      <w:r>
        <w:rPr>
          <w:w w:val="105"/>
        </w:rPr>
        <w:t>piring gelas. Bahwa pada</w:t>
      </w:r>
      <w:r>
        <w:rPr>
          <w:spacing w:val="-1"/>
          <w:w w:val="105"/>
        </w:rPr>
        <w:t> </w:t>
      </w:r>
      <w:r>
        <w:rPr>
          <w:w w:val="105"/>
        </w:rPr>
        <w:t>tarian piring gelas, tarian piring</w:t>
      </w:r>
      <w:r>
        <w:rPr>
          <w:spacing w:val="-1"/>
          <w:w w:val="105"/>
        </w:rPr>
        <w:t> </w:t>
      </w:r>
      <w:r>
        <w:rPr>
          <w:w w:val="105"/>
        </w:rPr>
        <w:t>gelas mempunyai 6 gerakan, yakni</w:t>
      </w:r>
      <w:r>
        <w:rPr>
          <w:w w:val="105"/>
        </w:rPr>
        <w:t> gerak</w:t>
      </w:r>
      <w:r>
        <w:rPr>
          <w:w w:val="105"/>
        </w:rPr>
        <w:t> hormat,</w:t>
      </w:r>
      <w:r>
        <w:rPr>
          <w:w w:val="105"/>
        </w:rPr>
        <w:t> gerak</w:t>
      </w:r>
      <w:r>
        <w:rPr>
          <w:w w:val="105"/>
        </w:rPr>
        <w:t> salam,</w:t>
      </w:r>
      <w:r>
        <w:rPr>
          <w:w w:val="105"/>
        </w:rPr>
        <w:t> gerak</w:t>
      </w:r>
      <w:r>
        <w:rPr>
          <w:w w:val="105"/>
        </w:rPr>
        <w:t> Selayang,</w:t>
      </w:r>
      <w:r>
        <w:rPr>
          <w:w w:val="105"/>
        </w:rPr>
        <w:t> gerak</w:t>
      </w:r>
      <w:r>
        <w:rPr>
          <w:w w:val="105"/>
        </w:rPr>
        <w:t> menaikkan</w:t>
      </w:r>
      <w:r>
        <w:rPr>
          <w:w w:val="105"/>
        </w:rPr>
        <w:t> piring,</w:t>
      </w:r>
      <w:r>
        <w:rPr>
          <w:w w:val="105"/>
        </w:rPr>
        <w:t> gerak berputar dan gerak transisi. Tarian piring gelas juga memiliki pakaian atribut dan alat music</w:t>
      </w:r>
      <w:r>
        <w:rPr>
          <w:w w:val="105"/>
        </w:rPr>
        <w:t> pengiring</w:t>
      </w:r>
      <w:r>
        <w:rPr>
          <w:w w:val="105"/>
        </w:rPr>
        <w:t> tradisonal</w:t>
      </w:r>
      <w:r>
        <w:rPr>
          <w:w w:val="105"/>
        </w:rPr>
        <w:t> yakni</w:t>
      </w:r>
      <w:r>
        <w:rPr>
          <w:w w:val="105"/>
        </w:rPr>
        <w:t> baju,</w:t>
      </w:r>
      <w:r>
        <w:rPr>
          <w:w w:val="105"/>
        </w:rPr>
        <w:t> songket,</w:t>
      </w:r>
      <w:r>
        <w:rPr>
          <w:w w:val="105"/>
        </w:rPr>
        <w:t> sunting</w:t>
      </w:r>
      <w:r>
        <w:rPr>
          <w:w w:val="105"/>
        </w:rPr>
        <w:t> Palembang,</w:t>
      </w:r>
      <w:r>
        <w:rPr>
          <w:w w:val="105"/>
        </w:rPr>
        <w:t> kembang</w:t>
      </w:r>
      <w:r>
        <w:rPr>
          <w:w w:val="105"/>
        </w:rPr>
        <w:t> wol kuping, kalung rago-rago, renda emas dan konde. Untuk alat musik tarian piring gelas diantaranya yaitu gendang, gong, biola dan kerincing.(Gazanofa &amp; Wahidin, 2023)</w:t>
      </w:r>
    </w:p>
    <w:p>
      <w:pPr>
        <w:pStyle w:val="BodyText"/>
        <w:spacing w:after="0" w:line="360" w:lineRule="auto"/>
        <w:jc w:val="both"/>
        <w:sectPr>
          <w:pgSz w:w="11910" w:h="16840"/>
          <w:pgMar w:header="721" w:footer="710" w:top="920" w:bottom="900" w:left="1417" w:right="0"/>
        </w:sectPr>
      </w:pPr>
    </w:p>
    <w:p>
      <w:pPr>
        <w:pStyle w:val="BodyText"/>
        <w:spacing w:line="360" w:lineRule="auto"/>
        <w:ind w:left="283" w:right="1410" w:firstLine="668"/>
        <w:jc w:val="both"/>
      </w:pPr>
      <w:r>
        <w:rPr/>
        <w:t>Setiap gerakan, atribut dan alat musik itu mempunyai atau memuat konsep-konsep </w:t>
      </w:r>
      <w:r>
        <w:rPr>
          <w:w w:val="105"/>
        </w:rPr>
        <w:t>matematika.</w:t>
      </w:r>
      <w:r>
        <w:rPr>
          <w:w w:val="105"/>
        </w:rPr>
        <w:t> Konsep-konsep</w:t>
      </w:r>
      <w:r>
        <w:rPr>
          <w:w w:val="105"/>
        </w:rPr>
        <w:t> matematika</w:t>
      </w:r>
      <w:r>
        <w:rPr>
          <w:w w:val="105"/>
        </w:rPr>
        <w:t> ini</w:t>
      </w:r>
      <w:r>
        <w:rPr>
          <w:w w:val="105"/>
        </w:rPr>
        <w:t> dikenal</w:t>
      </w:r>
      <w:r>
        <w:rPr>
          <w:w w:val="105"/>
        </w:rPr>
        <w:t> sebagai</w:t>
      </w:r>
      <w:r>
        <w:rPr>
          <w:w w:val="105"/>
        </w:rPr>
        <w:t> etnomatematika</w:t>
      </w:r>
      <w:r>
        <w:rPr>
          <w:w w:val="105"/>
        </w:rPr>
        <w:t> yang mencakup</w:t>
      </w:r>
      <w:r>
        <w:rPr>
          <w:w w:val="105"/>
        </w:rPr>
        <w:t> berbagai</w:t>
      </w:r>
      <w:r>
        <w:rPr>
          <w:w w:val="105"/>
        </w:rPr>
        <w:t> aspek</w:t>
      </w:r>
      <w:r>
        <w:rPr>
          <w:w w:val="105"/>
        </w:rPr>
        <w:t> seperti</w:t>
      </w:r>
      <w:r>
        <w:rPr>
          <w:w w:val="105"/>
        </w:rPr>
        <w:t> geometri,</w:t>
      </w:r>
      <w:r>
        <w:rPr>
          <w:w w:val="105"/>
        </w:rPr>
        <w:t> transformasi</w:t>
      </w:r>
      <w:r>
        <w:rPr>
          <w:w w:val="105"/>
        </w:rPr>
        <w:t> geometri</w:t>
      </w:r>
      <w:r>
        <w:rPr>
          <w:w w:val="105"/>
        </w:rPr>
        <w:t> dan</w:t>
      </w:r>
      <w:r>
        <w:rPr>
          <w:w w:val="105"/>
        </w:rPr>
        <w:t> pencerminan. (WIKE, 2019).</w:t>
      </w:r>
      <w:r>
        <w:rPr>
          <w:w w:val="105"/>
        </w:rPr>
        <w:t> Melalui</w:t>
      </w:r>
      <w:r>
        <w:rPr>
          <w:w w:val="105"/>
        </w:rPr>
        <w:t> pendekatan</w:t>
      </w:r>
      <w:r>
        <w:rPr>
          <w:w w:val="105"/>
        </w:rPr>
        <w:t> etnomatematika</w:t>
      </w:r>
      <w:r>
        <w:rPr>
          <w:w w:val="105"/>
        </w:rPr>
        <w:t> ini,</w:t>
      </w:r>
      <w:r>
        <w:rPr>
          <w:w w:val="105"/>
        </w:rPr>
        <w:t> penelitian</w:t>
      </w:r>
      <w:r>
        <w:rPr>
          <w:w w:val="105"/>
        </w:rPr>
        <w:t> bertujuan untuk mengekplorasikan</w:t>
      </w:r>
      <w:r>
        <w:rPr>
          <w:spacing w:val="-2"/>
          <w:w w:val="105"/>
        </w:rPr>
        <w:t> </w:t>
      </w:r>
      <w:r>
        <w:rPr>
          <w:w w:val="105"/>
        </w:rPr>
        <w:t>atau</w:t>
      </w:r>
      <w:r>
        <w:rPr>
          <w:spacing w:val="-13"/>
          <w:w w:val="105"/>
        </w:rPr>
        <w:t> </w:t>
      </w:r>
      <w:r>
        <w:rPr>
          <w:w w:val="105"/>
        </w:rPr>
        <w:t>menghubungjan</w:t>
      </w:r>
      <w:r>
        <w:rPr>
          <w:spacing w:val="-13"/>
          <w:w w:val="105"/>
        </w:rPr>
        <w:t> </w:t>
      </w:r>
      <w:r>
        <w:rPr>
          <w:w w:val="105"/>
        </w:rPr>
        <w:t>matematika</w:t>
      </w:r>
      <w:r>
        <w:rPr>
          <w:spacing w:val="-14"/>
          <w:w w:val="105"/>
        </w:rPr>
        <w:t> </w:t>
      </w:r>
      <w:r>
        <w:rPr>
          <w:w w:val="105"/>
        </w:rPr>
        <w:t>dengan</w:t>
      </w:r>
      <w:r>
        <w:rPr>
          <w:spacing w:val="-13"/>
          <w:w w:val="105"/>
        </w:rPr>
        <w:t> </w:t>
      </w:r>
      <w:r>
        <w:rPr>
          <w:w w:val="105"/>
        </w:rPr>
        <w:t>tarian</w:t>
      </w:r>
      <w:r>
        <w:rPr>
          <w:spacing w:val="-14"/>
          <w:w w:val="105"/>
        </w:rPr>
        <w:t> </w:t>
      </w:r>
      <w:r>
        <w:rPr>
          <w:w w:val="105"/>
        </w:rPr>
        <w:t>piring</w:t>
      </w:r>
      <w:r>
        <w:rPr>
          <w:spacing w:val="-15"/>
          <w:w w:val="105"/>
        </w:rPr>
        <w:t> </w:t>
      </w:r>
      <w:r>
        <w:rPr>
          <w:w w:val="105"/>
        </w:rPr>
        <w:t>gelas.</w:t>
      </w:r>
      <w:r>
        <w:rPr>
          <w:spacing w:val="-13"/>
          <w:w w:val="105"/>
        </w:rPr>
        <w:t> </w:t>
      </w:r>
      <w:r>
        <w:rPr>
          <w:w w:val="105"/>
        </w:rPr>
        <w:t>Adapun dari</w:t>
      </w:r>
      <w:r>
        <w:rPr>
          <w:w w:val="105"/>
        </w:rPr>
        <w:t> gerakan,</w:t>
      </w:r>
      <w:r>
        <w:rPr>
          <w:w w:val="105"/>
        </w:rPr>
        <w:t> atribut</w:t>
      </w:r>
      <w:r>
        <w:rPr>
          <w:w w:val="105"/>
        </w:rPr>
        <w:t> dan</w:t>
      </w:r>
      <w:r>
        <w:rPr>
          <w:w w:val="105"/>
        </w:rPr>
        <w:t> alat</w:t>
      </w:r>
      <w:r>
        <w:rPr>
          <w:w w:val="105"/>
        </w:rPr>
        <w:t> musik</w:t>
      </w:r>
      <w:r>
        <w:rPr>
          <w:w w:val="105"/>
        </w:rPr>
        <w:t> itu</w:t>
      </w:r>
      <w:r>
        <w:rPr>
          <w:w w:val="105"/>
        </w:rPr>
        <w:t> terdapat</w:t>
      </w:r>
      <w:r>
        <w:rPr>
          <w:w w:val="105"/>
        </w:rPr>
        <w:t> konsep</w:t>
      </w:r>
      <w:r>
        <w:rPr>
          <w:w w:val="105"/>
        </w:rPr>
        <w:t> matematika</w:t>
      </w:r>
      <w:r>
        <w:rPr>
          <w:w w:val="105"/>
        </w:rPr>
        <w:t> yang</w:t>
      </w:r>
      <w:r>
        <w:rPr>
          <w:w w:val="105"/>
        </w:rPr>
        <w:t> bisa</w:t>
      </w:r>
      <w:r>
        <w:rPr>
          <w:w w:val="105"/>
        </w:rPr>
        <w:t> kita jabarkan sebagai berikut:</w:t>
      </w:r>
    </w:p>
    <w:p>
      <w:pPr>
        <w:pStyle w:val="ListParagraph"/>
        <w:numPr>
          <w:ilvl w:val="0"/>
          <w:numId w:val="1"/>
        </w:numPr>
        <w:tabs>
          <w:tab w:pos="1002" w:val="left" w:leader="none"/>
        </w:tabs>
        <w:spacing w:line="240" w:lineRule="auto" w:before="118" w:after="0"/>
        <w:ind w:left="1002" w:right="0" w:hanging="357"/>
        <w:jc w:val="both"/>
        <w:rPr>
          <w:sz w:val="24"/>
        </w:rPr>
      </w:pPr>
      <w:r>
        <w:rPr>
          <w:color w:val="C0504D"/>
          <w:sz w:val="24"/>
        </w:rPr>
        <w:t>Gerakan</w:t>
      </w:r>
      <w:r>
        <w:rPr>
          <w:color w:val="C0504D"/>
          <w:spacing w:val="-5"/>
          <w:sz w:val="24"/>
        </w:rPr>
        <w:t> </w:t>
      </w:r>
      <w:r>
        <w:rPr>
          <w:color w:val="C0504D"/>
          <w:sz w:val="24"/>
        </w:rPr>
        <w:t>tarian</w:t>
      </w:r>
      <w:r>
        <w:rPr>
          <w:color w:val="C0504D"/>
          <w:spacing w:val="-3"/>
          <w:sz w:val="24"/>
        </w:rPr>
        <w:t> </w:t>
      </w:r>
      <w:r>
        <w:rPr>
          <w:color w:val="C0504D"/>
          <w:sz w:val="24"/>
        </w:rPr>
        <w:t>piring</w:t>
      </w:r>
      <w:r>
        <w:rPr>
          <w:color w:val="C0504D"/>
          <w:spacing w:val="-3"/>
          <w:sz w:val="24"/>
        </w:rPr>
        <w:t> </w:t>
      </w:r>
      <w:r>
        <w:rPr>
          <w:color w:val="C0504D"/>
          <w:spacing w:val="-4"/>
          <w:sz w:val="24"/>
        </w:rPr>
        <w:t>gelas</w:t>
      </w:r>
    </w:p>
    <w:p>
      <w:pPr>
        <w:pStyle w:val="ListParagraph"/>
        <w:numPr>
          <w:ilvl w:val="1"/>
          <w:numId w:val="1"/>
        </w:numPr>
        <w:tabs>
          <w:tab w:pos="1361" w:val="left" w:leader="none"/>
        </w:tabs>
        <w:spacing w:line="240" w:lineRule="auto" w:before="160" w:after="0"/>
        <w:ind w:left="1361" w:right="0" w:hanging="356"/>
        <w:jc w:val="left"/>
        <w:rPr>
          <w:sz w:val="24"/>
        </w:rPr>
      </w:pPr>
      <w:r>
        <w:rPr>
          <w:w w:val="105"/>
          <w:sz w:val="24"/>
        </w:rPr>
        <w:t>Konsep</w:t>
      </w:r>
      <w:r>
        <w:rPr>
          <w:spacing w:val="-9"/>
          <w:w w:val="105"/>
          <w:sz w:val="24"/>
        </w:rPr>
        <w:t> </w:t>
      </w:r>
      <w:r>
        <w:rPr>
          <w:w w:val="105"/>
          <w:sz w:val="24"/>
        </w:rPr>
        <w:t>segi</w:t>
      </w:r>
      <w:r>
        <w:rPr>
          <w:spacing w:val="-7"/>
          <w:w w:val="105"/>
          <w:sz w:val="24"/>
        </w:rPr>
        <w:t> </w:t>
      </w:r>
      <w:r>
        <w:rPr>
          <w:w w:val="105"/>
          <w:sz w:val="24"/>
        </w:rPr>
        <w:t>tiga</w:t>
      </w:r>
      <w:r>
        <w:rPr>
          <w:spacing w:val="-10"/>
          <w:w w:val="105"/>
          <w:sz w:val="24"/>
        </w:rPr>
        <w:t> </w:t>
      </w:r>
      <w:r>
        <w:rPr>
          <w:w w:val="105"/>
          <w:sz w:val="24"/>
        </w:rPr>
        <w:t>sama</w:t>
      </w:r>
      <w:r>
        <w:rPr>
          <w:spacing w:val="-6"/>
          <w:w w:val="105"/>
          <w:sz w:val="24"/>
        </w:rPr>
        <w:t> </w:t>
      </w:r>
      <w:r>
        <w:rPr>
          <w:w w:val="105"/>
          <w:sz w:val="24"/>
        </w:rPr>
        <w:t>sisi</w:t>
      </w:r>
      <w:r>
        <w:rPr>
          <w:spacing w:val="-7"/>
          <w:w w:val="105"/>
          <w:sz w:val="24"/>
        </w:rPr>
        <w:t> </w:t>
      </w:r>
      <w:r>
        <w:rPr>
          <w:w w:val="105"/>
          <w:sz w:val="24"/>
        </w:rPr>
        <w:t>pada</w:t>
      </w:r>
      <w:r>
        <w:rPr>
          <w:spacing w:val="-6"/>
          <w:w w:val="105"/>
          <w:sz w:val="24"/>
        </w:rPr>
        <w:t> </w:t>
      </w:r>
      <w:r>
        <w:rPr>
          <w:w w:val="105"/>
          <w:sz w:val="24"/>
        </w:rPr>
        <w:t>gerak</w:t>
      </w:r>
      <w:r>
        <w:rPr>
          <w:spacing w:val="-9"/>
          <w:w w:val="105"/>
          <w:sz w:val="24"/>
        </w:rPr>
        <w:t> </w:t>
      </w:r>
      <w:r>
        <w:rPr>
          <w:spacing w:val="-2"/>
          <w:w w:val="105"/>
          <w:sz w:val="24"/>
        </w:rPr>
        <w:t>Hormat</w:t>
      </w:r>
    </w:p>
    <w:p>
      <w:pPr>
        <w:pStyle w:val="BodyText"/>
        <w:rPr>
          <w:sz w:val="20"/>
        </w:rPr>
      </w:pPr>
    </w:p>
    <w:p>
      <w:pPr>
        <w:pStyle w:val="BodyText"/>
        <w:rPr>
          <w:sz w:val="20"/>
        </w:rPr>
      </w:pPr>
    </w:p>
    <w:p>
      <w:pPr>
        <w:pStyle w:val="BodyText"/>
        <w:rPr>
          <w:sz w:val="20"/>
        </w:rPr>
      </w:pPr>
    </w:p>
    <w:p>
      <w:pPr>
        <w:pStyle w:val="BodyText"/>
        <w:rPr>
          <w:sz w:val="20"/>
        </w:rPr>
      </w:pPr>
      <w:r>
        <w:rPr>
          <w:sz w:val="20"/>
        </w:rPr>
        <w:drawing>
          <wp:anchor distT="0" distB="0" distL="0" distR="0" allowOverlap="1" layoutInCell="1" locked="0" behindDoc="1" simplePos="0" relativeHeight="487589888">
            <wp:simplePos x="0" y="0"/>
            <wp:positionH relativeFrom="page">
              <wp:posOffset>2438400</wp:posOffset>
            </wp:positionH>
            <wp:positionV relativeFrom="paragraph">
              <wp:posOffset>161367</wp:posOffset>
            </wp:positionV>
            <wp:extent cx="3146488" cy="1933384"/>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2" cstate="print"/>
                    <a:stretch>
                      <a:fillRect/>
                    </a:stretch>
                  </pic:blipFill>
                  <pic:spPr>
                    <a:xfrm>
                      <a:off x="0" y="0"/>
                      <a:ext cx="3146488" cy="1933384"/>
                    </a:xfrm>
                    <a:prstGeom prst="rect">
                      <a:avLst/>
                    </a:prstGeom>
                  </pic:spPr>
                </pic:pic>
              </a:graphicData>
            </a:graphic>
          </wp:anchor>
        </w:drawing>
      </w:r>
    </w:p>
    <w:p>
      <w:pPr>
        <w:pStyle w:val="BodyText"/>
      </w:pPr>
    </w:p>
    <w:p>
      <w:pPr>
        <w:pStyle w:val="BodyText"/>
        <w:spacing w:before="148"/>
      </w:pPr>
    </w:p>
    <w:p>
      <w:pPr>
        <w:pStyle w:val="ListParagraph"/>
        <w:numPr>
          <w:ilvl w:val="1"/>
          <w:numId w:val="1"/>
        </w:numPr>
        <w:tabs>
          <w:tab w:pos="1361" w:val="left" w:leader="none"/>
        </w:tabs>
        <w:spacing w:line="240" w:lineRule="auto" w:before="0" w:after="0"/>
        <w:ind w:left="1361" w:right="0" w:hanging="356"/>
        <w:jc w:val="left"/>
        <w:rPr>
          <w:sz w:val="24"/>
        </w:rPr>
      </w:pPr>
      <w:r>
        <w:rPr>
          <w:w w:val="105"/>
          <w:sz w:val="24"/>
        </w:rPr>
        <w:t>Konsep</w:t>
      </w:r>
      <w:r>
        <w:rPr>
          <w:spacing w:val="-13"/>
          <w:w w:val="105"/>
          <w:sz w:val="24"/>
        </w:rPr>
        <w:t> </w:t>
      </w:r>
      <w:r>
        <w:rPr>
          <w:w w:val="105"/>
          <w:sz w:val="24"/>
        </w:rPr>
        <w:t>belah</w:t>
      </w:r>
      <w:r>
        <w:rPr>
          <w:spacing w:val="-10"/>
          <w:w w:val="105"/>
          <w:sz w:val="24"/>
        </w:rPr>
        <w:t> </w:t>
      </w:r>
      <w:r>
        <w:rPr>
          <w:w w:val="105"/>
          <w:sz w:val="24"/>
        </w:rPr>
        <w:t>ketupat</w:t>
      </w:r>
      <w:r>
        <w:rPr>
          <w:spacing w:val="-11"/>
          <w:w w:val="105"/>
          <w:sz w:val="24"/>
        </w:rPr>
        <w:t> </w:t>
      </w:r>
      <w:r>
        <w:rPr>
          <w:w w:val="105"/>
          <w:sz w:val="24"/>
        </w:rPr>
        <w:t>pada</w:t>
      </w:r>
      <w:r>
        <w:rPr>
          <w:spacing w:val="-11"/>
          <w:w w:val="105"/>
          <w:sz w:val="24"/>
        </w:rPr>
        <w:t> </w:t>
      </w:r>
      <w:r>
        <w:rPr>
          <w:w w:val="105"/>
          <w:sz w:val="24"/>
        </w:rPr>
        <w:t>gerak</w:t>
      </w:r>
      <w:r>
        <w:rPr>
          <w:spacing w:val="-12"/>
          <w:w w:val="105"/>
          <w:sz w:val="24"/>
        </w:rPr>
        <w:t> </w:t>
      </w:r>
      <w:r>
        <w:rPr>
          <w:spacing w:val="-2"/>
          <w:w w:val="105"/>
          <w:sz w:val="24"/>
        </w:rPr>
        <w:t>salam</w:t>
      </w:r>
    </w:p>
    <w:p>
      <w:pPr>
        <w:pStyle w:val="BodyText"/>
        <w:spacing w:before="158"/>
        <w:rPr>
          <w:sz w:val="20"/>
        </w:rPr>
      </w:pPr>
      <w:r>
        <w:rPr>
          <w:sz w:val="20"/>
        </w:rPr>
        <w:drawing>
          <wp:anchor distT="0" distB="0" distL="0" distR="0" allowOverlap="1" layoutInCell="1" locked="0" behindDoc="1" simplePos="0" relativeHeight="487590400">
            <wp:simplePos x="0" y="0"/>
            <wp:positionH relativeFrom="page">
              <wp:posOffset>2198370</wp:posOffset>
            </wp:positionH>
            <wp:positionV relativeFrom="paragraph">
              <wp:posOffset>261855</wp:posOffset>
            </wp:positionV>
            <wp:extent cx="3373617" cy="1642967"/>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3" cstate="print"/>
                    <a:stretch>
                      <a:fillRect/>
                    </a:stretch>
                  </pic:blipFill>
                  <pic:spPr>
                    <a:xfrm>
                      <a:off x="0" y="0"/>
                      <a:ext cx="3373617" cy="1642967"/>
                    </a:xfrm>
                    <a:prstGeom prst="rect">
                      <a:avLst/>
                    </a:prstGeom>
                  </pic:spPr>
                </pic:pic>
              </a:graphicData>
            </a:graphic>
          </wp:anchor>
        </w:drawing>
      </w:r>
    </w:p>
    <w:p>
      <w:pPr>
        <w:pStyle w:val="BodyText"/>
        <w:spacing w:after="0"/>
        <w:rPr>
          <w:sz w:val="20"/>
        </w:rPr>
        <w:sectPr>
          <w:pgSz w:w="11910" w:h="16840"/>
          <w:pgMar w:header="721" w:footer="710" w:top="920" w:bottom="900" w:left="1417" w:right="0"/>
        </w:sectPr>
      </w:pPr>
    </w:p>
    <w:p>
      <w:pPr>
        <w:pStyle w:val="BodyText"/>
        <w:spacing w:before="136"/>
      </w:pPr>
    </w:p>
    <w:p>
      <w:pPr>
        <w:pStyle w:val="ListParagraph"/>
        <w:numPr>
          <w:ilvl w:val="1"/>
          <w:numId w:val="1"/>
        </w:numPr>
        <w:tabs>
          <w:tab w:pos="1361" w:val="left" w:leader="none"/>
        </w:tabs>
        <w:spacing w:line="240" w:lineRule="auto" w:before="1" w:after="0"/>
        <w:ind w:left="1361" w:right="0" w:hanging="356"/>
        <w:jc w:val="left"/>
        <w:rPr>
          <w:sz w:val="24"/>
        </w:rPr>
      </w:pPr>
      <w:r>
        <w:rPr>
          <w:w w:val="105"/>
          <w:sz w:val="24"/>
        </w:rPr>
        <w:t>Sudut</w:t>
      </w:r>
      <w:r>
        <w:rPr>
          <w:spacing w:val="-1"/>
          <w:w w:val="105"/>
          <w:sz w:val="24"/>
        </w:rPr>
        <w:t> </w:t>
      </w:r>
      <w:r>
        <w:rPr>
          <w:w w:val="105"/>
          <w:sz w:val="24"/>
        </w:rPr>
        <w:t>tumpul, sudut</w:t>
      </w:r>
      <w:r>
        <w:rPr>
          <w:spacing w:val="1"/>
          <w:w w:val="105"/>
          <w:sz w:val="24"/>
        </w:rPr>
        <w:t> </w:t>
      </w:r>
      <w:r>
        <w:rPr>
          <w:w w:val="105"/>
          <w:sz w:val="24"/>
        </w:rPr>
        <w:t>lancip, dan</w:t>
      </w:r>
      <w:r>
        <w:rPr>
          <w:spacing w:val="-1"/>
          <w:w w:val="105"/>
          <w:sz w:val="24"/>
        </w:rPr>
        <w:t> </w:t>
      </w:r>
      <w:r>
        <w:rPr>
          <w:w w:val="105"/>
          <w:sz w:val="24"/>
        </w:rPr>
        <w:t>sudut lurus</w:t>
      </w:r>
      <w:r>
        <w:rPr>
          <w:spacing w:val="2"/>
          <w:w w:val="105"/>
          <w:sz w:val="24"/>
        </w:rPr>
        <w:t> </w:t>
      </w:r>
      <w:r>
        <w:rPr>
          <w:w w:val="105"/>
          <w:sz w:val="24"/>
        </w:rPr>
        <w:t>pada</w:t>
      </w:r>
      <w:r>
        <w:rPr>
          <w:spacing w:val="-2"/>
          <w:w w:val="105"/>
          <w:sz w:val="24"/>
        </w:rPr>
        <w:t> </w:t>
      </w:r>
      <w:r>
        <w:rPr>
          <w:w w:val="105"/>
          <w:sz w:val="24"/>
        </w:rPr>
        <w:t>gerak </w:t>
      </w:r>
      <w:r>
        <w:rPr>
          <w:spacing w:val="-2"/>
          <w:w w:val="105"/>
          <w:sz w:val="24"/>
        </w:rPr>
        <w:t>selayang</w:t>
      </w:r>
    </w:p>
    <w:p>
      <w:pPr>
        <w:pStyle w:val="ListParagraph"/>
        <w:numPr>
          <w:ilvl w:val="2"/>
          <w:numId w:val="1"/>
        </w:numPr>
        <w:tabs>
          <w:tab w:pos="2081" w:val="left" w:leader="none"/>
        </w:tabs>
        <w:spacing w:line="240" w:lineRule="auto" w:before="196" w:after="0"/>
        <w:ind w:left="2081" w:right="0" w:hanging="356"/>
        <w:jc w:val="left"/>
        <w:rPr>
          <w:sz w:val="24"/>
        </w:rPr>
      </w:pPr>
      <w:r>
        <w:rPr>
          <w:w w:val="105"/>
          <w:sz w:val="24"/>
        </w:rPr>
        <w:t>Sudut</w:t>
      </w:r>
      <w:r>
        <w:rPr>
          <w:spacing w:val="9"/>
          <w:w w:val="105"/>
          <w:sz w:val="24"/>
        </w:rPr>
        <w:t> </w:t>
      </w:r>
      <w:r>
        <w:rPr>
          <w:spacing w:val="-2"/>
          <w:w w:val="105"/>
          <w:sz w:val="24"/>
        </w:rPr>
        <w:t>tumpul</w:t>
      </w:r>
    </w:p>
    <w:p>
      <w:pPr>
        <w:pStyle w:val="BodyText"/>
        <w:rPr>
          <w:sz w:val="20"/>
        </w:rPr>
      </w:pPr>
    </w:p>
    <w:p>
      <w:pPr>
        <w:pStyle w:val="BodyText"/>
        <w:spacing w:before="129"/>
        <w:rPr>
          <w:sz w:val="20"/>
        </w:rPr>
      </w:pPr>
      <w:r>
        <w:rPr>
          <w:sz w:val="20"/>
        </w:rPr>
        <w:drawing>
          <wp:anchor distT="0" distB="0" distL="0" distR="0" allowOverlap="1" layoutInCell="1" locked="0" behindDoc="1" simplePos="0" relativeHeight="487590912">
            <wp:simplePos x="0" y="0"/>
            <wp:positionH relativeFrom="page">
              <wp:posOffset>1998345</wp:posOffset>
            </wp:positionH>
            <wp:positionV relativeFrom="paragraph">
              <wp:posOffset>243262</wp:posOffset>
            </wp:positionV>
            <wp:extent cx="3539971" cy="1732502"/>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4" cstate="print"/>
                    <a:stretch>
                      <a:fillRect/>
                    </a:stretch>
                  </pic:blipFill>
                  <pic:spPr>
                    <a:xfrm>
                      <a:off x="0" y="0"/>
                      <a:ext cx="3539971" cy="1732502"/>
                    </a:xfrm>
                    <a:prstGeom prst="rect">
                      <a:avLst/>
                    </a:prstGeom>
                  </pic:spPr>
                </pic:pic>
              </a:graphicData>
            </a:graphic>
          </wp:anchor>
        </w:drawing>
      </w:r>
    </w:p>
    <w:p>
      <w:pPr>
        <w:pStyle w:val="BodyText"/>
      </w:pPr>
    </w:p>
    <w:p>
      <w:pPr>
        <w:pStyle w:val="BodyText"/>
        <w:spacing w:before="77"/>
      </w:pPr>
    </w:p>
    <w:p>
      <w:pPr>
        <w:pStyle w:val="ListParagraph"/>
        <w:numPr>
          <w:ilvl w:val="2"/>
          <w:numId w:val="1"/>
        </w:numPr>
        <w:tabs>
          <w:tab w:pos="2082" w:val="left" w:leader="none"/>
        </w:tabs>
        <w:spacing w:line="240" w:lineRule="auto" w:before="0" w:after="0"/>
        <w:ind w:left="2082" w:right="0" w:hanging="357"/>
        <w:jc w:val="left"/>
        <w:rPr>
          <w:sz w:val="24"/>
        </w:rPr>
      </w:pPr>
      <w:r>
        <w:rPr>
          <w:w w:val="105"/>
          <w:sz w:val="24"/>
        </w:rPr>
        <w:t>Sudut</w:t>
      </w:r>
      <w:r>
        <w:rPr>
          <w:spacing w:val="7"/>
          <w:w w:val="105"/>
          <w:sz w:val="24"/>
        </w:rPr>
        <w:t> </w:t>
      </w:r>
      <w:r>
        <w:rPr>
          <w:spacing w:val="-4"/>
          <w:w w:val="105"/>
          <w:sz w:val="24"/>
        </w:rPr>
        <w:t>Lurus</w:t>
      </w:r>
    </w:p>
    <w:p>
      <w:pPr>
        <w:pStyle w:val="BodyText"/>
        <w:spacing w:before="153"/>
        <w:rPr>
          <w:sz w:val="20"/>
        </w:rPr>
      </w:pPr>
      <w:r>
        <w:rPr>
          <w:sz w:val="20"/>
        </w:rPr>
        <w:drawing>
          <wp:anchor distT="0" distB="0" distL="0" distR="0" allowOverlap="1" layoutInCell="1" locked="0" behindDoc="1" simplePos="0" relativeHeight="487591424">
            <wp:simplePos x="0" y="0"/>
            <wp:positionH relativeFrom="page">
              <wp:posOffset>1955800</wp:posOffset>
            </wp:positionH>
            <wp:positionV relativeFrom="paragraph">
              <wp:posOffset>258775</wp:posOffset>
            </wp:positionV>
            <wp:extent cx="3569961" cy="1949767"/>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5" cstate="print"/>
                    <a:stretch>
                      <a:fillRect/>
                    </a:stretch>
                  </pic:blipFill>
                  <pic:spPr>
                    <a:xfrm>
                      <a:off x="0" y="0"/>
                      <a:ext cx="3569961" cy="1949767"/>
                    </a:xfrm>
                    <a:prstGeom prst="rect">
                      <a:avLst/>
                    </a:prstGeom>
                  </pic:spPr>
                </pic:pic>
              </a:graphicData>
            </a:graphic>
          </wp:anchor>
        </w:drawing>
      </w:r>
    </w:p>
    <w:p>
      <w:pPr>
        <w:pStyle w:val="BodyText"/>
      </w:pPr>
    </w:p>
    <w:p>
      <w:pPr>
        <w:pStyle w:val="BodyText"/>
      </w:pPr>
    </w:p>
    <w:p>
      <w:pPr>
        <w:pStyle w:val="BodyText"/>
      </w:pPr>
    </w:p>
    <w:p>
      <w:pPr>
        <w:pStyle w:val="BodyText"/>
        <w:spacing w:before="273"/>
      </w:pPr>
    </w:p>
    <w:p>
      <w:pPr>
        <w:pStyle w:val="ListParagraph"/>
        <w:numPr>
          <w:ilvl w:val="2"/>
          <w:numId w:val="1"/>
        </w:numPr>
        <w:tabs>
          <w:tab w:pos="2081" w:val="left" w:leader="none"/>
        </w:tabs>
        <w:spacing w:line="240" w:lineRule="auto" w:before="0" w:after="0"/>
        <w:ind w:left="2081" w:right="0" w:hanging="358"/>
        <w:jc w:val="left"/>
        <w:rPr>
          <w:sz w:val="24"/>
        </w:rPr>
      </w:pPr>
      <w:r>
        <w:rPr>
          <w:w w:val="105"/>
          <w:sz w:val="24"/>
        </w:rPr>
        <w:t>Sudut</w:t>
      </w:r>
      <w:r>
        <w:rPr>
          <w:spacing w:val="1"/>
          <w:w w:val="105"/>
          <w:sz w:val="24"/>
        </w:rPr>
        <w:t> </w:t>
      </w:r>
      <w:r>
        <w:rPr>
          <w:spacing w:val="-4"/>
          <w:w w:val="105"/>
          <w:sz w:val="24"/>
        </w:rPr>
        <w:t>Lurus</w:t>
      </w:r>
    </w:p>
    <w:p>
      <w:pPr>
        <w:pStyle w:val="BodyText"/>
        <w:spacing w:before="95"/>
        <w:rPr>
          <w:sz w:val="20"/>
        </w:rPr>
      </w:pPr>
      <w:r>
        <w:rPr>
          <w:sz w:val="20"/>
        </w:rPr>
        <w:drawing>
          <wp:anchor distT="0" distB="0" distL="0" distR="0" allowOverlap="1" layoutInCell="1" locked="0" behindDoc="1" simplePos="0" relativeHeight="487591936">
            <wp:simplePos x="0" y="0"/>
            <wp:positionH relativeFrom="page">
              <wp:posOffset>1966595</wp:posOffset>
            </wp:positionH>
            <wp:positionV relativeFrom="paragraph">
              <wp:posOffset>222006</wp:posOffset>
            </wp:positionV>
            <wp:extent cx="3523972" cy="1629727"/>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6" cstate="print"/>
                    <a:stretch>
                      <a:fillRect/>
                    </a:stretch>
                  </pic:blipFill>
                  <pic:spPr>
                    <a:xfrm>
                      <a:off x="0" y="0"/>
                      <a:ext cx="3523972" cy="1629727"/>
                    </a:xfrm>
                    <a:prstGeom prst="rect">
                      <a:avLst/>
                    </a:prstGeom>
                  </pic:spPr>
                </pic:pic>
              </a:graphicData>
            </a:graphic>
          </wp:anchor>
        </w:drawing>
      </w:r>
    </w:p>
    <w:p>
      <w:pPr>
        <w:pStyle w:val="BodyText"/>
        <w:spacing w:after="0"/>
        <w:rPr>
          <w:sz w:val="20"/>
        </w:rPr>
        <w:sectPr>
          <w:pgSz w:w="11910" w:h="16840"/>
          <w:pgMar w:header="721" w:footer="710" w:top="920" w:bottom="900" w:left="1417" w:right="0"/>
        </w:sectPr>
      </w:pPr>
    </w:p>
    <w:p>
      <w:pPr>
        <w:pStyle w:val="BodyText"/>
        <w:spacing w:before="136"/>
      </w:pPr>
    </w:p>
    <w:p>
      <w:pPr>
        <w:pStyle w:val="ListParagraph"/>
        <w:numPr>
          <w:ilvl w:val="1"/>
          <w:numId w:val="1"/>
        </w:numPr>
        <w:tabs>
          <w:tab w:pos="1721" w:val="left" w:leader="none"/>
        </w:tabs>
        <w:spacing w:line="240" w:lineRule="auto" w:before="1" w:after="0"/>
        <w:ind w:left="1721" w:right="0" w:hanging="266"/>
        <w:jc w:val="left"/>
        <w:rPr>
          <w:sz w:val="24"/>
        </w:rPr>
      </w:pPr>
      <w:r>
        <w:rPr>
          <w:w w:val="105"/>
          <w:sz w:val="24"/>
        </w:rPr>
        <w:t>Konsep</w:t>
      </w:r>
      <w:r>
        <w:rPr>
          <w:spacing w:val="-13"/>
          <w:w w:val="105"/>
          <w:sz w:val="24"/>
        </w:rPr>
        <w:t> </w:t>
      </w:r>
      <w:r>
        <w:rPr>
          <w:w w:val="105"/>
          <w:sz w:val="24"/>
        </w:rPr>
        <w:t>jarak</w:t>
      </w:r>
      <w:r>
        <w:rPr>
          <w:spacing w:val="-14"/>
          <w:w w:val="105"/>
          <w:sz w:val="24"/>
        </w:rPr>
        <w:t> </w:t>
      </w:r>
      <w:r>
        <w:rPr>
          <w:w w:val="105"/>
          <w:sz w:val="24"/>
        </w:rPr>
        <w:t>pada</w:t>
      </w:r>
      <w:r>
        <w:rPr>
          <w:spacing w:val="-15"/>
          <w:w w:val="105"/>
          <w:sz w:val="24"/>
        </w:rPr>
        <w:t> </w:t>
      </w:r>
      <w:r>
        <w:rPr>
          <w:w w:val="105"/>
          <w:sz w:val="24"/>
        </w:rPr>
        <w:t>gerak</w:t>
      </w:r>
      <w:r>
        <w:rPr>
          <w:spacing w:val="-14"/>
          <w:w w:val="105"/>
          <w:sz w:val="24"/>
        </w:rPr>
        <w:t> </w:t>
      </w:r>
      <w:r>
        <w:rPr>
          <w:w w:val="105"/>
          <w:sz w:val="24"/>
        </w:rPr>
        <w:t>menaikkan</w:t>
      </w:r>
      <w:r>
        <w:rPr>
          <w:spacing w:val="-12"/>
          <w:w w:val="105"/>
          <w:sz w:val="24"/>
        </w:rPr>
        <w:t> </w:t>
      </w:r>
      <w:r>
        <w:rPr>
          <w:spacing w:val="-2"/>
          <w:w w:val="105"/>
          <w:sz w:val="24"/>
        </w:rPr>
        <w:t>piring</w:t>
      </w:r>
    </w:p>
    <w:p>
      <w:pPr>
        <w:pStyle w:val="BodyText"/>
        <w:spacing w:before="145"/>
        <w:rPr>
          <w:sz w:val="20"/>
        </w:rPr>
      </w:pPr>
      <w:r>
        <w:rPr>
          <w:sz w:val="20"/>
        </w:rPr>
        <w:drawing>
          <wp:anchor distT="0" distB="0" distL="0" distR="0" allowOverlap="1" layoutInCell="1" locked="0" behindDoc="1" simplePos="0" relativeHeight="487592448">
            <wp:simplePos x="0" y="0"/>
            <wp:positionH relativeFrom="page">
              <wp:posOffset>1924050</wp:posOffset>
            </wp:positionH>
            <wp:positionV relativeFrom="paragraph">
              <wp:posOffset>253394</wp:posOffset>
            </wp:positionV>
            <wp:extent cx="3194382" cy="1523523"/>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7" cstate="print"/>
                    <a:stretch>
                      <a:fillRect/>
                    </a:stretch>
                  </pic:blipFill>
                  <pic:spPr>
                    <a:xfrm>
                      <a:off x="0" y="0"/>
                      <a:ext cx="3194382" cy="1523523"/>
                    </a:xfrm>
                    <a:prstGeom prst="rect">
                      <a:avLst/>
                    </a:prstGeom>
                  </pic:spPr>
                </pic:pic>
              </a:graphicData>
            </a:graphic>
          </wp:anchor>
        </w:drawing>
      </w:r>
    </w:p>
    <w:p>
      <w:pPr>
        <w:pStyle w:val="BodyText"/>
        <w:spacing w:before="269"/>
      </w:pPr>
    </w:p>
    <w:p>
      <w:pPr>
        <w:pStyle w:val="ListParagraph"/>
        <w:numPr>
          <w:ilvl w:val="0"/>
          <w:numId w:val="1"/>
        </w:numPr>
        <w:tabs>
          <w:tab w:pos="1002" w:val="left" w:leader="none"/>
        </w:tabs>
        <w:spacing w:line="240" w:lineRule="auto" w:before="0" w:after="0"/>
        <w:ind w:left="1002" w:right="0" w:hanging="357"/>
        <w:jc w:val="left"/>
        <w:rPr>
          <w:sz w:val="24"/>
        </w:rPr>
      </w:pPr>
      <w:r>
        <w:rPr>
          <w:color w:val="C0504D"/>
          <w:sz w:val="24"/>
        </w:rPr>
        <w:t>Atribut</w:t>
      </w:r>
      <w:r>
        <w:rPr>
          <w:color w:val="C0504D"/>
          <w:spacing w:val="-8"/>
          <w:sz w:val="24"/>
        </w:rPr>
        <w:t> </w:t>
      </w:r>
      <w:r>
        <w:rPr>
          <w:color w:val="C0504D"/>
          <w:sz w:val="24"/>
        </w:rPr>
        <w:t>Tarian</w:t>
      </w:r>
      <w:r>
        <w:rPr>
          <w:color w:val="C0504D"/>
          <w:spacing w:val="-3"/>
          <w:sz w:val="24"/>
        </w:rPr>
        <w:t> </w:t>
      </w:r>
      <w:r>
        <w:rPr>
          <w:color w:val="C0504D"/>
          <w:sz w:val="24"/>
        </w:rPr>
        <w:t>Piring </w:t>
      </w:r>
      <w:r>
        <w:rPr>
          <w:color w:val="C0504D"/>
          <w:spacing w:val="-2"/>
          <w:sz w:val="24"/>
        </w:rPr>
        <w:t>gelas</w:t>
      </w:r>
    </w:p>
    <w:p>
      <w:pPr>
        <w:pStyle w:val="ListParagraph"/>
        <w:numPr>
          <w:ilvl w:val="0"/>
          <w:numId w:val="2"/>
        </w:numPr>
        <w:tabs>
          <w:tab w:pos="1361" w:val="left" w:leader="none"/>
        </w:tabs>
        <w:spacing w:line="240" w:lineRule="auto" w:before="158" w:after="0"/>
        <w:ind w:left="1361" w:right="0" w:hanging="356"/>
        <w:jc w:val="left"/>
        <w:rPr>
          <w:sz w:val="24"/>
        </w:rPr>
      </w:pPr>
      <w:r>
        <w:rPr>
          <w:w w:val="105"/>
          <w:sz w:val="24"/>
        </w:rPr>
        <w:t>Persegi</w:t>
      </w:r>
      <w:r>
        <w:rPr>
          <w:spacing w:val="-11"/>
          <w:w w:val="105"/>
          <w:sz w:val="24"/>
        </w:rPr>
        <w:t> </w:t>
      </w:r>
      <w:r>
        <w:rPr>
          <w:w w:val="105"/>
          <w:sz w:val="24"/>
        </w:rPr>
        <w:t>panjang</w:t>
      </w:r>
      <w:r>
        <w:rPr>
          <w:spacing w:val="-9"/>
          <w:w w:val="105"/>
          <w:sz w:val="24"/>
        </w:rPr>
        <w:t> </w:t>
      </w:r>
      <w:r>
        <w:rPr>
          <w:w w:val="105"/>
          <w:sz w:val="24"/>
        </w:rPr>
        <w:t>pada</w:t>
      </w:r>
      <w:r>
        <w:rPr>
          <w:spacing w:val="-11"/>
          <w:w w:val="105"/>
          <w:sz w:val="24"/>
        </w:rPr>
        <w:t> </w:t>
      </w:r>
      <w:r>
        <w:rPr>
          <w:w w:val="105"/>
          <w:sz w:val="24"/>
        </w:rPr>
        <w:t>kain</w:t>
      </w:r>
      <w:r>
        <w:rPr>
          <w:spacing w:val="-11"/>
          <w:w w:val="105"/>
          <w:sz w:val="24"/>
        </w:rPr>
        <w:t> </w:t>
      </w:r>
      <w:r>
        <w:rPr>
          <w:spacing w:val="-2"/>
          <w:w w:val="105"/>
          <w:sz w:val="24"/>
        </w:rPr>
        <w:t>songket</w:t>
      </w:r>
    </w:p>
    <w:p>
      <w:pPr>
        <w:pStyle w:val="BodyText"/>
        <w:spacing w:before="168"/>
        <w:rPr>
          <w:sz w:val="20"/>
        </w:rPr>
      </w:pPr>
      <w:r>
        <w:rPr>
          <w:sz w:val="20"/>
        </w:rPr>
        <w:drawing>
          <wp:anchor distT="0" distB="0" distL="0" distR="0" allowOverlap="1" layoutInCell="1" locked="0" behindDoc="1" simplePos="0" relativeHeight="487592960">
            <wp:simplePos x="0" y="0"/>
            <wp:positionH relativeFrom="page">
              <wp:posOffset>2033270</wp:posOffset>
            </wp:positionH>
            <wp:positionV relativeFrom="paragraph">
              <wp:posOffset>268471</wp:posOffset>
            </wp:positionV>
            <wp:extent cx="3154594" cy="1584960"/>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18" cstate="print"/>
                    <a:stretch>
                      <a:fillRect/>
                    </a:stretch>
                  </pic:blipFill>
                  <pic:spPr>
                    <a:xfrm>
                      <a:off x="0" y="0"/>
                      <a:ext cx="3154594" cy="1584960"/>
                    </a:xfrm>
                    <a:prstGeom prst="rect">
                      <a:avLst/>
                    </a:prstGeom>
                  </pic:spPr>
                </pic:pic>
              </a:graphicData>
            </a:graphic>
          </wp:anchor>
        </w:drawing>
      </w:r>
    </w:p>
    <w:p>
      <w:pPr>
        <w:pStyle w:val="BodyText"/>
        <w:spacing w:before="160"/>
      </w:pPr>
    </w:p>
    <w:p>
      <w:pPr>
        <w:pStyle w:val="ListParagraph"/>
        <w:numPr>
          <w:ilvl w:val="0"/>
          <w:numId w:val="2"/>
        </w:numPr>
        <w:tabs>
          <w:tab w:pos="1361" w:val="left" w:leader="none"/>
        </w:tabs>
        <w:spacing w:line="240" w:lineRule="auto" w:before="0" w:after="0"/>
        <w:ind w:left="1361" w:right="0" w:hanging="356"/>
        <w:jc w:val="left"/>
        <w:rPr>
          <w:sz w:val="24"/>
        </w:rPr>
      </w:pPr>
      <w:r>
        <w:rPr>
          <w:w w:val="105"/>
          <w:sz w:val="24"/>
        </w:rPr>
        <w:t>Bola</w:t>
      </w:r>
      <w:r>
        <w:rPr>
          <w:spacing w:val="-10"/>
          <w:w w:val="105"/>
          <w:sz w:val="24"/>
        </w:rPr>
        <w:t> </w:t>
      </w:r>
      <w:r>
        <w:rPr>
          <w:w w:val="105"/>
          <w:sz w:val="24"/>
        </w:rPr>
        <w:t>pada</w:t>
      </w:r>
      <w:r>
        <w:rPr>
          <w:spacing w:val="-8"/>
          <w:w w:val="105"/>
          <w:sz w:val="24"/>
        </w:rPr>
        <w:t> </w:t>
      </w:r>
      <w:r>
        <w:rPr>
          <w:w w:val="105"/>
          <w:sz w:val="24"/>
        </w:rPr>
        <w:t>kembang</w:t>
      </w:r>
      <w:r>
        <w:rPr>
          <w:spacing w:val="-9"/>
          <w:w w:val="105"/>
          <w:sz w:val="24"/>
        </w:rPr>
        <w:t> </w:t>
      </w:r>
      <w:r>
        <w:rPr>
          <w:spacing w:val="-5"/>
          <w:w w:val="105"/>
          <w:sz w:val="24"/>
        </w:rPr>
        <w:t>wol</w:t>
      </w:r>
    </w:p>
    <w:p>
      <w:pPr>
        <w:pStyle w:val="BodyText"/>
        <w:rPr>
          <w:sz w:val="20"/>
        </w:rPr>
      </w:pPr>
    </w:p>
    <w:p>
      <w:pPr>
        <w:pStyle w:val="BodyText"/>
        <w:rPr>
          <w:sz w:val="20"/>
        </w:rPr>
      </w:pPr>
    </w:p>
    <w:p>
      <w:pPr>
        <w:pStyle w:val="BodyText"/>
        <w:spacing w:before="99"/>
        <w:rPr>
          <w:sz w:val="20"/>
        </w:rPr>
      </w:pPr>
      <w:r>
        <w:rPr>
          <w:sz w:val="20"/>
        </w:rPr>
        <w:drawing>
          <wp:anchor distT="0" distB="0" distL="0" distR="0" allowOverlap="1" layoutInCell="1" locked="0" behindDoc="1" simplePos="0" relativeHeight="487593472">
            <wp:simplePos x="0" y="0"/>
            <wp:positionH relativeFrom="page">
              <wp:posOffset>2011045</wp:posOffset>
            </wp:positionH>
            <wp:positionV relativeFrom="paragraph">
              <wp:posOffset>224209</wp:posOffset>
            </wp:positionV>
            <wp:extent cx="3130002" cy="1733931"/>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19" cstate="print"/>
                    <a:stretch>
                      <a:fillRect/>
                    </a:stretch>
                  </pic:blipFill>
                  <pic:spPr>
                    <a:xfrm>
                      <a:off x="0" y="0"/>
                      <a:ext cx="3130002" cy="1733931"/>
                    </a:xfrm>
                    <a:prstGeom prst="rect">
                      <a:avLst/>
                    </a:prstGeom>
                  </pic:spPr>
                </pic:pic>
              </a:graphicData>
            </a:graphic>
          </wp:anchor>
        </w:drawing>
      </w:r>
    </w:p>
    <w:p>
      <w:pPr>
        <w:pStyle w:val="BodyText"/>
        <w:spacing w:after="0"/>
        <w:rPr>
          <w:sz w:val="20"/>
        </w:rPr>
        <w:sectPr>
          <w:pgSz w:w="11910" w:h="16840"/>
          <w:pgMar w:header="721" w:footer="710" w:top="920" w:bottom="900" w:left="1417" w:right="0"/>
        </w:sectPr>
      </w:pPr>
    </w:p>
    <w:p>
      <w:pPr>
        <w:pStyle w:val="BodyText"/>
      </w:pPr>
    </w:p>
    <w:p>
      <w:pPr>
        <w:pStyle w:val="BodyText"/>
      </w:pPr>
    </w:p>
    <w:p>
      <w:pPr>
        <w:pStyle w:val="BodyText"/>
        <w:spacing w:before="41"/>
      </w:pPr>
    </w:p>
    <w:p>
      <w:pPr>
        <w:pStyle w:val="ListParagraph"/>
        <w:numPr>
          <w:ilvl w:val="0"/>
          <w:numId w:val="2"/>
        </w:numPr>
        <w:tabs>
          <w:tab w:pos="1363" w:val="left" w:leader="none"/>
        </w:tabs>
        <w:spacing w:line="240" w:lineRule="auto" w:before="0" w:after="0"/>
        <w:ind w:left="1363" w:right="0" w:hanging="360"/>
        <w:jc w:val="left"/>
        <w:rPr>
          <w:sz w:val="24"/>
        </w:rPr>
      </w:pPr>
      <w:r>
        <w:rPr>
          <w:w w:val="105"/>
          <w:sz w:val="24"/>
        </w:rPr>
        <w:t>Bola</w:t>
      </w:r>
      <w:r>
        <w:rPr>
          <w:spacing w:val="-6"/>
          <w:w w:val="105"/>
          <w:sz w:val="24"/>
        </w:rPr>
        <w:t> </w:t>
      </w:r>
      <w:r>
        <w:rPr>
          <w:w w:val="105"/>
          <w:sz w:val="24"/>
        </w:rPr>
        <w:t>pada</w:t>
      </w:r>
      <w:r>
        <w:rPr>
          <w:spacing w:val="-5"/>
          <w:w w:val="105"/>
          <w:sz w:val="24"/>
        </w:rPr>
        <w:t> </w:t>
      </w:r>
      <w:r>
        <w:rPr>
          <w:w w:val="105"/>
          <w:sz w:val="24"/>
        </w:rPr>
        <w:t>kalung</w:t>
      </w:r>
      <w:r>
        <w:rPr>
          <w:spacing w:val="-7"/>
          <w:w w:val="105"/>
          <w:sz w:val="24"/>
        </w:rPr>
        <w:t> </w:t>
      </w:r>
      <w:r>
        <w:rPr>
          <w:w w:val="105"/>
          <w:sz w:val="24"/>
        </w:rPr>
        <w:t>rago-</w:t>
      </w:r>
      <w:r>
        <w:rPr>
          <w:spacing w:val="-4"/>
          <w:w w:val="105"/>
          <w:sz w:val="24"/>
        </w:rPr>
        <w:t>rago</w:t>
      </w:r>
    </w:p>
    <w:p>
      <w:pPr>
        <w:pStyle w:val="BodyText"/>
        <w:spacing w:before="199"/>
        <w:rPr>
          <w:sz w:val="20"/>
        </w:rPr>
      </w:pPr>
      <w:r>
        <w:rPr>
          <w:sz w:val="20"/>
        </w:rPr>
        <w:drawing>
          <wp:anchor distT="0" distB="0" distL="0" distR="0" allowOverlap="1" layoutInCell="1" locked="0" behindDoc="1" simplePos="0" relativeHeight="487593984">
            <wp:simplePos x="0" y="0"/>
            <wp:positionH relativeFrom="page">
              <wp:posOffset>1827529</wp:posOffset>
            </wp:positionH>
            <wp:positionV relativeFrom="paragraph">
              <wp:posOffset>288222</wp:posOffset>
            </wp:positionV>
            <wp:extent cx="3402463" cy="1469612"/>
            <wp:effectExtent l="0" t="0" r="0" b="0"/>
            <wp:wrapTopAndBottom/>
            <wp:docPr id="18" name="Image 18"/>
            <wp:cNvGraphicFramePr>
              <a:graphicFrameLocks/>
            </wp:cNvGraphicFramePr>
            <a:graphic>
              <a:graphicData uri="http://schemas.openxmlformats.org/drawingml/2006/picture">
                <pic:pic>
                  <pic:nvPicPr>
                    <pic:cNvPr id="18" name="Image 18"/>
                    <pic:cNvPicPr/>
                  </pic:nvPicPr>
                  <pic:blipFill>
                    <a:blip r:embed="rId20" cstate="print"/>
                    <a:stretch>
                      <a:fillRect/>
                    </a:stretch>
                  </pic:blipFill>
                  <pic:spPr>
                    <a:xfrm>
                      <a:off x="0" y="0"/>
                      <a:ext cx="3402463" cy="1469612"/>
                    </a:xfrm>
                    <a:prstGeom prst="rect">
                      <a:avLst/>
                    </a:prstGeom>
                  </pic:spPr>
                </pic:pic>
              </a:graphicData>
            </a:graphic>
          </wp:anchor>
        </w:drawing>
      </w:r>
    </w:p>
    <w:p>
      <w:pPr>
        <w:pStyle w:val="BodyText"/>
      </w:pPr>
    </w:p>
    <w:p>
      <w:pPr>
        <w:pStyle w:val="BodyText"/>
      </w:pPr>
    </w:p>
    <w:p>
      <w:pPr>
        <w:pStyle w:val="BodyText"/>
        <w:spacing w:before="56"/>
      </w:pPr>
    </w:p>
    <w:p>
      <w:pPr>
        <w:pStyle w:val="ListParagraph"/>
        <w:numPr>
          <w:ilvl w:val="0"/>
          <w:numId w:val="2"/>
        </w:numPr>
        <w:tabs>
          <w:tab w:pos="1361" w:val="left" w:leader="none"/>
        </w:tabs>
        <w:spacing w:line="240" w:lineRule="auto" w:before="0" w:after="0"/>
        <w:ind w:left="1361" w:right="0" w:hanging="358"/>
        <w:jc w:val="left"/>
        <w:rPr>
          <w:sz w:val="24"/>
        </w:rPr>
      </w:pPr>
      <w:r>
        <w:rPr>
          <w:sz w:val="24"/>
        </w:rPr>
        <w:t>Pencerminan</w:t>
      </w:r>
      <w:r>
        <w:rPr>
          <w:spacing w:val="22"/>
          <w:sz w:val="24"/>
        </w:rPr>
        <w:t> </w:t>
      </w:r>
      <w:r>
        <w:rPr>
          <w:sz w:val="24"/>
        </w:rPr>
        <w:t>pada</w:t>
      </w:r>
      <w:r>
        <w:rPr>
          <w:spacing w:val="24"/>
          <w:sz w:val="24"/>
        </w:rPr>
        <w:t> </w:t>
      </w:r>
      <w:r>
        <w:rPr>
          <w:sz w:val="24"/>
        </w:rPr>
        <w:t>renda</w:t>
      </w:r>
      <w:r>
        <w:rPr>
          <w:spacing w:val="25"/>
          <w:sz w:val="24"/>
        </w:rPr>
        <w:t> </w:t>
      </w:r>
      <w:r>
        <w:rPr>
          <w:spacing w:val="-4"/>
          <w:sz w:val="24"/>
        </w:rPr>
        <w:t>emas</w:t>
      </w:r>
    </w:p>
    <w:p>
      <w:pPr>
        <w:pStyle w:val="BodyText"/>
        <w:rPr>
          <w:sz w:val="20"/>
        </w:rPr>
      </w:pPr>
    </w:p>
    <w:p>
      <w:pPr>
        <w:pStyle w:val="BodyText"/>
        <w:spacing w:before="123"/>
        <w:rPr>
          <w:sz w:val="20"/>
        </w:rPr>
      </w:pPr>
      <w:r>
        <w:rPr>
          <w:sz w:val="20"/>
        </w:rPr>
        <w:drawing>
          <wp:anchor distT="0" distB="0" distL="0" distR="0" allowOverlap="1" layoutInCell="1" locked="0" behindDoc="1" simplePos="0" relativeHeight="487594496">
            <wp:simplePos x="0" y="0"/>
            <wp:positionH relativeFrom="page">
              <wp:posOffset>1838960</wp:posOffset>
            </wp:positionH>
            <wp:positionV relativeFrom="paragraph">
              <wp:posOffset>239879</wp:posOffset>
            </wp:positionV>
            <wp:extent cx="3371380" cy="1491614"/>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21" cstate="print"/>
                    <a:stretch>
                      <a:fillRect/>
                    </a:stretch>
                  </pic:blipFill>
                  <pic:spPr>
                    <a:xfrm>
                      <a:off x="0" y="0"/>
                      <a:ext cx="3371380" cy="1491614"/>
                    </a:xfrm>
                    <a:prstGeom prst="rect">
                      <a:avLst/>
                    </a:prstGeom>
                  </pic:spPr>
                </pic:pic>
              </a:graphicData>
            </a:graphic>
          </wp:anchor>
        </w:drawing>
      </w:r>
    </w:p>
    <w:p>
      <w:pPr>
        <w:pStyle w:val="BodyText"/>
      </w:pPr>
    </w:p>
    <w:p>
      <w:pPr>
        <w:pStyle w:val="BodyText"/>
      </w:pPr>
    </w:p>
    <w:p>
      <w:pPr>
        <w:pStyle w:val="BodyText"/>
      </w:pPr>
    </w:p>
    <w:p>
      <w:pPr>
        <w:pStyle w:val="BodyText"/>
        <w:spacing w:before="185"/>
      </w:pPr>
    </w:p>
    <w:p>
      <w:pPr>
        <w:pStyle w:val="ListParagraph"/>
        <w:numPr>
          <w:ilvl w:val="0"/>
          <w:numId w:val="1"/>
        </w:numPr>
        <w:tabs>
          <w:tab w:pos="1001" w:val="left" w:leader="none"/>
        </w:tabs>
        <w:spacing w:line="240" w:lineRule="auto" w:before="1" w:after="0"/>
        <w:ind w:left="1001" w:right="0" w:hanging="356"/>
        <w:jc w:val="left"/>
        <w:rPr>
          <w:sz w:val="24"/>
        </w:rPr>
      </w:pPr>
      <w:r>
        <w:rPr>
          <w:color w:val="C0504D"/>
          <w:sz w:val="24"/>
        </w:rPr>
        <w:t>Alat</w:t>
      </w:r>
      <w:r>
        <w:rPr>
          <w:color w:val="C0504D"/>
          <w:spacing w:val="-5"/>
          <w:sz w:val="24"/>
        </w:rPr>
        <w:t> </w:t>
      </w:r>
      <w:r>
        <w:rPr>
          <w:color w:val="C0504D"/>
          <w:sz w:val="24"/>
        </w:rPr>
        <w:t>musik</w:t>
      </w:r>
      <w:r>
        <w:rPr>
          <w:color w:val="C0504D"/>
          <w:spacing w:val="-4"/>
          <w:sz w:val="24"/>
        </w:rPr>
        <w:t> </w:t>
      </w:r>
      <w:r>
        <w:rPr>
          <w:color w:val="C0504D"/>
          <w:sz w:val="24"/>
        </w:rPr>
        <w:t>tarian</w:t>
      </w:r>
      <w:r>
        <w:rPr>
          <w:color w:val="C0504D"/>
          <w:spacing w:val="-3"/>
          <w:sz w:val="24"/>
        </w:rPr>
        <w:t> </w:t>
      </w:r>
      <w:r>
        <w:rPr>
          <w:color w:val="C0504D"/>
          <w:sz w:val="24"/>
        </w:rPr>
        <w:t>piring</w:t>
      </w:r>
      <w:r>
        <w:rPr>
          <w:color w:val="C0504D"/>
          <w:spacing w:val="-1"/>
          <w:sz w:val="24"/>
        </w:rPr>
        <w:t> </w:t>
      </w:r>
      <w:r>
        <w:rPr>
          <w:color w:val="C0504D"/>
          <w:spacing w:val="-2"/>
          <w:sz w:val="24"/>
        </w:rPr>
        <w:t>gelas</w:t>
      </w:r>
    </w:p>
    <w:p>
      <w:pPr>
        <w:pStyle w:val="ListParagraph"/>
        <w:numPr>
          <w:ilvl w:val="0"/>
          <w:numId w:val="3"/>
        </w:numPr>
        <w:tabs>
          <w:tab w:pos="1361" w:val="left" w:leader="none"/>
        </w:tabs>
        <w:spacing w:line="240" w:lineRule="auto" w:before="254" w:after="0"/>
        <w:ind w:left="1361" w:right="0" w:hanging="356"/>
        <w:jc w:val="left"/>
        <w:rPr>
          <w:sz w:val="24"/>
        </w:rPr>
      </w:pPr>
      <w:r>
        <w:rPr>
          <w:w w:val="105"/>
          <w:sz w:val="24"/>
        </w:rPr>
        <w:t>Lingkaran</w:t>
      </w:r>
      <w:r>
        <w:rPr>
          <w:spacing w:val="-6"/>
          <w:w w:val="105"/>
          <w:sz w:val="24"/>
        </w:rPr>
        <w:t> </w:t>
      </w:r>
      <w:r>
        <w:rPr>
          <w:w w:val="105"/>
          <w:sz w:val="24"/>
        </w:rPr>
        <w:t>pada</w:t>
      </w:r>
      <w:r>
        <w:rPr>
          <w:spacing w:val="-5"/>
          <w:w w:val="105"/>
          <w:sz w:val="24"/>
        </w:rPr>
        <w:t> </w:t>
      </w:r>
      <w:r>
        <w:rPr>
          <w:w w:val="105"/>
          <w:sz w:val="24"/>
        </w:rPr>
        <w:t>alat</w:t>
      </w:r>
      <w:r>
        <w:rPr>
          <w:spacing w:val="-5"/>
          <w:w w:val="105"/>
          <w:sz w:val="24"/>
        </w:rPr>
        <w:t> </w:t>
      </w:r>
      <w:r>
        <w:rPr>
          <w:w w:val="105"/>
          <w:sz w:val="24"/>
        </w:rPr>
        <w:t>musik</w:t>
      </w:r>
      <w:r>
        <w:rPr>
          <w:spacing w:val="-5"/>
          <w:w w:val="105"/>
          <w:sz w:val="24"/>
        </w:rPr>
        <w:t> </w:t>
      </w:r>
      <w:r>
        <w:rPr>
          <w:spacing w:val="-2"/>
          <w:w w:val="105"/>
          <w:sz w:val="24"/>
        </w:rPr>
        <w:t>gendang</w:t>
      </w:r>
    </w:p>
    <w:p>
      <w:pPr>
        <w:pStyle w:val="BodyText"/>
        <w:spacing w:before="38"/>
        <w:rPr>
          <w:sz w:val="20"/>
        </w:rPr>
      </w:pPr>
      <w:r>
        <w:rPr>
          <w:sz w:val="20"/>
        </w:rPr>
        <w:drawing>
          <wp:anchor distT="0" distB="0" distL="0" distR="0" allowOverlap="1" layoutInCell="1" locked="0" behindDoc="1" simplePos="0" relativeHeight="487595008">
            <wp:simplePos x="0" y="0"/>
            <wp:positionH relativeFrom="page">
              <wp:posOffset>2007235</wp:posOffset>
            </wp:positionH>
            <wp:positionV relativeFrom="paragraph">
              <wp:posOffset>185490</wp:posOffset>
            </wp:positionV>
            <wp:extent cx="3337044" cy="1835467"/>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22" cstate="print"/>
                    <a:stretch>
                      <a:fillRect/>
                    </a:stretch>
                  </pic:blipFill>
                  <pic:spPr>
                    <a:xfrm>
                      <a:off x="0" y="0"/>
                      <a:ext cx="3337044" cy="1835467"/>
                    </a:xfrm>
                    <a:prstGeom prst="rect">
                      <a:avLst/>
                    </a:prstGeom>
                  </pic:spPr>
                </pic:pic>
              </a:graphicData>
            </a:graphic>
          </wp:anchor>
        </w:drawing>
      </w:r>
    </w:p>
    <w:p>
      <w:pPr>
        <w:pStyle w:val="BodyText"/>
        <w:spacing w:after="0"/>
        <w:rPr>
          <w:sz w:val="20"/>
        </w:rPr>
        <w:sectPr>
          <w:pgSz w:w="11910" w:h="16840"/>
          <w:pgMar w:header="721" w:footer="710" w:top="920" w:bottom="900" w:left="1417" w:right="0"/>
        </w:sectPr>
      </w:pPr>
    </w:p>
    <w:p>
      <w:pPr>
        <w:pStyle w:val="BodyText"/>
        <w:spacing w:before="136"/>
      </w:pPr>
    </w:p>
    <w:p>
      <w:pPr>
        <w:pStyle w:val="ListParagraph"/>
        <w:numPr>
          <w:ilvl w:val="0"/>
          <w:numId w:val="3"/>
        </w:numPr>
        <w:tabs>
          <w:tab w:pos="1361" w:val="left" w:leader="none"/>
        </w:tabs>
        <w:spacing w:line="240" w:lineRule="auto" w:before="1" w:after="0"/>
        <w:ind w:left="1361" w:right="0" w:hanging="356"/>
        <w:jc w:val="left"/>
        <w:rPr>
          <w:sz w:val="24"/>
        </w:rPr>
      </w:pPr>
      <w:r>
        <w:rPr>
          <w:w w:val="105"/>
          <w:sz w:val="24"/>
        </w:rPr>
        <w:t>Lingkaran,</w:t>
      </w:r>
      <w:r>
        <w:rPr>
          <w:spacing w:val="-3"/>
          <w:w w:val="105"/>
          <w:sz w:val="24"/>
        </w:rPr>
        <w:t> </w:t>
      </w:r>
      <w:r>
        <w:rPr>
          <w:w w:val="105"/>
          <w:sz w:val="24"/>
        </w:rPr>
        <w:t>persegi</w:t>
      </w:r>
      <w:r>
        <w:rPr>
          <w:spacing w:val="-6"/>
          <w:w w:val="105"/>
          <w:sz w:val="24"/>
        </w:rPr>
        <w:t> </w:t>
      </w:r>
      <w:r>
        <w:rPr>
          <w:w w:val="105"/>
          <w:sz w:val="24"/>
        </w:rPr>
        <w:t>dan</w:t>
      </w:r>
      <w:r>
        <w:rPr>
          <w:spacing w:val="-6"/>
          <w:w w:val="105"/>
          <w:sz w:val="24"/>
        </w:rPr>
        <w:t> </w:t>
      </w:r>
      <w:r>
        <w:rPr>
          <w:w w:val="105"/>
          <w:sz w:val="24"/>
        </w:rPr>
        <w:t>dilatasi</w:t>
      </w:r>
      <w:r>
        <w:rPr>
          <w:spacing w:val="-7"/>
          <w:w w:val="105"/>
          <w:sz w:val="24"/>
        </w:rPr>
        <w:t> </w:t>
      </w:r>
      <w:r>
        <w:rPr>
          <w:w w:val="105"/>
          <w:sz w:val="24"/>
        </w:rPr>
        <w:t>pada</w:t>
      </w:r>
      <w:r>
        <w:rPr>
          <w:spacing w:val="-8"/>
          <w:w w:val="105"/>
          <w:sz w:val="24"/>
        </w:rPr>
        <w:t> </w:t>
      </w:r>
      <w:r>
        <w:rPr>
          <w:w w:val="105"/>
          <w:sz w:val="24"/>
        </w:rPr>
        <w:t>alat</w:t>
      </w:r>
      <w:r>
        <w:rPr>
          <w:spacing w:val="-6"/>
          <w:w w:val="105"/>
          <w:sz w:val="24"/>
        </w:rPr>
        <w:t> </w:t>
      </w:r>
      <w:r>
        <w:rPr>
          <w:w w:val="105"/>
          <w:sz w:val="24"/>
        </w:rPr>
        <w:t>musik</w:t>
      </w:r>
      <w:r>
        <w:rPr>
          <w:spacing w:val="-5"/>
          <w:w w:val="105"/>
          <w:sz w:val="24"/>
        </w:rPr>
        <w:t> </w:t>
      </w:r>
      <w:r>
        <w:rPr>
          <w:spacing w:val="-4"/>
          <w:w w:val="105"/>
          <w:sz w:val="24"/>
        </w:rPr>
        <w:t>gong</w:t>
      </w:r>
    </w:p>
    <w:p>
      <w:pPr>
        <w:pStyle w:val="BodyText"/>
        <w:spacing w:before="14"/>
      </w:pPr>
    </w:p>
    <w:p>
      <w:pPr>
        <w:pStyle w:val="ListParagraph"/>
        <w:numPr>
          <w:ilvl w:val="1"/>
          <w:numId w:val="3"/>
        </w:numPr>
        <w:tabs>
          <w:tab w:pos="1721" w:val="left" w:leader="none"/>
        </w:tabs>
        <w:spacing w:line="240" w:lineRule="auto" w:before="0" w:after="0"/>
        <w:ind w:left="1721" w:right="0" w:hanging="356"/>
        <w:jc w:val="left"/>
        <w:rPr>
          <w:sz w:val="24"/>
        </w:rPr>
      </w:pPr>
      <w:r>
        <w:rPr>
          <w:sz w:val="24"/>
        </w:rPr>
        <w:drawing>
          <wp:anchor distT="0" distB="0" distL="0" distR="0" allowOverlap="1" layoutInCell="1" locked="0" behindDoc="1" simplePos="0" relativeHeight="487595520">
            <wp:simplePos x="0" y="0"/>
            <wp:positionH relativeFrom="page">
              <wp:posOffset>2019935</wp:posOffset>
            </wp:positionH>
            <wp:positionV relativeFrom="paragraph">
              <wp:posOffset>188004</wp:posOffset>
            </wp:positionV>
            <wp:extent cx="3392224" cy="1874520"/>
            <wp:effectExtent l="0" t="0" r="0" b="0"/>
            <wp:wrapTopAndBottom/>
            <wp:docPr id="21" name="Image 21"/>
            <wp:cNvGraphicFramePr>
              <a:graphicFrameLocks/>
            </wp:cNvGraphicFramePr>
            <a:graphic>
              <a:graphicData uri="http://schemas.openxmlformats.org/drawingml/2006/picture">
                <pic:pic>
                  <pic:nvPicPr>
                    <pic:cNvPr id="21" name="Image 21"/>
                    <pic:cNvPicPr/>
                  </pic:nvPicPr>
                  <pic:blipFill>
                    <a:blip r:embed="rId23" cstate="print"/>
                    <a:stretch>
                      <a:fillRect/>
                    </a:stretch>
                  </pic:blipFill>
                  <pic:spPr>
                    <a:xfrm>
                      <a:off x="0" y="0"/>
                      <a:ext cx="3392224" cy="1874520"/>
                    </a:xfrm>
                    <a:prstGeom prst="rect">
                      <a:avLst/>
                    </a:prstGeom>
                  </pic:spPr>
                </pic:pic>
              </a:graphicData>
            </a:graphic>
          </wp:anchor>
        </w:drawing>
      </w:r>
      <w:r>
        <w:rPr>
          <w:spacing w:val="-2"/>
          <w:w w:val="105"/>
          <w:sz w:val="24"/>
        </w:rPr>
        <w:t>Lingkaran</w:t>
      </w:r>
    </w:p>
    <w:p>
      <w:pPr>
        <w:pStyle w:val="ListParagraph"/>
        <w:numPr>
          <w:ilvl w:val="1"/>
          <w:numId w:val="3"/>
        </w:numPr>
        <w:tabs>
          <w:tab w:pos="1001" w:val="left" w:leader="none"/>
        </w:tabs>
        <w:spacing w:line="240" w:lineRule="auto" w:before="0" w:after="0"/>
        <w:ind w:left="1001" w:right="0" w:hanging="356"/>
        <w:jc w:val="left"/>
        <w:rPr>
          <w:sz w:val="24"/>
        </w:rPr>
      </w:pPr>
      <w:r>
        <w:rPr>
          <w:spacing w:val="-2"/>
          <w:sz w:val="24"/>
        </w:rPr>
        <w:t>Persegi</w:t>
      </w:r>
    </w:p>
    <w:p>
      <w:pPr>
        <w:pStyle w:val="BodyText"/>
        <w:spacing w:before="176"/>
        <w:rPr>
          <w:sz w:val="20"/>
        </w:rPr>
      </w:pPr>
      <w:r>
        <w:rPr>
          <w:sz w:val="20"/>
        </w:rPr>
        <w:drawing>
          <wp:anchor distT="0" distB="0" distL="0" distR="0" allowOverlap="1" layoutInCell="1" locked="0" behindDoc="1" simplePos="0" relativeHeight="487596032">
            <wp:simplePos x="0" y="0"/>
            <wp:positionH relativeFrom="page">
              <wp:posOffset>2073275</wp:posOffset>
            </wp:positionH>
            <wp:positionV relativeFrom="paragraph">
              <wp:posOffset>273572</wp:posOffset>
            </wp:positionV>
            <wp:extent cx="3373120" cy="1943100"/>
            <wp:effectExtent l="0" t="0" r="0" b="0"/>
            <wp:wrapTopAndBottom/>
            <wp:docPr id="22" name="Image 22"/>
            <wp:cNvGraphicFramePr>
              <a:graphicFrameLocks/>
            </wp:cNvGraphicFramePr>
            <a:graphic>
              <a:graphicData uri="http://schemas.openxmlformats.org/drawingml/2006/picture">
                <pic:pic>
                  <pic:nvPicPr>
                    <pic:cNvPr id="22" name="Image 22"/>
                    <pic:cNvPicPr/>
                  </pic:nvPicPr>
                  <pic:blipFill>
                    <a:blip r:embed="rId24" cstate="print"/>
                    <a:stretch>
                      <a:fillRect/>
                    </a:stretch>
                  </pic:blipFill>
                  <pic:spPr>
                    <a:xfrm>
                      <a:off x="0" y="0"/>
                      <a:ext cx="3373120" cy="1943100"/>
                    </a:xfrm>
                    <a:prstGeom prst="rect">
                      <a:avLst/>
                    </a:prstGeom>
                  </pic:spPr>
                </pic:pic>
              </a:graphicData>
            </a:graphic>
          </wp:anchor>
        </w:drawing>
      </w:r>
    </w:p>
    <w:p>
      <w:pPr>
        <w:pStyle w:val="BodyText"/>
        <w:spacing w:before="168"/>
      </w:pPr>
    </w:p>
    <w:p>
      <w:pPr>
        <w:pStyle w:val="ListParagraph"/>
        <w:numPr>
          <w:ilvl w:val="1"/>
          <w:numId w:val="3"/>
        </w:numPr>
        <w:tabs>
          <w:tab w:pos="1001" w:val="left" w:leader="none"/>
        </w:tabs>
        <w:spacing w:line="240" w:lineRule="auto" w:before="0" w:after="0"/>
        <w:ind w:left="1001" w:right="0" w:hanging="356"/>
        <w:jc w:val="left"/>
        <w:rPr>
          <w:sz w:val="24"/>
        </w:rPr>
      </w:pPr>
      <w:r>
        <w:rPr>
          <w:spacing w:val="-2"/>
          <w:w w:val="105"/>
          <w:sz w:val="24"/>
        </w:rPr>
        <w:t>Dilatasi</w:t>
      </w:r>
    </w:p>
    <w:p>
      <w:pPr>
        <w:pStyle w:val="BodyText"/>
        <w:rPr>
          <w:sz w:val="20"/>
        </w:rPr>
      </w:pPr>
    </w:p>
    <w:p>
      <w:pPr>
        <w:pStyle w:val="BodyText"/>
        <w:rPr>
          <w:sz w:val="20"/>
        </w:rPr>
      </w:pPr>
    </w:p>
    <w:p>
      <w:pPr>
        <w:pStyle w:val="BodyText"/>
        <w:spacing w:before="228"/>
        <w:rPr>
          <w:sz w:val="20"/>
        </w:rPr>
      </w:pPr>
      <w:r>
        <w:rPr>
          <w:sz w:val="20"/>
        </w:rPr>
        <w:drawing>
          <wp:anchor distT="0" distB="0" distL="0" distR="0" allowOverlap="1" layoutInCell="1" locked="0" behindDoc="1" simplePos="0" relativeHeight="487596544">
            <wp:simplePos x="0" y="0"/>
            <wp:positionH relativeFrom="page">
              <wp:posOffset>2190114</wp:posOffset>
            </wp:positionH>
            <wp:positionV relativeFrom="paragraph">
              <wp:posOffset>306124</wp:posOffset>
            </wp:positionV>
            <wp:extent cx="3205624" cy="1980438"/>
            <wp:effectExtent l="0" t="0" r="0" b="0"/>
            <wp:wrapTopAndBottom/>
            <wp:docPr id="23" name="Image 23"/>
            <wp:cNvGraphicFramePr>
              <a:graphicFrameLocks/>
            </wp:cNvGraphicFramePr>
            <a:graphic>
              <a:graphicData uri="http://schemas.openxmlformats.org/drawingml/2006/picture">
                <pic:pic>
                  <pic:nvPicPr>
                    <pic:cNvPr id="23" name="Image 23"/>
                    <pic:cNvPicPr/>
                  </pic:nvPicPr>
                  <pic:blipFill>
                    <a:blip r:embed="rId25" cstate="print"/>
                    <a:stretch>
                      <a:fillRect/>
                    </a:stretch>
                  </pic:blipFill>
                  <pic:spPr>
                    <a:xfrm>
                      <a:off x="0" y="0"/>
                      <a:ext cx="3205624" cy="1980438"/>
                    </a:xfrm>
                    <a:prstGeom prst="rect">
                      <a:avLst/>
                    </a:prstGeom>
                  </pic:spPr>
                </pic:pic>
              </a:graphicData>
            </a:graphic>
          </wp:anchor>
        </w:drawing>
      </w:r>
    </w:p>
    <w:p>
      <w:pPr>
        <w:pStyle w:val="BodyText"/>
        <w:spacing w:after="0"/>
        <w:rPr>
          <w:sz w:val="20"/>
        </w:rPr>
        <w:sectPr>
          <w:pgSz w:w="11910" w:h="16840"/>
          <w:pgMar w:header="721" w:footer="710" w:top="920" w:bottom="900" w:left="1417" w:right="0"/>
        </w:sectPr>
      </w:pPr>
    </w:p>
    <w:p>
      <w:pPr>
        <w:pStyle w:val="BodyText"/>
        <w:spacing w:line="360" w:lineRule="auto"/>
        <w:ind w:left="1003" w:right="2192" w:firstLine="720"/>
        <w:jc w:val="both"/>
      </w:pPr>
      <w:r>
        <w:rPr/>
        <w:t>Konsep</w:t>
      </w:r>
      <w:r>
        <w:rPr>
          <w:spacing w:val="-15"/>
        </w:rPr>
        <w:t> </w:t>
      </w:r>
      <w:r>
        <w:rPr/>
        <w:t>matematika</w:t>
      </w:r>
      <w:r>
        <w:rPr>
          <w:spacing w:val="-15"/>
        </w:rPr>
        <w:t> </w:t>
      </w:r>
      <w:r>
        <w:rPr/>
        <w:t>yang</w:t>
      </w:r>
      <w:r>
        <w:rPr>
          <w:spacing w:val="-15"/>
        </w:rPr>
        <w:t> </w:t>
      </w:r>
      <w:r>
        <w:rPr/>
        <w:t>terdapat</w:t>
      </w:r>
      <w:r>
        <w:rPr>
          <w:spacing w:val="-15"/>
        </w:rPr>
        <w:t> </w:t>
      </w:r>
      <w:r>
        <w:rPr/>
        <w:t>diantaranya</w:t>
      </w:r>
      <w:r>
        <w:rPr>
          <w:spacing w:val="-15"/>
        </w:rPr>
        <w:t> </w:t>
      </w:r>
      <w:r>
        <w:rPr/>
        <w:t>yaitu</w:t>
      </w:r>
      <w:r>
        <w:rPr>
          <w:spacing w:val="-15"/>
        </w:rPr>
        <w:t> </w:t>
      </w:r>
      <w:r>
        <w:rPr/>
        <w:t>konsep</w:t>
      </w:r>
      <w:r>
        <w:rPr>
          <w:spacing w:val="-15"/>
        </w:rPr>
        <w:t> </w:t>
      </w:r>
      <w:r>
        <w:rPr/>
        <w:t>geometri bidang dua dimensi antara lain yaitu , sudut siku- siku,</w:t>
      </w:r>
      <w:r>
        <w:rPr>
          <w:spacing w:val="-9"/>
        </w:rPr>
        <w:t> </w:t>
      </w:r>
      <w:r>
        <w:rPr/>
        <w:t>sudut</w:t>
      </w:r>
      <w:r>
        <w:rPr>
          <w:spacing w:val="-10"/>
        </w:rPr>
        <w:t> </w:t>
      </w:r>
      <w:r>
        <w:rPr/>
        <w:t>lancip</w:t>
      </w:r>
      <w:r>
        <w:rPr>
          <w:spacing w:val="-9"/>
        </w:rPr>
        <w:t> </w:t>
      </w:r>
      <w:r>
        <w:rPr/>
        <w:t>sudut tumpul, bola, belah ketupat, lingkaran, dan segi empat, dan konsep transformasi geometri diantaranya dilatasi dan refleksi.</w:t>
      </w:r>
    </w:p>
    <w:p>
      <w:pPr>
        <w:pStyle w:val="BodyText"/>
        <w:spacing w:line="360" w:lineRule="auto"/>
        <w:ind w:left="1003" w:right="2199" w:firstLine="720"/>
        <w:jc w:val="both"/>
      </w:pPr>
      <w:r>
        <w:rPr>
          <w:w w:val="105"/>
        </w:rPr>
        <w:t>Hasil</w:t>
      </w:r>
      <w:r>
        <w:rPr>
          <w:w w:val="105"/>
        </w:rPr>
        <w:t> dari</w:t>
      </w:r>
      <w:r>
        <w:rPr>
          <w:w w:val="105"/>
        </w:rPr>
        <w:t> Eksplorasi</w:t>
      </w:r>
      <w:r>
        <w:rPr>
          <w:w w:val="105"/>
        </w:rPr>
        <w:t> Etnomatematika</w:t>
      </w:r>
      <w:r>
        <w:rPr>
          <w:w w:val="105"/>
        </w:rPr>
        <w:t> bisa</w:t>
      </w:r>
      <w:r>
        <w:rPr>
          <w:w w:val="105"/>
        </w:rPr>
        <w:t> dijadikan implementasi</w:t>
      </w:r>
      <w:r>
        <w:rPr>
          <w:w w:val="105"/>
        </w:rPr>
        <w:t> dalam</w:t>
      </w:r>
      <w:r>
        <w:rPr>
          <w:w w:val="105"/>
        </w:rPr>
        <w:t> bentuk</w:t>
      </w:r>
      <w:r>
        <w:rPr>
          <w:w w:val="105"/>
        </w:rPr>
        <w:t> soal</w:t>
      </w:r>
      <w:r>
        <w:rPr>
          <w:w w:val="105"/>
        </w:rPr>
        <w:t> pembelajaran</w:t>
      </w:r>
      <w:r>
        <w:rPr>
          <w:w w:val="105"/>
        </w:rPr>
        <w:t> matematika.</w:t>
      </w:r>
      <w:r>
        <w:rPr>
          <w:w w:val="105"/>
        </w:rPr>
        <w:t> Seperti </w:t>
      </w:r>
      <w:r>
        <w:rPr>
          <w:spacing w:val="-2"/>
          <w:w w:val="105"/>
        </w:rPr>
        <w:t>berikut:</w:t>
      </w:r>
    </w:p>
    <w:p>
      <w:pPr>
        <w:pStyle w:val="BodyText"/>
        <w:spacing w:before="267"/>
      </w:pPr>
    </w:p>
    <w:p>
      <w:pPr>
        <w:pStyle w:val="ListParagraph"/>
        <w:numPr>
          <w:ilvl w:val="0"/>
          <w:numId w:val="4"/>
        </w:numPr>
        <w:tabs>
          <w:tab w:pos="733" w:val="left" w:leader="none"/>
        </w:tabs>
        <w:spacing w:line="240" w:lineRule="auto" w:before="1" w:after="0"/>
        <w:ind w:left="733" w:right="0" w:hanging="450"/>
        <w:jc w:val="left"/>
        <w:rPr>
          <w:sz w:val="24"/>
        </w:rPr>
      </w:pPr>
      <w:r>
        <w:rPr>
          <w:sz w:val="24"/>
        </w:rPr>
        <w:t>Perhatikan</w:t>
      </w:r>
      <w:r>
        <w:rPr>
          <w:spacing w:val="17"/>
          <w:sz w:val="24"/>
        </w:rPr>
        <w:t> </w:t>
      </w:r>
      <w:r>
        <w:rPr>
          <w:sz w:val="24"/>
        </w:rPr>
        <w:t>gambar</w:t>
      </w:r>
      <w:r>
        <w:rPr>
          <w:spacing w:val="21"/>
          <w:sz w:val="24"/>
        </w:rPr>
        <w:t> </w:t>
      </w:r>
      <w:r>
        <w:rPr>
          <w:sz w:val="24"/>
        </w:rPr>
        <w:t>di</w:t>
      </w:r>
      <w:r>
        <w:rPr>
          <w:spacing w:val="13"/>
          <w:sz w:val="24"/>
        </w:rPr>
        <w:t> </w:t>
      </w:r>
      <w:r>
        <w:rPr>
          <w:sz w:val="24"/>
        </w:rPr>
        <w:t>bawah</w:t>
      </w:r>
      <w:r>
        <w:rPr>
          <w:spacing w:val="19"/>
          <w:sz w:val="24"/>
        </w:rPr>
        <w:t> </w:t>
      </w:r>
      <w:r>
        <w:rPr>
          <w:spacing w:val="-4"/>
          <w:sz w:val="24"/>
        </w:rPr>
        <w:t>ini:</w:t>
      </w:r>
    </w:p>
    <w:p>
      <w:pPr>
        <w:pStyle w:val="BodyText"/>
        <w:spacing w:before="42"/>
        <w:rPr>
          <w:sz w:val="20"/>
        </w:rPr>
      </w:pPr>
      <w:r>
        <w:rPr>
          <w:sz w:val="20"/>
        </w:rPr>
        <mc:AlternateContent>
          <mc:Choice Requires="wps">
            <w:drawing>
              <wp:anchor distT="0" distB="0" distL="0" distR="0" allowOverlap="1" layoutInCell="1" locked="0" behindDoc="1" simplePos="0" relativeHeight="487597056">
                <wp:simplePos x="0" y="0"/>
                <wp:positionH relativeFrom="page">
                  <wp:posOffset>1076960</wp:posOffset>
                </wp:positionH>
                <wp:positionV relativeFrom="paragraph">
                  <wp:posOffset>188527</wp:posOffset>
                </wp:positionV>
                <wp:extent cx="1189990" cy="1968500"/>
                <wp:effectExtent l="0" t="0" r="0" b="0"/>
                <wp:wrapTopAndBottom/>
                <wp:docPr id="24" name="Group 24"/>
                <wp:cNvGraphicFramePr>
                  <a:graphicFrameLocks/>
                </wp:cNvGraphicFramePr>
                <a:graphic>
                  <a:graphicData uri="http://schemas.microsoft.com/office/word/2010/wordprocessingGroup">
                    <wpg:wgp>
                      <wpg:cNvPr id="24" name="Group 24"/>
                      <wpg:cNvGrpSpPr/>
                      <wpg:grpSpPr>
                        <a:xfrm>
                          <a:off x="0" y="0"/>
                          <a:ext cx="1189990" cy="1968500"/>
                          <a:chExt cx="1189990" cy="1968500"/>
                        </a:xfrm>
                      </wpg:grpSpPr>
                      <pic:pic>
                        <pic:nvPicPr>
                          <pic:cNvPr id="25" name="Image 25"/>
                          <pic:cNvPicPr/>
                        </pic:nvPicPr>
                        <pic:blipFill>
                          <a:blip r:embed="rId26" cstate="print"/>
                          <a:stretch>
                            <a:fillRect/>
                          </a:stretch>
                        </pic:blipFill>
                        <pic:spPr>
                          <a:xfrm>
                            <a:off x="0" y="0"/>
                            <a:ext cx="1189990" cy="1947164"/>
                          </a:xfrm>
                          <a:prstGeom prst="rect">
                            <a:avLst/>
                          </a:prstGeom>
                        </pic:spPr>
                      </pic:pic>
                      <pic:pic>
                        <pic:nvPicPr>
                          <pic:cNvPr id="26" name="Image 26"/>
                          <pic:cNvPicPr/>
                        </pic:nvPicPr>
                        <pic:blipFill>
                          <a:blip r:embed="rId27" cstate="print"/>
                          <a:stretch>
                            <a:fillRect/>
                          </a:stretch>
                        </pic:blipFill>
                        <pic:spPr>
                          <a:xfrm>
                            <a:off x="138899" y="219963"/>
                            <a:ext cx="222846" cy="1748536"/>
                          </a:xfrm>
                          <a:prstGeom prst="rect">
                            <a:avLst/>
                          </a:prstGeom>
                        </pic:spPr>
                      </pic:pic>
                      <wps:wsp>
                        <wps:cNvPr id="27" name="Graphic 27"/>
                        <wps:cNvSpPr/>
                        <wps:spPr>
                          <a:xfrm>
                            <a:off x="183946" y="238633"/>
                            <a:ext cx="136525" cy="1658620"/>
                          </a:xfrm>
                          <a:custGeom>
                            <a:avLst/>
                            <a:gdLst/>
                            <a:ahLst/>
                            <a:cxnLst/>
                            <a:rect l="l" t="t" r="r" b="b"/>
                            <a:pathLst>
                              <a:path w="136525" h="1658620">
                                <a:moveTo>
                                  <a:pt x="136093" y="0"/>
                                </a:moveTo>
                                <a:lnTo>
                                  <a:pt x="0" y="1658111"/>
                                </a:lnTo>
                              </a:path>
                            </a:pathLst>
                          </a:custGeom>
                          <a:ln w="38100">
                            <a:solidFill>
                              <a:srgbClr val="4F81B9"/>
                            </a:solidFill>
                            <a:prstDash val="solid"/>
                          </a:ln>
                        </wps:spPr>
                        <wps:bodyPr wrap="square" lIns="0" tIns="0" rIns="0" bIns="0" rtlCol="0">
                          <a:prstTxWarp prst="textNoShape">
                            <a:avLst/>
                          </a:prstTxWarp>
                          <a:noAutofit/>
                        </wps:bodyPr>
                      </wps:wsp>
                      <pic:pic>
                        <pic:nvPicPr>
                          <pic:cNvPr id="28" name="Image 28"/>
                          <pic:cNvPicPr/>
                        </pic:nvPicPr>
                        <pic:blipFill>
                          <a:blip r:embed="rId28" cstate="print"/>
                          <a:stretch>
                            <a:fillRect/>
                          </a:stretch>
                        </pic:blipFill>
                        <pic:spPr>
                          <a:xfrm>
                            <a:off x="183946" y="1881506"/>
                            <a:ext cx="792454" cy="45718"/>
                          </a:xfrm>
                          <a:prstGeom prst="rect">
                            <a:avLst/>
                          </a:prstGeom>
                        </pic:spPr>
                      </pic:pic>
                      <wps:wsp>
                        <wps:cNvPr id="29" name="Graphic 29"/>
                        <wps:cNvSpPr/>
                        <wps:spPr>
                          <a:xfrm>
                            <a:off x="150621" y="1785620"/>
                            <a:ext cx="783590" cy="69215"/>
                          </a:xfrm>
                          <a:custGeom>
                            <a:avLst/>
                            <a:gdLst/>
                            <a:ahLst/>
                            <a:cxnLst/>
                            <a:rect l="l" t="t" r="r" b="b"/>
                            <a:pathLst>
                              <a:path w="783590" h="69215">
                                <a:moveTo>
                                  <a:pt x="0" y="0"/>
                                </a:moveTo>
                                <a:lnTo>
                                  <a:pt x="783590" y="69087"/>
                                </a:lnTo>
                              </a:path>
                            </a:pathLst>
                          </a:custGeom>
                          <a:ln w="38100">
                            <a:solidFill>
                              <a:srgbClr val="4F81B9"/>
                            </a:solidFill>
                            <a:prstDash val="solid"/>
                          </a:ln>
                        </wps:spPr>
                        <wps:bodyPr wrap="square" lIns="0" tIns="0" rIns="0" bIns="0" rtlCol="0">
                          <a:prstTxWarp prst="textNoShape">
                            <a:avLst/>
                          </a:prstTxWarp>
                          <a:noAutofit/>
                        </wps:bodyPr>
                      </wps:wsp>
                      <pic:pic>
                        <pic:nvPicPr>
                          <pic:cNvPr id="30" name="Image 30"/>
                          <pic:cNvPicPr/>
                        </pic:nvPicPr>
                        <pic:blipFill>
                          <a:blip r:embed="rId29" cstate="print"/>
                          <a:stretch>
                            <a:fillRect/>
                          </a:stretch>
                        </pic:blipFill>
                        <pic:spPr>
                          <a:xfrm>
                            <a:off x="275970" y="132646"/>
                            <a:ext cx="603821" cy="126052"/>
                          </a:xfrm>
                          <a:prstGeom prst="rect">
                            <a:avLst/>
                          </a:prstGeom>
                        </pic:spPr>
                      </pic:pic>
                      <wps:wsp>
                        <wps:cNvPr id="31" name="Graphic 31"/>
                        <wps:cNvSpPr/>
                        <wps:spPr>
                          <a:xfrm>
                            <a:off x="307340" y="167131"/>
                            <a:ext cx="530225" cy="19050"/>
                          </a:xfrm>
                          <a:custGeom>
                            <a:avLst/>
                            <a:gdLst/>
                            <a:ahLst/>
                            <a:cxnLst/>
                            <a:rect l="l" t="t" r="r" b="b"/>
                            <a:pathLst>
                              <a:path w="530225" h="19050">
                                <a:moveTo>
                                  <a:pt x="0" y="19050"/>
                                </a:moveTo>
                                <a:lnTo>
                                  <a:pt x="530225" y="0"/>
                                </a:lnTo>
                              </a:path>
                            </a:pathLst>
                          </a:custGeom>
                          <a:ln w="38100">
                            <a:solidFill>
                              <a:srgbClr val="4F81B9"/>
                            </a:solidFill>
                            <a:prstDash val="solid"/>
                          </a:ln>
                        </wps:spPr>
                        <wps:bodyPr wrap="square" lIns="0" tIns="0" rIns="0" bIns="0" rtlCol="0">
                          <a:prstTxWarp prst="textNoShape">
                            <a:avLst/>
                          </a:prstTxWarp>
                          <a:noAutofit/>
                        </wps:bodyPr>
                      </wps:wsp>
                      <pic:pic>
                        <pic:nvPicPr>
                          <pic:cNvPr id="32" name="Image 32"/>
                          <pic:cNvPicPr/>
                        </pic:nvPicPr>
                        <pic:blipFill>
                          <a:blip r:embed="rId30" cstate="print"/>
                          <a:stretch>
                            <a:fillRect/>
                          </a:stretch>
                        </pic:blipFill>
                        <pic:spPr>
                          <a:xfrm>
                            <a:off x="798702" y="145287"/>
                            <a:ext cx="127012" cy="1807082"/>
                          </a:xfrm>
                          <a:prstGeom prst="rect">
                            <a:avLst/>
                          </a:prstGeom>
                        </pic:spPr>
                      </pic:pic>
                      <wps:wsp>
                        <wps:cNvPr id="33" name="Graphic 33"/>
                        <wps:cNvSpPr/>
                        <wps:spPr>
                          <a:xfrm>
                            <a:off x="838580" y="165988"/>
                            <a:ext cx="50165" cy="1722755"/>
                          </a:xfrm>
                          <a:custGeom>
                            <a:avLst/>
                            <a:gdLst/>
                            <a:ahLst/>
                            <a:cxnLst/>
                            <a:rect l="l" t="t" r="r" b="b"/>
                            <a:pathLst>
                              <a:path w="50165" h="1722755">
                                <a:moveTo>
                                  <a:pt x="0" y="0"/>
                                </a:moveTo>
                                <a:lnTo>
                                  <a:pt x="50164" y="1722754"/>
                                </a:lnTo>
                              </a:path>
                            </a:pathLst>
                          </a:custGeom>
                          <a:ln w="25399">
                            <a:solidFill>
                              <a:srgbClr val="4F81B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4.800003pt;margin-top:14.844648pt;width:93.7pt;height:155pt;mso-position-horizontal-relative:page;mso-position-vertical-relative:paragraph;z-index:-15719424;mso-wrap-distance-left:0;mso-wrap-distance-right:0" id="docshapegroup8" coordorigin="1696,297" coordsize="1874,3100">
                <v:shape style="position:absolute;left:1696;top:296;width:1874;height:3067" type="#_x0000_t75" id="docshape9" stroked="false">
                  <v:imagedata r:id="rId26" o:title=""/>
                </v:shape>
                <v:shape style="position:absolute;left:1914;top:643;width:351;height:2754" type="#_x0000_t75" id="docshape10" stroked="false">
                  <v:imagedata r:id="rId27" o:title=""/>
                </v:shape>
                <v:line style="position:absolute" from="2200,673" to="1986,3284" stroked="true" strokeweight="3pt" strokecolor="#4f81b9">
                  <v:stroke dashstyle="solid"/>
                </v:line>
                <v:shape style="position:absolute;left:1985;top:3259;width:1248;height:72" type="#_x0000_t75" id="docshape11" stroked="false">
                  <v:imagedata r:id="rId28" o:title=""/>
                </v:shape>
                <v:line style="position:absolute" from="1933,3109" to="3167,3218" stroked="true" strokeweight="3pt" strokecolor="#4f81b9">
                  <v:stroke dashstyle="solid"/>
                </v:line>
                <v:shape style="position:absolute;left:2130;top:505;width:951;height:199" type="#_x0000_t75" id="docshape12" stroked="false">
                  <v:imagedata r:id="rId29" o:title=""/>
                </v:shape>
                <v:line style="position:absolute" from="2180,590" to="3015,560" stroked="true" strokeweight="3pt" strokecolor="#4f81b9">
                  <v:stroke dashstyle="solid"/>
                </v:line>
                <v:shape style="position:absolute;left:2953;top:525;width:201;height:2846" type="#_x0000_t75" id="docshape13" stroked="false">
                  <v:imagedata r:id="rId30" o:title=""/>
                </v:shape>
                <v:line style="position:absolute" from="3017,558" to="3096,3271" stroked="true" strokeweight="2.0pt" strokecolor="#4f81b9">
                  <v:stroke dashstyle="solid"/>
                </v:line>
                <w10:wrap type="topAndBottom"/>
              </v:group>
            </w:pict>
          </mc:Fallback>
        </mc:AlternateContent>
      </w:r>
    </w:p>
    <w:p>
      <w:pPr>
        <w:pStyle w:val="BodyText"/>
        <w:spacing w:line="360" w:lineRule="auto" w:before="79"/>
        <w:ind w:left="283" w:right="3545"/>
        <w:jc w:val="both"/>
      </w:pPr>
      <w:r>
        <w:rPr>
          <w:w w:val="105"/>
        </w:rPr>
        <w:t>Pada</w:t>
      </w:r>
      <w:r>
        <w:rPr>
          <w:w w:val="105"/>
        </w:rPr>
        <w:t> gambar</w:t>
      </w:r>
      <w:r>
        <w:rPr>
          <w:w w:val="105"/>
        </w:rPr>
        <w:t> kain</w:t>
      </w:r>
      <w:r>
        <w:rPr>
          <w:w w:val="105"/>
        </w:rPr>
        <w:t> songket</w:t>
      </w:r>
      <w:r>
        <w:rPr>
          <w:w w:val="105"/>
        </w:rPr>
        <w:t> tarian</w:t>
      </w:r>
      <w:r>
        <w:rPr>
          <w:w w:val="105"/>
        </w:rPr>
        <w:t> piring</w:t>
      </w:r>
      <w:r>
        <w:rPr>
          <w:w w:val="105"/>
        </w:rPr>
        <w:t> gelas</w:t>
      </w:r>
      <w:r>
        <w:rPr>
          <w:w w:val="105"/>
        </w:rPr>
        <w:t> diatas</w:t>
      </w:r>
      <w:r>
        <w:rPr>
          <w:w w:val="105"/>
        </w:rPr>
        <w:t> terdapat bangun datar yaitu persegi panjang. Panjang</w:t>
      </w:r>
      <w:r>
        <w:rPr>
          <w:spacing w:val="40"/>
          <w:w w:val="105"/>
        </w:rPr>
        <w:t> </w:t>
      </w:r>
      <w:r>
        <w:rPr>
          <w:w w:val="105"/>
        </w:rPr>
        <w:t>kain songket diatas 90</w:t>
      </w:r>
      <w:r>
        <w:rPr>
          <w:spacing w:val="-14"/>
          <w:w w:val="105"/>
        </w:rPr>
        <w:t> </w:t>
      </w:r>
      <w:r>
        <w:rPr>
          <w:w w:val="105"/>
        </w:rPr>
        <w:t>cm</w:t>
      </w:r>
      <w:r>
        <w:rPr>
          <w:spacing w:val="-15"/>
          <w:w w:val="105"/>
        </w:rPr>
        <w:t> </w:t>
      </w:r>
      <w:r>
        <w:rPr>
          <w:w w:val="105"/>
        </w:rPr>
        <w:t>dan</w:t>
      </w:r>
      <w:r>
        <w:rPr>
          <w:spacing w:val="-14"/>
          <w:w w:val="105"/>
        </w:rPr>
        <w:t> </w:t>
      </w:r>
      <w:r>
        <w:rPr>
          <w:w w:val="105"/>
        </w:rPr>
        <w:t>lebar</w:t>
      </w:r>
      <w:r>
        <w:rPr>
          <w:spacing w:val="-12"/>
          <w:w w:val="105"/>
        </w:rPr>
        <w:t> </w:t>
      </w:r>
      <w:r>
        <w:rPr>
          <w:w w:val="105"/>
        </w:rPr>
        <w:t>kain</w:t>
      </w:r>
      <w:r>
        <w:rPr>
          <w:spacing w:val="-15"/>
          <w:w w:val="105"/>
        </w:rPr>
        <w:t> </w:t>
      </w:r>
      <w:r>
        <w:rPr>
          <w:w w:val="105"/>
        </w:rPr>
        <w:t>songket</w:t>
      </w:r>
      <w:r>
        <w:rPr>
          <w:spacing w:val="-16"/>
          <w:w w:val="105"/>
        </w:rPr>
        <w:t> </w:t>
      </w:r>
      <w:r>
        <w:rPr>
          <w:w w:val="105"/>
        </w:rPr>
        <w:t>yang</w:t>
      </w:r>
      <w:r>
        <w:rPr>
          <w:spacing w:val="23"/>
          <w:w w:val="105"/>
        </w:rPr>
        <w:t> </w:t>
      </w:r>
      <w:r>
        <w:rPr>
          <w:w w:val="105"/>
        </w:rPr>
        <w:t>dilipat</w:t>
      </w:r>
      <w:r>
        <w:rPr>
          <w:spacing w:val="-16"/>
          <w:w w:val="105"/>
        </w:rPr>
        <w:t> </w:t>
      </w:r>
      <w:r>
        <w:rPr>
          <w:w w:val="105"/>
        </w:rPr>
        <w:t>dua</w:t>
      </w:r>
      <w:r>
        <w:rPr>
          <w:spacing w:val="20"/>
          <w:w w:val="105"/>
        </w:rPr>
        <w:t> </w:t>
      </w:r>
      <w:r>
        <w:rPr>
          <w:w w:val="105"/>
        </w:rPr>
        <w:t>diatas</w:t>
      </w:r>
      <w:r>
        <w:rPr>
          <w:spacing w:val="-14"/>
          <w:w w:val="105"/>
        </w:rPr>
        <w:t> </w:t>
      </w:r>
      <w:r>
        <w:rPr>
          <w:w w:val="105"/>
        </w:rPr>
        <w:t>adalah</w:t>
      </w:r>
      <w:r>
        <w:rPr>
          <w:spacing w:val="-14"/>
          <w:w w:val="105"/>
        </w:rPr>
        <w:t> </w:t>
      </w:r>
      <w:r>
        <w:rPr>
          <w:w w:val="105"/>
        </w:rPr>
        <w:t>50cm. Hitunglah</w:t>
      </w:r>
      <w:r>
        <w:rPr>
          <w:w w:val="105"/>
        </w:rPr>
        <w:t> keliling</w:t>
      </w:r>
      <w:r>
        <w:rPr>
          <w:w w:val="105"/>
        </w:rPr>
        <w:t> kain</w:t>
      </w:r>
      <w:r>
        <w:rPr>
          <w:w w:val="105"/>
        </w:rPr>
        <w:t> songket</w:t>
      </w:r>
      <w:r>
        <w:rPr>
          <w:w w:val="105"/>
        </w:rPr>
        <w:t> apabila</w:t>
      </w:r>
      <w:r>
        <w:rPr>
          <w:w w:val="105"/>
        </w:rPr>
        <w:t> kain</w:t>
      </w:r>
      <w:r>
        <w:rPr>
          <w:w w:val="105"/>
        </w:rPr>
        <w:t> tersebut </w:t>
      </w:r>
      <w:r>
        <w:rPr>
          <w:spacing w:val="-2"/>
          <w:w w:val="105"/>
        </w:rPr>
        <w:t>dibentangkan.</w:t>
      </w:r>
    </w:p>
    <w:p>
      <w:pPr>
        <w:pStyle w:val="BodyText"/>
        <w:spacing w:before="161"/>
        <w:ind w:left="283" w:right="8342"/>
      </w:pPr>
      <w:r>
        <w:rPr>
          <w:color w:val="223D5F"/>
          <w:spacing w:val="-2"/>
        </w:rPr>
        <w:t>Jawaban</w:t>
      </w:r>
      <w:r>
        <w:rPr>
          <w:color w:val="223D5F"/>
          <w:spacing w:val="-5"/>
        </w:rPr>
        <w:t> </w:t>
      </w:r>
      <w:r>
        <w:rPr>
          <w:spacing w:val="-4"/>
        </w:rPr>
        <w:t>Diketahui:</w:t>
      </w:r>
    </w:p>
    <w:p>
      <w:pPr>
        <w:pStyle w:val="BodyText"/>
        <w:spacing w:before="138"/>
        <w:ind w:left="283" w:right="8342"/>
      </w:pPr>
      <w:r>
        <w:rPr>
          <w:spacing w:val="-2"/>
        </w:rPr>
        <w:t>Panjang:90cm</w:t>
      </w:r>
    </w:p>
    <w:p>
      <w:pPr>
        <w:pStyle w:val="BodyText"/>
        <w:spacing w:before="21"/>
      </w:pPr>
    </w:p>
    <w:p>
      <w:pPr>
        <w:pStyle w:val="BodyText"/>
        <w:spacing w:line="504" w:lineRule="auto" w:before="1"/>
        <w:ind w:left="283" w:right="8342"/>
      </w:pPr>
      <w:r>
        <w:rPr/>
        <w:t>Lebar</w:t>
      </w:r>
      <w:r>
        <w:rPr>
          <w:spacing w:val="80"/>
        </w:rPr>
        <w:t> </w:t>
      </w:r>
      <w:r>
        <w:rPr/>
        <w:t>:50cm Ditanya: </w:t>
      </w:r>
      <w:r>
        <w:rPr/>
        <w:t>Keliling? </w:t>
      </w:r>
      <w:r>
        <w:rPr>
          <w:spacing w:val="-2"/>
        </w:rPr>
        <w:t>Jawab:</w:t>
      </w:r>
    </w:p>
    <w:p>
      <w:pPr>
        <w:pStyle w:val="BodyText"/>
        <w:tabs>
          <w:tab w:pos="1801" w:val="left" w:leader="none"/>
        </w:tabs>
        <w:spacing w:line="275" w:lineRule="exact"/>
        <w:ind w:left="283"/>
      </w:pPr>
      <w:r>
        <w:rPr>
          <w:spacing w:val="-2"/>
        </w:rPr>
        <w:t>Keliling</w:t>
      </w:r>
      <w:r>
        <w:rPr>
          <w:spacing w:val="-8"/>
        </w:rPr>
        <w:t> </w:t>
      </w:r>
      <w:r>
        <w:rPr>
          <w:spacing w:val="-10"/>
        </w:rPr>
        <w:t>=</w:t>
      </w:r>
      <w:r>
        <w:rPr/>
        <w:tab/>
        <w:t>2 (</w:t>
      </w:r>
      <w:r>
        <w:rPr>
          <w:rFonts w:ascii="Cambria Math" w:eastAsia="Cambria Math"/>
        </w:rPr>
        <w:t>𝑝</w:t>
      </w:r>
      <w:r>
        <w:rPr>
          <w:rFonts w:ascii="Cambria Math" w:eastAsia="Cambria Math"/>
          <w:spacing w:val="46"/>
        </w:rPr>
        <w:t> </w:t>
      </w:r>
      <w:r>
        <w:rPr/>
        <w:t>+ </w:t>
      </w:r>
      <w:r>
        <w:rPr>
          <w:rFonts w:ascii="Cambria Math" w:eastAsia="Cambria Math"/>
          <w:spacing w:val="-5"/>
        </w:rPr>
        <w:t>l</w:t>
      </w:r>
      <w:r>
        <w:rPr>
          <w:spacing w:val="-5"/>
        </w:rPr>
        <w:t>)</w:t>
      </w:r>
    </w:p>
    <w:p>
      <w:pPr>
        <w:pStyle w:val="BodyText"/>
        <w:tabs>
          <w:tab w:pos="1793" w:val="left" w:leader="none"/>
        </w:tabs>
        <w:spacing w:before="141"/>
        <w:ind w:left="283"/>
      </w:pPr>
      <w:r>
        <w:rPr>
          <w:spacing w:val="-2"/>
        </w:rPr>
        <w:t>Keliling</w:t>
      </w:r>
      <w:r>
        <w:rPr>
          <w:spacing w:val="-8"/>
        </w:rPr>
        <w:t> </w:t>
      </w:r>
      <w:r>
        <w:rPr>
          <w:spacing w:val="-10"/>
        </w:rPr>
        <w:t>=</w:t>
      </w:r>
      <w:r>
        <w:rPr/>
        <w:tab/>
        <w:t>2</w:t>
      </w:r>
      <w:r>
        <w:rPr>
          <w:spacing w:val="-17"/>
        </w:rPr>
        <w:t> </w:t>
      </w:r>
      <w:r>
        <w:rPr/>
        <w:t>(90</w:t>
      </w:r>
      <w:r>
        <w:rPr>
          <w:spacing w:val="7"/>
        </w:rPr>
        <w:t> </w:t>
      </w:r>
      <w:r>
        <w:rPr/>
        <w:t>+</w:t>
      </w:r>
      <w:r>
        <w:rPr>
          <w:spacing w:val="-15"/>
        </w:rPr>
        <w:t> </w:t>
      </w:r>
      <w:r>
        <w:rPr>
          <w:spacing w:val="-5"/>
        </w:rPr>
        <w:t>50)</w:t>
      </w:r>
    </w:p>
    <w:p>
      <w:pPr>
        <w:pStyle w:val="BodyText"/>
        <w:spacing w:before="22"/>
      </w:pPr>
    </w:p>
    <w:p>
      <w:pPr>
        <w:pStyle w:val="BodyText"/>
        <w:ind w:left="1723"/>
      </w:pPr>
      <w:r>
        <w:rPr/>
        <w:t>=</w:t>
      </w:r>
      <w:r>
        <w:rPr>
          <w:spacing w:val="6"/>
        </w:rPr>
        <w:t> </w:t>
      </w:r>
      <w:r>
        <w:rPr/>
        <w:t>2</w:t>
      </w:r>
      <w:r>
        <w:rPr>
          <w:spacing w:val="6"/>
        </w:rPr>
        <w:t> </w:t>
      </w:r>
      <w:r>
        <w:rPr>
          <w:spacing w:val="-2"/>
        </w:rPr>
        <w:t>(140)</w:t>
      </w:r>
    </w:p>
    <w:p>
      <w:pPr>
        <w:pStyle w:val="BodyText"/>
        <w:spacing w:before="28"/>
      </w:pPr>
    </w:p>
    <w:p>
      <w:pPr>
        <w:pStyle w:val="BodyText"/>
        <w:ind w:left="1723"/>
      </w:pPr>
      <w:r>
        <w:rPr/>
        <w:t>=</w:t>
      </w:r>
      <w:r>
        <w:rPr>
          <w:spacing w:val="-6"/>
        </w:rPr>
        <w:t> </w:t>
      </w:r>
      <w:r>
        <w:rPr/>
        <w:t>2</w:t>
      </w:r>
      <w:r>
        <w:rPr>
          <w:spacing w:val="-6"/>
        </w:rPr>
        <w:t> </w:t>
      </w:r>
      <w:r>
        <w:rPr/>
        <w:t>×</w:t>
      </w:r>
      <w:r>
        <w:rPr>
          <w:spacing w:val="-8"/>
        </w:rPr>
        <w:t> </w:t>
      </w:r>
      <w:r>
        <w:rPr/>
        <w:t>140</w:t>
      </w:r>
      <w:r>
        <w:rPr>
          <w:spacing w:val="-10"/>
        </w:rPr>
        <w:t> </w:t>
      </w:r>
      <w:r>
        <w:rPr/>
        <w:t>=</w:t>
      </w:r>
      <w:r>
        <w:rPr>
          <w:spacing w:val="-8"/>
        </w:rPr>
        <w:t> </w:t>
      </w:r>
      <w:r>
        <w:rPr/>
        <w:t>280</w:t>
      </w:r>
      <w:r>
        <w:rPr>
          <w:spacing w:val="-14"/>
        </w:rPr>
        <w:t> </w:t>
      </w:r>
      <w:r>
        <w:rPr>
          <w:spacing w:val="-5"/>
        </w:rPr>
        <w:t>cm</w:t>
      </w:r>
    </w:p>
    <w:p>
      <w:pPr>
        <w:pStyle w:val="BodyText"/>
        <w:spacing w:before="20"/>
      </w:pPr>
    </w:p>
    <w:p>
      <w:pPr>
        <w:pStyle w:val="BodyText"/>
        <w:ind w:left="283"/>
      </w:pPr>
      <w:r>
        <w:rPr>
          <w:spacing w:val="-2"/>
          <w:w w:val="105"/>
        </w:rPr>
        <w:t>Jadi,</w:t>
      </w:r>
      <w:r>
        <w:rPr>
          <w:spacing w:val="-10"/>
          <w:w w:val="105"/>
        </w:rPr>
        <w:t> </w:t>
      </w:r>
      <w:r>
        <w:rPr>
          <w:spacing w:val="-2"/>
          <w:w w:val="105"/>
        </w:rPr>
        <w:t>keliling</w:t>
      </w:r>
      <w:r>
        <w:rPr>
          <w:spacing w:val="-6"/>
          <w:w w:val="105"/>
        </w:rPr>
        <w:t> </w:t>
      </w:r>
      <w:r>
        <w:rPr>
          <w:spacing w:val="-2"/>
          <w:w w:val="105"/>
        </w:rPr>
        <w:t>persegi</w:t>
      </w:r>
      <w:r>
        <w:rPr>
          <w:spacing w:val="-4"/>
          <w:w w:val="105"/>
        </w:rPr>
        <w:t> </w:t>
      </w:r>
      <w:r>
        <w:rPr>
          <w:spacing w:val="-2"/>
          <w:w w:val="105"/>
        </w:rPr>
        <w:t>panjang</w:t>
      </w:r>
      <w:r>
        <w:rPr>
          <w:spacing w:val="-3"/>
          <w:w w:val="105"/>
        </w:rPr>
        <w:t> </w:t>
      </w:r>
      <w:r>
        <w:rPr>
          <w:spacing w:val="-2"/>
          <w:w w:val="105"/>
        </w:rPr>
        <w:t>adalah</w:t>
      </w:r>
      <w:r>
        <w:rPr>
          <w:spacing w:val="-4"/>
          <w:w w:val="105"/>
        </w:rPr>
        <w:t> </w:t>
      </w:r>
      <w:r>
        <w:rPr>
          <w:spacing w:val="-2"/>
          <w:w w:val="105"/>
        </w:rPr>
        <w:t>280</w:t>
      </w:r>
      <w:r>
        <w:rPr>
          <w:spacing w:val="-5"/>
          <w:w w:val="105"/>
        </w:rPr>
        <w:t> cm.</w:t>
      </w:r>
    </w:p>
    <w:p>
      <w:pPr>
        <w:pStyle w:val="BodyText"/>
        <w:spacing w:after="0"/>
        <w:sectPr>
          <w:pgSz w:w="11910" w:h="16840"/>
          <w:pgMar w:header="721" w:footer="710" w:top="920" w:bottom="900" w:left="1417" w:right="0"/>
        </w:sectPr>
      </w:pPr>
    </w:p>
    <w:p>
      <w:pPr>
        <w:pStyle w:val="BodyText"/>
      </w:pPr>
    </w:p>
    <w:p>
      <w:pPr>
        <w:pStyle w:val="BodyText"/>
      </w:pPr>
    </w:p>
    <w:p>
      <w:pPr>
        <w:pStyle w:val="BodyText"/>
        <w:spacing w:before="265"/>
      </w:pPr>
    </w:p>
    <w:p>
      <w:pPr>
        <w:pStyle w:val="ListParagraph"/>
        <w:numPr>
          <w:ilvl w:val="0"/>
          <w:numId w:val="4"/>
        </w:numPr>
        <w:tabs>
          <w:tab w:pos="705" w:val="left" w:leader="none"/>
        </w:tabs>
        <w:spacing w:line="240" w:lineRule="auto" w:before="0" w:after="0"/>
        <w:ind w:left="705" w:right="0" w:hanging="540"/>
        <w:jc w:val="left"/>
        <w:rPr>
          <w:sz w:val="24"/>
        </w:rPr>
      </w:pPr>
      <w:r>
        <w:rPr>
          <w:sz w:val="24"/>
        </w:rPr>
        <w:t>Perhatikan</w:t>
      </w:r>
      <w:r>
        <w:rPr>
          <w:spacing w:val="-6"/>
          <w:sz w:val="24"/>
        </w:rPr>
        <w:t> </w:t>
      </w:r>
      <w:r>
        <w:rPr>
          <w:sz w:val="24"/>
        </w:rPr>
        <w:t>gambar</w:t>
      </w:r>
      <w:r>
        <w:rPr>
          <w:spacing w:val="-8"/>
          <w:sz w:val="24"/>
        </w:rPr>
        <w:t> </w:t>
      </w:r>
      <w:r>
        <w:rPr>
          <w:sz w:val="24"/>
        </w:rPr>
        <w:t>di</w:t>
      </w:r>
      <w:r>
        <w:rPr>
          <w:spacing w:val="-8"/>
          <w:sz w:val="24"/>
        </w:rPr>
        <w:t> </w:t>
      </w:r>
      <w:r>
        <w:rPr>
          <w:sz w:val="24"/>
        </w:rPr>
        <w:t>bawah</w:t>
      </w:r>
      <w:r>
        <w:rPr>
          <w:spacing w:val="-3"/>
          <w:sz w:val="24"/>
        </w:rPr>
        <w:t> </w:t>
      </w:r>
      <w:r>
        <w:rPr>
          <w:spacing w:val="-5"/>
          <w:sz w:val="24"/>
        </w:rPr>
        <w:t>ini</w:t>
      </w:r>
    </w:p>
    <w:p>
      <w:pPr>
        <w:pStyle w:val="BodyText"/>
        <w:spacing w:before="209"/>
        <w:rPr>
          <w:sz w:val="20"/>
        </w:rPr>
      </w:pPr>
      <w:r>
        <w:rPr>
          <w:sz w:val="20"/>
        </w:rPr>
        <mc:AlternateContent>
          <mc:Choice Requires="wps">
            <w:drawing>
              <wp:anchor distT="0" distB="0" distL="0" distR="0" allowOverlap="1" layoutInCell="1" locked="0" behindDoc="1" simplePos="0" relativeHeight="487597568">
                <wp:simplePos x="0" y="0"/>
                <wp:positionH relativeFrom="page">
                  <wp:posOffset>1527810</wp:posOffset>
                </wp:positionH>
                <wp:positionV relativeFrom="paragraph">
                  <wp:posOffset>294072</wp:posOffset>
                </wp:positionV>
                <wp:extent cx="1562100" cy="1225550"/>
                <wp:effectExtent l="0" t="0" r="0" b="0"/>
                <wp:wrapTopAndBottom/>
                <wp:docPr id="37" name="Group 37"/>
                <wp:cNvGraphicFramePr>
                  <a:graphicFrameLocks/>
                </wp:cNvGraphicFramePr>
                <a:graphic>
                  <a:graphicData uri="http://schemas.microsoft.com/office/word/2010/wordprocessingGroup">
                    <wpg:wgp>
                      <wpg:cNvPr id="37" name="Group 37"/>
                      <wpg:cNvGrpSpPr/>
                      <wpg:grpSpPr>
                        <a:xfrm>
                          <a:off x="0" y="0"/>
                          <a:ext cx="1562100" cy="1225550"/>
                          <a:chExt cx="1562100" cy="1225550"/>
                        </a:xfrm>
                      </wpg:grpSpPr>
                      <pic:pic>
                        <pic:nvPicPr>
                          <pic:cNvPr id="38" name="Image 38"/>
                          <pic:cNvPicPr/>
                        </pic:nvPicPr>
                        <pic:blipFill>
                          <a:blip r:embed="rId33" cstate="print"/>
                          <a:stretch>
                            <a:fillRect/>
                          </a:stretch>
                        </pic:blipFill>
                        <pic:spPr>
                          <a:xfrm>
                            <a:off x="0" y="37274"/>
                            <a:ext cx="1562100" cy="1187894"/>
                          </a:xfrm>
                          <a:prstGeom prst="rect">
                            <a:avLst/>
                          </a:prstGeom>
                        </pic:spPr>
                      </pic:pic>
                      <wps:wsp>
                        <wps:cNvPr id="39" name="Graphic 39"/>
                        <wps:cNvSpPr/>
                        <wps:spPr>
                          <a:xfrm>
                            <a:off x="169290" y="12700"/>
                            <a:ext cx="1189990" cy="541655"/>
                          </a:xfrm>
                          <a:custGeom>
                            <a:avLst/>
                            <a:gdLst/>
                            <a:ahLst/>
                            <a:cxnLst/>
                            <a:rect l="l" t="t" r="r" b="b"/>
                            <a:pathLst>
                              <a:path w="1189990" h="541655">
                                <a:moveTo>
                                  <a:pt x="594994" y="0"/>
                                </a:moveTo>
                                <a:lnTo>
                                  <a:pt x="530225" y="1650"/>
                                </a:lnTo>
                                <a:lnTo>
                                  <a:pt x="467487" y="6223"/>
                                </a:lnTo>
                                <a:lnTo>
                                  <a:pt x="407035" y="13842"/>
                                </a:lnTo>
                                <a:lnTo>
                                  <a:pt x="349376" y="24129"/>
                                </a:lnTo>
                                <a:lnTo>
                                  <a:pt x="294767" y="36956"/>
                                </a:lnTo>
                                <a:lnTo>
                                  <a:pt x="243712" y="52324"/>
                                </a:lnTo>
                                <a:lnTo>
                                  <a:pt x="196469" y="69850"/>
                                </a:lnTo>
                                <a:lnTo>
                                  <a:pt x="153416" y="89407"/>
                                </a:lnTo>
                                <a:lnTo>
                                  <a:pt x="114935" y="110870"/>
                                </a:lnTo>
                                <a:lnTo>
                                  <a:pt x="81280" y="134111"/>
                                </a:lnTo>
                                <a:lnTo>
                                  <a:pt x="30353" y="185292"/>
                                </a:lnTo>
                                <a:lnTo>
                                  <a:pt x="3556" y="241426"/>
                                </a:lnTo>
                                <a:lnTo>
                                  <a:pt x="0" y="270890"/>
                                </a:lnTo>
                                <a:lnTo>
                                  <a:pt x="3556" y="300354"/>
                                </a:lnTo>
                                <a:lnTo>
                                  <a:pt x="30353" y="356488"/>
                                </a:lnTo>
                                <a:lnTo>
                                  <a:pt x="81280" y="407542"/>
                                </a:lnTo>
                                <a:lnTo>
                                  <a:pt x="114935" y="430783"/>
                                </a:lnTo>
                                <a:lnTo>
                                  <a:pt x="153416" y="452374"/>
                                </a:lnTo>
                                <a:lnTo>
                                  <a:pt x="196469" y="471931"/>
                                </a:lnTo>
                                <a:lnTo>
                                  <a:pt x="243712" y="489457"/>
                                </a:lnTo>
                                <a:lnTo>
                                  <a:pt x="294767" y="504698"/>
                                </a:lnTo>
                                <a:lnTo>
                                  <a:pt x="349376" y="517525"/>
                                </a:lnTo>
                                <a:lnTo>
                                  <a:pt x="407035" y="527811"/>
                                </a:lnTo>
                                <a:lnTo>
                                  <a:pt x="467487" y="535431"/>
                                </a:lnTo>
                                <a:lnTo>
                                  <a:pt x="530225" y="540003"/>
                                </a:lnTo>
                                <a:lnTo>
                                  <a:pt x="594994" y="541654"/>
                                </a:lnTo>
                                <a:lnTo>
                                  <a:pt x="659892" y="540003"/>
                                </a:lnTo>
                                <a:lnTo>
                                  <a:pt x="722630" y="535431"/>
                                </a:lnTo>
                                <a:lnTo>
                                  <a:pt x="783082" y="527811"/>
                                </a:lnTo>
                                <a:lnTo>
                                  <a:pt x="840740" y="517525"/>
                                </a:lnTo>
                                <a:lnTo>
                                  <a:pt x="895350" y="504698"/>
                                </a:lnTo>
                                <a:lnTo>
                                  <a:pt x="946404" y="489457"/>
                                </a:lnTo>
                                <a:lnTo>
                                  <a:pt x="993648" y="471931"/>
                                </a:lnTo>
                                <a:lnTo>
                                  <a:pt x="1036701" y="452374"/>
                                </a:lnTo>
                                <a:lnTo>
                                  <a:pt x="1075182" y="430783"/>
                                </a:lnTo>
                                <a:lnTo>
                                  <a:pt x="1108837" y="407542"/>
                                </a:lnTo>
                                <a:lnTo>
                                  <a:pt x="1159764" y="356488"/>
                                </a:lnTo>
                                <a:lnTo>
                                  <a:pt x="1186561" y="300354"/>
                                </a:lnTo>
                                <a:lnTo>
                                  <a:pt x="1189990" y="270890"/>
                                </a:lnTo>
                                <a:lnTo>
                                  <a:pt x="1186561" y="241426"/>
                                </a:lnTo>
                                <a:lnTo>
                                  <a:pt x="1159764" y="185292"/>
                                </a:lnTo>
                                <a:lnTo>
                                  <a:pt x="1108837" y="134111"/>
                                </a:lnTo>
                                <a:lnTo>
                                  <a:pt x="1075182" y="110870"/>
                                </a:lnTo>
                                <a:lnTo>
                                  <a:pt x="1036701" y="89407"/>
                                </a:lnTo>
                                <a:lnTo>
                                  <a:pt x="993648" y="69850"/>
                                </a:lnTo>
                                <a:lnTo>
                                  <a:pt x="946404" y="52324"/>
                                </a:lnTo>
                                <a:lnTo>
                                  <a:pt x="895350" y="36956"/>
                                </a:lnTo>
                                <a:lnTo>
                                  <a:pt x="840740" y="24129"/>
                                </a:lnTo>
                                <a:lnTo>
                                  <a:pt x="783082" y="13842"/>
                                </a:lnTo>
                                <a:lnTo>
                                  <a:pt x="722630" y="6223"/>
                                </a:lnTo>
                                <a:lnTo>
                                  <a:pt x="659892" y="1650"/>
                                </a:lnTo>
                                <a:lnTo>
                                  <a:pt x="594994" y="0"/>
                                </a:lnTo>
                                <a:close/>
                              </a:path>
                            </a:pathLst>
                          </a:custGeom>
                          <a:solidFill>
                            <a:srgbClr val="4F81B9"/>
                          </a:solidFill>
                        </wps:spPr>
                        <wps:bodyPr wrap="square" lIns="0" tIns="0" rIns="0" bIns="0" rtlCol="0">
                          <a:prstTxWarp prst="textNoShape">
                            <a:avLst/>
                          </a:prstTxWarp>
                          <a:noAutofit/>
                        </wps:bodyPr>
                      </wps:wsp>
                      <wps:wsp>
                        <wps:cNvPr id="40" name="Graphic 40"/>
                        <wps:cNvSpPr/>
                        <wps:spPr>
                          <a:xfrm>
                            <a:off x="169290" y="12700"/>
                            <a:ext cx="1189990" cy="541655"/>
                          </a:xfrm>
                          <a:custGeom>
                            <a:avLst/>
                            <a:gdLst/>
                            <a:ahLst/>
                            <a:cxnLst/>
                            <a:rect l="l" t="t" r="r" b="b"/>
                            <a:pathLst>
                              <a:path w="1189990" h="541655">
                                <a:moveTo>
                                  <a:pt x="0" y="270890"/>
                                </a:moveTo>
                                <a:lnTo>
                                  <a:pt x="13843" y="212725"/>
                                </a:lnTo>
                                <a:lnTo>
                                  <a:pt x="53086" y="159003"/>
                                </a:lnTo>
                                <a:lnTo>
                                  <a:pt x="114935" y="110870"/>
                                </a:lnTo>
                                <a:lnTo>
                                  <a:pt x="153416" y="89407"/>
                                </a:lnTo>
                                <a:lnTo>
                                  <a:pt x="196469" y="69850"/>
                                </a:lnTo>
                                <a:lnTo>
                                  <a:pt x="243712" y="52324"/>
                                </a:lnTo>
                                <a:lnTo>
                                  <a:pt x="294767" y="36956"/>
                                </a:lnTo>
                                <a:lnTo>
                                  <a:pt x="349376" y="24129"/>
                                </a:lnTo>
                                <a:lnTo>
                                  <a:pt x="407035" y="13842"/>
                                </a:lnTo>
                                <a:lnTo>
                                  <a:pt x="467487" y="6223"/>
                                </a:lnTo>
                                <a:lnTo>
                                  <a:pt x="530225" y="1650"/>
                                </a:lnTo>
                                <a:lnTo>
                                  <a:pt x="594994" y="0"/>
                                </a:lnTo>
                                <a:lnTo>
                                  <a:pt x="659892" y="1650"/>
                                </a:lnTo>
                                <a:lnTo>
                                  <a:pt x="722630" y="6223"/>
                                </a:lnTo>
                                <a:lnTo>
                                  <a:pt x="783082" y="13842"/>
                                </a:lnTo>
                                <a:lnTo>
                                  <a:pt x="840740" y="24129"/>
                                </a:lnTo>
                                <a:lnTo>
                                  <a:pt x="895350" y="36956"/>
                                </a:lnTo>
                                <a:lnTo>
                                  <a:pt x="946404" y="52324"/>
                                </a:lnTo>
                                <a:lnTo>
                                  <a:pt x="993648" y="69850"/>
                                </a:lnTo>
                                <a:lnTo>
                                  <a:pt x="1036701" y="89407"/>
                                </a:lnTo>
                                <a:lnTo>
                                  <a:pt x="1075182" y="110870"/>
                                </a:lnTo>
                                <a:lnTo>
                                  <a:pt x="1108837" y="134111"/>
                                </a:lnTo>
                                <a:lnTo>
                                  <a:pt x="1159764" y="185292"/>
                                </a:lnTo>
                                <a:lnTo>
                                  <a:pt x="1186561" y="241426"/>
                                </a:lnTo>
                                <a:lnTo>
                                  <a:pt x="1189990" y="270890"/>
                                </a:lnTo>
                                <a:lnTo>
                                  <a:pt x="1186561" y="300354"/>
                                </a:lnTo>
                                <a:lnTo>
                                  <a:pt x="1159764" y="356488"/>
                                </a:lnTo>
                                <a:lnTo>
                                  <a:pt x="1108837" y="407542"/>
                                </a:lnTo>
                                <a:lnTo>
                                  <a:pt x="1075182" y="430783"/>
                                </a:lnTo>
                                <a:lnTo>
                                  <a:pt x="1036701" y="452374"/>
                                </a:lnTo>
                                <a:lnTo>
                                  <a:pt x="993648" y="471931"/>
                                </a:lnTo>
                                <a:lnTo>
                                  <a:pt x="946404" y="489457"/>
                                </a:lnTo>
                                <a:lnTo>
                                  <a:pt x="895350" y="504698"/>
                                </a:lnTo>
                                <a:lnTo>
                                  <a:pt x="840740" y="517525"/>
                                </a:lnTo>
                                <a:lnTo>
                                  <a:pt x="783082" y="527811"/>
                                </a:lnTo>
                                <a:lnTo>
                                  <a:pt x="722630" y="535431"/>
                                </a:lnTo>
                                <a:lnTo>
                                  <a:pt x="659892" y="540003"/>
                                </a:lnTo>
                                <a:lnTo>
                                  <a:pt x="594994" y="541654"/>
                                </a:lnTo>
                                <a:lnTo>
                                  <a:pt x="530225" y="540003"/>
                                </a:lnTo>
                                <a:lnTo>
                                  <a:pt x="467487" y="535431"/>
                                </a:lnTo>
                                <a:lnTo>
                                  <a:pt x="407035" y="527811"/>
                                </a:lnTo>
                                <a:lnTo>
                                  <a:pt x="349376" y="517525"/>
                                </a:lnTo>
                                <a:lnTo>
                                  <a:pt x="294767" y="504698"/>
                                </a:lnTo>
                                <a:lnTo>
                                  <a:pt x="243712" y="489457"/>
                                </a:lnTo>
                                <a:lnTo>
                                  <a:pt x="196469" y="471931"/>
                                </a:lnTo>
                                <a:lnTo>
                                  <a:pt x="153416" y="452374"/>
                                </a:lnTo>
                                <a:lnTo>
                                  <a:pt x="114935" y="430783"/>
                                </a:lnTo>
                                <a:lnTo>
                                  <a:pt x="81280" y="407542"/>
                                </a:lnTo>
                                <a:lnTo>
                                  <a:pt x="30353" y="356488"/>
                                </a:lnTo>
                                <a:lnTo>
                                  <a:pt x="3556" y="300354"/>
                                </a:lnTo>
                                <a:lnTo>
                                  <a:pt x="0" y="270890"/>
                                </a:lnTo>
                                <a:close/>
                              </a:path>
                            </a:pathLst>
                          </a:custGeom>
                          <a:ln w="25400">
                            <a:solidFill>
                              <a:srgbClr val="1C334E"/>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0.300003pt;margin-top:23.155293pt;width:123pt;height:96.5pt;mso-position-horizontal-relative:page;mso-position-vertical-relative:paragraph;z-index:-15718912;mso-wrap-distance-left:0;mso-wrap-distance-right:0" id="docshapegroup17" coordorigin="2406,463" coordsize="2460,1930">
                <v:shape style="position:absolute;left:2406;top:521;width:2460;height:1871" type="#_x0000_t75" id="docshape18" stroked="false">
                  <v:imagedata r:id="rId33" o:title=""/>
                </v:shape>
                <v:shape style="position:absolute;left:2672;top:483;width:1874;height:853" id="docshape19" coordorigin="2673,483" coordsize="1874,853" path="m3610,483l3508,486,3409,493,3314,505,3223,521,3137,541,3056,566,2982,593,2914,624,2854,658,2801,694,2720,775,2678,863,2673,910,2678,956,2720,1045,2801,1125,2854,1162,2914,1196,2982,1226,3056,1254,3137,1278,3223,1298,3314,1314,3409,1326,3508,1334,3610,1336,3712,1334,3811,1326,3906,1314,3997,1298,4083,1278,4163,1254,4237,1226,4305,1196,4366,1162,4419,1125,4499,1045,4541,956,4547,910,4541,863,4499,775,4419,694,4366,658,4305,624,4237,593,4163,566,4083,541,3997,521,3906,505,3811,493,3712,486,3610,483xe" filled="true" fillcolor="#4f81b9" stroked="false">
                  <v:path arrowok="t"/>
                  <v:fill type="solid"/>
                </v:shape>
                <v:shape style="position:absolute;left:2672;top:483;width:1874;height:853" id="docshape20" coordorigin="2673,483" coordsize="1874,853" path="m2673,910l2694,818,2756,734,2854,658,2914,624,2982,593,3056,566,3137,541,3223,521,3314,505,3409,493,3508,486,3610,483,3712,486,3811,493,3906,505,3997,521,4083,541,4163,566,4237,593,4305,624,4366,658,4419,694,4499,775,4541,863,4547,910,4541,956,4499,1045,4419,1125,4366,1162,4305,1196,4237,1226,4163,1254,4083,1278,3997,1298,3906,1314,3811,1326,3712,1334,3610,1336,3508,1334,3409,1326,3314,1314,3223,1298,3137,1278,3056,1254,2982,1226,2914,1196,2854,1162,2801,1125,2720,1045,2678,956,2673,910xe" filled="false" stroked="true" strokeweight="2pt" strokecolor="#1c334e">
                  <v:path arrowok="t"/>
                  <v:stroke dashstyle="solid"/>
                </v:shape>
                <w10:wrap type="topAndBottom"/>
              </v:group>
            </w:pict>
          </mc:Fallback>
        </mc:AlternateContent>
      </w:r>
    </w:p>
    <w:p>
      <w:pPr>
        <w:pStyle w:val="BodyText"/>
        <w:spacing w:before="195"/>
      </w:pPr>
    </w:p>
    <w:p>
      <w:pPr>
        <w:pStyle w:val="BodyText"/>
        <w:spacing w:line="360" w:lineRule="auto"/>
        <w:ind w:left="165" w:right="2661"/>
        <w:jc w:val="both"/>
      </w:pPr>
      <w:r>
        <w:rPr/>
        <w:t>Pada gambar alat musik gendang pengiring tari piring gelas di atas terdapat lingkaran yang berwarna biru dengan diameter 40 cm. Hitunglah keliling lingkaran yang berwarna biru pada alat musik gendang tersebut?</w:t>
      </w:r>
    </w:p>
    <w:p>
      <w:pPr>
        <w:pStyle w:val="BodyText"/>
        <w:spacing w:before="161"/>
        <w:ind w:left="165"/>
      </w:pPr>
      <w:r>
        <w:rPr>
          <w:color w:val="223D5F"/>
          <w:spacing w:val="-2"/>
        </w:rPr>
        <w:t>Jawaban:</w:t>
      </w:r>
    </w:p>
    <w:p>
      <w:pPr>
        <w:pStyle w:val="BodyText"/>
        <w:spacing w:before="22"/>
      </w:pPr>
    </w:p>
    <w:p>
      <w:pPr>
        <w:pStyle w:val="BodyText"/>
        <w:ind w:left="165"/>
      </w:pPr>
      <w:r>
        <w:rPr>
          <w:spacing w:val="-2"/>
        </w:rPr>
        <w:t>Diketahui</w:t>
      </w:r>
      <w:r>
        <w:rPr>
          <w:spacing w:val="-9"/>
        </w:rPr>
        <w:t> </w:t>
      </w:r>
      <w:r>
        <w:rPr>
          <w:spacing w:val="-2"/>
        </w:rPr>
        <w:t>:</w:t>
      </w:r>
      <w:r>
        <w:rPr>
          <w:spacing w:val="-9"/>
        </w:rPr>
        <w:t> </w:t>
      </w:r>
      <w:r>
        <w:rPr>
          <w:spacing w:val="-2"/>
        </w:rPr>
        <w:t>Diameter</w:t>
      </w:r>
      <w:r>
        <w:rPr>
          <w:spacing w:val="-6"/>
        </w:rPr>
        <w:t> </w:t>
      </w:r>
      <w:r>
        <w:rPr>
          <w:spacing w:val="-2"/>
        </w:rPr>
        <w:t>40</w:t>
      </w:r>
      <w:r>
        <w:rPr>
          <w:spacing w:val="-10"/>
        </w:rPr>
        <w:t> </w:t>
      </w:r>
      <w:r>
        <w:rPr>
          <w:spacing w:val="-5"/>
        </w:rPr>
        <w:t>cm</w:t>
      </w:r>
    </w:p>
    <w:p>
      <w:pPr>
        <w:pStyle w:val="BodyText"/>
      </w:pPr>
    </w:p>
    <w:p>
      <w:pPr>
        <w:pStyle w:val="BodyText"/>
        <w:spacing w:before="160"/>
      </w:pPr>
    </w:p>
    <w:p>
      <w:pPr>
        <w:pStyle w:val="BodyText"/>
        <w:ind w:left="225"/>
      </w:pPr>
      <w:r>
        <w:rPr/>
        <w:t>Ditanya</w:t>
      </w:r>
      <w:r>
        <w:rPr>
          <w:spacing w:val="74"/>
          <w:w w:val="150"/>
        </w:rPr>
        <w:t> </w:t>
      </w:r>
      <w:r>
        <w:rPr/>
        <w:t>:</w:t>
      </w:r>
      <w:r>
        <w:rPr>
          <w:spacing w:val="-5"/>
        </w:rPr>
        <w:t> </w:t>
      </w:r>
      <w:r>
        <w:rPr>
          <w:spacing w:val="-2"/>
        </w:rPr>
        <w:t>Keliling?</w:t>
      </w:r>
    </w:p>
    <w:p>
      <w:pPr>
        <w:pStyle w:val="BodyText"/>
        <w:spacing w:before="22"/>
      </w:pPr>
    </w:p>
    <w:p>
      <w:pPr>
        <w:pStyle w:val="BodyText"/>
        <w:ind w:left="165"/>
      </w:pPr>
      <w:r>
        <w:rPr>
          <w:spacing w:val="-2"/>
        </w:rPr>
        <w:t>\Jawab:</w:t>
      </w:r>
    </w:p>
    <w:p>
      <w:pPr>
        <w:pStyle w:val="BodyText"/>
        <w:spacing w:before="22"/>
      </w:pPr>
    </w:p>
    <w:p>
      <w:pPr>
        <w:pStyle w:val="BodyText"/>
        <w:ind w:left="885"/>
        <w:rPr>
          <w:rFonts w:ascii="Cambria Math" w:hAnsi="Cambria Math" w:eastAsia="Cambria Math"/>
        </w:rPr>
      </w:pPr>
      <w:r>
        <w:rPr/>
        <w:t>K=</w:t>
      </w:r>
      <w:r>
        <w:rPr>
          <w:rFonts w:ascii="Cambria Math" w:hAnsi="Cambria Math" w:eastAsia="Cambria Math"/>
        </w:rPr>
        <w:t>𝜋</w:t>
      </w:r>
      <w:r>
        <w:rPr>
          <w:rFonts w:ascii="Cambria Math" w:hAnsi="Cambria Math" w:eastAsia="Cambria Math"/>
          <w:spacing w:val="58"/>
        </w:rPr>
        <w:t> </w:t>
      </w:r>
      <w:r>
        <w:rPr/>
        <w:t>× </w:t>
      </w:r>
      <w:r>
        <w:rPr>
          <w:rFonts w:ascii="Cambria Math" w:hAnsi="Cambria Math" w:eastAsia="Cambria Math"/>
          <w:spacing w:val="-10"/>
        </w:rPr>
        <w:t>𝑑</w:t>
      </w:r>
    </w:p>
    <w:p>
      <w:pPr>
        <w:pStyle w:val="BodyText"/>
        <w:spacing w:before="19"/>
        <w:rPr>
          <w:rFonts w:ascii="Cambria Math"/>
        </w:rPr>
      </w:pPr>
    </w:p>
    <w:p>
      <w:pPr>
        <w:pStyle w:val="BodyText"/>
        <w:spacing w:before="1"/>
        <w:ind w:left="885"/>
        <w:rPr>
          <w:rFonts w:ascii="Cambria Math" w:hAnsi="Cambria Math" w:eastAsia="Cambria Math"/>
        </w:rPr>
      </w:pPr>
      <w:r>
        <w:rPr/>
        <w:t>K=</w:t>
      </w:r>
      <w:r>
        <w:rPr>
          <w:spacing w:val="-5"/>
        </w:rPr>
        <w:t> </w:t>
      </w:r>
      <w:r>
        <w:rPr/>
        <w:t>3,14</w:t>
      </w:r>
      <w:r>
        <w:rPr>
          <w:spacing w:val="-4"/>
        </w:rPr>
        <w:t> </w:t>
      </w:r>
      <w:r>
        <w:rPr/>
        <w:t>×</w:t>
      </w:r>
      <w:r>
        <w:rPr>
          <w:spacing w:val="2"/>
        </w:rPr>
        <w:t> </w:t>
      </w:r>
      <w:r>
        <w:rPr/>
        <w:t>40</w:t>
      </w:r>
      <w:r>
        <w:rPr>
          <w:spacing w:val="6"/>
        </w:rPr>
        <w:t> </w:t>
      </w:r>
      <w:r>
        <w:rPr/>
        <w:t>=</w:t>
      </w:r>
      <w:r>
        <w:rPr>
          <w:spacing w:val="12"/>
        </w:rPr>
        <w:t> </w:t>
      </w:r>
      <w:r>
        <w:rPr/>
        <w:t>125.6</w:t>
      </w:r>
      <w:r>
        <w:rPr>
          <w:spacing w:val="-2"/>
        </w:rPr>
        <w:t> </w:t>
      </w:r>
      <w:r>
        <w:rPr>
          <w:rFonts w:ascii="Cambria Math" w:hAnsi="Cambria Math" w:eastAsia="Cambria Math"/>
          <w:spacing w:val="-5"/>
        </w:rPr>
        <w:t>𝑐𝑚</w:t>
      </w:r>
    </w:p>
    <w:p>
      <w:pPr>
        <w:pStyle w:val="BodyText"/>
        <w:spacing w:before="19"/>
        <w:rPr>
          <w:rFonts w:ascii="Cambria Math"/>
        </w:rPr>
      </w:pPr>
    </w:p>
    <w:p>
      <w:pPr>
        <w:pStyle w:val="BodyText"/>
        <w:ind w:left="165"/>
      </w:pPr>
      <w:r>
        <w:rPr/>
        <w:t>Jadi</w:t>
      </w:r>
      <w:r>
        <w:rPr>
          <w:spacing w:val="-10"/>
        </w:rPr>
        <w:t> </w:t>
      </w:r>
      <w:r>
        <w:rPr/>
        <w:t>keliling</w:t>
      </w:r>
      <w:r>
        <w:rPr>
          <w:spacing w:val="-1"/>
        </w:rPr>
        <w:t> </w:t>
      </w:r>
      <w:r>
        <w:rPr/>
        <w:t>alat</w:t>
      </w:r>
      <w:r>
        <w:rPr>
          <w:spacing w:val="-6"/>
        </w:rPr>
        <w:t> </w:t>
      </w:r>
      <w:r>
        <w:rPr/>
        <w:t>musik</w:t>
      </w:r>
      <w:r>
        <w:rPr>
          <w:spacing w:val="-8"/>
        </w:rPr>
        <w:t> </w:t>
      </w:r>
      <w:r>
        <w:rPr/>
        <w:t>gendang</w:t>
      </w:r>
      <w:r>
        <w:rPr>
          <w:spacing w:val="-1"/>
        </w:rPr>
        <w:t> </w:t>
      </w:r>
      <w:r>
        <w:rPr/>
        <w:t>tersebut</w:t>
      </w:r>
      <w:r>
        <w:rPr>
          <w:spacing w:val="-6"/>
        </w:rPr>
        <w:t> </w:t>
      </w:r>
      <w:r>
        <w:rPr/>
        <w:t>adalah</w:t>
      </w:r>
      <w:r>
        <w:rPr>
          <w:spacing w:val="-8"/>
        </w:rPr>
        <w:t> </w:t>
      </w:r>
      <w:r>
        <w:rPr/>
        <w:t>125.6</w:t>
      </w:r>
      <w:r>
        <w:rPr>
          <w:spacing w:val="3"/>
        </w:rPr>
        <w:t> </w:t>
      </w:r>
      <w:r>
        <w:rPr>
          <w:spacing w:val="-5"/>
        </w:rPr>
        <w:t>cm</w:t>
      </w:r>
    </w:p>
    <w:p>
      <w:pPr>
        <w:pStyle w:val="BodyText"/>
        <w:spacing w:after="0"/>
        <w:sectPr>
          <w:headerReference w:type="default" r:id="rId31"/>
          <w:footerReference w:type="default" r:id="rId32"/>
          <w:pgSz w:w="11910" w:h="16840"/>
          <w:pgMar w:header="434" w:footer="710" w:top="920" w:bottom="900" w:left="1417" w:right="0"/>
        </w:sectPr>
      </w:pPr>
    </w:p>
    <w:p>
      <w:pPr>
        <w:pStyle w:val="BodyText"/>
        <w:rPr>
          <w:sz w:val="21"/>
        </w:rPr>
      </w:pPr>
    </w:p>
    <w:p>
      <w:pPr>
        <w:pStyle w:val="BodyText"/>
        <w:spacing w:before="29"/>
        <w:rPr>
          <w:sz w:val="21"/>
        </w:rPr>
      </w:pPr>
    </w:p>
    <w:p>
      <w:pPr>
        <w:spacing w:before="0"/>
        <w:ind w:left="165" w:right="0" w:firstLine="0"/>
        <w:jc w:val="left"/>
        <w:rPr>
          <w:rFonts w:ascii="Palatino Linotype"/>
          <w:b/>
          <w:sz w:val="21"/>
        </w:rPr>
      </w:pPr>
      <w:r>
        <w:rPr>
          <w:rFonts w:ascii="Palatino Linotype"/>
          <w:b/>
          <w:sz w:val="21"/>
        </w:rPr>
        <w:t>SIMPULAN</w:t>
      </w:r>
      <w:r>
        <w:rPr>
          <w:rFonts w:ascii="Palatino Linotype"/>
          <w:b/>
          <w:spacing w:val="-4"/>
          <w:sz w:val="21"/>
        </w:rPr>
        <w:t> </w:t>
      </w:r>
      <w:r>
        <w:rPr>
          <w:rFonts w:ascii="Palatino Linotype"/>
          <w:b/>
          <w:sz w:val="21"/>
        </w:rPr>
        <w:t>DAN </w:t>
      </w:r>
      <w:r>
        <w:rPr>
          <w:rFonts w:ascii="Palatino Linotype"/>
          <w:b/>
          <w:spacing w:val="-4"/>
          <w:sz w:val="21"/>
        </w:rPr>
        <w:t>SARAN</w:t>
      </w:r>
    </w:p>
    <w:p>
      <w:pPr>
        <w:pStyle w:val="BodyText"/>
        <w:spacing w:line="360" w:lineRule="auto" w:before="201"/>
        <w:ind w:left="165" w:right="2363" w:firstLine="629"/>
        <w:jc w:val="both"/>
      </w:pPr>
      <w:r>
        <w:rPr/>
        <w:t>Konsep</w:t>
      </w:r>
      <w:r>
        <w:rPr>
          <w:spacing w:val="-8"/>
        </w:rPr>
        <w:t> </w:t>
      </w:r>
      <w:r>
        <w:rPr/>
        <w:t>matematika</w:t>
      </w:r>
      <w:r>
        <w:rPr>
          <w:spacing w:val="-5"/>
        </w:rPr>
        <w:t> </w:t>
      </w:r>
      <w:r>
        <w:rPr/>
        <w:t>yang</w:t>
      </w:r>
      <w:r>
        <w:rPr>
          <w:spacing w:val="-7"/>
        </w:rPr>
        <w:t> </w:t>
      </w:r>
      <w:r>
        <w:rPr/>
        <w:t>terdapat</w:t>
      </w:r>
      <w:r>
        <w:rPr>
          <w:spacing w:val="-10"/>
        </w:rPr>
        <w:t> </w:t>
      </w:r>
      <w:r>
        <w:rPr/>
        <w:t>diantaranya</w:t>
      </w:r>
      <w:r>
        <w:rPr>
          <w:spacing w:val="-10"/>
        </w:rPr>
        <w:t> </w:t>
      </w:r>
      <w:r>
        <w:rPr/>
        <w:t>yaitu</w:t>
      </w:r>
      <w:r>
        <w:rPr>
          <w:spacing w:val="-9"/>
        </w:rPr>
        <w:t> </w:t>
      </w:r>
      <w:r>
        <w:rPr/>
        <w:t>konsep</w:t>
      </w:r>
      <w:r>
        <w:rPr>
          <w:spacing w:val="-7"/>
        </w:rPr>
        <w:t> </w:t>
      </w:r>
      <w:r>
        <w:rPr/>
        <w:t>geometri</w:t>
      </w:r>
      <w:r>
        <w:rPr>
          <w:spacing w:val="-8"/>
        </w:rPr>
        <w:t> </w:t>
      </w:r>
      <w:r>
        <w:rPr/>
        <w:t>bidang dua dimensi antara lain yaitu , sudut siku- siku, sudut lancip sudut tumpul, bola, belah ketupat, lingkaran, dan segi empat, dan konsep transformasi geometri diantaranya dilatasi dan refleksi. Hasil dari Eksplorasi Etnomatematika bisa dijadikan implementasi dalam bentuk soal pembelajaran matematika.</w:t>
      </w:r>
    </w:p>
    <w:p>
      <w:pPr>
        <w:pStyle w:val="BodyText"/>
        <w:spacing w:line="360" w:lineRule="auto" w:before="161"/>
        <w:ind w:left="165" w:right="2364" w:firstLine="629"/>
        <w:jc w:val="both"/>
      </w:pPr>
      <w:r>
        <w:rPr/>
        <w:t>Pada penelitian ini peneliti hanya mengkaji tentang konsep dan penerapan implementasi</w:t>
      </w:r>
      <w:r>
        <w:rPr>
          <w:spacing w:val="-9"/>
        </w:rPr>
        <w:t> </w:t>
      </w:r>
      <w:r>
        <w:rPr/>
        <w:t>etnomatematika</w:t>
      </w:r>
      <w:r>
        <w:rPr>
          <w:spacing w:val="-6"/>
        </w:rPr>
        <w:t> </w:t>
      </w:r>
      <w:r>
        <w:rPr/>
        <w:t>yang</w:t>
      </w:r>
      <w:r>
        <w:rPr>
          <w:spacing w:val="-6"/>
        </w:rPr>
        <w:t> </w:t>
      </w:r>
      <w:r>
        <w:rPr/>
        <w:t>terdapat</w:t>
      </w:r>
      <w:r>
        <w:rPr>
          <w:spacing w:val="-9"/>
        </w:rPr>
        <w:t> </w:t>
      </w:r>
      <w:r>
        <w:rPr/>
        <w:t>dalam</w:t>
      </w:r>
      <w:r>
        <w:rPr>
          <w:spacing w:val="-8"/>
        </w:rPr>
        <w:t> </w:t>
      </w:r>
      <w:r>
        <w:rPr/>
        <w:t>Tari</w:t>
      </w:r>
      <w:r>
        <w:rPr>
          <w:spacing w:val="-9"/>
        </w:rPr>
        <w:t> </w:t>
      </w:r>
      <w:r>
        <w:rPr/>
        <w:t>piring</w:t>
      </w:r>
      <w:r>
        <w:rPr>
          <w:spacing w:val="-4"/>
        </w:rPr>
        <w:t> </w:t>
      </w:r>
      <w:r>
        <w:rPr/>
        <w:t>gelas,</w:t>
      </w:r>
      <w:r>
        <w:rPr>
          <w:spacing w:val="-7"/>
        </w:rPr>
        <w:t> </w:t>
      </w:r>
      <w:r>
        <w:rPr/>
        <w:t>untuk</w:t>
      </w:r>
      <w:r>
        <w:rPr>
          <w:spacing w:val="-7"/>
        </w:rPr>
        <w:t> </w:t>
      </w:r>
      <w:r>
        <w:rPr/>
        <w:t>peneliti selanjutnya</w:t>
      </w:r>
      <w:r>
        <w:rPr>
          <w:spacing w:val="-8"/>
        </w:rPr>
        <w:t> </w:t>
      </w:r>
      <w:r>
        <w:rPr/>
        <w:t>yang</w:t>
      </w:r>
      <w:r>
        <w:rPr>
          <w:spacing w:val="-7"/>
        </w:rPr>
        <w:t> </w:t>
      </w:r>
      <w:r>
        <w:rPr/>
        <w:t>akan</w:t>
      </w:r>
      <w:r>
        <w:rPr>
          <w:spacing w:val="-8"/>
        </w:rPr>
        <w:t> </w:t>
      </w:r>
      <w:r>
        <w:rPr/>
        <w:t>mengkaji</w:t>
      </w:r>
      <w:r>
        <w:rPr>
          <w:spacing w:val="-8"/>
        </w:rPr>
        <w:t> </w:t>
      </w:r>
      <w:r>
        <w:rPr/>
        <w:t>matematika</w:t>
      </w:r>
      <w:r>
        <w:rPr>
          <w:spacing w:val="-8"/>
        </w:rPr>
        <w:t> </w:t>
      </w:r>
      <w:r>
        <w:rPr/>
        <w:t>pada</w:t>
      </w:r>
      <w:r>
        <w:rPr>
          <w:spacing w:val="-8"/>
        </w:rPr>
        <w:t> </w:t>
      </w:r>
      <w:r>
        <w:rPr/>
        <w:t>Tari</w:t>
      </w:r>
      <w:r>
        <w:rPr>
          <w:spacing w:val="-10"/>
        </w:rPr>
        <w:t> </w:t>
      </w:r>
      <w:r>
        <w:rPr/>
        <w:t>piring</w:t>
      </w:r>
      <w:r>
        <w:rPr>
          <w:spacing w:val="-7"/>
        </w:rPr>
        <w:t> </w:t>
      </w:r>
      <w:r>
        <w:rPr/>
        <w:t>gelas</w:t>
      </w:r>
      <w:r>
        <w:rPr>
          <w:spacing w:val="-8"/>
        </w:rPr>
        <w:t> </w:t>
      </w:r>
      <w:r>
        <w:rPr/>
        <w:t>disarankan</w:t>
      </w:r>
      <w:r>
        <w:rPr>
          <w:spacing w:val="-8"/>
        </w:rPr>
        <w:t> </w:t>
      </w:r>
      <w:r>
        <w:rPr/>
        <w:t>agar membuat</w:t>
      </w:r>
      <w:r>
        <w:rPr>
          <w:spacing w:val="-13"/>
        </w:rPr>
        <w:t> </w:t>
      </w:r>
      <w:r>
        <w:rPr/>
        <w:t>bahan</w:t>
      </w:r>
      <w:r>
        <w:rPr>
          <w:spacing w:val="-11"/>
        </w:rPr>
        <w:t> </w:t>
      </w:r>
      <w:r>
        <w:rPr/>
        <w:t>ajar</w:t>
      </w:r>
      <w:r>
        <w:rPr>
          <w:spacing w:val="-6"/>
        </w:rPr>
        <w:t> </w:t>
      </w:r>
      <w:r>
        <w:rPr/>
        <w:t>hasil</w:t>
      </w:r>
      <w:r>
        <w:rPr>
          <w:spacing w:val="-12"/>
        </w:rPr>
        <w:t> </w:t>
      </w:r>
      <w:r>
        <w:rPr/>
        <w:t>temuan</w:t>
      </w:r>
      <w:r>
        <w:rPr>
          <w:spacing w:val="-11"/>
        </w:rPr>
        <w:t> </w:t>
      </w:r>
      <w:r>
        <w:rPr/>
        <w:t>yang</w:t>
      </w:r>
      <w:r>
        <w:rPr>
          <w:spacing w:val="-11"/>
        </w:rPr>
        <w:t> </w:t>
      </w:r>
      <w:r>
        <w:rPr/>
        <w:t>di</w:t>
      </w:r>
      <w:r>
        <w:rPr>
          <w:spacing w:val="-9"/>
        </w:rPr>
        <w:t> </w:t>
      </w:r>
      <w:r>
        <w:rPr/>
        <w:t>dapatkan</w:t>
      </w:r>
      <w:r>
        <w:rPr>
          <w:spacing w:val="-11"/>
        </w:rPr>
        <w:t> </w:t>
      </w:r>
      <w:r>
        <w:rPr/>
        <w:t>sehingga</w:t>
      </w:r>
      <w:r>
        <w:rPr>
          <w:spacing w:val="-11"/>
        </w:rPr>
        <w:t> </w:t>
      </w:r>
      <w:r>
        <w:rPr/>
        <w:t>lebih</w:t>
      </w:r>
      <w:r>
        <w:rPr>
          <w:spacing w:val="-10"/>
        </w:rPr>
        <w:t> </w:t>
      </w:r>
      <w:r>
        <w:rPr/>
        <w:t>dapat</w:t>
      </w:r>
      <w:r>
        <w:rPr>
          <w:spacing w:val="-11"/>
        </w:rPr>
        <w:t> </w:t>
      </w:r>
      <w:r>
        <w:rPr/>
        <w:t>diterapkan </w:t>
      </w:r>
      <w:r>
        <w:rPr>
          <w:spacing w:val="-2"/>
        </w:rPr>
        <w:t>pada</w:t>
      </w:r>
      <w:r>
        <w:rPr>
          <w:spacing w:val="-10"/>
        </w:rPr>
        <w:t> </w:t>
      </w:r>
      <w:r>
        <w:rPr>
          <w:spacing w:val="-2"/>
        </w:rPr>
        <w:t>pembelajaran.</w:t>
      </w:r>
      <w:r>
        <w:rPr>
          <w:spacing w:val="-4"/>
        </w:rPr>
        <w:t> </w:t>
      </w:r>
      <w:r>
        <w:rPr>
          <w:spacing w:val="-2"/>
        </w:rPr>
        <w:t>Dan</w:t>
      </w:r>
      <w:r>
        <w:rPr>
          <w:spacing w:val="-4"/>
        </w:rPr>
        <w:t> </w:t>
      </w:r>
      <w:r>
        <w:rPr>
          <w:spacing w:val="-2"/>
        </w:rPr>
        <w:t>untuk</w:t>
      </w:r>
      <w:r>
        <w:rPr>
          <w:spacing w:val="-12"/>
        </w:rPr>
        <w:t> </w:t>
      </w:r>
      <w:r>
        <w:rPr>
          <w:spacing w:val="-2"/>
        </w:rPr>
        <w:t>dapat</w:t>
      </w:r>
      <w:r>
        <w:rPr>
          <w:spacing w:val="-13"/>
        </w:rPr>
        <w:t> </w:t>
      </w:r>
      <w:r>
        <w:rPr>
          <w:spacing w:val="-2"/>
        </w:rPr>
        <w:t>memilih</w:t>
      </w:r>
      <w:r>
        <w:rPr>
          <w:spacing w:val="-8"/>
        </w:rPr>
        <w:t> </w:t>
      </w:r>
      <w:r>
        <w:rPr>
          <w:spacing w:val="-2"/>
        </w:rPr>
        <w:t>dan</w:t>
      </w:r>
      <w:r>
        <w:rPr>
          <w:spacing w:val="-4"/>
        </w:rPr>
        <w:t> </w:t>
      </w:r>
      <w:r>
        <w:rPr>
          <w:spacing w:val="-2"/>
        </w:rPr>
        <w:t>menggunakan</w:t>
      </w:r>
      <w:r>
        <w:rPr>
          <w:spacing w:val="-13"/>
        </w:rPr>
        <w:t> </w:t>
      </w:r>
      <w:r>
        <w:rPr>
          <w:spacing w:val="-2"/>
        </w:rPr>
        <w:t>metode</w:t>
      </w:r>
      <w:r>
        <w:rPr>
          <w:spacing w:val="-13"/>
        </w:rPr>
        <w:t> </w:t>
      </w:r>
      <w:r>
        <w:rPr>
          <w:spacing w:val="-2"/>
        </w:rPr>
        <w:t>serta</w:t>
      </w:r>
      <w:r>
        <w:rPr>
          <w:spacing w:val="-13"/>
        </w:rPr>
        <w:t> </w:t>
      </w:r>
      <w:r>
        <w:rPr>
          <w:spacing w:val="-2"/>
        </w:rPr>
        <w:t>subjek </w:t>
      </w:r>
      <w:r>
        <w:rPr/>
        <w:t>penelitian dengan lebih teliti agar data yang didapat sesuai dengan tujuan </w:t>
      </w:r>
      <w:r>
        <w:rPr>
          <w:spacing w:val="-2"/>
        </w:rPr>
        <w:t>penelitiannya.</w:t>
      </w:r>
    </w:p>
    <w:p>
      <w:pPr>
        <w:pStyle w:val="BodyText"/>
        <w:spacing w:after="0" w:line="360" w:lineRule="auto"/>
        <w:jc w:val="both"/>
        <w:sectPr>
          <w:pgSz w:w="11910" w:h="16840"/>
          <w:pgMar w:header="434" w:footer="710" w:top="920" w:bottom="900" w:left="1417" w:right="0"/>
        </w:sectPr>
      </w:pPr>
    </w:p>
    <w:p>
      <w:pPr>
        <w:pStyle w:val="BodyText"/>
        <w:spacing w:before="208"/>
      </w:pPr>
    </w:p>
    <w:p>
      <w:pPr>
        <w:pStyle w:val="Heading1"/>
        <w:ind w:left="3388"/>
        <w:rPr>
          <w:rFonts w:ascii="Palatino Linotype"/>
        </w:rPr>
      </w:pPr>
      <w:r>
        <w:rPr>
          <w:rFonts w:ascii="Palatino Linotype"/>
        </w:rPr>
        <w:t>DAFTAR</w:t>
      </w:r>
      <w:r>
        <w:rPr>
          <w:rFonts w:ascii="Palatino Linotype"/>
          <w:spacing w:val="-5"/>
        </w:rPr>
        <w:t> </w:t>
      </w:r>
      <w:r>
        <w:rPr>
          <w:rFonts w:ascii="Palatino Linotype"/>
          <w:spacing w:val="-2"/>
        </w:rPr>
        <w:t>PUSTAKA</w:t>
      </w:r>
    </w:p>
    <w:p>
      <w:pPr>
        <w:spacing w:line="360" w:lineRule="auto" w:before="281"/>
        <w:ind w:left="503" w:right="1439" w:hanging="480"/>
        <w:jc w:val="both"/>
        <w:rPr>
          <w:sz w:val="24"/>
        </w:rPr>
      </w:pPr>
      <w:r>
        <w:rPr>
          <w:sz w:val="24"/>
        </w:rPr>
        <w:t>Anggreaena, Ginanto, Felicia, Andiarti, Herutami, Alhapip, Iswoyo, hartini, M. (2022). Panduan Pembelajaran dan Asesmen. </w:t>
      </w:r>
      <w:r>
        <w:rPr>
          <w:i/>
          <w:sz w:val="24"/>
        </w:rPr>
        <w:t>Badan Standar, Kurikulum, Dan Asesmen Pendidikan Kementerian Pendidikan, Kebudayaan, Riset, Dan Teknologi Republik Indonesia</w:t>
      </w:r>
      <w:r>
        <w:rPr>
          <w:sz w:val="24"/>
        </w:rPr>
        <w:t>, 123.</w:t>
      </w:r>
    </w:p>
    <w:p>
      <w:pPr>
        <w:spacing w:line="360" w:lineRule="auto" w:before="0"/>
        <w:ind w:left="503" w:right="1447" w:hanging="480"/>
        <w:jc w:val="both"/>
        <w:rPr>
          <w:sz w:val="24"/>
        </w:rPr>
      </w:pPr>
      <w:r>
        <w:rPr>
          <w:sz w:val="24"/>
        </w:rPr>
        <w:t>Fitri, I. (2024). Eksplorasi Etnomatematika dalam Kebudayaan Tujuh Likoran di Kabupaten Sambas. </w:t>
      </w:r>
      <w:r>
        <w:rPr>
          <w:i/>
          <w:sz w:val="24"/>
        </w:rPr>
        <w:t>Math Educa : Jurnal Matematika Dan Pendidikan Matematika</w:t>
      </w:r>
      <w:r>
        <w:rPr>
          <w:sz w:val="24"/>
        </w:rPr>
        <w:t>, </w:t>
      </w:r>
      <w:r>
        <w:rPr>
          <w:i/>
          <w:sz w:val="24"/>
        </w:rPr>
        <w:t>8</w:t>
      </w:r>
      <w:r>
        <w:rPr>
          <w:sz w:val="24"/>
        </w:rPr>
        <w:t>(1), 1–12.</w:t>
      </w:r>
    </w:p>
    <w:p>
      <w:pPr>
        <w:spacing w:line="360" w:lineRule="auto" w:before="0"/>
        <w:ind w:left="503" w:right="1440" w:hanging="480"/>
        <w:jc w:val="both"/>
        <w:rPr>
          <w:sz w:val="24"/>
        </w:rPr>
      </w:pPr>
      <w:r>
        <w:rPr>
          <w:sz w:val="24"/>
        </w:rPr>
        <w:t>Gazanofa, F. S., &amp; Wahidin, W. (2023). Eksplorasi Etnomatematika pada Gerak Tari Piring. </w:t>
      </w:r>
      <w:r>
        <w:rPr>
          <w:i/>
          <w:sz w:val="24"/>
        </w:rPr>
        <w:t>Jurnal Cendekia</w:t>
      </w:r>
      <w:r>
        <w:rPr>
          <w:i/>
          <w:spacing w:val="-12"/>
          <w:sz w:val="24"/>
        </w:rPr>
        <w:t> </w:t>
      </w:r>
      <w:r>
        <w:rPr>
          <w:i/>
          <w:sz w:val="24"/>
        </w:rPr>
        <w:t>: Jurnal Pendidikan Matematika</w:t>
      </w:r>
      <w:r>
        <w:rPr>
          <w:sz w:val="24"/>
        </w:rPr>
        <w:t>, </w:t>
      </w:r>
      <w:r>
        <w:rPr>
          <w:i/>
          <w:sz w:val="24"/>
        </w:rPr>
        <w:t>7</w:t>
      </w:r>
      <w:r>
        <w:rPr>
          <w:sz w:val="24"/>
        </w:rPr>
        <w:t>(3), 3162–3173. </w:t>
      </w:r>
      <w:r>
        <w:rPr>
          <w:spacing w:val="-2"/>
          <w:sz w:val="24"/>
        </w:rPr>
        <w:t>https://doi.org/10.31004/cendekia.v7i3.2679</w:t>
      </w:r>
    </w:p>
    <w:p>
      <w:pPr>
        <w:pStyle w:val="BodyText"/>
        <w:spacing w:line="360" w:lineRule="auto"/>
        <w:ind w:left="503" w:right="1442" w:hanging="480"/>
        <w:jc w:val="both"/>
      </w:pPr>
      <w:r>
        <w:rPr/>
        <w:t>Hafsa,</w:t>
      </w:r>
      <w:r>
        <w:rPr>
          <w:spacing w:val="-6"/>
        </w:rPr>
        <w:t> </w:t>
      </w:r>
      <w:r>
        <w:rPr/>
        <w:t>D.</w:t>
      </w:r>
      <w:r>
        <w:rPr>
          <w:spacing w:val="-5"/>
        </w:rPr>
        <w:t> </w:t>
      </w:r>
      <w:r>
        <w:rPr/>
        <w:t>S.</w:t>
      </w:r>
      <w:r>
        <w:rPr>
          <w:spacing w:val="-5"/>
        </w:rPr>
        <w:t> </w:t>
      </w:r>
      <w:r>
        <w:rPr/>
        <w:t>A.</w:t>
      </w:r>
      <w:r>
        <w:rPr>
          <w:spacing w:val="-5"/>
        </w:rPr>
        <w:t> </w:t>
      </w:r>
      <w:r>
        <w:rPr/>
        <w:t>(2023).</w:t>
      </w:r>
      <w:r>
        <w:rPr>
          <w:spacing w:val="-5"/>
        </w:rPr>
        <w:t> </w:t>
      </w:r>
      <w:r>
        <w:rPr/>
        <w:t>Budaya</w:t>
      </w:r>
      <w:r>
        <w:rPr>
          <w:spacing w:val="-7"/>
        </w:rPr>
        <w:t> </w:t>
      </w:r>
      <w:r>
        <w:rPr/>
        <w:t>Diba’an</w:t>
      </w:r>
      <w:r>
        <w:rPr>
          <w:spacing w:val="-3"/>
        </w:rPr>
        <w:t> </w:t>
      </w:r>
      <w:r>
        <w:rPr/>
        <w:t>Sebagai</w:t>
      </w:r>
      <w:r>
        <w:rPr>
          <w:spacing w:val="-7"/>
        </w:rPr>
        <w:t> </w:t>
      </w:r>
      <w:r>
        <w:rPr/>
        <w:t>Sumber</w:t>
      </w:r>
      <w:r>
        <w:rPr>
          <w:spacing w:val="-3"/>
        </w:rPr>
        <w:t> </w:t>
      </w:r>
      <w:r>
        <w:rPr/>
        <w:t>Belajar</w:t>
      </w:r>
      <w:r>
        <w:rPr>
          <w:spacing w:val="-5"/>
        </w:rPr>
        <w:t> </w:t>
      </w:r>
      <w:r>
        <w:rPr/>
        <w:t>Berbasis</w:t>
      </w:r>
      <w:r>
        <w:rPr>
          <w:spacing w:val="-5"/>
        </w:rPr>
        <w:t> </w:t>
      </w:r>
      <w:r>
        <w:rPr/>
        <w:t>Etnomatematika</w:t>
      </w:r>
      <w:r>
        <w:rPr>
          <w:spacing w:val="-4"/>
        </w:rPr>
        <w:t> </w:t>
      </w:r>
      <w:r>
        <w:rPr/>
        <w:t>Di Sekolah Dasar. </w:t>
      </w:r>
      <w:r>
        <w:rPr>
          <w:i/>
        </w:rPr>
        <w:t>Jpgsd</w:t>
      </w:r>
      <w:r>
        <w:rPr/>
        <w:t>, </w:t>
      </w:r>
      <w:r>
        <w:rPr>
          <w:i/>
        </w:rPr>
        <w:t>11</w:t>
      </w:r>
      <w:r>
        <w:rPr/>
        <w:t>(9), 1936–1945.</w:t>
      </w:r>
    </w:p>
    <w:p>
      <w:pPr>
        <w:pStyle w:val="BodyText"/>
        <w:spacing w:line="360" w:lineRule="auto" w:before="1"/>
        <w:ind w:left="503" w:right="1440" w:hanging="480"/>
        <w:jc w:val="both"/>
      </w:pPr>
      <w:r>
        <w:rPr/>
        <w:t>Hayu, E., Saragih, S., &amp; Kartini, K. (2023). Pengembangan Modul Matematika Berbasis Etnomatematika Menggunakan Model Problem Based Learning pada Materi Segiempat dan Segitiga SMP. </w:t>
      </w:r>
      <w:r>
        <w:rPr>
          <w:i/>
        </w:rPr>
        <w:t>Jurnal Cendekia</w:t>
      </w:r>
      <w:r>
        <w:rPr>
          <w:i/>
          <w:spacing w:val="-14"/>
        </w:rPr>
        <w:t> </w:t>
      </w:r>
      <w:r>
        <w:rPr>
          <w:i/>
        </w:rPr>
        <w:t>: Jurnal Pendidikan Matematika</w:t>
      </w:r>
      <w:r>
        <w:rPr/>
        <w:t>, </w:t>
      </w:r>
      <w:r>
        <w:rPr>
          <w:i/>
        </w:rPr>
        <w:t>7</w:t>
      </w:r>
      <w:r>
        <w:rPr/>
        <w:t>(3), 3006–3017. </w:t>
      </w:r>
      <w:r>
        <w:rPr>
          <w:spacing w:val="-2"/>
        </w:rPr>
        <w:t>https://doi.org/10.31004/cendekia.v7i3.2633</w:t>
      </w:r>
    </w:p>
    <w:p>
      <w:pPr>
        <w:spacing w:line="360" w:lineRule="auto" w:before="2"/>
        <w:ind w:left="503" w:right="1439" w:hanging="480"/>
        <w:jc w:val="both"/>
        <w:rPr>
          <w:sz w:val="24"/>
        </w:rPr>
      </w:pPr>
      <w:r>
        <w:rPr>
          <w:sz w:val="24"/>
        </w:rPr>
        <w:t>JASMINE, K. (2014). </w:t>
      </w:r>
      <w:r>
        <w:rPr>
          <w:rFonts w:ascii="MS PGothic" w:hAnsi="MS PGothic" w:eastAsia="MS PGothic"/>
          <w:sz w:val="24"/>
        </w:rPr>
        <w:t>済無</w:t>
      </w:r>
      <w:r>
        <w:rPr>
          <w:sz w:val="24"/>
        </w:rPr>
        <w:t>No Title No Title No Title. </w:t>
      </w:r>
      <w:r>
        <w:rPr>
          <w:i/>
          <w:sz w:val="24"/>
        </w:rPr>
        <w:t>Penambahan Natrium Benzoat Dan Kalium</w:t>
      </w:r>
      <w:r>
        <w:rPr>
          <w:i/>
          <w:spacing w:val="-5"/>
          <w:sz w:val="24"/>
        </w:rPr>
        <w:t> </w:t>
      </w:r>
      <w:r>
        <w:rPr>
          <w:i/>
          <w:sz w:val="24"/>
        </w:rPr>
        <w:t>Sorbat</w:t>
      </w:r>
      <w:r>
        <w:rPr>
          <w:i/>
          <w:spacing w:val="-6"/>
          <w:sz w:val="24"/>
        </w:rPr>
        <w:t> </w:t>
      </w:r>
      <w:r>
        <w:rPr>
          <w:i/>
          <w:sz w:val="24"/>
        </w:rPr>
        <w:t>(Antiinversi)</w:t>
      </w:r>
      <w:r>
        <w:rPr>
          <w:i/>
          <w:spacing w:val="-5"/>
          <w:sz w:val="24"/>
        </w:rPr>
        <w:t> </w:t>
      </w:r>
      <w:r>
        <w:rPr>
          <w:i/>
          <w:sz w:val="24"/>
        </w:rPr>
        <w:t>Dan</w:t>
      </w:r>
      <w:r>
        <w:rPr>
          <w:i/>
          <w:spacing w:val="-5"/>
          <w:sz w:val="24"/>
        </w:rPr>
        <w:t> </w:t>
      </w:r>
      <w:r>
        <w:rPr>
          <w:i/>
          <w:sz w:val="24"/>
        </w:rPr>
        <w:t>Kecepatan</w:t>
      </w:r>
      <w:r>
        <w:rPr>
          <w:i/>
          <w:spacing w:val="-5"/>
          <w:sz w:val="24"/>
        </w:rPr>
        <w:t> </w:t>
      </w:r>
      <w:r>
        <w:rPr>
          <w:i/>
          <w:sz w:val="24"/>
        </w:rPr>
        <w:t>Pengadukan</w:t>
      </w:r>
      <w:r>
        <w:rPr>
          <w:i/>
          <w:spacing w:val="-5"/>
          <w:sz w:val="24"/>
        </w:rPr>
        <w:t> </w:t>
      </w:r>
      <w:r>
        <w:rPr>
          <w:i/>
          <w:sz w:val="24"/>
        </w:rPr>
        <w:t>Sebagai</w:t>
      </w:r>
      <w:r>
        <w:rPr>
          <w:i/>
          <w:spacing w:val="-6"/>
          <w:sz w:val="24"/>
        </w:rPr>
        <w:t> </w:t>
      </w:r>
      <w:r>
        <w:rPr>
          <w:i/>
          <w:sz w:val="24"/>
        </w:rPr>
        <w:t>Upaya</w:t>
      </w:r>
      <w:r>
        <w:rPr>
          <w:i/>
          <w:spacing w:val="-5"/>
          <w:sz w:val="24"/>
        </w:rPr>
        <w:t> </w:t>
      </w:r>
      <w:r>
        <w:rPr>
          <w:i/>
          <w:sz w:val="24"/>
        </w:rPr>
        <w:t>Penghambatan Reaksi Inversi Pada Nira Tebu</w:t>
      </w:r>
      <w:r>
        <w:rPr>
          <w:sz w:val="24"/>
        </w:rPr>
        <w:t>, 29–38.</w:t>
      </w:r>
    </w:p>
    <w:p>
      <w:pPr>
        <w:pStyle w:val="BodyText"/>
        <w:spacing w:line="360" w:lineRule="auto" w:before="3"/>
        <w:ind w:left="503" w:right="1439" w:hanging="480"/>
        <w:jc w:val="both"/>
      </w:pPr>
      <w:r>
        <w:rPr/>
        <w:t>Nursila, R., Saputri, S. N., &amp; Zulkarnain, Z. (2023). Eksplorasi Etnomatematika Materi Geometri Pada Motif Kain Songket Melayu Pontianak. </w:t>
      </w:r>
      <w:r>
        <w:rPr>
          <w:i/>
        </w:rPr>
        <w:t>Al-’Adad</w:t>
      </w:r>
      <w:r>
        <w:rPr>
          <w:i/>
          <w:spacing w:val="-14"/>
        </w:rPr>
        <w:t> </w:t>
      </w:r>
      <w:r>
        <w:rPr>
          <w:i/>
        </w:rPr>
        <w:t>: Jurnal Tadris Matematika</w:t>
      </w:r>
      <w:r>
        <w:rPr/>
        <w:t>, </w:t>
      </w:r>
      <w:r>
        <w:rPr>
          <w:i/>
        </w:rPr>
        <w:t>2</w:t>
      </w:r>
      <w:r>
        <w:rPr/>
        <w:t>(1), 41–50. https://doi.org/10.24260/add.v2i1.1594</w:t>
      </w:r>
    </w:p>
    <w:p>
      <w:pPr>
        <w:pStyle w:val="BodyText"/>
        <w:ind w:left="23"/>
        <w:jc w:val="both"/>
      </w:pPr>
      <w:r>
        <w:rPr/>
        <w:t>Pendidikan,</w:t>
      </w:r>
      <w:r>
        <w:rPr>
          <w:spacing w:val="-1"/>
        </w:rPr>
        <w:t> </w:t>
      </w:r>
      <w:r>
        <w:rPr/>
        <w:t>L., Pengembangan,</w:t>
      </w:r>
      <w:r>
        <w:rPr>
          <w:spacing w:val="-1"/>
        </w:rPr>
        <w:t> </w:t>
      </w:r>
      <w:r>
        <w:rPr/>
        <w:t>D. A. N.,</w:t>
      </w:r>
      <w:r>
        <w:rPr>
          <w:spacing w:val="-1"/>
        </w:rPr>
        <w:t> </w:t>
      </w:r>
      <w:r>
        <w:rPr/>
        <w:t>&amp; Makassar, U.</w:t>
      </w:r>
      <w:r>
        <w:rPr>
          <w:spacing w:val="-1"/>
        </w:rPr>
        <w:t> </w:t>
      </w:r>
      <w:r>
        <w:rPr/>
        <w:t>M. (2021).</w:t>
      </w:r>
      <w:r>
        <w:rPr>
          <w:spacing w:val="2"/>
        </w:rPr>
        <w:t> </w:t>
      </w:r>
      <w:r>
        <w:rPr>
          <w:i/>
        </w:rPr>
        <w:t>P</w:t>
      </w:r>
      <w:r>
        <w:rPr>
          <w:i/>
          <w:spacing w:val="-1"/>
        </w:rPr>
        <w:t> </w:t>
      </w:r>
      <w:r>
        <w:rPr>
          <w:i/>
        </w:rPr>
        <w:t>e</w:t>
      </w:r>
      <w:r>
        <w:rPr>
          <w:i/>
          <w:spacing w:val="-2"/>
        </w:rPr>
        <w:t> </w:t>
      </w:r>
      <w:r>
        <w:rPr>
          <w:i/>
        </w:rPr>
        <w:t>d o</w:t>
      </w:r>
      <w:r>
        <w:rPr>
          <w:i/>
          <w:spacing w:val="-1"/>
        </w:rPr>
        <w:t> </w:t>
      </w:r>
      <w:r>
        <w:rPr>
          <w:i/>
        </w:rPr>
        <w:t>m a </w:t>
      </w:r>
      <w:r>
        <w:rPr>
          <w:i/>
          <w:spacing w:val="-5"/>
        </w:rPr>
        <w:t>n</w:t>
      </w:r>
      <w:r>
        <w:rPr>
          <w:spacing w:val="-5"/>
        </w:rPr>
        <w:t>.</w:t>
      </w:r>
    </w:p>
    <w:p>
      <w:pPr>
        <w:pStyle w:val="BodyText"/>
        <w:spacing w:line="362" w:lineRule="auto" w:before="138"/>
        <w:ind w:left="503" w:right="1445" w:hanging="480"/>
        <w:jc w:val="both"/>
      </w:pPr>
      <w:r>
        <w:rPr/>
        <w:t>Pipit Muliyah, Dyah Aminatun, Sukma Septian Nasution, Tommy Hastomo, Setiana Sri Wahyuni Sitepu, T. (2020). </w:t>
      </w:r>
      <w:r>
        <w:rPr>
          <w:rFonts w:ascii="MS PGothic" w:eastAsia="MS PGothic"/>
        </w:rPr>
        <w:t>済無</w:t>
      </w:r>
      <w:r>
        <w:rPr/>
        <w:t>No Title No Title No Title. </w:t>
      </w:r>
      <w:r>
        <w:rPr>
          <w:i/>
        </w:rPr>
        <w:t>Journal GEEJ</w:t>
      </w:r>
      <w:r>
        <w:rPr/>
        <w:t>, </w:t>
      </w:r>
      <w:r>
        <w:rPr>
          <w:i/>
        </w:rPr>
        <w:t>7</w:t>
      </w:r>
      <w:r>
        <w:rPr/>
        <w:t>(2).</w:t>
      </w:r>
    </w:p>
    <w:p>
      <w:pPr>
        <w:pStyle w:val="BodyText"/>
        <w:spacing w:line="360" w:lineRule="auto" w:before="1"/>
        <w:ind w:left="503" w:right="1446" w:hanging="480"/>
        <w:jc w:val="both"/>
      </w:pPr>
      <w:r>
        <w:rPr/>
        <w:t>WIKE, W. (2019). Deskripsi Konteks Isi Tari Piring Gelas Di Sanggar Silampari Kabupaten Musi Rawas. </w:t>
      </w:r>
      <w:r>
        <w:rPr>
          <w:i/>
        </w:rPr>
        <w:t>Jurnal Sitakara</w:t>
      </w:r>
      <w:r>
        <w:rPr/>
        <w:t>, </w:t>
      </w:r>
      <w:r>
        <w:rPr>
          <w:i/>
        </w:rPr>
        <w:t>3</w:t>
      </w:r>
      <w:r>
        <w:rPr/>
        <w:t>(2), 82–91. https://doi.org/10.31851/sitakara.v3i2.2346</w:t>
      </w:r>
    </w:p>
    <w:sectPr>
      <w:pgSz w:w="11910" w:h="16840"/>
      <w:pgMar w:header="434" w:footer="710" w:top="920" w:bottom="900" w:left="1417"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Palatino Linotype">
    <w:altName w:val="Palatino Linotype"/>
    <w:charset w:val="1"/>
    <w:family w:val="roman"/>
    <w:pitch w:val="variable"/>
  </w:font>
  <w:font w:name="Calibri">
    <w:altName w:val="Calibri"/>
    <w:charset w:val="1"/>
    <w:family w:val="roman"/>
    <w:pitch w:val="variable"/>
  </w:font>
  <w:font w:name="Cambria">
    <w:altName w:val="Cambria"/>
    <w:charset w:val="1"/>
    <w:family w:val="roman"/>
    <w:pitch w:val="variable"/>
  </w:font>
  <w:font w:name="Cambria Math">
    <w:altName w:val="Cambria Math"/>
    <w:charset w:val="1"/>
    <w:family w:val="roman"/>
    <w:pitch w:val="variable"/>
  </w:font>
  <w:font w:name="MS PGothic">
    <w:altName w:val="MS PGothic"/>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1024">
              <wp:simplePos x="0" y="0"/>
              <wp:positionH relativeFrom="page">
                <wp:posOffset>6409309</wp:posOffset>
              </wp:positionH>
              <wp:positionV relativeFrom="page">
                <wp:posOffset>10102595</wp:posOffset>
              </wp:positionV>
              <wp:extent cx="183515"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3515" cy="152400"/>
                      </a:xfrm>
                      <a:prstGeom prst="rect">
                        <a:avLst/>
                      </a:prstGeom>
                    </wps:spPr>
                    <wps:txbx>
                      <w:txbxContent>
                        <w:p>
                          <w:pPr>
                            <w:spacing w:before="12"/>
                            <w:ind w:left="20" w:right="0" w:firstLine="0"/>
                            <w:jc w:val="left"/>
                            <w:rPr>
                              <w:sz w:val="18"/>
                            </w:rPr>
                          </w:pPr>
                          <w:r>
                            <w:rPr>
                              <w:i/>
                              <w:sz w:val="18"/>
                            </w:rPr>
                            <w:t>|</w:t>
                          </w:r>
                          <w:r>
                            <w:rPr>
                              <w:i/>
                              <w:spacing w:val="3"/>
                              <w:sz w:val="18"/>
                            </w:rPr>
                            <w:t> </w:t>
                          </w: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504.670013pt;margin-top:795.47998pt;width:14.45pt;height:12pt;mso-position-horizontal-relative:page;mso-position-vertical-relative:page;z-index:-15955456" type="#_x0000_t202" id="docshape2" filled="false" stroked="false">
              <v:textbox inset="0,0,0,0">
                <w:txbxContent>
                  <w:p>
                    <w:pPr>
                      <w:spacing w:before="12"/>
                      <w:ind w:left="20" w:right="0" w:firstLine="0"/>
                      <w:jc w:val="left"/>
                      <w:rPr>
                        <w:sz w:val="18"/>
                      </w:rPr>
                    </w:pPr>
                    <w:r>
                      <w:rPr>
                        <w:i/>
                        <w:sz w:val="18"/>
                      </w:rPr>
                      <w:t>|</w:t>
                    </w:r>
                    <w:r>
                      <w:rPr>
                        <w:i/>
                        <w:spacing w:val="3"/>
                        <w:sz w:val="18"/>
                      </w:rPr>
                      <w:t> </w:t>
                    </w: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361536">
              <wp:simplePos x="0" y="0"/>
              <wp:positionH relativeFrom="page">
                <wp:posOffset>1068387</wp:posOffset>
              </wp:positionH>
              <wp:positionV relativeFrom="page">
                <wp:posOffset>10119994</wp:posOffset>
              </wp:positionV>
              <wp:extent cx="1741170"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741170" cy="139700"/>
                      </a:xfrm>
                      <a:prstGeom prst="rect">
                        <a:avLst/>
                      </a:prstGeom>
                    </wps:spPr>
                    <wps:txbx>
                      <w:txbxContent>
                        <w:p>
                          <w:pPr>
                            <w:spacing w:line="203" w:lineRule="exact" w:before="0"/>
                            <w:ind w:left="20" w:right="0" w:firstLine="0"/>
                            <w:jc w:val="left"/>
                            <w:rPr>
                              <w:rFonts w:ascii="Calibri"/>
                              <w:i/>
                              <w:sz w:val="18"/>
                            </w:rPr>
                          </w:pPr>
                          <w:r>
                            <w:rPr>
                              <w:rFonts w:ascii="Calibri"/>
                              <w:i/>
                              <w:sz w:val="18"/>
                            </w:rPr>
                            <w:t>P-ISSN:</w:t>
                          </w:r>
                          <w:r>
                            <w:rPr>
                              <w:rFonts w:ascii="Calibri"/>
                              <w:i/>
                              <w:spacing w:val="-11"/>
                              <w:sz w:val="18"/>
                            </w:rPr>
                            <w:t> </w:t>
                          </w:r>
                          <w:r>
                            <w:rPr>
                              <w:rFonts w:ascii="Calibri"/>
                              <w:i/>
                              <w:sz w:val="18"/>
                            </w:rPr>
                            <w:t>2338-0306</w:t>
                          </w:r>
                          <w:r>
                            <w:rPr>
                              <w:rFonts w:ascii="Calibri"/>
                              <w:i/>
                              <w:spacing w:val="-10"/>
                              <w:sz w:val="18"/>
                            </w:rPr>
                            <w:t> </w:t>
                          </w:r>
                          <w:r>
                            <w:rPr>
                              <w:rFonts w:ascii="Calibri"/>
                              <w:i/>
                              <w:sz w:val="18"/>
                            </w:rPr>
                            <w:t>E-ISSN:</w:t>
                          </w:r>
                          <w:r>
                            <w:rPr>
                              <w:rFonts w:ascii="Calibri"/>
                              <w:i/>
                              <w:spacing w:val="-8"/>
                              <w:sz w:val="18"/>
                            </w:rPr>
                            <w:t> </w:t>
                          </w:r>
                          <w:r>
                            <w:rPr>
                              <w:rFonts w:ascii="Calibri"/>
                              <w:i/>
                              <w:sz w:val="18"/>
                            </w:rPr>
                            <w:t>2502-</w:t>
                          </w:r>
                          <w:r>
                            <w:rPr>
                              <w:rFonts w:ascii="Calibri"/>
                              <w:i/>
                              <w:spacing w:val="-4"/>
                              <w:sz w:val="18"/>
                            </w:rPr>
                            <w:t>6895</w:t>
                          </w:r>
                        </w:p>
                      </w:txbxContent>
                    </wps:txbx>
                    <wps:bodyPr wrap="square" lIns="0" tIns="0" rIns="0" bIns="0" rtlCol="0">
                      <a:noAutofit/>
                    </wps:bodyPr>
                  </wps:wsp>
                </a:graphicData>
              </a:graphic>
            </wp:anchor>
          </w:drawing>
        </mc:Choice>
        <mc:Fallback>
          <w:pict>
            <v:shape style="position:absolute;margin-left:84.125pt;margin-top:796.849976pt;width:137.1pt;height:11pt;mso-position-horizontal-relative:page;mso-position-vertical-relative:page;z-index:-15954944" type="#_x0000_t202" id="docshape3" filled="false" stroked="false">
              <v:textbox inset="0,0,0,0">
                <w:txbxContent>
                  <w:p>
                    <w:pPr>
                      <w:spacing w:line="203" w:lineRule="exact" w:before="0"/>
                      <w:ind w:left="20" w:right="0" w:firstLine="0"/>
                      <w:jc w:val="left"/>
                      <w:rPr>
                        <w:rFonts w:ascii="Calibri"/>
                        <w:i/>
                        <w:sz w:val="18"/>
                      </w:rPr>
                    </w:pPr>
                    <w:r>
                      <w:rPr>
                        <w:rFonts w:ascii="Calibri"/>
                        <w:i/>
                        <w:sz w:val="18"/>
                      </w:rPr>
                      <w:t>P-ISSN:</w:t>
                    </w:r>
                    <w:r>
                      <w:rPr>
                        <w:rFonts w:ascii="Calibri"/>
                        <w:i/>
                        <w:spacing w:val="-11"/>
                        <w:sz w:val="18"/>
                      </w:rPr>
                      <w:t> </w:t>
                    </w:r>
                    <w:r>
                      <w:rPr>
                        <w:rFonts w:ascii="Calibri"/>
                        <w:i/>
                        <w:sz w:val="18"/>
                      </w:rPr>
                      <w:t>2338-0306</w:t>
                    </w:r>
                    <w:r>
                      <w:rPr>
                        <w:rFonts w:ascii="Calibri"/>
                        <w:i/>
                        <w:spacing w:val="-10"/>
                        <w:sz w:val="18"/>
                      </w:rPr>
                      <w:t> </w:t>
                    </w:r>
                    <w:r>
                      <w:rPr>
                        <w:rFonts w:ascii="Calibri"/>
                        <w:i/>
                        <w:sz w:val="18"/>
                      </w:rPr>
                      <w:t>E-ISSN:</w:t>
                    </w:r>
                    <w:r>
                      <w:rPr>
                        <w:rFonts w:ascii="Calibri"/>
                        <w:i/>
                        <w:spacing w:val="-8"/>
                        <w:sz w:val="18"/>
                      </w:rPr>
                      <w:t> </w:t>
                    </w:r>
                    <w:r>
                      <w:rPr>
                        <w:rFonts w:ascii="Calibri"/>
                        <w:i/>
                        <w:sz w:val="18"/>
                      </w:rPr>
                      <w:t>2502-</w:t>
                    </w:r>
                    <w:r>
                      <w:rPr>
                        <w:rFonts w:ascii="Calibri"/>
                        <w:i/>
                        <w:spacing w:val="-4"/>
                        <w:sz w:val="18"/>
                      </w:rPr>
                      <w:t>6895</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2560">
              <wp:simplePos x="0" y="0"/>
              <wp:positionH relativeFrom="page">
                <wp:posOffset>6409309</wp:posOffset>
              </wp:positionH>
              <wp:positionV relativeFrom="page">
                <wp:posOffset>10102595</wp:posOffset>
              </wp:positionV>
              <wp:extent cx="233045" cy="15240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233045" cy="152400"/>
                      </a:xfrm>
                      <a:prstGeom prst="rect">
                        <a:avLst/>
                      </a:prstGeom>
                    </wps:spPr>
                    <wps:txbx>
                      <w:txbxContent>
                        <w:p>
                          <w:pPr>
                            <w:spacing w:before="12"/>
                            <w:ind w:left="20" w:right="0" w:firstLine="0"/>
                            <w:jc w:val="left"/>
                            <w:rPr>
                              <w:sz w:val="18"/>
                            </w:rPr>
                          </w:pPr>
                          <w:r>
                            <w:rPr>
                              <w:i/>
                              <w:sz w:val="18"/>
                            </w:rPr>
                            <w:t>|</w:t>
                          </w:r>
                          <w:r>
                            <w:rPr>
                              <w:i/>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04.670013pt;margin-top:795.47998pt;width:18.350pt;height:12pt;mso-position-horizontal-relative:page;mso-position-vertical-relative:page;z-index:-15953920" type="#_x0000_t202" id="docshape15" filled="false" stroked="false">
              <v:textbox inset="0,0,0,0">
                <w:txbxContent>
                  <w:p>
                    <w:pPr>
                      <w:spacing w:before="12"/>
                      <w:ind w:left="20" w:right="0" w:firstLine="0"/>
                      <w:jc w:val="left"/>
                      <w:rPr>
                        <w:sz w:val="18"/>
                      </w:rPr>
                    </w:pPr>
                    <w:r>
                      <w:rPr>
                        <w:i/>
                        <w:sz w:val="18"/>
                      </w:rPr>
                      <w:t>|</w:t>
                    </w:r>
                    <w:r>
                      <w:rPr>
                        <w:i/>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363072">
              <wp:simplePos x="0" y="0"/>
              <wp:positionH relativeFrom="page">
                <wp:posOffset>1068387</wp:posOffset>
              </wp:positionH>
              <wp:positionV relativeFrom="page">
                <wp:posOffset>10119994</wp:posOffset>
              </wp:positionV>
              <wp:extent cx="1741170" cy="13970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1741170" cy="139700"/>
                      </a:xfrm>
                      <a:prstGeom prst="rect">
                        <a:avLst/>
                      </a:prstGeom>
                    </wps:spPr>
                    <wps:txbx>
                      <w:txbxContent>
                        <w:p>
                          <w:pPr>
                            <w:spacing w:line="203" w:lineRule="exact" w:before="0"/>
                            <w:ind w:left="20" w:right="0" w:firstLine="0"/>
                            <w:jc w:val="left"/>
                            <w:rPr>
                              <w:rFonts w:ascii="Calibri"/>
                              <w:i/>
                              <w:sz w:val="18"/>
                            </w:rPr>
                          </w:pPr>
                          <w:r>
                            <w:rPr>
                              <w:rFonts w:ascii="Calibri"/>
                              <w:i/>
                              <w:sz w:val="18"/>
                            </w:rPr>
                            <w:t>P-ISSN:</w:t>
                          </w:r>
                          <w:r>
                            <w:rPr>
                              <w:rFonts w:ascii="Calibri"/>
                              <w:i/>
                              <w:spacing w:val="-11"/>
                              <w:sz w:val="18"/>
                            </w:rPr>
                            <w:t> </w:t>
                          </w:r>
                          <w:r>
                            <w:rPr>
                              <w:rFonts w:ascii="Calibri"/>
                              <w:i/>
                              <w:sz w:val="18"/>
                            </w:rPr>
                            <w:t>2338-0306</w:t>
                          </w:r>
                          <w:r>
                            <w:rPr>
                              <w:rFonts w:ascii="Calibri"/>
                              <w:i/>
                              <w:spacing w:val="-10"/>
                              <w:sz w:val="18"/>
                            </w:rPr>
                            <w:t> </w:t>
                          </w:r>
                          <w:r>
                            <w:rPr>
                              <w:rFonts w:ascii="Calibri"/>
                              <w:i/>
                              <w:sz w:val="18"/>
                            </w:rPr>
                            <w:t>E-ISSN:</w:t>
                          </w:r>
                          <w:r>
                            <w:rPr>
                              <w:rFonts w:ascii="Calibri"/>
                              <w:i/>
                              <w:spacing w:val="-8"/>
                              <w:sz w:val="18"/>
                            </w:rPr>
                            <w:t> </w:t>
                          </w:r>
                          <w:r>
                            <w:rPr>
                              <w:rFonts w:ascii="Calibri"/>
                              <w:i/>
                              <w:sz w:val="18"/>
                            </w:rPr>
                            <w:t>2502-</w:t>
                          </w:r>
                          <w:r>
                            <w:rPr>
                              <w:rFonts w:ascii="Calibri"/>
                              <w:i/>
                              <w:spacing w:val="-4"/>
                              <w:sz w:val="18"/>
                            </w:rPr>
                            <w:t>6895</w:t>
                          </w:r>
                        </w:p>
                      </w:txbxContent>
                    </wps:txbx>
                    <wps:bodyPr wrap="square" lIns="0" tIns="0" rIns="0" bIns="0" rtlCol="0">
                      <a:noAutofit/>
                    </wps:bodyPr>
                  </wps:wsp>
                </a:graphicData>
              </a:graphic>
            </wp:anchor>
          </w:drawing>
        </mc:Choice>
        <mc:Fallback>
          <w:pict>
            <v:shape style="position:absolute;margin-left:84.125pt;margin-top:796.849976pt;width:137.1pt;height:11pt;mso-position-horizontal-relative:page;mso-position-vertical-relative:page;z-index:-15953408" type="#_x0000_t202" id="docshape16" filled="false" stroked="false">
              <v:textbox inset="0,0,0,0">
                <w:txbxContent>
                  <w:p>
                    <w:pPr>
                      <w:spacing w:line="203" w:lineRule="exact" w:before="0"/>
                      <w:ind w:left="20" w:right="0" w:firstLine="0"/>
                      <w:jc w:val="left"/>
                      <w:rPr>
                        <w:rFonts w:ascii="Calibri"/>
                        <w:i/>
                        <w:sz w:val="18"/>
                      </w:rPr>
                    </w:pPr>
                    <w:r>
                      <w:rPr>
                        <w:rFonts w:ascii="Calibri"/>
                        <w:i/>
                        <w:sz w:val="18"/>
                      </w:rPr>
                      <w:t>P-ISSN:</w:t>
                    </w:r>
                    <w:r>
                      <w:rPr>
                        <w:rFonts w:ascii="Calibri"/>
                        <w:i/>
                        <w:spacing w:val="-11"/>
                        <w:sz w:val="18"/>
                      </w:rPr>
                      <w:t> </w:t>
                    </w:r>
                    <w:r>
                      <w:rPr>
                        <w:rFonts w:ascii="Calibri"/>
                        <w:i/>
                        <w:sz w:val="18"/>
                      </w:rPr>
                      <w:t>2338-0306</w:t>
                    </w:r>
                    <w:r>
                      <w:rPr>
                        <w:rFonts w:ascii="Calibri"/>
                        <w:i/>
                        <w:spacing w:val="-10"/>
                        <w:sz w:val="18"/>
                      </w:rPr>
                      <w:t> </w:t>
                    </w:r>
                    <w:r>
                      <w:rPr>
                        <w:rFonts w:ascii="Calibri"/>
                        <w:i/>
                        <w:sz w:val="18"/>
                      </w:rPr>
                      <w:t>E-ISSN:</w:t>
                    </w:r>
                    <w:r>
                      <w:rPr>
                        <w:rFonts w:ascii="Calibri"/>
                        <w:i/>
                        <w:spacing w:val="-8"/>
                        <w:sz w:val="18"/>
                      </w:rPr>
                      <w:t> </w:t>
                    </w:r>
                    <w:r>
                      <w:rPr>
                        <w:rFonts w:ascii="Calibri"/>
                        <w:i/>
                        <w:sz w:val="18"/>
                      </w:rPr>
                      <w:t>2502-</w:t>
                    </w:r>
                    <w:r>
                      <w:rPr>
                        <w:rFonts w:ascii="Calibri"/>
                        <w:i/>
                        <w:spacing w:val="-4"/>
                        <w:sz w:val="18"/>
                      </w:rPr>
                      <w:t>6895</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0512">
              <wp:simplePos x="0" y="0"/>
              <wp:positionH relativeFrom="page">
                <wp:posOffset>1049337</wp:posOffset>
              </wp:positionH>
              <wp:positionV relativeFrom="page">
                <wp:posOffset>457834</wp:posOffset>
              </wp:positionV>
              <wp:extent cx="5644515"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644515" cy="139700"/>
                      </a:xfrm>
                      <a:prstGeom prst="rect">
                        <a:avLst/>
                      </a:prstGeom>
                    </wps:spPr>
                    <wps:txbx>
                      <w:txbxContent>
                        <w:p>
                          <w:pPr>
                            <w:tabs>
                              <w:tab w:pos="1608" w:val="left" w:leader="none"/>
                              <w:tab w:pos="8868" w:val="left" w:leader="none"/>
                            </w:tabs>
                            <w:spacing w:line="203" w:lineRule="exact" w:before="0"/>
                            <w:ind w:left="20" w:right="0" w:firstLine="0"/>
                            <w:jc w:val="left"/>
                            <w:rPr>
                              <w:rFonts w:ascii="Calibri"/>
                              <w:i/>
                              <w:sz w:val="18"/>
                            </w:rPr>
                          </w:pPr>
                          <w:r>
                            <w:rPr>
                              <w:rFonts w:ascii="Calibri"/>
                              <w:i/>
                              <w:sz w:val="18"/>
                              <w:u w:val="single"/>
                            </w:rPr>
                            <w:tab/>
                            <w:t>First</w:t>
                          </w:r>
                          <w:r>
                            <w:rPr>
                              <w:rFonts w:ascii="Calibri"/>
                              <w:i/>
                              <w:spacing w:val="-2"/>
                              <w:sz w:val="18"/>
                              <w:u w:val="single"/>
                            </w:rPr>
                            <w:t> </w:t>
                          </w:r>
                          <w:r>
                            <w:rPr>
                              <w:rFonts w:ascii="Calibri"/>
                              <w:i/>
                              <w:sz w:val="18"/>
                              <w:u w:val="single"/>
                            </w:rPr>
                            <w:t>Author, Second</w:t>
                          </w:r>
                          <w:r>
                            <w:rPr>
                              <w:rFonts w:ascii="Calibri"/>
                              <w:i/>
                              <w:spacing w:val="-2"/>
                              <w:sz w:val="18"/>
                              <w:u w:val="single"/>
                            </w:rPr>
                            <w:t> </w:t>
                          </w:r>
                          <w:r>
                            <w:rPr>
                              <w:rFonts w:ascii="Calibri"/>
                              <w:i/>
                              <w:sz w:val="18"/>
                              <w:u w:val="single"/>
                            </w:rPr>
                            <w:t>Author</w:t>
                          </w:r>
                          <w:r>
                            <w:rPr>
                              <w:rFonts w:ascii="Calibri"/>
                              <w:i/>
                              <w:spacing w:val="2"/>
                              <w:sz w:val="18"/>
                              <w:u w:val="single"/>
                            </w:rPr>
                            <w:t> </w:t>
                          </w:r>
                          <w:r>
                            <w:rPr>
                              <w:rFonts w:ascii="Calibri"/>
                              <w:i/>
                              <w:sz w:val="18"/>
                              <w:u w:val="single"/>
                            </w:rPr>
                            <w:t>(2023).</w:t>
                          </w:r>
                          <w:r>
                            <w:rPr>
                              <w:rFonts w:ascii="Calibri"/>
                              <w:i/>
                              <w:spacing w:val="37"/>
                              <w:sz w:val="18"/>
                              <w:u w:val="single"/>
                            </w:rPr>
                            <w:t> </w:t>
                          </w:r>
                          <w:r>
                            <w:rPr>
                              <w:rFonts w:ascii="Calibri"/>
                              <w:i/>
                              <w:sz w:val="18"/>
                              <w:u w:val="single"/>
                            </w:rPr>
                            <w:t>Journal</w:t>
                          </w:r>
                          <w:r>
                            <w:rPr>
                              <w:rFonts w:ascii="Calibri"/>
                              <w:i/>
                              <w:spacing w:val="-3"/>
                              <w:sz w:val="18"/>
                              <w:u w:val="single"/>
                            </w:rPr>
                            <w:t> </w:t>
                          </w:r>
                          <w:r>
                            <w:rPr>
                              <w:rFonts w:ascii="Calibri"/>
                              <w:i/>
                              <w:sz w:val="18"/>
                              <w:u w:val="single"/>
                            </w:rPr>
                            <w:t>Numeracy.</w:t>
                          </w:r>
                          <w:r>
                            <w:rPr>
                              <w:rFonts w:ascii="Calibri"/>
                              <w:i/>
                              <w:spacing w:val="4"/>
                              <w:sz w:val="18"/>
                              <w:u w:val="single"/>
                            </w:rPr>
                            <w:t> </w:t>
                          </w:r>
                          <w:r>
                            <w:rPr>
                              <w:rFonts w:ascii="Calibri"/>
                              <w:i/>
                              <w:sz w:val="18"/>
                              <w:u w:val="single"/>
                            </w:rPr>
                            <w:t>Vol.</w:t>
                          </w:r>
                          <w:r>
                            <w:rPr>
                              <w:rFonts w:ascii="Calibri"/>
                              <w:i/>
                              <w:spacing w:val="2"/>
                              <w:sz w:val="18"/>
                              <w:u w:val="single"/>
                            </w:rPr>
                            <w:t> </w:t>
                          </w:r>
                          <w:r>
                            <w:rPr>
                              <w:rFonts w:ascii="Calibri"/>
                              <w:i/>
                              <w:sz w:val="18"/>
                              <w:u w:val="single"/>
                            </w:rPr>
                            <w:t>(</w:t>
                          </w:r>
                          <w:r>
                            <w:rPr>
                              <w:rFonts w:ascii="Calibri"/>
                              <w:i/>
                              <w:spacing w:val="-4"/>
                              <w:sz w:val="18"/>
                              <w:u w:val="single"/>
                            </w:rPr>
                            <w:t> </w:t>
                          </w:r>
                          <w:r>
                            <w:rPr>
                              <w:rFonts w:ascii="Calibri"/>
                              <w:i/>
                              <w:sz w:val="18"/>
                              <w:u w:val="single"/>
                            </w:rPr>
                            <w:t>)</w:t>
                          </w:r>
                          <w:r>
                            <w:rPr>
                              <w:rFonts w:ascii="Calibri"/>
                              <w:i/>
                              <w:spacing w:val="-2"/>
                              <w:sz w:val="18"/>
                              <w:u w:val="single"/>
                            </w:rPr>
                            <w:t> </w:t>
                          </w:r>
                          <w:r>
                            <w:rPr>
                              <w:rFonts w:ascii="Calibri"/>
                              <w:i/>
                              <w:sz w:val="18"/>
                              <w:u w:val="single"/>
                            </w:rPr>
                            <w:t>PP. 443-</w:t>
                          </w:r>
                          <w:r>
                            <w:rPr>
                              <w:rFonts w:ascii="Calibri"/>
                              <w:i/>
                              <w:spacing w:val="-5"/>
                              <w:sz w:val="18"/>
                              <w:u w:val="single"/>
                            </w:rPr>
                            <w:t>451</w:t>
                          </w:r>
                          <w:r>
                            <w:rPr>
                              <w:rFonts w:ascii="Calibri"/>
                              <w:i/>
                              <w:sz w:val="18"/>
                              <w:u w:val="single"/>
                            </w:rPr>
                            <w:tab/>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2.625pt;margin-top:36.049999pt;width:444.45pt;height:11pt;mso-position-horizontal-relative:page;mso-position-vertical-relative:page;z-index:-15955968" type="#_x0000_t202" id="docshape1" filled="false" stroked="false">
              <v:textbox inset="0,0,0,0">
                <w:txbxContent>
                  <w:p>
                    <w:pPr>
                      <w:tabs>
                        <w:tab w:pos="1608" w:val="left" w:leader="none"/>
                        <w:tab w:pos="8868" w:val="left" w:leader="none"/>
                      </w:tabs>
                      <w:spacing w:line="203" w:lineRule="exact" w:before="0"/>
                      <w:ind w:left="20" w:right="0" w:firstLine="0"/>
                      <w:jc w:val="left"/>
                      <w:rPr>
                        <w:rFonts w:ascii="Calibri"/>
                        <w:i/>
                        <w:sz w:val="18"/>
                      </w:rPr>
                    </w:pPr>
                    <w:r>
                      <w:rPr>
                        <w:rFonts w:ascii="Calibri"/>
                        <w:i/>
                        <w:sz w:val="18"/>
                        <w:u w:val="single"/>
                      </w:rPr>
                      <w:tab/>
                      <w:t>First</w:t>
                    </w:r>
                    <w:r>
                      <w:rPr>
                        <w:rFonts w:ascii="Calibri"/>
                        <w:i/>
                        <w:spacing w:val="-2"/>
                        <w:sz w:val="18"/>
                        <w:u w:val="single"/>
                      </w:rPr>
                      <w:t> </w:t>
                    </w:r>
                    <w:r>
                      <w:rPr>
                        <w:rFonts w:ascii="Calibri"/>
                        <w:i/>
                        <w:sz w:val="18"/>
                        <w:u w:val="single"/>
                      </w:rPr>
                      <w:t>Author, Second</w:t>
                    </w:r>
                    <w:r>
                      <w:rPr>
                        <w:rFonts w:ascii="Calibri"/>
                        <w:i/>
                        <w:spacing w:val="-2"/>
                        <w:sz w:val="18"/>
                        <w:u w:val="single"/>
                      </w:rPr>
                      <w:t> </w:t>
                    </w:r>
                    <w:r>
                      <w:rPr>
                        <w:rFonts w:ascii="Calibri"/>
                        <w:i/>
                        <w:sz w:val="18"/>
                        <w:u w:val="single"/>
                      </w:rPr>
                      <w:t>Author</w:t>
                    </w:r>
                    <w:r>
                      <w:rPr>
                        <w:rFonts w:ascii="Calibri"/>
                        <w:i/>
                        <w:spacing w:val="2"/>
                        <w:sz w:val="18"/>
                        <w:u w:val="single"/>
                      </w:rPr>
                      <w:t> </w:t>
                    </w:r>
                    <w:r>
                      <w:rPr>
                        <w:rFonts w:ascii="Calibri"/>
                        <w:i/>
                        <w:sz w:val="18"/>
                        <w:u w:val="single"/>
                      </w:rPr>
                      <w:t>(2023).</w:t>
                    </w:r>
                    <w:r>
                      <w:rPr>
                        <w:rFonts w:ascii="Calibri"/>
                        <w:i/>
                        <w:spacing w:val="37"/>
                        <w:sz w:val="18"/>
                        <w:u w:val="single"/>
                      </w:rPr>
                      <w:t> </w:t>
                    </w:r>
                    <w:r>
                      <w:rPr>
                        <w:rFonts w:ascii="Calibri"/>
                        <w:i/>
                        <w:sz w:val="18"/>
                        <w:u w:val="single"/>
                      </w:rPr>
                      <w:t>Journal</w:t>
                    </w:r>
                    <w:r>
                      <w:rPr>
                        <w:rFonts w:ascii="Calibri"/>
                        <w:i/>
                        <w:spacing w:val="-3"/>
                        <w:sz w:val="18"/>
                        <w:u w:val="single"/>
                      </w:rPr>
                      <w:t> </w:t>
                    </w:r>
                    <w:r>
                      <w:rPr>
                        <w:rFonts w:ascii="Calibri"/>
                        <w:i/>
                        <w:sz w:val="18"/>
                        <w:u w:val="single"/>
                      </w:rPr>
                      <w:t>Numeracy.</w:t>
                    </w:r>
                    <w:r>
                      <w:rPr>
                        <w:rFonts w:ascii="Calibri"/>
                        <w:i/>
                        <w:spacing w:val="4"/>
                        <w:sz w:val="18"/>
                        <w:u w:val="single"/>
                      </w:rPr>
                      <w:t> </w:t>
                    </w:r>
                    <w:r>
                      <w:rPr>
                        <w:rFonts w:ascii="Calibri"/>
                        <w:i/>
                        <w:sz w:val="18"/>
                        <w:u w:val="single"/>
                      </w:rPr>
                      <w:t>Vol.</w:t>
                    </w:r>
                    <w:r>
                      <w:rPr>
                        <w:rFonts w:ascii="Calibri"/>
                        <w:i/>
                        <w:spacing w:val="2"/>
                        <w:sz w:val="18"/>
                        <w:u w:val="single"/>
                      </w:rPr>
                      <w:t> </w:t>
                    </w:r>
                    <w:r>
                      <w:rPr>
                        <w:rFonts w:ascii="Calibri"/>
                        <w:i/>
                        <w:sz w:val="18"/>
                        <w:u w:val="single"/>
                      </w:rPr>
                      <w:t>(</w:t>
                    </w:r>
                    <w:r>
                      <w:rPr>
                        <w:rFonts w:ascii="Calibri"/>
                        <w:i/>
                        <w:spacing w:val="-4"/>
                        <w:sz w:val="18"/>
                        <w:u w:val="single"/>
                      </w:rPr>
                      <w:t> </w:t>
                    </w:r>
                    <w:r>
                      <w:rPr>
                        <w:rFonts w:ascii="Calibri"/>
                        <w:i/>
                        <w:sz w:val="18"/>
                        <w:u w:val="single"/>
                      </w:rPr>
                      <w:t>)</w:t>
                    </w:r>
                    <w:r>
                      <w:rPr>
                        <w:rFonts w:ascii="Calibri"/>
                        <w:i/>
                        <w:spacing w:val="-2"/>
                        <w:sz w:val="18"/>
                        <w:u w:val="single"/>
                      </w:rPr>
                      <w:t> </w:t>
                    </w:r>
                    <w:r>
                      <w:rPr>
                        <w:rFonts w:ascii="Calibri"/>
                        <w:i/>
                        <w:sz w:val="18"/>
                        <w:u w:val="single"/>
                      </w:rPr>
                      <w:t>PP. 443-</w:t>
                    </w:r>
                    <w:r>
                      <w:rPr>
                        <w:rFonts w:ascii="Calibri"/>
                        <w:i/>
                        <w:spacing w:val="-5"/>
                        <w:sz w:val="18"/>
                        <w:u w:val="single"/>
                      </w:rPr>
                      <w:t>451</w:t>
                    </w:r>
                    <w:r>
                      <w:rPr>
                        <w:rFonts w:ascii="Calibri"/>
                        <w:i/>
                        <w:sz w:val="18"/>
                        <w:u w:val="single"/>
                      </w:rPr>
                      <w:tab/>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2048">
              <wp:simplePos x="0" y="0"/>
              <wp:positionH relativeFrom="page">
                <wp:posOffset>3157854</wp:posOffset>
              </wp:positionH>
              <wp:positionV relativeFrom="page">
                <wp:posOffset>262861</wp:posOffset>
              </wp:positionV>
              <wp:extent cx="3503929" cy="34036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3503929" cy="340360"/>
                      </a:xfrm>
                      <a:prstGeom prst="rect">
                        <a:avLst/>
                      </a:prstGeom>
                    </wps:spPr>
                    <wps:txbx>
                      <w:txbxContent>
                        <w:p>
                          <w:pPr>
                            <w:spacing w:line="252" w:lineRule="exact" w:before="10"/>
                            <w:ind w:left="0" w:right="20" w:firstLine="0"/>
                            <w:jc w:val="right"/>
                            <w:rPr>
                              <w:b/>
                              <w:sz w:val="22"/>
                            </w:rPr>
                          </w:pPr>
                          <w:r>
                            <w:rPr>
                              <w:b/>
                              <w:sz w:val="22"/>
                            </w:rPr>
                            <w:t>SIGMA:</w:t>
                          </w:r>
                          <w:r>
                            <w:rPr>
                              <w:b/>
                              <w:spacing w:val="-2"/>
                              <w:sz w:val="22"/>
                            </w:rPr>
                            <w:t> </w:t>
                          </w:r>
                          <w:r>
                            <w:rPr>
                              <w:b/>
                              <w:sz w:val="22"/>
                            </w:rPr>
                            <w:t>Jurnal</w:t>
                          </w:r>
                          <w:r>
                            <w:rPr>
                              <w:b/>
                              <w:spacing w:val="-2"/>
                              <w:sz w:val="22"/>
                            </w:rPr>
                            <w:t> </w:t>
                          </w:r>
                          <w:r>
                            <w:rPr>
                              <w:b/>
                              <w:sz w:val="22"/>
                            </w:rPr>
                            <w:t>Pendidikan</w:t>
                          </w:r>
                          <w:r>
                            <w:rPr>
                              <w:b/>
                              <w:spacing w:val="-1"/>
                              <w:sz w:val="22"/>
                            </w:rPr>
                            <w:t> </w:t>
                          </w:r>
                          <w:r>
                            <w:rPr>
                              <w:b/>
                              <w:sz w:val="22"/>
                            </w:rPr>
                            <w:t>Matematika,</w:t>
                          </w:r>
                          <w:r>
                            <w:rPr>
                              <w:b/>
                              <w:spacing w:val="-4"/>
                              <w:sz w:val="22"/>
                            </w:rPr>
                            <w:t> </w:t>
                          </w:r>
                          <w:r>
                            <w:rPr>
                              <w:b/>
                              <w:sz w:val="22"/>
                            </w:rPr>
                            <w:t>Vol</w:t>
                          </w:r>
                          <w:r>
                            <w:rPr>
                              <w:b/>
                              <w:spacing w:val="-2"/>
                              <w:sz w:val="22"/>
                            </w:rPr>
                            <w:t> </w:t>
                          </w:r>
                          <w:r>
                            <w:rPr>
                              <w:b/>
                              <w:sz w:val="22"/>
                            </w:rPr>
                            <w:t>(No),</w:t>
                          </w:r>
                          <w:r>
                            <w:rPr>
                              <w:b/>
                              <w:spacing w:val="-1"/>
                              <w:sz w:val="22"/>
                            </w:rPr>
                            <w:t> </w:t>
                          </w:r>
                          <w:r>
                            <w:rPr>
                              <w:b/>
                              <w:spacing w:val="-2"/>
                              <w:sz w:val="22"/>
                            </w:rPr>
                            <w:t>Tahun</w:t>
                          </w:r>
                        </w:p>
                        <w:p>
                          <w:pPr>
                            <w:spacing w:line="252" w:lineRule="exact" w:before="0"/>
                            <w:ind w:left="0" w:right="18" w:firstLine="0"/>
                            <w:jc w:val="right"/>
                            <w:rPr>
                              <w:sz w:val="22"/>
                            </w:rPr>
                          </w:pPr>
                          <w:r>
                            <w:rPr>
                              <w:sz w:val="22"/>
                            </w:rPr>
                            <w:t>Penulis</w:t>
                          </w:r>
                          <w:r>
                            <w:rPr>
                              <w:sz w:val="22"/>
                              <w:vertAlign w:val="superscript"/>
                            </w:rPr>
                            <w:t>1</w:t>
                          </w:r>
                          <w:r>
                            <w:rPr>
                              <w:sz w:val="22"/>
                              <w:vertAlign w:val="baseline"/>
                            </w:rPr>
                            <w:t>,</w:t>
                          </w:r>
                          <w:r>
                            <w:rPr>
                              <w:spacing w:val="-4"/>
                              <w:sz w:val="22"/>
                              <w:vertAlign w:val="baseline"/>
                            </w:rPr>
                            <w:t> </w:t>
                          </w:r>
                          <w:r>
                            <w:rPr>
                              <w:sz w:val="22"/>
                              <w:vertAlign w:val="baseline"/>
                            </w:rPr>
                            <w:t>Penulis</w:t>
                          </w:r>
                          <w:r>
                            <w:rPr>
                              <w:sz w:val="22"/>
                              <w:vertAlign w:val="superscript"/>
                            </w:rPr>
                            <w:t>2</w:t>
                          </w:r>
                          <w:r>
                            <w:rPr>
                              <w:sz w:val="22"/>
                              <w:vertAlign w:val="baseline"/>
                            </w:rPr>
                            <w:t>,</w:t>
                          </w:r>
                          <w:r>
                            <w:rPr>
                              <w:spacing w:val="-2"/>
                              <w:sz w:val="22"/>
                              <w:vertAlign w:val="baseline"/>
                            </w:rPr>
                            <w:t> </w:t>
                          </w:r>
                          <w:r>
                            <w:rPr>
                              <w:spacing w:val="-5"/>
                              <w:sz w:val="22"/>
                              <w:vertAlign w:val="baseline"/>
                            </w:rPr>
                            <w:t>dst</w:t>
                          </w:r>
                        </w:p>
                      </w:txbxContent>
                    </wps:txbx>
                    <wps:bodyPr wrap="square" lIns="0" tIns="0" rIns="0" bIns="0" rtlCol="0">
                      <a:noAutofit/>
                    </wps:bodyPr>
                  </wps:wsp>
                </a:graphicData>
              </a:graphic>
            </wp:anchor>
          </w:drawing>
        </mc:Choice>
        <mc:Fallback>
          <w:pict>
            <v:shape style="position:absolute;margin-left:248.649994pt;margin-top:20.697754pt;width:275.9pt;height:26.8pt;mso-position-horizontal-relative:page;mso-position-vertical-relative:page;z-index:-15954432" type="#_x0000_t202" id="docshape14" filled="false" stroked="false">
              <v:textbox inset="0,0,0,0">
                <w:txbxContent>
                  <w:p>
                    <w:pPr>
                      <w:spacing w:line="252" w:lineRule="exact" w:before="10"/>
                      <w:ind w:left="0" w:right="20" w:firstLine="0"/>
                      <w:jc w:val="right"/>
                      <w:rPr>
                        <w:b/>
                        <w:sz w:val="22"/>
                      </w:rPr>
                    </w:pPr>
                    <w:r>
                      <w:rPr>
                        <w:b/>
                        <w:sz w:val="22"/>
                      </w:rPr>
                      <w:t>SIGMA:</w:t>
                    </w:r>
                    <w:r>
                      <w:rPr>
                        <w:b/>
                        <w:spacing w:val="-2"/>
                        <w:sz w:val="22"/>
                      </w:rPr>
                      <w:t> </w:t>
                    </w:r>
                    <w:r>
                      <w:rPr>
                        <w:b/>
                        <w:sz w:val="22"/>
                      </w:rPr>
                      <w:t>Jurnal</w:t>
                    </w:r>
                    <w:r>
                      <w:rPr>
                        <w:b/>
                        <w:spacing w:val="-2"/>
                        <w:sz w:val="22"/>
                      </w:rPr>
                      <w:t> </w:t>
                    </w:r>
                    <w:r>
                      <w:rPr>
                        <w:b/>
                        <w:sz w:val="22"/>
                      </w:rPr>
                      <w:t>Pendidikan</w:t>
                    </w:r>
                    <w:r>
                      <w:rPr>
                        <w:b/>
                        <w:spacing w:val="-1"/>
                        <w:sz w:val="22"/>
                      </w:rPr>
                      <w:t> </w:t>
                    </w:r>
                    <w:r>
                      <w:rPr>
                        <w:b/>
                        <w:sz w:val="22"/>
                      </w:rPr>
                      <w:t>Matematika,</w:t>
                    </w:r>
                    <w:r>
                      <w:rPr>
                        <w:b/>
                        <w:spacing w:val="-4"/>
                        <w:sz w:val="22"/>
                      </w:rPr>
                      <w:t> </w:t>
                    </w:r>
                    <w:r>
                      <w:rPr>
                        <w:b/>
                        <w:sz w:val="22"/>
                      </w:rPr>
                      <w:t>Vol</w:t>
                    </w:r>
                    <w:r>
                      <w:rPr>
                        <w:b/>
                        <w:spacing w:val="-2"/>
                        <w:sz w:val="22"/>
                      </w:rPr>
                      <w:t> </w:t>
                    </w:r>
                    <w:r>
                      <w:rPr>
                        <w:b/>
                        <w:sz w:val="22"/>
                      </w:rPr>
                      <w:t>(No),</w:t>
                    </w:r>
                    <w:r>
                      <w:rPr>
                        <w:b/>
                        <w:spacing w:val="-1"/>
                        <w:sz w:val="22"/>
                      </w:rPr>
                      <w:t> </w:t>
                    </w:r>
                    <w:r>
                      <w:rPr>
                        <w:b/>
                        <w:spacing w:val="-2"/>
                        <w:sz w:val="22"/>
                      </w:rPr>
                      <w:t>Tahun</w:t>
                    </w:r>
                  </w:p>
                  <w:p>
                    <w:pPr>
                      <w:spacing w:line="252" w:lineRule="exact" w:before="0"/>
                      <w:ind w:left="0" w:right="18" w:firstLine="0"/>
                      <w:jc w:val="right"/>
                      <w:rPr>
                        <w:sz w:val="22"/>
                      </w:rPr>
                    </w:pPr>
                    <w:r>
                      <w:rPr>
                        <w:sz w:val="22"/>
                      </w:rPr>
                      <w:t>Penulis</w:t>
                    </w:r>
                    <w:r>
                      <w:rPr>
                        <w:sz w:val="22"/>
                        <w:vertAlign w:val="superscript"/>
                      </w:rPr>
                      <w:t>1</w:t>
                    </w:r>
                    <w:r>
                      <w:rPr>
                        <w:sz w:val="22"/>
                        <w:vertAlign w:val="baseline"/>
                      </w:rPr>
                      <w:t>,</w:t>
                    </w:r>
                    <w:r>
                      <w:rPr>
                        <w:spacing w:val="-4"/>
                        <w:sz w:val="22"/>
                        <w:vertAlign w:val="baseline"/>
                      </w:rPr>
                      <w:t> </w:t>
                    </w:r>
                    <w:r>
                      <w:rPr>
                        <w:sz w:val="22"/>
                        <w:vertAlign w:val="baseline"/>
                      </w:rPr>
                      <w:t>Penulis</w:t>
                    </w:r>
                    <w:r>
                      <w:rPr>
                        <w:sz w:val="22"/>
                        <w:vertAlign w:val="superscript"/>
                      </w:rPr>
                      <w:t>2</w:t>
                    </w:r>
                    <w:r>
                      <w:rPr>
                        <w:sz w:val="22"/>
                        <w:vertAlign w:val="baseline"/>
                      </w:rPr>
                      <w:t>,</w:t>
                    </w:r>
                    <w:r>
                      <w:rPr>
                        <w:spacing w:val="-2"/>
                        <w:sz w:val="22"/>
                        <w:vertAlign w:val="baseline"/>
                      </w:rPr>
                      <w:t> </w:t>
                    </w:r>
                    <w:r>
                      <w:rPr>
                        <w:spacing w:val="-5"/>
                        <w:sz w:val="22"/>
                        <w:vertAlign w:val="baseline"/>
                      </w:rPr>
                      <w:t>dst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733" w:hanging="450"/>
        <w:jc w:val="right"/>
      </w:pPr>
      <w:rPr>
        <w:rFonts w:hint="default" w:ascii="Times New Roman" w:hAnsi="Times New Roman" w:eastAsia="Times New Roman" w:cs="Times New Roman"/>
        <w:b w:val="0"/>
        <w:bCs w:val="0"/>
        <w:i w:val="0"/>
        <w:iCs w:val="0"/>
        <w:spacing w:val="0"/>
        <w:w w:val="97"/>
        <w:sz w:val="24"/>
        <w:szCs w:val="24"/>
        <w:lang w:val="id" w:eastAsia="en-US" w:bidi="ar-SA"/>
      </w:rPr>
    </w:lvl>
    <w:lvl w:ilvl="1">
      <w:start w:val="0"/>
      <w:numFmt w:val="bullet"/>
      <w:lvlText w:val="•"/>
      <w:lvlJc w:val="left"/>
      <w:pPr>
        <w:ind w:left="1715" w:hanging="450"/>
      </w:pPr>
      <w:rPr>
        <w:rFonts w:hint="default"/>
        <w:lang w:val="id" w:eastAsia="en-US" w:bidi="ar-SA"/>
      </w:rPr>
    </w:lvl>
    <w:lvl w:ilvl="2">
      <w:start w:val="0"/>
      <w:numFmt w:val="bullet"/>
      <w:lvlText w:val="•"/>
      <w:lvlJc w:val="left"/>
      <w:pPr>
        <w:ind w:left="2690" w:hanging="450"/>
      </w:pPr>
      <w:rPr>
        <w:rFonts w:hint="default"/>
        <w:lang w:val="id" w:eastAsia="en-US" w:bidi="ar-SA"/>
      </w:rPr>
    </w:lvl>
    <w:lvl w:ilvl="3">
      <w:start w:val="0"/>
      <w:numFmt w:val="bullet"/>
      <w:lvlText w:val="•"/>
      <w:lvlJc w:val="left"/>
      <w:pPr>
        <w:ind w:left="3665" w:hanging="450"/>
      </w:pPr>
      <w:rPr>
        <w:rFonts w:hint="default"/>
        <w:lang w:val="id" w:eastAsia="en-US" w:bidi="ar-SA"/>
      </w:rPr>
    </w:lvl>
    <w:lvl w:ilvl="4">
      <w:start w:val="0"/>
      <w:numFmt w:val="bullet"/>
      <w:lvlText w:val="•"/>
      <w:lvlJc w:val="left"/>
      <w:pPr>
        <w:ind w:left="4641" w:hanging="450"/>
      </w:pPr>
      <w:rPr>
        <w:rFonts w:hint="default"/>
        <w:lang w:val="id" w:eastAsia="en-US" w:bidi="ar-SA"/>
      </w:rPr>
    </w:lvl>
    <w:lvl w:ilvl="5">
      <w:start w:val="0"/>
      <w:numFmt w:val="bullet"/>
      <w:lvlText w:val="•"/>
      <w:lvlJc w:val="left"/>
      <w:pPr>
        <w:ind w:left="5616" w:hanging="450"/>
      </w:pPr>
      <w:rPr>
        <w:rFonts w:hint="default"/>
        <w:lang w:val="id" w:eastAsia="en-US" w:bidi="ar-SA"/>
      </w:rPr>
    </w:lvl>
    <w:lvl w:ilvl="6">
      <w:start w:val="0"/>
      <w:numFmt w:val="bullet"/>
      <w:lvlText w:val="•"/>
      <w:lvlJc w:val="left"/>
      <w:pPr>
        <w:ind w:left="6591" w:hanging="450"/>
      </w:pPr>
      <w:rPr>
        <w:rFonts w:hint="default"/>
        <w:lang w:val="id" w:eastAsia="en-US" w:bidi="ar-SA"/>
      </w:rPr>
    </w:lvl>
    <w:lvl w:ilvl="7">
      <w:start w:val="0"/>
      <w:numFmt w:val="bullet"/>
      <w:lvlText w:val="•"/>
      <w:lvlJc w:val="left"/>
      <w:pPr>
        <w:ind w:left="7567" w:hanging="450"/>
      </w:pPr>
      <w:rPr>
        <w:rFonts w:hint="default"/>
        <w:lang w:val="id" w:eastAsia="en-US" w:bidi="ar-SA"/>
      </w:rPr>
    </w:lvl>
    <w:lvl w:ilvl="8">
      <w:start w:val="0"/>
      <w:numFmt w:val="bullet"/>
      <w:lvlText w:val="•"/>
      <w:lvlJc w:val="left"/>
      <w:pPr>
        <w:ind w:left="8542" w:hanging="450"/>
      </w:pPr>
      <w:rPr>
        <w:rFonts w:hint="default"/>
        <w:lang w:val="id" w:eastAsia="en-US" w:bidi="ar-SA"/>
      </w:rPr>
    </w:lvl>
  </w:abstractNum>
  <w:abstractNum w:abstractNumId="2">
    <w:multiLevelType w:val="hybridMultilevel"/>
    <w:lvl w:ilvl="0">
      <w:start w:val="1"/>
      <w:numFmt w:val="lowerLetter"/>
      <w:lvlText w:val="%1."/>
      <w:lvlJc w:val="left"/>
      <w:pPr>
        <w:ind w:left="1363" w:hanging="358"/>
        <w:jc w:val="left"/>
      </w:pPr>
      <w:rPr>
        <w:rFonts w:hint="default" w:ascii="Cambria" w:hAnsi="Cambria" w:eastAsia="Cambria" w:cs="Cambria"/>
        <w:b w:val="0"/>
        <w:bCs w:val="0"/>
        <w:i w:val="0"/>
        <w:iCs w:val="0"/>
        <w:spacing w:val="0"/>
        <w:w w:val="107"/>
        <w:sz w:val="22"/>
        <w:szCs w:val="22"/>
        <w:lang w:val="id" w:eastAsia="en-US" w:bidi="ar-SA"/>
      </w:rPr>
    </w:lvl>
    <w:lvl w:ilvl="1">
      <w:start w:val="1"/>
      <w:numFmt w:val="decimal"/>
      <w:lvlText w:val="%2."/>
      <w:lvlJc w:val="left"/>
      <w:pPr>
        <w:ind w:left="1723" w:hanging="358"/>
        <w:jc w:val="right"/>
      </w:pPr>
      <w:rPr>
        <w:rFonts w:hint="default" w:ascii="Cambria" w:hAnsi="Cambria" w:eastAsia="Cambria" w:cs="Cambria"/>
        <w:b w:val="0"/>
        <w:bCs w:val="0"/>
        <w:i w:val="0"/>
        <w:iCs w:val="0"/>
        <w:spacing w:val="-1"/>
        <w:w w:val="97"/>
        <w:sz w:val="22"/>
        <w:szCs w:val="22"/>
        <w:lang w:val="id" w:eastAsia="en-US" w:bidi="ar-SA"/>
      </w:rPr>
    </w:lvl>
    <w:lvl w:ilvl="2">
      <w:start w:val="0"/>
      <w:numFmt w:val="bullet"/>
      <w:lvlText w:val="•"/>
      <w:lvlJc w:val="left"/>
      <w:pPr>
        <w:ind w:left="2694" w:hanging="358"/>
      </w:pPr>
      <w:rPr>
        <w:rFonts w:hint="default"/>
        <w:lang w:val="id" w:eastAsia="en-US" w:bidi="ar-SA"/>
      </w:rPr>
    </w:lvl>
    <w:lvl w:ilvl="3">
      <w:start w:val="0"/>
      <w:numFmt w:val="bullet"/>
      <w:lvlText w:val="•"/>
      <w:lvlJc w:val="left"/>
      <w:pPr>
        <w:ind w:left="3669" w:hanging="358"/>
      </w:pPr>
      <w:rPr>
        <w:rFonts w:hint="default"/>
        <w:lang w:val="id" w:eastAsia="en-US" w:bidi="ar-SA"/>
      </w:rPr>
    </w:lvl>
    <w:lvl w:ilvl="4">
      <w:start w:val="0"/>
      <w:numFmt w:val="bullet"/>
      <w:lvlText w:val="•"/>
      <w:lvlJc w:val="left"/>
      <w:pPr>
        <w:ind w:left="4644" w:hanging="358"/>
      </w:pPr>
      <w:rPr>
        <w:rFonts w:hint="default"/>
        <w:lang w:val="id" w:eastAsia="en-US" w:bidi="ar-SA"/>
      </w:rPr>
    </w:lvl>
    <w:lvl w:ilvl="5">
      <w:start w:val="0"/>
      <w:numFmt w:val="bullet"/>
      <w:lvlText w:val="•"/>
      <w:lvlJc w:val="left"/>
      <w:pPr>
        <w:ind w:left="5619" w:hanging="358"/>
      </w:pPr>
      <w:rPr>
        <w:rFonts w:hint="default"/>
        <w:lang w:val="id" w:eastAsia="en-US" w:bidi="ar-SA"/>
      </w:rPr>
    </w:lvl>
    <w:lvl w:ilvl="6">
      <w:start w:val="0"/>
      <w:numFmt w:val="bullet"/>
      <w:lvlText w:val="•"/>
      <w:lvlJc w:val="left"/>
      <w:pPr>
        <w:ind w:left="6593" w:hanging="358"/>
      </w:pPr>
      <w:rPr>
        <w:rFonts w:hint="default"/>
        <w:lang w:val="id" w:eastAsia="en-US" w:bidi="ar-SA"/>
      </w:rPr>
    </w:lvl>
    <w:lvl w:ilvl="7">
      <w:start w:val="0"/>
      <w:numFmt w:val="bullet"/>
      <w:lvlText w:val="•"/>
      <w:lvlJc w:val="left"/>
      <w:pPr>
        <w:ind w:left="7568" w:hanging="358"/>
      </w:pPr>
      <w:rPr>
        <w:rFonts w:hint="default"/>
        <w:lang w:val="id" w:eastAsia="en-US" w:bidi="ar-SA"/>
      </w:rPr>
    </w:lvl>
    <w:lvl w:ilvl="8">
      <w:start w:val="0"/>
      <w:numFmt w:val="bullet"/>
      <w:lvlText w:val="•"/>
      <w:lvlJc w:val="left"/>
      <w:pPr>
        <w:ind w:left="8543" w:hanging="358"/>
      </w:pPr>
      <w:rPr>
        <w:rFonts w:hint="default"/>
        <w:lang w:val="id" w:eastAsia="en-US" w:bidi="ar-SA"/>
      </w:rPr>
    </w:lvl>
  </w:abstractNum>
  <w:abstractNum w:abstractNumId="1">
    <w:multiLevelType w:val="hybridMultilevel"/>
    <w:lvl w:ilvl="0">
      <w:start w:val="1"/>
      <w:numFmt w:val="lowerLetter"/>
      <w:lvlText w:val="%1."/>
      <w:lvlJc w:val="left"/>
      <w:pPr>
        <w:ind w:left="1363" w:hanging="358"/>
        <w:jc w:val="left"/>
      </w:pPr>
      <w:rPr>
        <w:rFonts w:hint="default" w:ascii="Cambria" w:hAnsi="Cambria" w:eastAsia="Cambria" w:cs="Cambria"/>
        <w:b w:val="0"/>
        <w:bCs w:val="0"/>
        <w:i w:val="0"/>
        <w:iCs w:val="0"/>
        <w:spacing w:val="0"/>
        <w:w w:val="107"/>
        <w:sz w:val="22"/>
        <w:szCs w:val="22"/>
        <w:lang w:val="id" w:eastAsia="en-US" w:bidi="ar-SA"/>
      </w:rPr>
    </w:lvl>
    <w:lvl w:ilvl="1">
      <w:start w:val="0"/>
      <w:numFmt w:val="bullet"/>
      <w:lvlText w:val="•"/>
      <w:lvlJc w:val="left"/>
      <w:pPr>
        <w:ind w:left="2273" w:hanging="358"/>
      </w:pPr>
      <w:rPr>
        <w:rFonts w:hint="default"/>
        <w:lang w:val="id" w:eastAsia="en-US" w:bidi="ar-SA"/>
      </w:rPr>
    </w:lvl>
    <w:lvl w:ilvl="2">
      <w:start w:val="0"/>
      <w:numFmt w:val="bullet"/>
      <w:lvlText w:val="•"/>
      <w:lvlJc w:val="left"/>
      <w:pPr>
        <w:ind w:left="3186" w:hanging="358"/>
      </w:pPr>
      <w:rPr>
        <w:rFonts w:hint="default"/>
        <w:lang w:val="id" w:eastAsia="en-US" w:bidi="ar-SA"/>
      </w:rPr>
    </w:lvl>
    <w:lvl w:ilvl="3">
      <w:start w:val="0"/>
      <w:numFmt w:val="bullet"/>
      <w:lvlText w:val="•"/>
      <w:lvlJc w:val="left"/>
      <w:pPr>
        <w:ind w:left="4099" w:hanging="358"/>
      </w:pPr>
      <w:rPr>
        <w:rFonts w:hint="default"/>
        <w:lang w:val="id" w:eastAsia="en-US" w:bidi="ar-SA"/>
      </w:rPr>
    </w:lvl>
    <w:lvl w:ilvl="4">
      <w:start w:val="0"/>
      <w:numFmt w:val="bullet"/>
      <w:lvlText w:val="•"/>
      <w:lvlJc w:val="left"/>
      <w:pPr>
        <w:ind w:left="5013" w:hanging="358"/>
      </w:pPr>
      <w:rPr>
        <w:rFonts w:hint="default"/>
        <w:lang w:val="id" w:eastAsia="en-US" w:bidi="ar-SA"/>
      </w:rPr>
    </w:lvl>
    <w:lvl w:ilvl="5">
      <w:start w:val="0"/>
      <w:numFmt w:val="bullet"/>
      <w:lvlText w:val="•"/>
      <w:lvlJc w:val="left"/>
      <w:pPr>
        <w:ind w:left="5926" w:hanging="358"/>
      </w:pPr>
      <w:rPr>
        <w:rFonts w:hint="default"/>
        <w:lang w:val="id" w:eastAsia="en-US" w:bidi="ar-SA"/>
      </w:rPr>
    </w:lvl>
    <w:lvl w:ilvl="6">
      <w:start w:val="0"/>
      <w:numFmt w:val="bullet"/>
      <w:lvlText w:val="•"/>
      <w:lvlJc w:val="left"/>
      <w:pPr>
        <w:ind w:left="6839" w:hanging="358"/>
      </w:pPr>
      <w:rPr>
        <w:rFonts w:hint="default"/>
        <w:lang w:val="id" w:eastAsia="en-US" w:bidi="ar-SA"/>
      </w:rPr>
    </w:lvl>
    <w:lvl w:ilvl="7">
      <w:start w:val="0"/>
      <w:numFmt w:val="bullet"/>
      <w:lvlText w:val="•"/>
      <w:lvlJc w:val="left"/>
      <w:pPr>
        <w:ind w:left="7753" w:hanging="358"/>
      </w:pPr>
      <w:rPr>
        <w:rFonts w:hint="default"/>
        <w:lang w:val="id" w:eastAsia="en-US" w:bidi="ar-SA"/>
      </w:rPr>
    </w:lvl>
    <w:lvl w:ilvl="8">
      <w:start w:val="0"/>
      <w:numFmt w:val="bullet"/>
      <w:lvlText w:val="•"/>
      <w:lvlJc w:val="left"/>
      <w:pPr>
        <w:ind w:left="8666" w:hanging="358"/>
      </w:pPr>
      <w:rPr>
        <w:rFonts w:hint="default"/>
        <w:lang w:val="id" w:eastAsia="en-US" w:bidi="ar-SA"/>
      </w:rPr>
    </w:lvl>
  </w:abstractNum>
  <w:abstractNum w:abstractNumId="0">
    <w:multiLevelType w:val="hybridMultilevel"/>
    <w:lvl w:ilvl="0">
      <w:start w:val="1"/>
      <w:numFmt w:val="upperLetter"/>
      <w:lvlText w:val="%1."/>
      <w:lvlJc w:val="left"/>
      <w:pPr>
        <w:ind w:left="1003" w:hanging="358"/>
        <w:jc w:val="left"/>
      </w:pPr>
      <w:rPr>
        <w:rFonts w:hint="default" w:ascii="Palatino Linotype" w:hAnsi="Palatino Linotype" w:eastAsia="Palatino Linotype" w:cs="Palatino Linotype"/>
        <w:b/>
        <w:bCs/>
        <w:i w:val="0"/>
        <w:iCs w:val="0"/>
        <w:color w:val="C0504D"/>
        <w:spacing w:val="0"/>
        <w:w w:val="100"/>
        <w:sz w:val="22"/>
        <w:szCs w:val="22"/>
        <w:lang w:val="id" w:eastAsia="en-US" w:bidi="ar-SA"/>
      </w:rPr>
    </w:lvl>
    <w:lvl w:ilvl="1">
      <w:start w:val="1"/>
      <w:numFmt w:val="decimal"/>
      <w:lvlText w:val="%2."/>
      <w:lvlJc w:val="left"/>
      <w:pPr>
        <w:ind w:left="1363" w:hanging="358"/>
        <w:jc w:val="right"/>
      </w:pPr>
      <w:rPr>
        <w:rFonts w:hint="default" w:ascii="Cambria" w:hAnsi="Cambria" w:eastAsia="Cambria" w:cs="Cambria"/>
        <w:b w:val="0"/>
        <w:bCs w:val="0"/>
        <w:i w:val="0"/>
        <w:iCs w:val="0"/>
        <w:spacing w:val="-1"/>
        <w:w w:val="97"/>
        <w:sz w:val="22"/>
        <w:szCs w:val="22"/>
        <w:lang w:val="id" w:eastAsia="en-US" w:bidi="ar-SA"/>
      </w:rPr>
    </w:lvl>
    <w:lvl w:ilvl="2">
      <w:start w:val="1"/>
      <w:numFmt w:val="lowerLetter"/>
      <w:lvlText w:val="%3."/>
      <w:lvlJc w:val="left"/>
      <w:pPr>
        <w:ind w:left="2083" w:hanging="358"/>
        <w:jc w:val="left"/>
      </w:pPr>
      <w:rPr>
        <w:rFonts w:hint="default" w:ascii="Times New Roman" w:hAnsi="Times New Roman" w:eastAsia="Times New Roman" w:cs="Times New Roman"/>
        <w:b w:val="0"/>
        <w:bCs w:val="0"/>
        <w:i w:val="0"/>
        <w:iCs w:val="0"/>
        <w:spacing w:val="0"/>
        <w:w w:val="106"/>
        <w:sz w:val="24"/>
        <w:szCs w:val="24"/>
        <w:lang w:val="id" w:eastAsia="en-US" w:bidi="ar-SA"/>
      </w:rPr>
    </w:lvl>
    <w:lvl w:ilvl="3">
      <w:start w:val="0"/>
      <w:numFmt w:val="bullet"/>
      <w:lvlText w:val="•"/>
      <w:lvlJc w:val="left"/>
      <w:pPr>
        <w:ind w:left="3131" w:hanging="358"/>
      </w:pPr>
      <w:rPr>
        <w:rFonts w:hint="default"/>
        <w:lang w:val="id" w:eastAsia="en-US" w:bidi="ar-SA"/>
      </w:rPr>
    </w:lvl>
    <w:lvl w:ilvl="4">
      <w:start w:val="0"/>
      <w:numFmt w:val="bullet"/>
      <w:lvlText w:val="•"/>
      <w:lvlJc w:val="left"/>
      <w:pPr>
        <w:ind w:left="4183" w:hanging="358"/>
      </w:pPr>
      <w:rPr>
        <w:rFonts w:hint="default"/>
        <w:lang w:val="id" w:eastAsia="en-US" w:bidi="ar-SA"/>
      </w:rPr>
    </w:lvl>
    <w:lvl w:ilvl="5">
      <w:start w:val="0"/>
      <w:numFmt w:val="bullet"/>
      <w:lvlText w:val="•"/>
      <w:lvlJc w:val="left"/>
      <w:pPr>
        <w:ind w:left="5234" w:hanging="358"/>
      </w:pPr>
      <w:rPr>
        <w:rFonts w:hint="default"/>
        <w:lang w:val="id" w:eastAsia="en-US" w:bidi="ar-SA"/>
      </w:rPr>
    </w:lvl>
    <w:lvl w:ilvl="6">
      <w:start w:val="0"/>
      <w:numFmt w:val="bullet"/>
      <w:lvlText w:val="•"/>
      <w:lvlJc w:val="left"/>
      <w:pPr>
        <w:ind w:left="6286" w:hanging="358"/>
      </w:pPr>
      <w:rPr>
        <w:rFonts w:hint="default"/>
        <w:lang w:val="id" w:eastAsia="en-US" w:bidi="ar-SA"/>
      </w:rPr>
    </w:lvl>
    <w:lvl w:ilvl="7">
      <w:start w:val="0"/>
      <w:numFmt w:val="bullet"/>
      <w:lvlText w:val="•"/>
      <w:lvlJc w:val="left"/>
      <w:pPr>
        <w:ind w:left="7338" w:hanging="358"/>
      </w:pPr>
      <w:rPr>
        <w:rFonts w:hint="default"/>
        <w:lang w:val="id" w:eastAsia="en-US" w:bidi="ar-SA"/>
      </w:rPr>
    </w:lvl>
    <w:lvl w:ilvl="8">
      <w:start w:val="0"/>
      <w:numFmt w:val="bullet"/>
      <w:lvlText w:val="•"/>
      <w:lvlJc w:val="left"/>
      <w:pPr>
        <w:ind w:left="8389" w:hanging="358"/>
      </w:pPr>
      <w:rPr>
        <w:rFonts w:hint="default"/>
        <w:lang w:val="id"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1581"/>
      <w:outlineLvl w:val="1"/>
    </w:pPr>
    <w:rPr>
      <w:rFonts w:ascii="Times New Roman" w:hAnsi="Times New Roman" w:eastAsia="Times New Roman" w:cs="Times New Roman"/>
      <w:b/>
      <w:bCs/>
      <w:sz w:val="24"/>
      <w:szCs w:val="24"/>
      <w:lang w:val="id" w:eastAsia="en-US" w:bidi="ar-SA"/>
    </w:rPr>
  </w:style>
  <w:style w:styleId="Title" w:type="paragraph">
    <w:name w:val="Title"/>
    <w:basedOn w:val="Normal"/>
    <w:uiPriority w:val="1"/>
    <w:qFormat/>
    <w:pPr>
      <w:spacing w:line="321" w:lineRule="exact"/>
      <w:ind w:left="810" w:right="1943"/>
      <w:jc w:val="center"/>
    </w:pPr>
    <w:rPr>
      <w:rFonts w:ascii="Times New Roman" w:hAnsi="Times New Roman" w:eastAsia="Times New Roman" w:cs="Times New Roman"/>
      <w:b/>
      <w:bCs/>
      <w:sz w:val="28"/>
      <w:szCs w:val="28"/>
      <w:lang w:val="id" w:eastAsia="en-US" w:bidi="ar-SA"/>
    </w:rPr>
  </w:style>
  <w:style w:styleId="ListParagraph" w:type="paragraph">
    <w:name w:val="List Paragraph"/>
    <w:basedOn w:val="Normal"/>
    <w:uiPriority w:val="1"/>
    <w:qFormat/>
    <w:pPr>
      <w:ind w:left="1361" w:hanging="356"/>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hyperlink" Target="mailto:%2Arima.meslita@uinjambi.ac.id" TargetMode="External"/><Relationship Id="rId9" Type="http://schemas.openxmlformats.org/officeDocument/2006/relationships/hyperlink" Target="https://ejournal.bbg.ac.id/numeracy" TargetMode="External"/><Relationship Id="rId10" Type="http://schemas.openxmlformats.org/officeDocument/2006/relationships/hyperlink" Target="https://creativecommons.org/licenses/by-sa/4.0/" TargetMode="External"/><Relationship Id="rId11" Type="http://schemas.openxmlformats.org/officeDocument/2006/relationships/image" Target="media/image2.jpe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jpe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header" Target="header2.xml"/><Relationship Id="rId32" Type="http://schemas.openxmlformats.org/officeDocument/2006/relationships/footer" Target="footer2.xml"/><Relationship Id="rId33" Type="http://schemas.openxmlformats.org/officeDocument/2006/relationships/image" Target="media/image22.jpeg"/><Relationship Id="rId3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dcterms:created xsi:type="dcterms:W3CDTF">2025-03-11T00:04:43Z</dcterms:created>
  <dcterms:modified xsi:type="dcterms:W3CDTF">2025-03-11T00:04:43Z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2025-03-08T00:00:00Z</vt:filetime>
  </property>
  <property fmtid="{D5CDD505-2E9C-101B-9397-08002B2CF9AE}" pid="3" name="Creator">
    <vt:lpwstr>Microsoft® Word 2021</vt:lpwstr>
  </property>
  <property fmtid="{D5CDD505-2E9C-101B-9397-08002B2CF9AE}" pid="4" name="LastSaved">
    <vt:filetime>2025-03-11T00:00:00Z</vt:filetime>
  </property>
  <property fmtid="{D5CDD505-2E9C-101B-9397-08002B2CF9AE}" pid="5" name="Producer">
    <vt:lpwstr>Microsoft® Word 2021</vt:lpwstr>
  </property>
</Properties>
</file>