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1BE" w:rsidRDefault="00B241BE" w:rsidP="00E469F7">
      <w:pPr>
        <w:spacing w:line="240" w:lineRule="auto"/>
        <w:jc w:val="center"/>
        <w:rPr>
          <w:rFonts w:ascii="Times New Roman" w:hAnsi="Times New Roman" w:cs="Times New Roman"/>
          <w:b/>
          <w:bCs/>
          <w:sz w:val="24"/>
          <w:szCs w:val="24"/>
          <w:lang w:val="id-ID"/>
        </w:rPr>
      </w:pPr>
      <w:r w:rsidRPr="00B241BE">
        <w:rPr>
          <w:rFonts w:ascii="Times New Roman" w:hAnsi="Times New Roman" w:cs="Times New Roman"/>
          <w:b/>
          <w:bCs/>
          <w:sz w:val="24"/>
          <w:szCs w:val="24"/>
          <w:lang w:val="id-ID"/>
        </w:rPr>
        <w:t xml:space="preserve">EFEKTIVITAS PEMBELAJARAN MATEMATIKA MELALUI </w:t>
      </w:r>
      <w:r w:rsidR="00E76895">
        <w:rPr>
          <w:rFonts w:ascii="Times New Roman" w:hAnsi="Times New Roman" w:cs="Times New Roman"/>
          <w:b/>
          <w:bCs/>
          <w:sz w:val="24"/>
          <w:szCs w:val="24"/>
          <w:lang w:val="id-ID"/>
        </w:rPr>
        <w:t>PENERAPAN MODEL COOPERATIVE INTEGRATED READING AND COMPOSITION</w:t>
      </w:r>
      <w:r w:rsidR="00E76895">
        <w:rPr>
          <w:rFonts w:ascii="Times New Roman" w:hAnsi="Times New Roman" w:cs="Times New Roman"/>
          <w:b/>
          <w:bCs/>
          <w:sz w:val="24"/>
          <w:szCs w:val="24"/>
          <w:lang w:val="en-GB"/>
        </w:rPr>
        <w:t xml:space="preserve"> </w:t>
      </w:r>
      <w:r w:rsidRPr="00B241BE">
        <w:rPr>
          <w:rFonts w:ascii="Times New Roman" w:hAnsi="Times New Roman" w:cs="Times New Roman"/>
          <w:b/>
          <w:bCs/>
          <w:sz w:val="24"/>
          <w:szCs w:val="24"/>
          <w:lang w:val="id-ID"/>
        </w:rPr>
        <w:t>PA</w:t>
      </w:r>
      <w:r>
        <w:rPr>
          <w:rFonts w:ascii="Times New Roman" w:hAnsi="Times New Roman" w:cs="Times New Roman"/>
          <w:b/>
          <w:bCs/>
          <w:sz w:val="24"/>
          <w:szCs w:val="24"/>
          <w:lang w:val="id-ID"/>
        </w:rPr>
        <w:t>D</w:t>
      </w:r>
      <w:r w:rsidR="00E76895">
        <w:rPr>
          <w:rFonts w:ascii="Times New Roman" w:hAnsi="Times New Roman" w:cs="Times New Roman"/>
          <w:b/>
          <w:bCs/>
          <w:sz w:val="24"/>
          <w:szCs w:val="24"/>
          <w:lang w:val="id-ID"/>
        </w:rPr>
        <w:t>A SISWA KELAS VII SMP MUHAMMADIYAH 5 MAKASSAR</w:t>
      </w:r>
    </w:p>
    <w:p w:rsidR="00B241BE" w:rsidRDefault="00E76895" w:rsidP="00E469F7">
      <w:pPr>
        <w:spacing w:line="240" w:lineRule="auto"/>
        <w:jc w:val="center"/>
        <w:rPr>
          <w:rFonts w:ascii="Times New Roman" w:hAnsi="Times New Roman" w:cs="Times New Roman"/>
          <w:b/>
          <w:bCs/>
          <w:sz w:val="24"/>
          <w:szCs w:val="24"/>
          <w:vertAlign w:val="superscript"/>
          <w:lang w:val="id-ID"/>
        </w:rPr>
      </w:pPr>
      <w:r>
        <w:rPr>
          <w:rFonts w:ascii="Times New Roman" w:hAnsi="Times New Roman" w:cs="Times New Roman"/>
          <w:b/>
          <w:bCs/>
          <w:sz w:val="24"/>
          <w:szCs w:val="24"/>
          <w:lang w:val="id-ID"/>
        </w:rPr>
        <w:t>Hasni</w:t>
      </w:r>
      <w:r w:rsidR="00255CFD" w:rsidRPr="00AA562E">
        <w:rPr>
          <w:rFonts w:ascii="Times New Roman" w:hAnsi="Times New Roman" w:cs="Times New Roman"/>
          <w:b/>
          <w:bCs/>
          <w:sz w:val="24"/>
          <w:szCs w:val="24"/>
          <w:vertAlign w:val="superscript"/>
          <w:lang w:val="id-ID"/>
        </w:rPr>
        <w:t>1</w:t>
      </w:r>
      <w:r w:rsidR="0069643A">
        <w:rPr>
          <w:rFonts w:ascii="Times New Roman" w:hAnsi="Times New Roman" w:cs="Times New Roman"/>
          <w:b/>
          <w:bCs/>
          <w:sz w:val="24"/>
          <w:szCs w:val="24"/>
          <w:lang w:val="id-ID"/>
        </w:rPr>
        <w:t xml:space="preserve">, </w:t>
      </w:r>
      <w:r>
        <w:rPr>
          <w:rFonts w:ascii="Times New Roman" w:hAnsi="Times New Roman" w:cs="Times New Roman"/>
          <w:b/>
          <w:bCs/>
          <w:sz w:val="24"/>
          <w:szCs w:val="24"/>
          <w:lang w:val="id-ID"/>
        </w:rPr>
        <w:t>Nursakiah</w:t>
      </w:r>
      <w:r w:rsidR="00E034C9">
        <w:rPr>
          <w:rFonts w:ascii="Times New Roman" w:hAnsi="Times New Roman" w:cs="Times New Roman"/>
          <w:b/>
          <w:bCs/>
          <w:sz w:val="24"/>
          <w:szCs w:val="24"/>
          <w:vertAlign w:val="superscript"/>
          <w:lang w:val="id-ID"/>
        </w:rPr>
        <w:t>2</w:t>
      </w:r>
    </w:p>
    <w:p w:rsidR="00B52C43" w:rsidRPr="008D0677" w:rsidRDefault="005A4A0A" w:rsidP="00E469F7">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id-ID"/>
        </w:rPr>
        <w:t xml:space="preserve"> </w:t>
      </w:r>
      <w:r w:rsidR="00B52C43">
        <w:rPr>
          <w:rFonts w:ascii="Times New Roman" w:hAnsi="Times New Roman" w:cs="Times New Roman"/>
          <w:sz w:val="24"/>
          <w:szCs w:val="24"/>
          <w:lang w:val="id-ID"/>
        </w:rPr>
        <w:t xml:space="preserve">Email: </w:t>
      </w:r>
      <w:hyperlink r:id="rId5" w:history="1">
        <w:r w:rsidR="0080358A" w:rsidRPr="00046A7C">
          <w:rPr>
            <w:rStyle w:val="Hyperlink"/>
            <w:rFonts w:ascii="Times New Roman" w:hAnsi="Times New Roman" w:cs="Times New Roman"/>
            <w:sz w:val="24"/>
            <w:szCs w:val="24"/>
            <w:lang w:val="id-ID"/>
          </w:rPr>
          <w:t>hasni9314@gmail.com</w:t>
        </w:r>
      </w:hyperlink>
      <w:r w:rsidR="00125334">
        <w:rPr>
          <w:rStyle w:val="Hyperlink"/>
          <w:rFonts w:ascii="Trebuchet MS" w:hAnsi="Trebuchet MS" w:cs="Times New Roman"/>
          <w:sz w:val="24"/>
          <w:szCs w:val="24"/>
          <w:lang w:val="id-ID"/>
        </w:rPr>
        <w:t>¹</w:t>
      </w:r>
      <w:r w:rsidR="00125334" w:rsidRPr="00125334">
        <w:rPr>
          <w:rStyle w:val="Hyperlink"/>
          <w:rFonts w:ascii="Trebuchet MS" w:hAnsi="Trebuchet MS" w:cs="Times New Roman"/>
          <w:color w:val="auto"/>
          <w:sz w:val="24"/>
          <w:szCs w:val="24"/>
          <w:u w:val="none"/>
          <w:lang w:val="en-GB"/>
        </w:rPr>
        <w:t>,</w:t>
      </w:r>
      <w:r w:rsidR="008D0677">
        <w:rPr>
          <w:rStyle w:val="Hyperlink"/>
          <w:rFonts w:ascii="Trebuchet MS" w:hAnsi="Trebuchet MS" w:cs="Times New Roman"/>
          <w:color w:val="auto"/>
          <w:sz w:val="24"/>
          <w:szCs w:val="24"/>
          <w:u w:val="none"/>
          <w:lang w:val="en-GB"/>
        </w:rPr>
        <w:t xml:space="preserve"> </w:t>
      </w:r>
      <w:r w:rsidR="008D0677" w:rsidRPr="008D0677">
        <w:rPr>
          <w:rFonts w:ascii="Times New Roman" w:hAnsi="Times New Roman" w:cs="Times New Roman"/>
          <w:sz w:val="24"/>
          <w:szCs w:val="24"/>
          <w:u w:val="single"/>
          <w:lang w:val="id-ID"/>
        </w:rPr>
        <w:t>nursakiah@unismuh.ac</w:t>
      </w:r>
      <w:r w:rsidR="008D0677" w:rsidRPr="008D0677">
        <w:rPr>
          <w:rStyle w:val="Hyperlink"/>
          <w:rFonts w:ascii="Times New Roman" w:hAnsi="Times New Roman" w:cs="Times New Roman"/>
          <w:sz w:val="24"/>
          <w:szCs w:val="24"/>
          <w:lang w:val="en-GB"/>
        </w:rPr>
        <w:t>.id</w:t>
      </w:r>
      <w:r w:rsidR="008D0677">
        <w:rPr>
          <w:rStyle w:val="Hyperlink"/>
          <w:rFonts w:ascii="Trebuchet MS" w:hAnsi="Trebuchet MS" w:cs="Times New Roman"/>
          <w:sz w:val="24"/>
          <w:szCs w:val="24"/>
          <w:lang w:val="id-ID"/>
        </w:rPr>
        <w:t>³</w:t>
      </w:r>
      <w:r w:rsidR="008D0677" w:rsidRPr="008D0677">
        <w:rPr>
          <w:rStyle w:val="Hyperlink"/>
          <w:rFonts w:ascii="Trebuchet MS" w:hAnsi="Trebuchet MS" w:cs="Times New Roman"/>
          <w:color w:val="auto"/>
          <w:sz w:val="24"/>
          <w:szCs w:val="24"/>
          <w:lang w:val="en-GB"/>
        </w:rPr>
        <w:t>,</w:t>
      </w:r>
    </w:p>
    <w:p w:rsidR="00B87C24" w:rsidRDefault="00B87C24" w:rsidP="00B87C24">
      <w:pPr>
        <w:spacing w:line="240" w:lineRule="auto"/>
        <w:jc w:val="both"/>
        <w:rPr>
          <w:rFonts w:asciiTheme="majorBidi" w:hAnsiTheme="majorBidi" w:cstheme="majorBidi"/>
          <w:sz w:val="20"/>
          <w:szCs w:val="20"/>
          <w:lang w:val="id-ID"/>
        </w:rPr>
      </w:pPr>
    </w:p>
    <w:p w:rsidR="00B87C24" w:rsidRPr="00016724" w:rsidRDefault="00651AC3" w:rsidP="00511D82">
      <w:pPr>
        <w:spacing w:line="240" w:lineRule="auto"/>
        <w:jc w:val="both"/>
        <w:rPr>
          <w:rFonts w:asciiTheme="majorBidi" w:hAnsiTheme="majorBidi" w:cstheme="majorBidi"/>
          <w:sz w:val="24"/>
          <w:szCs w:val="24"/>
          <w:lang w:val="en-GB"/>
        </w:rPr>
      </w:pPr>
      <w:r>
        <w:rPr>
          <w:rFonts w:asciiTheme="majorBidi" w:hAnsiTheme="majorBidi" w:cstheme="majorBidi"/>
          <w:i/>
          <w:iCs/>
          <w:sz w:val="24"/>
          <w:szCs w:val="24"/>
          <w:lang w:val="id-ID"/>
        </w:rPr>
        <w:t xml:space="preserve"> </w:t>
      </w:r>
      <w:r w:rsidR="00B87C24" w:rsidRPr="00B87C24">
        <w:rPr>
          <w:rFonts w:asciiTheme="majorBidi" w:hAnsiTheme="majorBidi" w:cstheme="majorBidi"/>
          <w:b/>
          <w:bCs/>
          <w:sz w:val="24"/>
          <w:szCs w:val="24"/>
          <w:lang w:val="id-ID"/>
        </w:rPr>
        <w:t>Abstract.</w:t>
      </w:r>
      <w:r w:rsidR="00B87C24" w:rsidRPr="00B87C24">
        <w:rPr>
          <w:rFonts w:asciiTheme="majorBidi" w:hAnsiTheme="majorBidi" w:cstheme="majorBidi"/>
          <w:sz w:val="24"/>
          <w:szCs w:val="24"/>
          <w:lang w:val="id-ID"/>
        </w:rPr>
        <w:t xml:space="preserve"> This type of research is a pre-experimental research involving one class as an experimental class with the aim of knowing the effectiveness of mathematics learning through the application of </w:t>
      </w:r>
      <w:r w:rsidR="00293F15">
        <w:rPr>
          <w:rFonts w:asciiTheme="majorBidi" w:hAnsiTheme="majorBidi" w:cstheme="majorBidi"/>
          <w:sz w:val="24"/>
          <w:szCs w:val="24"/>
          <w:lang w:val="id-ID"/>
        </w:rPr>
        <w:t xml:space="preserve">the Cooperative model of Integrated Reading And Composition </w:t>
      </w:r>
      <w:r w:rsidR="00872FFB">
        <w:rPr>
          <w:rFonts w:asciiTheme="majorBidi" w:hAnsiTheme="majorBidi" w:cstheme="majorBidi"/>
          <w:sz w:val="24"/>
          <w:szCs w:val="24"/>
          <w:lang w:val="id-ID"/>
        </w:rPr>
        <w:t>(CIRC</w:t>
      </w:r>
      <w:r w:rsidR="00293F15">
        <w:rPr>
          <w:rFonts w:asciiTheme="majorBidi" w:hAnsiTheme="majorBidi" w:cstheme="majorBidi"/>
          <w:sz w:val="24"/>
          <w:szCs w:val="24"/>
          <w:lang w:val="id-ID"/>
        </w:rPr>
        <w:t>)</w:t>
      </w:r>
      <w:r w:rsidR="00872FFB">
        <w:rPr>
          <w:rFonts w:asciiTheme="majorBidi" w:hAnsiTheme="majorBidi" w:cstheme="majorBidi"/>
          <w:sz w:val="24"/>
          <w:szCs w:val="24"/>
          <w:lang w:val="id-ID"/>
        </w:rPr>
        <w:t xml:space="preserve"> in class VII SMP Muhammadiyah 5 Makaasar</w:t>
      </w:r>
      <w:r w:rsidR="00B87C24" w:rsidRPr="00B87C24">
        <w:rPr>
          <w:rFonts w:asciiTheme="majorBidi" w:hAnsiTheme="majorBidi" w:cstheme="majorBidi"/>
          <w:sz w:val="24"/>
          <w:szCs w:val="24"/>
          <w:lang w:val="id-ID"/>
        </w:rPr>
        <w:t>. This study refers to the effectiveness criteria of learning, namely (1) Student mathematics learning outcomes with the appl</w:t>
      </w:r>
      <w:r w:rsidR="00872FFB">
        <w:rPr>
          <w:rFonts w:asciiTheme="majorBidi" w:hAnsiTheme="majorBidi" w:cstheme="majorBidi"/>
          <w:sz w:val="24"/>
          <w:szCs w:val="24"/>
          <w:lang w:val="id-ID"/>
        </w:rPr>
        <w:t>ication of</w:t>
      </w:r>
      <w:r w:rsidR="00293F15">
        <w:rPr>
          <w:rFonts w:asciiTheme="majorBidi" w:hAnsiTheme="majorBidi" w:cstheme="majorBidi"/>
          <w:sz w:val="24"/>
          <w:szCs w:val="24"/>
          <w:lang w:val="en-GB"/>
        </w:rPr>
        <w:t xml:space="preserve"> the </w:t>
      </w:r>
      <w:r w:rsidR="00293F15">
        <w:rPr>
          <w:rFonts w:asciiTheme="majorBidi" w:hAnsiTheme="majorBidi" w:cstheme="majorBidi"/>
          <w:sz w:val="24"/>
          <w:szCs w:val="24"/>
          <w:lang w:val="id-ID"/>
        </w:rPr>
        <w:t>Cooperative model of Integrated Reading And Composition</w:t>
      </w:r>
      <w:r w:rsidR="00293F15">
        <w:rPr>
          <w:rFonts w:asciiTheme="majorBidi" w:hAnsiTheme="majorBidi" w:cstheme="majorBidi"/>
          <w:sz w:val="24"/>
          <w:szCs w:val="24"/>
          <w:lang w:val="en-GB"/>
        </w:rPr>
        <w:t xml:space="preserve"> </w:t>
      </w:r>
      <w:r w:rsidR="00872FFB">
        <w:rPr>
          <w:rFonts w:asciiTheme="majorBidi" w:hAnsiTheme="majorBidi" w:cstheme="majorBidi"/>
          <w:sz w:val="24"/>
          <w:szCs w:val="24"/>
          <w:lang w:val="id-ID"/>
        </w:rPr>
        <w:t>(CIRC</w:t>
      </w:r>
      <w:r w:rsidR="00293F15">
        <w:rPr>
          <w:rFonts w:asciiTheme="majorBidi" w:hAnsiTheme="majorBidi" w:cstheme="majorBidi"/>
          <w:sz w:val="24"/>
          <w:szCs w:val="24"/>
          <w:lang w:val="id-ID"/>
        </w:rPr>
        <w:t>)</w:t>
      </w:r>
      <w:r w:rsidR="00B87C24" w:rsidRPr="00B87C24">
        <w:rPr>
          <w:rFonts w:asciiTheme="majorBidi" w:hAnsiTheme="majorBidi" w:cstheme="majorBidi"/>
          <w:sz w:val="24"/>
          <w:szCs w:val="24"/>
          <w:lang w:val="id-ID"/>
        </w:rPr>
        <w:t>. (2) Mathematical learning activities of student</w:t>
      </w:r>
      <w:r w:rsidR="00293F15">
        <w:rPr>
          <w:rFonts w:asciiTheme="majorBidi" w:hAnsiTheme="majorBidi" w:cstheme="majorBidi"/>
          <w:sz w:val="24"/>
          <w:szCs w:val="24"/>
          <w:lang w:val="id-ID"/>
        </w:rPr>
        <w:t xml:space="preserve">s with the application of the Cooperative model of Integrated Reading And Composition </w:t>
      </w:r>
      <w:r w:rsidR="00872FFB">
        <w:rPr>
          <w:rFonts w:asciiTheme="majorBidi" w:hAnsiTheme="majorBidi" w:cstheme="majorBidi"/>
          <w:sz w:val="24"/>
          <w:szCs w:val="24"/>
          <w:lang w:val="id-ID"/>
        </w:rPr>
        <w:t>(CIRC</w:t>
      </w:r>
      <w:r w:rsidR="00872FFB" w:rsidRPr="00B87C24">
        <w:rPr>
          <w:rFonts w:asciiTheme="majorBidi" w:hAnsiTheme="majorBidi" w:cstheme="majorBidi"/>
          <w:sz w:val="24"/>
          <w:szCs w:val="24"/>
          <w:lang w:val="id-ID"/>
        </w:rPr>
        <w:t xml:space="preserve">) </w:t>
      </w:r>
      <w:r w:rsidR="00B87C24" w:rsidRPr="00B87C24">
        <w:rPr>
          <w:rFonts w:asciiTheme="majorBidi" w:hAnsiTheme="majorBidi" w:cstheme="majorBidi"/>
          <w:sz w:val="24"/>
          <w:szCs w:val="24"/>
          <w:lang w:val="id-ID"/>
        </w:rPr>
        <w:t xml:space="preserve"> model and (3) Students' responses to the application of t</w:t>
      </w:r>
      <w:r w:rsidR="00293F15">
        <w:rPr>
          <w:rFonts w:asciiTheme="majorBidi" w:hAnsiTheme="majorBidi" w:cstheme="majorBidi"/>
          <w:sz w:val="24"/>
          <w:szCs w:val="24"/>
          <w:lang w:val="id-ID"/>
        </w:rPr>
        <w:t xml:space="preserve">he Cooperative model of Integrated Reading And Composition </w:t>
      </w:r>
      <w:r w:rsidR="00872FFB">
        <w:rPr>
          <w:rFonts w:asciiTheme="majorBidi" w:hAnsiTheme="majorBidi" w:cstheme="majorBidi"/>
          <w:sz w:val="24"/>
          <w:szCs w:val="24"/>
          <w:lang w:val="id-ID"/>
        </w:rPr>
        <w:t>(CIRC</w:t>
      </w:r>
      <w:r w:rsidR="00293F15">
        <w:rPr>
          <w:rFonts w:asciiTheme="majorBidi" w:hAnsiTheme="majorBidi" w:cstheme="majorBidi"/>
          <w:sz w:val="24"/>
          <w:szCs w:val="24"/>
          <w:lang w:val="id-ID"/>
        </w:rPr>
        <w:t>)</w:t>
      </w:r>
      <w:r w:rsidR="00B87C24" w:rsidRPr="00B87C24">
        <w:rPr>
          <w:rFonts w:asciiTheme="majorBidi" w:hAnsiTheme="majorBidi" w:cstheme="majorBidi"/>
          <w:sz w:val="24"/>
          <w:szCs w:val="24"/>
          <w:lang w:val="id-ID"/>
        </w:rPr>
        <w:t>. The research design is One-Group Pretest-Posttest design. The experimental s</w:t>
      </w:r>
      <w:r w:rsidR="00872FFB">
        <w:rPr>
          <w:rFonts w:asciiTheme="majorBidi" w:hAnsiTheme="majorBidi" w:cstheme="majorBidi"/>
          <w:sz w:val="24"/>
          <w:szCs w:val="24"/>
          <w:lang w:val="id-ID"/>
        </w:rPr>
        <w:t>ample was students of class VII.A SMP Muhammadiyah 5 Makassar</w:t>
      </w:r>
      <w:r w:rsidR="00B87C24" w:rsidRPr="00B87C24">
        <w:rPr>
          <w:rFonts w:asciiTheme="majorBidi" w:hAnsiTheme="majorBidi" w:cstheme="majorBidi"/>
          <w:sz w:val="24"/>
          <w:szCs w:val="24"/>
          <w:lang w:val="id-ID"/>
        </w:rPr>
        <w:t>. Data collection techniques used were test results of learning, observation sheets of student activities,</w:t>
      </w:r>
      <w:r w:rsidR="00BA5F07">
        <w:rPr>
          <w:rFonts w:asciiTheme="majorBidi" w:hAnsiTheme="majorBidi" w:cstheme="majorBidi"/>
          <w:sz w:val="24"/>
          <w:szCs w:val="24"/>
          <w:lang w:val="en-GB"/>
        </w:rPr>
        <w:t xml:space="preserve"> observation of teacher activities</w:t>
      </w:r>
      <w:r w:rsidR="00B87C24" w:rsidRPr="00B87C24">
        <w:rPr>
          <w:rFonts w:asciiTheme="majorBidi" w:hAnsiTheme="majorBidi" w:cstheme="majorBidi"/>
          <w:sz w:val="24"/>
          <w:szCs w:val="24"/>
          <w:lang w:val="id-ID"/>
        </w:rPr>
        <w:t xml:space="preserve"> and student questionnair</w:t>
      </w:r>
      <w:r w:rsidR="00863A63">
        <w:rPr>
          <w:rFonts w:asciiTheme="majorBidi" w:hAnsiTheme="majorBidi" w:cstheme="majorBidi"/>
          <w:sz w:val="24"/>
          <w:szCs w:val="24"/>
          <w:lang w:val="id-ID"/>
        </w:rPr>
        <w:t>e responses. Data analysis techniques used are descriptive analysis and inferential using the t-test.</w:t>
      </w:r>
      <w:r w:rsidR="00293F15">
        <w:rPr>
          <w:rFonts w:asciiTheme="majorBidi" w:hAnsiTheme="majorBidi" w:cstheme="majorBidi"/>
          <w:sz w:val="24"/>
          <w:szCs w:val="24"/>
          <w:lang w:val="en-GB"/>
        </w:rPr>
        <w:t xml:space="preserve"> The results of the study indicate that after going through the application of the cooperative model of integrated reading and composition</w:t>
      </w:r>
      <w:r w:rsidR="00016724">
        <w:rPr>
          <w:rFonts w:asciiTheme="majorBidi" w:hAnsiTheme="majorBidi" w:cstheme="majorBidi"/>
          <w:sz w:val="24"/>
          <w:szCs w:val="24"/>
          <w:lang w:val="en-GB"/>
        </w:rPr>
        <w:t xml:space="preserve"> </w:t>
      </w:r>
      <w:r w:rsidR="00016724">
        <w:rPr>
          <w:rFonts w:asciiTheme="majorBidi" w:hAnsiTheme="majorBidi" w:cstheme="majorBidi"/>
          <w:sz w:val="24"/>
          <w:szCs w:val="24"/>
          <w:lang w:val="id-ID"/>
        </w:rPr>
        <w:t xml:space="preserve">(CIRC) </w:t>
      </w:r>
      <w:r w:rsidR="00293F15">
        <w:rPr>
          <w:rFonts w:asciiTheme="majorBidi" w:hAnsiTheme="majorBidi" w:cstheme="majorBidi"/>
          <w:sz w:val="24"/>
          <w:szCs w:val="24"/>
          <w:lang w:val="en-GB"/>
        </w:rPr>
        <w:t>descriptive analysis results show that</w:t>
      </w:r>
      <w:r w:rsidR="00B87C24" w:rsidRPr="00B87C24">
        <w:rPr>
          <w:rFonts w:asciiTheme="majorBidi" w:hAnsiTheme="majorBidi" w:cstheme="majorBidi"/>
          <w:sz w:val="24"/>
          <w:szCs w:val="24"/>
          <w:lang w:val="id-ID"/>
        </w:rPr>
        <w:t>: (1)</w:t>
      </w:r>
      <w:r w:rsidR="0097670C">
        <w:rPr>
          <w:rFonts w:asciiTheme="majorBidi" w:hAnsiTheme="majorBidi" w:cstheme="majorBidi"/>
          <w:sz w:val="24"/>
          <w:szCs w:val="24"/>
          <w:lang w:val="id-ID"/>
        </w:rPr>
        <w:t xml:space="preserve"> The average score of the initial test</w:t>
      </w:r>
      <w:r w:rsidR="0097670C">
        <w:rPr>
          <w:rFonts w:asciiTheme="majorBidi" w:hAnsiTheme="majorBidi" w:cstheme="majorBidi"/>
          <w:sz w:val="24"/>
          <w:szCs w:val="24"/>
          <w:lang w:val="en-GB"/>
        </w:rPr>
        <w:t xml:space="preserve"> </w:t>
      </w:r>
      <w:r w:rsidR="0097670C">
        <w:rPr>
          <w:rFonts w:asciiTheme="majorBidi" w:hAnsiTheme="majorBidi" w:cstheme="majorBidi"/>
          <w:sz w:val="24"/>
          <w:szCs w:val="24"/>
          <w:lang w:val="id-ID"/>
        </w:rPr>
        <w:t xml:space="preserve">(pretest) the results of students mathematics learning was </w:t>
      </w:r>
      <w:r w:rsidR="0097670C">
        <w:rPr>
          <w:rFonts w:asciiTheme="majorBidi" w:hAnsiTheme="majorBidi" w:cstheme="majorBidi"/>
          <w:sz w:val="24"/>
          <w:szCs w:val="24"/>
          <w:lang w:val="en-GB"/>
        </w:rPr>
        <w:t>28,84 with a standard deviation of 12,46 and the average score of th</w:t>
      </w:r>
      <w:r w:rsidR="00233799">
        <w:rPr>
          <w:rFonts w:asciiTheme="majorBidi" w:hAnsiTheme="majorBidi" w:cstheme="majorBidi"/>
          <w:sz w:val="24"/>
          <w:szCs w:val="24"/>
          <w:lang w:val="en-GB"/>
        </w:rPr>
        <w:t xml:space="preserve">e final test </w:t>
      </w:r>
      <w:r w:rsidR="00233799">
        <w:rPr>
          <w:rFonts w:asciiTheme="majorBidi" w:hAnsiTheme="majorBidi" w:cstheme="majorBidi"/>
          <w:sz w:val="24"/>
          <w:szCs w:val="24"/>
          <w:lang w:val="id-ID"/>
        </w:rPr>
        <w:t>(postest</w:t>
      </w:r>
      <w:r w:rsidR="00233799" w:rsidRPr="00B87C24">
        <w:rPr>
          <w:rFonts w:asciiTheme="majorBidi" w:hAnsiTheme="majorBidi" w:cstheme="majorBidi"/>
          <w:sz w:val="24"/>
          <w:szCs w:val="24"/>
          <w:lang w:val="id-ID"/>
        </w:rPr>
        <w:t>)</w:t>
      </w:r>
      <w:r w:rsidR="00233799">
        <w:rPr>
          <w:rFonts w:asciiTheme="majorBidi" w:hAnsiTheme="majorBidi" w:cstheme="majorBidi"/>
          <w:sz w:val="24"/>
          <w:szCs w:val="24"/>
          <w:lang w:val="en-GB"/>
        </w:rPr>
        <w:t xml:space="preserve"> was </w:t>
      </w:r>
      <w:r w:rsidR="00AA7E09">
        <w:rPr>
          <w:rFonts w:asciiTheme="majorBidi" w:hAnsiTheme="majorBidi" w:cstheme="majorBidi"/>
          <w:sz w:val="24"/>
          <w:szCs w:val="24"/>
          <w:lang w:val="en-GB"/>
        </w:rPr>
        <w:t xml:space="preserve">82,04 with a standard deviation of 5,704. From these results showed that 23 students have achieved mastery of the individual and this means that the mastery of the classical </w:t>
      </w:r>
      <w:r w:rsidR="000B52C7">
        <w:rPr>
          <w:rFonts w:asciiTheme="majorBidi" w:hAnsiTheme="majorBidi" w:cstheme="majorBidi"/>
          <w:sz w:val="24"/>
          <w:szCs w:val="24"/>
          <w:lang w:val="en-GB"/>
        </w:rPr>
        <w:t xml:space="preserve">has been reached. </w:t>
      </w:r>
      <w:r w:rsidR="000B52C7">
        <w:rPr>
          <w:rFonts w:asciiTheme="majorBidi" w:hAnsiTheme="majorBidi" w:cstheme="majorBidi"/>
          <w:sz w:val="24"/>
          <w:szCs w:val="24"/>
          <w:lang w:val="id-ID"/>
        </w:rPr>
        <w:t>(2) The average percentage of students achieving the expected frequenci</w:t>
      </w:r>
      <w:r w:rsidR="000B52C7">
        <w:rPr>
          <w:rFonts w:asciiTheme="majorBidi" w:hAnsiTheme="majorBidi" w:cstheme="majorBidi"/>
          <w:sz w:val="24"/>
          <w:szCs w:val="24"/>
          <w:lang w:val="en-GB"/>
        </w:rPr>
        <w:t xml:space="preserve"> of activity effectively, ie 80,50</w:t>
      </w:r>
      <w:r w:rsidR="000B52C7">
        <w:rPr>
          <w:rFonts w:asciiTheme="majorBidi" w:hAnsiTheme="majorBidi" w:cstheme="majorBidi"/>
          <w:sz w:val="24"/>
          <w:szCs w:val="24"/>
          <w:lang w:val="id-ID"/>
        </w:rPr>
        <w:t>. (3) Questionnaire student responses indicate that s</w:t>
      </w:r>
      <w:r w:rsidR="000B52C7">
        <w:rPr>
          <w:rFonts w:asciiTheme="majorBidi" w:hAnsiTheme="majorBidi" w:cstheme="majorBidi"/>
          <w:sz w:val="24"/>
          <w:szCs w:val="24"/>
          <w:lang w:val="en-GB"/>
        </w:rPr>
        <w:t xml:space="preserve">tudents response to the cooperative model of integrated reading and composition </w:t>
      </w:r>
      <w:r w:rsidR="000B52C7">
        <w:rPr>
          <w:rFonts w:asciiTheme="majorBidi" w:hAnsiTheme="majorBidi" w:cstheme="majorBidi"/>
          <w:sz w:val="24"/>
          <w:szCs w:val="24"/>
          <w:lang w:val="id-ID"/>
        </w:rPr>
        <w:t>(</w:t>
      </w:r>
      <w:r w:rsidR="000B52C7">
        <w:rPr>
          <w:rFonts w:asciiTheme="majorBidi" w:hAnsiTheme="majorBidi" w:cstheme="majorBidi"/>
          <w:sz w:val="24"/>
          <w:szCs w:val="24"/>
          <w:lang w:val="en-GB"/>
        </w:rPr>
        <w:t>CIRC</w:t>
      </w:r>
      <w:r w:rsidR="000B52C7" w:rsidRPr="00B87C24">
        <w:rPr>
          <w:rFonts w:asciiTheme="majorBidi" w:hAnsiTheme="majorBidi" w:cstheme="majorBidi"/>
          <w:sz w:val="24"/>
          <w:szCs w:val="24"/>
          <w:lang w:val="id-ID"/>
        </w:rPr>
        <w:t xml:space="preserve">) </w:t>
      </w:r>
      <w:r w:rsidR="000B52C7">
        <w:rPr>
          <w:rFonts w:asciiTheme="majorBidi" w:hAnsiTheme="majorBidi" w:cstheme="majorBidi"/>
          <w:sz w:val="24"/>
          <w:szCs w:val="24"/>
          <w:lang w:val="en-GB"/>
        </w:rPr>
        <w:t xml:space="preserve">which is 85,2 </w:t>
      </w:r>
      <w:r w:rsidR="00B87C24" w:rsidRPr="00B87C24">
        <w:rPr>
          <w:rFonts w:asciiTheme="majorBidi" w:hAnsiTheme="majorBidi" w:cstheme="majorBidi"/>
          <w:sz w:val="24"/>
          <w:szCs w:val="24"/>
          <w:lang w:val="id-ID"/>
        </w:rPr>
        <w:t>%</w:t>
      </w:r>
      <w:r w:rsidR="000B52C7">
        <w:rPr>
          <w:rFonts w:asciiTheme="majorBidi" w:hAnsiTheme="majorBidi" w:cstheme="majorBidi"/>
          <w:sz w:val="24"/>
          <w:szCs w:val="24"/>
          <w:lang w:val="en-GB"/>
        </w:rPr>
        <w:t>.</w:t>
      </w:r>
      <w:r w:rsidR="00016724">
        <w:rPr>
          <w:rFonts w:asciiTheme="majorBidi" w:hAnsiTheme="majorBidi" w:cstheme="majorBidi"/>
          <w:sz w:val="24"/>
          <w:szCs w:val="24"/>
          <w:lang w:val="id-ID"/>
        </w:rPr>
        <w:t xml:space="preserve"> (4) The ability of teachers to manage learning mathematics through</w:t>
      </w:r>
      <w:r w:rsidR="00016724">
        <w:rPr>
          <w:rFonts w:asciiTheme="majorBidi" w:hAnsiTheme="majorBidi" w:cstheme="majorBidi"/>
          <w:sz w:val="24"/>
          <w:szCs w:val="24"/>
          <w:lang w:val="en-GB"/>
        </w:rPr>
        <w:t xml:space="preserve"> of the cooperative model of integrated reading and composition </w:t>
      </w:r>
      <w:r w:rsidR="00016724">
        <w:rPr>
          <w:rFonts w:asciiTheme="majorBidi" w:hAnsiTheme="majorBidi" w:cstheme="majorBidi"/>
          <w:sz w:val="24"/>
          <w:szCs w:val="24"/>
          <w:lang w:val="id-ID"/>
        </w:rPr>
        <w:t>(CIRC)</w:t>
      </w:r>
      <w:r w:rsidR="00016724">
        <w:rPr>
          <w:rFonts w:asciiTheme="majorBidi" w:hAnsiTheme="majorBidi" w:cstheme="majorBidi"/>
          <w:sz w:val="24"/>
          <w:szCs w:val="24"/>
          <w:lang w:val="en-GB"/>
        </w:rPr>
        <w:t xml:space="preserve"> are in the very good category ie 3,58</w:t>
      </w:r>
      <w:r w:rsidR="00016724">
        <w:rPr>
          <w:rFonts w:asciiTheme="majorBidi" w:hAnsiTheme="majorBidi" w:cstheme="majorBidi"/>
          <w:sz w:val="24"/>
          <w:szCs w:val="24"/>
          <w:lang w:val="id-ID"/>
        </w:rPr>
        <w:t xml:space="preserve"> %. Inferential analysis </w:t>
      </w:r>
      <w:r w:rsidR="00016724">
        <w:rPr>
          <w:rFonts w:asciiTheme="majorBidi" w:hAnsiTheme="majorBidi" w:cstheme="majorBidi"/>
          <w:sz w:val="24"/>
          <w:szCs w:val="24"/>
          <w:lang w:val="en-GB"/>
        </w:rPr>
        <w:t xml:space="preserve">results indicate that the data pretest and postest has met normality test with p </w:t>
      </w:r>
      <m:oMath>
        <m:r>
          <w:rPr>
            <w:rFonts w:ascii="Cambria Math" w:hAnsi="Cambria Math" w:cstheme="majorBidi"/>
            <w:sz w:val="24"/>
            <w:szCs w:val="24"/>
            <w:lang w:val="en-GB"/>
          </w:rPr>
          <m:t>&gt;</m:t>
        </m:r>
      </m:oMath>
      <w:r w:rsidR="00016724">
        <w:rPr>
          <w:rFonts w:asciiTheme="majorBidi" w:eastAsiaTheme="minorEastAsia" w:hAnsiTheme="majorBidi" w:cstheme="majorBidi"/>
          <w:sz w:val="24"/>
          <w:szCs w:val="24"/>
          <w:lang w:val="en-GB"/>
        </w:rPr>
        <w:t xml:space="preserve"> </w:t>
      </w:r>
      <m:oMath>
        <m:r>
          <w:rPr>
            <w:rFonts w:ascii="Cambria Math" w:eastAsiaTheme="minorEastAsia" w:hAnsi="Cambria Math" w:cstheme="majorBidi"/>
            <w:sz w:val="24"/>
            <w:szCs w:val="24"/>
            <w:lang w:val="en-GB"/>
          </w:rPr>
          <m:t>α</m:t>
        </m:r>
      </m:oMath>
      <w:r w:rsidR="00016724">
        <w:rPr>
          <w:rFonts w:asciiTheme="majorBidi" w:eastAsiaTheme="minorEastAsia" w:hAnsiTheme="majorBidi" w:cstheme="majorBidi"/>
          <w:sz w:val="24"/>
          <w:szCs w:val="24"/>
          <w:lang w:val="en-GB"/>
        </w:rPr>
        <w:t xml:space="preserve"> = 0,05. The results of testing the </w:t>
      </w:r>
      <w:r w:rsidR="004D45DA">
        <w:rPr>
          <w:rFonts w:asciiTheme="majorBidi" w:eastAsiaTheme="minorEastAsia" w:hAnsiTheme="majorBidi" w:cstheme="majorBidi"/>
          <w:sz w:val="24"/>
          <w:szCs w:val="24"/>
          <w:lang w:val="en-GB"/>
        </w:rPr>
        <w:t xml:space="preserve">hypothesis by using t-test one sample test with previously made Normalized gain on the data pretest and postest data is obtained P = 0,000 </w:t>
      </w:r>
      <m:oMath>
        <m:r>
          <w:rPr>
            <w:rFonts w:ascii="Cambria Math" w:eastAsiaTheme="minorEastAsia" w:hAnsi="Cambria Math" w:cstheme="majorBidi"/>
            <w:sz w:val="24"/>
            <w:szCs w:val="24"/>
            <w:lang w:val="en-GB"/>
          </w:rPr>
          <m:t>&lt;</m:t>
        </m:r>
      </m:oMath>
      <w:r w:rsidR="004D45DA">
        <w:rPr>
          <w:rFonts w:asciiTheme="majorBidi" w:eastAsiaTheme="minorEastAsia" w:hAnsiTheme="majorBidi" w:cstheme="majorBidi"/>
          <w:sz w:val="24"/>
          <w:szCs w:val="24"/>
          <w:lang w:val="en-GB"/>
        </w:rPr>
        <w:t xml:space="preserve"> </w:t>
      </w:r>
      <m:oMath>
        <m:r>
          <w:rPr>
            <w:rFonts w:ascii="Cambria Math" w:eastAsiaTheme="minorEastAsia" w:hAnsi="Cambria Math" w:cstheme="majorBidi"/>
            <w:sz w:val="24"/>
            <w:szCs w:val="24"/>
            <w:lang w:val="en-GB"/>
          </w:rPr>
          <m:t>α</m:t>
        </m:r>
      </m:oMath>
      <w:r w:rsidR="004D45DA">
        <w:rPr>
          <w:rFonts w:asciiTheme="majorBidi" w:eastAsiaTheme="minorEastAsia" w:hAnsiTheme="majorBidi" w:cstheme="majorBidi"/>
          <w:sz w:val="24"/>
          <w:szCs w:val="24"/>
          <w:lang w:val="en-GB"/>
        </w:rPr>
        <w:t xml:space="preserve"> = 0,05. So that </w:t>
      </w:r>
      <m:oMath>
        <m:sSub>
          <m:sSubPr>
            <m:ctrlPr>
              <w:rPr>
                <w:rFonts w:ascii="Cambria Math" w:eastAsiaTheme="minorEastAsia" w:hAnsi="Cambria Math" w:cstheme="majorBidi"/>
                <w:i/>
                <w:sz w:val="24"/>
                <w:szCs w:val="24"/>
                <w:lang w:val="en-GB"/>
              </w:rPr>
            </m:ctrlPr>
          </m:sSubPr>
          <m:e>
            <m:r>
              <w:rPr>
                <w:rFonts w:ascii="Cambria Math" w:eastAsiaTheme="minorEastAsia" w:hAnsi="Cambria Math" w:cstheme="majorBidi"/>
                <w:sz w:val="24"/>
                <w:szCs w:val="24"/>
                <w:lang w:val="en-GB"/>
              </w:rPr>
              <m:t>H</m:t>
            </m:r>
          </m:e>
          <m:sub>
            <m:r>
              <w:rPr>
                <w:rFonts w:ascii="Cambria Math" w:eastAsiaTheme="minorEastAsia" w:hAnsi="Cambria Math" w:cstheme="majorBidi"/>
                <w:sz w:val="24"/>
                <w:szCs w:val="24"/>
                <w:lang w:val="en-GB"/>
              </w:rPr>
              <m:t>O</m:t>
            </m:r>
          </m:sub>
        </m:sSub>
      </m:oMath>
      <w:r w:rsidR="004D45DA">
        <w:rPr>
          <w:rFonts w:asciiTheme="majorBidi" w:eastAsiaTheme="minorEastAsia" w:hAnsiTheme="majorBidi" w:cstheme="majorBidi"/>
          <w:sz w:val="24"/>
          <w:szCs w:val="24"/>
          <w:lang w:val="en-GB"/>
        </w:rPr>
        <w:t xml:space="preserve"> rejected and </w:t>
      </w:r>
      <m:oMath>
        <m:sSub>
          <m:sSubPr>
            <m:ctrlPr>
              <w:rPr>
                <w:rFonts w:ascii="Cambria Math" w:eastAsiaTheme="minorEastAsia" w:hAnsi="Cambria Math" w:cstheme="majorBidi"/>
                <w:i/>
                <w:sz w:val="24"/>
                <w:szCs w:val="24"/>
                <w:lang w:val="en-GB"/>
              </w:rPr>
            </m:ctrlPr>
          </m:sSubPr>
          <m:e>
            <m:r>
              <w:rPr>
                <w:rFonts w:ascii="Cambria Math" w:eastAsiaTheme="minorEastAsia" w:hAnsi="Cambria Math" w:cstheme="majorBidi"/>
                <w:sz w:val="24"/>
                <w:szCs w:val="24"/>
                <w:lang w:val="en-GB"/>
              </w:rPr>
              <m:t>H</m:t>
            </m:r>
          </m:e>
          <m:sub>
            <m:r>
              <w:rPr>
                <w:rFonts w:ascii="Cambria Math" w:eastAsiaTheme="minorEastAsia" w:hAnsi="Cambria Math" w:cstheme="majorBidi"/>
                <w:sz w:val="24"/>
                <w:szCs w:val="24"/>
                <w:lang w:val="en-GB"/>
              </w:rPr>
              <m:t>1</m:t>
            </m:r>
          </m:sub>
        </m:sSub>
      </m:oMath>
      <w:r w:rsidR="004D45DA">
        <w:rPr>
          <w:rFonts w:asciiTheme="majorBidi" w:eastAsiaTheme="minorEastAsia" w:hAnsiTheme="majorBidi" w:cstheme="majorBidi"/>
          <w:sz w:val="24"/>
          <w:szCs w:val="24"/>
          <w:lang w:val="en-GB"/>
        </w:rPr>
        <w:t xml:space="preserve"> be accepted.</w:t>
      </w:r>
    </w:p>
    <w:p w:rsidR="00B87C24" w:rsidRPr="00B87C24" w:rsidRDefault="00B87C24" w:rsidP="00511D82">
      <w:pPr>
        <w:spacing w:line="240" w:lineRule="auto"/>
        <w:jc w:val="both"/>
        <w:rPr>
          <w:rFonts w:asciiTheme="majorBidi" w:hAnsiTheme="majorBidi" w:cstheme="majorBidi"/>
          <w:sz w:val="24"/>
          <w:szCs w:val="24"/>
          <w:lang w:val="id-ID"/>
        </w:rPr>
      </w:pPr>
      <w:r w:rsidRPr="00B87C24">
        <w:rPr>
          <w:rFonts w:asciiTheme="majorBidi" w:hAnsiTheme="majorBidi" w:cstheme="majorBidi"/>
          <w:sz w:val="24"/>
          <w:szCs w:val="24"/>
          <w:lang w:val="id-ID"/>
        </w:rPr>
        <w:t xml:space="preserve">From the results of the above research, it can be concluded that mathematics learning </w:t>
      </w:r>
      <w:r w:rsidR="00A7682A">
        <w:rPr>
          <w:rFonts w:asciiTheme="majorBidi" w:hAnsiTheme="majorBidi" w:cstheme="majorBidi"/>
          <w:sz w:val="24"/>
          <w:szCs w:val="24"/>
          <w:lang w:val="id-ID"/>
        </w:rPr>
        <w:t xml:space="preserve">through the application of the </w:t>
      </w:r>
      <w:r w:rsidR="00A7682A">
        <w:rPr>
          <w:rFonts w:asciiTheme="majorBidi" w:hAnsiTheme="majorBidi" w:cstheme="majorBidi"/>
          <w:sz w:val="24"/>
          <w:szCs w:val="24"/>
          <w:lang w:val="en-GB"/>
        </w:rPr>
        <w:t xml:space="preserve">of the cooperative model of integrated reading and composition </w:t>
      </w:r>
      <w:r w:rsidR="00A7682A">
        <w:rPr>
          <w:rFonts w:asciiTheme="majorBidi" w:hAnsiTheme="majorBidi" w:cstheme="majorBidi"/>
          <w:sz w:val="24"/>
          <w:szCs w:val="24"/>
          <w:lang w:val="id-ID"/>
        </w:rPr>
        <w:t>(CIRC)</w:t>
      </w:r>
      <w:r w:rsidRPr="00B87C24">
        <w:rPr>
          <w:rFonts w:asciiTheme="majorBidi" w:hAnsiTheme="majorBidi" w:cstheme="majorBidi"/>
          <w:sz w:val="24"/>
          <w:szCs w:val="24"/>
          <w:lang w:val="id-ID"/>
        </w:rPr>
        <w:t xml:space="preserve"> is e</w:t>
      </w:r>
      <w:r w:rsidR="00A7682A">
        <w:rPr>
          <w:rFonts w:asciiTheme="majorBidi" w:hAnsiTheme="majorBidi" w:cstheme="majorBidi"/>
          <w:sz w:val="24"/>
          <w:szCs w:val="24"/>
          <w:lang w:val="id-ID"/>
        </w:rPr>
        <w:t>ffectively applied to class VII students. SMP Muhammadiyah 5 Makassar.</w:t>
      </w:r>
    </w:p>
    <w:p w:rsidR="00B87C24" w:rsidRPr="00A7682A" w:rsidRDefault="00B87C24" w:rsidP="00511D82">
      <w:pPr>
        <w:spacing w:line="240" w:lineRule="auto"/>
        <w:jc w:val="both"/>
        <w:rPr>
          <w:rFonts w:asciiTheme="majorBidi" w:hAnsiTheme="majorBidi" w:cstheme="majorBidi"/>
          <w:b/>
          <w:bCs/>
          <w:sz w:val="24"/>
          <w:szCs w:val="24"/>
          <w:lang w:val="en-GB"/>
        </w:rPr>
      </w:pPr>
      <w:r w:rsidRPr="00B87C24">
        <w:rPr>
          <w:rFonts w:asciiTheme="majorBidi" w:hAnsiTheme="majorBidi" w:cstheme="majorBidi"/>
          <w:b/>
          <w:bCs/>
          <w:sz w:val="24"/>
          <w:szCs w:val="24"/>
          <w:lang w:val="id-ID"/>
        </w:rPr>
        <w:t xml:space="preserve">Keywords: </w:t>
      </w:r>
      <w:r w:rsidR="00A7682A">
        <w:rPr>
          <w:rFonts w:asciiTheme="majorBidi" w:hAnsiTheme="majorBidi" w:cstheme="majorBidi"/>
          <w:b/>
          <w:bCs/>
          <w:sz w:val="24"/>
          <w:szCs w:val="24"/>
          <w:lang w:val="id-ID"/>
        </w:rPr>
        <w:t xml:space="preserve">Effectiveness, </w:t>
      </w:r>
      <w:r w:rsidRPr="00B87C24">
        <w:rPr>
          <w:rFonts w:asciiTheme="majorBidi" w:hAnsiTheme="majorBidi" w:cstheme="majorBidi"/>
          <w:b/>
          <w:bCs/>
          <w:sz w:val="24"/>
          <w:szCs w:val="24"/>
          <w:lang w:val="id-ID"/>
        </w:rPr>
        <w:t>Mathematics Learning</w:t>
      </w:r>
      <w:r w:rsidR="00A7682A">
        <w:rPr>
          <w:rFonts w:asciiTheme="majorBidi" w:hAnsiTheme="majorBidi" w:cstheme="majorBidi"/>
          <w:b/>
          <w:bCs/>
          <w:sz w:val="24"/>
          <w:szCs w:val="24"/>
          <w:lang w:val="en-GB"/>
        </w:rPr>
        <w:t xml:space="preserve">, </w:t>
      </w:r>
      <w:r w:rsidR="00A7682A" w:rsidRPr="00A7682A">
        <w:rPr>
          <w:rFonts w:asciiTheme="majorBidi" w:hAnsiTheme="majorBidi" w:cstheme="majorBidi"/>
          <w:b/>
          <w:sz w:val="24"/>
          <w:szCs w:val="24"/>
          <w:lang w:val="en-GB"/>
        </w:rPr>
        <w:t xml:space="preserve">cooperative model of integrated reading and composition </w:t>
      </w:r>
      <w:r w:rsidR="00A7682A" w:rsidRPr="00A7682A">
        <w:rPr>
          <w:rFonts w:asciiTheme="majorBidi" w:hAnsiTheme="majorBidi" w:cstheme="majorBidi"/>
          <w:b/>
          <w:sz w:val="24"/>
          <w:szCs w:val="24"/>
          <w:lang w:val="id-ID"/>
        </w:rPr>
        <w:t>(CIRC)</w:t>
      </w:r>
    </w:p>
    <w:p w:rsidR="009A2701" w:rsidRPr="009A2701" w:rsidRDefault="009A2701" w:rsidP="00E469F7">
      <w:pPr>
        <w:spacing w:line="240" w:lineRule="auto"/>
        <w:jc w:val="both"/>
        <w:rPr>
          <w:rFonts w:ascii="Times New Roman" w:hAnsi="Times New Roman" w:cs="Times New Roman"/>
          <w:b/>
          <w:bCs/>
          <w:sz w:val="24"/>
          <w:szCs w:val="24"/>
          <w:lang w:val="id-ID"/>
        </w:rPr>
      </w:pPr>
      <w:r w:rsidRPr="009A2701">
        <w:rPr>
          <w:rFonts w:asciiTheme="majorBidi" w:hAnsiTheme="majorBidi" w:cstheme="majorBidi"/>
          <w:b/>
          <w:bCs/>
          <w:sz w:val="24"/>
          <w:szCs w:val="24"/>
          <w:lang w:val="id-ID"/>
        </w:rPr>
        <w:t>PENDAHULUAN</w:t>
      </w:r>
    </w:p>
    <w:p w:rsidR="005A549C" w:rsidRDefault="009A2701" w:rsidP="006562B2">
      <w:pPr>
        <w:tabs>
          <w:tab w:val="left" w:pos="567"/>
        </w:tabs>
        <w:spacing w:line="240" w:lineRule="auto"/>
        <w:ind w:firstLine="426"/>
        <w:jc w:val="both"/>
        <w:rPr>
          <w:rFonts w:asciiTheme="majorBidi" w:hAnsiTheme="majorBidi" w:cstheme="majorBidi"/>
          <w:sz w:val="24"/>
          <w:szCs w:val="24"/>
          <w:lang w:val="id-ID"/>
        </w:rPr>
      </w:pPr>
      <w:r>
        <w:rPr>
          <w:rFonts w:asciiTheme="majorBidi" w:hAnsiTheme="majorBidi" w:cstheme="majorBidi"/>
          <w:sz w:val="24"/>
          <w:szCs w:val="24"/>
          <w:lang w:val="id-ID"/>
        </w:rPr>
        <w:tab/>
      </w:r>
      <w:r w:rsidR="003E423C" w:rsidRPr="003E423C">
        <w:rPr>
          <w:rFonts w:asciiTheme="majorBidi" w:hAnsiTheme="majorBidi" w:cstheme="majorBidi"/>
          <w:sz w:val="24"/>
          <w:szCs w:val="24"/>
        </w:rPr>
        <w:t>Pendidikan merupakan sarana yang sangat berperan untuk menciptakan manusia yang berkualitas dan berp</w:t>
      </w:r>
      <w:r>
        <w:rPr>
          <w:rFonts w:asciiTheme="majorBidi" w:hAnsiTheme="majorBidi" w:cstheme="majorBidi"/>
          <w:sz w:val="24"/>
          <w:szCs w:val="24"/>
        </w:rPr>
        <w:t>otensi dalam arti yang seluas–</w:t>
      </w:r>
      <w:r w:rsidR="003E423C" w:rsidRPr="003E423C">
        <w:rPr>
          <w:rFonts w:asciiTheme="majorBidi" w:hAnsiTheme="majorBidi" w:cstheme="majorBidi"/>
          <w:sz w:val="24"/>
          <w:szCs w:val="24"/>
        </w:rPr>
        <w:t xml:space="preserve">luasnya, melalui pendidikan akan terjadi proses </w:t>
      </w:r>
      <w:r w:rsidR="003E423C" w:rsidRPr="003E423C">
        <w:rPr>
          <w:rFonts w:asciiTheme="majorBidi" w:hAnsiTheme="majorBidi" w:cstheme="majorBidi"/>
          <w:sz w:val="24"/>
          <w:szCs w:val="24"/>
        </w:rPr>
        <w:lastRenderedPageBreak/>
        <w:t>pendewasaan diri sehingga didalam proses pengambilan keputusan terhadap suatu masalah yang dihadapi selalu disertai dengan rasa tanggung jawab yang besar</w:t>
      </w:r>
      <w:r w:rsidR="003E423C">
        <w:rPr>
          <w:rFonts w:asciiTheme="majorBidi" w:hAnsiTheme="majorBidi" w:cstheme="majorBidi"/>
          <w:sz w:val="24"/>
          <w:szCs w:val="24"/>
          <w:lang w:val="id-ID"/>
        </w:rPr>
        <w:t>.</w:t>
      </w:r>
    </w:p>
    <w:p w:rsidR="0035572E" w:rsidRPr="0035572E" w:rsidRDefault="0035572E" w:rsidP="0035572E">
      <w:pPr>
        <w:spacing w:line="240" w:lineRule="auto"/>
        <w:ind w:firstLine="426"/>
        <w:jc w:val="both"/>
        <w:rPr>
          <w:rFonts w:ascii="Times New Roman" w:eastAsia="Times New Roman" w:hAnsi="Times New Roman" w:cs="Times New Roman"/>
          <w:sz w:val="24"/>
        </w:rPr>
      </w:pPr>
      <w:r>
        <w:rPr>
          <w:rFonts w:asciiTheme="majorBidi" w:hAnsiTheme="majorBidi" w:cstheme="majorBidi"/>
          <w:sz w:val="24"/>
          <w:szCs w:val="24"/>
          <w:lang w:val="en-GB"/>
        </w:rPr>
        <w:t xml:space="preserve">   </w:t>
      </w:r>
      <w:r>
        <w:rPr>
          <w:rFonts w:ascii="Times New Roman" w:eastAsia="Times New Roman" w:hAnsi="Times New Roman" w:cs="Times New Roman"/>
          <w:sz w:val="24"/>
        </w:rPr>
        <w:t>Pelajaran matematika di sekolah merupakan pelajaran yang bersifat abstrak, sehingga diperlukan strategi pembelajaran yang tepat untuk mengajarkan matematika agar siswa lebih mudah memahami konsep yang terkandung dalam setiap materi yang dipelajari. Karena sampai saat ini masih banyak kesulitan yang dihadapi siswa dalam belajar matematika. Hal ini disebabkan karena banyaknya faktor-faktor tertentu, seperti anggapan bahwa pembelajaran matematika itu sulit, siswa sulit memahami materi yang diberikan oleh guru dan siswa cenderung jenuh, sehingga siswa selalu kesulitan mengerjakan soal-soal yang diberikan oleh gurunya. Oleh karena itu, dibutuhkan suatu model pembelajaran variatif yang dapat merangsang aktivitas siswa dalam mengikuti proses pembelajaran, sehingga siswa akan berperan aktif dan memberikan fedback yang positif. Semua ini bukan semata-mata hanya kesalahan siswa tetapi dapat juga karena penggunaan strategi pembelajaran yang kurang tepat.</w:t>
      </w:r>
    </w:p>
    <w:p w:rsidR="005A549C" w:rsidRPr="0035572E" w:rsidRDefault="005A549C" w:rsidP="0035572E">
      <w:pPr>
        <w:spacing w:line="240" w:lineRule="auto"/>
        <w:ind w:firstLine="709"/>
        <w:jc w:val="both"/>
        <w:rPr>
          <w:rFonts w:ascii="Times New Roman" w:eastAsia="Times New Roman" w:hAnsi="Times New Roman" w:cs="Times New Roman"/>
          <w:sz w:val="24"/>
        </w:rPr>
      </w:pPr>
      <w:r>
        <w:rPr>
          <w:sz w:val="24"/>
          <w:szCs w:val="24"/>
        </w:rPr>
        <w:tab/>
      </w:r>
      <w:r w:rsidR="0035572E">
        <w:rPr>
          <w:rFonts w:ascii="Times New Roman" w:eastAsia="Times New Roman" w:hAnsi="Times New Roman" w:cs="Times New Roman"/>
          <w:sz w:val="24"/>
        </w:rPr>
        <w:t>Berdasarkan hasil observasi dan wawancara dengan guru bidang studi matematika yang dilaksanakan agustus 2018 di SMP Muhammadiyah 5 Makassar pada siswa kelas VII, sekolah tersebut menggunakan kurikulum 2013 dengan nilai ketuntasan minimal (KKM) untuk mata pelajaran matematika adalah 76 dan diperoleh informasi bahwa masih banyak siswa ketika diberikan berbagai bentuk soal tidak dapat mengerjakannya dengan benar terutama soal bentuk cerita. Disebabkan kurangnya pemahaman konsep dari materi yang telah dipelajari pada saat proses pembelajaran,siswa kurang terlibat dan pasif. Bahkan siswa juga melakukan aktivitas lain pada saat proses pembelajaran berlangsung dan tidak memperhatikan guru pada saat menjelaskan materi yang diajarkan. Sehingga , menyebabkan rendahnya hasil belajar siswa. Fakta tersebut dilihat dari hasil ulangan tengah semester T.A 2018/2019, yang menujukkan nilai rata-rata dari 40 siswa adalah 70,3.</w:t>
      </w:r>
    </w:p>
    <w:p w:rsidR="0035572E" w:rsidRDefault="005A549C" w:rsidP="0035572E">
      <w:pPr>
        <w:spacing w:line="240" w:lineRule="auto"/>
        <w:ind w:firstLine="709"/>
        <w:jc w:val="both"/>
        <w:rPr>
          <w:rFonts w:ascii="Times New Roman" w:eastAsia="Times New Roman" w:hAnsi="Times New Roman" w:cs="Times New Roman"/>
          <w:sz w:val="24"/>
        </w:rPr>
      </w:pPr>
      <w:r>
        <w:rPr>
          <w:iCs/>
          <w:sz w:val="24"/>
          <w:szCs w:val="24"/>
        </w:rPr>
        <w:tab/>
      </w:r>
      <w:r w:rsidR="0035572E">
        <w:rPr>
          <w:rFonts w:ascii="Times New Roman" w:eastAsia="Times New Roman" w:hAnsi="Times New Roman" w:cs="Times New Roman"/>
          <w:sz w:val="24"/>
        </w:rPr>
        <w:t>Rendahnya pemahaman konsep dari materi pembelajaran sebagaimana diuraikan pada hasil observasi diatas menunjukkan ketidakmampuan siswa dalam memahami materi yang diajarkan maupun dalam menyelesaikan permasalahan berbagai macam bentuk (soal) yang dihadapi terutama pada soal cerita. Hal ini berarti bahwa pembelajaran yang selama ini dilaksanakan belum mampu untuk memaksimalkan pencapaian tujuan pembelajaran yang dirumuskan berdasarkan indikator pencapaian kompetensi pada setiap materi pembelajaran.</w:t>
      </w:r>
    </w:p>
    <w:p w:rsidR="00D33F3A" w:rsidRPr="00D33F3A" w:rsidRDefault="001E1E55" w:rsidP="00513571">
      <w:pPr>
        <w:spacing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Berdasarkan fenomena tersebut maka diperlukan suatu penerapan model pembelajaran yang spesifik yang dapat membantu mengatasi masalah di atas sehingga kesulitan siswa dalam menyelesaikan soal terutama soal bentuk  cerita matematika dapat teratasi. </w:t>
      </w:r>
      <w:r>
        <w:rPr>
          <w:rFonts w:ascii="Times New Roman" w:eastAsia="Times New Roman" w:hAnsi="Times New Roman" w:cs="Times New Roman"/>
          <w:sz w:val="24"/>
        </w:rPr>
        <w:t>Salah satu model yang dapat digunakan yaitu Model P</w:t>
      </w:r>
      <w:r w:rsidR="008F6D73">
        <w:rPr>
          <w:rFonts w:ascii="Times New Roman" w:eastAsia="Times New Roman" w:hAnsi="Times New Roman" w:cs="Times New Roman"/>
          <w:sz w:val="24"/>
        </w:rPr>
        <w:t xml:space="preserve">embelajaran Koopratif tipe CIRC. Hal ini dilengkapi dengan hasil penelitian Nursakiah (2017) </w:t>
      </w:r>
      <w:r w:rsidR="008F6D73" w:rsidRPr="008F6D73">
        <w:rPr>
          <w:rFonts w:ascii="Times New Roman" w:eastAsia="Times New Roman" w:hAnsi="Times New Roman" w:cs="Times New Roman"/>
          <w:sz w:val="24"/>
        </w:rPr>
        <w:t>menunjukkan  adanya  perubahan sikap  siswa  antara  lain  siswa  menjadi  lebih  aktif  dalam  proses  belajar  dan  motivasi siswa  untuk  belajar  meningkat,</w:t>
      </w:r>
      <w:r w:rsidR="00D33F3A">
        <w:rPr>
          <w:rFonts w:ascii="Times New Roman" w:eastAsia="Times New Roman" w:hAnsi="Times New Roman" w:cs="Times New Roman"/>
          <w:sz w:val="24"/>
        </w:rPr>
        <w:t xml:space="preserve"> </w:t>
      </w:r>
      <w:r w:rsidR="008F6D73" w:rsidRPr="008F6D73">
        <w:rPr>
          <w:rFonts w:ascii="Times New Roman" w:eastAsia="Times New Roman" w:hAnsi="Times New Roman" w:cs="Times New Roman"/>
          <w:sz w:val="24"/>
        </w:rPr>
        <w:t xml:space="preserve"> keberanian  siswa  bertanya  materi  pelajaran  yang  belum dimengerti  dan  siswa  yang  percaya  diri  mengerjakan soal  di  papan  tulis  mengalami </w:t>
      </w:r>
      <w:r w:rsidR="00D33F3A">
        <w:rPr>
          <w:rFonts w:ascii="Times New Roman" w:eastAsia="Times New Roman" w:hAnsi="Times New Roman" w:cs="Times New Roman"/>
          <w:sz w:val="24"/>
        </w:rPr>
        <w:t xml:space="preserve">peningkatan serta rata-rata hasil belajar mengalami peningkatan dengan </w:t>
      </w:r>
      <w:proofErr w:type="spellStart"/>
      <w:r w:rsidR="00D33F3A" w:rsidRPr="00513571">
        <w:rPr>
          <w:rFonts w:ascii="Times New Roman" w:eastAsia="Times New Roman" w:hAnsi="Times New Roman" w:cs="Times New Roman"/>
          <w:sz w:val="24"/>
        </w:rPr>
        <w:t>ketuntasan</w:t>
      </w:r>
      <w:proofErr w:type="spellEnd"/>
      <w:r w:rsidR="00D33F3A" w:rsidRPr="00513571">
        <w:rPr>
          <w:rFonts w:ascii="Times New Roman" w:eastAsia="Times New Roman" w:hAnsi="Times New Roman" w:cs="Times New Roman"/>
          <w:sz w:val="24"/>
        </w:rPr>
        <w:t xml:space="preserve">   </w:t>
      </w:r>
      <w:proofErr w:type="spellStart"/>
      <w:r w:rsidR="00D33F3A" w:rsidRPr="00513571">
        <w:rPr>
          <w:rFonts w:ascii="Times New Roman" w:eastAsia="Times New Roman" w:hAnsi="Times New Roman" w:cs="Times New Roman"/>
          <w:sz w:val="24"/>
        </w:rPr>
        <w:t>belajar</w:t>
      </w:r>
      <w:proofErr w:type="spellEnd"/>
      <w:r w:rsidR="00D33F3A" w:rsidRPr="00513571">
        <w:rPr>
          <w:rFonts w:ascii="Times New Roman" w:eastAsia="Times New Roman" w:hAnsi="Times New Roman" w:cs="Times New Roman"/>
          <w:sz w:val="24"/>
        </w:rPr>
        <w:t xml:space="preserve">   </w:t>
      </w:r>
      <w:proofErr w:type="spellStart"/>
      <w:r w:rsidR="00D33F3A" w:rsidRPr="00513571">
        <w:rPr>
          <w:rFonts w:ascii="Times New Roman" w:eastAsia="Times New Roman" w:hAnsi="Times New Roman" w:cs="Times New Roman"/>
          <w:sz w:val="24"/>
        </w:rPr>
        <w:t>secara</w:t>
      </w:r>
      <w:proofErr w:type="spellEnd"/>
      <w:r w:rsidR="00D33F3A" w:rsidRPr="00513571">
        <w:rPr>
          <w:rFonts w:ascii="Times New Roman" w:eastAsia="Times New Roman" w:hAnsi="Times New Roman" w:cs="Times New Roman"/>
          <w:sz w:val="24"/>
        </w:rPr>
        <w:t xml:space="preserve">   </w:t>
      </w:r>
      <w:proofErr w:type="spellStart"/>
      <w:r w:rsidR="00D33F3A" w:rsidRPr="00513571">
        <w:rPr>
          <w:rFonts w:ascii="Times New Roman" w:eastAsia="Times New Roman" w:hAnsi="Times New Roman" w:cs="Times New Roman"/>
          <w:sz w:val="24"/>
        </w:rPr>
        <w:t>klasika</w:t>
      </w:r>
      <w:r w:rsidR="00D33F3A" w:rsidRPr="00D33F3A">
        <w:rPr>
          <w:rFonts w:ascii="Times New Roman" w:eastAsia="Times New Roman" w:hAnsi="Times New Roman" w:cs="Times New Roman"/>
          <w:sz w:val="24"/>
        </w:rPr>
        <w:t>l</w:t>
      </w:r>
      <w:proofErr w:type="spellEnd"/>
      <w:r w:rsidR="00D33F3A" w:rsidRPr="00D33F3A">
        <w:rPr>
          <w:rFonts w:ascii="Times New Roman" w:eastAsia="Times New Roman" w:hAnsi="Times New Roman" w:cs="Times New Roman"/>
          <w:sz w:val="24"/>
        </w:rPr>
        <w:t xml:space="preserve">   </w:t>
      </w:r>
      <w:proofErr w:type="spellStart"/>
      <w:r w:rsidR="00D33F3A" w:rsidRPr="00D33F3A">
        <w:rPr>
          <w:rFonts w:ascii="Times New Roman" w:eastAsia="Times New Roman" w:hAnsi="Times New Roman" w:cs="Times New Roman"/>
          <w:sz w:val="24"/>
        </w:rPr>
        <w:t>sebesar</w:t>
      </w:r>
      <w:proofErr w:type="spellEnd"/>
      <w:r w:rsidR="00D33F3A" w:rsidRPr="00D33F3A">
        <w:rPr>
          <w:rFonts w:ascii="Times New Roman" w:eastAsia="Times New Roman" w:hAnsi="Times New Roman" w:cs="Times New Roman"/>
          <w:sz w:val="24"/>
        </w:rPr>
        <w:t xml:space="preserve">   87,5%.  </w:t>
      </w:r>
    </w:p>
    <w:p w:rsidR="0035572E" w:rsidRDefault="0035572E" w:rsidP="0035572E">
      <w:pPr>
        <w:spacing w:line="240" w:lineRule="auto"/>
        <w:ind w:firstLine="709"/>
        <w:jc w:val="both"/>
        <w:rPr>
          <w:rFonts w:ascii="Times New Roman" w:eastAsia="Times New Roman" w:hAnsi="Times New Roman" w:cs="Times New Roman"/>
          <w:sz w:val="24"/>
        </w:rPr>
      </w:pPr>
      <w:r>
        <w:rPr>
          <w:sz w:val="24"/>
          <w:szCs w:val="24"/>
        </w:rPr>
        <w:tab/>
      </w:r>
      <w:r>
        <w:rPr>
          <w:rFonts w:ascii="Times New Roman" w:eastAsia="Times New Roman" w:hAnsi="Times New Roman" w:cs="Times New Roman"/>
          <w:sz w:val="24"/>
        </w:rPr>
        <w:t xml:space="preserve">Kegiatan pada pokok dalam pembelajaran CIRC untuk memecahkan soal terutama soal bentuk cerita meliputi kegiatan bersama yang spesifik, yakni salah satu anggota kelompok/beberapa anggota saling membaca soal, membuat prediksi atau menafsirkan maksud soal. Model pembelajaran ini terus mengalami perkembangan dari tingkat Sekolah Dasar (SD) </w:t>
      </w:r>
      <w:r>
        <w:rPr>
          <w:rFonts w:ascii="Times New Roman" w:eastAsia="Times New Roman" w:hAnsi="Times New Roman" w:cs="Times New Roman"/>
          <w:sz w:val="24"/>
        </w:rPr>
        <w:lastRenderedPageBreak/>
        <w:t>hingga sekolah menengah. Nursakiah (2017) yaitu sebuah program komprensif atau luas dan lengkap untuk pengajaran membaca dan menulis untuk kelas-kelas tinggi sekolah dasar. Namun, CIRC telah berkembang bukan hanya dipakai pada pembelajaran bahasa tetapi juga pelajaran eksak seperti pembelajaran matematika.</w:t>
      </w:r>
    </w:p>
    <w:p w:rsidR="003B2E6F" w:rsidRDefault="0035572E" w:rsidP="004C1F4A">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Dalam model pembelajaran CIRC, setiap siswa bertanggung jawab terhadap tugas kelompok. Setiap anggota kelompok saling mengeluarkan ide-ide untuk memahami suatu konsep dan menyelesaikan tugas. Proses pembelajaran ini mendidik siswa berinteraksi social dengan lingk</w:t>
      </w:r>
      <w:r w:rsidR="00D578BF">
        <w:rPr>
          <w:rFonts w:ascii="Times New Roman" w:eastAsia="Times New Roman" w:hAnsi="Times New Roman" w:cs="Times New Roman"/>
          <w:sz w:val="24"/>
        </w:rPr>
        <w:t>ungan. Pelaksanaan metode/model</w:t>
      </w:r>
      <w:r>
        <w:rPr>
          <w:rFonts w:ascii="Times New Roman" w:eastAsia="Times New Roman" w:hAnsi="Times New Roman" w:cs="Times New Roman"/>
          <w:sz w:val="24"/>
        </w:rPr>
        <w:t xml:space="preserve"> pembelajaran dilapangan ternyata masih ditemukan kendala yaitu dalam penyajian soal, seringkali guru melakukannya dengan mendikte soal sehingga siswa mengalami pemahaman yang keliru </w:t>
      </w:r>
      <w:r w:rsidR="00C76395">
        <w:rPr>
          <w:rFonts w:ascii="Times New Roman" w:eastAsia="Times New Roman" w:hAnsi="Times New Roman" w:cs="Times New Roman"/>
          <w:sz w:val="24"/>
        </w:rPr>
        <w:t xml:space="preserve">(Komalasari, </w:t>
      </w:r>
      <w:r>
        <w:rPr>
          <w:rFonts w:ascii="Times New Roman" w:eastAsia="Times New Roman" w:hAnsi="Times New Roman" w:cs="Times New Roman"/>
          <w:sz w:val="24"/>
        </w:rPr>
        <w:t xml:space="preserve">2011). </w:t>
      </w:r>
    </w:p>
    <w:p w:rsidR="008A40E5" w:rsidRPr="008A40E5" w:rsidRDefault="008A40E5" w:rsidP="00D8165D">
      <w:pPr>
        <w:spacing w:line="240" w:lineRule="auto"/>
        <w:jc w:val="both"/>
        <w:rPr>
          <w:rFonts w:ascii="Times New Roman" w:eastAsia="Times New Roman" w:hAnsi="Times New Roman" w:cs="Times New Roman"/>
          <w:noProof w:val="0"/>
          <w:sz w:val="26"/>
          <w:szCs w:val="26"/>
        </w:rPr>
      </w:pPr>
      <w:proofErr w:type="spellStart"/>
      <w:r w:rsidRPr="008A40E5">
        <w:rPr>
          <w:rFonts w:ascii="Times New Roman" w:eastAsia="Times New Roman" w:hAnsi="Times New Roman" w:cs="Times New Roman"/>
          <w:sz w:val="24"/>
        </w:rPr>
        <w:t>Suyitno</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dalam</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Rosyadi</w:t>
      </w:r>
      <w:proofErr w:type="spellEnd"/>
      <w:r w:rsidRPr="008A40E5">
        <w:rPr>
          <w:rFonts w:ascii="Times New Roman" w:eastAsia="Times New Roman" w:hAnsi="Times New Roman" w:cs="Times New Roman"/>
          <w:sz w:val="24"/>
        </w:rPr>
        <w:t xml:space="preserve">  (2010)  </w:t>
      </w:r>
      <w:proofErr w:type="spellStart"/>
      <w:r w:rsidRPr="008A40E5">
        <w:rPr>
          <w:rFonts w:ascii="Times New Roman" w:eastAsia="Times New Roman" w:hAnsi="Times New Roman" w:cs="Times New Roman"/>
          <w:sz w:val="24"/>
        </w:rPr>
        <w:t>menyebutkan</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beberapa</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kelebihan</w:t>
      </w:r>
      <w:proofErr w:type="spellEnd"/>
      <w:r w:rsidRPr="008A40E5">
        <w:rPr>
          <w:rFonts w:ascii="Times New Roman" w:eastAsia="Times New Roman" w:hAnsi="Times New Roman" w:cs="Times New Roman"/>
          <w:sz w:val="24"/>
        </w:rPr>
        <w:t xml:space="preserve">  model  </w:t>
      </w:r>
      <w:proofErr w:type="spellStart"/>
      <w:r w:rsidR="00D8165D" w:rsidRPr="00AC0E92">
        <w:rPr>
          <w:rFonts w:ascii="Times New Roman" w:eastAsia="Times New Roman" w:hAnsi="Times New Roman" w:cs="Times New Roman"/>
          <w:sz w:val="24"/>
        </w:rPr>
        <w:t>p</w:t>
      </w:r>
      <w:r w:rsidRPr="008A40E5">
        <w:rPr>
          <w:rFonts w:ascii="Times New Roman" w:eastAsia="Times New Roman" w:hAnsi="Times New Roman" w:cs="Times New Roman"/>
          <w:sz w:val="24"/>
        </w:rPr>
        <w:t>embelajaran</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kooperatif</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tipe</w:t>
      </w:r>
      <w:proofErr w:type="spellEnd"/>
      <w:r w:rsidRPr="008A40E5">
        <w:rPr>
          <w:rFonts w:ascii="Times New Roman" w:eastAsia="Times New Roman" w:hAnsi="Times New Roman" w:cs="Times New Roman"/>
          <w:sz w:val="24"/>
        </w:rPr>
        <w:t xml:space="preserve">  CIRC  </w:t>
      </w:r>
      <w:proofErr w:type="spellStart"/>
      <w:r w:rsidRPr="008A40E5">
        <w:rPr>
          <w:rFonts w:ascii="Times New Roman" w:eastAsia="Times New Roman" w:hAnsi="Times New Roman" w:cs="Times New Roman"/>
          <w:sz w:val="24"/>
        </w:rPr>
        <w:t>sebagai</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berikut</w:t>
      </w:r>
      <w:proofErr w:type="spellEnd"/>
      <w:r w:rsidRPr="008A40E5">
        <w:rPr>
          <w:rFonts w:ascii="Times New Roman" w:eastAsia="Times New Roman" w:hAnsi="Times New Roman" w:cs="Times New Roman"/>
          <w:sz w:val="24"/>
        </w:rPr>
        <w:t xml:space="preserve">:  (1)  CIRC </w:t>
      </w:r>
      <w:proofErr w:type="spellStart"/>
      <w:r w:rsidRPr="008A40E5">
        <w:rPr>
          <w:rFonts w:ascii="Times New Roman" w:eastAsia="Times New Roman" w:hAnsi="Times New Roman" w:cs="Times New Roman"/>
          <w:sz w:val="24"/>
        </w:rPr>
        <w:t>amat</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tepat</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untuk</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meningkatkan</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keterampilan</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siswa</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dalam</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menyelesaikan</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soal</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pemecahan</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masalah</w:t>
      </w:r>
      <w:proofErr w:type="spellEnd"/>
      <w:r w:rsidRPr="008A40E5">
        <w:rPr>
          <w:rFonts w:ascii="Times New Roman" w:eastAsia="Times New Roman" w:hAnsi="Times New Roman" w:cs="Times New Roman"/>
          <w:sz w:val="24"/>
        </w:rPr>
        <w:t xml:space="preserve">,  (2)  </w:t>
      </w:r>
      <w:proofErr w:type="spellStart"/>
      <w:r w:rsidRPr="008A40E5">
        <w:rPr>
          <w:rFonts w:ascii="Times New Roman" w:eastAsia="Times New Roman" w:hAnsi="Times New Roman" w:cs="Times New Roman"/>
          <w:sz w:val="24"/>
        </w:rPr>
        <w:t>dominasi</w:t>
      </w:r>
      <w:proofErr w:type="spellEnd"/>
      <w:r w:rsidRPr="008A40E5">
        <w:rPr>
          <w:rFonts w:ascii="Times New Roman" w:eastAsia="Times New Roman" w:hAnsi="Times New Roman" w:cs="Times New Roman"/>
          <w:sz w:val="24"/>
        </w:rPr>
        <w:t xml:space="preserve">  guru  </w:t>
      </w:r>
      <w:proofErr w:type="spellStart"/>
      <w:r w:rsidRPr="008A40E5">
        <w:rPr>
          <w:rFonts w:ascii="Times New Roman" w:eastAsia="Times New Roman" w:hAnsi="Times New Roman" w:cs="Times New Roman"/>
          <w:sz w:val="24"/>
        </w:rPr>
        <w:t>dalam</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pembelajaran</w:t>
      </w:r>
      <w:proofErr w:type="spellEnd"/>
      <w:r w:rsidRPr="008A40E5">
        <w:rPr>
          <w:rFonts w:ascii="Times New Roman" w:eastAsia="Times New Roman" w:hAnsi="Times New Roman" w:cs="Times New Roman"/>
          <w:sz w:val="24"/>
        </w:rPr>
        <w:t xml:space="preserve">  </w:t>
      </w:r>
      <w:proofErr w:type="spellStart"/>
      <w:r w:rsidRPr="008A40E5">
        <w:rPr>
          <w:rFonts w:ascii="Times New Roman" w:eastAsia="Times New Roman" w:hAnsi="Times New Roman" w:cs="Times New Roman"/>
          <w:sz w:val="24"/>
        </w:rPr>
        <w:t>berkurang</w:t>
      </w:r>
      <w:proofErr w:type="spellEnd"/>
      <w:r w:rsidRPr="008A40E5">
        <w:rPr>
          <w:rFonts w:ascii="Times New Roman" w:eastAsia="Times New Roman" w:hAnsi="Times New Roman" w:cs="Times New Roman"/>
          <w:sz w:val="24"/>
        </w:rPr>
        <w:t>,  (3)  siswa  termotivasi  pada hasil  secara  teliti,  karena  bekerja  dalam  kelompok,  (4)  para  siswa  dapat  memahami makna  soal  dan  saling  mengecek  pekerjaannya,  (5)  Membantu  siswa  yang  lemah,  (6) Meningkatkan   hasil   belajar   khususnya   dalam   menyelesaikan   soal   yang   berbentuk pemecahan</w:t>
      </w:r>
      <w:r w:rsidRPr="008A40E5">
        <w:rPr>
          <w:rFonts w:ascii="Times New Roman" w:eastAsia="Times New Roman" w:hAnsi="Times New Roman" w:cs="Times New Roman"/>
          <w:noProof w:val="0"/>
          <w:sz w:val="26"/>
          <w:szCs w:val="26"/>
        </w:rPr>
        <w:t xml:space="preserve"> </w:t>
      </w:r>
      <w:proofErr w:type="spellStart"/>
      <w:r w:rsidRPr="008A40E5">
        <w:rPr>
          <w:rFonts w:ascii="Times New Roman" w:eastAsia="Times New Roman" w:hAnsi="Times New Roman" w:cs="Times New Roman"/>
          <w:noProof w:val="0"/>
          <w:sz w:val="26"/>
          <w:szCs w:val="26"/>
        </w:rPr>
        <w:t>masalah</w:t>
      </w:r>
      <w:proofErr w:type="spellEnd"/>
      <w:r w:rsidRPr="008A40E5">
        <w:rPr>
          <w:rFonts w:ascii="Times New Roman" w:eastAsia="Times New Roman" w:hAnsi="Times New Roman" w:cs="Times New Roman"/>
          <w:noProof w:val="0"/>
          <w:sz w:val="26"/>
          <w:szCs w:val="26"/>
        </w:rPr>
        <w:t xml:space="preserve">. </w:t>
      </w:r>
    </w:p>
    <w:p w:rsidR="001B1B5B" w:rsidRDefault="005A549C" w:rsidP="00E469F7">
      <w:pPr>
        <w:pStyle w:val="ListParagraph"/>
        <w:spacing w:line="240" w:lineRule="auto"/>
        <w:ind w:left="0"/>
        <w:jc w:val="both"/>
        <w:rPr>
          <w:sz w:val="24"/>
          <w:szCs w:val="24"/>
        </w:rPr>
      </w:pPr>
      <w:r>
        <w:rPr>
          <w:iCs/>
          <w:sz w:val="24"/>
          <w:szCs w:val="24"/>
        </w:rPr>
        <w:tab/>
      </w:r>
      <w:r w:rsidR="00F53BB4">
        <w:rPr>
          <w:iCs/>
          <w:sz w:val="24"/>
          <w:szCs w:val="24"/>
        </w:rPr>
        <w:t xml:space="preserve">Berdasarkan uraian diatas permasalahan yang akan dikaji dalam penelitian ini adalah </w:t>
      </w:r>
      <w:r w:rsidR="00F53BB4">
        <w:rPr>
          <w:sz w:val="24"/>
          <w:szCs w:val="24"/>
        </w:rPr>
        <w:t xml:space="preserve">apakah pembelajaran matematika efektif diterapkan melalui </w:t>
      </w:r>
      <w:r w:rsidR="004C1F4A">
        <w:rPr>
          <w:sz w:val="24"/>
          <w:szCs w:val="24"/>
        </w:rPr>
        <w:t xml:space="preserve">penerapan model </w:t>
      </w:r>
      <w:r w:rsidR="004C1F4A" w:rsidRPr="004C1F4A">
        <w:rPr>
          <w:i/>
          <w:sz w:val="24"/>
          <w:szCs w:val="24"/>
        </w:rPr>
        <w:t>Coopeative Integrated Reading And Com</w:t>
      </w:r>
      <w:r w:rsidR="004C1F4A" w:rsidRPr="004C1F4A">
        <w:rPr>
          <w:i/>
          <w:sz w:val="24"/>
          <w:szCs w:val="24"/>
          <w:lang w:val="en-GB"/>
        </w:rPr>
        <w:t>p</w:t>
      </w:r>
      <w:r w:rsidR="004C1F4A" w:rsidRPr="004C1F4A">
        <w:rPr>
          <w:i/>
          <w:sz w:val="24"/>
          <w:szCs w:val="24"/>
        </w:rPr>
        <w:t>os</w:t>
      </w:r>
      <w:proofErr w:type="spellStart"/>
      <w:r w:rsidR="004C1F4A" w:rsidRPr="004C1F4A">
        <w:rPr>
          <w:i/>
          <w:sz w:val="24"/>
          <w:szCs w:val="24"/>
          <w:lang w:val="en-GB"/>
        </w:rPr>
        <w:t>i</w:t>
      </w:r>
      <w:proofErr w:type="spellEnd"/>
      <w:r w:rsidR="004C1F4A" w:rsidRPr="004C1F4A">
        <w:rPr>
          <w:i/>
          <w:sz w:val="24"/>
          <w:szCs w:val="24"/>
        </w:rPr>
        <w:t>tion</w:t>
      </w:r>
      <w:r w:rsidR="004C1F4A">
        <w:rPr>
          <w:sz w:val="24"/>
          <w:szCs w:val="24"/>
          <w:lang w:val="en-GB"/>
        </w:rPr>
        <w:t xml:space="preserve"> </w:t>
      </w:r>
      <w:r w:rsidR="004C1F4A">
        <w:rPr>
          <w:rFonts w:eastAsia="Times New Roman"/>
          <w:sz w:val="24"/>
        </w:rPr>
        <w:t>(CIRC) Pada siswa kelas VII SMP Muhammadiyah 5 Makassar</w:t>
      </w:r>
      <w:r w:rsidR="00F53BB4">
        <w:rPr>
          <w:sz w:val="24"/>
          <w:szCs w:val="24"/>
        </w:rPr>
        <w:t xml:space="preserve">. Tujuan dari penelitian ini adalah </w:t>
      </w:r>
      <w:r w:rsidR="00F53BB4" w:rsidRPr="009A7238">
        <w:rPr>
          <w:sz w:val="24"/>
          <w:szCs w:val="24"/>
        </w:rPr>
        <w:t>untuk mengatahui apakah mod</w:t>
      </w:r>
      <w:r w:rsidR="004C1F4A">
        <w:rPr>
          <w:sz w:val="24"/>
          <w:szCs w:val="24"/>
        </w:rPr>
        <w:t>el pembelajaran</w:t>
      </w:r>
      <w:r w:rsidR="004C1F4A">
        <w:rPr>
          <w:sz w:val="24"/>
          <w:szCs w:val="24"/>
          <w:lang w:val="en-GB"/>
        </w:rPr>
        <w:t xml:space="preserve"> </w:t>
      </w:r>
      <w:r w:rsidR="004C1F4A" w:rsidRPr="004C1F4A">
        <w:rPr>
          <w:i/>
          <w:sz w:val="24"/>
          <w:szCs w:val="24"/>
        </w:rPr>
        <w:t>Coopeative Integrated Reading And Com</w:t>
      </w:r>
      <w:r w:rsidR="004C1F4A" w:rsidRPr="004C1F4A">
        <w:rPr>
          <w:i/>
          <w:sz w:val="24"/>
          <w:szCs w:val="24"/>
          <w:lang w:val="en-GB"/>
        </w:rPr>
        <w:t>p</w:t>
      </w:r>
      <w:r w:rsidR="004C1F4A" w:rsidRPr="004C1F4A">
        <w:rPr>
          <w:i/>
          <w:sz w:val="24"/>
          <w:szCs w:val="24"/>
        </w:rPr>
        <w:t>os</w:t>
      </w:r>
      <w:proofErr w:type="spellStart"/>
      <w:r w:rsidR="004C1F4A" w:rsidRPr="004C1F4A">
        <w:rPr>
          <w:i/>
          <w:sz w:val="24"/>
          <w:szCs w:val="24"/>
          <w:lang w:val="en-GB"/>
        </w:rPr>
        <w:t>i</w:t>
      </w:r>
      <w:proofErr w:type="spellEnd"/>
      <w:r w:rsidR="004C1F4A" w:rsidRPr="004C1F4A">
        <w:rPr>
          <w:i/>
          <w:sz w:val="24"/>
          <w:szCs w:val="24"/>
        </w:rPr>
        <w:t>tion</w:t>
      </w:r>
      <w:r w:rsidR="004C1F4A">
        <w:rPr>
          <w:sz w:val="24"/>
          <w:szCs w:val="24"/>
          <w:lang w:val="en-GB"/>
        </w:rPr>
        <w:t xml:space="preserve"> </w:t>
      </w:r>
      <w:r w:rsidR="004C1F4A">
        <w:rPr>
          <w:rFonts w:eastAsia="Times New Roman"/>
          <w:sz w:val="24"/>
        </w:rPr>
        <w:t xml:space="preserve">(CIRC) </w:t>
      </w:r>
      <w:r w:rsidR="004C1F4A">
        <w:rPr>
          <w:sz w:val="24"/>
          <w:szCs w:val="24"/>
        </w:rPr>
        <w:t xml:space="preserve"> </w:t>
      </w:r>
      <w:r w:rsidR="00F53BB4" w:rsidRPr="009A7238">
        <w:rPr>
          <w:sz w:val="24"/>
          <w:szCs w:val="24"/>
        </w:rPr>
        <w:t>efektif digunakan dalam pembelajaran Matematika pad</w:t>
      </w:r>
      <w:r w:rsidR="004C1F4A">
        <w:rPr>
          <w:sz w:val="24"/>
          <w:szCs w:val="24"/>
        </w:rPr>
        <w:t>a siswa kelas VII SMP Muhammadiyah 5 Makassar</w:t>
      </w:r>
      <w:r w:rsidR="00F53BB4">
        <w:rPr>
          <w:sz w:val="24"/>
          <w:szCs w:val="24"/>
        </w:rPr>
        <w:t>.</w:t>
      </w:r>
    </w:p>
    <w:p w:rsidR="00887A6A" w:rsidRPr="00401862" w:rsidRDefault="00887A6A" w:rsidP="00E469F7">
      <w:pPr>
        <w:pStyle w:val="ListParagraph"/>
        <w:spacing w:line="240" w:lineRule="auto"/>
        <w:ind w:left="0"/>
        <w:jc w:val="both"/>
        <w:rPr>
          <w:sz w:val="24"/>
          <w:szCs w:val="24"/>
        </w:rPr>
      </w:pPr>
    </w:p>
    <w:p w:rsidR="005A549C" w:rsidRDefault="005A549C" w:rsidP="00E469F7">
      <w:pPr>
        <w:pStyle w:val="ListParagraph"/>
        <w:spacing w:line="240" w:lineRule="auto"/>
        <w:ind w:left="0"/>
        <w:jc w:val="both"/>
        <w:rPr>
          <w:b/>
          <w:bCs/>
          <w:sz w:val="24"/>
          <w:szCs w:val="24"/>
        </w:rPr>
      </w:pPr>
      <w:r>
        <w:rPr>
          <w:b/>
          <w:bCs/>
          <w:sz w:val="24"/>
          <w:szCs w:val="24"/>
        </w:rPr>
        <w:t>METODE PENELITIAN</w:t>
      </w:r>
    </w:p>
    <w:p w:rsidR="00422B01" w:rsidRDefault="003E423C" w:rsidP="00E469F7">
      <w:pPr>
        <w:pStyle w:val="ListParagraph"/>
        <w:spacing w:line="240" w:lineRule="auto"/>
        <w:ind w:left="0"/>
        <w:jc w:val="both"/>
        <w:rPr>
          <w:b/>
          <w:bCs/>
          <w:sz w:val="24"/>
          <w:szCs w:val="24"/>
        </w:rPr>
      </w:pPr>
      <w:r w:rsidRPr="003B2E6F">
        <w:rPr>
          <w:b/>
          <w:bCs/>
          <w:sz w:val="24"/>
          <w:szCs w:val="24"/>
        </w:rPr>
        <w:tab/>
      </w:r>
    </w:p>
    <w:p w:rsidR="00422B01" w:rsidRDefault="005A549C" w:rsidP="00E469F7">
      <w:pPr>
        <w:pStyle w:val="ListParagraph"/>
        <w:spacing w:line="240" w:lineRule="auto"/>
        <w:ind w:left="0"/>
        <w:jc w:val="both"/>
        <w:rPr>
          <w:sz w:val="24"/>
          <w:szCs w:val="24"/>
        </w:rPr>
      </w:pPr>
      <w:r>
        <w:rPr>
          <w:sz w:val="24"/>
          <w:szCs w:val="24"/>
        </w:rPr>
        <w:tab/>
      </w:r>
      <w:r w:rsidR="003B2E6F" w:rsidRPr="00453AD3">
        <w:rPr>
          <w:sz w:val="24"/>
          <w:szCs w:val="24"/>
        </w:rPr>
        <w:t>Jenis penelitian ini adalah penelitian Pra-eksperimen dengan melibatkan satu kelas</w:t>
      </w:r>
      <w:r w:rsidR="003B2E6F">
        <w:rPr>
          <w:sz w:val="24"/>
          <w:szCs w:val="24"/>
        </w:rPr>
        <w:t>.</w:t>
      </w:r>
      <w:r w:rsidR="003B2E6F" w:rsidRPr="003B2E6F">
        <w:rPr>
          <w:sz w:val="24"/>
          <w:szCs w:val="24"/>
        </w:rPr>
        <w:t xml:space="preserve"> </w:t>
      </w:r>
      <w:r w:rsidR="003B2E6F" w:rsidRPr="00453AD3">
        <w:rPr>
          <w:sz w:val="24"/>
          <w:szCs w:val="24"/>
        </w:rPr>
        <w:t xml:space="preserve">Desain penelitian yang digunakan adalah </w:t>
      </w:r>
      <w:r w:rsidR="003B2E6F" w:rsidRPr="0009341B">
        <w:rPr>
          <w:i/>
          <w:iCs/>
          <w:sz w:val="24"/>
          <w:szCs w:val="24"/>
        </w:rPr>
        <w:t>One Group Pretest-test</w:t>
      </w:r>
      <w:r w:rsidR="003B2E6F" w:rsidRPr="00453AD3">
        <w:rPr>
          <w:sz w:val="24"/>
          <w:szCs w:val="24"/>
        </w:rPr>
        <w:t>. Dalam rancangan ini ada pretest sebelum diberi perlakuan. Dengan demikian hasil perlakuan dapat diketahui lebih akurat, karena dapat membandingkan dengan keadaan sebelum diberi perlakua</w:t>
      </w:r>
      <w:r w:rsidR="004C1F4A">
        <w:rPr>
          <w:sz w:val="24"/>
          <w:szCs w:val="24"/>
          <w:lang w:val="en-GB"/>
        </w:rPr>
        <w:t>n</w:t>
      </w:r>
      <w:r w:rsidR="003B2E6F" w:rsidRPr="00453AD3">
        <w:rPr>
          <w:sz w:val="24"/>
          <w:szCs w:val="24"/>
        </w:rPr>
        <w:t>.</w:t>
      </w:r>
      <w:r w:rsidR="003B2E6F">
        <w:rPr>
          <w:sz w:val="24"/>
          <w:szCs w:val="24"/>
        </w:rPr>
        <w:t xml:space="preserve"> Pelaksanaan penelitian ini dila</w:t>
      </w:r>
      <w:r w:rsidR="004C1F4A">
        <w:rPr>
          <w:sz w:val="24"/>
          <w:szCs w:val="24"/>
        </w:rPr>
        <w:t>kukan di kelas VII SMP Muhammadiyah 5 Makassar</w:t>
      </w:r>
      <w:r w:rsidR="003B2E6F">
        <w:rPr>
          <w:sz w:val="24"/>
          <w:szCs w:val="24"/>
        </w:rPr>
        <w:t xml:space="preserve">. Adapun </w:t>
      </w:r>
      <w:r w:rsidR="001B1B5B">
        <w:rPr>
          <w:sz w:val="24"/>
          <w:szCs w:val="24"/>
        </w:rPr>
        <w:t xml:space="preserve">satuan dalam </w:t>
      </w:r>
      <w:r w:rsidR="004C1F4A">
        <w:rPr>
          <w:sz w:val="24"/>
          <w:szCs w:val="24"/>
        </w:rPr>
        <w:t>penelitian ini adalah kelas VII A. Yang terdiri dari 25</w:t>
      </w:r>
      <w:r w:rsidR="001B1B5B">
        <w:rPr>
          <w:sz w:val="24"/>
          <w:szCs w:val="24"/>
        </w:rPr>
        <w:t xml:space="preserve"> siswa. Teknik pengumpulan data dalam penelitian ini  yaitu (1)</w:t>
      </w:r>
      <w:r w:rsidR="001B1B5B" w:rsidRPr="00453AD3">
        <w:rPr>
          <w:sz w:val="24"/>
          <w:szCs w:val="24"/>
        </w:rPr>
        <w:t xml:space="preserve">Data tentang hasil belajar siswa diambil </w:t>
      </w:r>
      <w:r w:rsidR="001B1B5B">
        <w:rPr>
          <w:sz w:val="24"/>
          <w:szCs w:val="24"/>
        </w:rPr>
        <w:t xml:space="preserve"> diperoleh dari pretest sebelum diberikan perlakuan dan posttest yang dilaksanakan pada akhir pertemuan pertemuan penelitian. (2)Data </w:t>
      </w:r>
      <w:r w:rsidR="001B1B5B" w:rsidRPr="001B1B5B">
        <w:rPr>
          <w:sz w:val="24"/>
          <w:szCs w:val="24"/>
        </w:rPr>
        <w:t>tentang aktivitas siswa selama penelit</w:t>
      </w:r>
      <w:r w:rsidR="001B1B5B">
        <w:rPr>
          <w:sz w:val="24"/>
          <w:szCs w:val="24"/>
        </w:rPr>
        <w:t xml:space="preserve">ian berlangsung diambil dengan </w:t>
      </w:r>
      <w:r w:rsidR="001B1B5B" w:rsidRPr="001B1B5B">
        <w:rPr>
          <w:sz w:val="24"/>
          <w:szCs w:val="24"/>
        </w:rPr>
        <w:t>meng</w:t>
      </w:r>
      <w:r w:rsidR="001B1B5B">
        <w:rPr>
          <w:sz w:val="24"/>
          <w:szCs w:val="24"/>
        </w:rPr>
        <w:t>gunakan lembar observasi.(3)</w:t>
      </w:r>
      <w:r w:rsidR="001B1B5B" w:rsidRPr="001B1B5B">
        <w:rPr>
          <w:sz w:val="24"/>
          <w:szCs w:val="24"/>
        </w:rPr>
        <w:t>Data tentang respons siswa diambil dari angket</w:t>
      </w:r>
      <w:r w:rsidR="001B1B5B">
        <w:rPr>
          <w:sz w:val="24"/>
          <w:szCs w:val="24"/>
        </w:rPr>
        <w:t>. Selanjutnya data yang diperoleh dianalisis dengan menggunakan statistik deskriptif dan inferensial menggunkan uji t</w:t>
      </w:r>
    </w:p>
    <w:p w:rsidR="00422B01" w:rsidRDefault="00422B01" w:rsidP="00E469F7">
      <w:pPr>
        <w:pStyle w:val="ListParagraph"/>
        <w:spacing w:line="240" w:lineRule="auto"/>
        <w:ind w:left="0"/>
        <w:jc w:val="both"/>
        <w:rPr>
          <w:b/>
          <w:bCs/>
          <w:sz w:val="24"/>
          <w:szCs w:val="24"/>
        </w:rPr>
      </w:pPr>
    </w:p>
    <w:p w:rsidR="00422B01" w:rsidRDefault="005A549C" w:rsidP="00E469F7">
      <w:pPr>
        <w:pStyle w:val="ListParagraph"/>
        <w:spacing w:line="240" w:lineRule="auto"/>
        <w:ind w:left="0"/>
        <w:jc w:val="both"/>
        <w:rPr>
          <w:b/>
          <w:bCs/>
          <w:sz w:val="24"/>
          <w:szCs w:val="24"/>
        </w:rPr>
      </w:pPr>
      <w:r>
        <w:rPr>
          <w:b/>
          <w:bCs/>
          <w:sz w:val="24"/>
          <w:szCs w:val="24"/>
        </w:rPr>
        <w:t>HASIL PENELITIAN</w:t>
      </w:r>
      <w:r w:rsidR="001B1B5B" w:rsidRPr="001B1B5B">
        <w:rPr>
          <w:b/>
          <w:bCs/>
          <w:sz w:val="24"/>
          <w:szCs w:val="24"/>
        </w:rPr>
        <w:t xml:space="preserve"> </w:t>
      </w:r>
    </w:p>
    <w:p w:rsidR="001C2E16" w:rsidRPr="005A549C" w:rsidRDefault="001C2E16" w:rsidP="005A549C">
      <w:pPr>
        <w:pStyle w:val="ListParagraph"/>
        <w:spacing w:line="240" w:lineRule="auto"/>
        <w:ind w:left="0"/>
        <w:jc w:val="both"/>
        <w:rPr>
          <w:sz w:val="24"/>
          <w:szCs w:val="24"/>
        </w:rPr>
      </w:pPr>
    </w:p>
    <w:p w:rsidR="00B527A6" w:rsidRDefault="00B527A6" w:rsidP="005A549C">
      <w:pPr>
        <w:pStyle w:val="ListParagraph"/>
        <w:spacing w:line="240" w:lineRule="auto"/>
        <w:ind w:left="0"/>
        <w:jc w:val="both"/>
        <w:rPr>
          <w:rFonts w:asciiTheme="majorBidi" w:hAnsiTheme="majorBidi" w:cstheme="majorBidi"/>
          <w:sz w:val="24"/>
          <w:szCs w:val="24"/>
        </w:rPr>
      </w:pPr>
      <w:r w:rsidRPr="005A549C">
        <w:rPr>
          <w:rFonts w:asciiTheme="majorBidi" w:hAnsiTheme="majorBidi" w:cstheme="majorBidi"/>
          <w:sz w:val="24"/>
          <w:szCs w:val="24"/>
        </w:rPr>
        <w:t>Data Hasil Belajar Matematika Siswa sebelum diberikan Perlakuan (</w:t>
      </w:r>
      <w:r w:rsidRPr="005A549C">
        <w:rPr>
          <w:rFonts w:asciiTheme="majorBidi" w:hAnsiTheme="majorBidi" w:cstheme="majorBidi"/>
          <w:i/>
          <w:iCs/>
          <w:sz w:val="24"/>
          <w:szCs w:val="24"/>
        </w:rPr>
        <w:t>Pretest</w:t>
      </w:r>
      <w:r w:rsidRPr="005A549C">
        <w:rPr>
          <w:rFonts w:asciiTheme="majorBidi" w:hAnsiTheme="majorBidi" w:cstheme="majorBidi"/>
          <w:sz w:val="24"/>
          <w:szCs w:val="24"/>
        </w:rPr>
        <w:t>)</w:t>
      </w:r>
      <w:r w:rsidR="005A549C">
        <w:rPr>
          <w:sz w:val="24"/>
          <w:szCs w:val="24"/>
        </w:rPr>
        <w:t xml:space="preserve">. </w:t>
      </w:r>
      <w:r>
        <w:rPr>
          <w:rFonts w:asciiTheme="majorBidi" w:hAnsiTheme="majorBidi" w:cstheme="majorBidi"/>
          <w:sz w:val="24"/>
          <w:szCs w:val="24"/>
        </w:rPr>
        <w:t>Untuk memberikan gambaran awal tentang has</w:t>
      </w:r>
      <w:r w:rsidR="006100C4">
        <w:rPr>
          <w:rFonts w:asciiTheme="majorBidi" w:hAnsiTheme="majorBidi" w:cstheme="majorBidi"/>
          <w:sz w:val="24"/>
          <w:szCs w:val="24"/>
        </w:rPr>
        <w:t>il belajar siswa pada kelas VII.A</w:t>
      </w:r>
      <w:r w:rsidR="006100C4">
        <w:rPr>
          <w:rFonts w:asciiTheme="majorBidi" w:hAnsiTheme="majorBidi" w:cstheme="majorBidi"/>
          <w:sz w:val="24"/>
          <w:szCs w:val="24"/>
          <w:lang w:val="en-GB"/>
        </w:rPr>
        <w:t xml:space="preserve"> SMP </w:t>
      </w:r>
      <w:proofErr w:type="spellStart"/>
      <w:r w:rsidR="006100C4">
        <w:rPr>
          <w:rFonts w:asciiTheme="majorBidi" w:hAnsiTheme="majorBidi" w:cstheme="majorBidi"/>
          <w:sz w:val="24"/>
          <w:szCs w:val="24"/>
          <w:lang w:val="en-GB"/>
        </w:rPr>
        <w:t>Muhammadiyah</w:t>
      </w:r>
      <w:proofErr w:type="spellEnd"/>
      <w:r w:rsidR="006100C4">
        <w:rPr>
          <w:rFonts w:asciiTheme="majorBidi" w:hAnsiTheme="majorBidi" w:cstheme="majorBidi"/>
          <w:sz w:val="24"/>
          <w:szCs w:val="24"/>
          <w:lang w:val="en-GB"/>
        </w:rPr>
        <w:t xml:space="preserve"> 5 Makassar</w:t>
      </w:r>
      <w:r>
        <w:rPr>
          <w:rFonts w:asciiTheme="majorBidi" w:hAnsiTheme="majorBidi" w:cstheme="majorBidi"/>
          <w:sz w:val="24"/>
          <w:szCs w:val="24"/>
        </w:rPr>
        <w:t xml:space="preserve"> sebelum diberi</w:t>
      </w:r>
      <w:proofErr w:type="spellStart"/>
      <w:r w:rsidR="006100C4">
        <w:rPr>
          <w:rFonts w:asciiTheme="majorBidi" w:hAnsiTheme="majorBidi" w:cstheme="majorBidi"/>
          <w:sz w:val="24"/>
          <w:szCs w:val="24"/>
          <w:lang w:val="en-GB"/>
        </w:rPr>
        <w:t>kan</w:t>
      </w:r>
      <w:proofErr w:type="spellEnd"/>
      <w:r>
        <w:rPr>
          <w:rFonts w:asciiTheme="majorBidi" w:hAnsiTheme="majorBidi" w:cstheme="majorBidi"/>
          <w:sz w:val="24"/>
          <w:szCs w:val="24"/>
        </w:rPr>
        <w:t xml:space="preserve"> perlakuan (</w:t>
      </w:r>
      <w:r>
        <w:rPr>
          <w:rFonts w:asciiTheme="majorBidi" w:hAnsiTheme="majorBidi" w:cstheme="majorBidi"/>
          <w:i/>
          <w:iCs/>
          <w:sz w:val="24"/>
          <w:szCs w:val="24"/>
        </w:rPr>
        <w:t>Pretest</w:t>
      </w:r>
      <w:r w:rsidR="006100C4">
        <w:rPr>
          <w:rFonts w:asciiTheme="majorBidi" w:hAnsiTheme="majorBidi" w:cstheme="majorBidi"/>
          <w:sz w:val="24"/>
          <w:szCs w:val="24"/>
        </w:rPr>
        <w:t>).B</w:t>
      </w:r>
      <w:r>
        <w:rPr>
          <w:rFonts w:asciiTheme="majorBidi" w:hAnsiTheme="majorBidi" w:cstheme="majorBidi"/>
          <w:sz w:val="24"/>
          <w:szCs w:val="24"/>
        </w:rPr>
        <w:t>erdasarkan hasil analisis deskriptif terhadap nilai hasil belajar matematika siswa sebelum diberikan perlakuan (</w:t>
      </w:r>
      <w:r>
        <w:rPr>
          <w:rFonts w:asciiTheme="majorBidi" w:hAnsiTheme="majorBidi" w:cstheme="majorBidi"/>
          <w:i/>
          <w:iCs/>
          <w:sz w:val="24"/>
          <w:szCs w:val="24"/>
        </w:rPr>
        <w:t>Pretest</w:t>
      </w:r>
      <w:r w:rsidR="005A549C">
        <w:rPr>
          <w:rFonts w:asciiTheme="majorBidi" w:hAnsiTheme="majorBidi" w:cstheme="majorBidi"/>
          <w:sz w:val="24"/>
          <w:szCs w:val="24"/>
        </w:rPr>
        <w:t>) pada tabel.1</w:t>
      </w:r>
    </w:p>
    <w:p w:rsidR="005A549C" w:rsidRPr="005A549C" w:rsidRDefault="005A549C" w:rsidP="005A549C">
      <w:pPr>
        <w:pStyle w:val="ListParagraph"/>
        <w:spacing w:line="240" w:lineRule="auto"/>
        <w:ind w:left="0"/>
        <w:jc w:val="both"/>
        <w:rPr>
          <w:sz w:val="24"/>
          <w:szCs w:val="24"/>
        </w:rPr>
      </w:pPr>
    </w:p>
    <w:p w:rsidR="00B527A6" w:rsidRPr="005A549C" w:rsidRDefault="009C50F0" w:rsidP="00B7781B">
      <w:pPr>
        <w:pStyle w:val="ListParagraph"/>
        <w:tabs>
          <w:tab w:val="left" w:pos="3398"/>
          <w:tab w:val="right" w:pos="8271"/>
        </w:tabs>
        <w:spacing w:line="240" w:lineRule="auto"/>
        <w:ind w:left="993" w:hanging="993"/>
        <w:jc w:val="both"/>
        <w:rPr>
          <w:rFonts w:asciiTheme="majorBidi" w:hAnsiTheme="majorBidi" w:cstheme="majorBidi"/>
          <w:sz w:val="24"/>
          <w:szCs w:val="24"/>
        </w:rPr>
      </w:pPr>
      <w:r>
        <w:rPr>
          <w:rFonts w:asciiTheme="majorBidi" w:hAnsiTheme="majorBidi" w:cstheme="majorBidi"/>
          <w:b/>
          <w:bCs/>
          <w:sz w:val="24"/>
          <w:szCs w:val="24"/>
        </w:rPr>
        <w:t xml:space="preserve">Tabel 1. </w:t>
      </w:r>
      <w:r w:rsidR="00B527A6" w:rsidRPr="005A549C">
        <w:rPr>
          <w:rFonts w:asciiTheme="majorBidi" w:hAnsiTheme="majorBidi" w:cstheme="majorBidi"/>
          <w:sz w:val="24"/>
          <w:szCs w:val="24"/>
        </w:rPr>
        <w:t xml:space="preserve">Statistika Hasil Belajar Matematika Siswa </w:t>
      </w:r>
      <w:r w:rsidR="00B527A6" w:rsidRPr="005A549C">
        <w:rPr>
          <w:rFonts w:asciiTheme="majorBidi" w:hAnsiTheme="majorBidi" w:cstheme="majorBidi"/>
          <w:i/>
          <w:iCs/>
          <w:sz w:val="24"/>
          <w:szCs w:val="24"/>
        </w:rPr>
        <w:t>Pretest</w:t>
      </w:r>
      <w:r w:rsidR="000B1A38" w:rsidRPr="005A549C">
        <w:rPr>
          <w:rFonts w:asciiTheme="majorBidi" w:hAnsiTheme="majorBidi" w:cstheme="majorBidi"/>
          <w:sz w:val="24"/>
          <w:szCs w:val="24"/>
        </w:rPr>
        <w:t xml:space="preserve"> dan setelah di </w:t>
      </w:r>
      <w:r w:rsidR="000B1A38" w:rsidRPr="005A549C">
        <w:rPr>
          <w:rFonts w:asciiTheme="majorBidi" w:hAnsiTheme="majorBidi" w:cstheme="majorBidi"/>
          <w:i/>
          <w:iCs/>
          <w:sz w:val="24"/>
          <w:szCs w:val="24"/>
        </w:rPr>
        <w:t>Posttest</w:t>
      </w:r>
    </w:p>
    <w:tbl>
      <w:tblPr>
        <w:tblStyle w:val="LightShading"/>
        <w:tblW w:w="7799" w:type="dxa"/>
        <w:tblInd w:w="958" w:type="dxa"/>
        <w:tblLook w:val="04A0" w:firstRow="1" w:lastRow="0" w:firstColumn="1" w:lastColumn="0" w:noHBand="0" w:noVBand="1"/>
      </w:tblPr>
      <w:tblGrid>
        <w:gridCol w:w="2044"/>
        <w:gridCol w:w="625"/>
        <w:gridCol w:w="511"/>
        <w:gridCol w:w="2179"/>
        <w:gridCol w:w="1304"/>
        <w:gridCol w:w="857"/>
        <w:gridCol w:w="279"/>
      </w:tblGrid>
      <w:tr w:rsidR="00372DEC" w:rsidTr="00B7781B">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669" w:type="dxa"/>
            <w:gridSpan w:val="2"/>
          </w:tcPr>
          <w:p w:rsidR="00372DEC" w:rsidRPr="00636EAB" w:rsidRDefault="00372DEC" w:rsidP="00E469F7">
            <w:pPr>
              <w:pStyle w:val="ListParagraph"/>
              <w:ind w:left="0"/>
              <w:jc w:val="center"/>
              <w:rPr>
                <w:rFonts w:asciiTheme="majorBidi" w:hAnsiTheme="majorBidi" w:cstheme="majorBidi"/>
                <w:color w:val="auto"/>
                <w:sz w:val="24"/>
                <w:szCs w:val="24"/>
              </w:rPr>
            </w:pPr>
            <w:r w:rsidRPr="00636EAB">
              <w:rPr>
                <w:rFonts w:asciiTheme="majorBidi" w:hAnsiTheme="majorBidi" w:cstheme="majorBidi"/>
                <w:color w:val="auto"/>
                <w:sz w:val="24"/>
                <w:szCs w:val="24"/>
              </w:rPr>
              <w:t>Statistik</w:t>
            </w:r>
          </w:p>
        </w:tc>
        <w:tc>
          <w:tcPr>
            <w:tcW w:w="511" w:type="dxa"/>
          </w:tcPr>
          <w:p w:rsidR="00372DEC" w:rsidRPr="00636EAB" w:rsidRDefault="00372DEC" w:rsidP="00E469F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p>
        </w:tc>
        <w:tc>
          <w:tcPr>
            <w:tcW w:w="2179" w:type="dxa"/>
          </w:tcPr>
          <w:p w:rsidR="00372DEC" w:rsidRPr="00636EAB" w:rsidRDefault="00372DEC" w:rsidP="00E469F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 xml:space="preserve">Pretest </w:t>
            </w:r>
          </w:p>
        </w:tc>
        <w:tc>
          <w:tcPr>
            <w:tcW w:w="2161" w:type="dxa"/>
            <w:gridSpan w:val="2"/>
          </w:tcPr>
          <w:p w:rsidR="00372DEC" w:rsidRPr="00636EAB" w:rsidRDefault="00372DEC" w:rsidP="00E469F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Pr>
                <w:rFonts w:asciiTheme="majorBidi" w:hAnsiTheme="majorBidi" w:cstheme="majorBidi"/>
                <w:b w:val="0"/>
                <w:bCs w:val="0"/>
                <w:color w:val="auto"/>
                <w:sz w:val="24"/>
                <w:szCs w:val="24"/>
              </w:rPr>
              <w:t>Postest</w:t>
            </w:r>
          </w:p>
        </w:tc>
        <w:tc>
          <w:tcPr>
            <w:tcW w:w="279" w:type="dxa"/>
          </w:tcPr>
          <w:p w:rsidR="00372DEC" w:rsidRPr="00636EAB" w:rsidRDefault="00372DEC" w:rsidP="00E469F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r>
      <w:tr w:rsidR="00372DEC" w:rsidRPr="00636EAB" w:rsidTr="00B7781B">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669" w:type="dxa"/>
            <w:gridSpan w:val="2"/>
            <w:shd w:val="clear" w:color="auto" w:fill="auto"/>
          </w:tcPr>
          <w:p w:rsidR="00372DEC" w:rsidRPr="00B527A6" w:rsidRDefault="00372DEC" w:rsidP="00E469F7">
            <w:pPr>
              <w:pStyle w:val="ListParagraph"/>
              <w:ind w:left="0"/>
              <w:jc w:val="center"/>
              <w:rPr>
                <w:rFonts w:asciiTheme="majorBidi" w:hAnsiTheme="majorBidi" w:cstheme="majorBidi"/>
                <w:b w:val="0"/>
                <w:bCs w:val="0"/>
                <w:color w:val="auto"/>
                <w:sz w:val="24"/>
                <w:szCs w:val="24"/>
              </w:rPr>
            </w:pPr>
            <w:r w:rsidRPr="00B527A6">
              <w:rPr>
                <w:rFonts w:asciiTheme="majorBidi" w:hAnsiTheme="majorBidi" w:cstheme="majorBidi"/>
                <w:b w:val="0"/>
                <w:bCs w:val="0"/>
                <w:color w:val="auto"/>
                <w:sz w:val="24"/>
                <w:szCs w:val="24"/>
              </w:rPr>
              <w:t>Jumlah sampel</w:t>
            </w:r>
          </w:p>
        </w:tc>
        <w:tc>
          <w:tcPr>
            <w:tcW w:w="511" w:type="dxa"/>
            <w:shd w:val="clear" w:color="auto" w:fill="auto"/>
          </w:tcPr>
          <w:p w:rsidR="00372DEC" w:rsidRPr="00B527A6" w:rsidRDefault="00372DEC" w:rsidP="00E469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2179" w:type="dxa"/>
            <w:shd w:val="clear" w:color="auto" w:fill="auto"/>
          </w:tcPr>
          <w:p w:rsidR="00372DEC" w:rsidRPr="00636EAB" w:rsidRDefault="004A0F12" w:rsidP="00E469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25</w:t>
            </w:r>
          </w:p>
        </w:tc>
        <w:tc>
          <w:tcPr>
            <w:tcW w:w="2161" w:type="dxa"/>
            <w:gridSpan w:val="2"/>
            <w:shd w:val="clear" w:color="auto" w:fill="auto"/>
          </w:tcPr>
          <w:p w:rsidR="00372DEC" w:rsidRPr="00636EAB" w:rsidRDefault="004A0F12" w:rsidP="00E469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25</w:t>
            </w:r>
          </w:p>
        </w:tc>
        <w:tc>
          <w:tcPr>
            <w:tcW w:w="279" w:type="dxa"/>
            <w:shd w:val="clear" w:color="auto" w:fill="auto"/>
          </w:tcPr>
          <w:p w:rsidR="00372DEC" w:rsidRPr="00636EAB" w:rsidRDefault="00372DEC" w:rsidP="00E469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r>
      <w:tr w:rsidR="00372DEC" w:rsidRPr="00636EAB" w:rsidTr="00B7781B">
        <w:trPr>
          <w:trHeight w:val="333"/>
        </w:trPr>
        <w:tc>
          <w:tcPr>
            <w:cnfStyle w:val="001000000000" w:firstRow="0" w:lastRow="0" w:firstColumn="1" w:lastColumn="0" w:oddVBand="0" w:evenVBand="0" w:oddHBand="0" w:evenHBand="0" w:firstRowFirstColumn="0" w:firstRowLastColumn="0" w:lastRowFirstColumn="0" w:lastRowLastColumn="0"/>
            <w:tcW w:w="2669" w:type="dxa"/>
            <w:gridSpan w:val="2"/>
          </w:tcPr>
          <w:p w:rsidR="00372DEC" w:rsidRPr="00B527A6" w:rsidRDefault="00372DEC" w:rsidP="00E469F7">
            <w:pPr>
              <w:pStyle w:val="ListParagraph"/>
              <w:ind w:left="0"/>
              <w:jc w:val="center"/>
              <w:rPr>
                <w:rFonts w:asciiTheme="majorBidi" w:hAnsiTheme="majorBidi" w:cstheme="majorBidi"/>
                <w:b w:val="0"/>
                <w:bCs w:val="0"/>
                <w:color w:val="auto"/>
                <w:sz w:val="24"/>
                <w:szCs w:val="24"/>
              </w:rPr>
            </w:pPr>
            <w:r w:rsidRPr="00B527A6">
              <w:rPr>
                <w:rFonts w:asciiTheme="majorBidi" w:hAnsiTheme="majorBidi" w:cstheme="majorBidi"/>
                <w:b w:val="0"/>
                <w:bCs w:val="0"/>
                <w:color w:val="auto"/>
                <w:sz w:val="24"/>
                <w:szCs w:val="24"/>
              </w:rPr>
              <w:t>Skor Ideal</w:t>
            </w:r>
          </w:p>
        </w:tc>
        <w:tc>
          <w:tcPr>
            <w:tcW w:w="511" w:type="dxa"/>
          </w:tcPr>
          <w:p w:rsidR="00372DEC" w:rsidRPr="00B527A6" w:rsidRDefault="00372DEC" w:rsidP="00E469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2179" w:type="dxa"/>
          </w:tcPr>
          <w:p w:rsidR="00372DEC" w:rsidRPr="00636EAB" w:rsidRDefault="00372DEC" w:rsidP="00E469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636EAB">
              <w:rPr>
                <w:rFonts w:asciiTheme="majorBidi" w:hAnsiTheme="majorBidi" w:cstheme="majorBidi"/>
                <w:color w:val="auto"/>
                <w:sz w:val="24"/>
                <w:szCs w:val="24"/>
              </w:rPr>
              <w:t>100</w:t>
            </w:r>
          </w:p>
        </w:tc>
        <w:tc>
          <w:tcPr>
            <w:tcW w:w="2161" w:type="dxa"/>
            <w:gridSpan w:val="2"/>
            <w:shd w:val="clear" w:color="auto" w:fill="auto"/>
          </w:tcPr>
          <w:p w:rsidR="00372DEC" w:rsidRPr="00636EAB" w:rsidRDefault="00372DEC" w:rsidP="00E469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636EAB">
              <w:rPr>
                <w:rFonts w:asciiTheme="majorBidi" w:hAnsiTheme="majorBidi" w:cstheme="majorBidi"/>
                <w:color w:val="auto"/>
                <w:sz w:val="24"/>
                <w:szCs w:val="24"/>
              </w:rPr>
              <w:t>100</w:t>
            </w:r>
          </w:p>
        </w:tc>
        <w:tc>
          <w:tcPr>
            <w:tcW w:w="279" w:type="dxa"/>
            <w:shd w:val="clear" w:color="auto" w:fill="auto"/>
          </w:tcPr>
          <w:p w:rsidR="00372DEC" w:rsidRPr="00636EAB" w:rsidRDefault="00372DEC" w:rsidP="00E469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r>
      <w:tr w:rsidR="00372DEC" w:rsidRPr="00636EAB" w:rsidTr="00B7781B">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669" w:type="dxa"/>
            <w:gridSpan w:val="2"/>
            <w:shd w:val="clear" w:color="auto" w:fill="auto"/>
          </w:tcPr>
          <w:p w:rsidR="00372DEC" w:rsidRPr="00B527A6" w:rsidRDefault="00372DEC" w:rsidP="00E469F7">
            <w:pPr>
              <w:pStyle w:val="ListParagraph"/>
              <w:ind w:left="0"/>
              <w:jc w:val="center"/>
              <w:rPr>
                <w:rFonts w:asciiTheme="majorBidi" w:hAnsiTheme="majorBidi" w:cstheme="majorBidi"/>
                <w:b w:val="0"/>
                <w:bCs w:val="0"/>
                <w:color w:val="auto"/>
                <w:sz w:val="24"/>
                <w:szCs w:val="24"/>
              </w:rPr>
            </w:pPr>
            <w:r w:rsidRPr="00B527A6">
              <w:rPr>
                <w:rFonts w:asciiTheme="majorBidi" w:hAnsiTheme="majorBidi" w:cstheme="majorBidi"/>
                <w:b w:val="0"/>
                <w:bCs w:val="0"/>
                <w:color w:val="auto"/>
                <w:sz w:val="24"/>
                <w:szCs w:val="24"/>
              </w:rPr>
              <w:t>Skor Maksimum</w:t>
            </w:r>
          </w:p>
        </w:tc>
        <w:tc>
          <w:tcPr>
            <w:tcW w:w="511" w:type="dxa"/>
            <w:shd w:val="clear" w:color="auto" w:fill="auto"/>
          </w:tcPr>
          <w:p w:rsidR="00372DEC" w:rsidRPr="00B527A6" w:rsidRDefault="00372DEC" w:rsidP="00E469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2179" w:type="dxa"/>
            <w:shd w:val="clear" w:color="auto" w:fill="auto"/>
          </w:tcPr>
          <w:p w:rsidR="00372DEC" w:rsidRPr="00636EAB" w:rsidRDefault="004A0F12" w:rsidP="00E469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55</w:t>
            </w:r>
          </w:p>
        </w:tc>
        <w:tc>
          <w:tcPr>
            <w:tcW w:w="2161" w:type="dxa"/>
            <w:gridSpan w:val="2"/>
            <w:shd w:val="clear" w:color="auto" w:fill="auto"/>
          </w:tcPr>
          <w:p w:rsidR="00372DEC" w:rsidRPr="00636EAB" w:rsidRDefault="004A0F12" w:rsidP="00E469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95</w:t>
            </w:r>
          </w:p>
        </w:tc>
        <w:tc>
          <w:tcPr>
            <w:tcW w:w="279" w:type="dxa"/>
            <w:shd w:val="clear" w:color="auto" w:fill="auto"/>
          </w:tcPr>
          <w:p w:rsidR="00372DEC" w:rsidRPr="00636EAB" w:rsidRDefault="00372DEC" w:rsidP="00E469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r>
      <w:tr w:rsidR="00372DEC" w:rsidRPr="00636EAB" w:rsidTr="00B7781B">
        <w:trPr>
          <w:gridAfter w:val="2"/>
          <w:wAfter w:w="1136" w:type="dxa"/>
          <w:trHeight w:val="333"/>
        </w:trPr>
        <w:tc>
          <w:tcPr>
            <w:cnfStyle w:val="001000000000" w:firstRow="0" w:lastRow="0" w:firstColumn="1" w:lastColumn="0" w:oddVBand="0" w:evenVBand="0" w:oddHBand="0" w:evenHBand="0" w:firstRowFirstColumn="0" w:firstRowLastColumn="0" w:lastRowFirstColumn="0" w:lastRowLastColumn="0"/>
            <w:tcW w:w="2044" w:type="dxa"/>
            <w:shd w:val="clear" w:color="auto" w:fill="auto"/>
          </w:tcPr>
          <w:p w:rsidR="00372DEC" w:rsidRPr="00B527A6" w:rsidRDefault="00372DEC" w:rsidP="00E469F7">
            <w:pPr>
              <w:pStyle w:val="ListParagraph"/>
              <w:ind w:left="0"/>
              <w:jc w:val="center"/>
              <w:rPr>
                <w:rFonts w:asciiTheme="majorBidi" w:hAnsiTheme="majorBidi" w:cstheme="majorBidi"/>
                <w:color w:val="auto"/>
                <w:sz w:val="24"/>
                <w:szCs w:val="24"/>
              </w:rPr>
            </w:pPr>
            <w:r>
              <w:rPr>
                <w:rFonts w:asciiTheme="majorBidi" w:hAnsiTheme="majorBidi" w:cstheme="majorBidi"/>
                <w:b w:val="0"/>
                <w:bCs w:val="0"/>
                <w:color w:val="auto"/>
                <w:sz w:val="24"/>
                <w:szCs w:val="24"/>
              </w:rPr>
              <w:t xml:space="preserve">     </w:t>
            </w:r>
            <w:r w:rsidRPr="00B527A6">
              <w:rPr>
                <w:rFonts w:asciiTheme="majorBidi" w:hAnsiTheme="majorBidi" w:cstheme="majorBidi"/>
                <w:b w:val="0"/>
                <w:bCs w:val="0"/>
                <w:color w:val="auto"/>
                <w:sz w:val="24"/>
                <w:szCs w:val="24"/>
              </w:rPr>
              <w:t>Skor Minimum</w:t>
            </w:r>
          </w:p>
        </w:tc>
        <w:tc>
          <w:tcPr>
            <w:tcW w:w="625" w:type="dxa"/>
            <w:shd w:val="clear" w:color="auto" w:fill="auto"/>
          </w:tcPr>
          <w:p w:rsidR="00372DEC" w:rsidRPr="00636EAB" w:rsidRDefault="00372DEC" w:rsidP="006100C4">
            <w:pPr>
              <w:pStyle w:val="ListParagraph"/>
              <w:ind w:left="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2690" w:type="dxa"/>
            <w:gridSpan w:val="2"/>
            <w:shd w:val="clear" w:color="auto" w:fill="auto"/>
          </w:tcPr>
          <w:p w:rsidR="00372DEC" w:rsidRPr="00636EAB" w:rsidRDefault="004A0F12" w:rsidP="00E469F7">
            <w:pPr>
              <w:pStyle w:val="ListParagraph"/>
              <w:ind w:left="48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12</w:t>
            </w:r>
          </w:p>
        </w:tc>
        <w:tc>
          <w:tcPr>
            <w:tcW w:w="1304" w:type="dxa"/>
            <w:shd w:val="clear" w:color="auto" w:fill="auto"/>
          </w:tcPr>
          <w:p w:rsidR="00372DEC" w:rsidRPr="00636EAB" w:rsidRDefault="004A0F12" w:rsidP="00E469F7">
            <w:pPr>
              <w:pStyle w:val="ListParagraph"/>
              <w:tabs>
                <w:tab w:val="left" w:pos="387"/>
              </w:tabs>
              <w:ind w:left="112" w:right="-67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74</w:t>
            </w:r>
          </w:p>
        </w:tc>
      </w:tr>
      <w:tr w:rsidR="00372DEC" w:rsidRPr="00636EAB" w:rsidTr="00B7781B">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669" w:type="dxa"/>
            <w:gridSpan w:val="2"/>
            <w:shd w:val="clear" w:color="auto" w:fill="auto"/>
          </w:tcPr>
          <w:p w:rsidR="00372DEC" w:rsidRPr="00B527A6" w:rsidRDefault="00372DEC" w:rsidP="00E469F7">
            <w:pPr>
              <w:pStyle w:val="ListParagraph"/>
              <w:ind w:left="0"/>
              <w:jc w:val="center"/>
              <w:rPr>
                <w:rFonts w:asciiTheme="majorBidi" w:hAnsiTheme="majorBidi" w:cstheme="majorBidi"/>
                <w:b w:val="0"/>
                <w:bCs w:val="0"/>
                <w:color w:val="auto"/>
                <w:sz w:val="24"/>
                <w:szCs w:val="24"/>
              </w:rPr>
            </w:pPr>
            <w:r w:rsidRPr="00B527A6">
              <w:rPr>
                <w:rFonts w:asciiTheme="majorBidi" w:hAnsiTheme="majorBidi" w:cstheme="majorBidi"/>
                <w:b w:val="0"/>
                <w:bCs w:val="0"/>
                <w:color w:val="auto"/>
                <w:sz w:val="24"/>
                <w:szCs w:val="24"/>
              </w:rPr>
              <w:t>Skor Rata-rata</w:t>
            </w:r>
          </w:p>
        </w:tc>
        <w:tc>
          <w:tcPr>
            <w:tcW w:w="511" w:type="dxa"/>
            <w:shd w:val="clear" w:color="auto" w:fill="auto"/>
          </w:tcPr>
          <w:p w:rsidR="00372DEC" w:rsidRPr="00B527A6" w:rsidRDefault="00372DEC" w:rsidP="00E469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2179" w:type="dxa"/>
            <w:shd w:val="clear" w:color="auto" w:fill="auto"/>
          </w:tcPr>
          <w:p w:rsidR="00372DEC" w:rsidRPr="00636EAB" w:rsidRDefault="004A0F12" w:rsidP="00E469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28,84</w:t>
            </w:r>
          </w:p>
        </w:tc>
        <w:tc>
          <w:tcPr>
            <w:tcW w:w="2161" w:type="dxa"/>
            <w:gridSpan w:val="2"/>
            <w:shd w:val="clear" w:color="auto" w:fill="auto"/>
          </w:tcPr>
          <w:p w:rsidR="00372DEC" w:rsidRPr="00636EAB" w:rsidRDefault="004A0F12" w:rsidP="00E469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82,04</w:t>
            </w:r>
          </w:p>
        </w:tc>
        <w:tc>
          <w:tcPr>
            <w:tcW w:w="279" w:type="dxa"/>
            <w:shd w:val="clear" w:color="auto" w:fill="auto"/>
          </w:tcPr>
          <w:p w:rsidR="00372DEC" w:rsidRPr="00636EAB" w:rsidRDefault="00372DEC" w:rsidP="00E469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r>
      <w:tr w:rsidR="00372DEC" w:rsidRPr="00636EAB" w:rsidTr="00B7781B">
        <w:trPr>
          <w:trHeight w:val="221"/>
        </w:trPr>
        <w:tc>
          <w:tcPr>
            <w:cnfStyle w:val="001000000000" w:firstRow="0" w:lastRow="0" w:firstColumn="1" w:lastColumn="0" w:oddVBand="0" w:evenVBand="0" w:oddHBand="0" w:evenHBand="0" w:firstRowFirstColumn="0" w:firstRowLastColumn="0" w:lastRowFirstColumn="0" w:lastRowLastColumn="0"/>
            <w:tcW w:w="2669" w:type="dxa"/>
            <w:gridSpan w:val="2"/>
            <w:shd w:val="clear" w:color="auto" w:fill="auto"/>
          </w:tcPr>
          <w:p w:rsidR="00372DEC" w:rsidRPr="00B527A6" w:rsidRDefault="00372DEC" w:rsidP="00E469F7">
            <w:pPr>
              <w:pStyle w:val="ListParagraph"/>
              <w:ind w:left="0"/>
              <w:jc w:val="center"/>
              <w:rPr>
                <w:rFonts w:asciiTheme="majorBidi" w:hAnsiTheme="majorBidi" w:cstheme="majorBidi"/>
                <w:b w:val="0"/>
                <w:bCs w:val="0"/>
                <w:color w:val="auto"/>
                <w:sz w:val="24"/>
                <w:szCs w:val="24"/>
              </w:rPr>
            </w:pPr>
            <w:r w:rsidRPr="00B527A6">
              <w:rPr>
                <w:rFonts w:asciiTheme="majorBidi" w:hAnsiTheme="majorBidi" w:cstheme="majorBidi"/>
                <w:b w:val="0"/>
                <w:bCs w:val="0"/>
                <w:color w:val="auto"/>
                <w:sz w:val="24"/>
                <w:szCs w:val="24"/>
              </w:rPr>
              <w:t>Standar Deviasi</w:t>
            </w:r>
          </w:p>
        </w:tc>
        <w:tc>
          <w:tcPr>
            <w:tcW w:w="511" w:type="dxa"/>
            <w:shd w:val="clear" w:color="auto" w:fill="auto"/>
          </w:tcPr>
          <w:p w:rsidR="00372DEC" w:rsidRPr="00B527A6" w:rsidRDefault="00372DEC" w:rsidP="00E469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2179" w:type="dxa"/>
            <w:shd w:val="clear" w:color="auto" w:fill="auto"/>
          </w:tcPr>
          <w:p w:rsidR="00372DEC" w:rsidRPr="00636EAB" w:rsidRDefault="004A0F12" w:rsidP="00E469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12,46</w:t>
            </w:r>
          </w:p>
        </w:tc>
        <w:tc>
          <w:tcPr>
            <w:tcW w:w="2161" w:type="dxa"/>
            <w:gridSpan w:val="2"/>
            <w:shd w:val="clear" w:color="auto" w:fill="auto"/>
          </w:tcPr>
          <w:p w:rsidR="00372DEC" w:rsidRPr="004A0F12" w:rsidRDefault="004A0F12" w:rsidP="004A0F12">
            <w:pPr>
              <w:pStyle w:val="ListParagraph"/>
              <w:ind w:left="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val="en-GB"/>
              </w:rPr>
            </w:pPr>
            <w:r>
              <w:rPr>
                <w:rFonts w:asciiTheme="majorBidi" w:hAnsiTheme="majorBidi" w:cstheme="majorBidi"/>
                <w:color w:val="auto"/>
                <w:sz w:val="24"/>
                <w:szCs w:val="24"/>
                <w:lang w:val="en-GB"/>
              </w:rPr>
              <w:t xml:space="preserve">            5,704</w:t>
            </w:r>
          </w:p>
        </w:tc>
        <w:tc>
          <w:tcPr>
            <w:tcW w:w="279" w:type="dxa"/>
            <w:shd w:val="clear" w:color="auto" w:fill="auto"/>
          </w:tcPr>
          <w:p w:rsidR="00372DEC" w:rsidRPr="00636EAB" w:rsidRDefault="00372DEC" w:rsidP="00E469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r>
    </w:tbl>
    <w:p w:rsidR="00B527A6" w:rsidRDefault="00B527A6" w:rsidP="00E469F7">
      <w:pPr>
        <w:pStyle w:val="ListParagraph"/>
        <w:spacing w:line="240" w:lineRule="auto"/>
        <w:ind w:left="709"/>
        <w:jc w:val="both"/>
        <w:rPr>
          <w:rFonts w:asciiTheme="majorBidi" w:hAnsiTheme="majorBidi" w:cstheme="majorBidi"/>
          <w:sz w:val="24"/>
          <w:szCs w:val="24"/>
        </w:rPr>
      </w:pPr>
    </w:p>
    <w:p w:rsidR="000B1A38" w:rsidRDefault="00B7781B" w:rsidP="00E469F7">
      <w:pPr>
        <w:spacing w:line="240" w:lineRule="auto"/>
        <w:jc w:val="both"/>
        <w:rPr>
          <w:rFonts w:asciiTheme="majorBidi" w:hAnsiTheme="majorBidi" w:cstheme="majorBidi"/>
          <w:noProof w:val="0"/>
          <w:color w:val="000000"/>
          <w:sz w:val="24"/>
          <w:szCs w:val="24"/>
          <w:lang w:val="id-ID"/>
        </w:rPr>
      </w:pPr>
      <w:r>
        <w:rPr>
          <w:rFonts w:asciiTheme="majorBidi" w:hAnsiTheme="majorBidi" w:cstheme="majorBidi"/>
          <w:noProof w:val="0"/>
          <w:color w:val="000000"/>
          <w:sz w:val="24"/>
          <w:szCs w:val="24"/>
          <w:lang w:val="id-ID"/>
        </w:rPr>
        <w:tab/>
      </w:r>
      <w:r w:rsidR="00125E66">
        <w:rPr>
          <w:rFonts w:asciiTheme="majorBidi" w:hAnsiTheme="majorBidi" w:cstheme="majorBidi"/>
          <w:noProof w:val="0"/>
          <w:color w:val="000000"/>
          <w:sz w:val="24"/>
          <w:szCs w:val="24"/>
          <w:lang w:val="id-ID"/>
        </w:rPr>
        <w:t>Berdasarkan tabel 1 diatas d</w:t>
      </w:r>
      <w:r w:rsidR="004A0F12">
        <w:rPr>
          <w:rFonts w:asciiTheme="majorBidi" w:hAnsiTheme="majorBidi" w:cstheme="majorBidi"/>
          <w:noProof w:val="0"/>
          <w:color w:val="000000"/>
          <w:sz w:val="24"/>
          <w:szCs w:val="24"/>
          <w:lang w:val="id-ID"/>
        </w:rPr>
        <w:t xml:space="preserve">iperoleh informasi bahwa dari 25 </w:t>
      </w:r>
      <w:r w:rsidR="00125E66">
        <w:rPr>
          <w:rFonts w:asciiTheme="majorBidi" w:hAnsiTheme="majorBidi" w:cstheme="majorBidi"/>
          <w:noProof w:val="0"/>
          <w:color w:val="000000"/>
          <w:sz w:val="24"/>
          <w:szCs w:val="24"/>
          <w:lang w:val="id-ID"/>
        </w:rPr>
        <w:t xml:space="preserve">sampel, skor rata-rata pretest sebelum perlakuan </w:t>
      </w:r>
      <w:r w:rsidR="004A0F12">
        <w:rPr>
          <w:rFonts w:asciiTheme="majorBidi" w:hAnsiTheme="majorBidi" w:cstheme="majorBidi"/>
          <w:noProof w:val="0"/>
          <w:color w:val="000000"/>
          <w:sz w:val="24"/>
          <w:szCs w:val="24"/>
          <w:lang w:val="id-ID"/>
        </w:rPr>
        <w:t>adalah 28,84, standar deviasi 12,46</w:t>
      </w:r>
      <w:r w:rsidR="00C32F45">
        <w:rPr>
          <w:rFonts w:asciiTheme="majorBidi" w:hAnsiTheme="majorBidi" w:cstheme="majorBidi"/>
          <w:noProof w:val="0"/>
          <w:color w:val="000000"/>
          <w:sz w:val="24"/>
          <w:szCs w:val="24"/>
          <w:lang w:val="id-ID"/>
        </w:rPr>
        <w:t>. Nilai ra</w:t>
      </w:r>
      <w:r w:rsidR="004A0F12">
        <w:rPr>
          <w:rFonts w:asciiTheme="majorBidi" w:hAnsiTheme="majorBidi" w:cstheme="majorBidi"/>
          <w:noProof w:val="0"/>
          <w:color w:val="000000"/>
          <w:sz w:val="24"/>
          <w:szCs w:val="24"/>
          <w:lang w:val="id-ID"/>
        </w:rPr>
        <w:t>ta-rata posttest siswa adalah 82,04 dan standar deviasi 5,704</w:t>
      </w:r>
      <w:r w:rsidR="00C32F45">
        <w:rPr>
          <w:rFonts w:asciiTheme="majorBidi" w:hAnsiTheme="majorBidi" w:cstheme="majorBidi"/>
          <w:noProof w:val="0"/>
          <w:color w:val="000000"/>
          <w:sz w:val="24"/>
          <w:szCs w:val="24"/>
          <w:lang w:val="id-ID"/>
        </w:rPr>
        <w:t xml:space="preserve">. Skor tertinggi pretest </w:t>
      </w:r>
      <w:r w:rsidR="000B1A38">
        <w:rPr>
          <w:rFonts w:asciiTheme="majorBidi" w:hAnsiTheme="majorBidi" w:cstheme="majorBidi"/>
          <w:noProof w:val="0"/>
          <w:color w:val="000000"/>
          <w:sz w:val="24"/>
          <w:szCs w:val="24"/>
          <w:lang w:val="id-ID"/>
        </w:rPr>
        <w:t xml:space="preserve">yang diperoleh siswa adalah </w:t>
      </w:r>
      <w:r w:rsidR="004A0F12">
        <w:rPr>
          <w:rFonts w:asciiTheme="majorBidi" w:hAnsiTheme="majorBidi" w:cstheme="majorBidi"/>
          <w:noProof w:val="0"/>
          <w:color w:val="000000"/>
          <w:sz w:val="24"/>
          <w:szCs w:val="24"/>
          <w:lang w:val="id-ID"/>
        </w:rPr>
        <w:t>55</w:t>
      </w:r>
      <w:r w:rsidR="00C32F45">
        <w:rPr>
          <w:rFonts w:asciiTheme="majorBidi" w:hAnsiTheme="majorBidi" w:cstheme="majorBidi"/>
          <w:noProof w:val="0"/>
          <w:color w:val="000000"/>
          <w:sz w:val="24"/>
          <w:szCs w:val="24"/>
          <w:lang w:val="id-ID"/>
        </w:rPr>
        <w:t xml:space="preserve"> </w:t>
      </w:r>
      <w:r w:rsidR="004A0F12">
        <w:rPr>
          <w:rFonts w:asciiTheme="majorBidi" w:hAnsiTheme="majorBidi" w:cstheme="majorBidi"/>
          <w:noProof w:val="0"/>
          <w:color w:val="000000"/>
          <w:sz w:val="24"/>
          <w:szCs w:val="24"/>
          <w:lang w:val="id-ID"/>
        </w:rPr>
        <w:t>dan skor terendah adalah 12</w:t>
      </w:r>
      <w:r w:rsidR="000B1A38">
        <w:rPr>
          <w:rFonts w:asciiTheme="majorBidi" w:hAnsiTheme="majorBidi" w:cstheme="majorBidi"/>
          <w:noProof w:val="0"/>
          <w:color w:val="000000"/>
          <w:sz w:val="24"/>
          <w:szCs w:val="24"/>
          <w:lang w:val="id-ID"/>
        </w:rPr>
        <w:t xml:space="preserve"> sedangkan skor te</w:t>
      </w:r>
      <w:r w:rsidR="004A0F12">
        <w:rPr>
          <w:rFonts w:asciiTheme="majorBidi" w:hAnsiTheme="majorBidi" w:cstheme="majorBidi"/>
          <w:noProof w:val="0"/>
          <w:color w:val="000000"/>
          <w:sz w:val="24"/>
          <w:szCs w:val="24"/>
          <w:lang w:val="id-ID"/>
        </w:rPr>
        <w:t>rtinggi untuk posttest adalah 95 dan skor terendah adalah 74.</w:t>
      </w:r>
    </w:p>
    <w:p w:rsidR="000B1A38" w:rsidRPr="00530B48" w:rsidRDefault="000B1A38" w:rsidP="004A0F12">
      <w:pPr>
        <w:pStyle w:val="ListParagraph"/>
        <w:tabs>
          <w:tab w:val="left" w:pos="851"/>
          <w:tab w:val="left" w:pos="1985"/>
        </w:tabs>
        <w:spacing w:line="240" w:lineRule="auto"/>
        <w:ind w:left="709" w:hanging="709"/>
        <w:jc w:val="both"/>
        <w:rPr>
          <w:rFonts w:asciiTheme="majorBidi" w:hAnsiTheme="majorBidi" w:cstheme="majorBidi"/>
          <w:sz w:val="24"/>
          <w:szCs w:val="24"/>
          <w:lang w:val="en-GB"/>
        </w:rPr>
      </w:pPr>
      <w:r>
        <w:rPr>
          <w:rFonts w:asciiTheme="majorBidi" w:hAnsiTheme="majorBidi" w:cstheme="majorBidi"/>
          <w:b/>
          <w:bCs/>
          <w:sz w:val="24"/>
          <w:szCs w:val="24"/>
        </w:rPr>
        <w:t>Tabel</w:t>
      </w:r>
      <w:r w:rsidR="001C2E16">
        <w:rPr>
          <w:rFonts w:asciiTheme="majorBidi" w:hAnsiTheme="majorBidi" w:cstheme="majorBidi"/>
          <w:b/>
          <w:bCs/>
          <w:sz w:val="24"/>
          <w:szCs w:val="24"/>
        </w:rPr>
        <w:t xml:space="preserve"> </w:t>
      </w:r>
      <w:r>
        <w:rPr>
          <w:rFonts w:asciiTheme="majorBidi" w:hAnsiTheme="majorBidi" w:cstheme="majorBidi"/>
          <w:b/>
          <w:bCs/>
          <w:sz w:val="24"/>
          <w:szCs w:val="24"/>
        </w:rPr>
        <w:t xml:space="preserve">2 </w:t>
      </w:r>
      <w:r w:rsidRPr="00B7781B">
        <w:rPr>
          <w:rFonts w:asciiTheme="majorBidi" w:hAnsiTheme="majorBidi" w:cstheme="majorBidi"/>
          <w:sz w:val="24"/>
          <w:szCs w:val="24"/>
        </w:rPr>
        <w:t>Distribusi Frekuensi dan P</w:t>
      </w:r>
      <w:r w:rsidR="004A0F12">
        <w:rPr>
          <w:rFonts w:asciiTheme="majorBidi" w:hAnsiTheme="majorBidi" w:cstheme="majorBidi"/>
          <w:sz w:val="24"/>
          <w:szCs w:val="24"/>
        </w:rPr>
        <w:t xml:space="preserve">ersentase Nilai Hasil Belajar  </w:t>
      </w:r>
      <w:r w:rsidRPr="00B7781B">
        <w:rPr>
          <w:rFonts w:asciiTheme="majorBidi" w:hAnsiTheme="majorBidi" w:cstheme="majorBidi"/>
          <w:sz w:val="24"/>
          <w:szCs w:val="24"/>
        </w:rPr>
        <w:t xml:space="preserve">Matematika pada Siswa </w:t>
      </w:r>
      <w:r w:rsidR="001C2E16" w:rsidRPr="00B7781B">
        <w:rPr>
          <w:rFonts w:asciiTheme="majorBidi" w:hAnsiTheme="majorBidi" w:cstheme="majorBidi"/>
          <w:sz w:val="24"/>
          <w:szCs w:val="24"/>
        </w:rPr>
        <w:tab/>
      </w:r>
      <w:r w:rsidR="004A0F12">
        <w:rPr>
          <w:rFonts w:asciiTheme="majorBidi" w:hAnsiTheme="majorBidi" w:cstheme="majorBidi"/>
          <w:sz w:val="24"/>
          <w:szCs w:val="24"/>
        </w:rPr>
        <w:t>Kelas VII.A SMP Muhammadiyah 5 Makassar</w:t>
      </w:r>
      <w:r w:rsidRPr="00B7781B">
        <w:rPr>
          <w:rFonts w:asciiTheme="majorBidi" w:hAnsiTheme="majorBidi" w:cstheme="majorBidi"/>
          <w:sz w:val="24"/>
          <w:szCs w:val="24"/>
        </w:rPr>
        <w:t xml:space="preserve"> Sebelum diber</w:t>
      </w:r>
      <w:r w:rsidR="004A0F12">
        <w:rPr>
          <w:rFonts w:asciiTheme="majorBidi" w:hAnsiTheme="majorBidi" w:cstheme="majorBidi"/>
          <w:sz w:val="24"/>
          <w:szCs w:val="24"/>
        </w:rPr>
        <w:t xml:space="preserve">ikan Perlakuan </w:t>
      </w:r>
      <w:r w:rsidRPr="00B7781B">
        <w:rPr>
          <w:rFonts w:asciiTheme="majorBidi" w:hAnsiTheme="majorBidi" w:cstheme="majorBidi"/>
          <w:sz w:val="24"/>
          <w:szCs w:val="24"/>
        </w:rPr>
        <w:t>(</w:t>
      </w:r>
      <w:r w:rsidRPr="00B7781B">
        <w:rPr>
          <w:rFonts w:asciiTheme="majorBidi" w:hAnsiTheme="majorBidi" w:cstheme="majorBidi"/>
          <w:i/>
          <w:iCs/>
          <w:sz w:val="24"/>
          <w:szCs w:val="24"/>
        </w:rPr>
        <w:t>Pretest</w:t>
      </w:r>
      <w:r w:rsidRPr="00B7781B">
        <w:rPr>
          <w:rFonts w:asciiTheme="majorBidi" w:hAnsiTheme="majorBidi" w:cstheme="majorBidi"/>
          <w:sz w:val="24"/>
          <w:szCs w:val="24"/>
        </w:rPr>
        <w:t>)</w:t>
      </w:r>
      <w:r w:rsidR="00530B48">
        <w:rPr>
          <w:rFonts w:asciiTheme="majorBidi" w:hAnsiTheme="majorBidi" w:cstheme="majorBidi"/>
          <w:sz w:val="24"/>
          <w:szCs w:val="24"/>
          <w:lang w:val="en-GB"/>
        </w:rPr>
        <w:t xml:space="preserve"> </w:t>
      </w:r>
      <w:proofErr w:type="spellStart"/>
      <w:r w:rsidR="00530B48">
        <w:rPr>
          <w:rFonts w:asciiTheme="majorBidi" w:hAnsiTheme="majorBidi" w:cstheme="majorBidi"/>
          <w:sz w:val="24"/>
          <w:szCs w:val="24"/>
          <w:lang w:val="en-GB"/>
        </w:rPr>
        <w:t>dan</w:t>
      </w:r>
      <w:proofErr w:type="spellEnd"/>
      <w:r w:rsidR="00530B48">
        <w:rPr>
          <w:rFonts w:asciiTheme="majorBidi" w:hAnsiTheme="majorBidi" w:cstheme="majorBidi"/>
          <w:sz w:val="24"/>
          <w:szCs w:val="24"/>
          <w:lang w:val="en-GB"/>
        </w:rPr>
        <w:t xml:space="preserve">  </w:t>
      </w:r>
      <w:r w:rsidR="00530B48" w:rsidRPr="005A549C">
        <w:rPr>
          <w:rFonts w:asciiTheme="majorBidi" w:hAnsiTheme="majorBidi" w:cstheme="majorBidi"/>
          <w:sz w:val="24"/>
          <w:szCs w:val="24"/>
        </w:rPr>
        <w:t>setelah di berikan perlakuan (</w:t>
      </w:r>
      <w:r w:rsidR="00530B48" w:rsidRPr="005A549C">
        <w:rPr>
          <w:rFonts w:asciiTheme="majorBidi" w:hAnsiTheme="majorBidi" w:cstheme="majorBidi"/>
          <w:i/>
          <w:iCs/>
          <w:sz w:val="24"/>
          <w:szCs w:val="24"/>
        </w:rPr>
        <w:t>Posttest)</w:t>
      </w:r>
    </w:p>
    <w:tbl>
      <w:tblPr>
        <w:tblStyle w:val="LightShading"/>
        <w:tblpPr w:leftFromText="180" w:rightFromText="180" w:vertAnchor="text" w:horzAnchor="margin" w:tblpXSpec="center" w:tblpY="23"/>
        <w:tblW w:w="6390" w:type="dxa"/>
        <w:tblLook w:val="04A0" w:firstRow="1" w:lastRow="0" w:firstColumn="1" w:lastColumn="0" w:noHBand="0" w:noVBand="1"/>
      </w:tblPr>
      <w:tblGrid>
        <w:gridCol w:w="1607"/>
        <w:gridCol w:w="1675"/>
        <w:gridCol w:w="245"/>
        <w:gridCol w:w="968"/>
        <w:gridCol w:w="1895"/>
      </w:tblGrid>
      <w:tr w:rsidR="00A60BD1" w:rsidTr="001C2E1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607" w:type="dxa"/>
            <w:vMerge w:val="restart"/>
            <w:shd w:val="clear" w:color="auto" w:fill="auto"/>
          </w:tcPr>
          <w:p w:rsidR="001C2E16" w:rsidRPr="00790FB6" w:rsidRDefault="001C2E16" w:rsidP="00E469F7">
            <w:pPr>
              <w:pStyle w:val="ListParagraph"/>
              <w:tabs>
                <w:tab w:val="left" w:pos="1985"/>
              </w:tabs>
              <w:ind w:left="0"/>
              <w:jc w:val="center"/>
              <w:rPr>
                <w:rFonts w:asciiTheme="majorBidi" w:hAnsiTheme="majorBidi" w:cstheme="majorBidi"/>
                <w:b w:val="0"/>
                <w:bCs w:val="0"/>
                <w:color w:val="auto"/>
                <w:sz w:val="24"/>
                <w:szCs w:val="24"/>
              </w:rPr>
            </w:pPr>
            <w:r w:rsidRPr="00790FB6">
              <w:rPr>
                <w:rFonts w:asciiTheme="majorBidi" w:hAnsiTheme="majorBidi" w:cstheme="majorBidi"/>
                <w:b w:val="0"/>
                <w:bCs w:val="0"/>
                <w:color w:val="auto"/>
                <w:sz w:val="24"/>
                <w:szCs w:val="24"/>
              </w:rPr>
              <w:t>Interval Skor</w:t>
            </w:r>
          </w:p>
        </w:tc>
        <w:tc>
          <w:tcPr>
            <w:tcW w:w="1675" w:type="dxa"/>
            <w:vMerge w:val="restart"/>
            <w:shd w:val="clear" w:color="auto" w:fill="auto"/>
          </w:tcPr>
          <w:p w:rsidR="001C2E16" w:rsidRPr="00790FB6" w:rsidRDefault="001C2E16" w:rsidP="00E469F7">
            <w:pPr>
              <w:pStyle w:val="ListParagraph"/>
              <w:tabs>
                <w:tab w:val="left" w:pos="1985"/>
              </w:tabs>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790FB6">
              <w:rPr>
                <w:rFonts w:asciiTheme="majorBidi" w:hAnsiTheme="majorBidi" w:cstheme="majorBidi"/>
                <w:b w:val="0"/>
                <w:bCs w:val="0"/>
                <w:color w:val="auto"/>
                <w:sz w:val="24"/>
                <w:szCs w:val="24"/>
              </w:rPr>
              <w:t>Kategori</w:t>
            </w:r>
          </w:p>
        </w:tc>
        <w:tc>
          <w:tcPr>
            <w:tcW w:w="245" w:type="dxa"/>
            <w:shd w:val="clear" w:color="auto" w:fill="auto"/>
          </w:tcPr>
          <w:p w:rsidR="001C2E16" w:rsidRPr="00790FB6" w:rsidRDefault="001C2E16" w:rsidP="00E469F7">
            <w:pPr>
              <w:pStyle w:val="ListParagraph"/>
              <w:tabs>
                <w:tab w:val="left" w:pos="1985"/>
              </w:tabs>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2863" w:type="dxa"/>
            <w:gridSpan w:val="2"/>
            <w:shd w:val="clear" w:color="auto" w:fill="auto"/>
          </w:tcPr>
          <w:p w:rsidR="001C2E16" w:rsidRDefault="00B7781B" w:rsidP="00B7781B">
            <w:pPr>
              <w:pStyle w:val="ListParagraph"/>
              <w:tabs>
                <w:tab w:val="center" w:pos="1323"/>
                <w:tab w:val="left" w:pos="1985"/>
                <w:tab w:val="right" w:pos="2647"/>
              </w:tabs>
              <w:ind w:left="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Pr>
                <w:rFonts w:asciiTheme="majorBidi" w:hAnsiTheme="majorBidi" w:cstheme="majorBidi"/>
                <w:b w:val="0"/>
                <w:bCs w:val="0"/>
                <w:color w:val="auto"/>
                <w:sz w:val="24"/>
                <w:szCs w:val="24"/>
              </w:rPr>
              <w:tab/>
            </w:r>
            <w:r w:rsidR="001C2E16" w:rsidRPr="00790FB6">
              <w:rPr>
                <w:rFonts w:asciiTheme="majorBidi" w:hAnsiTheme="majorBidi" w:cstheme="majorBidi"/>
                <w:b w:val="0"/>
                <w:bCs w:val="0"/>
                <w:color w:val="auto"/>
                <w:sz w:val="24"/>
                <w:szCs w:val="24"/>
              </w:rPr>
              <w:t>Frekuensi</w:t>
            </w:r>
            <w:r>
              <w:rPr>
                <w:rFonts w:asciiTheme="majorBidi" w:hAnsiTheme="majorBidi" w:cstheme="majorBidi"/>
                <w:b w:val="0"/>
                <w:bCs w:val="0"/>
                <w:color w:val="auto"/>
                <w:sz w:val="24"/>
                <w:szCs w:val="24"/>
              </w:rPr>
              <w:tab/>
            </w:r>
            <w:r>
              <w:rPr>
                <w:rFonts w:asciiTheme="majorBidi" w:hAnsiTheme="majorBidi" w:cstheme="majorBidi"/>
                <w:b w:val="0"/>
                <w:bCs w:val="0"/>
                <w:color w:val="auto"/>
                <w:sz w:val="24"/>
                <w:szCs w:val="24"/>
              </w:rPr>
              <w:tab/>
            </w:r>
          </w:p>
          <w:p w:rsidR="001C2E16" w:rsidRPr="00790FB6" w:rsidRDefault="001C2E16" w:rsidP="00E469F7">
            <w:pPr>
              <w:pStyle w:val="ListParagraph"/>
              <w:tabs>
                <w:tab w:val="left" w:pos="1985"/>
              </w:tabs>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p>
        </w:tc>
      </w:tr>
      <w:tr w:rsidR="00A60BD1" w:rsidTr="001C2E16">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607" w:type="dxa"/>
            <w:vMerge/>
            <w:shd w:val="clear" w:color="auto" w:fill="auto"/>
          </w:tcPr>
          <w:p w:rsidR="001C2E16" w:rsidRPr="00790FB6" w:rsidRDefault="001C2E16" w:rsidP="00E469F7">
            <w:pPr>
              <w:pStyle w:val="ListParagraph"/>
              <w:tabs>
                <w:tab w:val="left" w:pos="1985"/>
              </w:tabs>
              <w:ind w:left="0"/>
              <w:jc w:val="center"/>
              <w:rPr>
                <w:rFonts w:asciiTheme="majorBidi" w:hAnsiTheme="majorBidi" w:cstheme="majorBidi"/>
                <w:color w:val="auto"/>
                <w:sz w:val="24"/>
                <w:szCs w:val="24"/>
              </w:rPr>
            </w:pPr>
          </w:p>
        </w:tc>
        <w:tc>
          <w:tcPr>
            <w:tcW w:w="1675" w:type="dxa"/>
            <w:vMerge/>
            <w:shd w:val="clear" w:color="auto" w:fill="auto"/>
          </w:tcPr>
          <w:p w:rsidR="001C2E16" w:rsidRPr="00790FB6" w:rsidRDefault="001C2E16"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245" w:type="dxa"/>
            <w:shd w:val="clear" w:color="auto" w:fill="auto"/>
          </w:tcPr>
          <w:p w:rsidR="001C2E16" w:rsidRPr="00790FB6" w:rsidRDefault="001C2E16"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968" w:type="dxa"/>
            <w:shd w:val="clear" w:color="auto" w:fill="auto"/>
          </w:tcPr>
          <w:p w:rsidR="001C2E16" w:rsidRPr="00790FB6" w:rsidRDefault="001C2E16"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pretest</w:t>
            </w:r>
          </w:p>
        </w:tc>
        <w:tc>
          <w:tcPr>
            <w:tcW w:w="1895" w:type="dxa"/>
            <w:shd w:val="clear" w:color="auto" w:fill="auto"/>
          </w:tcPr>
          <w:p w:rsidR="001C2E16" w:rsidRPr="00790FB6" w:rsidRDefault="001C2E16"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posttest</w:t>
            </w:r>
          </w:p>
        </w:tc>
      </w:tr>
      <w:tr w:rsidR="00A60BD1" w:rsidTr="001C2E16">
        <w:trPr>
          <w:trHeight w:val="131"/>
        </w:trPr>
        <w:tc>
          <w:tcPr>
            <w:cnfStyle w:val="001000000000" w:firstRow="0" w:lastRow="0" w:firstColumn="1" w:lastColumn="0" w:oddVBand="0" w:evenVBand="0" w:oddHBand="0" w:evenHBand="0" w:firstRowFirstColumn="0" w:firstRowLastColumn="0" w:lastRowFirstColumn="0" w:lastRowLastColumn="0"/>
            <w:tcW w:w="1607" w:type="dxa"/>
            <w:vMerge/>
            <w:shd w:val="clear" w:color="auto" w:fill="auto"/>
          </w:tcPr>
          <w:p w:rsidR="001C2E16" w:rsidRPr="00790FB6" w:rsidRDefault="001C2E16" w:rsidP="00E469F7">
            <w:pPr>
              <w:pStyle w:val="ListParagraph"/>
              <w:tabs>
                <w:tab w:val="left" w:pos="1985"/>
              </w:tabs>
              <w:ind w:left="0"/>
              <w:jc w:val="center"/>
              <w:rPr>
                <w:rFonts w:asciiTheme="majorBidi" w:hAnsiTheme="majorBidi" w:cstheme="majorBidi"/>
                <w:color w:val="auto"/>
                <w:sz w:val="24"/>
                <w:szCs w:val="24"/>
              </w:rPr>
            </w:pPr>
          </w:p>
        </w:tc>
        <w:tc>
          <w:tcPr>
            <w:tcW w:w="1675" w:type="dxa"/>
            <w:vMerge/>
            <w:shd w:val="clear" w:color="auto" w:fill="auto"/>
          </w:tcPr>
          <w:p w:rsidR="001C2E16" w:rsidRPr="00790FB6" w:rsidRDefault="001C2E16"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245" w:type="dxa"/>
            <w:shd w:val="clear" w:color="auto" w:fill="auto"/>
          </w:tcPr>
          <w:p w:rsidR="001C2E16" w:rsidRPr="00790FB6" w:rsidRDefault="001C2E16"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968" w:type="dxa"/>
            <w:shd w:val="clear" w:color="auto" w:fill="auto"/>
          </w:tcPr>
          <w:p w:rsidR="001C2E16" w:rsidRPr="00790FB6" w:rsidRDefault="001C2E16"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1895" w:type="dxa"/>
            <w:shd w:val="clear" w:color="auto" w:fill="auto"/>
          </w:tcPr>
          <w:p w:rsidR="001C2E16" w:rsidRPr="00790FB6" w:rsidRDefault="001C2E16"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r>
      <w:tr w:rsidR="00A60BD1" w:rsidTr="001C2E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07" w:type="dxa"/>
            <w:shd w:val="clear" w:color="auto" w:fill="auto"/>
          </w:tcPr>
          <w:p w:rsidR="001C2E16" w:rsidRPr="00673EBB" w:rsidRDefault="00530B48" w:rsidP="00530B48">
            <w:pPr>
              <w:pStyle w:val="ListParagraph"/>
              <w:tabs>
                <w:tab w:val="left" w:pos="1985"/>
              </w:tabs>
              <w:ind w:left="0"/>
              <w:jc w:val="center"/>
              <w:rPr>
                <w:rFonts w:asciiTheme="majorBidi" w:hAnsiTheme="majorBidi" w:cstheme="majorBidi"/>
                <w:b w:val="0"/>
                <w:bCs w:val="0"/>
                <w:color w:val="auto"/>
                <w:sz w:val="24"/>
                <w:szCs w:val="24"/>
              </w:rPr>
            </w:pPr>
            <w:r>
              <w:rPr>
                <w:rFonts w:asciiTheme="majorBidi" w:hAnsiTheme="majorBidi" w:cstheme="majorBidi"/>
                <w:b w:val="0"/>
                <w:bCs w:val="0"/>
                <w:color w:val="auto"/>
                <w:sz w:val="24"/>
                <w:szCs w:val="24"/>
              </w:rPr>
              <w:t xml:space="preserve">0 </w:t>
            </w:r>
            <m:oMath>
              <m:r>
                <m:rPr>
                  <m:sty m:val="bi"/>
                </m:rPr>
                <w:rPr>
                  <w:rFonts w:ascii="Cambria Math" w:hAnsi="Cambria Math" w:cstheme="majorBidi"/>
                  <w:color w:val="auto"/>
                  <w:sz w:val="24"/>
                  <w:szCs w:val="24"/>
                </w:rPr>
                <m:t>≤x &lt;</m:t>
              </m:r>
            </m:oMath>
            <w:r>
              <w:rPr>
                <w:rFonts w:asciiTheme="majorBidi" w:hAnsiTheme="majorBidi" w:cstheme="majorBidi"/>
                <w:b w:val="0"/>
                <w:bCs w:val="0"/>
                <w:color w:val="auto"/>
                <w:sz w:val="24"/>
                <w:szCs w:val="24"/>
              </w:rPr>
              <w:t xml:space="preserve"> 55</w:t>
            </w:r>
          </w:p>
        </w:tc>
        <w:tc>
          <w:tcPr>
            <w:tcW w:w="1675" w:type="dxa"/>
            <w:shd w:val="clear" w:color="auto" w:fill="auto"/>
          </w:tcPr>
          <w:p w:rsidR="001C2E16" w:rsidRPr="00790FB6" w:rsidRDefault="001C2E16"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790FB6">
              <w:rPr>
                <w:rFonts w:asciiTheme="majorBidi" w:hAnsiTheme="majorBidi" w:cstheme="majorBidi"/>
                <w:color w:val="auto"/>
                <w:sz w:val="24"/>
                <w:szCs w:val="24"/>
              </w:rPr>
              <w:t>Sangat Rendah</w:t>
            </w:r>
          </w:p>
        </w:tc>
        <w:tc>
          <w:tcPr>
            <w:tcW w:w="245" w:type="dxa"/>
            <w:shd w:val="clear" w:color="auto" w:fill="auto"/>
          </w:tcPr>
          <w:p w:rsidR="001C2E16" w:rsidRPr="00790FB6" w:rsidRDefault="001C2E16"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968" w:type="dxa"/>
            <w:shd w:val="clear" w:color="auto" w:fill="auto"/>
          </w:tcPr>
          <w:p w:rsidR="001C2E16" w:rsidRPr="00790FB6" w:rsidRDefault="00530B48"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24</w:t>
            </w:r>
          </w:p>
        </w:tc>
        <w:tc>
          <w:tcPr>
            <w:tcW w:w="1895" w:type="dxa"/>
            <w:shd w:val="clear" w:color="auto" w:fill="auto"/>
          </w:tcPr>
          <w:p w:rsidR="001C2E16" w:rsidRPr="00790FB6" w:rsidRDefault="00A60BD1"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0</w:t>
            </w:r>
          </w:p>
        </w:tc>
      </w:tr>
      <w:tr w:rsidR="00A60BD1" w:rsidRPr="00790FB6" w:rsidTr="001C2E16">
        <w:trPr>
          <w:trHeight w:val="269"/>
        </w:trPr>
        <w:tc>
          <w:tcPr>
            <w:cnfStyle w:val="001000000000" w:firstRow="0" w:lastRow="0" w:firstColumn="1" w:lastColumn="0" w:oddVBand="0" w:evenVBand="0" w:oddHBand="0" w:evenHBand="0" w:firstRowFirstColumn="0" w:firstRowLastColumn="0" w:lastRowFirstColumn="0" w:lastRowLastColumn="0"/>
            <w:tcW w:w="1607" w:type="dxa"/>
            <w:shd w:val="clear" w:color="auto" w:fill="auto"/>
          </w:tcPr>
          <w:p w:rsidR="001C2E16" w:rsidRPr="00530B48" w:rsidRDefault="00530B48" w:rsidP="00530B48">
            <w:pPr>
              <w:pStyle w:val="ListParagraph"/>
              <w:tabs>
                <w:tab w:val="left" w:pos="1985"/>
              </w:tabs>
              <w:ind w:left="0"/>
              <w:rPr>
                <w:rFonts w:asciiTheme="majorBidi" w:hAnsiTheme="majorBidi" w:cstheme="majorBidi"/>
                <w:b w:val="0"/>
                <w:bCs w:val="0"/>
                <w:color w:val="auto"/>
                <w:sz w:val="24"/>
                <w:szCs w:val="24"/>
                <w:lang w:val="en-GB"/>
              </w:rPr>
            </w:pPr>
            <w:r>
              <w:rPr>
                <w:rFonts w:asciiTheme="majorBidi" w:hAnsiTheme="majorBidi" w:cstheme="majorBidi"/>
                <w:b w:val="0"/>
                <w:bCs w:val="0"/>
                <w:color w:val="auto"/>
                <w:sz w:val="24"/>
                <w:szCs w:val="24"/>
              </w:rPr>
              <w:t>55</w:t>
            </w:r>
            <m:oMath>
              <m:r>
                <m:rPr>
                  <m:sty m:val="bi"/>
                </m:rPr>
                <w:rPr>
                  <w:rFonts w:ascii="Cambria Math" w:hAnsi="Cambria Math" w:cstheme="majorBidi"/>
                  <w:color w:val="auto"/>
                  <w:sz w:val="24"/>
                  <w:szCs w:val="24"/>
                </w:rPr>
                <m:t xml:space="preserve"> ≤ x&lt; </m:t>
              </m:r>
            </m:oMath>
            <w:r>
              <w:rPr>
                <w:rFonts w:asciiTheme="majorBidi" w:hAnsiTheme="majorBidi" w:cstheme="majorBidi"/>
                <w:b w:val="0"/>
                <w:bCs w:val="0"/>
                <w:color w:val="auto"/>
                <w:sz w:val="24"/>
                <w:szCs w:val="24"/>
                <w:lang w:val="en-GB"/>
              </w:rPr>
              <w:t>66</w:t>
            </w:r>
          </w:p>
        </w:tc>
        <w:tc>
          <w:tcPr>
            <w:tcW w:w="1675" w:type="dxa"/>
            <w:shd w:val="clear" w:color="auto" w:fill="auto"/>
          </w:tcPr>
          <w:p w:rsidR="001C2E16" w:rsidRPr="00790FB6" w:rsidRDefault="001C2E16"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790FB6">
              <w:rPr>
                <w:rFonts w:asciiTheme="majorBidi" w:hAnsiTheme="majorBidi" w:cstheme="majorBidi"/>
                <w:color w:val="auto"/>
                <w:sz w:val="24"/>
                <w:szCs w:val="24"/>
              </w:rPr>
              <w:t>Rendah</w:t>
            </w:r>
          </w:p>
        </w:tc>
        <w:tc>
          <w:tcPr>
            <w:tcW w:w="245" w:type="dxa"/>
            <w:shd w:val="clear" w:color="auto" w:fill="auto"/>
          </w:tcPr>
          <w:p w:rsidR="001C2E16" w:rsidRPr="00790FB6" w:rsidRDefault="001C2E16"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968" w:type="dxa"/>
            <w:shd w:val="clear" w:color="auto" w:fill="auto"/>
          </w:tcPr>
          <w:p w:rsidR="001C2E16" w:rsidRPr="00790FB6" w:rsidRDefault="00530B48"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1</w:t>
            </w:r>
          </w:p>
        </w:tc>
        <w:tc>
          <w:tcPr>
            <w:tcW w:w="1895" w:type="dxa"/>
            <w:shd w:val="clear" w:color="auto" w:fill="auto"/>
          </w:tcPr>
          <w:p w:rsidR="001C2E16" w:rsidRPr="00790FB6" w:rsidRDefault="00A60BD1"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0</w:t>
            </w:r>
          </w:p>
        </w:tc>
      </w:tr>
      <w:tr w:rsidR="00A60BD1" w:rsidRPr="00790FB6" w:rsidTr="001C2E1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607" w:type="dxa"/>
            <w:shd w:val="clear" w:color="auto" w:fill="auto"/>
          </w:tcPr>
          <w:p w:rsidR="001C2E16" w:rsidRPr="00A60BD1" w:rsidRDefault="005F638E" w:rsidP="00A60BD1">
            <w:pPr>
              <w:pStyle w:val="ListParagraph"/>
              <w:tabs>
                <w:tab w:val="left" w:pos="1985"/>
              </w:tabs>
              <w:ind w:left="0"/>
              <w:rPr>
                <w:rFonts w:asciiTheme="majorBidi" w:hAnsiTheme="majorBidi" w:cstheme="majorBidi"/>
                <w:b w:val="0"/>
                <w:bCs w:val="0"/>
                <w:color w:val="auto"/>
                <w:sz w:val="24"/>
                <w:szCs w:val="24"/>
                <w:lang w:val="en-GB"/>
              </w:rPr>
            </w:pPr>
            <w:r>
              <w:rPr>
                <w:rFonts w:asciiTheme="majorBidi" w:hAnsiTheme="majorBidi" w:cstheme="majorBidi"/>
                <w:b w:val="0"/>
                <w:bCs w:val="0"/>
                <w:color w:val="auto"/>
                <w:sz w:val="24"/>
                <w:szCs w:val="24"/>
              </w:rPr>
              <w:t>66</w:t>
            </w:r>
            <w:r>
              <w:rPr>
                <w:rFonts w:asciiTheme="majorBidi" w:hAnsiTheme="majorBidi" w:cstheme="majorBidi"/>
                <w:b w:val="0"/>
                <w:bCs w:val="0"/>
                <w:color w:val="auto"/>
                <w:sz w:val="24"/>
                <w:szCs w:val="24"/>
                <w:lang w:val="en-GB"/>
              </w:rPr>
              <w:t xml:space="preserve"> </w:t>
            </w:r>
            <m:oMath>
              <m:r>
                <m:rPr>
                  <m:sty m:val="bi"/>
                </m:rPr>
                <w:rPr>
                  <w:rFonts w:ascii="Cambria Math" w:hAnsi="Cambria Math" w:cstheme="majorBidi"/>
                  <w:color w:val="auto"/>
                  <w:sz w:val="24"/>
                  <w:szCs w:val="24"/>
                  <w:lang w:val="en-GB"/>
                </w:rPr>
                <m:t>≤</m:t>
              </m:r>
            </m:oMath>
            <w:r>
              <w:rPr>
                <w:rFonts w:asciiTheme="majorBidi" w:hAnsiTheme="majorBidi" w:cstheme="majorBidi"/>
                <w:b w:val="0"/>
                <w:bCs w:val="0"/>
                <w:color w:val="auto"/>
                <w:sz w:val="24"/>
                <w:szCs w:val="24"/>
              </w:rPr>
              <w:t xml:space="preserve"> </w:t>
            </w:r>
            <w:r w:rsidR="00A60BD1">
              <w:rPr>
                <w:rFonts w:asciiTheme="majorBidi" w:hAnsiTheme="majorBidi" w:cstheme="majorBidi"/>
                <w:b w:val="0"/>
                <w:bCs w:val="0"/>
                <w:color w:val="auto"/>
                <w:sz w:val="24"/>
                <w:szCs w:val="24"/>
                <w:lang w:val="en-GB"/>
              </w:rPr>
              <w:t xml:space="preserve"> </w:t>
            </w:r>
            <w:r>
              <w:rPr>
                <w:rFonts w:asciiTheme="majorBidi" w:hAnsiTheme="majorBidi" w:cstheme="majorBidi"/>
                <w:b w:val="0"/>
                <w:bCs w:val="0"/>
                <w:color w:val="auto"/>
                <w:sz w:val="24"/>
                <w:szCs w:val="24"/>
                <w:lang w:val="en-GB"/>
              </w:rPr>
              <w:t>x</w:t>
            </w:r>
            <w:r w:rsidR="00A60BD1">
              <w:rPr>
                <w:rFonts w:asciiTheme="majorBidi" w:hAnsiTheme="majorBidi" w:cstheme="majorBidi"/>
                <w:b w:val="0"/>
                <w:bCs w:val="0"/>
                <w:color w:val="auto"/>
                <w:sz w:val="24"/>
                <w:szCs w:val="24"/>
              </w:rPr>
              <w:t xml:space="preserve"> </w:t>
            </w:r>
            <m:oMath>
              <m:r>
                <m:rPr>
                  <m:sty m:val="bi"/>
                </m:rPr>
                <w:rPr>
                  <w:rFonts w:ascii="Cambria Math" w:hAnsi="Cambria Math" w:cstheme="majorBidi"/>
                  <w:color w:val="auto"/>
                  <w:sz w:val="24"/>
                  <w:szCs w:val="24"/>
                </w:rPr>
                <m:t xml:space="preserve">&lt; </m:t>
              </m:r>
            </m:oMath>
            <w:r w:rsidR="00A60BD1">
              <w:rPr>
                <w:rFonts w:asciiTheme="majorBidi" w:hAnsiTheme="majorBidi" w:cstheme="majorBidi"/>
                <w:b w:val="0"/>
                <w:bCs w:val="0"/>
                <w:color w:val="auto"/>
                <w:sz w:val="24"/>
                <w:szCs w:val="24"/>
                <w:lang w:val="en-GB"/>
              </w:rPr>
              <w:t>76</w:t>
            </w:r>
          </w:p>
        </w:tc>
        <w:tc>
          <w:tcPr>
            <w:tcW w:w="1675" w:type="dxa"/>
            <w:shd w:val="clear" w:color="auto" w:fill="auto"/>
          </w:tcPr>
          <w:p w:rsidR="001C2E16" w:rsidRPr="00790FB6" w:rsidRDefault="001C2E16"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790FB6">
              <w:rPr>
                <w:rFonts w:asciiTheme="majorBidi" w:hAnsiTheme="majorBidi" w:cstheme="majorBidi"/>
                <w:color w:val="auto"/>
                <w:sz w:val="24"/>
                <w:szCs w:val="24"/>
              </w:rPr>
              <w:t>Sedang</w:t>
            </w:r>
          </w:p>
        </w:tc>
        <w:tc>
          <w:tcPr>
            <w:tcW w:w="245" w:type="dxa"/>
            <w:shd w:val="clear" w:color="auto" w:fill="auto"/>
          </w:tcPr>
          <w:p w:rsidR="001C2E16" w:rsidRPr="00790FB6" w:rsidRDefault="001C2E16"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968" w:type="dxa"/>
            <w:shd w:val="clear" w:color="auto" w:fill="auto"/>
          </w:tcPr>
          <w:p w:rsidR="001C2E16" w:rsidRPr="00790FB6" w:rsidRDefault="001C2E16"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790FB6">
              <w:rPr>
                <w:rFonts w:asciiTheme="majorBidi" w:hAnsiTheme="majorBidi" w:cstheme="majorBidi"/>
                <w:color w:val="auto"/>
                <w:sz w:val="24"/>
                <w:szCs w:val="24"/>
              </w:rPr>
              <w:t>0</w:t>
            </w:r>
          </w:p>
        </w:tc>
        <w:tc>
          <w:tcPr>
            <w:tcW w:w="1895" w:type="dxa"/>
            <w:shd w:val="clear" w:color="auto" w:fill="auto"/>
          </w:tcPr>
          <w:p w:rsidR="001C2E16" w:rsidRPr="00790FB6" w:rsidRDefault="00A60BD1"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2</w:t>
            </w:r>
          </w:p>
        </w:tc>
      </w:tr>
      <w:tr w:rsidR="00A60BD1" w:rsidRPr="00790FB6" w:rsidTr="001C2E16">
        <w:trPr>
          <w:trHeight w:val="269"/>
        </w:trPr>
        <w:tc>
          <w:tcPr>
            <w:cnfStyle w:val="001000000000" w:firstRow="0" w:lastRow="0" w:firstColumn="1" w:lastColumn="0" w:oddVBand="0" w:evenVBand="0" w:oddHBand="0" w:evenHBand="0" w:firstRowFirstColumn="0" w:firstRowLastColumn="0" w:lastRowFirstColumn="0" w:lastRowLastColumn="0"/>
            <w:tcW w:w="1607" w:type="dxa"/>
            <w:shd w:val="clear" w:color="auto" w:fill="auto"/>
          </w:tcPr>
          <w:p w:rsidR="001C2E16" w:rsidRPr="00A60BD1" w:rsidRDefault="00A60BD1" w:rsidP="00A60BD1">
            <w:pPr>
              <w:pStyle w:val="ListParagraph"/>
              <w:tabs>
                <w:tab w:val="left" w:pos="1985"/>
              </w:tabs>
              <w:ind w:left="0"/>
              <w:rPr>
                <w:rFonts w:asciiTheme="majorBidi" w:hAnsiTheme="majorBidi" w:cstheme="majorBidi"/>
                <w:b w:val="0"/>
                <w:bCs w:val="0"/>
                <w:color w:val="auto"/>
                <w:sz w:val="24"/>
                <w:szCs w:val="24"/>
                <w:lang w:val="en-GB"/>
              </w:rPr>
            </w:pPr>
            <w:r>
              <w:rPr>
                <w:rFonts w:asciiTheme="majorBidi" w:hAnsiTheme="majorBidi" w:cstheme="majorBidi"/>
                <w:b w:val="0"/>
                <w:bCs w:val="0"/>
                <w:color w:val="auto"/>
                <w:sz w:val="24"/>
                <w:szCs w:val="24"/>
              </w:rPr>
              <w:t xml:space="preserve">76 </w:t>
            </w:r>
            <m:oMath>
              <m:r>
                <m:rPr>
                  <m:sty m:val="bi"/>
                </m:rPr>
                <w:rPr>
                  <w:rFonts w:ascii="Cambria Math" w:hAnsi="Cambria Math" w:cstheme="majorBidi"/>
                  <w:color w:val="auto"/>
                  <w:sz w:val="24"/>
                  <w:szCs w:val="24"/>
                </w:rPr>
                <m:t xml:space="preserve">≤ </m:t>
              </m:r>
            </m:oMath>
            <w:r w:rsidR="001C2E16" w:rsidRPr="00790FB6">
              <w:rPr>
                <w:rFonts w:asciiTheme="majorBidi" w:hAnsiTheme="majorBidi" w:cstheme="majorBidi"/>
                <w:b w:val="0"/>
                <w:bCs w:val="0"/>
                <w:color w:val="auto"/>
                <w:sz w:val="24"/>
                <w:szCs w:val="24"/>
              </w:rPr>
              <w:t xml:space="preserve"> </w:t>
            </w:r>
            <w:r>
              <w:rPr>
                <w:rFonts w:asciiTheme="majorBidi" w:hAnsiTheme="majorBidi" w:cstheme="majorBidi"/>
                <w:b w:val="0"/>
                <w:bCs w:val="0"/>
                <w:color w:val="auto"/>
                <w:sz w:val="24"/>
                <w:szCs w:val="24"/>
                <w:lang w:val="en-GB"/>
              </w:rPr>
              <w:t xml:space="preserve">x </w:t>
            </w:r>
            <m:oMath>
              <m:r>
                <m:rPr>
                  <m:sty m:val="bi"/>
                </m:rPr>
                <w:rPr>
                  <w:rFonts w:ascii="Cambria Math" w:hAnsi="Cambria Math" w:cstheme="majorBidi"/>
                  <w:color w:val="auto"/>
                  <w:sz w:val="24"/>
                  <w:szCs w:val="24"/>
                  <w:lang w:val="en-GB"/>
                </w:rPr>
                <m:t xml:space="preserve">&lt; </m:t>
              </m:r>
            </m:oMath>
            <w:r>
              <w:rPr>
                <w:rFonts w:asciiTheme="majorBidi" w:hAnsiTheme="majorBidi" w:cstheme="majorBidi"/>
                <w:b w:val="0"/>
                <w:bCs w:val="0"/>
                <w:color w:val="auto"/>
                <w:sz w:val="24"/>
                <w:szCs w:val="24"/>
                <w:lang w:val="en-GB"/>
              </w:rPr>
              <w:t>86</w:t>
            </w:r>
          </w:p>
        </w:tc>
        <w:tc>
          <w:tcPr>
            <w:tcW w:w="1675" w:type="dxa"/>
            <w:shd w:val="clear" w:color="auto" w:fill="auto"/>
          </w:tcPr>
          <w:p w:rsidR="001C2E16" w:rsidRPr="00790FB6" w:rsidRDefault="001C2E16"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790FB6">
              <w:rPr>
                <w:rFonts w:asciiTheme="majorBidi" w:hAnsiTheme="majorBidi" w:cstheme="majorBidi"/>
                <w:color w:val="auto"/>
                <w:sz w:val="24"/>
                <w:szCs w:val="24"/>
              </w:rPr>
              <w:t>Tinggi</w:t>
            </w:r>
          </w:p>
        </w:tc>
        <w:tc>
          <w:tcPr>
            <w:tcW w:w="245" w:type="dxa"/>
            <w:shd w:val="clear" w:color="auto" w:fill="auto"/>
          </w:tcPr>
          <w:p w:rsidR="001C2E16" w:rsidRPr="00A60BD1" w:rsidRDefault="00A60BD1"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val="en-GB"/>
              </w:rPr>
            </w:pPr>
            <w:r>
              <w:rPr>
                <w:rFonts w:asciiTheme="majorBidi" w:hAnsiTheme="majorBidi" w:cstheme="majorBidi"/>
                <w:color w:val="auto"/>
                <w:sz w:val="24"/>
                <w:szCs w:val="24"/>
                <w:lang w:val="en-GB"/>
              </w:rPr>
              <w:t xml:space="preserve"> </w:t>
            </w:r>
          </w:p>
        </w:tc>
        <w:tc>
          <w:tcPr>
            <w:tcW w:w="968" w:type="dxa"/>
            <w:shd w:val="clear" w:color="auto" w:fill="auto"/>
          </w:tcPr>
          <w:p w:rsidR="001C2E16" w:rsidRPr="00790FB6" w:rsidRDefault="001C2E16"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790FB6">
              <w:rPr>
                <w:rFonts w:asciiTheme="majorBidi" w:hAnsiTheme="majorBidi" w:cstheme="majorBidi"/>
                <w:color w:val="auto"/>
                <w:sz w:val="24"/>
                <w:szCs w:val="24"/>
              </w:rPr>
              <w:t>0</w:t>
            </w:r>
          </w:p>
        </w:tc>
        <w:tc>
          <w:tcPr>
            <w:tcW w:w="1895" w:type="dxa"/>
            <w:shd w:val="clear" w:color="auto" w:fill="auto"/>
          </w:tcPr>
          <w:p w:rsidR="001C2E16" w:rsidRPr="00790FB6" w:rsidRDefault="00A60BD1"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16</w:t>
            </w:r>
          </w:p>
        </w:tc>
      </w:tr>
      <w:tr w:rsidR="00A60BD1" w:rsidRPr="00790FB6" w:rsidTr="001C2E1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607" w:type="dxa"/>
            <w:shd w:val="clear" w:color="auto" w:fill="auto"/>
          </w:tcPr>
          <w:p w:rsidR="001C2E16" w:rsidRPr="00A60BD1" w:rsidRDefault="00A60BD1" w:rsidP="00A60BD1">
            <w:pPr>
              <w:pStyle w:val="ListParagraph"/>
              <w:tabs>
                <w:tab w:val="left" w:pos="1985"/>
              </w:tabs>
              <w:ind w:left="0"/>
              <w:rPr>
                <w:rFonts w:asciiTheme="majorBidi" w:hAnsiTheme="majorBidi" w:cstheme="majorBidi"/>
                <w:b w:val="0"/>
                <w:bCs w:val="0"/>
                <w:color w:val="auto"/>
                <w:sz w:val="24"/>
                <w:szCs w:val="24"/>
                <w:lang w:val="en-GB"/>
              </w:rPr>
            </w:pPr>
            <w:r>
              <w:rPr>
                <w:rFonts w:asciiTheme="majorBidi" w:hAnsiTheme="majorBidi" w:cstheme="majorBidi"/>
                <w:b w:val="0"/>
                <w:bCs w:val="0"/>
                <w:color w:val="auto"/>
                <w:sz w:val="24"/>
                <w:szCs w:val="24"/>
              </w:rPr>
              <w:t xml:space="preserve">86 </w:t>
            </w:r>
            <m:oMath>
              <m:r>
                <m:rPr>
                  <m:sty m:val="bi"/>
                </m:rPr>
                <w:rPr>
                  <w:rFonts w:ascii="Cambria Math" w:hAnsi="Cambria Math" w:cstheme="majorBidi"/>
                  <w:color w:val="auto"/>
                  <w:sz w:val="24"/>
                  <w:szCs w:val="24"/>
                </w:rPr>
                <m:t>≤</m:t>
              </m:r>
            </m:oMath>
            <w:r>
              <w:rPr>
                <w:rFonts w:asciiTheme="majorBidi" w:hAnsiTheme="majorBidi" w:cstheme="majorBidi"/>
                <w:b w:val="0"/>
                <w:bCs w:val="0"/>
                <w:color w:val="auto"/>
                <w:sz w:val="24"/>
                <w:szCs w:val="24"/>
              </w:rPr>
              <w:t xml:space="preserve"> </w:t>
            </w:r>
            <w:r>
              <w:rPr>
                <w:rFonts w:asciiTheme="majorBidi" w:hAnsiTheme="majorBidi" w:cstheme="majorBidi"/>
                <w:b w:val="0"/>
                <w:bCs w:val="0"/>
                <w:color w:val="auto"/>
                <w:sz w:val="24"/>
                <w:szCs w:val="24"/>
                <w:lang w:val="en-GB"/>
              </w:rPr>
              <w:t xml:space="preserve"> </w:t>
            </w:r>
            <w:r>
              <w:rPr>
                <w:rFonts w:asciiTheme="majorBidi" w:hAnsiTheme="majorBidi" w:cstheme="majorBidi"/>
                <w:b w:val="0"/>
                <w:bCs w:val="0"/>
                <w:color w:val="auto"/>
                <w:sz w:val="24"/>
                <w:szCs w:val="24"/>
              </w:rPr>
              <w:t xml:space="preserve">x </w:t>
            </w:r>
            <m:oMath>
              <m:r>
                <m:rPr>
                  <m:sty m:val="bi"/>
                </m:rPr>
                <w:rPr>
                  <w:rFonts w:ascii="Cambria Math" w:hAnsi="Cambria Math" w:cstheme="majorBidi"/>
                  <w:color w:val="auto"/>
                  <w:sz w:val="24"/>
                  <w:szCs w:val="24"/>
                </w:rPr>
                <m:t>≤</m:t>
              </m:r>
            </m:oMath>
            <w:r>
              <w:rPr>
                <w:rFonts w:asciiTheme="majorBidi" w:eastAsiaTheme="minorEastAsia" w:hAnsiTheme="majorBidi" w:cstheme="majorBidi"/>
                <w:b w:val="0"/>
                <w:bCs w:val="0"/>
                <w:color w:val="auto"/>
                <w:sz w:val="24"/>
                <w:szCs w:val="24"/>
                <w:lang w:val="en-GB"/>
              </w:rPr>
              <w:t xml:space="preserve"> 100</w:t>
            </w:r>
          </w:p>
        </w:tc>
        <w:tc>
          <w:tcPr>
            <w:tcW w:w="1675" w:type="dxa"/>
            <w:shd w:val="clear" w:color="auto" w:fill="auto"/>
          </w:tcPr>
          <w:p w:rsidR="001C2E16" w:rsidRPr="00790FB6" w:rsidRDefault="004A0F12"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Sangat Ting</w:t>
            </w:r>
            <w:r w:rsidR="001C2E16" w:rsidRPr="00790FB6">
              <w:rPr>
                <w:rFonts w:asciiTheme="majorBidi" w:hAnsiTheme="majorBidi" w:cstheme="majorBidi"/>
                <w:color w:val="auto"/>
                <w:sz w:val="24"/>
                <w:szCs w:val="24"/>
              </w:rPr>
              <w:t>gi</w:t>
            </w:r>
          </w:p>
        </w:tc>
        <w:tc>
          <w:tcPr>
            <w:tcW w:w="245" w:type="dxa"/>
            <w:shd w:val="clear" w:color="auto" w:fill="auto"/>
          </w:tcPr>
          <w:p w:rsidR="001C2E16" w:rsidRPr="00790FB6" w:rsidRDefault="001C2E16"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968" w:type="dxa"/>
            <w:shd w:val="clear" w:color="auto" w:fill="auto"/>
          </w:tcPr>
          <w:p w:rsidR="001C2E16" w:rsidRPr="00790FB6" w:rsidRDefault="001C2E16"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790FB6">
              <w:rPr>
                <w:rFonts w:asciiTheme="majorBidi" w:hAnsiTheme="majorBidi" w:cstheme="majorBidi"/>
                <w:color w:val="auto"/>
                <w:sz w:val="24"/>
                <w:szCs w:val="24"/>
              </w:rPr>
              <w:t>0</w:t>
            </w:r>
          </w:p>
        </w:tc>
        <w:tc>
          <w:tcPr>
            <w:tcW w:w="1895" w:type="dxa"/>
            <w:shd w:val="clear" w:color="auto" w:fill="auto"/>
          </w:tcPr>
          <w:p w:rsidR="001C2E16" w:rsidRPr="00790FB6" w:rsidRDefault="00A60BD1" w:rsidP="00E469F7">
            <w:pPr>
              <w:pStyle w:val="ListParagraph"/>
              <w:tabs>
                <w:tab w:val="left" w:pos="1985"/>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7</w:t>
            </w:r>
          </w:p>
        </w:tc>
      </w:tr>
      <w:tr w:rsidR="00A60BD1" w:rsidRPr="00790FB6" w:rsidTr="001C2E16">
        <w:trPr>
          <w:trHeight w:val="269"/>
        </w:trPr>
        <w:tc>
          <w:tcPr>
            <w:cnfStyle w:val="001000000000" w:firstRow="0" w:lastRow="0" w:firstColumn="1" w:lastColumn="0" w:oddVBand="0" w:evenVBand="0" w:oddHBand="0" w:evenHBand="0" w:firstRowFirstColumn="0" w:firstRowLastColumn="0" w:lastRowFirstColumn="0" w:lastRowLastColumn="0"/>
            <w:tcW w:w="1607" w:type="dxa"/>
            <w:shd w:val="clear" w:color="auto" w:fill="auto"/>
          </w:tcPr>
          <w:p w:rsidR="001C2E16" w:rsidRPr="00790FB6" w:rsidRDefault="001C2E16" w:rsidP="00E469F7">
            <w:pPr>
              <w:pStyle w:val="ListParagraph"/>
              <w:tabs>
                <w:tab w:val="left" w:pos="1985"/>
              </w:tabs>
              <w:ind w:left="0"/>
              <w:jc w:val="center"/>
              <w:rPr>
                <w:rFonts w:asciiTheme="majorBidi" w:hAnsiTheme="majorBidi" w:cstheme="majorBidi"/>
                <w:b w:val="0"/>
                <w:bCs w:val="0"/>
                <w:color w:val="auto"/>
                <w:sz w:val="24"/>
                <w:szCs w:val="24"/>
              </w:rPr>
            </w:pPr>
            <w:r w:rsidRPr="00790FB6">
              <w:rPr>
                <w:rFonts w:asciiTheme="majorBidi" w:hAnsiTheme="majorBidi" w:cstheme="majorBidi"/>
                <w:b w:val="0"/>
                <w:bCs w:val="0"/>
                <w:color w:val="auto"/>
                <w:sz w:val="24"/>
                <w:szCs w:val="24"/>
              </w:rPr>
              <w:t>Jumlah</w:t>
            </w:r>
          </w:p>
        </w:tc>
        <w:tc>
          <w:tcPr>
            <w:tcW w:w="1675" w:type="dxa"/>
            <w:shd w:val="clear" w:color="auto" w:fill="auto"/>
          </w:tcPr>
          <w:p w:rsidR="001C2E16" w:rsidRPr="00790FB6" w:rsidRDefault="001C2E16"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1213" w:type="dxa"/>
            <w:gridSpan w:val="2"/>
            <w:shd w:val="clear" w:color="auto" w:fill="auto"/>
          </w:tcPr>
          <w:p w:rsidR="001C2E16" w:rsidRPr="00790FB6" w:rsidRDefault="001C2E16"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 xml:space="preserve">   </w:t>
            </w:r>
            <w:r w:rsidR="00530B48">
              <w:rPr>
                <w:rFonts w:asciiTheme="majorBidi" w:hAnsiTheme="majorBidi" w:cstheme="majorBidi"/>
                <w:color w:val="auto"/>
                <w:sz w:val="24"/>
                <w:szCs w:val="24"/>
              </w:rPr>
              <w:t>25</w:t>
            </w:r>
          </w:p>
        </w:tc>
        <w:tc>
          <w:tcPr>
            <w:tcW w:w="1895" w:type="dxa"/>
            <w:shd w:val="clear" w:color="auto" w:fill="auto"/>
          </w:tcPr>
          <w:p w:rsidR="001C2E16" w:rsidRDefault="001C2E16"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21</w:t>
            </w:r>
          </w:p>
          <w:p w:rsidR="001C2E16" w:rsidRPr="00790FB6" w:rsidRDefault="001C2E16" w:rsidP="00E469F7">
            <w:pPr>
              <w:pStyle w:val="ListParagraph"/>
              <w:tabs>
                <w:tab w:val="left" w:pos="1985"/>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r>
    </w:tbl>
    <w:p w:rsidR="00B527A6" w:rsidRDefault="000B1A38" w:rsidP="00E469F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br w:type="textWrapping" w:clear="all"/>
      </w:r>
    </w:p>
    <w:p w:rsidR="00B7781B" w:rsidRDefault="00B7781B" w:rsidP="00E469F7">
      <w:pPr>
        <w:pStyle w:val="ListParagraph"/>
        <w:spacing w:line="240" w:lineRule="auto"/>
        <w:ind w:left="0"/>
        <w:jc w:val="both"/>
        <w:rPr>
          <w:rFonts w:asciiTheme="majorBidi" w:hAnsiTheme="majorBidi" w:cstheme="majorBidi"/>
          <w:sz w:val="24"/>
          <w:szCs w:val="24"/>
        </w:rPr>
      </w:pPr>
    </w:p>
    <w:p w:rsidR="00372DEC" w:rsidRDefault="00B7781B" w:rsidP="00E469F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ab/>
      </w:r>
      <w:r w:rsidR="00372DEC">
        <w:rPr>
          <w:rFonts w:asciiTheme="majorBidi" w:hAnsiTheme="majorBidi" w:cstheme="majorBidi"/>
          <w:sz w:val="24"/>
          <w:szCs w:val="24"/>
        </w:rPr>
        <w:t>Berdasarkan tabel 2 diatas, dapat disimpulkan bahwa secara umum hasil tes s</w:t>
      </w:r>
      <w:r w:rsidR="00A60BD1">
        <w:rPr>
          <w:rFonts w:asciiTheme="majorBidi" w:hAnsiTheme="majorBidi" w:cstheme="majorBidi"/>
          <w:sz w:val="24"/>
          <w:szCs w:val="24"/>
        </w:rPr>
        <w:t xml:space="preserve">iswa sebelum diterapkan model pembelajaran </w:t>
      </w:r>
      <w:r w:rsidR="00A60BD1" w:rsidRPr="00A60BD1">
        <w:rPr>
          <w:rFonts w:asciiTheme="majorBidi" w:hAnsiTheme="majorBidi" w:cstheme="majorBidi"/>
          <w:i/>
          <w:sz w:val="24"/>
          <w:szCs w:val="24"/>
        </w:rPr>
        <w:t>Cooperative Integrated Reading And Composition</w:t>
      </w:r>
      <w:r w:rsidR="00A60BD1">
        <w:rPr>
          <w:rFonts w:asciiTheme="majorBidi" w:hAnsiTheme="majorBidi" w:cstheme="majorBidi"/>
          <w:sz w:val="24"/>
          <w:szCs w:val="24"/>
          <w:lang w:val="en-GB"/>
        </w:rPr>
        <w:t xml:space="preserve"> </w:t>
      </w:r>
      <w:r w:rsidR="00A60BD1" w:rsidRPr="00B7781B">
        <w:rPr>
          <w:rFonts w:asciiTheme="majorBidi" w:hAnsiTheme="majorBidi" w:cstheme="majorBidi"/>
          <w:sz w:val="24"/>
          <w:szCs w:val="24"/>
        </w:rPr>
        <w:t>(</w:t>
      </w:r>
      <w:r w:rsidR="00A60BD1">
        <w:rPr>
          <w:rFonts w:asciiTheme="majorBidi" w:hAnsiTheme="majorBidi" w:cstheme="majorBidi"/>
          <w:iCs/>
          <w:sz w:val="24"/>
          <w:szCs w:val="24"/>
          <w:lang w:val="en-GB"/>
        </w:rPr>
        <w:t>CIRC</w:t>
      </w:r>
      <w:r w:rsidR="00A60BD1" w:rsidRPr="00B7781B">
        <w:rPr>
          <w:rFonts w:asciiTheme="majorBidi" w:hAnsiTheme="majorBidi" w:cstheme="majorBidi"/>
          <w:sz w:val="24"/>
          <w:szCs w:val="24"/>
        </w:rPr>
        <w:t>)</w:t>
      </w:r>
      <w:r w:rsidR="00A60BD1">
        <w:rPr>
          <w:rFonts w:asciiTheme="majorBidi" w:hAnsiTheme="majorBidi" w:cstheme="majorBidi"/>
          <w:sz w:val="24"/>
          <w:szCs w:val="24"/>
          <w:lang w:val="en-GB"/>
        </w:rPr>
        <w:t xml:space="preserve"> </w:t>
      </w:r>
      <w:r w:rsidR="00A60BD1">
        <w:rPr>
          <w:rFonts w:asciiTheme="majorBidi" w:hAnsiTheme="majorBidi" w:cstheme="majorBidi"/>
          <w:sz w:val="24"/>
          <w:szCs w:val="24"/>
        </w:rPr>
        <w:t xml:space="preserve"> terdapat 25</w:t>
      </w:r>
      <w:r w:rsidR="00372DEC">
        <w:rPr>
          <w:rFonts w:asciiTheme="majorBidi" w:hAnsiTheme="majorBidi" w:cstheme="majorBidi"/>
          <w:sz w:val="24"/>
          <w:szCs w:val="24"/>
        </w:rPr>
        <w:t xml:space="preserve"> siswa dengan presentase 100% masi</w:t>
      </w:r>
      <w:r w:rsidR="00A60BD1">
        <w:rPr>
          <w:rFonts w:asciiTheme="majorBidi" w:hAnsiTheme="majorBidi" w:cstheme="majorBidi"/>
          <w:sz w:val="24"/>
          <w:szCs w:val="24"/>
          <w:lang w:val="en-GB"/>
        </w:rPr>
        <w:t>h</w:t>
      </w:r>
      <w:r w:rsidR="00372DEC">
        <w:rPr>
          <w:rFonts w:asciiTheme="majorBidi" w:hAnsiTheme="majorBidi" w:cstheme="majorBidi"/>
          <w:sz w:val="24"/>
          <w:szCs w:val="24"/>
        </w:rPr>
        <w:t xml:space="preserve"> dalam kategori </w:t>
      </w:r>
      <w:r w:rsidR="00C2519B">
        <w:rPr>
          <w:rFonts w:asciiTheme="majorBidi" w:hAnsiTheme="majorBidi" w:cstheme="majorBidi"/>
          <w:sz w:val="24"/>
          <w:szCs w:val="24"/>
        </w:rPr>
        <w:t>sangat rendah.Siswa yang memperoleh skor sangat rendah ada 24 (96%), siswa yang memperoleh kategori</w:t>
      </w:r>
      <w:r w:rsidR="00C2519B" w:rsidRPr="00BD0476">
        <w:rPr>
          <w:rFonts w:asciiTheme="majorBidi" w:hAnsiTheme="majorBidi" w:cstheme="majorBidi"/>
          <w:sz w:val="24"/>
          <w:szCs w:val="24"/>
        </w:rPr>
        <w:t xml:space="preserve"> rendah ada 1 (4%) siswa </w:t>
      </w:r>
      <w:r w:rsidR="00C2519B">
        <w:rPr>
          <w:rFonts w:asciiTheme="majorBidi" w:hAnsiTheme="majorBidi" w:cstheme="majorBidi"/>
          <w:sz w:val="24"/>
          <w:szCs w:val="24"/>
        </w:rPr>
        <w:t xml:space="preserve"> dan tidak ada siswa (0%) yang memperoleh skor pada kategori sedang, tinggi dan sangat tinggi </w:t>
      </w:r>
      <w:r w:rsidR="00E57F12">
        <w:rPr>
          <w:rFonts w:asciiTheme="majorBidi" w:hAnsiTheme="majorBidi" w:cstheme="majorBidi"/>
          <w:sz w:val="24"/>
          <w:szCs w:val="24"/>
        </w:rPr>
        <w:t xml:space="preserve">secara individual maupun klasikal. Sedangkan hasil </w:t>
      </w:r>
      <w:r w:rsidR="00C2519B">
        <w:rPr>
          <w:rFonts w:asciiTheme="majorBidi" w:hAnsiTheme="majorBidi" w:cstheme="majorBidi"/>
          <w:i/>
          <w:iCs/>
          <w:sz w:val="24"/>
          <w:szCs w:val="24"/>
        </w:rPr>
        <w:t xml:space="preserve">Posttest </w:t>
      </w:r>
      <w:r w:rsidR="00C2519B">
        <w:rPr>
          <w:rFonts w:asciiTheme="majorBidi" w:hAnsiTheme="majorBidi" w:cstheme="majorBidi"/>
          <w:sz w:val="24"/>
          <w:szCs w:val="24"/>
        </w:rPr>
        <w:t>yaitu tidak</w:t>
      </w:r>
      <w:r w:rsidR="00C2519B" w:rsidRPr="00BD0476">
        <w:rPr>
          <w:rFonts w:asciiTheme="majorBidi" w:hAnsiTheme="majorBidi" w:cstheme="majorBidi"/>
          <w:sz w:val="24"/>
          <w:szCs w:val="24"/>
        </w:rPr>
        <w:t xml:space="preserve"> ada</w:t>
      </w:r>
      <w:r w:rsidR="00C2519B">
        <w:rPr>
          <w:rFonts w:asciiTheme="majorBidi" w:hAnsiTheme="majorBidi" w:cstheme="majorBidi"/>
          <w:sz w:val="24"/>
          <w:szCs w:val="24"/>
        </w:rPr>
        <w:t xml:space="preserve"> siswa (0%) berada pada kategori sangat rendah, </w:t>
      </w:r>
      <w:r w:rsidR="00C2519B" w:rsidRPr="00BD0476">
        <w:rPr>
          <w:rFonts w:asciiTheme="majorBidi" w:hAnsiTheme="majorBidi" w:cstheme="majorBidi"/>
          <w:sz w:val="24"/>
          <w:szCs w:val="24"/>
        </w:rPr>
        <w:t xml:space="preserve">dan kategori rendah, </w:t>
      </w:r>
      <w:r w:rsidR="00C2519B">
        <w:rPr>
          <w:rFonts w:asciiTheme="majorBidi" w:hAnsiTheme="majorBidi" w:cstheme="majorBidi"/>
          <w:sz w:val="24"/>
          <w:szCs w:val="24"/>
        </w:rPr>
        <w:t xml:space="preserve">2 orang siswa (8%) berada pada kategori sedang, 16 orang siswa (64%) berada pada kategori tinggi, 7 orang siswa ( 28%) berada pada kategori </w:t>
      </w:r>
      <w:r w:rsidR="00C2519B" w:rsidRPr="00BD0476">
        <w:rPr>
          <w:rFonts w:asciiTheme="majorBidi" w:hAnsiTheme="majorBidi" w:cstheme="majorBidi"/>
          <w:sz w:val="24"/>
          <w:szCs w:val="24"/>
        </w:rPr>
        <w:t xml:space="preserve">sangat </w:t>
      </w:r>
      <w:r w:rsidR="00C2519B">
        <w:rPr>
          <w:rFonts w:asciiTheme="majorBidi" w:hAnsiTheme="majorBidi" w:cstheme="majorBidi"/>
          <w:sz w:val="24"/>
          <w:szCs w:val="24"/>
        </w:rPr>
        <w:t>tinggi.</w:t>
      </w:r>
      <w:r w:rsidR="006A3C9C">
        <w:rPr>
          <w:rFonts w:asciiTheme="majorBidi" w:hAnsiTheme="majorBidi" w:cstheme="majorBidi"/>
          <w:sz w:val="24"/>
          <w:szCs w:val="24"/>
        </w:rPr>
        <w:t xml:space="preserve"> Berdasarkan hal tersebut hasil belajar siswa tuntas secara klasikal.</w:t>
      </w:r>
    </w:p>
    <w:p w:rsidR="00125334" w:rsidRDefault="00125334" w:rsidP="00C2519B">
      <w:pPr>
        <w:pStyle w:val="ListParagraph"/>
        <w:tabs>
          <w:tab w:val="left" w:pos="851"/>
          <w:tab w:val="left" w:pos="1985"/>
        </w:tabs>
        <w:spacing w:line="240" w:lineRule="auto"/>
        <w:ind w:left="709" w:hanging="709"/>
        <w:jc w:val="both"/>
        <w:rPr>
          <w:rFonts w:asciiTheme="majorBidi" w:hAnsiTheme="majorBidi" w:cstheme="majorBidi"/>
          <w:b/>
          <w:bCs/>
          <w:sz w:val="24"/>
          <w:szCs w:val="24"/>
        </w:rPr>
      </w:pPr>
    </w:p>
    <w:p w:rsidR="00A7657C" w:rsidRPr="00C2519B" w:rsidRDefault="00A7657C" w:rsidP="00C2519B">
      <w:pPr>
        <w:pStyle w:val="ListParagraph"/>
        <w:tabs>
          <w:tab w:val="left" w:pos="851"/>
          <w:tab w:val="left" w:pos="1985"/>
        </w:tabs>
        <w:spacing w:line="240" w:lineRule="auto"/>
        <w:ind w:left="709" w:hanging="709"/>
        <w:jc w:val="both"/>
        <w:rPr>
          <w:rFonts w:asciiTheme="majorBidi" w:hAnsiTheme="majorBidi" w:cstheme="majorBidi"/>
          <w:sz w:val="24"/>
          <w:szCs w:val="24"/>
          <w:lang w:val="en-GB"/>
        </w:rPr>
      </w:pPr>
      <w:r>
        <w:rPr>
          <w:rFonts w:asciiTheme="majorBidi" w:hAnsiTheme="majorBidi" w:cstheme="majorBidi"/>
          <w:b/>
          <w:bCs/>
          <w:sz w:val="24"/>
          <w:szCs w:val="24"/>
        </w:rPr>
        <w:t xml:space="preserve">Tabel </w:t>
      </w:r>
      <w:r w:rsidRPr="00153A57">
        <w:rPr>
          <w:rFonts w:asciiTheme="majorBidi" w:hAnsiTheme="majorBidi" w:cstheme="majorBidi"/>
          <w:b/>
          <w:bCs/>
          <w:sz w:val="24"/>
          <w:szCs w:val="24"/>
        </w:rPr>
        <w:t xml:space="preserve">3 </w:t>
      </w:r>
      <w:r w:rsidRPr="00B7781B">
        <w:rPr>
          <w:rFonts w:asciiTheme="majorBidi" w:hAnsiTheme="majorBidi" w:cstheme="majorBidi"/>
          <w:sz w:val="24"/>
          <w:szCs w:val="24"/>
        </w:rPr>
        <w:t>Deskripsi Ketuntasan Hasil Belajar Matematika sebelum diberikan   Perlakuan (</w:t>
      </w:r>
      <w:r w:rsidRPr="00B7781B">
        <w:rPr>
          <w:rFonts w:asciiTheme="majorBidi" w:hAnsiTheme="majorBidi" w:cstheme="majorBidi"/>
          <w:i/>
          <w:iCs/>
          <w:sz w:val="24"/>
          <w:szCs w:val="24"/>
        </w:rPr>
        <w:t>Pretest</w:t>
      </w:r>
      <w:r w:rsidRPr="00B7781B">
        <w:rPr>
          <w:rFonts w:asciiTheme="majorBidi" w:hAnsiTheme="majorBidi" w:cstheme="majorBidi"/>
          <w:sz w:val="24"/>
          <w:szCs w:val="24"/>
        </w:rPr>
        <w:t>)</w:t>
      </w:r>
      <w:r w:rsidR="00C2519B">
        <w:rPr>
          <w:rFonts w:asciiTheme="majorBidi" w:hAnsiTheme="majorBidi" w:cstheme="majorBidi"/>
          <w:sz w:val="24"/>
          <w:szCs w:val="24"/>
          <w:lang w:val="en-GB"/>
        </w:rPr>
        <w:t xml:space="preserve"> </w:t>
      </w:r>
      <w:proofErr w:type="spellStart"/>
      <w:r w:rsidR="00C2519B">
        <w:rPr>
          <w:rFonts w:asciiTheme="majorBidi" w:hAnsiTheme="majorBidi" w:cstheme="majorBidi"/>
          <w:sz w:val="24"/>
          <w:szCs w:val="24"/>
          <w:lang w:val="en-GB"/>
        </w:rPr>
        <w:t>dan</w:t>
      </w:r>
      <w:proofErr w:type="spellEnd"/>
      <w:r w:rsidR="00C2519B">
        <w:rPr>
          <w:rFonts w:asciiTheme="majorBidi" w:hAnsiTheme="majorBidi" w:cstheme="majorBidi"/>
          <w:sz w:val="24"/>
          <w:szCs w:val="24"/>
          <w:lang w:val="en-GB"/>
        </w:rPr>
        <w:t xml:space="preserve">  </w:t>
      </w:r>
      <w:r w:rsidR="00C2519B" w:rsidRPr="005A549C">
        <w:rPr>
          <w:rFonts w:asciiTheme="majorBidi" w:hAnsiTheme="majorBidi" w:cstheme="majorBidi"/>
          <w:sz w:val="24"/>
          <w:szCs w:val="24"/>
        </w:rPr>
        <w:t>setelah di berikan perlakuan (</w:t>
      </w:r>
      <w:r w:rsidR="00C2519B" w:rsidRPr="005A549C">
        <w:rPr>
          <w:rFonts w:asciiTheme="majorBidi" w:hAnsiTheme="majorBidi" w:cstheme="majorBidi"/>
          <w:i/>
          <w:iCs/>
          <w:sz w:val="24"/>
          <w:szCs w:val="24"/>
        </w:rPr>
        <w:t>Posttest)</w:t>
      </w:r>
    </w:p>
    <w:tbl>
      <w:tblPr>
        <w:tblStyle w:val="LightShading"/>
        <w:tblW w:w="0" w:type="auto"/>
        <w:tblInd w:w="1064" w:type="dxa"/>
        <w:tblLook w:val="04A0" w:firstRow="1" w:lastRow="0" w:firstColumn="1" w:lastColumn="0" w:noHBand="0" w:noVBand="1"/>
      </w:tblPr>
      <w:tblGrid>
        <w:gridCol w:w="2121"/>
        <w:gridCol w:w="2122"/>
        <w:gridCol w:w="236"/>
        <w:gridCol w:w="1288"/>
        <w:gridCol w:w="976"/>
      </w:tblGrid>
      <w:tr w:rsidR="00A7657C" w:rsidRPr="00153A57" w:rsidTr="001C2E16">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121" w:type="dxa"/>
            <w:vMerge w:val="restart"/>
            <w:shd w:val="clear" w:color="auto" w:fill="auto"/>
          </w:tcPr>
          <w:p w:rsidR="001C2E16" w:rsidRDefault="00A7657C" w:rsidP="00E469F7">
            <w:pPr>
              <w:jc w:val="center"/>
              <w:rPr>
                <w:rFonts w:asciiTheme="majorBidi" w:hAnsiTheme="majorBidi" w:cstheme="majorBidi"/>
                <w:color w:val="auto"/>
                <w:sz w:val="24"/>
                <w:szCs w:val="24"/>
                <w:lang w:val="id-ID"/>
              </w:rPr>
            </w:pPr>
            <w:r w:rsidRPr="00153A57">
              <w:rPr>
                <w:rFonts w:asciiTheme="majorBidi" w:hAnsiTheme="majorBidi" w:cstheme="majorBidi"/>
                <w:b w:val="0"/>
                <w:bCs w:val="0"/>
                <w:color w:val="auto"/>
                <w:sz w:val="24"/>
                <w:szCs w:val="24"/>
                <w:lang w:val="id-ID"/>
              </w:rPr>
              <w:lastRenderedPageBreak/>
              <w:t>Nilai</w:t>
            </w:r>
          </w:p>
          <w:p w:rsidR="00A7657C" w:rsidRPr="001C2E16" w:rsidRDefault="00A7657C" w:rsidP="00E469F7">
            <w:pPr>
              <w:jc w:val="right"/>
              <w:rPr>
                <w:rFonts w:asciiTheme="majorBidi" w:hAnsiTheme="majorBidi" w:cstheme="majorBidi"/>
                <w:sz w:val="24"/>
                <w:szCs w:val="24"/>
                <w:lang w:val="id-ID"/>
              </w:rPr>
            </w:pPr>
          </w:p>
        </w:tc>
        <w:tc>
          <w:tcPr>
            <w:tcW w:w="2122" w:type="dxa"/>
            <w:vMerge w:val="restart"/>
            <w:shd w:val="clear" w:color="auto" w:fill="auto"/>
          </w:tcPr>
          <w:p w:rsidR="00A7657C" w:rsidRPr="00153A57" w:rsidRDefault="00A7657C" w:rsidP="00E469F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lang w:val="id-ID"/>
              </w:rPr>
            </w:pPr>
            <w:r w:rsidRPr="00153A57">
              <w:rPr>
                <w:rFonts w:asciiTheme="majorBidi" w:hAnsiTheme="majorBidi" w:cstheme="majorBidi"/>
                <w:b w:val="0"/>
                <w:bCs w:val="0"/>
                <w:color w:val="auto"/>
                <w:sz w:val="24"/>
                <w:szCs w:val="24"/>
                <w:lang w:val="id-ID"/>
              </w:rPr>
              <w:t>Kategori</w:t>
            </w:r>
          </w:p>
        </w:tc>
        <w:tc>
          <w:tcPr>
            <w:tcW w:w="236" w:type="dxa"/>
            <w:vMerge w:val="restart"/>
            <w:shd w:val="clear" w:color="auto" w:fill="auto"/>
          </w:tcPr>
          <w:p w:rsidR="00A7657C" w:rsidRDefault="00A7657C" w:rsidP="00E469F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val="id-ID"/>
              </w:rPr>
            </w:pPr>
          </w:p>
          <w:p w:rsidR="00A7657C" w:rsidRDefault="00A7657C" w:rsidP="00E469F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val="id-ID"/>
              </w:rPr>
            </w:pPr>
          </w:p>
          <w:p w:rsidR="00A7657C" w:rsidRPr="00153A57" w:rsidRDefault="00A7657C" w:rsidP="00E469F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lang w:val="id-ID"/>
              </w:rPr>
            </w:pPr>
          </w:p>
        </w:tc>
        <w:tc>
          <w:tcPr>
            <w:tcW w:w="2264" w:type="dxa"/>
            <w:gridSpan w:val="2"/>
            <w:shd w:val="clear" w:color="auto" w:fill="auto"/>
          </w:tcPr>
          <w:p w:rsidR="00A7657C" w:rsidRDefault="00A7657C" w:rsidP="00E469F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lang w:val="id-ID"/>
              </w:rPr>
            </w:pPr>
            <w:r w:rsidRPr="00153A57">
              <w:rPr>
                <w:rFonts w:asciiTheme="majorBidi" w:hAnsiTheme="majorBidi" w:cstheme="majorBidi"/>
                <w:b w:val="0"/>
                <w:bCs w:val="0"/>
                <w:color w:val="auto"/>
                <w:sz w:val="24"/>
                <w:szCs w:val="24"/>
                <w:lang w:val="id-ID"/>
              </w:rPr>
              <w:t>Frekuensi</w:t>
            </w:r>
          </w:p>
          <w:p w:rsidR="00A7657C" w:rsidRPr="00153A57" w:rsidRDefault="00A7657C" w:rsidP="00E469F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id-ID"/>
              </w:rPr>
            </w:pPr>
          </w:p>
        </w:tc>
      </w:tr>
      <w:tr w:rsidR="00A7657C" w:rsidRPr="00153A57" w:rsidTr="001C2E16">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121" w:type="dxa"/>
            <w:vMerge/>
            <w:shd w:val="clear" w:color="auto" w:fill="auto"/>
          </w:tcPr>
          <w:p w:rsidR="00A7657C" w:rsidRPr="00153A57" w:rsidRDefault="00A7657C" w:rsidP="00E469F7">
            <w:pPr>
              <w:jc w:val="center"/>
              <w:rPr>
                <w:rFonts w:asciiTheme="majorBidi" w:hAnsiTheme="majorBidi" w:cstheme="majorBidi"/>
                <w:sz w:val="24"/>
                <w:szCs w:val="24"/>
                <w:lang w:val="id-ID"/>
              </w:rPr>
            </w:pPr>
          </w:p>
        </w:tc>
        <w:tc>
          <w:tcPr>
            <w:tcW w:w="2122" w:type="dxa"/>
            <w:vMerge/>
            <w:shd w:val="clear" w:color="auto" w:fill="auto"/>
          </w:tcPr>
          <w:p w:rsidR="00A7657C" w:rsidRPr="00153A57" w:rsidRDefault="00A7657C" w:rsidP="00E469F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id-ID"/>
              </w:rPr>
            </w:pPr>
          </w:p>
        </w:tc>
        <w:tc>
          <w:tcPr>
            <w:tcW w:w="236" w:type="dxa"/>
            <w:vMerge/>
            <w:shd w:val="clear" w:color="auto" w:fill="auto"/>
          </w:tcPr>
          <w:p w:rsidR="00A7657C" w:rsidRDefault="00A7657C" w:rsidP="00E469F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id-ID"/>
              </w:rPr>
            </w:pPr>
          </w:p>
        </w:tc>
        <w:tc>
          <w:tcPr>
            <w:tcW w:w="1288" w:type="dxa"/>
            <w:shd w:val="clear" w:color="auto" w:fill="auto"/>
          </w:tcPr>
          <w:p w:rsidR="00A7657C" w:rsidRPr="00A7657C" w:rsidRDefault="00A7657C" w:rsidP="00E469F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lang w:val="id-ID"/>
              </w:rPr>
            </w:pPr>
            <w:r>
              <w:rPr>
                <w:rFonts w:asciiTheme="majorBidi" w:hAnsiTheme="majorBidi" w:cstheme="majorBidi"/>
                <w:i/>
                <w:iCs/>
                <w:sz w:val="24"/>
                <w:szCs w:val="24"/>
                <w:lang w:val="id-ID"/>
              </w:rPr>
              <w:t>Pretest</w:t>
            </w:r>
          </w:p>
        </w:tc>
        <w:tc>
          <w:tcPr>
            <w:tcW w:w="976" w:type="dxa"/>
            <w:shd w:val="clear" w:color="auto" w:fill="auto"/>
          </w:tcPr>
          <w:p w:rsidR="00A7657C" w:rsidRPr="00A7657C" w:rsidRDefault="00A7657C" w:rsidP="00E469F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4"/>
                <w:szCs w:val="24"/>
                <w:lang w:val="id-ID"/>
              </w:rPr>
            </w:pPr>
            <w:r>
              <w:rPr>
                <w:rFonts w:asciiTheme="majorBidi" w:hAnsiTheme="majorBidi" w:cstheme="majorBidi"/>
                <w:i/>
                <w:iCs/>
                <w:sz w:val="24"/>
                <w:szCs w:val="24"/>
                <w:lang w:val="id-ID"/>
              </w:rPr>
              <w:t>Posttest</w:t>
            </w:r>
          </w:p>
        </w:tc>
      </w:tr>
      <w:tr w:rsidR="00A7657C" w:rsidRPr="00153A57" w:rsidTr="001C2E16">
        <w:trPr>
          <w:trHeight w:val="153"/>
        </w:trPr>
        <w:tc>
          <w:tcPr>
            <w:cnfStyle w:val="001000000000" w:firstRow="0" w:lastRow="0" w:firstColumn="1" w:lastColumn="0" w:oddVBand="0" w:evenVBand="0" w:oddHBand="0" w:evenHBand="0" w:firstRowFirstColumn="0" w:firstRowLastColumn="0" w:lastRowFirstColumn="0" w:lastRowLastColumn="0"/>
            <w:tcW w:w="2121" w:type="dxa"/>
            <w:vMerge/>
            <w:shd w:val="clear" w:color="auto" w:fill="auto"/>
          </w:tcPr>
          <w:p w:rsidR="00A7657C" w:rsidRPr="00153A57" w:rsidRDefault="00A7657C" w:rsidP="00E469F7">
            <w:pPr>
              <w:jc w:val="center"/>
              <w:rPr>
                <w:rFonts w:asciiTheme="majorBidi" w:hAnsiTheme="majorBidi" w:cstheme="majorBidi"/>
                <w:sz w:val="24"/>
                <w:szCs w:val="24"/>
                <w:lang w:val="id-ID"/>
              </w:rPr>
            </w:pPr>
          </w:p>
        </w:tc>
        <w:tc>
          <w:tcPr>
            <w:tcW w:w="2122" w:type="dxa"/>
            <w:vMerge/>
            <w:shd w:val="clear" w:color="auto" w:fill="auto"/>
          </w:tcPr>
          <w:p w:rsidR="00A7657C" w:rsidRPr="00153A57" w:rsidRDefault="00A7657C" w:rsidP="00E469F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id-ID"/>
              </w:rPr>
            </w:pPr>
          </w:p>
        </w:tc>
        <w:tc>
          <w:tcPr>
            <w:tcW w:w="236" w:type="dxa"/>
            <w:vMerge/>
            <w:shd w:val="clear" w:color="auto" w:fill="auto"/>
          </w:tcPr>
          <w:p w:rsidR="00A7657C" w:rsidRDefault="00A7657C" w:rsidP="00E469F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id-ID"/>
              </w:rPr>
            </w:pPr>
          </w:p>
        </w:tc>
        <w:tc>
          <w:tcPr>
            <w:tcW w:w="1288" w:type="dxa"/>
            <w:shd w:val="clear" w:color="auto" w:fill="auto"/>
          </w:tcPr>
          <w:p w:rsidR="00A7657C" w:rsidRPr="00153A57" w:rsidRDefault="00A7657C" w:rsidP="00E469F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id-ID"/>
              </w:rPr>
            </w:pPr>
          </w:p>
        </w:tc>
        <w:tc>
          <w:tcPr>
            <w:tcW w:w="976" w:type="dxa"/>
            <w:shd w:val="clear" w:color="auto" w:fill="auto"/>
          </w:tcPr>
          <w:p w:rsidR="00A7657C" w:rsidRPr="00153A57" w:rsidRDefault="00A7657C" w:rsidP="00E469F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id-ID"/>
              </w:rPr>
            </w:pPr>
          </w:p>
        </w:tc>
      </w:tr>
      <w:tr w:rsidR="00A7657C" w:rsidRPr="00E62EED" w:rsidTr="001C2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shd w:val="clear" w:color="auto" w:fill="auto"/>
          </w:tcPr>
          <w:p w:rsidR="00A7657C" w:rsidRPr="00E62EED" w:rsidRDefault="00A7657C" w:rsidP="00E469F7">
            <w:pPr>
              <w:jc w:val="center"/>
              <w:rPr>
                <w:rFonts w:asciiTheme="majorBidi" w:hAnsiTheme="majorBidi" w:cstheme="majorBidi"/>
                <w:b w:val="0"/>
                <w:bCs w:val="0"/>
                <w:color w:val="auto"/>
                <w:sz w:val="24"/>
                <w:szCs w:val="24"/>
                <w:lang w:val="id-ID"/>
              </w:rPr>
            </w:pPr>
            <w:r w:rsidRPr="00E62EED">
              <w:rPr>
                <w:rFonts w:asciiTheme="majorBidi" w:hAnsiTheme="majorBidi" w:cstheme="majorBidi"/>
                <w:b w:val="0"/>
                <w:bCs w:val="0"/>
                <w:color w:val="auto"/>
                <w:sz w:val="24"/>
                <w:szCs w:val="24"/>
                <w:lang w:val="id-ID"/>
              </w:rPr>
              <w:t xml:space="preserve">0 </w:t>
            </w:r>
            <w:r>
              <w:rPr>
                <w:rFonts w:asciiTheme="majorBidi" w:hAnsiTheme="majorBidi" w:cstheme="majorBidi"/>
                <w:b w:val="0"/>
                <w:bCs w:val="0"/>
                <w:color w:val="auto"/>
                <w:sz w:val="24"/>
                <w:szCs w:val="24"/>
                <w:lang w:val="id-ID"/>
              </w:rPr>
              <w:t>–</w:t>
            </w:r>
            <w:r w:rsidRPr="00E62EED">
              <w:rPr>
                <w:rFonts w:asciiTheme="majorBidi" w:hAnsiTheme="majorBidi" w:cstheme="majorBidi"/>
                <w:b w:val="0"/>
                <w:bCs w:val="0"/>
                <w:color w:val="auto"/>
                <w:sz w:val="24"/>
                <w:szCs w:val="24"/>
                <w:lang w:val="id-ID"/>
              </w:rPr>
              <w:t xml:space="preserve"> 74</w:t>
            </w:r>
          </w:p>
        </w:tc>
        <w:tc>
          <w:tcPr>
            <w:tcW w:w="2122" w:type="dxa"/>
            <w:shd w:val="clear" w:color="auto" w:fill="auto"/>
          </w:tcPr>
          <w:p w:rsidR="00A7657C" w:rsidRPr="00E62EED" w:rsidRDefault="00A7657C" w:rsidP="00E469F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val="id-ID"/>
              </w:rPr>
            </w:pPr>
            <w:r w:rsidRPr="00E62EED">
              <w:rPr>
                <w:rFonts w:asciiTheme="majorBidi" w:hAnsiTheme="majorBidi" w:cstheme="majorBidi"/>
                <w:color w:val="auto"/>
                <w:sz w:val="24"/>
                <w:szCs w:val="24"/>
                <w:lang w:val="id-ID"/>
              </w:rPr>
              <w:t>Tidak Tuntas</w:t>
            </w:r>
          </w:p>
        </w:tc>
        <w:tc>
          <w:tcPr>
            <w:tcW w:w="236" w:type="dxa"/>
            <w:shd w:val="clear" w:color="auto" w:fill="auto"/>
          </w:tcPr>
          <w:p w:rsidR="00A7657C" w:rsidRPr="00E62EED" w:rsidRDefault="00A7657C" w:rsidP="00E469F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val="id-ID"/>
              </w:rPr>
            </w:pPr>
          </w:p>
        </w:tc>
        <w:tc>
          <w:tcPr>
            <w:tcW w:w="1288" w:type="dxa"/>
            <w:shd w:val="clear" w:color="auto" w:fill="auto"/>
          </w:tcPr>
          <w:p w:rsidR="00A7657C" w:rsidRPr="00E62EED" w:rsidRDefault="00C2519B" w:rsidP="00E469F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id-ID"/>
              </w:rPr>
            </w:pPr>
            <w:r>
              <w:rPr>
                <w:rFonts w:asciiTheme="majorBidi" w:hAnsiTheme="majorBidi" w:cstheme="majorBidi"/>
                <w:color w:val="auto"/>
                <w:sz w:val="24"/>
                <w:szCs w:val="24"/>
                <w:lang w:val="id-ID"/>
              </w:rPr>
              <w:t>25</w:t>
            </w:r>
          </w:p>
        </w:tc>
        <w:tc>
          <w:tcPr>
            <w:tcW w:w="976" w:type="dxa"/>
            <w:shd w:val="clear" w:color="auto" w:fill="auto"/>
          </w:tcPr>
          <w:p w:rsidR="00A7657C" w:rsidRPr="00E62EED" w:rsidRDefault="00C2519B" w:rsidP="00E469F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id-ID"/>
              </w:rPr>
            </w:pPr>
            <w:r>
              <w:rPr>
                <w:rFonts w:asciiTheme="majorBidi" w:hAnsiTheme="majorBidi" w:cstheme="majorBidi"/>
                <w:sz w:val="24"/>
                <w:szCs w:val="24"/>
                <w:lang w:val="id-ID"/>
              </w:rPr>
              <w:t>2</w:t>
            </w:r>
          </w:p>
        </w:tc>
      </w:tr>
      <w:tr w:rsidR="00A7657C" w:rsidRPr="00E62EED" w:rsidTr="001C2E16">
        <w:tc>
          <w:tcPr>
            <w:cnfStyle w:val="001000000000" w:firstRow="0" w:lastRow="0" w:firstColumn="1" w:lastColumn="0" w:oddVBand="0" w:evenVBand="0" w:oddHBand="0" w:evenHBand="0" w:firstRowFirstColumn="0" w:firstRowLastColumn="0" w:lastRowFirstColumn="0" w:lastRowLastColumn="0"/>
            <w:tcW w:w="2121" w:type="dxa"/>
            <w:shd w:val="clear" w:color="auto" w:fill="auto"/>
          </w:tcPr>
          <w:p w:rsidR="00A7657C" w:rsidRPr="00E62EED" w:rsidRDefault="00A7657C" w:rsidP="00E469F7">
            <w:pPr>
              <w:jc w:val="center"/>
              <w:rPr>
                <w:rFonts w:asciiTheme="majorBidi" w:hAnsiTheme="majorBidi" w:cstheme="majorBidi"/>
                <w:b w:val="0"/>
                <w:bCs w:val="0"/>
                <w:color w:val="auto"/>
                <w:sz w:val="24"/>
                <w:szCs w:val="24"/>
                <w:lang w:val="id-ID"/>
              </w:rPr>
            </w:pPr>
            <w:r w:rsidRPr="00E62EED">
              <w:rPr>
                <w:rFonts w:asciiTheme="majorBidi" w:hAnsiTheme="majorBidi" w:cstheme="majorBidi"/>
                <w:b w:val="0"/>
                <w:bCs w:val="0"/>
                <w:color w:val="auto"/>
                <w:sz w:val="24"/>
                <w:szCs w:val="24"/>
                <w:lang w:val="id-ID"/>
              </w:rPr>
              <w:t>75 – 100</w:t>
            </w:r>
          </w:p>
        </w:tc>
        <w:tc>
          <w:tcPr>
            <w:tcW w:w="2122" w:type="dxa"/>
            <w:shd w:val="clear" w:color="auto" w:fill="auto"/>
          </w:tcPr>
          <w:p w:rsidR="00A7657C" w:rsidRPr="00E62EED" w:rsidRDefault="00A7657C" w:rsidP="00E469F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val="id-ID"/>
              </w:rPr>
            </w:pPr>
            <w:r w:rsidRPr="00E62EED">
              <w:rPr>
                <w:rFonts w:asciiTheme="majorBidi" w:hAnsiTheme="majorBidi" w:cstheme="majorBidi"/>
                <w:color w:val="auto"/>
                <w:sz w:val="24"/>
                <w:szCs w:val="24"/>
                <w:lang w:val="id-ID"/>
              </w:rPr>
              <w:t>Tuntas</w:t>
            </w:r>
          </w:p>
        </w:tc>
        <w:tc>
          <w:tcPr>
            <w:tcW w:w="236" w:type="dxa"/>
            <w:shd w:val="clear" w:color="auto" w:fill="auto"/>
          </w:tcPr>
          <w:p w:rsidR="00A7657C" w:rsidRPr="00E62EED" w:rsidRDefault="00A7657C" w:rsidP="00E469F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val="id-ID"/>
              </w:rPr>
            </w:pPr>
          </w:p>
        </w:tc>
        <w:tc>
          <w:tcPr>
            <w:tcW w:w="1288" w:type="dxa"/>
            <w:shd w:val="clear" w:color="auto" w:fill="auto"/>
          </w:tcPr>
          <w:p w:rsidR="00A7657C" w:rsidRPr="00E62EED" w:rsidRDefault="00A7657C" w:rsidP="00E469F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id-ID"/>
              </w:rPr>
            </w:pPr>
            <w:r w:rsidRPr="00E62EED">
              <w:rPr>
                <w:rFonts w:asciiTheme="majorBidi" w:hAnsiTheme="majorBidi" w:cstheme="majorBidi"/>
                <w:color w:val="auto"/>
                <w:sz w:val="24"/>
                <w:szCs w:val="24"/>
                <w:lang w:val="id-ID"/>
              </w:rPr>
              <w:t>0</w:t>
            </w:r>
          </w:p>
        </w:tc>
        <w:tc>
          <w:tcPr>
            <w:tcW w:w="976" w:type="dxa"/>
            <w:shd w:val="clear" w:color="auto" w:fill="auto"/>
          </w:tcPr>
          <w:p w:rsidR="00A7657C" w:rsidRPr="00E62EED" w:rsidRDefault="00C2519B" w:rsidP="00E469F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id-ID"/>
              </w:rPr>
            </w:pPr>
            <w:r>
              <w:rPr>
                <w:rFonts w:asciiTheme="majorBidi" w:hAnsiTheme="majorBidi" w:cstheme="majorBidi"/>
                <w:sz w:val="24"/>
                <w:szCs w:val="24"/>
                <w:lang w:val="id-ID"/>
              </w:rPr>
              <w:t>23</w:t>
            </w:r>
          </w:p>
        </w:tc>
      </w:tr>
      <w:tr w:rsidR="00A7657C" w:rsidRPr="00E62EED" w:rsidTr="001C2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shd w:val="clear" w:color="auto" w:fill="auto"/>
          </w:tcPr>
          <w:p w:rsidR="00A7657C" w:rsidRPr="00E62EED" w:rsidRDefault="00A7657C" w:rsidP="00E469F7">
            <w:pPr>
              <w:jc w:val="center"/>
              <w:rPr>
                <w:rFonts w:asciiTheme="majorBidi" w:hAnsiTheme="majorBidi" w:cstheme="majorBidi"/>
                <w:b w:val="0"/>
                <w:bCs w:val="0"/>
                <w:color w:val="auto"/>
                <w:sz w:val="24"/>
                <w:szCs w:val="24"/>
                <w:lang w:val="id-ID"/>
              </w:rPr>
            </w:pPr>
            <w:r w:rsidRPr="00E62EED">
              <w:rPr>
                <w:rFonts w:asciiTheme="majorBidi" w:hAnsiTheme="majorBidi" w:cstheme="majorBidi"/>
                <w:b w:val="0"/>
                <w:bCs w:val="0"/>
                <w:color w:val="auto"/>
                <w:sz w:val="24"/>
                <w:szCs w:val="24"/>
                <w:lang w:val="id-ID"/>
              </w:rPr>
              <w:t>Jumlah</w:t>
            </w:r>
          </w:p>
        </w:tc>
        <w:tc>
          <w:tcPr>
            <w:tcW w:w="2122" w:type="dxa"/>
            <w:shd w:val="clear" w:color="auto" w:fill="auto"/>
          </w:tcPr>
          <w:p w:rsidR="00A7657C" w:rsidRPr="00E62EED" w:rsidRDefault="00A7657C" w:rsidP="00E469F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val="id-ID"/>
              </w:rPr>
            </w:pPr>
          </w:p>
        </w:tc>
        <w:tc>
          <w:tcPr>
            <w:tcW w:w="236" w:type="dxa"/>
            <w:shd w:val="clear" w:color="auto" w:fill="auto"/>
          </w:tcPr>
          <w:p w:rsidR="00A7657C" w:rsidRPr="00E62EED" w:rsidRDefault="00A7657C" w:rsidP="00E469F7">
            <w:pPr>
              <w:tabs>
                <w:tab w:val="left" w:pos="404"/>
                <w:tab w:val="center" w:pos="953"/>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val="id-ID"/>
              </w:rPr>
            </w:pPr>
          </w:p>
        </w:tc>
        <w:tc>
          <w:tcPr>
            <w:tcW w:w="1288" w:type="dxa"/>
            <w:shd w:val="clear" w:color="auto" w:fill="auto"/>
          </w:tcPr>
          <w:p w:rsidR="00A7657C" w:rsidRPr="00E62EED" w:rsidRDefault="00A7657C" w:rsidP="00E469F7">
            <w:pPr>
              <w:tabs>
                <w:tab w:val="left" w:pos="404"/>
                <w:tab w:val="center" w:pos="953"/>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id-ID"/>
              </w:rPr>
            </w:pPr>
            <w:r>
              <w:rPr>
                <w:rFonts w:asciiTheme="majorBidi" w:hAnsiTheme="majorBidi" w:cstheme="majorBidi"/>
                <w:color w:val="auto"/>
                <w:sz w:val="24"/>
                <w:szCs w:val="24"/>
                <w:lang w:val="id-ID"/>
              </w:rPr>
              <w:tab/>
            </w:r>
            <w:r w:rsidR="00C2519B">
              <w:rPr>
                <w:rFonts w:asciiTheme="majorBidi" w:hAnsiTheme="majorBidi" w:cstheme="majorBidi"/>
                <w:color w:val="auto"/>
                <w:sz w:val="24"/>
                <w:szCs w:val="24"/>
                <w:lang w:val="id-ID"/>
              </w:rPr>
              <w:t>25</w:t>
            </w:r>
          </w:p>
        </w:tc>
        <w:tc>
          <w:tcPr>
            <w:tcW w:w="976" w:type="dxa"/>
            <w:shd w:val="clear" w:color="auto" w:fill="auto"/>
          </w:tcPr>
          <w:p w:rsidR="00A7657C" w:rsidRPr="00E62EED" w:rsidRDefault="00C2519B" w:rsidP="00E469F7">
            <w:pPr>
              <w:tabs>
                <w:tab w:val="left" w:pos="404"/>
                <w:tab w:val="center" w:pos="953"/>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id-ID"/>
              </w:rPr>
            </w:pPr>
            <w:r>
              <w:rPr>
                <w:rFonts w:asciiTheme="majorBidi" w:hAnsiTheme="majorBidi" w:cstheme="majorBidi"/>
                <w:sz w:val="24"/>
                <w:szCs w:val="24"/>
                <w:lang w:val="id-ID"/>
              </w:rPr>
              <w:t xml:space="preserve">     25</w:t>
            </w:r>
          </w:p>
        </w:tc>
      </w:tr>
    </w:tbl>
    <w:p w:rsidR="00A7657C" w:rsidRPr="00E62EED" w:rsidRDefault="00A7657C" w:rsidP="00E469F7">
      <w:pPr>
        <w:spacing w:line="240" w:lineRule="auto"/>
        <w:jc w:val="both"/>
        <w:rPr>
          <w:rFonts w:asciiTheme="majorBidi" w:hAnsiTheme="majorBidi" w:cstheme="majorBidi"/>
          <w:sz w:val="24"/>
          <w:szCs w:val="24"/>
          <w:lang w:val="id-ID"/>
        </w:rPr>
      </w:pPr>
    </w:p>
    <w:p w:rsidR="006A3C9C" w:rsidRDefault="00B7781B" w:rsidP="00E469F7">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ab/>
      </w:r>
      <w:r w:rsidR="00A7657C">
        <w:rPr>
          <w:rFonts w:asciiTheme="majorBidi" w:hAnsiTheme="majorBidi" w:cstheme="majorBidi"/>
          <w:sz w:val="24"/>
          <w:szCs w:val="24"/>
        </w:rPr>
        <w:t>Berdasarkan data yang diperoleh dari tabel dapat disimpulkan bahwa secara umum hasil tes siswa sebelum d</w:t>
      </w:r>
      <w:r w:rsidR="00C2519B">
        <w:rPr>
          <w:rFonts w:asciiTheme="majorBidi" w:hAnsiTheme="majorBidi" w:cstheme="majorBidi"/>
          <w:sz w:val="24"/>
          <w:szCs w:val="24"/>
        </w:rPr>
        <w:t xml:space="preserve">iterapkan model pembelajaran </w:t>
      </w:r>
      <w:r w:rsidR="00C2519B" w:rsidRPr="008E4D0D">
        <w:rPr>
          <w:rFonts w:asciiTheme="majorBidi" w:hAnsiTheme="majorBidi" w:cstheme="majorBidi"/>
          <w:i/>
          <w:sz w:val="24"/>
          <w:szCs w:val="24"/>
        </w:rPr>
        <w:t>Coopeative Integrated Reading And Composition</w:t>
      </w:r>
      <w:r w:rsidR="008E4D0D">
        <w:rPr>
          <w:rFonts w:asciiTheme="majorBidi" w:hAnsiTheme="majorBidi" w:cstheme="majorBidi"/>
          <w:sz w:val="24"/>
          <w:szCs w:val="24"/>
          <w:lang w:val="en-GB"/>
        </w:rPr>
        <w:t xml:space="preserve"> </w:t>
      </w:r>
      <w:r w:rsidR="008E4D0D">
        <w:rPr>
          <w:rFonts w:asciiTheme="majorBidi" w:hAnsiTheme="majorBidi" w:cstheme="majorBidi"/>
          <w:sz w:val="24"/>
          <w:szCs w:val="24"/>
        </w:rPr>
        <w:t xml:space="preserve">(CIRC) </w:t>
      </w:r>
      <w:r w:rsidR="009A10E5">
        <w:rPr>
          <w:rFonts w:asciiTheme="majorBidi" w:hAnsiTheme="majorBidi" w:cstheme="majorBidi"/>
          <w:sz w:val="24"/>
          <w:szCs w:val="24"/>
        </w:rPr>
        <w:t xml:space="preserve">terdapat siswa dengan persentase 100% masih dalam kategori sangat rendah. Pada </w:t>
      </w:r>
      <w:r w:rsidR="009A10E5">
        <w:rPr>
          <w:rFonts w:asciiTheme="majorBidi" w:hAnsiTheme="majorBidi" w:cstheme="majorBidi"/>
          <w:i/>
          <w:iCs/>
          <w:sz w:val="24"/>
          <w:szCs w:val="24"/>
        </w:rPr>
        <w:t xml:space="preserve">posttest </w:t>
      </w:r>
      <w:r w:rsidR="009A10E5">
        <w:rPr>
          <w:rFonts w:asciiTheme="majorBidi" w:hAnsiTheme="majorBidi" w:cstheme="majorBidi"/>
          <w:sz w:val="24"/>
          <w:szCs w:val="24"/>
        </w:rPr>
        <w:t>siswa yang tid</w:t>
      </w:r>
      <w:r w:rsidR="008E4D0D">
        <w:rPr>
          <w:rFonts w:asciiTheme="majorBidi" w:hAnsiTheme="majorBidi" w:cstheme="majorBidi"/>
          <w:sz w:val="24"/>
          <w:szCs w:val="24"/>
        </w:rPr>
        <w:t>ak tuntas sebanyak 2 atau 8</w:t>
      </w:r>
      <w:r w:rsidR="009A10E5">
        <w:rPr>
          <w:rFonts w:asciiTheme="majorBidi" w:hAnsiTheme="majorBidi" w:cstheme="majorBidi"/>
          <w:sz w:val="24"/>
          <w:szCs w:val="24"/>
        </w:rPr>
        <w:t>% sedangkan siswa yang memenuhi kriteria</w:t>
      </w:r>
      <w:r w:rsidR="008E4D0D">
        <w:rPr>
          <w:rFonts w:asciiTheme="majorBidi" w:hAnsiTheme="majorBidi" w:cstheme="majorBidi"/>
          <w:sz w:val="24"/>
          <w:szCs w:val="24"/>
        </w:rPr>
        <w:t xml:space="preserve"> ketuntasan individu sebanyak 23 siswa atau 92</w:t>
      </w:r>
      <w:r w:rsidR="009A10E5">
        <w:rPr>
          <w:rFonts w:asciiTheme="majorBidi" w:hAnsiTheme="majorBidi" w:cstheme="majorBidi"/>
          <w:sz w:val="24"/>
          <w:szCs w:val="24"/>
        </w:rPr>
        <w:t>%</w:t>
      </w:r>
      <w:r w:rsidR="002202C6">
        <w:rPr>
          <w:rFonts w:asciiTheme="majorBidi" w:hAnsiTheme="majorBidi" w:cstheme="majorBidi"/>
          <w:sz w:val="24"/>
          <w:szCs w:val="24"/>
        </w:rPr>
        <w:t>. Berdasarkan hal tersebut hasil belajar siswa tuntas secara klasikal</w:t>
      </w:r>
      <w:r w:rsidR="008E4D0D">
        <w:rPr>
          <w:rFonts w:asciiTheme="majorBidi" w:hAnsiTheme="majorBidi" w:cstheme="majorBidi"/>
          <w:sz w:val="24"/>
          <w:szCs w:val="24"/>
        </w:rPr>
        <w:t xml:space="preserve"> yaitu lebih atau sama dengan 80</w:t>
      </w:r>
      <w:r w:rsidR="002202C6">
        <w:rPr>
          <w:rFonts w:asciiTheme="majorBidi" w:hAnsiTheme="majorBidi" w:cstheme="majorBidi"/>
          <w:sz w:val="24"/>
          <w:szCs w:val="24"/>
        </w:rPr>
        <w:t>%</w:t>
      </w:r>
    </w:p>
    <w:p w:rsidR="00B7781B" w:rsidRDefault="00B7781B" w:rsidP="00E469F7">
      <w:pPr>
        <w:pStyle w:val="ListParagraph"/>
        <w:spacing w:line="240" w:lineRule="auto"/>
        <w:ind w:left="0"/>
        <w:jc w:val="both"/>
        <w:rPr>
          <w:rFonts w:asciiTheme="majorBidi" w:hAnsiTheme="majorBidi" w:cstheme="majorBidi"/>
          <w:sz w:val="24"/>
          <w:szCs w:val="24"/>
        </w:rPr>
      </w:pPr>
    </w:p>
    <w:p w:rsidR="002202C6" w:rsidRPr="00B7781B" w:rsidRDefault="008E4D0D" w:rsidP="008E4D0D">
      <w:pPr>
        <w:pStyle w:val="ListParagraph"/>
        <w:tabs>
          <w:tab w:val="left" w:pos="851"/>
        </w:tabs>
        <w:spacing w:line="240" w:lineRule="auto"/>
        <w:ind w:left="851" w:hanging="851"/>
        <w:jc w:val="both"/>
        <w:rPr>
          <w:rFonts w:asciiTheme="majorBidi" w:hAnsiTheme="majorBidi" w:cstheme="majorBidi"/>
          <w:sz w:val="24"/>
          <w:szCs w:val="24"/>
        </w:rPr>
      </w:pPr>
      <w:r>
        <w:rPr>
          <w:rFonts w:asciiTheme="majorBidi" w:hAnsiTheme="majorBidi" w:cstheme="majorBidi"/>
          <w:b/>
          <w:bCs/>
          <w:sz w:val="24"/>
          <w:szCs w:val="24"/>
        </w:rPr>
        <w:t>Tabel 4</w:t>
      </w:r>
      <w:r>
        <w:rPr>
          <w:rFonts w:asciiTheme="majorBidi" w:hAnsiTheme="majorBidi" w:cstheme="majorBidi"/>
          <w:b/>
          <w:bCs/>
          <w:sz w:val="24"/>
          <w:szCs w:val="24"/>
          <w:lang w:val="en-GB"/>
        </w:rPr>
        <w:t xml:space="preserve"> </w:t>
      </w:r>
      <w:r w:rsidR="002202C6" w:rsidRPr="00B7781B">
        <w:rPr>
          <w:rFonts w:asciiTheme="majorBidi" w:hAnsiTheme="majorBidi" w:cstheme="majorBidi"/>
          <w:sz w:val="24"/>
          <w:szCs w:val="24"/>
        </w:rPr>
        <w:t xml:space="preserve">Deskriptif Peningkatan Hasil Belajar Matematika Siswa setelah diterapkan Model </w:t>
      </w:r>
      <w:r w:rsidR="001C2E16" w:rsidRPr="00B7781B">
        <w:rPr>
          <w:rFonts w:asciiTheme="majorBidi" w:hAnsiTheme="majorBidi" w:cstheme="majorBidi"/>
          <w:sz w:val="24"/>
          <w:szCs w:val="24"/>
        </w:rPr>
        <w:t xml:space="preserve">     </w:t>
      </w:r>
      <w:r w:rsidR="001C2E16" w:rsidRPr="00B7781B">
        <w:rPr>
          <w:rFonts w:asciiTheme="majorBidi" w:hAnsiTheme="majorBidi" w:cstheme="majorBidi"/>
          <w:sz w:val="24"/>
          <w:szCs w:val="24"/>
        </w:rPr>
        <w:tab/>
      </w:r>
      <w:r>
        <w:rPr>
          <w:rFonts w:asciiTheme="majorBidi" w:hAnsiTheme="majorBidi" w:cstheme="majorBidi"/>
          <w:sz w:val="24"/>
          <w:szCs w:val="24"/>
          <w:lang w:val="en-GB"/>
        </w:rPr>
        <w:t xml:space="preserve"> </w:t>
      </w:r>
      <w:r>
        <w:rPr>
          <w:rFonts w:asciiTheme="majorBidi" w:hAnsiTheme="majorBidi" w:cstheme="majorBidi"/>
          <w:sz w:val="24"/>
          <w:szCs w:val="24"/>
        </w:rPr>
        <w:t>Pembelajaran Cooperative Integrated Reading And Composition</w:t>
      </w:r>
      <w:r>
        <w:rPr>
          <w:rFonts w:asciiTheme="majorBidi" w:hAnsiTheme="majorBidi" w:cstheme="majorBidi"/>
          <w:sz w:val="24"/>
          <w:szCs w:val="24"/>
          <w:lang w:val="en-GB"/>
        </w:rPr>
        <w:t xml:space="preserve"> </w:t>
      </w:r>
      <w:r>
        <w:rPr>
          <w:rFonts w:asciiTheme="majorBidi" w:hAnsiTheme="majorBidi" w:cstheme="majorBidi"/>
          <w:sz w:val="24"/>
          <w:szCs w:val="24"/>
        </w:rPr>
        <w:t>(CIRC) pada materi Titik Himpunan</w:t>
      </w:r>
    </w:p>
    <w:tbl>
      <w:tblPr>
        <w:tblStyle w:val="LightShading"/>
        <w:tblW w:w="0" w:type="auto"/>
        <w:tblInd w:w="950" w:type="dxa"/>
        <w:tblLook w:val="04A0" w:firstRow="1" w:lastRow="0" w:firstColumn="1" w:lastColumn="0" w:noHBand="0" w:noVBand="1"/>
      </w:tblPr>
      <w:tblGrid>
        <w:gridCol w:w="2111"/>
        <w:gridCol w:w="2114"/>
        <w:gridCol w:w="2115"/>
        <w:gridCol w:w="2115"/>
      </w:tblGrid>
      <w:tr w:rsidR="002202C6" w:rsidRPr="003B6EE3" w:rsidTr="001C2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shd w:val="clear" w:color="auto" w:fill="auto"/>
          </w:tcPr>
          <w:p w:rsidR="002202C6" w:rsidRPr="003B6EE3" w:rsidRDefault="002202C6" w:rsidP="00E469F7">
            <w:pPr>
              <w:pStyle w:val="ListParagraph"/>
              <w:tabs>
                <w:tab w:val="left" w:pos="1134"/>
              </w:tabs>
              <w:ind w:left="0"/>
              <w:jc w:val="center"/>
              <w:rPr>
                <w:rFonts w:asciiTheme="majorBidi" w:hAnsiTheme="majorBidi" w:cstheme="majorBidi"/>
                <w:b w:val="0"/>
                <w:bCs w:val="0"/>
                <w:color w:val="auto"/>
                <w:sz w:val="24"/>
                <w:szCs w:val="24"/>
              </w:rPr>
            </w:pPr>
            <w:r w:rsidRPr="003B6EE3">
              <w:rPr>
                <w:rFonts w:asciiTheme="majorBidi" w:hAnsiTheme="majorBidi" w:cstheme="majorBidi"/>
                <w:b w:val="0"/>
                <w:bCs w:val="0"/>
                <w:color w:val="auto"/>
                <w:sz w:val="24"/>
                <w:szCs w:val="24"/>
              </w:rPr>
              <w:t>Nilai Gain</w:t>
            </w:r>
          </w:p>
        </w:tc>
        <w:tc>
          <w:tcPr>
            <w:tcW w:w="2122" w:type="dxa"/>
            <w:shd w:val="clear" w:color="auto" w:fill="auto"/>
          </w:tcPr>
          <w:p w:rsidR="002202C6" w:rsidRPr="003B6EE3" w:rsidRDefault="002202C6" w:rsidP="00E469F7">
            <w:pPr>
              <w:pStyle w:val="ListParagraph"/>
              <w:tabs>
                <w:tab w:val="left" w:pos="1134"/>
              </w:tabs>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3B6EE3">
              <w:rPr>
                <w:rFonts w:asciiTheme="majorBidi" w:hAnsiTheme="majorBidi" w:cstheme="majorBidi"/>
                <w:b w:val="0"/>
                <w:bCs w:val="0"/>
                <w:color w:val="auto"/>
                <w:sz w:val="24"/>
                <w:szCs w:val="24"/>
              </w:rPr>
              <w:t>Kategori</w:t>
            </w:r>
          </w:p>
        </w:tc>
        <w:tc>
          <w:tcPr>
            <w:tcW w:w="2122" w:type="dxa"/>
            <w:shd w:val="clear" w:color="auto" w:fill="auto"/>
          </w:tcPr>
          <w:p w:rsidR="002202C6" w:rsidRPr="003B6EE3" w:rsidRDefault="002202C6" w:rsidP="00E469F7">
            <w:pPr>
              <w:pStyle w:val="ListParagraph"/>
              <w:tabs>
                <w:tab w:val="left" w:pos="1134"/>
              </w:tabs>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3B6EE3">
              <w:rPr>
                <w:rFonts w:asciiTheme="majorBidi" w:hAnsiTheme="majorBidi" w:cstheme="majorBidi"/>
                <w:b w:val="0"/>
                <w:bCs w:val="0"/>
                <w:color w:val="auto"/>
                <w:sz w:val="24"/>
                <w:szCs w:val="24"/>
              </w:rPr>
              <w:t>Frekuensi</w:t>
            </w:r>
          </w:p>
        </w:tc>
        <w:tc>
          <w:tcPr>
            <w:tcW w:w="2122" w:type="dxa"/>
            <w:shd w:val="clear" w:color="auto" w:fill="auto"/>
          </w:tcPr>
          <w:p w:rsidR="002202C6" w:rsidRPr="003B6EE3" w:rsidRDefault="002202C6" w:rsidP="00E469F7">
            <w:pPr>
              <w:pStyle w:val="ListParagraph"/>
              <w:tabs>
                <w:tab w:val="left" w:pos="1134"/>
              </w:tabs>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3B6EE3">
              <w:rPr>
                <w:rFonts w:asciiTheme="majorBidi" w:hAnsiTheme="majorBidi" w:cstheme="majorBidi"/>
                <w:b w:val="0"/>
                <w:bCs w:val="0"/>
                <w:color w:val="auto"/>
                <w:sz w:val="24"/>
                <w:szCs w:val="24"/>
              </w:rPr>
              <w:t>Presentase (%)</w:t>
            </w:r>
          </w:p>
        </w:tc>
      </w:tr>
      <w:tr w:rsidR="002202C6" w:rsidRPr="003B6EE3" w:rsidTr="001C2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shd w:val="clear" w:color="auto" w:fill="auto"/>
          </w:tcPr>
          <w:p w:rsidR="002202C6" w:rsidRPr="003B6EE3" w:rsidRDefault="002202C6" w:rsidP="00E469F7">
            <w:pPr>
              <w:pStyle w:val="ListParagraph"/>
              <w:tabs>
                <w:tab w:val="left" w:pos="1134"/>
              </w:tabs>
              <w:ind w:left="0"/>
              <w:jc w:val="center"/>
              <w:rPr>
                <w:rFonts w:asciiTheme="majorBidi" w:hAnsiTheme="majorBidi" w:cstheme="majorBidi"/>
                <w:b w:val="0"/>
                <w:bCs w:val="0"/>
                <w:color w:val="auto"/>
                <w:sz w:val="24"/>
                <w:szCs w:val="24"/>
              </w:rPr>
            </w:pPr>
            <w:r w:rsidRPr="003B6EE3">
              <w:rPr>
                <w:rFonts w:asciiTheme="majorBidi" w:hAnsiTheme="majorBidi" w:cstheme="majorBidi"/>
                <w:b w:val="0"/>
                <w:bCs w:val="0"/>
                <w:color w:val="auto"/>
                <w:sz w:val="24"/>
                <w:szCs w:val="24"/>
              </w:rPr>
              <w:t>g ˂ 0,3</w:t>
            </w:r>
          </w:p>
        </w:tc>
        <w:tc>
          <w:tcPr>
            <w:tcW w:w="2122" w:type="dxa"/>
            <w:shd w:val="clear" w:color="auto" w:fill="auto"/>
          </w:tcPr>
          <w:p w:rsidR="002202C6" w:rsidRPr="003B6EE3" w:rsidRDefault="002202C6" w:rsidP="00E469F7">
            <w:pPr>
              <w:pStyle w:val="ListParagraph"/>
              <w:tabs>
                <w:tab w:val="left" w:pos="1134"/>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3B6EE3">
              <w:rPr>
                <w:rFonts w:asciiTheme="majorBidi" w:hAnsiTheme="majorBidi" w:cstheme="majorBidi"/>
                <w:color w:val="auto"/>
                <w:sz w:val="24"/>
                <w:szCs w:val="24"/>
              </w:rPr>
              <w:t>Rendah</w:t>
            </w:r>
          </w:p>
        </w:tc>
        <w:tc>
          <w:tcPr>
            <w:tcW w:w="2122" w:type="dxa"/>
            <w:shd w:val="clear" w:color="auto" w:fill="auto"/>
          </w:tcPr>
          <w:p w:rsidR="002202C6" w:rsidRPr="003B6EE3" w:rsidRDefault="002202C6" w:rsidP="00E469F7">
            <w:pPr>
              <w:pStyle w:val="ListParagraph"/>
              <w:tabs>
                <w:tab w:val="left" w:pos="1134"/>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3B6EE3">
              <w:rPr>
                <w:rFonts w:asciiTheme="majorBidi" w:hAnsiTheme="majorBidi" w:cstheme="majorBidi"/>
                <w:color w:val="auto"/>
                <w:sz w:val="24"/>
                <w:szCs w:val="24"/>
              </w:rPr>
              <w:t>0</w:t>
            </w:r>
          </w:p>
        </w:tc>
        <w:tc>
          <w:tcPr>
            <w:tcW w:w="2122" w:type="dxa"/>
            <w:shd w:val="clear" w:color="auto" w:fill="auto"/>
          </w:tcPr>
          <w:p w:rsidR="002202C6" w:rsidRPr="003B6EE3" w:rsidRDefault="002202C6" w:rsidP="00E469F7">
            <w:pPr>
              <w:pStyle w:val="ListParagraph"/>
              <w:tabs>
                <w:tab w:val="left" w:pos="1134"/>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3B6EE3">
              <w:rPr>
                <w:rFonts w:asciiTheme="majorBidi" w:hAnsiTheme="majorBidi" w:cstheme="majorBidi"/>
                <w:color w:val="auto"/>
                <w:sz w:val="24"/>
                <w:szCs w:val="24"/>
              </w:rPr>
              <w:t>0</w:t>
            </w:r>
          </w:p>
        </w:tc>
      </w:tr>
      <w:tr w:rsidR="002202C6" w:rsidRPr="003B6EE3" w:rsidTr="001C2E16">
        <w:tc>
          <w:tcPr>
            <w:cnfStyle w:val="001000000000" w:firstRow="0" w:lastRow="0" w:firstColumn="1" w:lastColumn="0" w:oddVBand="0" w:evenVBand="0" w:oddHBand="0" w:evenHBand="0" w:firstRowFirstColumn="0" w:firstRowLastColumn="0" w:lastRowFirstColumn="0" w:lastRowLastColumn="0"/>
            <w:tcW w:w="2121" w:type="dxa"/>
            <w:shd w:val="clear" w:color="auto" w:fill="auto"/>
          </w:tcPr>
          <w:p w:rsidR="002202C6" w:rsidRPr="003B6EE3" w:rsidRDefault="002202C6" w:rsidP="00E469F7">
            <w:pPr>
              <w:pStyle w:val="ListParagraph"/>
              <w:tabs>
                <w:tab w:val="left" w:pos="1134"/>
              </w:tabs>
              <w:ind w:left="0"/>
              <w:jc w:val="center"/>
              <w:rPr>
                <w:rFonts w:asciiTheme="majorBidi" w:hAnsiTheme="majorBidi" w:cstheme="majorBidi"/>
                <w:b w:val="0"/>
                <w:bCs w:val="0"/>
                <w:color w:val="auto"/>
                <w:sz w:val="24"/>
                <w:szCs w:val="24"/>
              </w:rPr>
            </w:pPr>
            <w:r w:rsidRPr="003B6EE3">
              <w:rPr>
                <w:rFonts w:asciiTheme="majorBidi" w:hAnsiTheme="majorBidi" w:cstheme="majorBidi"/>
                <w:b w:val="0"/>
                <w:bCs w:val="0"/>
                <w:color w:val="auto"/>
                <w:sz w:val="24"/>
                <w:szCs w:val="24"/>
              </w:rPr>
              <w:t>0,3 ≤ g ˂ 0,7</w:t>
            </w:r>
          </w:p>
        </w:tc>
        <w:tc>
          <w:tcPr>
            <w:tcW w:w="2122" w:type="dxa"/>
            <w:shd w:val="clear" w:color="auto" w:fill="auto"/>
          </w:tcPr>
          <w:p w:rsidR="002202C6" w:rsidRPr="003B6EE3" w:rsidRDefault="002202C6" w:rsidP="00E469F7">
            <w:pPr>
              <w:pStyle w:val="ListParagraph"/>
              <w:tabs>
                <w:tab w:val="left" w:pos="1134"/>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3B6EE3">
              <w:rPr>
                <w:rFonts w:asciiTheme="majorBidi" w:hAnsiTheme="majorBidi" w:cstheme="majorBidi"/>
                <w:color w:val="auto"/>
                <w:sz w:val="24"/>
                <w:szCs w:val="24"/>
              </w:rPr>
              <w:t>Sedang</w:t>
            </w:r>
          </w:p>
        </w:tc>
        <w:tc>
          <w:tcPr>
            <w:tcW w:w="2122" w:type="dxa"/>
            <w:shd w:val="clear" w:color="auto" w:fill="auto"/>
          </w:tcPr>
          <w:p w:rsidR="002202C6" w:rsidRPr="003B6EE3" w:rsidRDefault="008E4D0D" w:rsidP="00E469F7">
            <w:pPr>
              <w:pStyle w:val="ListParagraph"/>
              <w:tabs>
                <w:tab w:val="left" w:pos="1134"/>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2</w:t>
            </w:r>
          </w:p>
        </w:tc>
        <w:tc>
          <w:tcPr>
            <w:tcW w:w="2122" w:type="dxa"/>
            <w:shd w:val="clear" w:color="auto" w:fill="auto"/>
          </w:tcPr>
          <w:p w:rsidR="002202C6" w:rsidRPr="003B6EE3" w:rsidRDefault="008E4D0D" w:rsidP="00E469F7">
            <w:pPr>
              <w:pStyle w:val="ListParagraph"/>
              <w:tabs>
                <w:tab w:val="left" w:pos="1134"/>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8</w:t>
            </w:r>
          </w:p>
        </w:tc>
      </w:tr>
      <w:tr w:rsidR="002202C6" w:rsidRPr="003B6EE3" w:rsidTr="001C2E1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21" w:type="dxa"/>
            <w:shd w:val="clear" w:color="auto" w:fill="auto"/>
          </w:tcPr>
          <w:p w:rsidR="002202C6" w:rsidRPr="003B6EE3" w:rsidRDefault="002202C6" w:rsidP="00E469F7">
            <w:pPr>
              <w:pStyle w:val="ListParagraph"/>
              <w:tabs>
                <w:tab w:val="left" w:pos="1134"/>
              </w:tabs>
              <w:ind w:left="0"/>
              <w:jc w:val="center"/>
              <w:rPr>
                <w:rFonts w:asciiTheme="majorBidi" w:hAnsiTheme="majorBidi" w:cstheme="majorBidi"/>
                <w:b w:val="0"/>
                <w:bCs w:val="0"/>
                <w:color w:val="auto"/>
                <w:sz w:val="24"/>
                <w:szCs w:val="24"/>
              </w:rPr>
            </w:pPr>
            <w:r w:rsidRPr="003B6EE3">
              <w:rPr>
                <w:rFonts w:asciiTheme="majorBidi" w:hAnsiTheme="majorBidi" w:cstheme="majorBidi"/>
                <w:b w:val="0"/>
                <w:bCs w:val="0"/>
                <w:color w:val="auto"/>
                <w:sz w:val="24"/>
                <w:szCs w:val="24"/>
              </w:rPr>
              <w:t>g ≥ 0,7</w:t>
            </w:r>
          </w:p>
        </w:tc>
        <w:tc>
          <w:tcPr>
            <w:tcW w:w="2122" w:type="dxa"/>
            <w:shd w:val="clear" w:color="auto" w:fill="auto"/>
          </w:tcPr>
          <w:p w:rsidR="002202C6" w:rsidRPr="003B6EE3" w:rsidRDefault="002202C6" w:rsidP="00E469F7">
            <w:pPr>
              <w:pStyle w:val="ListParagraph"/>
              <w:tabs>
                <w:tab w:val="left" w:pos="1134"/>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3B6EE3">
              <w:rPr>
                <w:rFonts w:asciiTheme="majorBidi" w:hAnsiTheme="majorBidi" w:cstheme="majorBidi"/>
                <w:color w:val="auto"/>
                <w:sz w:val="24"/>
                <w:szCs w:val="24"/>
              </w:rPr>
              <w:t>Tinggi</w:t>
            </w:r>
          </w:p>
        </w:tc>
        <w:tc>
          <w:tcPr>
            <w:tcW w:w="2122" w:type="dxa"/>
            <w:shd w:val="clear" w:color="auto" w:fill="auto"/>
          </w:tcPr>
          <w:p w:rsidR="002202C6" w:rsidRPr="003B6EE3" w:rsidRDefault="008E4D0D" w:rsidP="00E469F7">
            <w:pPr>
              <w:pStyle w:val="ListParagraph"/>
              <w:tabs>
                <w:tab w:val="left" w:pos="1134"/>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23</w:t>
            </w:r>
          </w:p>
        </w:tc>
        <w:tc>
          <w:tcPr>
            <w:tcW w:w="2122" w:type="dxa"/>
            <w:shd w:val="clear" w:color="auto" w:fill="auto"/>
          </w:tcPr>
          <w:p w:rsidR="002202C6" w:rsidRPr="003B6EE3" w:rsidRDefault="008E4D0D" w:rsidP="00E469F7">
            <w:pPr>
              <w:pStyle w:val="ListParagraph"/>
              <w:tabs>
                <w:tab w:val="left" w:pos="1134"/>
              </w:tabs>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92</w:t>
            </w:r>
          </w:p>
        </w:tc>
      </w:tr>
      <w:tr w:rsidR="002202C6" w:rsidRPr="003B6EE3" w:rsidTr="001C2E16">
        <w:trPr>
          <w:trHeight w:val="225"/>
        </w:trPr>
        <w:tc>
          <w:tcPr>
            <w:cnfStyle w:val="001000000000" w:firstRow="0" w:lastRow="0" w:firstColumn="1" w:lastColumn="0" w:oddVBand="0" w:evenVBand="0" w:oddHBand="0" w:evenHBand="0" w:firstRowFirstColumn="0" w:firstRowLastColumn="0" w:lastRowFirstColumn="0" w:lastRowLastColumn="0"/>
            <w:tcW w:w="2121" w:type="dxa"/>
            <w:shd w:val="clear" w:color="auto" w:fill="auto"/>
          </w:tcPr>
          <w:p w:rsidR="002202C6" w:rsidRPr="003B6EE3" w:rsidRDefault="002202C6" w:rsidP="00E469F7">
            <w:pPr>
              <w:pStyle w:val="ListParagraph"/>
              <w:tabs>
                <w:tab w:val="left" w:pos="1134"/>
              </w:tabs>
              <w:ind w:left="0"/>
              <w:jc w:val="center"/>
              <w:rPr>
                <w:rFonts w:asciiTheme="majorBidi" w:hAnsiTheme="majorBidi" w:cstheme="majorBidi"/>
                <w:b w:val="0"/>
                <w:bCs w:val="0"/>
                <w:color w:val="auto"/>
                <w:sz w:val="24"/>
                <w:szCs w:val="24"/>
              </w:rPr>
            </w:pPr>
            <w:r w:rsidRPr="003B6EE3">
              <w:rPr>
                <w:rFonts w:asciiTheme="majorBidi" w:hAnsiTheme="majorBidi" w:cstheme="majorBidi"/>
                <w:b w:val="0"/>
                <w:bCs w:val="0"/>
                <w:color w:val="auto"/>
                <w:sz w:val="24"/>
                <w:szCs w:val="24"/>
              </w:rPr>
              <w:t xml:space="preserve">Jumlah </w:t>
            </w:r>
          </w:p>
        </w:tc>
        <w:tc>
          <w:tcPr>
            <w:tcW w:w="2122" w:type="dxa"/>
            <w:shd w:val="clear" w:color="auto" w:fill="auto"/>
          </w:tcPr>
          <w:p w:rsidR="002202C6" w:rsidRPr="003B6EE3" w:rsidRDefault="002202C6" w:rsidP="00E469F7">
            <w:pPr>
              <w:pStyle w:val="ListParagraph"/>
              <w:tabs>
                <w:tab w:val="left" w:pos="1134"/>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2122" w:type="dxa"/>
            <w:shd w:val="clear" w:color="auto" w:fill="auto"/>
          </w:tcPr>
          <w:p w:rsidR="002202C6" w:rsidRPr="003B6EE3" w:rsidRDefault="008E4D0D" w:rsidP="00E469F7">
            <w:pPr>
              <w:pStyle w:val="ListParagraph"/>
              <w:tabs>
                <w:tab w:val="left" w:pos="1134"/>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Pr>
                <w:rFonts w:asciiTheme="majorBidi" w:hAnsiTheme="majorBidi" w:cstheme="majorBidi"/>
                <w:color w:val="auto"/>
                <w:sz w:val="24"/>
                <w:szCs w:val="24"/>
              </w:rPr>
              <w:t>25</w:t>
            </w:r>
          </w:p>
        </w:tc>
        <w:tc>
          <w:tcPr>
            <w:tcW w:w="2122" w:type="dxa"/>
            <w:shd w:val="clear" w:color="auto" w:fill="auto"/>
          </w:tcPr>
          <w:p w:rsidR="002202C6" w:rsidRPr="003B6EE3" w:rsidRDefault="002202C6" w:rsidP="00E469F7">
            <w:pPr>
              <w:pStyle w:val="ListParagraph"/>
              <w:tabs>
                <w:tab w:val="left" w:pos="1134"/>
              </w:tabs>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3B6EE3">
              <w:rPr>
                <w:rFonts w:asciiTheme="majorBidi" w:hAnsiTheme="majorBidi" w:cstheme="majorBidi"/>
                <w:color w:val="auto"/>
                <w:sz w:val="24"/>
                <w:szCs w:val="24"/>
              </w:rPr>
              <w:t>100</w:t>
            </w:r>
          </w:p>
        </w:tc>
      </w:tr>
    </w:tbl>
    <w:p w:rsidR="002202C6" w:rsidRDefault="002202C6" w:rsidP="00E469F7">
      <w:pPr>
        <w:pStyle w:val="ListParagraph"/>
        <w:tabs>
          <w:tab w:val="left" w:pos="1134"/>
        </w:tabs>
        <w:spacing w:line="240" w:lineRule="auto"/>
        <w:ind w:left="0"/>
        <w:jc w:val="both"/>
        <w:rPr>
          <w:rFonts w:asciiTheme="majorBidi" w:hAnsiTheme="majorBidi" w:cstheme="majorBidi"/>
          <w:sz w:val="24"/>
          <w:szCs w:val="24"/>
        </w:rPr>
      </w:pPr>
    </w:p>
    <w:p w:rsidR="00B7781B" w:rsidRDefault="008E4D0D" w:rsidP="00E469F7">
      <w:pPr>
        <w:pStyle w:val="ListParagraph"/>
        <w:tabs>
          <w:tab w:val="left" w:pos="1134"/>
        </w:tabs>
        <w:spacing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               Berdasarkan Tabel 4.7 tampak bahwa peningkatan kemampuan siswa setelah diajar melalui model pembelajaran </w:t>
      </w:r>
      <w:r w:rsidRPr="004431AB">
        <w:rPr>
          <w:rFonts w:asciiTheme="majorBidi" w:hAnsiTheme="majorBidi" w:cstheme="majorBidi"/>
          <w:i/>
          <w:sz w:val="24"/>
          <w:szCs w:val="24"/>
        </w:rPr>
        <w:t>Cooperative Integrated Reading And Composition</w:t>
      </w:r>
      <w:r>
        <w:rPr>
          <w:rFonts w:asciiTheme="majorBidi" w:hAnsiTheme="majorBidi" w:cstheme="majorBidi"/>
          <w:sz w:val="24"/>
          <w:szCs w:val="24"/>
        </w:rPr>
        <w:t xml:space="preserve"> (CIRC) berada pada klasifikasi tinggi. pada tabel 4.7 (0%) siswa nilai gainnya yang berada pada interval  </w:t>
      </w:r>
      <w:r w:rsidRPr="003B6EE3">
        <w:rPr>
          <w:rFonts w:asciiTheme="majorBidi" w:hAnsiTheme="majorBidi" w:cstheme="majorBidi"/>
          <w:sz w:val="24"/>
          <w:szCs w:val="24"/>
        </w:rPr>
        <w:t>g ˂ 0,3</w:t>
      </w:r>
      <w:r>
        <w:rPr>
          <w:rFonts w:asciiTheme="majorBidi" w:hAnsiTheme="majorBidi" w:cstheme="majorBidi"/>
          <w:sz w:val="24"/>
          <w:szCs w:val="24"/>
        </w:rPr>
        <w:t xml:space="preserve"> yang artinya tidak ada peningkatan hasil belajar yang berada pada kategori renda</w:t>
      </w:r>
      <w:r>
        <w:rPr>
          <w:rFonts w:asciiTheme="majorBidi" w:hAnsiTheme="majorBidi" w:cstheme="majorBidi"/>
          <w:sz w:val="24"/>
          <w:szCs w:val="24"/>
          <w:lang w:val="en-GB"/>
        </w:rPr>
        <w:t>h</w:t>
      </w:r>
      <w:r>
        <w:rPr>
          <w:rFonts w:asciiTheme="majorBidi" w:hAnsiTheme="majorBidi" w:cstheme="majorBidi"/>
          <w:sz w:val="24"/>
          <w:szCs w:val="24"/>
        </w:rPr>
        <w:t xml:space="preserve"> dan 2 (8%) siswa yang nilai gainnya berada pada interval </w:t>
      </w:r>
      <w:r w:rsidRPr="003B6EE3">
        <w:rPr>
          <w:rFonts w:asciiTheme="majorBidi" w:hAnsiTheme="majorBidi" w:cstheme="majorBidi"/>
          <w:sz w:val="24"/>
          <w:szCs w:val="24"/>
        </w:rPr>
        <w:t>0,3 ≤ g ˂ 0,7</w:t>
      </w:r>
      <w:r>
        <w:rPr>
          <w:rFonts w:asciiTheme="majorBidi" w:hAnsiTheme="majorBidi" w:cstheme="majorBidi"/>
          <w:sz w:val="24"/>
          <w:szCs w:val="24"/>
        </w:rPr>
        <w:t xml:space="preserve"> yang artinya peningkatan hasil belajarnya berada pada kategori sedang.  23</w:t>
      </w:r>
      <w:r>
        <w:rPr>
          <w:rFonts w:asciiTheme="majorBidi" w:hAnsiTheme="majorBidi" w:cstheme="majorBidi"/>
          <w:sz w:val="24"/>
          <w:szCs w:val="24"/>
          <w:lang w:val="en-GB"/>
        </w:rPr>
        <w:t xml:space="preserve"> </w:t>
      </w:r>
      <w:r>
        <w:rPr>
          <w:rFonts w:asciiTheme="majorBidi" w:hAnsiTheme="majorBidi" w:cstheme="majorBidi"/>
          <w:sz w:val="24"/>
          <w:szCs w:val="24"/>
        </w:rPr>
        <w:t xml:space="preserve">(92%)  yang nilai gainnya </w:t>
      </w:r>
      <w:r w:rsidRPr="003B6EE3">
        <w:rPr>
          <w:rFonts w:asciiTheme="majorBidi" w:hAnsiTheme="majorBidi" w:cstheme="majorBidi"/>
          <w:sz w:val="24"/>
          <w:szCs w:val="24"/>
        </w:rPr>
        <w:t>g ≥ 0,7</w:t>
      </w:r>
      <w:r>
        <w:rPr>
          <w:rFonts w:asciiTheme="majorBidi" w:hAnsiTheme="majorBidi" w:cstheme="majorBidi"/>
          <w:sz w:val="24"/>
          <w:szCs w:val="24"/>
        </w:rPr>
        <w:t xml:space="preserve"> atau peningkatan hasil belajarnya berada pada kategori tinggi.  Jika rata-rata gain ternormalisasi siswa sebesar 0,74 dikonversi kedalam 3 kategori diatas, maka rata-rata gain ternormalisasi siswa berada pada interval g </w:t>
      </w:r>
      <m:oMath>
        <m:r>
          <w:rPr>
            <w:rFonts w:ascii="Cambria Math" w:hAnsi="Cambria Math" w:cstheme="majorBidi"/>
            <w:sz w:val="24"/>
            <w:szCs w:val="24"/>
          </w:rPr>
          <m:t xml:space="preserve">≥0,7 </m:t>
        </m:r>
      </m:oMath>
      <w:r>
        <w:rPr>
          <w:rFonts w:asciiTheme="majorBidi" w:hAnsiTheme="majorBidi" w:cstheme="majorBidi"/>
          <w:sz w:val="24"/>
          <w:szCs w:val="24"/>
        </w:rPr>
        <w:t xml:space="preserve">yang berda pada kategori tinggi </w:t>
      </w:r>
    </w:p>
    <w:p w:rsidR="00B7781B" w:rsidRPr="00A0676B" w:rsidRDefault="00B7781B" w:rsidP="00A0676B">
      <w:pPr>
        <w:autoSpaceDE w:val="0"/>
        <w:autoSpaceDN w:val="0"/>
        <w:adjustRightInd w:val="0"/>
        <w:spacing w:line="240" w:lineRule="auto"/>
        <w:jc w:val="both"/>
        <w:rPr>
          <w:rFonts w:ascii="Times New Roman" w:hAnsi="Times New Roman" w:cs="Times New Roman"/>
          <w:sz w:val="24"/>
          <w:szCs w:val="24"/>
        </w:rPr>
      </w:pPr>
      <w:r>
        <w:rPr>
          <w:rFonts w:asciiTheme="majorBidi" w:hAnsiTheme="majorBidi" w:cstheme="majorBidi"/>
          <w:sz w:val="24"/>
          <w:szCs w:val="24"/>
        </w:rPr>
        <w:tab/>
      </w:r>
      <w:r w:rsidR="00A0676B">
        <w:rPr>
          <w:rFonts w:ascii="Times New Roman" w:hAnsi="Times New Roman" w:cs="Times New Roman"/>
          <w:sz w:val="24"/>
          <w:szCs w:val="24"/>
        </w:rPr>
        <w:t>Hasil pengamatan aktivitas siswa untuk pertemuan pertama sampai pertemuan ketiga  menunjukkan bahwa komponen kelima belum memenuhi syarat yakni dengan perolehan persenta</w:t>
      </w:r>
      <w:r w:rsidR="00A0676B">
        <w:rPr>
          <w:rFonts w:ascii="Times New Roman" w:hAnsi="Times New Roman" w:cs="Times New Roman"/>
          <w:sz w:val="24"/>
          <w:szCs w:val="24"/>
          <w:lang w:val="id-ID"/>
        </w:rPr>
        <w:t>s</w:t>
      </w:r>
      <w:r w:rsidR="00A0676B">
        <w:rPr>
          <w:rFonts w:ascii="Times New Roman" w:hAnsi="Times New Roman" w:cs="Times New Roman"/>
          <w:sz w:val="24"/>
          <w:szCs w:val="24"/>
        </w:rPr>
        <w:t xml:space="preserve">e skor </w:t>
      </w:r>
      <w:r w:rsidR="00A0676B">
        <w:rPr>
          <w:rFonts w:ascii="Times New Roman" w:hAnsi="Times New Roman" w:cs="Times New Roman"/>
          <w:sz w:val="24"/>
          <w:szCs w:val="24"/>
          <w:lang w:val="id-ID"/>
        </w:rPr>
        <w:t>58,67</w:t>
      </w:r>
      <w:r w:rsidR="00A0676B">
        <w:rPr>
          <w:rFonts w:ascii="Times New Roman" w:hAnsi="Times New Roman" w:cs="Times New Roman"/>
          <w:sz w:val="24"/>
          <w:szCs w:val="24"/>
        </w:rPr>
        <w:t>%. Persentase tersebut masih jauh dari batas frekuensi maksimal yang diperbolehkan. Selain itu, hasil pengamatan untuk pertemuan pertama sampai ketiga menunjukkan bahwa komponen pertama, kedua, ketiga, keempat, keenam</w:t>
      </w:r>
      <w:r w:rsidR="00A0676B">
        <w:rPr>
          <w:rFonts w:ascii="Times New Roman" w:hAnsi="Times New Roman" w:cs="Times New Roman"/>
          <w:sz w:val="24"/>
          <w:szCs w:val="24"/>
          <w:lang w:val="id-ID"/>
        </w:rPr>
        <w:t>,ketujuh</w:t>
      </w:r>
      <w:r w:rsidR="00A0676B">
        <w:rPr>
          <w:rFonts w:ascii="Times New Roman" w:hAnsi="Times New Roman" w:cs="Times New Roman"/>
          <w:sz w:val="24"/>
          <w:szCs w:val="24"/>
        </w:rPr>
        <w:t xml:space="preserve"> dan kedelapan telah memenuhi syarat persentase aktivitas siswa yang ideal yakni 98,6</w:t>
      </w:r>
      <w:r w:rsidR="00A0676B">
        <w:rPr>
          <w:rFonts w:ascii="Times New Roman" w:hAnsi="Times New Roman" w:cs="Times New Roman"/>
          <w:sz w:val="24"/>
          <w:szCs w:val="24"/>
          <w:lang w:val="id-ID"/>
        </w:rPr>
        <w:t>7</w:t>
      </w:r>
      <w:r w:rsidR="00A0676B">
        <w:rPr>
          <w:rFonts w:ascii="Times New Roman" w:hAnsi="Times New Roman" w:cs="Times New Roman"/>
          <w:sz w:val="24"/>
          <w:szCs w:val="24"/>
        </w:rPr>
        <w:t>%, 8</w:t>
      </w:r>
      <w:r w:rsidR="00A0676B">
        <w:rPr>
          <w:rFonts w:ascii="Times New Roman" w:hAnsi="Times New Roman" w:cs="Times New Roman"/>
          <w:sz w:val="24"/>
          <w:szCs w:val="24"/>
          <w:lang w:val="id-ID"/>
        </w:rPr>
        <w:t>6</w:t>
      </w:r>
      <w:r w:rsidR="00A0676B">
        <w:rPr>
          <w:rFonts w:ascii="Times New Roman" w:hAnsi="Times New Roman" w:cs="Times New Roman"/>
          <w:sz w:val="24"/>
          <w:szCs w:val="24"/>
        </w:rPr>
        <w:t>,</w:t>
      </w:r>
      <w:r w:rsidR="00A0676B">
        <w:rPr>
          <w:rFonts w:ascii="Times New Roman" w:hAnsi="Times New Roman" w:cs="Times New Roman"/>
          <w:sz w:val="24"/>
          <w:szCs w:val="24"/>
          <w:lang w:val="id-ID"/>
        </w:rPr>
        <w:t>67</w:t>
      </w:r>
      <w:r w:rsidR="00A0676B">
        <w:rPr>
          <w:rFonts w:ascii="Times New Roman" w:hAnsi="Times New Roman" w:cs="Times New Roman"/>
          <w:sz w:val="24"/>
          <w:szCs w:val="24"/>
        </w:rPr>
        <w:t xml:space="preserve">%, </w:t>
      </w:r>
      <w:r w:rsidR="00A0676B">
        <w:rPr>
          <w:rFonts w:ascii="Times New Roman" w:hAnsi="Times New Roman" w:cs="Times New Roman"/>
          <w:sz w:val="24"/>
          <w:szCs w:val="24"/>
          <w:lang w:val="id-ID"/>
        </w:rPr>
        <w:t>84</w:t>
      </w:r>
      <w:r w:rsidR="00A0676B">
        <w:rPr>
          <w:rFonts w:ascii="Times New Roman" w:hAnsi="Times New Roman" w:cs="Times New Roman"/>
          <w:sz w:val="24"/>
          <w:szCs w:val="24"/>
        </w:rPr>
        <w:t>,6</w:t>
      </w:r>
      <w:r w:rsidR="00A0676B">
        <w:rPr>
          <w:rFonts w:ascii="Times New Roman" w:hAnsi="Times New Roman" w:cs="Times New Roman"/>
          <w:sz w:val="24"/>
          <w:szCs w:val="24"/>
          <w:lang w:val="id-ID"/>
        </w:rPr>
        <w:t>7</w:t>
      </w:r>
      <w:r w:rsidR="00A0676B">
        <w:rPr>
          <w:rFonts w:ascii="Times New Roman" w:hAnsi="Times New Roman" w:cs="Times New Roman"/>
          <w:sz w:val="24"/>
          <w:szCs w:val="24"/>
        </w:rPr>
        <w:t xml:space="preserve">%, </w:t>
      </w:r>
      <w:r w:rsidR="00A0676B">
        <w:rPr>
          <w:rFonts w:ascii="Times New Roman" w:hAnsi="Times New Roman" w:cs="Times New Roman"/>
          <w:sz w:val="24"/>
          <w:szCs w:val="24"/>
          <w:lang w:val="id-ID"/>
        </w:rPr>
        <w:t>90</w:t>
      </w:r>
      <w:r w:rsidR="00A0676B">
        <w:rPr>
          <w:rFonts w:ascii="Times New Roman" w:hAnsi="Times New Roman" w:cs="Times New Roman"/>
          <w:sz w:val="24"/>
          <w:szCs w:val="24"/>
        </w:rPr>
        <w:t>,</w:t>
      </w:r>
      <w:r w:rsidR="00A0676B">
        <w:rPr>
          <w:rFonts w:ascii="Times New Roman" w:hAnsi="Times New Roman" w:cs="Times New Roman"/>
          <w:sz w:val="24"/>
          <w:szCs w:val="24"/>
          <w:lang w:val="id-ID"/>
        </w:rPr>
        <w:t>67</w:t>
      </w:r>
      <w:r w:rsidR="00A0676B">
        <w:rPr>
          <w:rFonts w:ascii="Times New Roman" w:hAnsi="Times New Roman" w:cs="Times New Roman"/>
          <w:sz w:val="24"/>
          <w:szCs w:val="24"/>
        </w:rPr>
        <w:t xml:space="preserve">%, </w:t>
      </w:r>
      <w:r w:rsidR="00A0676B">
        <w:rPr>
          <w:rFonts w:ascii="Times New Roman" w:hAnsi="Times New Roman" w:cs="Times New Roman"/>
          <w:sz w:val="24"/>
          <w:szCs w:val="24"/>
          <w:lang w:val="id-ID"/>
        </w:rPr>
        <w:t>86,675</w:t>
      </w:r>
      <w:r w:rsidR="00A0676B">
        <w:rPr>
          <w:rFonts w:ascii="Times New Roman" w:hAnsi="Times New Roman" w:cs="Times New Roman"/>
          <w:sz w:val="24"/>
          <w:szCs w:val="24"/>
        </w:rPr>
        <w:t>%</w:t>
      </w:r>
      <w:r w:rsidR="00A0676B">
        <w:rPr>
          <w:rFonts w:ascii="Times New Roman" w:hAnsi="Times New Roman" w:cs="Times New Roman"/>
          <w:sz w:val="24"/>
          <w:szCs w:val="24"/>
          <w:lang w:val="id-ID"/>
        </w:rPr>
        <w:t>, 65,33% dan 78,67%</w:t>
      </w:r>
      <w:r w:rsidR="00A0676B">
        <w:rPr>
          <w:rFonts w:ascii="Times New Roman" w:hAnsi="Times New Roman" w:cs="Times New Roman"/>
          <w:sz w:val="24"/>
          <w:szCs w:val="24"/>
        </w:rPr>
        <w:t xml:space="preserve"> dari batas jumlah persentase minimal 80%. Meskipun dalam beberapa pertemuan masih terdapat komponen yang tidak sesuai dengan syarat persentase aktivitas siswa yang ideal, namun secara garis besar aktivitas siswa kelas VII</w:t>
      </w:r>
      <w:r w:rsidR="00A0676B">
        <w:rPr>
          <w:rFonts w:ascii="Times New Roman" w:hAnsi="Times New Roman" w:cs="Times New Roman"/>
          <w:sz w:val="24"/>
          <w:szCs w:val="24"/>
          <w:lang w:val="id-ID"/>
        </w:rPr>
        <w:t xml:space="preserve"> </w:t>
      </w:r>
      <w:r w:rsidR="00A0676B">
        <w:rPr>
          <w:rFonts w:ascii="Times New Roman" w:hAnsi="Times New Roman" w:cs="Times New Roman"/>
          <w:sz w:val="24"/>
          <w:szCs w:val="24"/>
        </w:rPr>
        <w:t>SMP Muhammadiyah 5 Makasar dapat dikategorikan efektif. Hal ini dapat dilihat melalui rata-rata persentase frekuensi aktivitas siswa untuk setiap komponen selama 3 kali pertemuan yaitu 8</w:t>
      </w:r>
      <w:r w:rsidR="00A0676B">
        <w:rPr>
          <w:rFonts w:ascii="Times New Roman" w:hAnsi="Times New Roman" w:cs="Times New Roman"/>
          <w:sz w:val="24"/>
          <w:szCs w:val="24"/>
          <w:lang w:val="id-ID"/>
        </w:rPr>
        <w:t>0</w:t>
      </w:r>
      <w:r w:rsidR="00A0676B">
        <w:rPr>
          <w:rFonts w:ascii="Times New Roman" w:hAnsi="Times New Roman" w:cs="Times New Roman"/>
          <w:sz w:val="24"/>
          <w:szCs w:val="24"/>
        </w:rPr>
        <w:t>,</w:t>
      </w:r>
      <w:r w:rsidR="00A0676B">
        <w:rPr>
          <w:rFonts w:ascii="Times New Roman" w:hAnsi="Times New Roman" w:cs="Times New Roman"/>
          <w:sz w:val="24"/>
          <w:szCs w:val="24"/>
          <w:lang w:val="id-ID"/>
        </w:rPr>
        <w:t>50</w:t>
      </w:r>
      <w:r w:rsidR="00A0676B">
        <w:rPr>
          <w:rFonts w:ascii="Times New Roman" w:hAnsi="Times New Roman" w:cs="Times New Roman"/>
          <w:sz w:val="24"/>
          <w:szCs w:val="24"/>
        </w:rPr>
        <w:t xml:space="preserve">% dari hasil rata-rata persentase </w:t>
      </w:r>
      <w:r w:rsidR="00A0676B">
        <w:rPr>
          <w:rFonts w:ascii="Times New Roman" w:hAnsi="Times New Roman" w:cs="Times New Roman"/>
          <w:sz w:val="24"/>
          <w:szCs w:val="24"/>
        </w:rPr>
        <w:lastRenderedPageBreak/>
        <w:t xml:space="preserve">tersebut sudah  memenuhi standar indikator keberhasilan aktivitas siswa yang ditentukan yaitu </w:t>
      </w:r>
      <m:oMath>
        <m:r>
          <w:rPr>
            <w:rFonts w:ascii="Cambria Math" w:hAnsi="Cambria Math" w:cs="Times New Roman"/>
            <w:sz w:val="24"/>
            <w:szCs w:val="24"/>
          </w:rPr>
          <m:t>≥</m:t>
        </m:r>
      </m:oMath>
      <w:r w:rsidR="00A0676B">
        <w:rPr>
          <w:rFonts w:ascii="Times New Roman" w:eastAsiaTheme="minorEastAsia" w:hAnsi="Times New Roman" w:cs="Times New Roman"/>
          <w:sz w:val="24"/>
          <w:szCs w:val="24"/>
        </w:rPr>
        <w:t xml:space="preserve"> 80</w:t>
      </w:r>
      <w:r w:rsidR="00A0676B">
        <w:rPr>
          <w:rFonts w:ascii="Times New Roman" w:hAnsi="Times New Roman" w:cs="Times New Roman"/>
          <w:sz w:val="24"/>
          <w:szCs w:val="24"/>
        </w:rPr>
        <w:t>%.</w:t>
      </w:r>
      <w:r w:rsidR="00A0676B">
        <w:rPr>
          <w:rFonts w:asciiTheme="majorBidi" w:eastAsiaTheme="minorEastAsia" w:hAnsiTheme="majorBidi" w:cstheme="majorBidi"/>
          <w:sz w:val="24"/>
          <w:szCs w:val="24"/>
          <w:lang w:val="en-GB"/>
        </w:rPr>
        <w:tab/>
      </w:r>
    </w:p>
    <w:p w:rsidR="00A0676B" w:rsidRDefault="00A0676B" w:rsidP="00A0676B">
      <w:pPr>
        <w:pStyle w:val="ListParagraph"/>
        <w:spacing w:line="240" w:lineRule="auto"/>
        <w:ind w:left="0" w:firstLine="720"/>
        <w:jc w:val="both"/>
        <w:rPr>
          <w:rFonts w:asciiTheme="majorBidi" w:eastAsiaTheme="minorEastAsia" w:hAnsiTheme="majorBidi" w:cstheme="majorBidi"/>
          <w:sz w:val="24"/>
          <w:szCs w:val="24"/>
          <w:lang w:val="en-GB"/>
        </w:rPr>
      </w:pPr>
      <w:r>
        <w:rPr>
          <w:rFonts w:asciiTheme="majorBidi" w:hAnsiTheme="majorBidi" w:cstheme="majorBidi"/>
          <w:bCs/>
          <w:sz w:val="24"/>
          <w:szCs w:val="24"/>
          <w:lang w:val="en-GB"/>
        </w:rPr>
        <w:t xml:space="preserve">Data </w:t>
      </w:r>
      <w:proofErr w:type="spellStart"/>
      <w:r>
        <w:rPr>
          <w:rFonts w:asciiTheme="majorBidi" w:hAnsiTheme="majorBidi" w:cstheme="majorBidi"/>
          <w:bCs/>
          <w:sz w:val="24"/>
          <w:szCs w:val="24"/>
          <w:lang w:val="en-GB"/>
        </w:rPr>
        <w:t>respon</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siswa</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terhadap</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pelaksanaan</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pembelajarn</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matematika</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melalui</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penerapan</w:t>
      </w:r>
      <w:proofErr w:type="spellEnd"/>
      <w:r>
        <w:rPr>
          <w:rFonts w:asciiTheme="majorBidi" w:hAnsiTheme="majorBidi" w:cstheme="majorBidi"/>
          <w:bCs/>
          <w:sz w:val="24"/>
          <w:szCs w:val="24"/>
          <w:lang w:val="en-GB"/>
        </w:rPr>
        <w:t xml:space="preserve"> model </w:t>
      </w:r>
      <w:r w:rsidRPr="005A522A">
        <w:rPr>
          <w:rFonts w:asciiTheme="majorBidi" w:hAnsiTheme="majorBidi" w:cstheme="majorBidi"/>
          <w:bCs/>
          <w:i/>
          <w:sz w:val="24"/>
          <w:szCs w:val="24"/>
          <w:lang w:val="en-GB"/>
        </w:rPr>
        <w:t xml:space="preserve">Cooperative Integrated </w:t>
      </w:r>
      <w:r>
        <w:rPr>
          <w:rFonts w:asciiTheme="majorBidi" w:hAnsiTheme="majorBidi" w:cstheme="majorBidi"/>
          <w:bCs/>
          <w:i/>
          <w:sz w:val="24"/>
          <w:szCs w:val="24"/>
          <w:lang w:val="en-GB"/>
        </w:rPr>
        <w:t xml:space="preserve">Reading </w:t>
      </w:r>
      <w:r w:rsidRPr="005A522A">
        <w:rPr>
          <w:rFonts w:asciiTheme="majorBidi" w:hAnsiTheme="majorBidi" w:cstheme="majorBidi"/>
          <w:bCs/>
          <w:i/>
          <w:sz w:val="24"/>
          <w:szCs w:val="24"/>
          <w:lang w:val="en-GB"/>
        </w:rPr>
        <w:t>And Composition</w:t>
      </w:r>
      <w:r>
        <w:rPr>
          <w:rFonts w:asciiTheme="majorBidi" w:hAnsiTheme="majorBidi" w:cstheme="majorBidi"/>
          <w:bCs/>
          <w:i/>
          <w:sz w:val="24"/>
          <w:szCs w:val="24"/>
        </w:rPr>
        <w:t xml:space="preserve"> </w:t>
      </w:r>
      <w:r>
        <w:rPr>
          <w:rFonts w:asciiTheme="majorBidi" w:eastAsiaTheme="minorEastAsia" w:hAnsiTheme="majorBidi" w:cstheme="majorBidi"/>
          <w:sz w:val="24"/>
          <w:szCs w:val="24"/>
          <w:lang w:val="en-GB"/>
        </w:rPr>
        <w:t xml:space="preserve">(CIRC) </w:t>
      </w:r>
      <w:proofErr w:type="spellStart"/>
      <w:r>
        <w:rPr>
          <w:rFonts w:asciiTheme="majorBidi" w:eastAsiaTheme="minorEastAsia" w:hAnsiTheme="majorBidi" w:cstheme="majorBidi"/>
          <w:sz w:val="24"/>
          <w:szCs w:val="24"/>
          <w:lang w:val="en-GB"/>
        </w:rPr>
        <w:t>menunjukkan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bahwa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persentase</w:t>
      </w:r>
      <w:proofErr w:type="spellEnd"/>
      <w:r>
        <w:rPr>
          <w:rFonts w:asciiTheme="majorBidi" w:eastAsiaTheme="minorEastAsia" w:hAnsiTheme="majorBidi" w:cstheme="majorBidi"/>
          <w:sz w:val="24"/>
          <w:szCs w:val="24"/>
          <w:lang w:val="en-GB"/>
        </w:rPr>
        <w:t xml:space="preserve"> rata-rata </w:t>
      </w:r>
      <w:proofErr w:type="spellStart"/>
      <w:r>
        <w:rPr>
          <w:rFonts w:asciiTheme="majorBidi" w:eastAsiaTheme="minorEastAsia" w:hAnsiTheme="majorBidi" w:cstheme="majorBidi"/>
          <w:sz w:val="24"/>
          <w:szCs w:val="24"/>
          <w:lang w:val="en-GB"/>
        </w:rPr>
        <w:t>respon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positif</w:t>
      </w:r>
      <w:proofErr w:type="spellEnd"/>
      <w:r>
        <w:rPr>
          <w:rFonts w:asciiTheme="majorBidi" w:eastAsiaTheme="minorEastAsia" w:hAnsiTheme="majorBidi" w:cstheme="majorBidi"/>
          <w:sz w:val="24"/>
          <w:szCs w:val="24"/>
          <w:lang w:val="en-GB"/>
        </w:rPr>
        <w:t xml:space="preserve"> yang </w:t>
      </w:r>
      <w:proofErr w:type="spellStart"/>
      <w:r>
        <w:rPr>
          <w:rFonts w:asciiTheme="majorBidi" w:eastAsiaTheme="minorEastAsia" w:hAnsiTheme="majorBidi" w:cstheme="majorBidi"/>
          <w:sz w:val="24"/>
          <w:szCs w:val="24"/>
          <w:lang w:val="en-GB"/>
        </w:rPr>
        <w:t>diberikan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siswa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adalah</w:t>
      </w:r>
      <w:proofErr w:type="spellEnd"/>
      <w:r>
        <w:rPr>
          <w:rFonts w:asciiTheme="majorBidi" w:eastAsiaTheme="minorEastAsia" w:hAnsiTheme="majorBidi" w:cstheme="majorBidi"/>
          <w:sz w:val="24"/>
          <w:szCs w:val="24"/>
          <w:lang w:val="en-GB"/>
        </w:rPr>
        <w:t xml:space="preserve"> 85</w:t>
      </w:r>
      <w:proofErr w:type="gramStart"/>
      <w:r>
        <w:rPr>
          <w:rFonts w:asciiTheme="majorBidi" w:eastAsiaTheme="minorEastAsia" w:hAnsiTheme="majorBidi" w:cstheme="majorBidi"/>
          <w:sz w:val="24"/>
          <w:szCs w:val="24"/>
          <w:lang w:val="en-GB"/>
        </w:rPr>
        <w:t>,2</w:t>
      </w:r>
      <w:proofErr w:type="gram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Berarti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dapat</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disimpulkan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bahwa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respon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siswa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dalam</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pembelajaran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matematika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melalui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penerapan</w:t>
      </w:r>
      <w:proofErr w:type="spellEnd"/>
      <w:r>
        <w:rPr>
          <w:rFonts w:asciiTheme="majorBidi" w:eastAsiaTheme="minorEastAsia" w:hAnsiTheme="majorBidi" w:cstheme="majorBidi"/>
          <w:sz w:val="24"/>
          <w:szCs w:val="24"/>
          <w:lang w:val="en-GB"/>
        </w:rPr>
        <w:t xml:space="preserve"> model </w:t>
      </w:r>
      <w:r w:rsidRPr="005A522A">
        <w:rPr>
          <w:rFonts w:asciiTheme="majorBidi" w:hAnsiTheme="majorBidi" w:cstheme="majorBidi"/>
          <w:bCs/>
          <w:i/>
          <w:sz w:val="24"/>
          <w:szCs w:val="24"/>
          <w:lang w:val="en-GB"/>
        </w:rPr>
        <w:t>Cooperative Integrated</w:t>
      </w:r>
      <w:r>
        <w:rPr>
          <w:rFonts w:asciiTheme="majorBidi" w:hAnsiTheme="majorBidi" w:cstheme="majorBidi"/>
          <w:bCs/>
          <w:i/>
          <w:sz w:val="24"/>
          <w:szCs w:val="24"/>
          <w:lang w:val="en-GB"/>
        </w:rPr>
        <w:t xml:space="preserve"> Reading</w:t>
      </w:r>
      <w:r w:rsidRPr="005A522A">
        <w:rPr>
          <w:rFonts w:asciiTheme="majorBidi" w:hAnsiTheme="majorBidi" w:cstheme="majorBidi"/>
          <w:bCs/>
          <w:i/>
          <w:sz w:val="24"/>
          <w:szCs w:val="24"/>
          <w:lang w:val="en-GB"/>
        </w:rPr>
        <w:t xml:space="preserve"> </w:t>
      </w:r>
      <w:proofErr w:type="gramStart"/>
      <w:r w:rsidRPr="005A522A">
        <w:rPr>
          <w:rFonts w:asciiTheme="majorBidi" w:hAnsiTheme="majorBidi" w:cstheme="majorBidi"/>
          <w:bCs/>
          <w:i/>
          <w:sz w:val="24"/>
          <w:szCs w:val="24"/>
          <w:lang w:val="en-GB"/>
        </w:rPr>
        <w:t>And</w:t>
      </w:r>
      <w:proofErr w:type="gramEnd"/>
      <w:r w:rsidRPr="005A522A">
        <w:rPr>
          <w:rFonts w:asciiTheme="majorBidi" w:hAnsiTheme="majorBidi" w:cstheme="majorBidi"/>
          <w:bCs/>
          <w:i/>
          <w:sz w:val="24"/>
          <w:szCs w:val="24"/>
          <w:lang w:val="en-GB"/>
        </w:rPr>
        <w:t xml:space="preserve"> Composition</w:t>
      </w:r>
      <w:r>
        <w:rPr>
          <w:rFonts w:asciiTheme="majorBidi" w:hAnsiTheme="majorBidi" w:cstheme="majorBidi"/>
          <w:bCs/>
          <w:i/>
          <w:sz w:val="24"/>
          <w:szCs w:val="24"/>
        </w:rPr>
        <w:t xml:space="preserve"> </w:t>
      </w:r>
      <w:r>
        <w:rPr>
          <w:rFonts w:asciiTheme="majorBidi" w:eastAsiaTheme="minorEastAsia" w:hAnsiTheme="majorBidi" w:cstheme="majorBidi"/>
          <w:sz w:val="24"/>
          <w:szCs w:val="24"/>
          <w:lang w:val="en-GB"/>
        </w:rPr>
        <w:t xml:space="preserve">(CIRC) </w:t>
      </w:r>
      <w:proofErr w:type="spellStart"/>
      <w:r>
        <w:rPr>
          <w:rFonts w:asciiTheme="majorBidi" w:eastAsiaTheme="minorEastAsia" w:hAnsiTheme="majorBidi" w:cstheme="majorBidi"/>
          <w:sz w:val="24"/>
          <w:szCs w:val="24"/>
          <w:lang w:val="en-GB"/>
        </w:rPr>
        <w:t>adalah</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positif</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karena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siswa</w:t>
      </w:r>
      <w:proofErr w:type="spellEnd"/>
      <w:r>
        <w:rPr>
          <w:rFonts w:asciiTheme="majorBidi" w:eastAsiaTheme="minorEastAsia" w:hAnsiTheme="majorBidi" w:cstheme="majorBidi"/>
          <w:sz w:val="24"/>
          <w:szCs w:val="24"/>
          <w:lang w:val="en-GB"/>
        </w:rPr>
        <w:t xml:space="preserve"> yang </w:t>
      </w:r>
      <w:proofErr w:type="spellStart"/>
      <w:r>
        <w:rPr>
          <w:rFonts w:asciiTheme="majorBidi" w:eastAsiaTheme="minorEastAsia" w:hAnsiTheme="majorBidi" w:cstheme="majorBidi"/>
          <w:sz w:val="24"/>
          <w:szCs w:val="24"/>
          <w:lang w:val="en-GB"/>
        </w:rPr>
        <w:t>menjawab</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ya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untuk</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setiap</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aspek</w:t>
      </w:r>
      <w:proofErr w:type="spellEnd"/>
      <w:r>
        <w:rPr>
          <w:rFonts w:asciiTheme="majorBidi" w:eastAsiaTheme="minorEastAsia" w:hAnsiTheme="majorBidi" w:cstheme="majorBidi"/>
          <w:sz w:val="24"/>
          <w:szCs w:val="24"/>
          <w:lang w:val="en-GB"/>
        </w:rPr>
        <w:t xml:space="preserve"> minimal </w:t>
      </w:r>
      <m:oMath>
        <m:r>
          <w:rPr>
            <w:rFonts w:ascii="Cambria Math" w:eastAsiaTheme="minorEastAsia" w:hAnsi="Cambria Math" w:cstheme="majorBidi"/>
            <w:sz w:val="24"/>
            <w:szCs w:val="24"/>
            <w:lang w:val="en-GB"/>
          </w:rPr>
          <m:t>≥</m:t>
        </m:r>
      </m:oMath>
      <w:r>
        <w:rPr>
          <w:rFonts w:asciiTheme="majorBidi" w:eastAsiaTheme="minorEastAsia" w:hAnsiTheme="majorBidi" w:cstheme="majorBidi"/>
          <w:sz w:val="24"/>
          <w:szCs w:val="24"/>
          <w:lang w:val="en-GB"/>
        </w:rPr>
        <w:t xml:space="preserve"> 80%.</w:t>
      </w:r>
    </w:p>
    <w:p w:rsidR="00A0676B" w:rsidRDefault="00A0676B" w:rsidP="00A0676B">
      <w:pPr>
        <w:pStyle w:val="ListParagraph"/>
        <w:spacing w:line="240" w:lineRule="auto"/>
        <w:ind w:left="0" w:firstLine="720"/>
        <w:jc w:val="both"/>
        <w:rPr>
          <w:rFonts w:asciiTheme="majorBidi" w:eastAsiaTheme="minorEastAsia" w:hAnsiTheme="majorBidi" w:cstheme="majorBidi"/>
          <w:sz w:val="24"/>
          <w:szCs w:val="24"/>
          <w:lang w:val="en-GB"/>
        </w:rPr>
      </w:pPr>
    </w:p>
    <w:p w:rsidR="00A0676B" w:rsidRPr="0086530F" w:rsidRDefault="00A0676B" w:rsidP="00A0676B">
      <w:pPr>
        <w:pStyle w:val="ListParagraph"/>
        <w:spacing w:line="240" w:lineRule="auto"/>
        <w:ind w:left="0" w:firstLine="720"/>
        <w:jc w:val="both"/>
        <w:rPr>
          <w:rFonts w:asciiTheme="majorBidi" w:hAnsiTheme="majorBidi" w:cstheme="majorBidi"/>
          <w:bCs/>
          <w:sz w:val="24"/>
          <w:szCs w:val="24"/>
          <w:lang w:val="en-GB"/>
        </w:rPr>
      </w:pPr>
      <w:proofErr w:type="spellStart"/>
      <w:r>
        <w:rPr>
          <w:rFonts w:asciiTheme="majorBidi" w:hAnsiTheme="majorBidi" w:cstheme="majorBidi"/>
          <w:bCs/>
          <w:sz w:val="24"/>
          <w:szCs w:val="24"/>
          <w:lang w:val="en-GB"/>
        </w:rPr>
        <w:t>Persentase</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kemampuan</w:t>
      </w:r>
      <w:proofErr w:type="spellEnd"/>
      <w:r>
        <w:rPr>
          <w:rFonts w:asciiTheme="majorBidi" w:hAnsiTheme="majorBidi" w:cstheme="majorBidi"/>
          <w:bCs/>
          <w:sz w:val="24"/>
          <w:szCs w:val="24"/>
          <w:lang w:val="en-GB"/>
        </w:rPr>
        <w:t xml:space="preserve"> guru </w:t>
      </w:r>
      <w:proofErr w:type="spellStart"/>
      <w:r>
        <w:rPr>
          <w:rFonts w:asciiTheme="majorBidi" w:hAnsiTheme="majorBidi" w:cstheme="majorBidi"/>
          <w:bCs/>
          <w:sz w:val="24"/>
          <w:szCs w:val="24"/>
          <w:lang w:val="en-GB"/>
        </w:rPr>
        <w:t>dalam</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mengolah</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pembelajaran</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dikelas</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dengan</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menggunakan</w:t>
      </w:r>
      <w:proofErr w:type="spellEnd"/>
      <w:r>
        <w:rPr>
          <w:rFonts w:asciiTheme="majorBidi" w:hAnsiTheme="majorBidi" w:cstheme="majorBidi"/>
          <w:bCs/>
          <w:sz w:val="24"/>
          <w:szCs w:val="24"/>
          <w:lang w:val="en-GB"/>
        </w:rPr>
        <w:t xml:space="preserve"> Model </w:t>
      </w:r>
      <w:proofErr w:type="spellStart"/>
      <w:r>
        <w:rPr>
          <w:rFonts w:asciiTheme="majorBidi" w:hAnsiTheme="majorBidi" w:cstheme="majorBidi"/>
          <w:bCs/>
          <w:sz w:val="24"/>
          <w:szCs w:val="24"/>
          <w:lang w:val="en-GB"/>
        </w:rPr>
        <w:t>Pembelajaran</w:t>
      </w:r>
      <w:proofErr w:type="spellEnd"/>
      <w:r>
        <w:rPr>
          <w:rFonts w:asciiTheme="majorBidi" w:hAnsiTheme="majorBidi" w:cstheme="majorBidi"/>
          <w:bCs/>
          <w:sz w:val="24"/>
          <w:szCs w:val="24"/>
          <w:lang w:val="en-GB"/>
        </w:rPr>
        <w:t xml:space="preserve"> </w:t>
      </w:r>
      <w:r w:rsidRPr="00F914A7">
        <w:rPr>
          <w:rFonts w:asciiTheme="majorBidi" w:hAnsiTheme="majorBidi" w:cstheme="majorBidi"/>
          <w:bCs/>
          <w:i/>
          <w:sz w:val="24"/>
          <w:szCs w:val="24"/>
          <w:lang w:val="en-GB"/>
        </w:rPr>
        <w:t xml:space="preserve">Cooperative </w:t>
      </w:r>
      <w:proofErr w:type="gramStart"/>
      <w:r w:rsidRPr="00F914A7">
        <w:rPr>
          <w:rFonts w:asciiTheme="majorBidi" w:hAnsiTheme="majorBidi" w:cstheme="majorBidi"/>
          <w:bCs/>
          <w:i/>
          <w:sz w:val="24"/>
          <w:szCs w:val="24"/>
          <w:lang w:val="en-GB"/>
        </w:rPr>
        <w:t>Integrated  Reading</w:t>
      </w:r>
      <w:proofErr w:type="gramEnd"/>
      <w:r w:rsidRPr="00F914A7">
        <w:rPr>
          <w:rFonts w:asciiTheme="majorBidi" w:hAnsiTheme="majorBidi" w:cstheme="majorBidi"/>
          <w:bCs/>
          <w:i/>
          <w:sz w:val="24"/>
          <w:szCs w:val="24"/>
          <w:lang w:val="en-GB"/>
        </w:rPr>
        <w:t xml:space="preserve"> And Composition</w:t>
      </w:r>
      <w:r>
        <w:rPr>
          <w:rFonts w:asciiTheme="majorBidi" w:hAnsiTheme="majorBidi" w:cstheme="majorBidi"/>
          <w:bCs/>
          <w:i/>
          <w:sz w:val="24"/>
          <w:szCs w:val="24"/>
        </w:rPr>
        <w:t xml:space="preserve"> </w:t>
      </w:r>
      <w:r>
        <w:rPr>
          <w:rFonts w:asciiTheme="majorBidi" w:hAnsiTheme="majorBidi" w:cstheme="majorBidi"/>
          <w:bCs/>
          <w:iCs/>
          <w:sz w:val="24"/>
          <w:szCs w:val="24"/>
        </w:rPr>
        <w:t>(CIRC)</w:t>
      </w:r>
      <w:r w:rsidRPr="00F914A7">
        <w:rPr>
          <w:rFonts w:asciiTheme="majorBidi" w:hAnsiTheme="majorBidi" w:cstheme="majorBidi"/>
          <w:bCs/>
          <w:i/>
          <w:sz w:val="24"/>
          <w:szCs w:val="24"/>
          <w:lang w:val="en-GB"/>
        </w:rPr>
        <w:t xml:space="preserve"> </w:t>
      </w:r>
      <w:proofErr w:type="spellStart"/>
      <w:r>
        <w:rPr>
          <w:rFonts w:asciiTheme="majorBidi" w:hAnsiTheme="majorBidi" w:cstheme="majorBidi"/>
          <w:bCs/>
          <w:sz w:val="24"/>
          <w:szCs w:val="24"/>
          <w:lang w:val="en-GB"/>
        </w:rPr>
        <w:t>adalah</w:t>
      </w:r>
      <w:proofErr w:type="spellEnd"/>
      <w:r>
        <w:rPr>
          <w:rFonts w:asciiTheme="majorBidi" w:hAnsiTheme="majorBidi" w:cstheme="majorBidi"/>
          <w:bCs/>
          <w:sz w:val="24"/>
          <w:szCs w:val="24"/>
          <w:lang w:val="en-GB"/>
        </w:rPr>
        <w:t xml:space="preserve"> 3, 58. </w:t>
      </w:r>
      <w:proofErr w:type="spellStart"/>
      <w:r>
        <w:rPr>
          <w:rFonts w:asciiTheme="majorBidi" w:hAnsiTheme="majorBidi" w:cstheme="majorBidi"/>
          <w:bCs/>
          <w:sz w:val="24"/>
          <w:szCs w:val="24"/>
          <w:lang w:val="en-GB"/>
        </w:rPr>
        <w:t>Dalam</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kriteria</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keberhasilan</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keterlaksanaan</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pembelajaran</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dalam</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penelitian</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ini</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berada</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pada</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kategori</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sangat</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baik</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sehingga</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dikatakan</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efektif</w:t>
      </w:r>
      <w:proofErr w:type="spellEnd"/>
      <w:r>
        <w:rPr>
          <w:rFonts w:asciiTheme="majorBidi" w:hAnsiTheme="majorBidi" w:cstheme="majorBidi"/>
          <w:bCs/>
          <w:sz w:val="24"/>
          <w:szCs w:val="24"/>
          <w:lang w:val="en-GB"/>
        </w:rPr>
        <w:t>.</w:t>
      </w:r>
      <w:r>
        <w:rPr>
          <w:rFonts w:asciiTheme="majorBidi" w:eastAsiaTheme="minorEastAsia" w:hAnsiTheme="majorBidi" w:cstheme="majorBidi"/>
          <w:sz w:val="24"/>
          <w:szCs w:val="24"/>
          <w:lang w:val="en-GB"/>
        </w:rPr>
        <w:tab/>
      </w:r>
    </w:p>
    <w:p w:rsidR="00F92072" w:rsidRDefault="00F92072" w:rsidP="00E469F7">
      <w:pPr>
        <w:pStyle w:val="ListParagraph"/>
        <w:tabs>
          <w:tab w:val="left" w:pos="0"/>
        </w:tabs>
        <w:spacing w:line="240" w:lineRule="auto"/>
        <w:ind w:left="0"/>
        <w:jc w:val="both"/>
        <w:rPr>
          <w:rFonts w:asciiTheme="majorBidi" w:hAnsiTheme="majorBidi" w:cstheme="majorBidi"/>
          <w:sz w:val="24"/>
          <w:szCs w:val="24"/>
        </w:rPr>
      </w:pPr>
    </w:p>
    <w:p w:rsidR="00F53BB4" w:rsidRDefault="00B7781B" w:rsidP="00E469F7">
      <w:pPr>
        <w:pStyle w:val="ListParagraph"/>
        <w:tabs>
          <w:tab w:val="left" w:pos="567"/>
          <w:tab w:val="left" w:pos="1860"/>
        </w:tabs>
        <w:spacing w:line="240" w:lineRule="auto"/>
        <w:ind w:left="0"/>
        <w:jc w:val="both"/>
        <w:rPr>
          <w:rFonts w:asciiTheme="majorBidi" w:eastAsiaTheme="minorEastAsia" w:hAnsiTheme="majorBidi" w:cstheme="majorBidi"/>
          <w:sz w:val="24"/>
          <w:szCs w:val="24"/>
        </w:rPr>
      </w:pPr>
      <w:r>
        <w:rPr>
          <w:rFonts w:asciiTheme="majorBidi" w:hAnsiTheme="majorBidi" w:cstheme="majorBidi"/>
          <w:sz w:val="24"/>
          <w:szCs w:val="24"/>
        </w:rPr>
        <w:tab/>
      </w:r>
      <w:r w:rsidR="00F92072">
        <w:rPr>
          <w:rFonts w:asciiTheme="majorBidi" w:hAnsiTheme="majorBidi" w:cstheme="majorBidi"/>
          <w:sz w:val="24"/>
          <w:szCs w:val="24"/>
        </w:rPr>
        <w:t>Analisis statistika inferensial pada bagian ini digunakan untuk pengujian hipotesis yang telah dirumuskan, dan sebelum melakukan pengujian hipotesis statistik terlebih dahulu dilakukan uji normalitas sebagai uji prasyarat.</w:t>
      </w:r>
      <w:r w:rsidR="00F92072" w:rsidRPr="00F92072">
        <w:rPr>
          <w:rFonts w:asciiTheme="majorBidi" w:eastAsiaTheme="minorEastAsia" w:hAnsiTheme="majorBidi" w:cstheme="majorBidi"/>
          <w:sz w:val="24"/>
          <w:szCs w:val="24"/>
        </w:rPr>
        <w:t xml:space="preserve"> </w:t>
      </w:r>
      <w:r w:rsidR="00F92072">
        <w:rPr>
          <w:rFonts w:asciiTheme="majorBidi" w:eastAsiaTheme="minorEastAsia" w:hAnsiTheme="majorBidi" w:cstheme="majorBidi"/>
          <w:sz w:val="24"/>
          <w:szCs w:val="24"/>
        </w:rPr>
        <w:t xml:space="preserve">Dengan menggunakan uji </w:t>
      </w:r>
      <w:r w:rsidR="00F92072">
        <w:rPr>
          <w:rFonts w:asciiTheme="majorBidi" w:eastAsiaTheme="minorEastAsia" w:hAnsiTheme="majorBidi" w:cstheme="majorBidi"/>
          <w:i/>
          <w:iCs/>
          <w:sz w:val="24"/>
          <w:szCs w:val="24"/>
        </w:rPr>
        <w:t xml:space="preserve">Kolmogorov-Smirnov, </w:t>
      </w:r>
      <w:r w:rsidR="00F92072">
        <w:rPr>
          <w:rFonts w:asciiTheme="majorBidi" w:eastAsiaTheme="minorEastAsia" w:hAnsiTheme="majorBidi" w:cstheme="majorBidi"/>
          <w:sz w:val="24"/>
          <w:szCs w:val="24"/>
        </w:rPr>
        <w:t xml:space="preserve">hasil analisis skor rata-rata untuk </w:t>
      </w:r>
      <w:r w:rsidR="00F92072">
        <w:rPr>
          <w:rFonts w:asciiTheme="majorBidi" w:eastAsiaTheme="minorEastAsia" w:hAnsiTheme="majorBidi" w:cstheme="majorBidi"/>
          <w:i/>
          <w:iCs/>
          <w:sz w:val="24"/>
          <w:szCs w:val="24"/>
        </w:rPr>
        <w:t xml:space="preserve">Pretest </w:t>
      </w:r>
      <w:r w:rsidR="00F92072">
        <w:rPr>
          <w:rFonts w:asciiTheme="majorBidi" w:eastAsiaTheme="minorEastAsia" w:hAnsiTheme="majorBidi" w:cstheme="majorBidi"/>
          <w:sz w:val="24"/>
          <w:szCs w:val="24"/>
        </w:rPr>
        <w:t xml:space="preserve">menunjukan </w:t>
      </w:r>
      <w:r w:rsidR="00F92072">
        <w:rPr>
          <w:rFonts w:asciiTheme="majorBidi" w:hAnsiTheme="majorBidi" w:cstheme="majorBidi"/>
          <w:sz w:val="24"/>
          <w:szCs w:val="24"/>
        </w:rPr>
        <w:t xml:space="preserve">nilai  </w:t>
      </w: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 xml:space="preserve">value </m:t>
            </m:r>
          </m:sub>
        </m:sSub>
        <m:r>
          <w:rPr>
            <w:rFonts w:ascii="Cambria Math" w:eastAsiaTheme="minorEastAsia" w:hAnsi="Cambria Math" w:cstheme="majorBidi"/>
            <w:sz w:val="24"/>
            <w:szCs w:val="24"/>
          </w:rPr>
          <m:t>≥ α</m:t>
        </m:r>
      </m:oMath>
      <w:r w:rsidR="00067C81">
        <w:rPr>
          <w:rFonts w:asciiTheme="majorBidi" w:eastAsiaTheme="minorEastAsia" w:hAnsiTheme="majorBidi" w:cstheme="majorBidi"/>
          <w:sz w:val="24"/>
          <w:szCs w:val="24"/>
        </w:rPr>
        <w:t xml:space="preserve">  yaitu 2,00 </w:t>
      </w:r>
      <w:r w:rsidR="00F92072">
        <w:rPr>
          <w:rFonts w:asciiTheme="majorBidi" w:eastAsiaTheme="minorEastAsia" w:hAnsiTheme="majorBidi" w:cstheme="majorBidi"/>
          <w:sz w:val="24"/>
          <w:szCs w:val="24"/>
        </w:rPr>
        <w:t xml:space="preserve">dan skor rata-rata untuk </w:t>
      </w:r>
      <w:r w:rsidR="00F92072">
        <w:rPr>
          <w:rFonts w:asciiTheme="majorBidi" w:eastAsiaTheme="minorEastAsia" w:hAnsiTheme="majorBidi" w:cstheme="majorBidi"/>
          <w:i/>
          <w:iCs/>
          <w:sz w:val="24"/>
          <w:szCs w:val="24"/>
        </w:rPr>
        <w:t xml:space="preserve">posttest </w:t>
      </w:r>
      <w:r w:rsidR="00F92072">
        <w:rPr>
          <w:rFonts w:asciiTheme="majorBidi" w:eastAsiaTheme="minorEastAsia" w:hAnsiTheme="majorBidi" w:cstheme="majorBidi"/>
          <w:sz w:val="24"/>
          <w:szCs w:val="24"/>
        </w:rPr>
        <w:t xml:space="preserve">menunjukan nilai </w:t>
      </w: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 xml:space="preserve">value </m:t>
            </m:r>
          </m:sub>
        </m:sSub>
        <m:r>
          <w:rPr>
            <w:rFonts w:ascii="Cambria Math" w:eastAsiaTheme="minorEastAsia" w:hAnsi="Cambria Math" w:cstheme="majorBidi"/>
            <w:sz w:val="24"/>
            <w:szCs w:val="24"/>
          </w:rPr>
          <m:t>˂ α</m:t>
        </m:r>
      </m:oMath>
      <w:r w:rsidR="00067C81">
        <w:rPr>
          <w:rFonts w:asciiTheme="majorBidi" w:eastAsiaTheme="minorEastAsia" w:hAnsiTheme="majorBidi" w:cstheme="majorBidi"/>
          <w:sz w:val="24"/>
          <w:szCs w:val="24"/>
        </w:rPr>
        <w:t xml:space="preserve"> yaitu 1,00</w:t>
      </w:r>
      <w:r w:rsidR="00F92072">
        <w:rPr>
          <w:rFonts w:asciiTheme="majorBidi" w:eastAsiaTheme="minorEastAsia" w:hAnsiTheme="majorBidi" w:cstheme="majorBidi"/>
          <w:sz w:val="24"/>
          <w:szCs w:val="24"/>
        </w:rPr>
        <w:t xml:space="preserve"> ˃ 0,05.</w:t>
      </w:r>
      <w:r w:rsidR="00F92072" w:rsidRPr="00F92072">
        <w:rPr>
          <w:rFonts w:asciiTheme="majorBidi" w:eastAsiaTheme="minorEastAsia" w:hAnsiTheme="majorBidi" w:cstheme="majorBidi"/>
          <w:sz w:val="24"/>
          <w:szCs w:val="24"/>
        </w:rPr>
        <w:t xml:space="preserve"> </w:t>
      </w:r>
      <w:r w:rsidR="00F92072">
        <w:rPr>
          <w:rFonts w:asciiTheme="majorBidi" w:eastAsiaTheme="minorEastAsia" w:hAnsiTheme="majorBidi" w:cstheme="majorBidi"/>
          <w:sz w:val="24"/>
          <w:szCs w:val="24"/>
        </w:rPr>
        <w:t xml:space="preserve">hasil pengujian </w:t>
      </w:r>
      <w:r w:rsidR="00F92072" w:rsidRPr="00386B1C">
        <w:rPr>
          <w:rFonts w:asciiTheme="majorBidi" w:eastAsiaTheme="minorEastAsia" w:hAnsiTheme="majorBidi" w:cstheme="majorBidi"/>
          <w:i/>
          <w:iCs/>
          <w:sz w:val="24"/>
          <w:szCs w:val="24"/>
        </w:rPr>
        <w:t>Normalized</w:t>
      </w:r>
      <w:r w:rsidR="00F92072">
        <w:rPr>
          <w:rFonts w:asciiTheme="majorBidi" w:eastAsiaTheme="minorEastAsia" w:hAnsiTheme="majorBidi" w:cstheme="majorBidi"/>
          <w:i/>
          <w:iCs/>
          <w:sz w:val="24"/>
          <w:szCs w:val="24"/>
        </w:rPr>
        <w:t xml:space="preserve"> gain </w:t>
      </w:r>
      <w:r w:rsidR="00F92072">
        <w:rPr>
          <w:rFonts w:asciiTheme="majorBidi" w:eastAsiaTheme="minorEastAsia" w:hAnsiTheme="majorBidi" w:cstheme="majorBidi"/>
          <w:sz w:val="24"/>
          <w:szCs w:val="24"/>
        </w:rPr>
        <w:t>menunjukan bahwa indeks gain = 0,74. Hal ini berarti</w:t>
      </w:r>
      <w:r w:rsidR="00067C81">
        <w:rPr>
          <w:rFonts w:asciiTheme="majorBidi" w:eastAsiaTheme="minorEastAsia" w:hAnsiTheme="majorBidi" w:cstheme="majorBidi"/>
          <w:sz w:val="24"/>
          <w:szCs w:val="24"/>
        </w:rPr>
        <w:t xml:space="preserve"> berada pada interval indeks g </w:t>
      </w:r>
      <m:oMath>
        <m:r>
          <w:rPr>
            <w:rFonts w:ascii="Cambria Math" w:eastAsiaTheme="minorEastAsia" w:hAnsi="Cambria Math" w:cstheme="majorBidi"/>
            <w:sz w:val="24"/>
            <w:szCs w:val="24"/>
          </w:rPr>
          <m:t>≥0,7</m:t>
        </m:r>
      </m:oMath>
      <w:r w:rsidR="00F92072">
        <w:rPr>
          <w:rFonts w:asciiTheme="majorBidi" w:eastAsiaTheme="minorEastAsia" w:hAnsiTheme="majorBidi" w:cstheme="majorBidi"/>
          <w:sz w:val="24"/>
          <w:szCs w:val="24"/>
        </w:rPr>
        <w:t xml:space="preserve"> maka dapat disimpulkan bahwa peningkatan hasil belajar dikategorikan  tinggi.</w:t>
      </w:r>
      <w:r w:rsidR="005B437D" w:rsidRPr="005B437D">
        <w:rPr>
          <w:rFonts w:asciiTheme="majorBidi" w:eastAsiaTheme="minorEastAsia" w:hAnsiTheme="majorBidi" w:cstheme="majorBidi"/>
          <w:sz w:val="24"/>
          <w:szCs w:val="24"/>
        </w:rPr>
        <w:t xml:space="preserve"> </w:t>
      </w:r>
      <w:r w:rsidR="005B437D">
        <w:rPr>
          <w:rFonts w:asciiTheme="majorBidi" w:eastAsiaTheme="minorEastAsia" w:hAnsiTheme="majorBidi" w:cstheme="majorBidi"/>
          <w:sz w:val="24"/>
          <w:szCs w:val="24"/>
        </w:rPr>
        <w:t xml:space="preserve">tampak bahwa nilai </w:t>
      </w:r>
      <w:r w:rsidR="005B437D" w:rsidRPr="00F763AA">
        <w:rPr>
          <w:rFonts w:asciiTheme="majorBidi" w:eastAsiaTheme="minorEastAsia" w:hAnsiTheme="majorBidi" w:cstheme="majorBidi"/>
          <w:i/>
          <w:iCs/>
          <w:sz w:val="24"/>
          <w:szCs w:val="24"/>
        </w:rPr>
        <w:t>p(sig.(2-tailed)</w:t>
      </w:r>
      <w:r w:rsidR="005B437D">
        <w:rPr>
          <w:rFonts w:asciiTheme="majorBidi" w:eastAsiaTheme="minorEastAsia" w:hAnsiTheme="majorBidi" w:cstheme="majorBidi"/>
          <w:i/>
          <w:iCs/>
          <w:sz w:val="24"/>
          <w:szCs w:val="24"/>
        </w:rPr>
        <w:t xml:space="preserve"> </w:t>
      </w:r>
      <w:r w:rsidR="00067C81">
        <w:rPr>
          <w:rFonts w:asciiTheme="majorBidi" w:eastAsiaTheme="minorEastAsia" w:hAnsiTheme="majorBidi" w:cstheme="majorBidi"/>
          <w:sz w:val="24"/>
          <w:szCs w:val="24"/>
        </w:rPr>
        <w:t>adalah 0,000</w:t>
      </w:r>
      <w:r w:rsidR="005B437D">
        <w:rPr>
          <w:rFonts w:asciiTheme="majorBidi" w:eastAsiaTheme="minorEastAsia" w:hAnsiTheme="majorBidi" w:cstheme="majorBidi"/>
          <w:sz w:val="24"/>
          <w:szCs w:val="24"/>
        </w:rPr>
        <w:t xml:space="preserve"> ˂ 0,05 menunjukan bahwa rata-rata hasil belajar siswa setelah diajar melalui penerapan mo</w:t>
      </w:r>
      <w:r w:rsidR="00067C81">
        <w:rPr>
          <w:rFonts w:asciiTheme="majorBidi" w:eastAsiaTheme="minorEastAsia" w:hAnsiTheme="majorBidi" w:cstheme="majorBidi"/>
          <w:sz w:val="24"/>
          <w:szCs w:val="24"/>
        </w:rPr>
        <w:t xml:space="preserve">el pembelajaran </w:t>
      </w:r>
      <w:r w:rsidR="00067C81" w:rsidRPr="00067C81">
        <w:rPr>
          <w:rFonts w:asciiTheme="majorBidi" w:eastAsiaTheme="minorEastAsia" w:hAnsiTheme="majorBidi" w:cstheme="majorBidi"/>
          <w:i/>
          <w:sz w:val="24"/>
          <w:szCs w:val="24"/>
        </w:rPr>
        <w:t>Cooperative Integrated Reading And Composition</w:t>
      </w:r>
      <w:r w:rsidR="00067C81">
        <w:rPr>
          <w:rFonts w:asciiTheme="majorBidi" w:eastAsiaTheme="minorEastAsia" w:hAnsiTheme="majorBidi" w:cstheme="majorBidi"/>
          <w:i/>
          <w:sz w:val="24"/>
          <w:szCs w:val="24"/>
          <w:lang w:val="en-GB"/>
        </w:rPr>
        <w:t xml:space="preserve"> </w:t>
      </w:r>
      <w:r w:rsidR="00067C81" w:rsidRPr="00067C81">
        <w:rPr>
          <w:rFonts w:asciiTheme="majorBidi" w:eastAsiaTheme="minorEastAsia" w:hAnsiTheme="majorBidi" w:cstheme="majorBidi"/>
          <w:iCs/>
          <w:sz w:val="24"/>
          <w:szCs w:val="24"/>
        </w:rPr>
        <w:t>(CIRC</w:t>
      </w:r>
      <w:r w:rsidR="00067C81" w:rsidRPr="00F763AA">
        <w:rPr>
          <w:rFonts w:asciiTheme="majorBidi" w:eastAsiaTheme="minorEastAsia" w:hAnsiTheme="majorBidi" w:cstheme="majorBidi"/>
          <w:i/>
          <w:iCs/>
          <w:sz w:val="24"/>
          <w:szCs w:val="24"/>
        </w:rPr>
        <w:t>)</w:t>
      </w:r>
      <w:r w:rsidR="00067C81">
        <w:rPr>
          <w:rFonts w:asciiTheme="majorBidi" w:eastAsiaTheme="minorEastAsia" w:hAnsiTheme="majorBidi" w:cstheme="majorBidi"/>
          <w:i/>
          <w:iCs/>
          <w:sz w:val="24"/>
          <w:szCs w:val="24"/>
        </w:rPr>
        <w:t xml:space="preserve"> </w:t>
      </w:r>
      <w:r w:rsidR="00067C81">
        <w:rPr>
          <w:rFonts w:asciiTheme="majorBidi" w:eastAsiaTheme="minorEastAsia" w:hAnsiTheme="majorBidi" w:cstheme="majorBidi"/>
          <w:sz w:val="24"/>
          <w:szCs w:val="24"/>
        </w:rPr>
        <w:t xml:space="preserve"> </w:t>
      </w:r>
      <w:r w:rsidR="005B437D">
        <w:rPr>
          <w:rFonts w:asciiTheme="majorBidi" w:eastAsiaTheme="minorEastAsia" w:hAnsiTheme="majorBidi" w:cstheme="majorBidi"/>
          <w:i/>
          <w:iCs/>
          <w:sz w:val="24"/>
          <w:szCs w:val="24"/>
        </w:rPr>
        <w:t xml:space="preserve"> </w:t>
      </w:r>
      <w:r w:rsidR="00067C81">
        <w:rPr>
          <w:rFonts w:asciiTheme="majorBidi" w:eastAsiaTheme="minorEastAsia" w:hAnsiTheme="majorBidi" w:cstheme="majorBidi"/>
          <w:sz w:val="24"/>
          <w:szCs w:val="24"/>
        </w:rPr>
        <w:t>lebih dari 76</w:t>
      </w:r>
      <w:r w:rsidR="005B437D">
        <w:rPr>
          <w:rFonts w:asciiTheme="majorBidi" w:eastAsiaTheme="minorEastAsia" w:hAnsiTheme="majorBidi" w:cstheme="majorBidi"/>
          <w:sz w:val="24"/>
          <w:szCs w:val="24"/>
        </w:rPr>
        <w:t xml:space="preserve"> ini berarti bahwa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Cambria Math" w:cstheme="majorBidi"/>
                <w:sz w:val="24"/>
                <w:szCs w:val="24"/>
              </w:rPr>
              <m:t>0</m:t>
            </m:r>
          </m:sub>
        </m:sSub>
      </m:oMath>
      <w:r w:rsidR="005B437D">
        <w:rPr>
          <w:rFonts w:asciiTheme="majorBidi" w:eastAsiaTheme="minorEastAsia" w:hAnsiTheme="majorBidi" w:cstheme="majorBidi"/>
          <w:sz w:val="24"/>
          <w:szCs w:val="24"/>
        </w:rPr>
        <w:t xml:space="preserve"> ditolak dan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Cambria Math" w:cstheme="majorBidi"/>
                <w:sz w:val="24"/>
                <w:szCs w:val="24"/>
              </w:rPr>
              <m:t>1</m:t>
            </m:r>
          </m:sub>
        </m:sSub>
      </m:oMath>
      <w:r w:rsidR="005B437D">
        <w:rPr>
          <w:rFonts w:asciiTheme="majorBidi" w:eastAsiaTheme="minorEastAsia" w:hAnsiTheme="majorBidi" w:cstheme="majorBidi"/>
          <w:sz w:val="24"/>
          <w:szCs w:val="24"/>
        </w:rPr>
        <w:t xml:space="preserve"> diterim</w:t>
      </w:r>
      <w:r w:rsidR="00067C81">
        <w:rPr>
          <w:rFonts w:asciiTheme="majorBidi" w:eastAsiaTheme="minorEastAsia" w:hAnsiTheme="majorBidi" w:cstheme="majorBidi"/>
          <w:sz w:val="24"/>
          <w:szCs w:val="24"/>
        </w:rPr>
        <w:t xml:space="preserve">a yakni rata-rata hasil belajar </w:t>
      </w:r>
      <w:r w:rsidR="005B437D">
        <w:rPr>
          <w:rFonts w:asciiTheme="majorBidi" w:eastAsiaTheme="minorEastAsia" w:hAnsiTheme="majorBidi" w:cstheme="majorBidi"/>
          <w:sz w:val="24"/>
          <w:szCs w:val="24"/>
        </w:rPr>
        <w:t>sisw</w:t>
      </w:r>
      <w:r w:rsidR="00067C81">
        <w:rPr>
          <w:rFonts w:asciiTheme="majorBidi" w:eastAsiaTheme="minorEastAsia" w:hAnsiTheme="majorBidi" w:cstheme="majorBidi"/>
          <w:sz w:val="24"/>
          <w:szCs w:val="24"/>
        </w:rPr>
        <w:t xml:space="preserve">a kelas VII.A SMP Muhammadiyah 5 Makassar </w:t>
      </w:r>
      <w:r w:rsidR="005B437D">
        <w:rPr>
          <w:rFonts w:asciiTheme="majorBidi" w:eastAsiaTheme="minorEastAsia" w:hAnsiTheme="majorBidi" w:cstheme="majorBidi"/>
          <w:sz w:val="24"/>
          <w:szCs w:val="24"/>
        </w:rPr>
        <w:t>lebih dari atau sama dengan KKM.</w:t>
      </w:r>
      <w:r w:rsidR="005B437D" w:rsidRPr="005B437D">
        <w:rPr>
          <w:rFonts w:asciiTheme="majorBidi" w:eastAsiaTheme="minorEastAsia" w:hAnsiTheme="majorBidi" w:cstheme="majorBidi"/>
          <w:sz w:val="24"/>
          <w:szCs w:val="24"/>
        </w:rPr>
        <w:t xml:space="preserve"> </w:t>
      </w:r>
      <w:r w:rsidR="005B437D">
        <w:rPr>
          <w:rFonts w:asciiTheme="majorBidi" w:eastAsiaTheme="minorEastAsia" w:hAnsiTheme="majorBidi" w:cstheme="majorBidi"/>
          <w:sz w:val="24"/>
          <w:szCs w:val="24"/>
        </w:rPr>
        <w:t>Berdasarkan ha</w:t>
      </w:r>
      <w:r w:rsidR="00F53BB4">
        <w:rPr>
          <w:rFonts w:asciiTheme="majorBidi" w:eastAsiaTheme="minorEastAsia" w:hAnsiTheme="majorBidi" w:cstheme="majorBidi"/>
          <w:sz w:val="24"/>
          <w:szCs w:val="24"/>
        </w:rPr>
        <w:t xml:space="preserve">sil analisis </w:t>
      </w:r>
      <w:r w:rsidR="005B437D">
        <w:rPr>
          <w:rFonts w:asciiTheme="majorBidi" w:eastAsiaTheme="minorEastAsia" w:hAnsiTheme="majorBidi" w:cstheme="majorBidi"/>
          <w:sz w:val="24"/>
          <w:szCs w:val="24"/>
        </w:rPr>
        <w:t xml:space="preserve">tampak bahwa Nilai </w:t>
      </w:r>
      <w:r w:rsidR="005B437D" w:rsidRPr="009B35CF">
        <w:rPr>
          <w:rFonts w:asciiTheme="majorBidi" w:eastAsiaTheme="minorEastAsia" w:hAnsiTheme="majorBidi" w:cstheme="majorBidi"/>
          <w:i/>
          <w:iCs/>
          <w:sz w:val="24"/>
          <w:szCs w:val="24"/>
        </w:rPr>
        <w:t>p(sig(2-tailed)</w:t>
      </w:r>
      <w:r w:rsidR="005B437D">
        <w:rPr>
          <w:rFonts w:asciiTheme="majorBidi" w:eastAsiaTheme="minorEastAsia" w:hAnsiTheme="majorBidi" w:cstheme="majorBidi"/>
          <w:sz w:val="24"/>
          <w:szCs w:val="24"/>
        </w:rPr>
        <w:t xml:space="preserve"> adalah 0,000 ˂ 0,05 menunjukan bahwa rata-rata gain ternomalisasi pada siswa kelas VII</w:t>
      </w:r>
      <w:r w:rsidR="009D6AB6">
        <w:rPr>
          <w:rFonts w:asciiTheme="majorBidi" w:eastAsiaTheme="minorEastAsia" w:hAnsiTheme="majorBidi" w:cstheme="majorBidi"/>
          <w:sz w:val="24"/>
          <w:szCs w:val="24"/>
        </w:rPr>
        <w:t>.A SMP Muhammadiyah 5 Makassar lebih dari 0,30</w:t>
      </w:r>
      <w:r w:rsidR="005B437D">
        <w:rPr>
          <w:rFonts w:asciiTheme="majorBidi" w:eastAsiaTheme="minorEastAsia" w:hAnsiTheme="majorBidi" w:cstheme="majorBidi"/>
          <w:sz w:val="24"/>
          <w:szCs w:val="24"/>
        </w:rPr>
        <w:t xml:space="preserve">. Ini berarti bahwa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Cambria Math" w:cstheme="majorBidi"/>
                <w:sz w:val="24"/>
                <w:szCs w:val="24"/>
              </w:rPr>
              <m:t>0</m:t>
            </m:r>
          </m:sub>
        </m:sSub>
      </m:oMath>
      <w:r w:rsidR="005B437D">
        <w:rPr>
          <w:rFonts w:asciiTheme="majorBidi" w:eastAsiaTheme="minorEastAsia" w:hAnsiTheme="majorBidi" w:cstheme="majorBidi"/>
          <w:sz w:val="24"/>
          <w:szCs w:val="24"/>
        </w:rPr>
        <w:t xml:space="preserve">  ditolak dan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Cambria Math" w:cstheme="majorBidi"/>
                <w:sz w:val="24"/>
                <w:szCs w:val="24"/>
              </w:rPr>
              <m:t>1</m:t>
            </m:r>
          </m:sub>
        </m:sSub>
      </m:oMath>
      <w:r w:rsidR="005B437D">
        <w:rPr>
          <w:rFonts w:asciiTheme="majorBidi" w:eastAsiaTheme="minorEastAsia" w:hAnsiTheme="majorBidi" w:cstheme="majorBidi"/>
          <w:sz w:val="24"/>
          <w:szCs w:val="24"/>
        </w:rPr>
        <w:t xml:space="preserve"> diterima yakni gain ternormalisasi hasil belajar siswa berada pada kategori tinggi.</w:t>
      </w:r>
      <w:r w:rsidR="005B437D" w:rsidRPr="005B437D">
        <w:rPr>
          <w:rFonts w:asciiTheme="majorBidi" w:eastAsiaTheme="minorEastAsia" w:hAnsiTheme="majorBidi" w:cstheme="majorBidi"/>
          <w:sz w:val="24"/>
          <w:szCs w:val="24"/>
        </w:rPr>
        <w:t xml:space="preserve"> </w:t>
      </w:r>
      <w:r w:rsidR="005B437D">
        <w:rPr>
          <w:rFonts w:asciiTheme="majorBidi" w:eastAsiaTheme="minorEastAsia" w:hAnsiTheme="majorBidi" w:cstheme="majorBidi"/>
          <w:sz w:val="24"/>
          <w:szCs w:val="24"/>
        </w:rPr>
        <w:t xml:space="preserve">Pengujian ketuntasan klasikal siswa dilakukan dengan menggunakan uji proposi untuk uji proposi dengan menggunkan taraf signifikan 5%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Z</m:t>
            </m:r>
          </m:e>
          <m:sub>
            <m:r>
              <w:rPr>
                <w:rFonts w:ascii="Cambria Math" w:eastAsiaTheme="minorEastAsia" w:hAnsi="Cambria Math" w:cstheme="majorBidi"/>
                <w:sz w:val="24"/>
                <w:szCs w:val="24"/>
              </w:rPr>
              <m:t xml:space="preserve">tabel </m:t>
            </m:r>
          </m:sub>
        </m:sSub>
      </m:oMath>
      <w:r w:rsidR="005B437D">
        <w:rPr>
          <w:rFonts w:asciiTheme="majorBidi" w:eastAsiaTheme="minorEastAsia" w:hAnsiTheme="majorBidi" w:cstheme="majorBidi"/>
          <w:sz w:val="24"/>
          <w:szCs w:val="24"/>
        </w:rPr>
        <w:t xml:space="preserve"> = 1,645 berarti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Cambria Math" w:cstheme="majorBidi"/>
                <w:sz w:val="24"/>
                <w:szCs w:val="24"/>
              </w:rPr>
              <m:t>1</m:t>
            </m:r>
          </m:sub>
        </m:sSub>
      </m:oMath>
      <w:r w:rsidR="005B437D">
        <w:rPr>
          <w:rFonts w:asciiTheme="majorBidi" w:eastAsiaTheme="minorEastAsia" w:hAnsiTheme="majorBidi" w:cstheme="majorBidi"/>
          <w:sz w:val="24"/>
          <w:szCs w:val="24"/>
        </w:rPr>
        <w:t xml:space="preserve"> diterima jika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Z</m:t>
            </m:r>
          </m:e>
          <m:sub>
            <m:r>
              <w:rPr>
                <w:rFonts w:ascii="Cambria Math" w:eastAsiaTheme="minorEastAsia" w:hAnsi="Cambria Math" w:cstheme="majorBidi"/>
                <w:sz w:val="24"/>
                <w:szCs w:val="24"/>
              </w:rPr>
              <m:t xml:space="preserve">hitung </m:t>
            </m:r>
          </m:sub>
        </m:sSub>
      </m:oMath>
      <w:r w:rsidR="005B437D">
        <w:rPr>
          <w:rFonts w:asciiTheme="majorBidi" w:eastAsiaTheme="minorEastAsia" w:hAnsiTheme="majorBidi" w:cstheme="majorBidi"/>
          <w:sz w:val="24"/>
          <w:szCs w:val="24"/>
        </w:rPr>
        <w:t xml:space="preserve">≤  1,645. Karena diperoleh nilai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Z</m:t>
            </m:r>
          </m:e>
          <m:sub>
            <m:r>
              <w:rPr>
                <w:rFonts w:ascii="Cambria Math" w:eastAsiaTheme="minorEastAsia" w:hAnsi="Cambria Math" w:cstheme="majorBidi"/>
                <w:sz w:val="24"/>
                <w:szCs w:val="24"/>
              </w:rPr>
              <m:t xml:space="preserve">hitung </m:t>
            </m:r>
          </m:sub>
        </m:sSub>
      </m:oMath>
      <w:r w:rsidR="009D6AB6">
        <w:rPr>
          <w:rFonts w:asciiTheme="majorBidi" w:eastAsiaTheme="minorEastAsia" w:hAnsiTheme="majorBidi" w:cstheme="majorBidi"/>
          <w:sz w:val="24"/>
          <w:szCs w:val="24"/>
        </w:rPr>
        <w:t>= 1,927</w:t>
      </w:r>
      <w:r w:rsidR="005B437D">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&gt;</m:t>
        </m:r>
      </m:oMath>
      <w:r w:rsidR="005B437D">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Z</m:t>
            </m:r>
          </m:e>
          <m:sub>
            <m:r>
              <w:rPr>
                <w:rFonts w:ascii="Cambria Math" w:eastAsiaTheme="minorEastAsia" w:hAnsi="Cambria Math" w:cstheme="majorBidi"/>
                <w:sz w:val="24"/>
                <w:szCs w:val="24"/>
              </w:rPr>
              <m:t xml:space="preserve">tabel </m:t>
            </m:r>
          </m:sub>
        </m:sSub>
      </m:oMath>
      <w:r w:rsidR="005B437D">
        <w:rPr>
          <w:rFonts w:asciiTheme="majorBidi" w:eastAsiaTheme="minorEastAsia" w:hAnsiTheme="majorBidi" w:cstheme="majorBidi"/>
          <w:sz w:val="24"/>
          <w:szCs w:val="24"/>
        </w:rPr>
        <w:t xml:space="preserve">= 1,645 maka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Cambria Math" w:cstheme="majorBidi"/>
                <w:sz w:val="24"/>
                <w:szCs w:val="24"/>
              </w:rPr>
              <m:t>0</m:t>
            </m:r>
          </m:sub>
        </m:sSub>
      </m:oMath>
      <w:r w:rsidR="005B437D">
        <w:rPr>
          <w:rFonts w:asciiTheme="majorBidi" w:eastAsiaTheme="minorEastAsia" w:hAnsiTheme="majorBidi" w:cstheme="majorBidi"/>
          <w:sz w:val="24"/>
          <w:szCs w:val="24"/>
        </w:rPr>
        <w:t xml:space="preserve"> di tolak, artinya proposi siswa yang mencapai kriteri</w:t>
      </w:r>
      <w:r w:rsidR="009D6AB6">
        <w:rPr>
          <w:rFonts w:asciiTheme="majorBidi" w:eastAsiaTheme="minorEastAsia" w:hAnsiTheme="majorBidi" w:cstheme="majorBidi"/>
          <w:sz w:val="24"/>
          <w:szCs w:val="24"/>
        </w:rPr>
        <w:t>a  ketuntasan secara klasikal 80</w:t>
      </w:r>
      <w:r w:rsidR="005B437D">
        <w:rPr>
          <w:rFonts w:asciiTheme="majorBidi" w:eastAsiaTheme="minorEastAsia" w:hAnsiTheme="majorBidi" w:cstheme="majorBidi"/>
          <w:sz w:val="24"/>
          <w:szCs w:val="24"/>
        </w:rPr>
        <w:t xml:space="preserve"> %.</w:t>
      </w:r>
    </w:p>
    <w:p w:rsidR="00926F1E" w:rsidRDefault="00926F1E" w:rsidP="00E469F7">
      <w:pPr>
        <w:pStyle w:val="ListParagraph"/>
        <w:tabs>
          <w:tab w:val="left" w:pos="567"/>
          <w:tab w:val="left" w:pos="1860"/>
        </w:tabs>
        <w:spacing w:line="240" w:lineRule="auto"/>
        <w:ind w:left="0"/>
        <w:jc w:val="both"/>
        <w:rPr>
          <w:rFonts w:asciiTheme="majorBidi" w:eastAsiaTheme="minorEastAsia" w:hAnsiTheme="majorBidi" w:cstheme="majorBidi"/>
          <w:sz w:val="24"/>
          <w:szCs w:val="24"/>
        </w:rPr>
      </w:pPr>
    </w:p>
    <w:p w:rsidR="00A0676B" w:rsidRDefault="00A0676B" w:rsidP="00E469F7">
      <w:pPr>
        <w:pStyle w:val="ListParagraph"/>
        <w:tabs>
          <w:tab w:val="left" w:pos="567"/>
          <w:tab w:val="left" w:pos="1860"/>
        </w:tabs>
        <w:spacing w:line="240" w:lineRule="auto"/>
        <w:ind w:left="0"/>
        <w:jc w:val="both"/>
        <w:rPr>
          <w:rFonts w:asciiTheme="majorBidi" w:eastAsiaTheme="minorEastAsia" w:hAnsiTheme="majorBidi" w:cstheme="majorBidi"/>
          <w:sz w:val="24"/>
          <w:szCs w:val="24"/>
        </w:rPr>
      </w:pPr>
    </w:p>
    <w:p w:rsidR="00A0676B" w:rsidRDefault="00A0676B" w:rsidP="00E469F7">
      <w:pPr>
        <w:pStyle w:val="ListParagraph"/>
        <w:tabs>
          <w:tab w:val="left" w:pos="567"/>
          <w:tab w:val="left" w:pos="1860"/>
        </w:tabs>
        <w:spacing w:line="240" w:lineRule="auto"/>
        <w:ind w:left="0"/>
        <w:jc w:val="both"/>
        <w:rPr>
          <w:rFonts w:asciiTheme="majorBidi" w:eastAsiaTheme="minorEastAsia" w:hAnsiTheme="majorBidi" w:cstheme="majorBidi"/>
          <w:sz w:val="24"/>
          <w:szCs w:val="24"/>
        </w:rPr>
      </w:pPr>
    </w:p>
    <w:p w:rsidR="00F53BB4" w:rsidRDefault="00F53BB4" w:rsidP="00B7781B">
      <w:pPr>
        <w:pStyle w:val="ListParagraph"/>
        <w:tabs>
          <w:tab w:val="left" w:pos="0"/>
          <w:tab w:val="left" w:pos="1860"/>
        </w:tabs>
        <w:spacing w:line="240" w:lineRule="auto"/>
        <w:ind w:left="0"/>
        <w:jc w:val="both"/>
        <w:rPr>
          <w:rFonts w:asciiTheme="majorBidi" w:eastAsiaTheme="minorEastAsia" w:hAnsiTheme="majorBidi" w:cstheme="majorBidi"/>
          <w:b/>
          <w:bCs/>
          <w:sz w:val="24"/>
          <w:szCs w:val="24"/>
        </w:rPr>
      </w:pPr>
      <w:r w:rsidRPr="00F53BB4">
        <w:rPr>
          <w:rFonts w:asciiTheme="majorBidi" w:eastAsiaTheme="minorEastAsia" w:hAnsiTheme="majorBidi" w:cstheme="majorBidi"/>
          <w:b/>
          <w:bCs/>
          <w:sz w:val="24"/>
          <w:szCs w:val="24"/>
        </w:rPr>
        <w:t>PEMBAHASAN</w:t>
      </w:r>
    </w:p>
    <w:p w:rsidR="00F53BB4" w:rsidRPr="00F53BB4" w:rsidRDefault="00F53BB4" w:rsidP="00E469F7">
      <w:pPr>
        <w:pStyle w:val="ListParagraph"/>
        <w:tabs>
          <w:tab w:val="left" w:pos="720"/>
          <w:tab w:val="left" w:pos="1860"/>
        </w:tabs>
        <w:spacing w:line="240" w:lineRule="auto"/>
        <w:ind w:left="709"/>
        <w:jc w:val="both"/>
        <w:rPr>
          <w:rFonts w:asciiTheme="majorBidi" w:eastAsiaTheme="minorEastAsia" w:hAnsiTheme="majorBidi" w:cstheme="majorBidi"/>
          <w:b/>
          <w:bCs/>
          <w:sz w:val="24"/>
          <w:szCs w:val="24"/>
        </w:rPr>
      </w:pPr>
    </w:p>
    <w:p w:rsidR="007C4122" w:rsidRPr="006436B3" w:rsidRDefault="007C4122" w:rsidP="006436B3">
      <w:pPr>
        <w:pStyle w:val="ListParagraph"/>
        <w:spacing w:line="240" w:lineRule="auto"/>
        <w:ind w:left="0" w:firstLine="720"/>
        <w:jc w:val="both"/>
        <w:rPr>
          <w:rFonts w:asciiTheme="majorBidi" w:eastAsiaTheme="minorEastAsia" w:hAnsiTheme="majorBidi" w:cstheme="majorBidi"/>
          <w:sz w:val="24"/>
          <w:szCs w:val="24"/>
          <w:lang w:val="en-GB"/>
        </w:rPr>
      </w:pPr>
      <w:r>
        <w:rPr>
          <w:rFonts w:asciiTheme="majorBidi" w:eastAsiaTheme="minorEastAsia" w:hAnsiTheme="majorBidi" w:cstheme="majorBidi"/>
          <w:sz w:val="24"/>
          <w:szCs w:val="24"/>
        </w:rPr>
        <w:t>Setela</w:t>
      </w:r>
      <w:r w:rsidR="006436B3">
        <w:rPr>
          <w:rFonts w:asciiTheme="majorBidi" w:eastAsiaTheme="minorEastAsia" w:hAnsiTheme="majorBidi" w:cstheme="majorBidi"/>
          <w:sz w:val="24"/>
          <w:szCs w:val="24"/>
        </w:rPr>
        <w:t xml:space="preserve">h melalui model </w:t>
      </w:r>
      <w:r w:rsidR="006436B3" w:rsidRPr="006436B3">
        <w:rPr>
          <w:rFonts w:asciiTheme="majorBidi" w:eastAsiaTheme="minorEastAsia" w:hAnsiTheme="majorBidi" w:cstheme="majorBidi"/>
          <w:i/>
          <w:sz w:val="24"/>
          <w:szCs w:val="24"/>
        </w:rPr>
        <w:t>Cooperative Integrated Reading And Composition</w:t>
      </w:r>
      <w:r w:rsidR="006436B3">
        <w:rPr>
          <w:rFonts w:asciiTheme="majorBidi" w:eastAsiaTheme="minorEastAsia" w:hAnsiTheme="majorBidi" w:cstheme="majorBidi"/>
          <w:sz w:val="24"/>
          <w:szCs w:val="24"/>
        </w:rPr>
        <w:t xml:space="preserve"> </w:t>
      </w:r>
      <w:r w:rsidR="006436B3" w:rsidRPr="006436B3">
        <w:rPr>
          <w:rFonts w:asciiTheme="majorBidi" w:eastAsiaTheme="minorEastAsia" w:hAnsiTheme="majorBidi" w:cstheme="majorBidi"/>
          <w:iCs/>
          <w:sz w:val="24"/>
          <w:szCs w:val="24"/>
        </w:rPr>
        <w:t>(</w:t>
      </w:r>
      <w:r w:rsidR="006436B3" w:rsidRPr="006436B3">
        <w:rPr>
          <w:rFonts w:asciiTheme="majorBidi" w:eastAsiaTheme="minorEastAsia" w:hAnsiTheme="majorBidi" w:cstheme="majorBidi"/>
          <w:iCs/>
          <w:sz w:val="24"/>
          <w:szCs w:val="24"/>
          <w:lang w:val="en-GB"/>
        </w:rPr>
        <w:t>CIRC</w:t>
      </w:r>
      <w:r w:rsidR="006436B3" w:rsidRPr="006436B3">
        <w:rPr>
          <w:rFonts w:asciiTheme="majorBidi" w:eastAsiaTheme="minorEastAsia" w:hAnsiTheme="majorBidi" w:cstheme="majorBidi"/>
          <w:iCs/>
          <w:sz w:val="24"/>
          <w:szCs w:val="24"/>
        </w:rPr>
        <w:t>)</w:t>
      </w:r>
      <w:r w:rsidR="006436B3">
        <w:rPr>
          <w:rFonts w:asciiTheme="majorBidi" w:eastAsiaTheme="minorEastAsia" w:hAnsiTheme="majorBidi" w:cstheme="majorBidi"/>
          <w:i/>
          <w:iCs/>
          <w:sz w:val="24"/>
          <w:szCs w:val="24"/>
        </w:rPr>
        <w:t xml:space="preserve"> </w:t>
      </w:r>
      <w:r>
        <w:rPr>
          <w:rFonts w:asciiTheme="majorBidi" w:eastAsiaTheme="minorEastAsia" w:hAnsiTheme="majorBidi" w:cstheme="majorBidi"/>
          <w:sz w:val="24"/>
          <w:szCs w:val="24"/>
        </w:rPr>
        <w:t xml:space="preserve">maka hasil analisis data dan hasil belajar matematika siswa berada pada </w:t>
      </w:r>
      <w:r w:rsidR="006436B3">
        <w:rPr>
          <w:rFonts w:asciiTheme="majorBidi" w:eastAsiaTheme="minorEastAsia" w:hAnsiTheme="majorBidi" w:cstheme="majorBidi"/>
          <w:sz w:val="24"/>
          <w:szCs w:val="24"/>
        </w:rPr>
        <w:t>kategori tinggi yaitu dengan</w:t>
      </w:r>
      <w:r w:rsidR="006436B3" w:rsidRP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skor</w:t>
      </w:r>
      <w:proofErr w:type="spellEnd"/>
      <w:r w:rsidR="006436B3">
        <w:rPr>
          <w:rFonts w:asciiTheme="majorBidi" w:eastAsiaTheme="minorEastAsia" w:hAnsiTheme="majorBidi" w:cstheme="majorBidi"/>
          <w:sz w:val="24"/>
          <w:szCs w:val="24"/>
          <w:lang w:val="en-GB"/>
        </w:rPr>
        <w:t xml:space="preserve"> rata-rata </w:t>
      </w:r>
      <w:proofErr w:type="spellStart"/>
      <w:r w:rsidR="006436B3">
        <w:rPr>
          <w:rFonts w:asciiTheme="majorBidi" w:eastAsiaTheme="minorEastAsia" w:hAnsiTheme="majorBidi" w:cstheme="majorBidi"/>
          <w:sz w:val="24"/>
          <w:szCs w:val="24"/>
          <w:lang w:val="en-GB"/>
        </w:rPr>
        <w:t>sebesar</w:t>
      </w:r>
      <w:proofErr w:type="spellEnd"/>
      <w:r w:rsidR="006436B3">
        <w:rPr>
          <w:rFonts w:asciiTheme="majorBidi" w:eastAsiaTheme="minorEastAsia" w:hAnsiTheme="majorBidi" w:cstheme="majorBidi"/>
          <w:sz w:val="24"/>
          <w:szCs w:val="24"/>
          <w:lang w:val="en-GB"/>
        </w:rPr>
        <w:t xml:space="preserve"> 82,04% </w:t>
      </w:r>
      <w:proofErr w:type="spellStart"/>
      <w:r w:rsidR="006436B3">
        <w:rPr>
          <w:rFonts w:asciiTheme="majorBidi" w:eastAsiaTheme="minorEastAsia" w:hAnsiTheme="majorBidi" w:cstheme="majorBidi"/>
          <w:sz w:val="24"/>
          <w:szCs w:val="24"/>
          <w:lang w:val="en-GB"/>
        </w:rPr>
        <w:t>dari</w:t>
      </w:r>
      <w:proofErr w:type="spellEnd"/>
      <w:r w:rsidR="006436B3">
        <w:rPr>
          <w:rFonts w:asciiTheme="majorBidi" w:eastAsiaTheme="minorEastAsia" w:hAnsiTheme="majorBidi" w:cstheme="majorBidi"/>
          <w:sz w:val="24"/>
          <w:szCs w:val="24"/>
          <w:lang w:val="en-GB"/>
        </w:rPr>
        <w:t xml:space="preserve"> 25 </w:t>
      </w:r>
      <w:proofErr w:type="spellStart"/>
      <w:r w:rsidR="006436B3">
        <w:rPr>
          <w:rFonts w:asciiTheme="majorBidi" w:eastAsiaTheme="minorEastAsia" w:hAnsiTheme="majorBidi" w:cstheme="majorBidi"/>
          <w:sz w:val="24"/>
          <w:szCs w:val="24"/>
          <w:lang w:val="en-GB"/>
        </w:rPr>
        <w:t>siswa</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tida</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ada</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siswa</w:t>
      </w:r>
      <w:proofErr w:type="spellEnd"/>
      <w:r w:rsidR="006436B3">
        <w:rPr>
          <w:rFonts w:asciiTheme="majorBidi" w:eastAsiaTheme="minorEastAsia" w:hAnsiTheme="majorBidi" w:cstheme="majorBidi"/>
          <w:sz w:val="24"/>
          <w:szCs w:val="24"/>
          <w:lang w:val="en-GB"/>
        </w:rPr>
        <w:t xml:space="preserve"> (0%) yang </w:t>
      </w:r>
      <w:proofErr w:type="spellStart"/>
      <w:r w:rsidR="006436B3">
        <w:rPr>
          <w:rFonts w:asciiTheme="majorBidi" w:eastAsiaTheme="minorEastAsia" w:hAnsiTheme="majorBidi" w:cstheme="majorBidi"/>
          <w:sz w:val="24"/>
          <w:szCs w:val="24"/>
          <w:lang w:val="en-GB"/>
        </w:rPr>
        <w:t>memperoleh</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skor</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pada</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kategori</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sangat</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rendah</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dan</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kategori</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rendah</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siswa</w:t>
      </w:r>
      <w:proofErr w:type="spellEnd"/>
      <w:r w:rsidR="006436B3">
        <w:rPr>
          <w:rFonts w:asciiTheme="majorBidi" w:eastAsiaTheme="minorEastAsia" w:hAnsiTheme="majorBidi" w:cstheme="majorBidi"/>
          <w:sz w:val="24"/>
          <w:szCs w:val="24"/>
          <w:lang w:val="en-GB"/>
        </w:rPr>
        <w:t xml:space="preserve"> yang </w:t>
      </w:r>
      <w:proofErr w:type="spellStart"/>
      <w:r w:rsidR="006436B3">
        <w:rPr>
          <w:rFonts w:asciiTheme="majorBidi" w:eastAsiaTheme="minorEastAsia" w:hAnsiTheme="majorBidi" w:cstheme="majorBidi"/>
          <w:sz w:val="24"/>
          <w:szCs w:val="24"/>
          <w:lang w:val="en-GB"/>
        </w:rPr>
        <w:t>memperoleh</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skor</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pada</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kategori</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sedang</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ada</w:t>
      </w:r>
      <w:proofErr w:type="spellEnd"/>
      <w:r w:rsidR="006436B3">
        <w:rPr>
          <w:rFonts w:asciiTheme="majorBidi" w:eastAsiaTheme="minorEastAsia" w:hAnsiTheme="majorBidi" w:cstheme="majorBidi"/>
          <w:sz w:val="24"/>
          <w:szCs w:val="24"/>
          <w:lang w:val="en-GB"/>
        </w:rPr>
        <w:t xml:space="preserve"> 2 </w:t>
      </w:r>
      <w:proofErr w:type="spellStart"/>
      <w:r w:rsidR="006436B3">
        <w:rPr>
          <w:rFonts w:asciiTheme="majorBidi" w:eastAsiaTheme="minorEastAsia" w:hAnsiTheme="majorBidi" w:cstheme="majorBidi"/>
          <w:sz w:val="24"/>
          <w:szCs w:val="24"/>
          <w:lang w:val="en-GB"/>
        </w:rPr>
        <w:t>siswa</w:t>
      </w:r>
      <w:proofErr w:type="spellEnd"/>
      <w:r w:rsidR="006436B3">
        <w:rPr>
          <w:rFonts w:asciiTheme="majorBidi" w:eastAsiaTheme="minorEastAsia" w:hAnsiTheme="majorBidi" w:cstheme="majorBidi"/>
          <w:sz w:val="24"/>
          <w:szCs w:val="24"/>
          <w:lang w:val="en-GB"/>
        </w:rPr>
        <w:t xml:space="preserve"> (8%), </w:t>
      </w:r>
      <w:proofErr w:type="spellStart"/>
      <w:r w:rsidR="006436B3">
        <w:rPr>
          <w:rFonts w:asciiTheme="majorBidi" w:eastAsiaTheme="minorEastAsia" w:hAnsiTheme="majorBidi" w:cstheme="majorBidi"/>
          <w:sz w:val="24"/>
          <w:szCs w:val="24"/>
          <w:lang w:val="en-GB"/>
        </w:rPr>
        <w:t>siswa</w:t>
      </w:r>
      <w:proofErr w:type="spellEnd"/>
      <w:r w:rsidR="006436B3">
        <w:rPr>
          <w:rFonts w:asciiTheme="majorBidi" w:eastAsiaTheme="minorEastAsia" w:hAnsiTheme="majorBidi" w:cstheme="majorBidi"/>
          <w:sz w:val="24"/>
          <w:szCs w:val="24"/>
          <w:lang w:val="en-GB"/>
        </w:rPr>
        <w:t xml:space="preserve"> yang </w:t>
      </w:r>
      <w:proofErr w:type="spellStart"/>
      <w:r w:rsidR="006436B3">
        <w:rPr>
          <w:rFonts w:asciiTheme="majorBidi" w:eastAsiaTheme="minorEastAsia" w:hAnsiTheme="majorBidi" w:cstheme="majorBidi"/>
          <w:sz w:val="24"/>
          <w:szCs w:val="24"/>
          <w:lang w:val="en-GB"/>
        </w:rPr>
        <w:t>memperoleh</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skor</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pada</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kategori</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tinggi</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ada</w:t>
      </w:r>
      <w:proofErr w:type="spellEnd"/>
      <w:r w:rsidR="006436B3">
        <w:rPr>
          <w:rFonts w:asciiTheme="majorBidi" w:eastAsiaTheme="minorEastAsia" w:hAnsiTheme="majorBidi" w:cstheme="majorBidi"/>
          <w:sz w:val="24"/>
          <w:szCs w:val="24"/>
          <w:lang w:val="en-GB"/>
        </w:rPr>
        <w:t xml:space="preserve"> 16 </w:t>
      </w:r>
      <w:proofErr w:type="spellStart"/>
      <w:r w:rsidR="006436B3">
        <w:rPr>
          <w:rFonts w:asciiTheme="majorBidi" w:eastAsiaTheme="minorEastAsia" w:hAnsiTheme="majorBidi" w:cstheme="majorBidi"/>
          <w:sz w:val="24"/>
          <w:szCs w:val="24"/>
          <w:lang w:val="en-GB"/>
        </w:rPr>
        <w:t>siswa</w:t>
      </w:r>
      <w:proofErr w:type="spellEnd"/>
      <w:r w:rsidR="006436B3">
        <w:rPr>
          <w:rFonts w:asciiTheme="majorBidi" w:eastAsiaTheme="minorEastAsia" w:hAnsiTheme="majorBidi" w:cstheme="majorBidi"/>
          <w:sz w:val="24"/>
          <w:szCs w:val="24"/>
          <w:lang w:val="en-GB"/>
        </w:rPr>
        <w:t xml:space="preserve"> (64%) </w:t>
      </w:r>
      <w:proofErr w:type="spellStart"/>
      <w:r w:rsidR="006436B3">
        <w:rPr>
          <w:rFonts w:asciiTheme="majorBidi" w:eastAsiaTheme="minorEastAsia" w:hAnsiTheme="majorBidi" w:cstheme="majorBidi"/>
          <w:sz w:val="24"/>
          <w:szCs w:val="24"/>
          <w:lang w:val="en-GB"/>
        </w:rPr>
        <w:t>dan</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siswa</w:t>
      </w:r>
      <w:proofErr w:type="spellEnd"/>
      <w:r w:rsidR="006436B3">
        <w:rPr>
          <w:rFonts w:asciiTheme="majorBidi" w:eastAsiaTheme="minorEastAsia" w:hAnsiTheme="majorBidi" w:cstheme="majorBidi"/>
          <w:sz w:val="24"/>
          <w:szCs w:val="24"/>
          <w:lang w:val="en-GB"/>
        </w:rPr>
        <w:t xml:space="preserve"> yang </w:t>
      </w:r>
      <w:proofErr w:type="spellStart"/>
      <w:r w:rsidR="006436B3">
        <w:rPr>
          <w:rFonts w:asciiTheme="majorBidi" w:eastAsiaTheme="minorEastAsia" w:hAnsiTheme="majorBidi" w:cstheme="majorBidi"/>
          <w:sz w:val="24"/>
          <w:szCs w:val="24"/>
          <w:lang w:val="en-GB"/>
        </w:rPr>
        <w:t>memperoleh</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skor</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pada</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kategori</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sangat</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tinggi</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ada</w:t>
      </w:r>
      <w:proofErr w:type="spellEnd"/>
      <w:r w:rsidR="006436B3">
        <w:rPr>
          <w:rFonts w:asciiTheme="majorBidi" w:eastAsiaTheme="minorEastAsia" w:hAnsiTheme="majorBidi" w:cstheme="majorBidi"/>
          <w:sz w:val="24"/>
          <w:szCs w:val="24"/>
          <w:lang w:val="en-GB"/>
        </w:rPr>
        <w:t xml:space="preserve"> 7 </w:t>
      </w:r>
      <w:proofErr w:type="spellStart"/>
      <w:r w:rsidR="006436B3">
        <w:rPr>
          <w:rFonts w:asciiTheme="majorBidi" w:eastAsiaTheme="minorEastAsia" w:hAnsiTheme="majorBidi" w:cstheme="majorBidi"/>
          <w:sz w:val="24"/>
          <w:szCs w:val="24"/>
          <w:lang w:val="en-GB"/>
        </w:rPr>
        <w:t>siswa</w:t>
      </w:r>
      <w:proofErr w:type="spellEnd"/>
      <w:r w:rsidR="006436B3">
        <w:rPr>
          <w:rFonts w:asciiTheme="majorBidi" w:eastAsiaTheme="minorEastAsia" w:hAnsiTheme="majorBidi" w:cstheme="majorBidi"/>
          <w:sz w:val="24"/>
          <w:szCs w:val="24"/>
          <w:lang w:val="en-GB"/>
        </w:rPr>
        <w:t xml:space="preserve"> (28%) </w:t>
      </w:r>
      <w:proofErr w:type="spellStart"/>
      <w:r w:rsidR="006436B3">
        <w:rPr>
          <w:rFonts w:asciiTheme="majorBidi" w:eastAsiaTheme="minorEastAsia" w:hAnsiTheme="majorBidi" w:cstheme="majorBidi"/>
          <w:sz w:val="24"/>
          <w:szCs w:val="24"/>
          <w:lang w:val="en-GB"/>
        </w:rPr>
        <w:t>dengan</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standar</w:t>
      </w:r>
      <w:proofErr w:type="spellEnd"/>
      <w:r w:rsidR="006436B3">
        <w:rPr>
          <w:rFonts w:asciiTheme="majorBidi" w:eastAsiaTheme="minorEastAsia" w:hAnsiTheme="majorBidi" w:cstheme="majorBidi"/>
          <w:sz w:val="24"/>
          <w:szCs w:val="24"/>
          <w:lang w:val="en-GB"/>
        </w:rPr>
        <w:t xml:space="preserve"> </w:t>
      </w:r>
      <w:proofErr w:type="spellStart"/>
      <w:r w:rsidR="006436B3">
        <w:rPr>
          <w:rFonts w:asciiTheme="majorBidi" w:eastAsiaTheme="minorEastAsia" w:hAnsiTheme="majorBidi" w:cstheme="majorBidi"/>
          <w:sz w:val="24"/>
          <w:szCs w:val="24"/>
          <w:lang w:val="en-GB"/>
        </w:rPr>
        <w:t>deviasi</w:t>
      </w:r>
      <w:proofErr w:type="spellEnd"/>
      <w:r w:rsidR="006436B3">
        <w:rPr>
          <w:rFonts w:asciiTheme="majorBidi" w:eastAsiaTheme="minorEastAsia" w:hAnsiTheme="majorBidi" w:cstheme="majorBidi"/>
          <w:sz w:val="24"/>
          <w:szCs w:val="24"/>
          <w:lang w:val="en-GB"/>
        </w:rPr>
        <w:t xml:space="preserve"> 5,074. </w:t>
      </w:r>
      <w:r w:rsidR="006436B3">
        <w:rPr>
          <w:rFonts w:asciiTheme="majorBidi" w:eastAsiaTheme="minorEastAsia" w:hAnsiTheme="majorBidi" w:cstheme="majorBidi"/>
          <w:sz w:val="24"/>
          <w:szCs w:val="24"/>
        </w:rPr>
        <w:t>Ini berarti siswa dikelas VII.A SMP Muhammadiyah 5 Makassar</w:t>
      </w:r>
      <w:r>
        <w:rPr>
          <w:rFonts w:asciiTheme="majorBidi" w:eastAsiaTheme="minorEastAsia" w:hAnsiTheme="majorBidi" w:cstheme="majorBidi"/>
          <w:sz w:val="24"/>
          <w:szCs w:val="24"/>
        </w:rPr>
        <w:t xml:space="preserve"> mencapai ketuntasan secara klasikal karena ketuntasan klas</w:t>
      </w:r>
      <w:r w:rsidR="006436B3">
        <w:rPr>
          <w:rFonts w:asciiTheme="majorBidi" w:eastAsiaTheme="minorEastAsia" w:hAnsiTheme="majorBidi" w:cstheme="majorBidi"/>
          <w:sz w:val="24"/>
          <w:szCs w:val="24"/>
        </w:rPr>
        <w:t>ikal tercapai apabila minimal 80</w:t>
      </w:r>
      <w:r>
        <w:rPr>
          <w:rFonts w:asciiTheme="majorBidi" w:eastAsiaTheme="minorEastAsia" w:hAnsiTheme="majorBidi" w:cstheme="majorBidi"/>
          <w:sz w:val="24"/>
          <w:szCs w:val="24"/>
        </w:rPr>
        <w:t xml:space="preserve">% siswa di kelas tersebut telah mencapai </w:t>
      </w:r>
      <w:r>
        <w:rPr>
          <w:rFonts w:asciiTheme="majorBidi" w:eastAsiaTheme="minorEastAsia" w:hAnsiTheme="majorBidi" w:cstheme="majorBidi"/>
          <w:sz w:val="24"/>
          <w:szCs w:val="24"/>
        </w:rPr>
        <w:lastRenderedPageBreak/>
        <w:t>skor Kriteria Ketuntasan Minimal.</w:t>
      </w:r>
      <w:r w:rsidR="00834628">
        <w:rPr>
          <w:rFonts w:asciiTheme="majorBidi" w:eastAsiaTheme="minorEastAsia" w:hAnsiTheme="majorBidi" w:cstheme="majorBidi"/>
          <w:sz w:val="24"/>
          <w:szCs w:val="24"/>
        </w:rPr>
        <w:t xml:space="preserve"> Normalized Gain atau peningkatan siswasetelah diajar melalui mod</w:t>
      </w:r>
      <w:r w:rsidR="00140C90">
        <w:rPr>
          <w:rFonts w:asciiTheme="majorBidi" w:eastAsiaTheme="minorEastAsia" w:hAnsiTheme="majorBidi" w:cstheme="majorBidi"/>
          <w:sz w:val="24"/>
          <w:szCs w:val="24"/>
        </w:rPr>
        <w:t xml:space="preserve">el pembelajaran </w:t>
      </w:r>
      <w:r w:rsidR="00140C90" w:rsidRPr="00140C90">
        <w:rPr>
          <w:rFonts w:asciiTheme="majorBidi" w:eastAsiaTheme="minorEastAsia" w:hAnsiTheme="majorBidi" w:cstheme="majorBidi"/>
          <w:i/>
          <w:sz w:val="24"/>
          <w:szCs w:val="24"/>
        </w:rPr>
        <w:t>Cooperative Integrated Reading And Composition</w:t>
      </w:r>
      <w:r w:rsidR="00140C90">
        <w:rPr>
          <w:rFonts w:asciiTheme="majorBidi" w:eastAsiaTheme="minorEastAsia" w:hAnsiTheme="majorBidi" w:cstheme="majorBidi"/>
          <w:sz w:val="24"/>
          <w:szCs w:val="24"/>
          <w:lang w:val="en-GB"/>
        </w:rPr>
        <w:t xml:space="preserve"> </w:t>
      </w:r>
      <w:r w:rsidR="00140C90" w:rsidRPr="006436B3">
        <w:rPr>
          <w:rFonts w:asciiTheme="majorBidi" w:eastAsiaTheme="minorEastAsia" w:hAnsiTheme="majorBidi" w:cstheme="majorBidi"/>
          <w:iCs/>
          <w:sz w:val="24"/>
          <w:szCs w:val="24"/>
        </w:rPr>
        <w:t>(</w:t>
      </w:r>
      <w:r w:rsidR="00140C90" w:rsidRPr="006436B3">
        <w:rPr>
          <w:rFonts w:asciiTheme="majorBidi" w:eastAsiaTheme="minorEastAsia" w:hAnsiTheme="majorBidi" w:cstheme="majorBidi"/>
          <w:iCs/>
          <w:sz w:val="24"/>
          <w:szCs w:val="24"/>
          <w:lang w:val="en-GB"/>
        </w:rPr>
        <w:t>CIRC</w:t>
      </w:r>
      <w:r w:rsidR="00140C90" w:rsidRPr="006436B3">
        <w:rPr>
          <w:rFonts w:asciiTheme="majorBidi" w:eastAsiaTheme="minorEastAsia" w:hAnsiTheme="majorBidi" w:cstheme="majorBidi"/>
          <w:iCs/>
          <w:sz w:val="24"/>
          <w:szCs w:val="24"/>
        </w:rPr>
        <w:t>)</w:t>
      </w:r>
      <w:r w:rsidR="00140C90">
        <w:rPr>
          <w:rFonts w:asciiTheme="majorBidi" w:eastAsiaTheme="minorEastAsia" w:hAnsiTheme="majorBidi" w:cstheme="majorBidi"/>
          <w:sz w:val="24"/>
          <w:szCs w:val="24"/>
        </w:rPr>
        <w:t xml:space="preserve"> </w:t>
      </w:r>
      <w:r w:rsidR="00834628">
        <w:rPr>
          <w:rFonts w:asciiTheme="majorBidi" w:eastAsiaTheme="minorEastAsia" w:hAnsiTheme="majorBidi" w:cstheme="majorBidi"/>
          <w:sz w:val="24"/>
          <w:szCs w:val="24"/>
        </w:rPr>
        <w:t xml:space="preserve">adalah 0,74 </w:t>
      </w:r>
    </w:p>
    <w:p w:rsidR="00B7781B" w:rsidRPr="00FF4B4D" w:rsidRDefault="00FF4B4D" w:rsidP="00E469F7">
      <w:pPr>
        <w:pStyle w:val="ListParagraph"/>
        <w:tabs>
          <w:tab w:val="left" w:pos="426"/>
        </w:tabs>
        <w:spacing w:line="240" w:lineRule="auto"/>
        <w:ind w:left="0"/>
        <w:jc w:val="both"/>
        <w:rPr>
          <w:rFonts w:eastAsiaTheme="minorEastAsia"/>
          <w:i/>
          <w:iCs/>
          <w:sz w:val="24"/>
          <w:szCs w:val="24"/>
        </w:rPr>
      </w:pPr>
      <w:r>
        <w:rPr>
          <w:rFonts w:asciiTheme="majorBidi" w:eastAsiaTheme="minorEastAsia" w:hAnsiTheme="majorBidi" w:cstheme="majorBidi"/>
          <w:sz w:val="24"/>
          <w:szCs w:val="24"/>
        </w:rPr>
        <w:t xml:space="preserve">Hasil penelitian ini didukung oleh  peneliti terdahulu </w:t>
      </w:r>
      <w:r w:rsidR="00140C90">
        <w:rPr>
          <w:sz w:val="24"/>
          <w:szCs w:val="24"/>
        </w:rPr>
        <w:t>Arsini (2014</w:t>
      </w:r>
      <w:r>
        <w:rPr>
          <w:sz w:val="24"/>
          <w:szCs w:val="24"/>
        </w:rPr>
        <w:t>) yang be</w:t>
      </w:r>
      <w:r w:rsidR="00140C90">
        <w:rPr>
          <w:sz w:val="24"/>
          <w:szCs w:val="24"/>
        </w:rPr>
        <w:t xml:space="preserve">rjudul Penerapan Pembelajaran model </w:t>
      </w:r>
      <w:r w:rsidR="00140C90" w:rsidRPr="00243837">
        <w:rPr>
          <w:i/>
          <w:sz w:val="24"/>
          <w:szCs w:val="24"/>
        </w:rPr>
        <w:t>Cooperative Integrated Reading And Composition</w:t>
      </w:r>
      <w:r w:rsidR="00243837">
        <w:rPr>
          <w:sz w:val="24"/>
          <w:szCs w:val="24"/>
          <w:lang w:val="en-GB"/>
        </w:rPr>
        <w:t xml:space="preserve"> </w:t>
      </w:r>
      <w:r w:rsidR="00243837">
        <w:rPr>
          <w:sz w:val="24"/>
          <w:szCs w:val="24"/>
        </w:rPr>
        <w:t>(CIRC)</w:t>
      </w:r>
      <w:r w:rsidR="00243837">
        <w:rPr>
          <w:sz w:val="24"/>
          <w:szCs w:val="24"/>
          <w:lang w:val="en-GB"/>
        </w:rPr>
        <w:t xml:space="preserve"> </w:t>
      </w:r>
      <w:r>
        <w:rPr>
          <w:sz w:val="24"/>
          <w:szCs w:val="24"/>
        </w:rPr>
        <w:t xml:space="preserve">untuk meningkatkan  Efektifitas belajar siswa </w:t>
      </w:r>
      <w:r w:rsidR="00243837">
        <w:rPr>
          <w:sz w:val="24"/>
          <w:szCs w:val="24"/>
        </w:rPr>
        <w:t>kela VII SMP Muhammadiyah 5 M</w:t>
      </w:r>
      <w:r w:rsidR="00243837">
        <w:rPr>
          <w:sz w:val="24"/>
          <w:szCs w:val="24"/>
          <w:lang w:val="en-GB"/>
        </w:rPr>
        <w:t>a</w:t>
      </w:r>
      <w:r w:rsidR="00243837">
        <w:rPr>
          <w:sz w:val="24"/>
          <w:szCs w:val="24"/>
        </w:rPr>
        <w:t>kassar</w:t>
      </w:r>
      <w:r w:rsidR="00243837">
        <w:rPr>
          <w:sz w:val="24"/>
          <w:szCs w:val="24"/>
          <w:lang w:val="en-GB"/>
        </w:rPr>
        <w:t xml:space="preserve">. </w:t>
      </w:r>
      <w:r w:rsidR="008F69F6">
        <w:rPr>
          <w:sz w:val="24"/>
          <w:szCs w:val="24"/>
          <w:lang w:val="en-GB"/>
        </w:rPr>
        <w:t xml:space="preserve"> </w:t>
      </w:r>
    </w:p>
    <w:p w:rsidR="00243837" w:rsidRPr="008C630A" w:rsidRDefault="007C4122" w:rsidP="00243837">
      <w:pPr>
        <w:pStyle w:val="ListParagraph"/>
        <w:spacing w:line="240" w:lineRule="auto"/>
        <w:ind w:left="0" w:firstLine="720"/>
        <w:jc w:val="both"/>
        <w:rPr>
          <w:rFonts w:asciiTheme="majorBidi" w:eastAsiaTheme="minorEastAsia" w:hAnsiTheme="majorBidi" w:cstheme="majorBidi"/>
          <w:sz w:val="24"/>
          <w:szCs w:val="24"/>
          <w:lang w:val="en-GB"/>
        </w:rPr>
      </w:pPr>
      <w:r>
        <w:rPr>
          <w:rFonts w:asciiTheme="majorBidi" w:eastAsiaTheme="minorEastAsia" w:hAnsiTheme="majorBidi" w:cstheme="majorBidi"/>
          <w:sz w:val="24"/>
          <w:szCs w:val="24"/>
        </w:rPr>
        <w:t>Setelah dilakukan</w:t>
      </w:r>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pengamatan</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aktivitas</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siswa</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dalam</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pembelajaran</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matematika</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melalui</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penerapan</w:t>
      </w:r>
      <w:proofErr w:type="spellEnd"/>
      <w:r w:rsidR="00243837">
        <w:rPr>
          <w:rFonts w:asciiTheme="majorBidi" w:eastAsiaTheme="minorEastAsia" w:hAnsiTheme="majorBidi" w:cstheme="majorBidi"/>
          <w:sz w:val="24"/>
          <w:szCs w:val="24"/>
          <w:lang w:val="en-GB"/>
        </w:rPr>
        <w:t xml:space="preserve"> model </w:t>
      </w:r>
      <w:r w:rsidR="00243837" w:rsidRPr="001E1840">
        <w:rPr>
          <w:rFonts w:asciiTheme="majorBidi" w:eastAsiaTheme="minorEastAsia" w:hAnsiTheme="majorBidi" w:cstheme="majorBidi"/>
          <w:i/>
          <w:sz w:val="24"/>
          <w:szCs w:val="24"/>
          <w:lang w:val="en-GB"/>
        </w:rPr>
        <w:t>Cooperative Integrated Reading And Composition</w:t>
      </w:r>
      <w:r w:rsidR="00243837">
        <w:rPr>
          <w:rFonts w:asciiTheme="majorBidi" w:eastAsiaTheme="minorEastAsia" w:hAnsiTheme="majorBidi" w:cstheme="majorBidi"/>
          <w:sz w:val="24"/>
          <w:szCs w:val="24"/>
          <w:lang w:val="en-GB"/>
        </w:rPr>
        <w:t xml:space="preserve"> (CIRC) </w:t>
      </w:r>
      <w:proofErr w:type="spellStart"/>
      <w:r w:rsidR="00243837">
        <w:rPr>
          <w:rFonts w:asciiTheme="majorBidi" w:eastAsiaTheme="minorEastAsia" w:hAnsiTheme="majorBidi" w:cstheme="majorBidi"/>
          <w:sz w:val="24"/>
          <w:szCs w:val="24"/>
          <w:lang w:val="en-GB"/>
        </w:rPr>
        <w:t>pada</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siswa</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kelas</w:t>
      </w:r>
      <w:proofErr w:type="spellEnd"/>
      <w:r w:rsidR="00243837">
        <w:rPr>
          <w:rFonts w:asciiTheme="majorBidi" w:eastAsiaTheme="minorEastAsia" w:hAnsiTheme="majorBidi" w:cstheme="majorBidi"/>
          <w:sz w:val="24"/>
          <w:szCs w:val="24"/>
          <w:lang w:val="en-GB"/>
        </w:rPr>
        <w:t xml:space="preserve"> VII</w:t>
      </w:r>
      <w:r w:rsidR="00243837">
        <w:rPr>
          <w:rFonts w:asciiTheme="majorBidi" w:eastAsiaTheme="minorEastAsia" w:hAnsiTheme="majorBidi" w:cstheme="majorBidi"/>
          <w:sz w:val="24"/>
          <w:szCs w:val="24"/>
        </w:rPr>
        <w:t xml:space="preserve"> </w:t>
      </w:r>
      <w:r w:rsidR="00243837">
        <w:rPr>
          <w:rFonts w:asciiTheme="majorBidi" w:eastAsiaTheme="minorEastAsia" w:hAnsiTheme="majorBidi" w:cstheme="majorBidi"/>
          <w:sz w:val="24"/>
          <w:szCs w:val="24"/>
          <w:lang w:val="en-GB"/>
        </w:rPr>
        <w:t xml:space="preserve">SMP </w:t>
      </w:r>
      <w:proofErr w:type="spellStart"/>
      <w:r w:rsidR="00243837">
        <w:rPr>
          <w:rFonts w:asciiTheme="majorBidi" w:eastAsiaTheme="minorEastAsia" w:hAnsiTheme="majorBidi" w:cstheme="majorBidi"/>
          <w:sz w:val="24"/>
          <w:szCs w:val="24"/>
          <w:lang w:val="en-GB"/>
        </w:rPr>
        <w:t>Muhammadiyah</w:t>
      </w:r>
      <w:proofErr w:type="spellEnd"/>
      <w:r w:rsidR="00243837">
        <w:rPr>
          <w:rFonts w:asciiTheme="majorBidi" w:eastAsiaTheme="minorEastAsia" w:hAnsiTheme="majorBidi" w:cstheme="majorBidi"/>
          <w:sz w:val="24"/>
          <w:szCs w:val="24"/>
          <w:lang w:val="en-GB"/>
        </w:rPr>
        <w:t xml:space="preserve"> 5 Makassar </w:t>
      </w:r>
      <w:proofErr w:type="spellStart"/>
      <w:r w:rsidR="00243837">
        <w:rPr>
          <w:rFonts w:asciiTheme="majorBidi" w:eastAsiaTheme="minorEastAsia" w:hAnsiTheme="majorBidi" w:cstheme="majorBidi"/>
          <w:sz w:val="24"/>
          <w:szCs w:val="24"/>
          <w:lang w:val="en-GB"/>
        </w:rPr>
        <w:t>menunjukkan</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bahwa</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telah</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memenuhi</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kriteria</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aktif</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karena</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sesuai</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dengan</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indikator</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aktivitas</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siswa</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bahwa</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aktivitas</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siswa</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dikatakan</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efektif</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jika</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sekurang-kurangnya</w:t>
      </w:r>
      <w:proofErr w:type="spellEnd"/>
      <w:r w:rsidR="00243837">
        <w:rPr>
          <w:rFonts w:asciiTheme="majorBidi" w:eastAsiaTheme="minorEastAsia" w:hAnsiTheme="majorBidi" w:cstheme="majorBidi"/>
          <w:sz w:val="24"/>
          <w:szCs w:val="24"/>
          <w:lang w:val="en-GB"/>
        </w:rPr>
        <w:t xml:space="preserve"> 80% </w:t>
      </w:r>
      <w:proofErr w:type="spellStart"/>
      <w:r w:rsidR="00243837">
        <w:rPr>
          <w:rFonts w:asciiTheme="majorBidi" w:eastAsiaTheme="minorEastAsia" w:hAnsiTheme="majorBidi" w:cstheme="majorBidi"/>
          <w:sz w:val="24"/>
          <w:szCs w:val="24"/>
          <w:lang w:val="en-GB"/>
        </w:rPr>
        <w:t>siswa</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terlibat</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aktif</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dalam</w:t>
      </w:r>
      <w:proofErr w:type="spellEnd"/>
      <w:r w:rsidR="00243837">
        <w:rPr>
          <w:rFonts w:asciiTheme="majorBidi" w:eastAsiaTheme="minorEastAsia" w:hAnsiTheme="majorBidi" w:cstheme="majorBidi"/>
          <w:sz w:val="24"/>
          <w:szCs w:val="24"/>
          <w:lang w:val="en-GB"/>
        </w:rPr>
        <w:t xml:space="preserve"> proses </w:t>
      </w:r>
      <w:proofErr w:type="spellStart"/>
      <w:r w:rsidR="00243837">
        <w:rPr>
          <w:rFonts w:asciiTheme="majorBidi" w:eastAsiaTheme="minorEastAsia" w:hAnsiTheme="majorBidi" w:cstheme="majorBidi"/>
          <w:sz w:val="24"/>
          <w:szCs w:val="24"/>
          <w:lang w:val="en-GB"/>
        </w:rPr>
        <w:t>pembelajaran</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Sedangkan</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hasil</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analisis</w:t>
      </w:r>
      <w:proofErr w:type="spellEnd"/>
      <w:r w:rsidR="00D578BF">
        <w:rPr>
          <w:rFonts w:asciiTheme="majorBidi" w:eastAsiaTheme="minorEastAsia" w:hAnsiTheme="majorBidi" w:cstheme="majorBidi"/>
          <w:sz w:val="24"/>
          <w:szCs w:val="24"/>
          <w:lang w:val="en-GB"/>
        </w:rPr>
        <w:t xml:space="preserve"> data </w:t>
      </w:r>
      <w:proofErr w:type="spellStart"/>
      <w:r w:rsidR="00D578BF">
        <w:rPr>
          <w:rFonts w:asciiTheme="majorBidi" w:eastAsiaTheme="minorEastAsia" w:hAnsiTheme="majorBidi" w:cstheme="majorBidi"/>
          <w:sz w:val="24"/>
          <w:szCs w:val="24"/>
          <w:lang w:val="en-GB"/>
        </w:rPr>
        <w:t>observasi</w:t>
      </w:r>
      <w:proofErr w:type="spellEnd"/>
      <w:r w:rsidR="00D578BF">
        <w:rPr>
          <w:rFonts w:asciiTheme="majorBidi" w:eastAsiaTheme="minorEastAsia" w:hAnsiTheme="majorBidi" w:cstheme="majorBidi"/>
          <w:sz w:val="24"/>
          <w:szCs w:val="24"/>
          <w:lang w:val="en-GB"/>
        </w:rPr>
        <w:t xml:space="preserve"> </w:t>
      </w:r>
      <w:proofErr w:type="spellStart"/>
      <w:r w:rsidR="00D578BF">
        <w:rPr>
          <w:rFonts w:asciiTheme="majorBidi" w:eastAsiaTheme="minorEastAsia" w:hAnsiTheme="majorBidi" w:cstheme="majorBidi"/>
          <w:sz w:val="24"/>
          <w:szCs w:val="24"/>
          <w:lang w:val="en-GB"/>
        </w:rPr>
        <w:t>aktivitas</w:t>
      </w:r>
      <w:proofErr w:type="spellEnd"/>
      <w:r w:rsidR="00D578BF">
        <w:rPr>
          <w:rFonts w:asciiTheme="majorBidi" w:eastAsiaTheme="minorEastAsia" w:hAnsiTheme="majorBidi" w:cstheme="majorBidi"/>
          <w:sz w:val="24"/>
          <w:szCs w:val="24"/>
          <w:lang w:val="en-GB"/>
        </w:rPr>
        <w:t xml:space="preserve"> </w:t>
      </w:r>
      <w:proofErr w:type="spellStart"/>
      <w:r w:rsidR="00D578BF">
        <w:rPr>
          <w:rFonts w:asciiTheme="majorBidi" w:eastAsiaTheme="minorEastAsia" w:hAnsiTheme="majorBidi" w:cstheme="majorBidi"/>
          <w:sz w:val="24"/>
          <w:szCs w:val="24"/>
          <w:lang w:val="en-GB"/>
        </w:rPr>
        <w:t>siswa</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memperoleh</w:t>
      </w:r>
      <w:proofErr w:type="spellEnd"/>
      <w:r w:rsidR="00243837">
        <w:rPr>
          <w:rFonts w:asciiTheme="majorBidi" w:eastAsiaTheme="minorEastAsia" w:hAnsiTheme="majorBidi" w:cstheme="majorBidi"/>
          <w:sz w:val="24"/>
          <w:szCs w:val="24"/>
          <w:lang w:val="en-GB"/>
        </w:rPr>
        <w:t xml:space="preserve"> rata-rata </w:t>
      </w:r>
      <w:proofErr w:type="spellStart"/>
      <w:r w:rsidR="00243837">
        <w:rPr>
          <w:rFonts w:asciiTheme="majorBidi" w:eastAsiaTheme="minorEastAsia" w:hAnsiTheme="majorBidi" w:cstheme="majorBidi"/>
          <w:sz w:val="24"/>
          <w:szCs w:val="24"/>
          <w:lang w:val="en-GB"/>
        </w:rPr>
        <w:t>persentase</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yaitu</w:t>
      </w:r>
      <w:proofErr w:type="spellEnd"/>
      <w:r w:rsidR="00243837">
        <w:rPr>
          <w:rFonts w:asciiTheme="majorBidi" w:eastAsiaTheme="minorEastAsia" w:hAnsiTheme="majorBidi" w:cstheme="majorBidi"/>
          <w:sz w:val="24"/>
          <w:szCs w:val="24"/>
          <w:lang w:val="en-GB"/>
        </w:rPr>
        <w:t xml:space="preserve"> 80</w:t>
      </w:r>
      <w:proofErr w:type="gramStart"/>
      <w:r w:rsidR="00243837">
        <w:rPr>
          <w:rFonts w:asciiTheme="majorBidi" w:eastAsiaTheme="minorEastAsia" w:hAnsiTheme="majorBidi" w:cstheme="majorBidi"/>
          <w:sz w:val="24"/>
          <w:szCs w:val="24"/>
          <w:lang w:val="en-GB"/>
        </w:rPr>
        <w:t>,50</w:t>
      </w:r>
      <w:proofErr w:type="gramEnd"/>
      <w:r w:rsidR="00243837">
        <w:rPr>
          <w:rFonts w:asciiTheme="majorBidi" w:eastAsiaTheme="minorEastAsia" w:hAnsiTheme="majorBidi" w:cstheme="majorBidi"/>
          <w:sz w:val="24"/>
          <w:szCs w:val="24"/>
          <w:lang w:val="en-GB"/>
        </w:rPr>
        <w:t xml:space="preserve">% yang </w:t>
      </w:r>
      <w:proofErr w:type="spellStart"/>
      <w:r w:rsidR="00243837">
        <w:rPr>
          <w:rFonts w:asciiTheme="majorBidi" w:eastAsiaTheme="minorEastAsia" w:hAnsiTheme="majorBidi" w:cstheme="majorBidi"/>
          <w:sz w:val="24"/>
          <w:szCs w:val="24"/>
          <w:lang w:val="en-GB"/>
        </w:rPr>
        <w:t>lebih</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dari</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persentase</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aktivitas</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siswa</w:t>
      </w:r>
      <w:proofErr w:type="spellEnd"/>
      <w:r w:rsidR="00243837">
        <w:rPr>
          <w:rFonts w:asciiTheme="majorBidi" w:eastAsiaTheme="minorEastAsia" w:hAnsiTheme="majorBidi" w:cstheme="majorBidi"/>
          <w:sz w:val="24"/>
          <w:szCs w:val="24"/>
          <w:lang w:val="en-GB"/>
        </w:rPr>
        <w:t xml:space="preserve"> yang </w:t>
      </w:r>
      <w:proofErr w:type="spellStart"/>
      <w:r w:rsidR="00243837">
        <w:rPr>
          <w:rFonts w:asciiTheme="majorBidi" w:eastAsiaTheme="minorEastAsia" w:hAnsiTheme="majorBidi" w:cstheme="majorBidi"/>
          <w:sz w:val="24"/>
          <w:szCs w:val="24"/>
          <w:lang w:val="en-GB"/>
        </w:rPr>
        <w:t>diharapkan</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yaitu</w:t>
      </w:r>
      <w:proofErr w:type="spellEnd"/>
      <w:r w:rsidR="00243837">
        <w:rPr>
          <w:rFonts w:asciiTheme="majorBidi" w:eastAsiaTheme="minorEastAsia" w:hAnsiTheme="majorBidi" w:cstheme="majorBidi"/>
          <w:sz w:val="24"/>
          <w:szCs w:val="24"/>
          <w:lang w:val="en-GB"/>
        </w:rPr>
        <w:t xml:space="preserve"> 80%. Hal </w:t>
      </w:r>
      <w:proofErr w:type="spellStart"/>
      <w:r w:rsidR="00243837">
        <w:rPr>
          <w:rFonts w:asciiTheme="majorBidi" w:eastAsiaTheme="minorEastAsia" w:hAnsiTheme="majorBidi" w:cstheme="majorBidi"/>
          <w:sz w:val="24"/>
          <w:szCs w:val="24"/>
          <w:lang w:val="en-GB"/>
        </w:rPr>
        <w:t>ini</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menujukkan</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bahwa</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siswa</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terlihat</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aktif</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dalam</w:t>
      </w:r>
      <w:proofErr w:type="spellEnd"/>
      <w:r w:rsidR="00243837">
        <w:rPr>
          <w:rFonts w:asciiTheme="majorBidi" w:eastAsiaTheme="minorEastAsia" w:hAnsiTheme="majorBidi" w:cstheme="majorBidi"/>
          <w:sz w:val="24"/>
          <w:szCs w:val="24"/>
          <w:lang w:val="en-GB"/>
        </w:rPr>
        <w:t xml:space="preserve"> </w:t>
      </w:r>
      <w:proofErr w:type="spellStart"/>
      <w:r w:rsidR="00243837">
        <w:rPr>
          <w:rFonts w:asciiTheme="majorBidi" w:eastAsiaTheme="minorEastAsia" w:hAnsiTheme="majorBidi" w:cstheme="majorBidi"/>
          <w:sz w:val="24"/>
          <w:szCs w:val="24"/>
          <w:lang w:val="en-GB"/>
        </w:rPr>
        <w:t>dalam</w:t>
      </w:r>
      <w:proofErr w:type="spellEnd"/>
      <w:r w:rsidR="00243837">
        <w:rPr>
          <w:rFonts w:asciiTheme="majorBidi" w:eastAsiaTheme="minorEastAsia" w:hAnsiTheme="majorBidi" w:cstheme="majorBidi"/>
          <w:sz w:val="24"/>
          <w:szCs w:val="24"/>
          <w:lang w:val="en-GB"/>
        </w:rPr>
        <w:t xml:space="preserve"> proses </w:t>
      </w:r>
      <w:proofErr w:type="spellStart"/>
      <w:r w:rsidR="00243837">
        <w:rPr>
          <w:rFonts w:asciiTheme="majorBidi" w:eastAsiaTheme="minorEastAsia" w:hAnsiTheme="majorBidi" w:cstheme="majorBidi"/>
          <w:sz w:val="24"/>
          <w:szCs w:val="24"/>
          <w:lang w:val="en-GB"/>
        </w:rPr>
        <w:t>pembelajaran</w:t>
      </w:r>
      <w:proofErr w:type="spellEnd"/>
      <w:r w:rsidR="00243837">
        <w:rPr>
          <w:rFonts w:asciiTheme="majorBidi" w:eastAsiaTheme="minorEastAsia" w:hAnsiTheme="majorBidi" w:cstheme="majorBidi"/>
          <w:sz w:val="24"/>
          <w:szCs w:val="24"/>
          <w:lang w:val="en-GB"/>
        </w:rPr>
        <w:t>.</w:t>
      </w:r>
    </w:p>
    <w:p w:rsidR="00243837" w:rsidRDefault="00243837" w:rsidP="00243837">
      <w:pPr>
        <w:pStyle w:val="ListParagraph"/>
        <w:tabs>
          <w:tab w:val="left" w:pos="709"/>
          <w:tab w:val="left" w:pos="1860"/>
        </w:tabs>
        <w:spacing w:line="240" w:lineRule="auto"/>
        <w:ind w:left="0"/>
        <w:jc w:val="both"/>
        <w:rPr>
          <w:rFonts w:asciiTheme="majorBidi" w:eastAsiaTheme="minorEastAsia" w:hAnsiTheme="majorBidi" w:cstheme="majorBidi"/>
          <w:sz w:val="24"/>
          <w:szCs w:val="24"/>
          <w:lang w:val="en-GB"/>
        </w:rPr>
      </w:pPr>
    </w:p>
    <w:p w:rsidR="00243837" w:rsidRDefault="00243837" w:rsidP="00243837">
      <w:pPr>
        <w:pStyle w:val="ListParagraph"/>
        <w:spacing w:line="240" w:lineRule="auto"/>
        <w:ind w:left="0" w:firstLine="720"/>
        <w:jc w:val="both"/>
        <w:rPr>
          <w:rFonts w:asciiTheme="majorBidi" w:eastAsiaTheme="minorEastAsia" w:hAnsiTheme="majorBidi" w:cstheme="majorBidi"/>
          <w:sz w:val="24"/>
          <w:szCs w:val="24"/>
          <w:lang w:val="en-GB"/>
        </w:rPr>
      </w:pPr>
      <w:proofErr w:type="spellStart"/>
      <w:r w:rsidRPr="000A369D">
        <w:rPr>
          <w:rFonts w:asciiTheme="majorBidi" w:eastAsiaTheme="minorEastAsia" w:hAnsiTheme="majorBidi" w:cstheme="majorBidi"/>
          <w:sz w:val="24"/>
          <w:szCs w:val="24"/>
          <w:lang w:val="en-GB"/>
        </w:rPr>
        <w:t>Hasil</w:t>
      </w:r>
      <w:proofErr w:type="spellEnd"/>
      <w:r w:rsidRPr="000A369D">
        <w:rPr>
          <w:rFonts w:asciiTheme="majorBidi" w:eastAsiaTheme="minorEastAsia" w:hAnsiTheme="majorBidi" w:cstheme="majorBidi"/>
          <w:sz w:val="24"/>
          <w:szCs w:val="24"/>
          <w:lang w:val="en-GB"/>
        </w:rPr>
        <w:t xml:space="preserve"> </w:t>
      </w:r>
      <w:proofErr w:type="spellStart"/>
      <w:r w:rsidRPr="000A369D">
        <w:rPr>
          <w:rFonts w:asciiTheme="majorBidi" w:eastAsiaTheme="minorEastAsia" w:hAnsiTheme="majorBidi" w:cstheme="majorBidi"/>
          <w:sz w:val="24"/>
          <w:szCs w:val="24"/>
          <w:lang w:val="en-GB"/>
        </w:rPr>
        <w:t>analisis</w:t>
      </w:r>
      <w:proofErr w:type="spellEnd"/>
      <w:r w:rsidRPr="000A369D">
        <w:rPr>
          <w:rFonts w:asciiTheme="majorBidi" w:eastAsiaTheme="minorEastAsia" w:hAnsiTheme="majorBidi" w:cstheme="majorBidi"/>
          <w:sz w:val="24"/>
          <w:szCs w:val="24"/>
          <w:lang w:val="en-GB"/>
        </w:rPr>
        <w:t xml:space="preserve"> </w:t>
      </w:r>
      <w:proofErr w:type="spellStart"/>
      <w:r w:rsidRPr="000A369D">
        <w:rPr>
          <w:rFonts w:asciiTheme="majorBidi" w:eastAsiaTheme="minorEastAsia" w:hAnsiTheme="majorBidi" w:cstheme="majorBidi"/>
          <w:sz w:val="24"/>
          <w:szCs w:val="24"/>
          <w:lang w:val="en-GB"/>
        </w:rPr>
        <w:t>respon</w:t>
      </w:r>
      <w:proofErr w:type="spellEnd"/>
      <w:r w:rsidRPr="000A369D">
        <w:rPr>
          <w:rFonts w:asciiTheme="majorBidi" w:eastAsiaTheme="minorEastAsia" w:hAnsiTheme="majorBidi" w:cstheme="majorBidi"/>
          <w:sz w:val="24"/>
          <w:szCs w:val="24"/>
          <w:lang w:val="en-GB"/>
        </w:rPr>
        <w:t xml:space="preserve"> </w:t>
      </w:r>
      <w:proofErr w:type="spellStart"/>
      <w:r w:rsidRPr="000A369D">
        <w:rPr>
          <w:rFonts w:asciiTheme="majorBidi" w:eastAsiaTheme="minorEastAsia" w:hAnsiTheme="majorBidi" w:cstheme="majorBidi"/>
          <w:sz w:val="24"/>
          <w:szCs w:val="24"/>
          <w:lang w:val="en-GB"/>
        </w:rPr>
        <w:t>siswa</w:t>
      </w:r>
      <w:proofErr w:type="spellEnd"/>
      <w:r w:rsidRPr="000A369D">
        <w:rPr>
          <w:rFonts w:asciiTheme="majorBidi" w:eastAsiaTheme="minorEastAsia" w:hAnsiTheme="majorBidi" w:cstheme="majorBidi"/>
          <w:sz w:val="24"/>
          <w:szCs w:val="24"/>
          <w:lang w:val="en-GB"/>
        </w:rPr>
        <w:t xml:space="preserve"> </w:t>
      </w:r>
      <w:proofErr w:type="spellStart"/>
      <w:r w:rsidRPr="000A369D">
        <w:rPr>
          <w:rFonts w:asciiTheme="majorBidi" w:eastAsiaTheme="minorEastAsia" w:hAnsiTheme="majorBidi" w:cstheme="majorBidi"/>
          <w:sz w:val="24"/>
          <w:szCs w:val="24"/>
          <w:lang w:val="en-GB"/>
        </w:rPr>
        <w:t>diperoleh</w:t>
      </w:r>
      <w:proofErr w:type="spellEnd"/>
      <w:r w:rsidRPr="000A369D">
        <w:rPr>
          <w:rFonts w:asciiTheme="majorBidi" w:eastAsiaTheme="minorEastAsia" w:hAnsiTheme="majorBidi" w:cstheme="majorBidi"/>
          <w:sz w:val="24"/>
          <w:szCs w:val="24"/>
          <w:lang w:val="en-GB"/>
        </w:rPr>
        <w:t xml:space="preserve"> </w:t>
      </w:r>
      <w:proofErr w:type="spellStart"/>
      <w:r w:rsidRPr="000A369D">
        <w:rPr>
          <w:rFonts w:asciiTheme="majorBidi" w:eastAsiaTheme="minorEastAsia" w:hAnsiTheme="majorBidi" w:cstheme="majorBidi"/>
          <w:sz w:val="24"/>
          <w:szCs w:val="24"/>
          <w:lang w:val="en-GB"/>
        </w:rPr>
        <w:t>bahwa</w:t>
      </w:r>
      <w:proofErr w:type="spellEnd"/>
      <w:r w:rsidRPr="000A369D">
        <w:rPr>
          <w:rFonts w:asciiTheme="majorBidi" w:eastAsiaTheme="minorEastAsia" w:hAnsiTheme="majorBidi" w:cstheme="majorBidi"/>
          <w:sz w:val="24"/>
          <w:szCs w:val="24"/>
          <w:lang w:val="en-GB"/>
        </w:rPr>
        <w:t xml:space="preserve"> </w:t>
      </w:r>
      <w:proofErr w:type="spellStart"/>
      <w:r w:rsidRPr="000A369D">
        <w:rPr>
          <w:rFonts w:asciiTheme="majorBidi" w:eastAsiaTheme="minorEastAsia" w:hAnsiTheme="majorBidi" w:cstheme="majorBidi"/>
          <w:sz w:val="24"/>
          <w:szCs w:val="24"/>
          <w:lang w:val="en-GB"/>
        </w:rPr>
        <w:t>secara</w:t>
      </w:r>
      <w:proofErr w:type="spellEnd"/>
      <w:r w:rsidRPr="000A369D">
        <w:rPr>
          <w:rFonts w:asciiTheme="majorBidi" w:eastAsiaTheme="minorEastAsia" w:hAnsiTheme="majorBidi" w:cstheme="majorBidi"/>
          <w:sz w:val="24"/>
          <w:szCs w:val="24"/>
          <w:lang w:val="en-GB"/>
        </w:rPr>
        <w:t xml:space="preserve"> </w:t>
      </w:r>
      <w:proofErr w:type="spellStart"/>
      <w:r w:rsidRPr="000A369D">
        <w:rPr>
          <w:rFonts w:asciiTheme="majorBidi" w:eastAsiaTheme="minorEastAsia" w:hAnsiTheme="majorBidi" w:cstheme="majorBidi"/>
          <w:sz w:val="24"/>
          <w:szCs w:val="24"/>
          <w:lang w:val="en-GB"/>
        </w:rPr>
        <w:t>umum</w:t>
      </w:r>
      <w:proofErr w:type="spellEnd"/>
      <w:r w:rsidRPr="000A369D">
        <w:rPr>
          <w:rFonts w:asciiTheme="majorBidi" w:eastAsiaTheme="minorEastAsia" w:hAnsiTheme="majorBidi" w:cstheme="majorBidi"/>
          <w:sz w:val="24"/>
          <w:szCs w:val="24"/>
          <w:lang w:val="en-GB"/>
        </w:rPr>
        <w:t xml:space="preserve"> rata-rata </w:t>
      </w:r>
      <w:proofErr w:type="spellStart"/>
      <w:r w:rsidRPr="000A369D">
        <w:rPr>
          <w:rFonts w:asciiTheme="majorBidi" w:eastAsiaTheme="minorEastAsia" w:hAnsiTheme="majorBidi" w:cstheme="majorBidi"/>
          <w:sz w:val="24"/>
          <w:szCs w:val="24"/>
          <w:lang w:val="en-GB"/>
        </w:rPr>
        <w:t>siswa</w:t>
      </w:r>
      <w:proofErr w:type="spellEnd"/>
      <w:r w:rsidRPr="000A369D">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memberi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respon</w:t>
      </w:r>
      <w:proofErr w:type="spellEnd"/>
      <w:r>
        <w:rPr>
          <w:rFonts w:asciiTheme="majorBidi" w:eastAsiaTheme="minorEastAsia" w:hAnsiTheme="majorBidi" w:cstheme="majorBidi"/>
          <w:sz w:val="24"/>
          <w:szCs w:val="24"/>
          <w:lang w:val="en-GB"/>
        </w:rPr>
        <w:t xml:space="preserve"> yang </w:t>
      </w:r>
      <w:proofErr w:type="spellStart"/>
      <w:r>
        <w:rPr>
          <w:rFonts w:asciiTheme="majorBidi" w:eastAsiaTheme="minorEastAsia" w:hAnsiTheme="majorBidi" w:cstheme="majorBidi"/>
          <w:sz w:val="24"/>
          <w:szCs w:val="24"/>
          <w:lang w:val="en-GB"/>
        </w:rPr>
        <w:t>positif</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terhadap</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pelakasanan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pembelajaran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matematika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melalui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penerapan</w:t>
      </w:r>
      <w:proofErr w:type="spellEnd"/>
      <w:r>
        <w:rPr>
          <w:rFonts w:asciiTheme="majorBidi" w:eastAsiaTheme="minorEastAsia" w:hAnsiTheme="majorBidi" w:cstheme="majorBidi"/>
          <w:sz w:val="24"/>
          <w:szCs w:val="24"/>
          <w:lang w:val="en-GB"/>
        </w:rPr>
        <w:t xml:space="preserve"> model </w:t>
      </w:r>
      <w:r w:rsidRPr="00E503C1">
        <w:rPr>
          <w:rFonts w:asciiTheme="majorBidi" w:eastAsiaTheme="minorEastAsia" w:hAnsiTheme="majorBidi" w:cstheme="majorBidi"/>
          <w:i/>
          <w:sz w:val="24"/>
          <w:szCs w:val="24"/>
          <w:lang w:val="en-GB"/>
        </w:rPr>
        <w:t>Cooperative Integrated Reading And Composition</w:t>
      </w:r>
      <w:r>
        <w:rPr>
          <w:rFonts w:asciiTheme="majorBidi" w:eastAsiaTheme="minorEastAsia" w:hAnsiTheme="majorBidi" w:cstheme="majorBidi"/>
          <w:sz w:val="24"/>
          <w:szCs w:val="24"/>
          <w:lang w:val="en-GB"/>
        </w:rPr>
        <w:t xml:space="preserve"> (CIRC</w:t>
      </w:r>
      <w:proofErr w:type="gramStart"/>
      <w:r>
        <w:rPr>
          <w:rFonts w:asciiTheme="majorBidi" w:eastAsiaTheme="minorEastAsia" w:hAnsiTheme="majorBidi" w:cstheme="majorBidi"/>
          <w:sz w:val="24"/>
          <w:szCs w:val="24"/>
          <w:lang w:val="en-GB"/>
        </w:rPr>
        <w:t>) .</w:t>
      </w:r>
      <w:proofErr w:type="gramEnd"/>
      <w:r>
        <w:rPr>
          <w:rFonts w:asciiTheme="majorBidi" w:eastAsiaTheme="minorEastAsia" w:hAnsiTheme="majorBidi" w:cstheme="majorBidi"/>
          <w:sz w:val="24"/>
          <w:szCs w:val="24"/>
          <w:lang w:val="en-GB"/>
        </w:rPr>
        <w:t xml:space="preserve"> Dari 10 </w:t>
      </w:r>
      <w:proofErr w:type="spellStart"/>
      <w:r>
        <w:rPr>
          <w:rFonts w:asciiTheme="majorBidi" w:eastAsiaTheme="minorEastAsia" w:hAnsiTheme="majorBidi" w:cstheme="majorBidi"/>
          <w:sz w:val="24"/>
          <w:szCs w:val="24"/>
          <w:lang w:val="en-GB"/>
        </w:rPr>
        <w:t>pertanyaan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Apakah</w:t>
      </w:r>
      <w:proofErr w:type="spellEnd"/>
      <w:r>
        <w:rPr>
          <w:rFonts w:asciiTheme="majorBidi" w:eastAsiaTheme="minorEastAsia" w:hAnsiTheme="majorBidi" w:cstheme="majorBidi"/>
          <w:sz w:val="24"/>
          <w:szCs w:val="24"/>
          <w:lang w:val="en-GB"/>
        </w:rPr>
        <w:t xml:space="preserve"> model </w:t>
      </w:r>
      <w:proofErr w:type="spellStart"/>
      <w:r>
        <w:rPr>
          <w:rFonts w:asciiTheme="majorBidi" w:eastAsiaTheme="minorEastAsia" w:hAnsiTheme="majorBidi" w:cstheme="majorBidi"/>
          <w:sz w:val="24"/>
          <w:szCs w:val="24"/>
          <w:lang w:val="en-GB"/>
        </w:rPr>
        <w:t>pembelajaran</w:t>
      </w:r>
      <w:proofErr w:type="spellEnd"/>
      <w:r>
        <w:rPr>
          <w:rFonts w:asciiTheme="majorBidi" w:eastAsiaTheme="minorEastAsia" w:hAnsiTheme="majorBidi" w:cstheme="majorBidi"/>
          <w:sz w:val="24"/>
          <w:szCs w:val="24"/>
          <w:lang w:val="en-GB"/>
        </w:rPr>
        <w:t xml:space="preserve"> </w:t>
      </w:r>
      <w:r w:rsidRPr="00E503C1">
        <w:rPr>
          <w:rFonts w:asciiTheme="majorBidi" w:eastAsiaTheme="minorEastAsia" w:hAnsiTheme="majorBidi" w:cstheme="majorBidi"/>
          <w:i/>
          <w:sz w:val="24"/>
          <w:szCs w:val="24"/>
          <w:lang w:val="en-GB"/>
        </w:rPr>
        <w:t xml:space="preserve">Cooperative Integrated Reading </w:t>
      </w:r>
      <w:proofErr w:type="gramStart"/>
      <w:r w:rsidRPr="00E503C1">
        <w:rPr>
          <w:rFonts w:asciiTheme="majorBidi" w:eastAsiaTheme="minorEastAsia" w:hAnsiTheme="majorBidi" w:cstheme="majorBidi"/>
          <w:i/>
          <w:sz w:val="24"/>
          <w:szCs w:val="24"/>
          <w:lang w:val="en-GB"/>
        </w:rPr>
        <w:t>And</w:t>
      </w:r>
      <w:proofErr w:type="gramEnd"/>
      <w:r w:rsidRPr="00E503C1">
        <w:rPr>
          <w:rFonts w:asciiTheme="majorBidi" w:eastAsiaTheme="minorEastAsia" w:hAnsiTheme="majorBidi" w:cstheme="majorBidi"/>
          <w:i/>
          <w:sz w:val="24"/>
          <w:szCs w:val="24"/>
          <w:lang w:val="en-GB"/>
        </w:rPr>
        <w:t xml:space="preserve"> Composition</w:t>
      </w:r>
      <w:r>
        <w:rPr>
          <w:rFonts w:asciiTheme="majorBidi" w:eastAsiaTheme="minorEastAsia" w:hAnsiTheme="majorBidi" w:cstheme="majorBidi"/>
          <w:sz w:val="24"/>
          <w:szCs w:val="24"/>
          <w:lang w:val="en-GB"/>
        </w:rPr>
        <w:t xml:space="preserve"> (CIRC) </w:t>
      </w:r>
      <w:proofErr w:type="spellStart"/>
      <w:r>
        <w:rPr>
          <w:rFonts w:asciiTheme="majorBidi" w:eastAsiaTheme="minorEastAsia" w:hAnsiTheme="majorBidi" w:cstheme="majorBidi"/>
          <w:sz w:val="24"/>
          <w:szCs w:val="24"/>
          <w:lang w:val="en-GB"/>
        </w:rPr>
        <w:t>memudahkan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anda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memahami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materi</w:t>
      </w:r>
      <w:proofErr w:type="spellEnd"/>
      <w:r>
        <w:rPr>
          <w:rFonts w:asciiTheme="majorBidi" w:eastAsiaTheme="minorEastAsia" w:hAnsiTheme="majorBidi" w:cstheme="majorBidi"/>
          <w:sz w:val="24"/>
          <w:szCs w:val="24"/>
          <w:lang w:val="en-GB"/>
        </w:rPr>
        <w:t xml:space="preserve"> yang </w:t>
      </w:r>
      <w:proofErr w:type="spellStart"/>
      <w:r>
        <w:rPr>
          <w:rFonts w:asciiTheme="majorBidi" w:eastAsiaTheme="minorEastAsia" w:hAnsiTheme="majorBidi" w:cstheme="majorBidi"/>
          <w:sz w:val="24"/>
          <w:szCs w:val="24"/>
          <w:lang w:val="en-GB"/>
        </w:rPr>
        <w:t>diajarkan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memiliki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persentase</w:t>
      </w:r>
      <w:proofErr w:type="spellEnd"/>
      <w:r>
        <w:rPr>
          <w:rFonts w:asciiTheme="majorBidi" w:eastAsiaTheme="minorEastAsia" w:hAnsiTheme="majorBidi" w:cstheme="majorBidi"/>
          <w:sz w:val="24"/>
          <w:szCs w:val="24"/>
          <w:lang w:val="en-GB"/>
        </w:rPr>
        <w:t xml:space="preserve"> paling </w:t>
      </w:r>
      <w:proofErr w:type="spellStart"/>
      <w:r>
        <w:rPr>
          <w:rFonts w:asciiTheme="majorBidi" w:eastAsiaTheme="minorEastAsia" w:hAnsiTheme="majorBidi" w:cstheme="majorBidi"/>
          <w:sz w:val="24"/>
          <w:szCs w:val="24"/>
          <w:lang w:val="en-GB"/>
        </w:rPr>
        <w:t>tinggi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yaitu</w:t>
      </w:r>
      <w:proofErr w:type="spellEnd"/>
      <w:r>
        <w:rPr>
          <w:rFonts w:asciiTheme="majorBidi" w:eastAsiaTheme="minorEastAsia" w:hAnsiTheme="majorBidi" w:cstheme="majorBidi"/>
          <w:sz w:val="24"/>
          <w:szCs w:val="24"/>
          <w:lang w:val="en-GB"/>
        </w:rPr>
        <w:t xml:space="preserve"> 90%. </w:t>
      </w:r>
      <w:proofErr w:type="spellStart"/>
      <w:r>
        <w:rPr>
          <w:rFonts w:asciiTheme="majorBidi" w:eastAsiaTheme="minorEastAsia" w:hAnsiTheme="majorBidi" w:cstheme="majorBidi"/>
          <w:sz w:val="24"/>
          <w:szCs w:val="24"/>
          <w:lang w:val="en-GB"/>
        </w:rPr>
        <w:t>Kemudian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apakah</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dengan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menggunakan</w:t>
      </w:r>
      <w:proofErr w:type="spellEnd"/>
      <w:r>
        <w:rPr>
          <w:rFonts w:asciiTheme="majorBidi" w:eastAsiaTheme="minorEastAsia" w:hAnsiTheme="majorBidi" w:cstheme="majorBidi"/>
          <w:sz w:val="24"/>
          <w:szCs w:val="24"/>
          <w:lang w:val="en-GB"/>
        </w:rPr>
        <w:t xml:space="preserve"> model </w:t>
      </w:r>
      <w:proofErr w:type="spellStart"/>
      <w:r>
        <w:rPr>
          <w:rFonts w:asciiTheme="majorBidi" w:eastAsiaTheme="minorEastAsia" w:hAnsiTheme="majorBidi" w:cstheme="majorBidi"/>
          <w:sz w:val="24"/>
          <w:szCs w:val="24"/>
          <w:lang w:val="en-GB"/>
        </w:rPr>
        <w:t>pembelajaran</w:t>
      </w:r>
      <w:proofErr w:type="spellEnd"/>
      <w:r>
        <w:rPr>
          <w:rFonts w:asciiTheme="majorBidi" w:eastAsiaTheme="minorEastAsia" w:hAnsiTheme="majorBidi" w:cstheme="majorBidi"/>
          <w:sz w:val="24"/>
          <w:szCs w:val="24"/>
          <w:lang w:val="en-GB"/>
        </w:rPr>
        <w:t xml:space="preserve"> </w:t>
      </w:r>
      <w:r w:rsidRPr="00E503C1">
        <w:rPr>
          <w:rFonts w:asciiTheme="majorBidi" w:eastAsiaTheme="minorEastAsia" w:hAnsiTheme="majorBidi" w:cstheme="majorBidi"/>
          <w:i/>
          <w:sz w:val="24"/>
          <w:szCs w:val="24"/>
          <w:lang w:val="en-GB"/>
        </w:rPr>
        <w:t xml:space="preserve">Cooperative Integrated Reading </w:t>
      </w:r>
      <w:proofErr w:type="gramStart"/>
      <w:r w:rsidRPr="00E503C1">
        <w:rPr>
          <w:rFonts w:asciiTheme="majorBidi" w:eastAsiaTheme="minorEastAsia" w:hAnsiTheme="majorBidi" w:cstheme="majorBidi"/>
          <w:i/>
          <w:sz w:val="24"/>
          <w:szCs w:val="24"/>
          <w:lang w:val="en-GB"/>
        </w:rPr>
        <w:t>And</w:t>
      </w:r>
      <w:proofErr w:type="gramEnd"/>
      <w:r w:rsidRPr="00E503C1">
        <w:rPr>
          <w:rFonts w:asciiTheme="majorBidi" w:eastAsiaTheme="minorEastAsia" w:hAnsiTheme="majorBidi" w:cstheme="majorBidi"/>
          <w:i/>
          <w:sz w:val="24"/>
          <w:szCs w:val="24"/>
          <w:lang w:val="en-GB"/>
        </w:rPr>
        <w:t xml:space="preserve"> Composition</w:t>
      </w:r>
      <w:r>
        <w:rPr>
          <w:rFonts w:asciiTheme="majorBidi" w:eastAsiaTheme="minorEastAsia" w:hAnsiTheme="majorBidi" w:cstheme="majorBidi"/>
          <w:sz w:val="24"/>
          <w:szCs w:val="24"/>
          <w:lang w:val="en-GB"/>
        </w:rPr>
        <w:t xml:space="preserve"> (CIRC) </w:t>
      </w:r>
      <w:proofErr w:type="spellStart"/>
      <w:r>
        <w:rPr>
          <w:rFonts w:asciiTheme="majorBidi" w:eastAsiaTheme="minorEastAsia" w:hAnsiTheme="majorBidi" w:cstheme="majorBidi"/>
          <w:sz w:val="24"/>
          <w:szCs w:val="24"/>
          <w:lang w:val="en-GB"/>
        </w:rPr>
        <w:t>anda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meras</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bosan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pada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saat</w:t>
      </w:r>
      <w:proofErr w:type="spellEnd"/>
      <w:r>
        <w:rPr>
          <w:rFonts w:asciiTheme="majorBidi" w:eastAsiaTheme="minorEastAsia" w:hAnsiTheme="majorBidi" w:cstheme="majorBidi"/>
          <w:sz w:val="24"/>
          <w:szCs w:val="24"/>
          <w:lang w:val="en-GB"/>
        </w:rPr>
        <w:t xml:space="preserve"> proses </w:t>
      </w:r>
      <w:proofErr w:type="spellStart"/>
      <w:r>
        <w:rPr>
          <w:rFonts w:asciiTheme="majorBidi" w:eastAsiaTheme="minorEastAsia" w:hAnsiTheme="majorBidi" w:cstheme="majorBidi"/>
          <w:sz w:val="24"/>
          <w:szCs w:val="24"/>
          <w:lang w:val="en-GB"/>
        </w:rPr>
        <w:t>pembelajaran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berlangsung</w:t>
      </w:r>
      <w:proofErr w:type="spellEnd"/>
      <w:r>
        <w:rPr>
          <w:rFonts w:asciiTheme="majorBidi" w:eastAsiaTheme="minorEastAsia" w:hAnsiTheme="majorBidi" w:cstheme="majorBidi"/>
          <w:sz w:val="24"/>
          <w:szCs w:val="24"/>
          <w:lang w:val="en-GB"/>
        </w:rPr>
        <w:t xml:space="preserve"> yang </w:t>
      </w:r>
      <w:proofErr w:type="spellStart"/>
      <w:r>
        <w:rPr>
          <w:rFonts w:asciiTheme="majorBidi" w:eastAsiaTheme="minorEastAsia" w:hAnsiTheme="majorBidi" w:cstheme="majorBidi"/>
          <w:sz w:val="24"/>
          <w:szCs w:val="24"/>
          <w:lang w:val="en-GB"/>
        </w:rPr>
        <w:t>memiliki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persentase</w:t>
      </w:r>
      <w:proofErr w:type="spellEnd"/>
      <w:r>
        <w:rPr>
          <w:rFonts w:asciiTheme="majorBidi" w:eastAsiaTheme="minorEastAsia" w:hAnsiTheme="majorBidi" w:cstheme="majorBidi"/>
          <w:sz w:val="24"/>
          <w:szCs w:val="24"/>
          <w:lang w:val="en-GB"/>
        </w:rPr>
        <w:t xml:space="preserve"> paling </w:t>
      </w:r>
      <w:proofErr w:type="spellStart"/>
      <w:r>
        <w:rPr>
          <w:rFonts w:asciiTheme="majorBidi" w:eastAsiaTheme="minorEastAsia" w:hAnsiTheme="majorBidi" w:cstheme="majorBidi"/>
          <w:sz w:val="24"/>
          <w:szCs w:val="24"/>
          <w:lang w:val="en-GB"/>
        </w:rPr>
        <w:t>rendah</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yaitu</w:t>
      </w:r>
      <w:proofErr w:type="spellEnd"/>
      <w:r>
        <w:rPr>
          <w:rFonts w:asciiTheme="majorBidi" w:eastAsiaTheme="minorEastAsia" w:hAnsiTheme="majorBidi" w:cstheme="majorBidi"/>
          <w:sz w:val="24"/>
          <w:szCs w:val="24"/>
          <w:lang w:val="en-GB"/>
        </w:rPr>
        <w:t xml:space="preserve"> 10%.  </w:t>
      </w:r>
      <w:proofErr w:type="spellStart"/>
      <w:proofErr w:type="gramStart"/>
      <w:r>
        <w:rPr>
          <w:rFonts w:asciiTheme="majorBidi" w:eastAsiaTheme="minorEastAsia" w:hAnsiTheme="majorBidi" w:cstheme="majorBidi"/>
          <w:sz w:val="24"/>
          <w:szCs w:val="24"/>
          <w:lang w:val="en-GB"/>
        </w:rPr>
        <w:t>dimana</w:t>
      </w:r>
      <w:proofErr w:type="spellEnd"/>
      <w:proofErr w:type="gram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hasil</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tersebut</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menunjukkan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secara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keseluruhan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persentase</w:t>
      </w:r>
      <w:proofErr w:type="spellEnd"/>
      <w:r>
        <w:rPr>
          <w:rFonts w:asciiTheme="majorBidi" w:eastAsiaTheme="minorEastAsia" w:hAnsiTheme="majorBidi" w:cstheme="majorBidi"/>
          <w:sz w:val="24"/>
          <w:szCs w:val="24"/>
          <w:lang w:val="en-GB"/>
        </w:rPr>
        <w:t xml:space="preserve"> rata-rata </w:t>
      </w:r>
      <w:proofErr w:type="spellStart"/>
      <w:r>
        <w:rPr>
          <w:rFonts w:asciiTheme="majorBidi" w:eastAsiaTheme="minorEastAsia" w:hAnsiTheme="majorBidi" w:cstheme="majorBidi"/>
          <w:sz w:val="24"/>
          <w:szCs w:val="24"/>
          <w:lang w:val="en-GB"/>
        </w:rPr>
        <w:t>angket</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respon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siswa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telah</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mencapai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indikator</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keefektifan</w:t>
      </w:r>
      <w:proofErr w:type="spellEnd"/>
      <w:r>
        <w:rPr>
          <w:rFonts w:asciiTheme="majorBidi" w:eastAsiaTheme="minorEastAsia" w:hAnsiTheme="majorBidi" w:cstheme="majorBidi"/>
          <w:sz w:val="24"/>
          <w:szCs w:val="24"/>
          <w:lang w:val="en-GB"/>
        </w:rPr>
        <w:t xml:space="preserve"> yang </w:t>
      </w:r>
      <w:proofErr w:type="spellStart"/>
      <w:r>
        <w:rPr>
          <w:rFonts w:asciiTheme="majorBidi" w:eastAsiaTheme="minorEastAsia" w:hAnsiTheme="majorBidi" w:cstheme="majorBidi"/>
          <w:sz w:val="24"/>
          <w:szCs w:val="24"/>
          <w:lang w:val="en-GB"/>
        </w:rPr>
        <w:t>dijadikan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tolak</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ukur</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dimana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respon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secara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keseluruhan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sebesar</w:t>
      </w:r>
      <w:proofErr w:type="spellEnd"/>
      <w:r>
        <w:rPr>
          <w:rFonts w:asciiTheme="majorBidi" w:eastAsiaTheme="minorEastAsia" w:hAnsiTheme="majorBidi" w:cstheme="majorBidi"/>
          <w:sz w:val="24"/>
          <w:szCs w:val="24"/>
          <w:lang w:val="en-GB"/>
        </w:rPr>
        <w:t xml:space="preserve"> 85,2%. Hal </w:t>
      </w:r>
      <w:proofErr w:type="spellStart"/>
      <w:r>
        <w:rPr>
          <w:rFonts w:asciiTheme="majorBidi" w:eastAsiaTheme="minorEastAsia" w:hAnsiTheme="majorBidi" w:cstheme="majorBidi"/>
          <w:sz w:val="24"/>
          <w:szCs w:val="24"/>
          <w:lang w:val="en-GB"/>
        </w:rPr>
        <w:t>ini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tergolong</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respon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positif</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sebagaimana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standar</w:t>
      </w:r>
      <w:proofErr w:type="spellEnd"/>
      <w:r>
        <w:rPr>
          <w:rFonts w:asciiTheme="majorBidi" w:eastAsiaTheme="minorEastAsia" w:hAnsiTheme="majorBidi" w:cstheme="majorBidi"/>
          <w:sz w:val="24"/>
          <w:szCs w:val="24"/>
          <w:lang w:val="en-GB"/>
        </w:rPr>
        <w:t xml:space="preserve"> yang </w:t>
      </w:r>
      <w:proofErr w:type="spellStart"/>
      <w:r>
        <w:rPr>
          <w:rFonts w:asciiTheme="majorBidi" w:eastAsiaTheme="minorEastAsia" w:hAnsiTheme="majorBidi" w:cstheme="majorBidi"/>
          <w:sz w:val="24"/>
          <w:szCs w:val="24"/>
          <w:lang w:val="en-GB"/>
        </w:rPr>
        <w:t>telah</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ditentukan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yaitu</w:t>
      </w:r>
      <w:proofErr w:type="spellEnd"/>
      <w:r>
        <w:rPr>
          <w:rFonts w:asciiTheme="majorBidi" w:eastAsiaTheme="minorEastAsia" w:hAnsiTheme="majorBidi" w:cstheme="majorBidi"/>
          <w:sz w:val="24"/>
          <w:szCs w:val="24"/>
          <w:lang w:val="en-GB"/>
        </w:rPr>
        <w:t xml:space="preserve"> </w:t>
      </w:r>
      <m:oMath>
        <m:r>
          <w:rPr>
            <w:rFonts w:ascii="Cambria Math" w:eastAsiaTheme="minorEastAsia" w:hAnsi="Cambria Math" w:cstheme="majorBidi"/>
            <w:sz w:val="24"/>
            <w:szCs w:val="24"/>
            <w:lang w:val="en-GB"/>
          </w:rPr>
          <m:t>≥</m:t>
        </m:r>
      </m:oMath>
      <w:r>
        <w:rPr>
          <w:rFonts w:asciiTheme="majorBidi" w:eastAsiaTheme="minorEastAsia" w:hAnsiTheme="majorBidi" w:cstheme="majorBidi"/>
          <w:sz w:val="24"/>
          <w:szCs w:val="24"/>
          <w:lang w:val="en-GB"/>
        </w:rPr>
        <w:t xml:space="preserve"> 80.</w:t>
      </w:r>
    </w:p>
    <w:p w:rsidR="00243837" w:rsidRDefault="00243837" w:rsidP="00243837">
      <w:pPr>
        <w:pStyle w:val="ListParagraph"/>
        <w:spacing w:line="240" w:lineRule="auto"/>
        <w:ind w:left="0" w:firstLine="720"/>
        <w:jc w:val="both"/>
        <w:rPr>
          <w:rFonts w:asciiTheme="majorBidi" w:eastAsiaTheme="minorEastAsia" w:hAnsiTheme="majorBidi" w:cstheme="majorBidi"/>
          <w:sz w:val="24"/>
          <w:szCs w:val="24"/>
          <w:lang w:val="en-GB"/>
        </w:rPr>
      </w:pPr>
    </w:p>
    <w:p w:rsidR="003F558A" w:rsidRDefault="00243837" w:rsidP="003F558A">
      <w:pPr>
        <w:pStyle w:val="ListParagraph"/>
        <w:spacing w:line="240" w:lineRule="auto"/>
        <w:ind w:left="0" w:firstLine="720"/>
        <w:jc w:val="both"/>
        <w:rPr>
          <w:rFonts w:asciiTheme="majorBidi" w:eastAsiaTheme="minorEastAsia" w:hAnsiTheme="majorBidi" w:cstheme="majorBidi"/>
          <w:sz w:val="24"/>
          <w:szCs w:val="24"/>
          <w:lang w:val="en-GB"/>
        </w:rPr>
      </w:pPr>
      <w:proofErr w:type="spellStart"/>
      <w:r w:rsidRPr="00EF6DDD">
        <w:rPr>
          <w:rFonts w:asciiTheme="majorBidi" w:eastAsiaTheme="minorEastAsia" w:hAnsiTheme="majorBidi" w:cstheme="majorBidi"/>
          <w:sz w:val="24"/>
          <w:szCs w:val="24"/>
          <w:lang w:val="en-GB"/>
        </w:rPr>
        <w:t>Berdasarkan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hasil</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pengamatan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penelitian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maka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dapat</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diketahui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bahwa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aktivitas</w:t>
      </w:r>
      <w:proofErr w:type="spellEnd"/>
      <w:r>
        <w:rPr>
          <w:rFonts w:asciiTheme="majorBidi" w:eastAsiaTheme="minorEastAsia" w:hAnsiTheme="majorBidi" w:cstheme="majorBidi"/>
          <w:sz w:val="24"/>
          <w:szCs w:val="24"/>
          <w:lang w:val="en-GB"/>
        </w:rPr>
        <w:t xml:space="preserve"> guru </w:t>
      </w:r>
      <w:proofErr w:type="spellStart"/>
      <w:r>
        <w:rPr>
          <w:rFonts w:asciiTheme="majorBidi" w:eastAsiaTheme="minorEastAsia" w:hAnsiTheme="majorBidi" w:cstheme="majorBidi"/>
          <w:sz w:val="24"/>
          <w:szCs w:val="24"/>
          <w:lang w:val="en-GB"/>
        </w:rPr>
        <w:t>dalam</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pembelajaran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matematika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melalui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penerapan</w:t>
      </w:r>
      <w:proofErr w:type="spellEnd"/>
      <w:r>
        <w:rPr>
          <w:rFonts w:asciiTheme="majorBidi" w:eastAsiaTheme="minorEastAsia" w:hAnsiTheme="majorBidi" w:cstheme="majorBidi"/>
          <w:sz w:val="24"/>
          <w:szCs w:val="24"/>
          <w:lang w:val="en-GB"/>
        </w:rPr>
        <w:t xml:space="preserve"> model </w:t>
      </w:r>
      <w:r w:rsidRPr="00EF6DDD">
        <w:rPr>
          <w:rFonts w:asciiTheme="majorBidi" w:eastAsiaTheme="minorEastAsia" w:hAnsiTheme="majorBidi" w:cstheme="majorBidi"/>
          <w:i/>
          <w:sz w:val="24"/>
          <w:szCs w:val="24"/>
          <w:lang w:val="en-GB"/>
        </w:rPr>
        <w:t xml:space="preserve">Cooperative </w:t>
      </w:r>
      <w:proofErr w:type="spellStart"/>
      <w:r w:rsidRPr="00EF6DDD">
        <w:rPr>
          <w:rFonts w:asciiTheme="majorBidi" w:eastAsiaTheme="minorEastAsia" w:hAnsiTheme="majorBidi" w:cstheme="majorBidi"/>
          <w:i/>
          <w:sz w:val="24"/>
          <w:szCs w:val="24"/>
          <w:lang w:val="en-GB"/>
        </w:rPr>
        <w:t>Interated</w:t>
      </w:r>
      <w:proofErr w:type="spellEnd"/>
      <w:r w:rsidRPr="00EF6DDD">
        <w:rPr>
          <w:rFonts w:asciiTheme="majorBidi" w:eastAsiaTheme="minorEastAsia" w:hAnsiTheme="majorBidi" w:cstheme="majorBidi"/>
          <w:i/>
          <w:sz w:val="24"/>
          <w:szCs w:val="24"/>
          <w:lang w:val="en-GB"/>
        </w:rPr>
        <w:t xml:space="preserve"> Reading </w:t>
      </w:r>
      <w:proofErr w:type="gramStart"/>
      <w:r w:rsidRPr="00EF6DDD">
        <w:rPr>
          <w:rFonts w:asciiTheme="majorBidi" w:eastAsiaTheme="minorEastAsia" w:hAnsiTheme="majorBidi" w:cstheme="majorBidi"/>
          <w:i/>
          <w:sz w:val="24"/>
          <w:szCs w:val="24"/>
          <w:lang w:val="en-GB"/>
        </w:rPr>
        <w:t>And</w:t>
      </w:r>
      <w:proofErr w:type="gramEnd"/>
      <w:r w:rsidRPr="00EF6DDD">
        <w:rPr>
          <w:rFonts w:asciiTheme="majorBidi" w:eastAsiaTheme="minorEastAsia" w:hAnsiTheme="majorBidi" w:cstheme="majorBidi"/>
          <w:i/>
          <w:sz w:val="24"/>
          <w:szCs w:val="24"/>
          <w:lang w:val="en-GB"/>
        </w:rPr>
        <w:t xml:space="preserve"> Composition</w:t>
      </w:r>
      <w:r>
        <w:rPr>
          <w:rFonts w:asciiTheme="majorBidi" w:eastAsiaTheme="minorEastAsia" w:hAnsiTheme="majorBidi" w:cstheme="majorBidi"/>
          <w:sz w:val="24"/>
          <w:szCs w:val="24"/>
          <w:lang w:val="en-GB"/>
        </w:rPr>
        <w:t xml:space="preserve"> (CIRC) </w:t>
      </w:r>
      <w:proofErr w:type="spellStart"/>
      <w:r>
        <w:rPr>
          <w:rFonts w:asciiTheme="majorBidi" w:eastAsiaTheme="minorEastAsia" w:hAnsiTheme="majorBidi" w:cstheme="majorBidi"/>
          <w:sz w:val="24"/>
          <w:szCs w:val="24"/>
          <w:lang w:val="en-GB"/>
        </w:rPr>
        <w:t>dilakukan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dengan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baik</w:t>
      </w:r>
      <w:proofErr w:type="spellEnd"/>
      <w:r>
        <w:rPr>
          <w:rFonts w:asciiTheme="majorBidi" w:eastAsiaTheme="minorEastAsia" w:hAnsiTheme="majorBidi" w:cstheme="majorBidi"/>
          <w:sz w:val="24"/>
          <w:szCs w:val="24"/>
          <w:lang w:val="en-GB"/>
        </w:rPr>
        <w:t xml:space="preserve">. Hal </w:t>
      </w:r>
      <w:proofErr w:type="spellStart"/>
      <w:r>
        <w:rPr>
          <w:rFonts w:asciiTheme="majorBidi" w:eastAsiaTheme="minorEastAsia" w:hAnsiTheme="majorBidi" w:cstheme="majorBidi"/>
          <w:sz w:val="24"/>
          <w:szCs w:val="24"/>
          <w:lang w:val="en-GB"/>
        </w:rPr>
        <w:t>ini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terlihat</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dengan</w:t>
      </w:r>
      <w:proofErr w:type="spellEnd"/>
      <w:r>
        <w:rPr>
          <w:rFonts w:asciiTheme="majorBidi" w:eastAsiaTheme="minorEastAsia" w:hAnsiTheme="majorBidi" w:cstheme="majorBidi"/>
          <w:sz w:val="24"/>
          <w:szCs w:val="24"/>
          <w:lang w:val="en-GB"/>
        </w:rPr>
        <w:t xml:space="preserve"> rata-rata </w:t>
      </w:r>
      <w:proofErr w:type="spellStart"/>
      <w:r>
        <w:rPr>
          <w:rFonts w:asciiTheme="majorBidi" w:eastAsiaTheme="minorEastAsia" w:hAnsiTheme="majorBidi" w:cstheme="majorBidi"/>
          <w:sz w:val="24"/>
          <w:szCs w:val="24"/>
          <w:lang w:val="en-GB"/>
        </w:rPr>
        <w:t>persentase</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untuk</w:t>
      </w:r>
      <w:proofErr w:type="spellEnd"/>
      <w:r>
        <w:rPr>
          <w:rFonts w:asciiTheme="majorBidi" w:eastAsiaTheme="minorEastAsia" w:hAnsiTheme="majorBidi" w:cstheme="majorBidi"/>
          <w:sz w:val="24"/>
          <w:szCs w:val="24"/>
          <w:lang w:val="en-GB"/>
        </w:rPr>
        <w:t xml:space="preserve"> 20 </w:t>
      </w:r>
      <w:proofErr w:type="spellStart"/>
      <w:r>
        <w:rPr>
          <w:rFonts w:asciiTheme="majorBidi" w:eastAsiaTheme="minorEastAsia" w:hAnsiTheme="majorBidi" w:cstheme="majorBidi"/>
          <w:sz w:val="24"/>
          <w:szCs w:val="24"/>
          <w:lang w:val="en-GB"/>
        </w:rPr>
        <w:t>aspek</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aktivitas</w:t>
      </w:r>
      <w:proofErr w:type="spellEnd"/>
      <w:r>
        <w:rPr>
          <w:rFonts w:asciiTheme="majorBidi" w:eastAsiaTheme="minorEastAsia" w:hAnsiTheme="majorBidi" w:cstheme="majorBidi"/>
          <w:sz w:val="24"/>
          <w:szCs w:val="24"/>
          <w:lang w:val="en-GB"/>
        </w:rPr>
        <w:t xml:space="preserve"> guru yang </w:t>
      </w:r>
      <w:proofErr w:type="spellStart"/>
      <w:r>
        <w:rPr>
          <w:rFonts w:asciiTheme="majorBidi" w:eastAsiaTheme="minorEastAsia" w:hAnsiTheme="majorBidi" w:cstheme="majorBidi"/>
          <w:sz w:val="24"/>
          <w:szCs w:val="24"/>
          <w:lang w:val="en-GB"/>
        </w:rPr>
        <w:t>diamati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terdiri</w:t>
      </w:r>
      <w:proofErr w:type="spellEnd"/>
      <w:r>
        <w:rPr>
          <w:rFonts w:asciiTheme="majorBidi" w:eastAsiaTheme="minorEastAsia" w:hAnsiTheme="majorBidi" w:cstheme="majorBidi"/>
          <w:sz w:val="24"/>
          <w:szCs w:val="24"/>
          <w:lang w:val="en-GB"/>
        </w:rPr>
        <w:t xml:space="preserve"> 13 </w:t>
      </w:r>
      <w:proofErr w:type="spellStart"/>
      <w:r>
        <w:rPr>
          <w:rFonts w:asciiTheme="majorBidi" w:eastAsiaTheme="minorEastAsia" w:hAnsiTheme="majorBidi" w:cstheme="majorBidi"/>
          <w:sz w:val="24"/>
          <w:szCs w:val="24"/>
          <w:lang w:val="en-GB"/>
        </w:rPr>
        <w:t>aspek</w:t>
      </w:r>
      <w:proofErr w:type="spellEnd"/>
      <w:r>
        <w:rPr>
          <w:rFonts w:asciiTheme="majorBidi" w:eastAsiaTheme="minorEastAsia" w:hAnsiTheme="majorBidi" w:cstheme="majorBidi"/>
          <w:sz w:val="24"/>
          <w:szCs w:val="24"/>
          <w:lang w:val="en-GB"/>
        </w:rPr>
        <w:t xml:space="preserve"> yang </w:t>
      </w:r>
      <w:proofErr w:type="spellStart"/>
      <w:r>
        <w:rPr>
          <w:rFonts w:asciiTheme="majorBidi" w:eastAsiaTheme="minorEastAsia" w:hAnsiTheme="majorBidi" w:cstheme="majorBidi"/>
          <w:sz w:val="24"/>
          <w:szCs w:val="24"/>
          <w:lang w:val="en-GB"/>
        </w:rPr>
        <w:t>memenuhi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kriteria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sangat</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baik</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dan</w:t>
      </w:r>
      <w:proofErr w:type="spellEnd"/>
      <w:r>
        <w:rPr>
          <w:rFonts w:asciiTheme="majorBidi" w:eastAsiaTheme="minorEastAsia" w:hAnsiTheme="majorBidi" w:cstheme="majorBidi"/>
          <w:sz w:val="24"/>
          <w:szCs w:val="24"/>
          <w:lang w:val="en-GB"/>
        </w:rPr>
        <w:t xml:space="preserve"> 7 </w:t>
      </w:r>
      <w:proofErr w:type="spellStart"/>
      <w:r>
        <w:rPr>
          <w:rFonts w:asciiTheme="majorBidi" w:eastAsiaTheme="minorEastAsia" w:hAnsiTheme="majorBidi" w:cstheme="majorBidi"/>
          <w:sz w:val="24"/>
          <w:szCs w:val="24"/>
          <w:lang w:val="en-GB"/>
        </w:rPr>
        <w:t>aspek</w:t>
      </w:r>
      <w:proofErr w:type="spellEnd"/>
      <w:r>
        <w:rPr>
          <w:rFonts w:asciiTheme="majorBidi" w:eastAsiaTheme="minorEastAsia" w:hAnsiTheme="majorBidi" w:cstheme="majorBidi"/>
          <w:sz w:val="24"/>
          <w:szCs w:val="24"/>
          <w:lang w:val="en-GB"/>
        </w:rPr>
        <w:t xml:space="preserve"> yang </w:t>
      </w:r>
      <w:proofErr w:type="spellStart"/>
      <w:r>
        <w:rPr>
          <w:rFonts w:asciiTheme="majorBidi" w:eastAsiaTheme="minorEastAsia" w:hAnsiTheme="majorBidi" w:cstheme="majorBidi"/>
          <w:sz w:val="24"/>
          <w:szCs w:val="24"/>
          <w:lang w:val="en-GB"/>
        </w:rPr>
        <w:t>memenuhi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kriteria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baik</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dengan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nilai</w:t>
      </w:r>
      <w:proofErr w:type="spellEnd"/>
      <w:r>
        <w:rPr>
          <w:rFonts w:asciiTheme="majorBidi" w:eastAsiaTheme="minorEastAsia" w:hAnsiTheme="majorBidi" w:cstheme="majorBidi"/>
          <w:sz w:val="24"/>
          <w:szCs w:val="24"/>
          <w:lang w:val="en-GB"/>
        </w:rPr>
        <w:t xml:space="preserve"> rata-rata </w:t>
      </w:r>
      <w:proofErr w:type="spellStart"/>
      <w:r>
        <w:rPr>
          <w:rFonts w:asciiTheme="majorBidi" w:eastAsiaTheme="minorEastAsia" w:hAnsiTheme="majorBidi" w:cstheme="majorBidi"/>
          <w:sz w:val="24"/>
          <w:szCs w:val="24"/>
          <w:lang w:val="en-GB"/>
        </w:rPr>
        <w:t>dari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seluruh</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aspek</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tersebut</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adalah</w:t>
      </w:r>
      <w:proofErr w:type="spellEnd"/>
      <w:r>
        <w:rPr>
          <w:rFonts w:asciiTheme="majorBidi" w:eastAsiaTheme="minorEastAsia" w:hAnsiTheme="majorBidi" w:cstheme="majorBidi"/>
          <w:sz w:val="24"/>
          <w:szCs w:val="24"/>
          <w:lang w:val="en-GB"/>
        </w:rPr>
        <w:t xml:space="preserve"> 3,58 yang </w:t>
      </w:r>
      <w:proofErr w:type="spellStart"/>
      <w:r>
        <w:rPr>
          <w:rFonts w:asciiTheme="majorBidi" w:eastAsiaTheme="minorEastAsia" w:hAnsiTheme="majorBidi" w:cstheme="majorBidi"/>
          <w:sz w:val="24"/>
          <w:szCs w:val="24"/>
          <w:lang w:val="en-GB"/>
        </w:rPr>
        <w:t>menunjukkan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bahawa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aktivitas</w:t>
      </w:r>
      <w:proofErr w:type="spellEnd"/>
      <w:r>
        <w:rPr>
          <w:rFonts w:asciiTheme="majorBidi" w:eastAsiaTheme="minorEastAsia" w:hAnsiTheme="majorBidi" w:cstheme="majorBidi"/>
          <w:sz w:val="24"/>
          <w:szCs w:val="24"/>
          <w:lang w:val="en-GB"/>
        </w:rPr>
        <w:t xml:space="preserve"> guru </w:t>
      </w:r>
      <w:proofErr w:type="spellStart"/>
      <w:r>
        <w:rPr>
          <w:rFonts w:asciiTheme="majorBidi" w:eastAsiaTheme="minorEastAsia" w:hAnsiTheme="majorBidi" w:cstheme="majorBidi"/>
          <w:sz w:val="24"/>
          <w:szCs w:val="24"/>
          <w:lang w:val="en-GB"/>
        </w:rPr>
        <w:t>dalam</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pembelajaran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berada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dalm</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kategori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sangat</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baik</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Sesuai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dengan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kriteria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keberhasilan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aktivitas</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dalam</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mengolah</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pembelajaran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dikatakan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efektif</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jika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berada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pada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kategori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baik</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atau</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sangat</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baik</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Maka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dapat</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disimpulkan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bahwa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kemampuan</w:t>
      </w:r>
      <w:proofErr w:type="spellEnd"/>
      <w:r>
        <w:rPr>
          <w:rFonts w:asciiTheme="majorBidi" w:eastAsiaTheme="minorEastAsia" w:hAnsiTheme="majorBidi" w:cstheme="majorBidi"/>
          <w:sz w:val="24"/>
          <w:szCs w:val="24"/>
          <w:lang w:val="en-GB"/>
        </w:rPr>
        <w:t xml:space="preserve"> guru </w:t>
      </w:r>
      <w:proofErr w:type="spellStart"/>
      <w:r>
        <w:rPr>
          <w:rFonts w:asciiTheme="majorBidi" w:eastAsiaTheme="minorEastAsia" w:hAnsiTheme="majorBidi" w:cstheme="majorBidi"/>
          <w:sz w:val="24"/>
          <w:szCs w:val="24"/>
          <w:lang w:val="en-GB"/>
        </w:rPr>
        <w:t>dalam</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mengolah</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pembelajaran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dengan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penerapan</w:t>
      </w:r>
      <w:proofErr w:type="spellEnd"/>
      <w:r>
        <w:rPr>
          <w:rFonts w:asciiTheme="majorBidi" w:eastAsiaTheme="minorEastAsia" w:hAnsiTheme="majorBidi" w:cstheme="majorBidi"/>
          <w:sz w:val="24"/>
          <w:szCs w:val="24"/>
          <w:lang w:val="en-GB"/>
        </w:rPr>
        <w:t xml:space="preserve"> model </w:t>
      </w:r>
      <w:r w:rsidRPr="001E1840">
        <w:rPr>
          <w:rFonts w:asciiTheme="majorBidi" w:eastAsiaTheme="minorEastAsia" w:hAnsiTheme="majorBidi" w:cstheme="majorBidi"/>
          <w:i/>
          <w:sz w:val="24"/>
          <w:szCs w:val="24"/>
          <w:lang w:val="en-GB"/>
        </w:rPr>
        <w:t xml:space="preserve">Cooperative Integrated Reading </w:t>
      </w:r>
      <w:proofErr w:type="gramStart"/>
      <w:r w:rsidRPr="001E1840">
        <w:rPr>
          <w:rFonts w:asciiTheme="majorBidi" w:eastAsiaTheme="minorEastAsia" w:hAnsiTheme="majorBidi" w:cstheme="majorBidi"/>
          <w:i/>
          <w:sz w:val="24"/>
          <w:szCs w:val="24"/>
          <w:lang w:val="en-GB"/>
        </w:rPr>
        <w:t>And</w:t>
      </w:r>
      <w:proofErr w:type="gramEnd"/>
      <w:r w:rsidRPr="001E1840">
        <w:rPr>
          <w:rFonts w:asciiTheme="majorBidi" w:eastAsiaTheme="minorEastAsia" w:hAnsiTheme="majorBidi" w:cstheme="majorBidi"/>
          <w:i/>
          <w:sz w:val="24"/>
          <w:szCs w:val="24"/>
          <w:lang w:val="en-GB"/>
        </w:rPr>
        <w:t xml:space="preserve"> Composition</w:t>
      </w:r>
      <w:r>
        <w:rPr>
          <w:rFonts w:asciiTheme="majorBidi" w:eastAsiaTheme="minorEastAsia" w:hAnsiTheme="majorBidi" w:cstheme="majorBidi"/>
          <w:sz w:val="24"/>
          <w:szCs w:val="24"/>
          <w:lang w:val="en-GB"/>
        </w:rPr>
        <w:t xml:space="preserve"> (CIRC) </w:t>
      </w:r>
      <w:proofErr w:type="spellStart"/>
      <w:r>
        <w:rPr>
          <w:rFonts w:asciiTheme="majorBidi" w:eastAsiaTheme="minorEastAsia" w:hAnsiTheme="majorBidi" w:cstheme="majorBidi"/>
          <w:sz w:val="24"/>
          <w:szCs w:val="24"/>
          <w:lang w:val="en-GB"/>
        </w:rPr>
        <w:t>dikatakan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efektif</w:t>
      </w:r>
      <w:proofErr w:type="spellEnd"/>
      <w:r>
        <w:rPr>
          <w:rFonts w:asciiTheme="majorBidi" w:eastAsiaTheme="minorEastAsia" w:hAnsiTheme="majorBidi" w:cstheme="majorBidi"/>
          <w:sz w:val="24"/>
          <w:szCs w:val="24"/>
          <w:lang w:val="en-GB"/>
        </w:rPr>
        <w:t>.</w:t>
      </w:r>
    </w:p>
    <w:p w:rsidR="003F558A" w:rsidRDefault="003F558A" w:rsidP="003F558A">
      <w:pPr>
        <w:pStyle w:val="ListParagraph"/>
        <w:spacing w:line="240" w:lineRule="auto"/>
        <w:ind w:left="0"/>
        <w:jc w:val="both"/>
        <w:rPr>
          <w:rFonts w:asciiTheme="majorBidi" w:eastAsiaTheme="minorEastAsia" w:hAnsiTheme="majorBidi" w:cstheme="majorBidi"/>
          <w:sz w:val="24"/>
          <w:szCs w:val="24"/>
          <w:lang w:val="en-GB"/>
        </w:rPr>
      </w:pPr>
    </w:p>
    <w:p w:rsidR="003F558A" w:rsidRDefault="003F558A" w:rsidP="003F558A">
      <w:pPr>
        <w:pStyle w:val="ListParagraph"/>
        <w:spacing w:line="240" w:lineRule="auto"/>
        <w:ind w:left="0" w:firstLine="720"/>
        <w:jc w:val="both"/>
        <w:rPr>
          <w:rFonts w:asciiTheme="majorBidi" w:eastAsiaTheme="minorEastAsia" w:hAnsiTheme="majorBidi" w:cstheme="majorBidi"/>
          <w:sz w:val="24"/>
          <w:szCs w:val="24"/>
          <w:lang w:val="en-GB"/>
        </w:rPr>
      </w:pPr>
      <w:proofErr w:type="spellStart"/>
      <w:r>
        <w:rPr>
          <w:rFonts w:asciiTheme="majorBidi" w:eastAsiaTheme="minorEastAsia" w:hAnsiTheme="majorBidi" w:cstheme="majorBidi"/>
          <w:sz w:val="24"/>
          <w:szCs w:val="24"/>
          <w:lang w:val="en-GB"/>
        </w:rPr>
        <w:t>Hasil</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analisis</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inferensial</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menujukkan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bahwa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skor</w:t>
      </w:r>
      <w:proofErr w:type="spellEnd"/>
      <w:r>
        <w:rPr>
          <w:rFonts w:asciiTheme="majorBidi" w:eastAsiaTheme="minorEastAsia" w:hAnsiTheme="majorBidi" w:cstheme="majorBidi"/>
          <w:sz w:val="24"/>
          <w:szCs w:val="24"/>
          <w:lang w:val="en-GB"/>
        </w:rPr>
        <w:t xml:space="preserve"> rata-rata </w:t>
      </w:r>
      <w:proofErr w:type="spellStart"/>
      <w:r>
        <w:rPr>
          <w:rFonts w:asciiTheme="majorBidi" w:eastAsiaTheme="minorEastAsia" w:hAnsiTheme="majorBidi" w:cstheme="majorBidi"/>
          <w:sz w:val="24"/>
          <w:szCs w:val="24"/>
          <w:lang w:val="en-GB"/>
        </w:rPr>
        <w:t>hasil</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belajar</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siswa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setelah</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pembelajaran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melalui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penerapan</w:t>
      </w:r>
      <w:proofErr w:type="spellEnd"/>
      <w:r>
        <w:rPr>
          <w:rFonts w:asciiTheme="majorBidi" w:eastAsiaTheme="minorEastAsia" w:hAnsiTheme="majorBidi" w:cstheme="majorBidi"/>
          <w:sz w:val="24"/>
          <w:szCs w:val="24"/>
          <w:lang w:val="en-GB"/>
        </w:rPr>
        <w:t xml:space="preserve"> model </w:t>
      </w:r>
      <w:r w:rsidRPr="001E1840">
        <w:rPr>
          <w:rFonts w:asciiTheme="majorBidi" w:eastAsiaTheme="minorEastAsia" w:hAnsiTheme="majorBidi" w:cstheme="majorBidi"/>
          <w:i/>
          <w:sz w:val="24"/>
          <w:szCs w:val="24"/>
          <w:lang w:val="en-GB"/>
        </w:rPr>
        <w:t>Cooperative Integrated Reading And Composition</w:t>
      </w:r>
      <w:r>
        <w:rPr>
          <w:rFonts w:asciiTheme="majorBidi" w:eastAsiaTheme="minorEastAsia" w:hAnsiTheme="majorBidi" w:cstheme="majorBidi"/>
          <w:sz w:val="24"/>
          <w:szCs w:val="24"/>
          <w:lang w:val="en-GB"/>
        </w:rPr>
        <w:t xml:space="preserve"> (CIRC) </w:t>
      </w:r>
      <w:proofErr w:type="spellStart"/>
      <w:r>
        <w:rPr>
          <w:rFonts w:asciiTheme="majorBidi" w:eastAsiaTheme="minorEastAsia" w:hAnsiTheme="majorBidi" w:cstheme="majorBidi"/>
          <w:sz w:val="24"/>
          <w:szCs w:val="24"/>
          <w:lang w:val="en-GB"/>
        </w:rPr>
        <w:t>tampak</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Nilai</w:t>
      </w:r>
      <w:proofErr w:type="spellEnd"/>
      <w:r>
        <w:rPr>
          <w:rFonts w:asciiTheme="majorBidi" w:eastAsiaTheme="minorEastAsia" w:hAnsiTheme="majorBidi" w:cstheme="majorBidi"/>
          <w:sz w:val="24"/>
          <w:szCs w:val="24"/>
          <w:lang w:val="en-GB"/>
        </w:rPr>
        <w:t xml:space="preserve"> p (</w:t>
      </w:r>
      <w:r w:rsidRPr="00566182">
        <w:rPr>
          <w:rFonts w:asciiTheme="majorBidi" w:eastAsiaTheme="minorEastAsia" w:hAnsiTheme="majorBidi" w:cstheme="majorBidi"/>
          <w:i/>
          <w:sz w:val="24"/>
          <w:szCs w:val="24"/>
          <w:lang w:val="en-GB"/>
        </w:rPr>
        <w:t>sig</w:t>
      </w:r>
      <w:proofErr w:type="gramStart"/>
      <w:r w:rsidRPr="00566182">
        <w:rPr>
          <w:rFonts w:asciiTheme="majorBidi" w:eastAsiaTheme="minorEastAsia" w:hAnsiTheme="majorBidi" w:cstheme="majorBidi"/>
          <w:i/>
          <w:sz w:val="24"/>
          <w:szCs w:val="24"/>
          <w:lang w:val="en-GB"/>
        </w:rPr>
        <w:t>.(</w:t>
      </w:r>
      <w:proofErr w:type="gramEnd"/>
      <w:r w:rsidRPr="00566182">
        <w:rPr>
          <w:rFonts w:asciiTheme="majorBidi" w:eastAsiaTheme="minorEastAsia" w:hAnsiTheme="majorBidi" w:cstheme="majorBidi"/>
          <w:i/>
          <w:sz w:val="24"/>
          <w:szCs w:val="24"/>
          <w:lang w:val="en-GB"/>
        </w:rPr>
        <w:t>2-tailed</w:t>
      </w:r>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adalah</w:t>
      </w:r>
      <w:proofErr w:type="spellEnd"/>
      <w:r>
        <w:rPr>
          <w:rFonts w:asciiTheme="majorBidi" w:eastAsiaTheme="minorEastAsia" w:hAnsiTheme="majorBidi" w:cstheme="majorBidi"/>
          <w:sz w:val="24"/>
          <w:szCs w:val="24"/>
          <w:lang w:val="en-GB"/>
        </w:rPr>
        <w:t xml:space="preserve"> 0,000 </w:t>
      </w:r>
      <m:oMath>
        <m:r>
          <w:rPr>
            <w:rFonts w:ascii="Cambria Math" w:eastAsiaTheme="minorEastAsia" w:hAnsi="Cambria Math" w:cstheme="majorBidi"/>
            <w:sz w:val="24"/>
            <w:szCs w:val="24"/>
            <w:lang w:val="en-GB"/>
          </w:rPr>
          <m:t>&lt;</m:t>
        </m:r>
      </m:oMath>
      <w:r>
        <w:rPr>
          <w:rFonts w:asciiTheme="majorBidi" w:eastAsiaTheme="minorEastAsia" w:hAnsiTheme="majorBidi" w:cstheme="majorBidi"/>
          <w:sz w:val="24"/>
          <w:szCs w:val="24"/>
          <w:lang w:val="en-GB"/>
        </w:rPr>
        <w:t xml:space="preserve"> 0,05 berarti hasil belajar matematika siswa bisa mencapai KKM 76. </w:t>
      </w:r>
      <w:proofErr w:type="spellStart"/>
      <w:r>
        <w:rPr>
          <w:rFonts w:asciiTheme="majorBidi" w:eastAsiaTheme="minorEastAsia" w:hAnsiTheme="majorBidi" w:cstheme="majorBidi"/>
          <w:sz w:val="24"/>
          <w:szCs w:val="24"/>
          <w:lang w:val="en-GB"/>
        </w:rPr>
        <w:t>Hasil</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anilsis</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inferensial</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juga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menunjukkan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bahwa</w:t>
      </w:r>
      <w:proofErr w:type="spellEnd"/>
      <w:r>
        <w:rPr>
          <w:rFonts w:asciiTheme="majorBidi" w:eastAsiaTheme="minorEastAsia" w:hAnsiTheme="majorBidi" w:cstheme="majorBidi"/>
          <w:sz w:val="24"/>
          <w:szCs w:val="24"/>
          <w:lang w:val="en-GB"/>
        </w:rPr>
        <w:t xml:space="preserve"> rata-rata gain </w:t>
      </w:r>
      <w:proofErr w:type="spellStart"/>
      <w:r>
        <w:rPr>
          <w:rFonts w:asciiTheme="majorBidi" w:eastAsiaTheme="minorEastAsia" w:hAnsiTheme="majorBidi" w:cstheme="majorBidi"/>
          <w:sz w:val="24"/>
          <w:szCs w:val="24"/>
          <w:lang w:val="en-GB"/>
        </w:rPr>
        <w:t>termonalisasi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tampak</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bahwa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nilai</w:t>
      </w:r>
      <w:proofErr w:type="spellEnd"/>
      <w:r>
        <w:rPr>
          <w:rFonts w:asciiTheme="majorBidi" w:eastAsiaTheme="minorEastAsia" w:hAnsiTheme="majorBidi" w:cstheme="majorBidi"/>
          <w:sz w:val="24"/>
          <w:szCs w:val="24"/>
          <w:lang w:val="en-GB"/>
        </w:rPr>
        <w:t xml:space="preserve"> p (</w:t>
      </w:r>
      <w:proofErr w:type="gramStart"/>
      <w:r>
        <w:rPr>
          <w:rFonts w:asciiTheme="majorBidi" w:eastAsiaTheme="minorEastAsia" w:hAnsiTheme="majorBidi" w:cstheme="majorBidi"/>
          <w:sz w:val="24"/>
          <w:szCs w:val="24"/>
          <w:lang w:val="en-GB"/>
        </w:rPr>
        <w:t>sig(</w:t>
      </w:r>
      <w:proofErr w:type="gramEnd"/>
      <w:r>
        <w:rPr>
          <w:rFonts w:asciiTheme="majorBidi" w:eastAsiaTheme="minorEastAsia" w:hAnsiTheme="majorBidi" w:cstheme="majorBidi"/>
          <w:sz w:val="24"/>
          <w:szCs w:val="24"/>
          <w:lang w:val="en-GB"/>
        </w:rPr>
        <w:t xml:space="preserve">-tailed)) </w:t>
      </w:r>
      <w:proofErr w:type="spellStart"/>
      <w:r>
        <w:rPr>
          <w:rFonts w:asciiTheme="majorBidi" w:eastAsiaTheme="minorEastAsia" w:hAnsiTheme="majorBidi" w:cstheme="majorBidi"/>
          <w:sz w:val="24"/>
          <w:szCs w:val="24"/>
          <w:lang w:val="en-GB"/>
        </w:rPr>
        <w:t>adalah</w:t>
      </w:r>
      <w:proofErr w:type="spellEnd"/>
      <w:r>
        <w:rPr>
          <w:rFonts w:asciiTheme="majorBidi" w:eastAsiaTheme="minorEastAsia" w:hAnsiTheme="majorBidi" w:cstheme="majorBidi"/>
          <w:sz w:val="24"/>
          <w:szCs w:val="24"/>
          <w:lang w:val="en-GB"/>
        </w:rPr>
        <w:t xml:space="preserve"> 0,000 </w:t>
      </w:r>
      <m:oMath>
        <m:r>
          <w:rPr>
            <w:rFonts w:ascii="Cambria Math" w:eastAsiaTheme="minorEastAsia" w:hAnsi="Cambria Math" w:cstheme="majorBidi"/>
            <w:sz w:val="24"/>
            <w:szCs w:val="24"/>
            <w:lang w:val="en-GB"/>
          </w:rPr>
          <m:t>&lt;</m:t>
        </m:r>
      </m:oMath>
      <w:r>
        <w:rPr>
          <w:rFonts w:asciiTheme="majorBidi" w:eastAsiaTheme="minorEastAsia" w:hAnsiTheme="majorBidi" w:cstheme="majorBidi"/>
          <w:sz w:val="24"/>
          <w:szCs w:val="24"/>
          <w:lang w:val="en-GB"/>
        </w:rPr>
        <w:t>0,05 menunjukkan bahwa rata-rata gain termonalisasi pada siswa kelas VII</w:t>
      </w:r>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lang w:val="en-GB"/>
        </w:rPr>
        <w:t xml:space="preserve">SMP </w:t>
      </w:r>
      <w:proofErr w:type="spellStart"/>
      <w:r>
        <w:rPr>
          <w:rFonts w:asciiTheme="majorBidi" w:eastAsiaTheme="minorEastAsia" w:hAnsiTheme="majorBidi" w:cstheme="majorBidi"/>
          <w:sz w:val="24"/>
          <w:szCs w:val="24"/>
          <w:lang w:val="en-GB"/>
        </w:rPr>
        <w:t>Muhammadiyah</w:t>
      </w:r>
      <w:proofErr w:type="spellEnd"/>
      <w:r>
        <w:rPr>
          <w:rFonts w:asciiTheme="majorBidi" w:eastAsiaTheme="minorEastAsia" w:hAnsiTheme="majorBidi" w:cstheme="majorBidi"/>
          <w:sz w:val="24"/>
          <w:szCs w:val="24"/>
          <w:lang w:val="en-GB"/>
        </w:rPr>
        <w:t xml:space="preserve"> 5 Makassar </w:t>
      </w:r>
      <w:proofErr w:type="spellStart"/>
      <w:r>
        <w:rPr>
          <w:rFonts w:asciiTheme="majorBidi" w:eastAsiaTheme="minorEastAsia" w:hAnsiTheme="majorBidi" w:cstheme="majorBidi"/>
          <w:sz w:val="24"/>
          <w:szCs w:val="24"/>
          <w:lang w:val="en-GB"/>
        </w:rPr>
        <w:t>labih</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dari</w:t>
      </w:r>
      <w:proofErr w:type="spellEnd"/>
      <w:r>
        <w:rPr>
          <w:rFonts w:asciiTheme="majorBidi" w:eastAsiaTheme="minorEastAsia" w:hAnsiTheme="majorBidi" w:cstheme="majorBidi"/>
          <w:sz w:val="24"/>
          <w:szCs w:val="24"/>
          <w:lang w:val="en-GB"/>
        </w:rPr>
        <w:t xml:space="preserve"> 0,</w:t>
      </w:r>
      <w:r>
        <w:rPr>
          <w:rFonts w:asciiTheme="majorBidi" w:eastAsiaTheme="minorEastAsia" w:hAnsiTheme="majorBidi" w:cstheme="majorBidi"/>
          <w:sz w:val="24"/>
          <w:szCs w:val="24"/>
        </w:rPr>
        <w:t>30</w:t>
      </w:r>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Ini</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berarti</w:t>
      </w:r>
      <w:proofErr w:type="spellEnd"/>
      <w:r>
        <w:rPr>
          <w:rFonts w:asciiTheme="majorBidi" w:eastAsiaTheme="minorEastAsia" w:hAnsiTheme="majorBidi" w:cstheme="majorBidi"/>
          <w:sz w:val="24"/>
          <w:szCs w:val="24"/>
          <w:lang w:val="en-GB"/>
        </w:rPr>
        <w:t xml:space="preserve"> </w:t>
      </w:r>
      <m:oMath>
        <m:sSub>
          <m:sSubPr>
            <m:ctrlPr>
              <w:rPr>
                <w:rFonts w:ascii="Cambria Math" w:eastAsiaTheme="minorEastAsia" w:hAnsi="Cambria Math" w:cstheme="majorBidi"/>
                <w:i/>
                <w:sz w:val="24"/>
                <w:szCs w:val="24"/>
                <w:lang w:val="en-GB"/>
              </w:rPr>
            </m:ctrlPr>
          </m:sSubPr>
          <m:e>
            <m:r>
              <w:rPr>
                <w:rFonts w:ascii="Cambria Math" w:eastAsiaTheme="minorEastAsia" w:hAnsi="Cambria Math" w:cstheme="majorBidi"/>
                <w:sz w:val="24"/>
                <w:szCs w:val="24"/>
                <w:lang w:val="en-GB"/>
              </w:rPr>
              <m:t>H</m:t>
            </m:r>
          </m:e>
          <m:sub>
            <m:r>
              <w:rPr>
                <w:rFonts w:ascii="Cambria Math" w:eastAsiaTheme="minorEastAsia" w:hAnsi="Cambria Math" w:cstheme="majorBidi"/>
                <w:sz w:val="24"/>
                <w:szCs w:val="24"/>
                <w:lang w:val="en-GB"/>
              </w:rPr>
              <m:t>0</m:t>
            </m:r>
          </m:sub>
        </m:sSub>
      </m:oMath>
      <w:r>
        <w:rPr>
          <w:rFonts w:asciiTheme="majorBidi" w:eastAsiaTheme="minorEastAsia" w:hAnsiTheme="majorBidi" w:cstheme="majorBidi"/>
          <w:sz w:val="24"/>
          <w:szCs w:val="24"/>
          <w:lang w:val="en-GB"/>
        </w:rPr>
        <w:t xml:space="preserve"> ditolak dan </w:t>
      </w:r>
      <m:oMath>
        <m:sSub>
          <m:sSubPr>
            <m:ctrlPr>
              <w:rPr>
                <w:rFonts w:ascii="Cambria Math" w:eastAsiaTheme="minorEastAsia" w:hAnsi="Cambria Math" w:cstheme="majorBidi"/>
                <w:i/>
                <w:sz w:val="24"/>
                <w:szCs w:val="24"/>
                <w:lang w:val="en-GB"/>
              </w:rPr>
            </m:ctrlPr>
          </m:sSubPr>
          <m:e>
            <m:r>
              <w:rPr>
                <w:rFonts w:ascii="Cambria Math" w:eastAsiaTheme="minorEastAsia" w:hAnsi="Cambria Math" w:cstheme="majorBidi"/>
                <w:sz w:val="24"/>
                <w:szCs w:val="24"/>
                <w:lang w:val="en-GB"/>
              </w:rPr>
              <m:t>H</m:t>
            </m:r>
          </m:e>
          <m:sub>
            <m:r>
              <w:rPr>
                <w:rFonts w:ascii="Cambria Math" w:eastAsiaTheme="minorEastAsia" w:hAnsi="Cambria Math" w:cstheme="majorBidi"/>
                <w:sz w:val="24"/>
                <w:szCs w:val="24"/>
                <w:lang w:val="en-GB"/>
              </w:rPr>
              <m:t>1</m:t>
            </m:r>
          </m:sub>
        </m:sSub>
      </m:oMath>
      <w:r>
        <w:rPr>
          <w:rFonts w:asciiTheme="majorBidi" w:eastAsiaTheme="minorEastAsia" w:hAnsiTheme="majorBidi" w:cstheme="majorBidi"/>
          <w:sz w:val="24"/>
          <w:szCs w:val="24"/>
          <w:lang w:val="en-GB"/>
        </w:rPr>
        <w:t xml:space="preserve"> diterima yakni gain termonalisasi hasil belajar siswa berada pada kategori tinggi. Ketuntasan belajar siswa setelah diajar dengan model pemebelajaran </w:t>
      </w:r>
      <w:r w:rsidRPr="0062106C">
        <w:rPr>
          <w:rFonts w:asciiTheme="majorBidi" w:eastAsiaTheme="minorEastAsia" w:hAnsiTheme="majorBidi" w:cstheme="majorBidi"/>
          <w:i/>
          <w:sz w:val="24"/>
          <w:szCs w:val="24"/>
          <w:lang w:val="en-GB"/>
        </w:rPr>
        <w:t>Cooperative</w:t>
      </w:r>
      <w:r>
        <w:rPr>
          <w:rFonts w:asciiTheme="majorBidi" w:eastAsiaTheme="minorEastAsia" w:hAnsiTheme="majorBidi" w:cstheme="majorBidi"/>
          <w:i/>
          <w:sz w:val="24"/>
          <w:szCs w:val="24"/>
        </w:rPr>
        <w:t xml:space="preserve"> </w:t>
      </w:r>
      <w:r w:rsidRPr="0062106C">
        <w:rPr>
          <w:rFonts w:asciiTheme="majorBidi" w:eastAsiaTheme="minorEastAsia" w:hAnsiTheme="majorBidi" w:cstheme="majorBidi"/>
          <w:i/>
          <w:sz w:val="24"/>
          <w:szCs w:val="24"/>
          <w:lang w:val="en-GB"/>
        </w:rPr>
        <w:t xml:space="preserve">Integrated Reading </w:t>
      </w:r>
      <w:proofErr w:type="gramStart"/>
      <w:r w:rsidRPr="0062106C">
        <w:rPr>
          <w:rFonts w:asciiTheme="majorBidi" w:eastAsiaTheme="minorEastAsia" w:hAnsiTheme="majorBidi" w:cstheme="majorBidi"/>
          <w:i/>
          <w:sz w:val="24"/>
          <w:szCs w:val="24"/>
          <w:lang w:val="en-GB"/>
        </w:rPr>
        <w:t>And</w:t>
      </w:r>
      <w:proofErr w:type="gramEnd"/>
      <w:r w:rsidRPr="0062106C">
        <w:rPr>
          <w:rFonts w:asciiTheme="majorBidi" w:eastAsiaTheme="minorEastAsia" w:hAnsiTheme="majorBidi" w:cstheme="majorBidi"/>
          <w:i/>
          <w:sz w:val="24"/>
          <w:szCs w:val="24"/>
          <w:lang w:val="en-GB"/>
        </w:rPr>
        <w:t xml:space="preserve"> Composition</w:t>
      </w:r>
      <w:r>
        <w:rPr>
          <w:rFonts w:asciiTheme="majorBidi" w:eastAsiaTheme="minorEastAsia" w:hAnsiTheme="majorBidi" w:cstheme="majorBidi"/>
          <w:sz w:val="24"/>
          <w:szCs w:val="24"/>
          <w:lang w:val="en-GB"/>
        </w:rPr>
        <w:t xml:space="preserve"> (CIRC) </w:t>
      </w:r>
      <w:proofErr w:type="spellStart"/>
      <w:r>
        <w:rPr>
          <w:rFonts w:asciiTheme="majorBidi" w:eastAsiaTheme="minorEastAsia" w:hAnsiTheme="majorBidi" w:cstheme="majorBidi"/>
          <w:sz w:val="24"/>
          <w:szCs w:val="24"/>
          <w:lang w:val="en-GB"/>
        </w:rPr>
        <w:t>secara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klasikal</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lebih</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dari</w:t>
      </w:r>
      <w:proofErr w:type="spellEnd"/>
      <w:r>
        <w:rPr>
          <w:rFonts w:asciiTheme="majorBidi" w:eastAsiaTheme="minorEastAsia" w:hAnsiTheme="majorBidi" w:cstheme="majorBidi"/>
          <w:sz w:val="24"/>
          <w:szCs w:val="24"/>
          <w:lang w:val="en-GB"/>
        </w:rPr>
        <w:t xml:space="preserve"> 80%.</w:t>
      </w:r>
    </w:p>
    <w:p w:rsidR="003F558A" w:rsidRDefault="003F558A" w:rsidP="003F558A">
      <w:pPr>
        <w:pStyle w:val="ListParagraph"/>
        <w:spacing w:line="240" w:lineRule="auto"/>
        <w:ind w:left="0"/>
        <w:jc w:val="both"/>
        <w:rPr>
          <w:rFonts w:asciiTheme="majorBidi" w:eastAsiaTheme="minorEastAsia" w:hAnsiTheme="majorBidi" w:cstheme="majorBidi"/>
          <w:sz w:val="24"/>
          <w:szCs w:val="24"/>
          <w:lang w:val="en-GB"/>
        </w:rPr>
      </w:pPr>
      <w:r>
        <w:rPr>
          <w:rFonts w:asciiTheme="majorBidi" w:eastAsiaTheme="minorEastAsia" w:hAnsiTheme="majorBidi" w:cstheme="majorBidi"/>
          <w:sz w:val="24"/>
          <w:szCs w:val="24"/>
          <w:lang w:val="en-GB"/>
        </w:rPr>
        <w:lastRenderedPageBreak/>
        <w:t xml:space="preserve">Dari </w:t>
      </w:r>
      <w:proofErr w:type="spellStart"/>
      <w:r>
        <w:rPr>
          <w:rFonts w:asciiTheme="majorBidi" w:eastAsiaTheme="minorEastAsia" w:hAnsiTheme="majorBidi" w:cstheme="majorBidi"/>
          <w:sz w:val="24"/>
          <w:szCs w:val="24"/>
          <w:lang w:val="en-GB"/>
        </w:rPr>
        <w:t>hasil</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analisis</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deskriftif</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inferensial</w:t>
      </w:r>
      <w:proofErr w:type="spellEnd"/>
      <w:r>
        <w:rPr>
          <w:rFonts w:asciiTheme="majorBidi" w:eastAsiaTheme="minorEastAsia" w:hAnsiTheme="majorBidi" w:cstheme="majorBidi"/>
          <w:sz w:val="24"/>
          <w:szCs w:val="24"/>
          <w:lang w:val="en-GB"/>
        </w:rPr>
        <w:t xml:space="preserve"> yang </w:t>
      </w:r>
      <w:proofErr w:type="spellStart"/>
      <w:r>
        <w:rPr>
          <w:rFonts w:asciiTheme="majorBidi" w:eastAsiaTheme="minorEastAsia" w:hAnsiTheme="majorBidi" w:cstheme="majorBidi"/>
          <w:sz w:val="24"/>
          <w:szCs w:val="24"/>
          <w:lang w:val="en-GB"/>
        </w:rPr>
        <w:t>diperoleh</w:t>
      </w:r>
      <w:proofErr w:type="spellEnd"/>
      <w:r>
        <w:rPr>
          <w:rFonts w:asciiTheme="majorBidi" w:eastAsiaTheme="minorEastAsia" w:hAnsiTheme="majorBidi" w:cstheme="majorBidi"/>
          <w:sz w:val="24"/>
          <w:szCs w:val="24"/>
          <w:lang w:val="en-GB"/>
        </w:rPr>
        <w:t>,</w:t>
      </w:r>
      <w:r>
        <w:rPr>
          <w:rFonts w:asciiTheme="majorBidi" w:eastAsiaTheme="minorEastAsia" w:hAnsiTheme="majorBidi" w:cstheme="majorBidi"/>
          <w:sz w:val="24"/>
          <w:szCs w:val="24"/>
        </w:rPr>
        <w:t xml:space="preserve"> cukup mendukung teori yang telah dikemukakan pada kajian pustaka.</w:t>
      </w:r>
      <w:r w:rsidRPr="00500B12">
        <w:rPr>
          <w:rFonts w:asciiTheme="majorBidi" w:eastAsiaTheme="minorEastAsia" w:hAnsiTheme="majorBidi" w:cstheme="majorBidi"/>
          <w:i/>
          <w:iCs/>
          <w:sz w:val="24"/>
          <w:szCs w:val="24"/>
        </w:rPr>
        <w:t xml:space="preserve"> </w:t>
      </w:r>
      <w:r>
        <w:rPr>
          <w:rFonts w:asciiTheme="majorBidi" w:eastAsiaTheme="minorEastAsia" w:hAnsiTheme="majorBidi" w:cstheme="majorBidi"/>
          <w:sz w:val="24"/>
          <w:szCs w:val="24"/>
        </w:rPr>
        <w:t>Sehingga</w:t>
      </w:r>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dapat</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disimpulkan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bahwa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pembelajaran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matematika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melalui</w:t>
      </w:r>
      <w:proofErr w:type="spellEnd"/>
      <w:r>
        <w:rPr>
          <w:rFonts w:asciiTheme="majorBidi" w:eastAsiaTheme="minorEastAsia" w:hAnsiTheme="majorBidi" w:cstheme="majorBidi"/>
          <w:sz w:val="24"/>
          <w:szCs w:val="24"/>
          <w:lang w:val="en-GB"/>
        </w:rPr>
        <w:t xml:space="preserve"> model </w:t>
      </w:r>
      <w:proofErr w:type="spellStart"/>
      <w:r>
        <w:rPr>
          <w:rFonts w:asciiTheme="majorBidi" w:eastAsiaTheme="minorEastAsia" w:hAnsiTheme="majorBidi" w:cstheme="majorBidi"/>
          <w:sz w:val="24"/>
          <w:szCs w:val="24"/>
          <w:lang w:val="en-GB"/>
        </w:rPr>
        <w:t>pemebelajaran</w:t>
      </w:r>
      <w:proofErr w:type="spellEnd"/>
      <w:r>
        <w:rPr>
          <w:rFonts w:asciiTheme="majorBidi" w:eastAsiaTheme="minorEastAsia" w:hAnsiTheme="majorBidi" w:cstheme="majorBidi"/>
          <w:sz w:val="24"/>
          <w:szCs w:val="24"/>
          <w:lang w:val="en-GB"/>
        </w:rPr>
        <w:t xml:space="preserve"> </w:t>
      </w:r>
      <w:r w:rsidRPr="0062106C">
        <w:rPr>
          <w:rFonts w:asciiTheme="majorBidi" w:eastAsiaTheme="minorEastAsia" w:hAnsiTheme="majorBidi" w:cstheme="majorBidi"/>
          <w:i/>
          <w:sz w:val="24"/>
          <w:szCs w:val="24"/>
          <w:lang w:val="en-GB"/>
        </w:rPr>
        <w:t>Cooperative</w:t>
      </w:r>
      <w:r>
        <w:rPr>
          <w:rFonts w:asciiTheme="majorBidi" w:eastAsiaTheme="minorEastAsia" w:hAnsiTheme="majorBidi" w:cstheme="majorBidi"/>
          <w:i/>
          <w:sz w:val="24"/>
          <w:szCs w:val="24"/>
        </w:rPr>
        <w:t xml:space="preserve"> </w:t>
      </w:r>
      <w:r w:rsidRPr="0062106C">
        <w:rPr>
          <w:rFonts w:asciiTheme="majorBidi" w:eastAsiaTheme="minorEastAsia" w:hAnsiTheme="majorBidi" w:cstheme="majorBidi"/>
          <w:i/>
          <w:sz w:val="24"/>
          <w:szCs w:val="24"/>
          <w:lang w:val="en-GB"/>
        </w:rPr>
        <w:t>Integrated Reading And Composition</w:t>
      </w:r>
      <w:r>
        <w:rPr>
          <w:rFonts w:asciiTheme="majorBidi" w:eastAsiaTheme="minorEastAsia" w:hAnsiTheme="majorBidi" w:cstheme="majorBidi"/>
          <w:sz w:val="24"/>
          <w:szCs w:val="24"/>
          <w:lang w:val="en-GB"/>
        </w:rPr>
        <w:t xml:space="preserve"> (CIRC) </w:t>
      </w:r>
      <w:proofErr w:type="spellStart"/>
      <w:r>
        <w:rPr>
          <w:rFonts w:asciiTheme="majorBidi" w:eastAsiaTheme="minorEastAsia" w:hAnsiTheme="majorBidi" w:cstheme="majorBidi"/>
          <w:sz w:val="24"/>
          <w:szCs w:val="24"/>
          <w:lang w:val="en-GB"/>
        </w:rPr>
        <w:t>efektif</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diterapkan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pada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siswa</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kelas</w:t>
      </w:r>
      <w:proofErr w:type="spellEnd"/>
      <w:r>
        <w:rPr>
          <w:rFonts w:asciiTheme="majorBidi" w:eastAsiaTheme="minorEastAsia" w:hAnsiTheme="majorBidi" w:cstheme="majorBidi"/>
          <w:sz w:val="24"/>
          <w:szCs w:val="24"/>
          <w:lang w:val="en-GB"/>
        </w:rPr>
        <w:t xml:space="preserve"> VII</w:t>
      </w:r>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lang w:val="en-GB"/>
        </w:rPr>
        <w:t xml:space="preserve">SMP </w:t>
      </w:r>
      <w:proofErr w:type="spellStart"/>
      <w:r>
        <w:rPr>
          <w:rFonts w:asciiTheme="majorBidi" w:eastAsiaTheme="minorEastAsia" w:hAnsiTheme="majorBidi" w:cstheme="majorBidi"/>
          <w:sz w:val="24"/>
          <w:szCs w:val="24"/>
          <w:lang w:val="en-GB"/>
        </w:rPr>
        <w:t>Muhammadiyah</w:t>
      </w:r>
      <w:proofErr w:type="spellEnd"/>
      <w:r>
        <w:rPr>
          <w:rFonts w:asciiTheme="majorBidi" w:eastAsiaTheme="minorEastAsia" w:hAnsiTheme="majorBidi" w:cstheme="majorBidi"/>
          <w:sz w:val="24"/>
          <w:szCs w:val="24"/>
          <w:lang w:val="en-GB"/>
        </w:rPr>
        <w:t xml:space="preserve"> 5 Makassar.</w:t>
      </w:r>
    </w:p>
    <w:p w:rsidR="003F558A" w:rsidRPr="003F558A" w:rsidRDefault="003F558A" w:rsidP="003F558A">
      <w:pPr>
        <w:pStyle w:val="ListParagraph"/>
        <w:spacing w:line="240" w:lineRule="auto"/>
        <w:ind w:left="0" w:firstLine="720"/>
        <w:jc w:val="both"/>
        <w:rPr>
          <w:rFonts w:asciiTheme="majorBidi" w:eastAsiaTheme="minorEastAsia" w:hAnsiTheme="majorBidi" w:cstheme="majorBidi"/>
          <w:sz w:val="24"/>
          <w:szCs w:val="24"/>
          <w:lang w:val="en-GB"/>
        </w:rPr>
      </w:pPr>
    </w:p>
    <w:p w:rsidR="00E469F7" w:rsidRDefault="00834628" w:rsidP="00E469F7">
      <w:pPr>
        <w:pStyle w:val="ListParagraph"/>
        <w:tabs>
          <w:tab w:val="left" w:pos="709"/>
          <w:tab w:val="left" w:pos="1860"/>
        </w:tabs>
        <w:spacing w:line="240" w:lineRule="auto"/>
        <w:ind w:left="0"/>
        <w:jc w:val="both"/>
        <w:rPr>
          <w:rFonts w:asciiTheme="majorBidi" w:eastAsiaTheme="minorEastAsia" w:hAnsiTheme="majorBidi" w:cstheme="majorBidi"/>
          <w:b/>
          <w:bCs/>
          <w:sz w:val="24"/>
          <w:szCs w:val="24"/>
        </w:rPr>
      </w:pPr>
      <w:r w:rsidRPr="00834628">
        <w:rPr>
          <w:rFonts w:asciiTheme="majorBidi" w:eastAsiaTheme="minorEastAsia" w:hAnsiTheme="majorBidi" w:cstheme="majorBidi"/>
          <w:b/>
          <w:bCs/>
          <w:sz w:val="24"/>
          <w:szCs w:val="24"/>
        </w:rPr>
        <w:t>KESIMPULAN</w:t>
      </w:r>
    </w:p>
    <w:p w:rsidR="00DA0F73" w:rsidRPr="00DA0F73" w:rsidRDefault="00DA0F73" w:rsidP="00DA0F73">
      <w:pPr>
        <w:autoSpaceDE w:val="0"/>
        <w:autoSpaceDN w:val="0"/>
        <w:adjustRightInd w:val="0"/>
        <w:spacing w:after="0" w:line="240" w:lineRule="auto"/>
        <w:jc w:val="both"/>
        <w:rPr>
          <w:rFonts w:asciiTheme="majorBidi" w:eastAsiaTheme="minorEastAsia" w:hAnsiTheme="majorBidi" w:cstheme="majorBidi"/>
          <w:sz w:val="24"/>
          <w:szCs w:val="24"/>
        </w:rPr>
      </w:pPr>
      <w:r w:rsidRPr="00DA0F73">
        <w:rPr>
          <w:rFonts w:asciiTheme="majorBidi" w:eastAsiaTheme="minorEastAsia" w:hAnsiTheme="majorBidi" w:cstheme="majorBidi"/>
          <w:sz w:val="24"/>
          <w:szCs w:val="24"/>
        </w:rPr>
        <w:t xml:space="preserve">Dari hasil dan pembahasan dapat disimpulkan bahwa </w:t>
      </w:r>
    </w:p>
    <w:p w:rsidR="004325D3" w:rsidRPr="004325D3" w:rsidRDefault="00126502" w:rsidP="004F647F">
      <w:pPr>
        <w:pStyle w:val="ListParagraph"/>
        <w:numPr>
          <w:ilvl w:val="0"/>
          <w:numId w:val="8"/>
        </w:numPr>
        <w:autoSpaceDE w:val="0"/>
        <w:autoSpaceDN w:val="0"/>
        <w:adjustRightInd w:val="0"/>
        <w:spacing w:after="0" w:line="240" w:lineRule="auto"/>
        <w:ind w:left="270" w:hanging="270"/>
        <w:jc w:val="both"/>
        <w:rPr>
          <w:rFonts w:asciiTheme="majorBidi" w:eastAsiaTheme="minorEastAsia" w:hAnsiTheme="majorBidi" w:cstheme="majorBidi"/>
          <w:sz w:val="24"/>
          <w:szCs w:val="24"/>
        </w:rPr>
      </w:pPr>
      <w:proofErr w:type="spellStart"/>
      <w:r w:rsidRPr="004325D3">
        <w:rPr>
          <w:rFonts w:asciiTheme="majorBidi" w:eastAsiaTheme="minorEastAsia" w:hAnsiTheme="majorBidi" w:cstheme="majorBidi"/>
          <w:sz w:val="24"/>
          <w:szCs w:val="24"/>
          <w:lang w:val="en-GB"/>
        </w:rPr>
        <w:t>H</w:t>
      </w:r>
      <w:r w:rsidR="003F558A" w:rsidRPr="004325D3">
        <w:rPr>
          <w:rFonts w:asciiTheme="majorBidi" w:eastAsiaTheme="minorEastAsia" w:hAnsiTheme="majorBidi" w:cstheme="majorBidi"/>
          <w:sz w:val="24"/>
          <w:szCs w:val="24"/>
          <w:lang w:val="en-GB"/>
        </w:rPr>
        <w:t>asil</w:t>
      </w:r>
      <w:proofErr w:type="spellEnd"/>
      <w:r w:rsidR="003F558A" w:rsidRPr="004325D3">
        <w:rPr>
          <w:rFonts w:asciiTheme="majorBidi" w:eastAsiaTheme="minorEastAsia" w:hAnsiTheme="majorBidi" w:cstheme="majorBidi"/>
          <w:sz w:val="24"/>
          <w:szCs w:val="24"/>
          <w:lang w:val="en-GB"/>
        </w:rPr>
        <w:t xml:space="preserve"> </w:t>
      </w:r>
      <w:proofErr w:type="spellStart"/>
      <w:r w:rsidR="003F558A" w:rsidRPr="004325D3">
        <w:rPr>
          <w:rFonts w:asciiTheme="majorBidi" w:eastAsiaTheme="minorEastAsia" w:hAnsiTheme="majorBidi" w:cstheme="majorBidi"/>
          <w:sz w:val="24"/>
          <w:szCs w:val="24"/>
          <w:lang w:val="en-GB"/>
        </w:rPr>
        <w:t>belajar</w:t>
      </w:r>
      <w:proofErr w:type="spellEnd"/>
      <w:r w:rsidR="003F558A" w:rsidRPr="004325D3">
        <w:rPr>
          <w:rFonts w:asciiTheme="majorBidi" w:eastAsiaTheme="minorEastAsia" w:hAnsiTheme="majorBidi" w:cstheme="majorBidi"/>
          <w:sz w:val="24"/>
          <w:szCs w:val="24"/>
          <w:lang w:val="en-GB"/>
        </w:rPr>
        <w:t xml:space="preserve"> </w:t>
      </w:r>
      <w:proofErr w:type="spellStart"/>
      <w:r w:rsidR="003F558A" w:rsidRPr="004325D3">
        <w:rPr>
          <w:rFonts w:asciiTheme="majorBidi" w:eastAsiaTheme="minorEastAsia" w:hAnsiTheme="majorBidi" w:cstheme="majorBidi"/>
          <w:sz w:val="24"/>
          <w:szCs w:val="24"/>
          <w:lang w:val="en-GB"/>
        </w:rPr>
        <w:t>matematika</w:t>
      </w:r>
      <w:proofErr w:type="spellEnd"/>
      <w:r w:rsidR="003F558A" w:rsidRPr="004325D3">
        <w:rPr>
          <w:rFonts w:asciiTheme="majorBidi" w:eastAsiaTheme="minorEastAsia" w:hAnsiTheme="majorBidi" w:cstheme="majorBidi"/>
          <w:sz w:val="24"/>
          <w:szCs w:val="24"/>
          <w:lang w:val="en-GB"/>
        </w:rPr>
        <w:t xml:space="preserve"> </w:t>
      </w:r>
      <w:proofErr w:type="spellStart"/>
      <w:r w:rsidR="003F558A" w:rsidRPr="004325D3">
        <w:rPr>
          <w:rFonts w:asciiTheme="majorBidi" w:eastAsiaTheme="minorEastAsia" w:hAnsiTheme="majorBidi" w:cstheme="majorBidi"/>
          <w:sz w:val="24"/>
          <w:szCs w:val="24"/>
          <w:lang w:val="en-GB"/>
        </w:rPr>
        <w:t>siswa</w:t>
      </w:r>
      <w:proofErr w:type="spellEnd"/>
      <w:r w:rsidR="003F558A" w:rsidRPr="004325D3">
        <w:rPr>
          <w:rFonts w:asciiTheme="majorBidi" w:eastAsiaTheme="minorEastAsia" w:hAnsiTheme="majorBidi" w:cstheme="majorBidi"/>
          <w:sz w:val="24"/>
          <w:szCs w:val="24"/>
          <w:lang w:val="en-GB"/>
        </w:rPr>
        <w:t xml:space="preserve"> </w:t>
      </w:r>
      <w:proofErr w:type="spellStart"/>
      <w:r w:rsidR="003F558A" w:rsidRPr="004325D3">
        <w:rPr>
          <w:rFonts w:asciiTheme="majorBidi" w:eastAsiaTheme="minorEastAsia" w:hAnsiTheme="majorBidi" w:cstheme="majorBidi"/>
          <w:sz w:val="24"/>
          <w:szCs w:val="24"/>
          <w:lang w:val="en-GB"/>
        </w:rPr>
        <w:t>setelah</w:t>
      </w:r>
      <w:proofErr w:type="spellEnd"/>
      <w:r w:rsidR="003F558A" w:rsidRPr="004325D3">
        <w:rPr>
          <w:rFonts w:asciiTheme="majorBidi" w:eastAsiaTheme="minorEastAsia" w:hAnsiTheme="majorBidi" w:cstheme="majorBidi"/>
          <w:sz w:val="24"/>
          <w:szCs w:val="24"/>
          <w:lang w:val="en-GB"/>
        </w:rPr>
        <w:t xml:space="preserve"> </w:t>
      </w:r>
      <w:proofErr w:type="spellStart"/>
      <w:r w:rsidR="003F558A" w:rsidRPr="004325D3">
        <w:rPr>
          <w:rFonts w:asciiTheme="majorBidi" w:eastAsiaTheme="minorEastAsia" w:hAnsiTheme="majorBidi" w:cstheme="majorBidi"/>
          <w:sz w:val="24"/>
          <w:szCs w:val="24"/>
          <w:lang w:val="en-GB"/>
        </w:rPr>
        <w:t>pembelajaran</w:t>
      </w:r>
      <w:proofErr w:type="spellEnd"/>
      <w:r w:rsidR="003F558A" w:rsidRPr="004325D3">
        <w:rPr>
          <w:rFonts w:asciiTheme="majorBidi" w:eastAsiaTheme="minorEastAsia" w:hAnsiTheme="majorBidi" w:cstheme="majorBidi"/>
          <w:sz w:val="24"/>
          <w:szCs w:val="24"/>
          <w:lang w:val="en-GB"/>
        </w:rPr>
        <w:t xml:space="preserve"> </w:t>
      </w:r>
      <w:proofErr w:type="spellStart"/>
      <w:r w:rsidR="003F558A" w:rsidRPr="004325D3">
        <w:rPr>
          <w:rFonts w:asciiTheme="majorBidi" w:eastAsiaTheme="minorEastAsia" w:hAnsiTheme="majorBidi" w:cstheme="majorBidi"/>
          <w:sz w:val="24"/>
          <w:szCs w:val="24"/>
          <w:lang w:val="en-GB"/>
        </w:rPr>
        <w:t>matematika</w:t>
      </w:r>
      <w:proofErr w:type="spellEnd"/>
      <w:r w:rsidR="003F558A" w:rsidRPr="004325D3">
        <w:rPr>
          <w:rFonts w:asciiTheme="majorBidi" w:eastAsiaTheme="minorEastAsia" w:hAnsiTheme="majorBidi" w:cstheme="majorBidi"/>
          <w:sz w:val="24"/>
          <w:szCs w:val="24"/>
          <w:lang w:val="en-GB"/>
        </w:rPr>
        <w:t xml:space="preserve"> </w:t>
      </w:r>
      <w:proofErr w:type="spellStart"/>
      <w:r w:rsidR="003F558A" w:rsidRPr="004325D3">
        <w:rPr>
          <w:rFonts w:asciiTheme="majorBidi" w:eastAsiaTheme="minorEastAsia" w:hAnsiTheme="majorBidi" w:cstheme="majorBidi"/>
          <w:sz w:val="24"/>
          <w:szCs w:val="24"/>
          <w:lang w:val="en-GB"/>
        </w:rPr>
        <w:t>melalui</w:t>
      </w:r>
      <w:proofErr w:type="spellEnd"/>
      <w:r w:rsidR="003F558A" w:rsidRPr="004325D3">
        <w:rPr>
          <w:rFonts w:asciiTheme="majorBidi" w:eastAsiaTheme="minorEastAsia" w:hAnsiTheme="majorBidi" w:cstheme="majorBidi"/>
          <w:sz w:val="24"/>
          <w:szCs w:val="24"/>
          <w:lang w:val="en-GB"/>
        </w:rPr>
        <w:t xml:space="preserve"> model </w:t>
      </w:r>
      <w:proofErr w:type="spellStart"/>
      <w:r w:rsidR="003F558A" w:rsidRPr="004325D3">
        <w:rPr>
          <w:rFonts w:asciiTheme="majorBidi" w:eastAsiaTheme="minorEastAsia" w:hAnsiTheme="majorBidi" w:cstheme="majorBidi"/>
          <w:sz w:val="24"/>
          <w:szCs w:val="24"/>
          <w:lang w:val="en-GB"/>
        </w:rPr>
        <w:t>pembelajaran</w:t>
      </w:r>
      <w:proofErr w:type="spellEnd"/>
      <w:r w:rsidR="003F558A" w:rsidRPr="004325D3">
        <w:rPr>
          <w:rFonts w:asciiTheme="majorBidi" w:eastAsiaTheme="minorEastAsia" w:hAnsiTheme="majorBidi" w:cstheme="majorBidi"/>
          <w:sz w:val="24"/>
          <w:szCs w:val="24"/>
          <w:lang w:val="en-GB"/>
        </w:rPr>
        <w:t xml:space="preserve"> </w:t>
      </w:r>
      <w:r w:rsidR="003F558A" w:rsidRPr="004325D3">
        <w:rPr>
          <w:rFonts w:asciiTheme="majorBidi" w:eastAsiaTheme="minorEastAsia" w:hAnsiTheme="majorBidi" w:cstheme="majorBidi"/>
          <w:i/>
          <w:sz w:val="24"/>
          <w:szCs w:val="24"/>
          <w:lang w:val="en-GB"/>
        </w:rPr>
        <w:t xml:space="preserve">Cooperative Integrated Reading And Composition </w:t>
      </w:r>
      <w:proofErr w:type="spellStart"/>
      <w:r w:rsidR="003F558A" w:rsidRPr="004325D3">
        <w:rPr>
          <w:rFonts w:asciiTheme="majorBidi" w:eastAsiaTheme="minorEastAsia" w:hAnsiTheme="majorBidi" w:cstheme="majorBidi"/>
          <w:sz w:val="24"/>
          <w:szCs w:val="24"/>
          <w:lang w:val="en-GB"/>
        </w:rPr>
        <w:t>termasuk</w:t>
      </w:r>
      <w:proofErr w:type="spellEnd"/>
      <w:r w:rsidR="003F558A" w:rsidRPr="004325D3">
        <w:rPr>
          <w:rFonts w:asciiTheme="majorBidi" w:eastAsiaTheme="minorEastAsia" w:hAnsiTheme="majorBidi" w:cstheme="majorBidi"/>
          <w:sz w:val="24"/>
          <w:szCs w:val="24"/>
          <w:lang w:val="en-GB"/>
        </w:rPr>
        <w:t xml:space="preserve"> </w:t>
      </w:r>
      <w:proofErr w:type="spellStart"/>
      <w:r w:rsidR="003F558A" w:rsidRPr="004325D3">
        <w:rPr>
          <w:rFonts w:asciiTheme="majorBidi" w:eastAsiaTheme="minorEastAsia" w:hAnsiTheme="majorBidi" w:cstheme="majorBidi"/>
          <w:sz w:val="24"/>
          <w:szCs w:val="24"/>
          <w:lang w:val="en-GB"/>
        </w:rPr>
        <w:t>dalam</w:t>
      </w:r>
      <w:proofErr w:type="spellEnd"/>
      <w:r w:rsidR="003F558A" w:rsidRPr="004325D3">
        <w:rPr>
          <w:rFonts w:asciiTheme="majorBidi" w:eastAsiaTheme="minorEastAsia" w:hAnsiTheme="majorBidi" w:cstheme="majorBidi"/>
          <w:sz w:val="24"/>
          <w:szCs w:val="24"/>
          <w:lang w:val="en-GB"/>
        </w:rPr>
        <w:t xml:space="preserve"> </w:t>
      </w:r>
      <w:proofErr w:type="spellStart"/>
      <w:r w:rsidR="003F558A" w:rsidRPr="004325D3">
        <w:rPr>
          <w:rFonts w:asciiTheme="majorBidi" w:eastAsiaTheme="minorEastAsia" w:hAnsiTheme="majorBidi" w:cstheme="majorBidi"/>
          <w:sz w:val="24"/>
          <w:szCs w:val="24"/>
          <w:lang w:val="en-GB"/>
        </w:rPr>
        <w:t>kategori</w:t>
      </w:r>
      <w:proofErr w:type="spellEnd"/>
      <w:r w:rsidR="003F558A" w:rsidRPr="004325D3">
        <w:rPr>
          <w:rFonts w:asciiTheme="majorBidi" w:eastAsiaTheme="minorEastAsia" w:hAnsiTheme="majorBidi" w:cstheme="majorBidi"/>
          <w:sz w:val="24"/>
          <w:szCs w:val="24"/>
          <w:lang w:val="en-GB"/>
        </w:rPr>
        <w:t xml:space="preserve"> </w:t>
      </w:r>
      <w:proofErr w:type="spellStart"/>
      <w:r w:rsidR="003F558A" w:rsidRPr="004325D3">
        <w:rPr>
          <w:rFonts w:asciiTheme="majorBidi" w:eastAsiaTheme="minorEastAsia" w:hAnsiTheme="majorBidi" w:cstheme="majorBidi"/>
          <w:sz w:val="24"/>
          <w:szCs w:val="24"/>
          <w:lang w:val="en-GB"/>
        </w:rPr>
        <w:t>tinggi</w:t>
      </w:r>
      <w:proofErr w:type="spellEnd"/>
      <w:r w:rsidR="003F558A" w:rsidRPr="004325D3">
        <w:rPr>
          <w:rFonts w:asciiTheme="majorBidi" w:eastAsiaTheme="minorEastAsia" w:hAnsiTheme="majorBidi" w:cstheme="majorBidi"/>
          <w:sz w:val="24"/>
          <w:szCs w:val="24"/>
          <w:lang w:val="en-GB"/>
        </w:rPr>
        <w:t xml:space="preserve"> </w:t>
      </w:r>
      <w:proofErr w:type="spellStart"/>
      <w:r w:rsidR="003F558A" w:rsidRPr="004325D3">
        <w:rPr>
          <w:rFonts w:asciiTheme="majorBidi" w:eastAsiaTheme="minorEastAsia" w:hAnsiTheme="majorBidi" w:cstheme="majorBidi"/>
          <w:sz w:val="24"/>
          <w:szCs w:val="24"/>
          <w:lang w:val="en-GB"/>
        </w:rPr>
        <w:t>dengan</w:t>
      </w:r>
      <w:proofErr w:type="spellEnd"/>
      <w:r w:rsidR="003F558A" w:rsidRPr="004325D3">
        <w:rPr>
          <w:rFonts w:asciiTheme="majorBidi" w:eastAsiaTheme="minorEastAsia" w:hAnsiTheme="majorBidi" w:cstheme="majorBidi"/>
          <w:sz w:val="24"/>
          <w:szCs w:val="24"/>
          <w:lang w:val="en-GB"/>
        </w:rPr>
        <w:t xml:space="preserve"> </w:t>
      </w:r>
      <w:proofErr w:type="spellStart"/>
      <w:r w:rsidR="003F558A" w:rsidRPr="004325D3">
        <w:rPr>
          <w:rFonts w:asciiTheme="majorBidi" w:eastAsiaTheme="minorEastAsia" w:hAnsiTheme="majorBidi" w:cstheme="majorBidi"/>
          <w:sz w:val="24"/>
          <w:szCs w:val="24"/>
          <w:lang w:val="en-GB"/>
        </w:rPr>
        <w:t>nilai</w:t>
      </w:r>
      <w:proofErr w:type="spellEnd"/>
      <w:r w:rsidR="003F558A" w:rsidRPr="004325D3">
        <w:rPr>
          <w:rFonts w:asciiTheme="majorBidi" w:eastAsiaTheme="minorEastAsia" w:hAnsiTheme="majorBidi" w:cstheme="majorBidi"/>
          <w:sz w:val="24"/>
          <w:szCs w:val="24"/>
          <w:lang w:val="en-GB"/>
        </w:rPr>
        <w:t xml:space="preserve"> rata-rata 82</w:t>
      </w:r>
      <w:proofErr w:type="gramStart"/>
      <w:r w:rsidR="003F558A" w:rsidRPr="004325D3">
        <w:rPr>
          <w:rFonts w:asciiTheme="majorBidi" w:eastAsiaTheme="minorEastAsia" w:hAnsiTheme="majorBidi" w:cstheme="majorBidi"/>
          <w:sz w:val="24"/>
          <w:szCs w:val="24"/>
          <w:lang w:val="en-GB"/>
        </w:rPr>
        <w:t>,04</w:t>
      </w:r>
      <w:proofErr w:type="gramEnd"/>
      <w:r w:rsidR="003F558A" w:rsidRPr="004325D3">
        <w:rPr>
          <w:rFonts w:asciiTheme="majorBidi" w:eastAsiaTheme="minorEastAsia" w:hAnsiTheme="majorBidi" w:cstheme="majorBidi"/>
          <w:sz w:val="24"/>
          <w:szCs w:val="24"/>
        </w:rPr>
        <w:t>%</w:t>
      </w:r>
      <w:r w:rsidR="003F558A" w:rsidRPr="004325D3">
        <w:rPr>
          <w:rFonts w:asciiTheme="majorBidi" w:eastAsiaTheme="minorEastAsia" w:hAnsiTheme="majorBidi" w:cstheme="majorBidi"/>
          <w:sz w:val="24"/>
          <w:szCs w:val="24"/>
          <w:lang w:val="en-GB"/>
        </w:rPr>
        <w:t xml:space="preserve">. </w:t>
      </w:r>
    </w:p>
    <w:p w:rsidR="007D05AF" w:rsidRPr="004325D3" w:rsidRDefault="00834628" w:rsidP="004F647F">
      <w:pPr>
        <w:pStyle w:val="ListParagraph"/>
        <w:numPr>
          <w:ilvl w:val="0"/>
          <w:numId w:val="8"/>
        </w:numPr>
        <w:autoSpaceDE w:val="0"/>
        <w:autoSpaceDN w:val="0"/>
        <w:adjustRightInd w:val="0"/>
        <w:spacing w:after="0" w:line="240" w:lineRule="auto"/>
        <w:ind w:left="270" w:hanging="270"/>
        <w:jc w:val="both"/>
        <w:rPr>
          <w:rFonts w:asciiTheme="majorBidi" w:eastAsiaTheme="minorEastAsia" w:hAnsiTheme="majorBidi" w:cstheme="majorBidi"/>
          <w:sz w:val="24"/>
          <w:szCs w:val="24"/>
        </w:rPr>
      </w:pPr>
      <w:r w:rsidRPr="004325D3">
        <w:rPr>
          <w:rFonts w:asciiTheme="majorBidi" w:eastAsiaTheme="minorEastAsia" w:hAnsiTheme="majorBidi" w:cstheme="majorBidi"/>
          <w:sz w:val="24"/>
          <w:szCs w:val="24"/>
        </w:rPr>
        <w:t>Aktivitas siswa yang berkaitan dengan kegiatan pembelajaran dari aspek yang diamati secara k</w:t>
      </w:r>
      <w:r w:rsidR="00526D6A">
        <w:rPr>
          <w:rFonts w:asciiTheme="majorBidi" w:eastAsiaTheme="minorEastAsia" w:hAnsiTheme="majorBidi" w:cstheme="majorBidi"/>
          <w:sz w:val="24"/>
          <w:szCs w:val="24"/>
        </w:rPr>
        <w:t xml:space="preserve">eseluruhan dikategorikan aktif </w:t>
      </w:r>
      <w:r w:rsidRPr="004325D3">
        <w:rPr>
          <w:rFonts w:asciiTheme="majorBidi" w:eastAsiaTheme="minorEastAsia" w:hAnsiTheme="majorBidi" w:cstheme="majorBidi"/>
          <w:sz w:val="24"/>
          <w:szCs w:val="24"/>
        </w:rPr>
        <w:t>dengan perolehan rat</w:t>
      </w:r>
      <w:r w:rsidR="00232F81" w:rsidRPr="004325D3">
        <w:rPr>
          <w:rFonts w:asciiTheme="majorBidi" w:eastAsiaTheme="minorEastAsia" w:hAnsiTheme="majorBidi" w:cstheme="majorBidi"/>
          <w:sz w:val="24"/>
          <w:szCs w:val="24"/>
        </w:rPr>
        <w:t xml:space="preserve">a-rata presentase </w:t>
      </w:r>
      <w:proofErr w:type="spellStart"/>
      <w:r w:rsidR="00232F81" w:rsidRPr="004325D3">
        <w:rPr>
          <w:rFonts w:asciiTheme="majorBidi" w:eastAsiaTheme="minorEastAsia" w:hAnsiTheme="majorBidi" w:cstheme="majorBidi"/>
          <w:sz w:val="24"/>
          <w:szCs w:val="24"/>
          <w:lang w:val="en-GB"/>
        </w:rPr>
        <w:t>frekuensi</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aktivitas</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siswa</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meningkat</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setiap</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pertemuan</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yaitu</w:t>
      </w:r>
      <w:proofErr w:type="spellEnd"/>
      <w:r w:rsidR="00232F81" w:rsidRPr="004325D3">
        <w:rPr>
          <w:rFonts w:asciiTheme="majorBidi" w:eastAsiaTheme="minorEastAsia" w:hAnsiTheme="majorBidi" w:cstheme="majorBidi"/>
          <w:sz w:val="24"/>
          <w:szCs w:val="24"/>
          <w:lang w:val="en-GB"/>
        </w:rPr>
        <w:t xml:space="preserve"> 80,50</w:t>
      </w:r>
      <w:r w:rsidR="00232F81" w:rsidRPr="004325D3">
        <w:rPr>
          <w:rFonts w:asciiTheme="majorBidi" w:eastAsiaTheme="minorEastAsia" w:hAnsiTheme="majorBidi" w:cstheme="majorBidi"/>
          <w:sz w:val="24"/>
          <w:szCs w:val="24"/>
        </w:rPr>
        <w:t>%</w:t>
      </w:r>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dengan</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indikator</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keberhasilan</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aktivitas</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siswa</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sekurang-kurangnya</w:t>
      </w:r>
      <w:proofErr w:type="spellEnd"/>
      <w:r w:rsidR="00232F81" w:rsidRPr="004325D3">
        <w:rPr>
          <w:rFonts w:asciiTheme="majorBidi" w:eastAsiaTheme="minorEastAsia" w:hAnsiTheme="majorBidi" w:cstheme="majorBidi"/>
          <w:sz w:val="24"/>
          <w:szCs w:val="24"/>
          <w:lang w:val="en-GB"/>
        </w:rPr>
        <w:t xml:space="preserve"> 80</w:t>
      </w:r>
      <w:r w:rsidR="00232F81" w:rsidRPr="004325D3">
        <w:rPr>
          <w:rFonts w:asciiTheme="majorBidi" w:eastAsiaTheme="minorEastAsia" w:hAnsiTheme="majorBidi" w:cstheme="majorBidi"/>
          <w:sz w:val="24"/>
          <w:szCs w:val="24"/>
        </w:rPr>
        <w:t>%</w:t>
      </w:r>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dengan</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demikian</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aktivitas</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siswa</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mencapai</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kriteria</w:t>
      </w:r>
      <w:proofErr w:type="spellEnd"/>
      <w:r w:rsidR="00232F81" w:rsidRPr="004325D3">
        <w:rPr>
          <w:rFonts w:asciiTheme="majorBidi" w:eastAsiaTheme="minorEastAsia" w:hAnsiTheme="majorBidi" w:cstheme="majorBidi"/>
          <w:sz w:val="24"/>
          <w:szCs w:val="24"/>
          <w:lang w:val="en-GB"/>
        </w:rPr>
        <w:t xml:space="preserve"> </w:t>
      </w:r>
      <w:proofErr w:type="spellStart"/>
      <w:r w:rsidR="00232F81" w:rsidRPr="004325D3">
        <w:rPr>
          <w:rFonts w:asciiTheme="majorBidi" w:eastAsiaTheme="minorEastAsia" w:hAnsiTheme="majorBidi" w:cstheme="majorBidi"/>
          <w:sz w:val="24"/>
          <w:szCs w:val="24"/>
          <w:lang w:val="en-GB"/>
        </w:rPr>
        <w:t>aktif</w:t>
      </w:r>
      <w:proofErr w:type="spellEnd"/>
      <w:r w:rsidR="00232F81" w:rsidRPr="004325D3">
        <w:rPr>
          <w:rFonts w:asciiTheme="majorBidi" w:eastAsiaTheme="minorEastAsia" w:hAnsiTheme="majorBidi" w:cstheme="majorBidi"/>
          <w:sz w:val="24"/>
          <w:szCs w:val="24"/>
          <w:lang w:val="en-GB"/>
        </w:rPr>
        <w:t>.</w:t>
      </w:r>
      <w:r w:rsidR="00E469F7" w:rsidRPr="004325D3">
        <w:rPr>
          <w:rFonts w:asciiTheme="majorBidi" w:eastAsiaTheme="minorEastAsia" w:hAnsiTheme="majorBidi" w:cstheme="majorBidi"/>
          <w:sz w:val="24"/>
          <w:szCs w:val="24"/>
        </w:rPr>
        <w:t xml:space="preserve"> </w:t>
      </w:r>
    </w:p>
    <w:p w:rsidR="007D05AF" w:rsidRPr="007D05AF" w:rsidRDefault="00526D6A" w:rsidP="00DA0F73">
      <w:pPr>
        <w:pStyle w:val="ListParagraph"/>
        <w:numPr>
          <w:ilvl w:val="0"/>
          <w:numId w:val="8"/>
        </w:numPr>
        <w:autoSpaceDE w:val="0"/>
        <w:autoSpaceDN w:val="0"/>
        <w:adjustRightInd w:val="0"/>
        <w:spacing w:after="0" w:line="240" w:lineRule="auto"/>
        <w:ind w:left="270" w:hanging="270"/>
        <w:jc w:val="both"/>
        <w:rPr>
          <w:rFonts w:asciiTheme="majorBidi" w:eastAsiaTheme="minorEastAsia" w:hAnsiTheme="majorBidi" w:cstheme="majorBidi"/>
          <w:sz w:val="24"/>
          <w:szCs w:val="24"/>
        </w:rPr>
      </w:pPr>
      <w:proofErr w:type="spellStart"/>
      <w:r>
        <w:rPr>
          <w:rFonts w:asciiTheme="majorBidi" w:eastAsiaTheme="minorEastAsia" w:hAnsiTheme="majorBidi" w:cstheme="majorBidi"/>
          <w:sz w:val="24"/>
          <w:szCs w:val="24"/>
          <w:lang w:val="en-GB"/>
        </w:rPr>
        <w:t>R</w:t>
      </w:r>
      <w:r w:rsidRPr="00CF7AAC">
        <w:rPr>
          <w:rFonts w:asciiTheme="majorBidi" w:eastAsiaTheme="minorEastAsia" w:hAnsiTheme="majorBidi" w:cstheme="majorBidi"/>
          <w:sz w:val="24"/>
          <w:szCs w:val="24"/>
          <w:lang w:val="en-GB"/>
        </w:rPr>
        <w:t>espon</w:t>
      </w:r>
      <w:proofErr w:type="spellEnd"/>
      <w:r>
        <w:rPr>
          <w:rFonts w:asciiTheme="majorBidi" w:eastAsiaTheme="minorEastAsia" w:hAnsiTheme="majorBidi" w:cstheme="majorBidi"/>
          <w:sz w:val="24"/>
          <w:szCs w:val="24"/>
          <w:lang w:val="en-GB"/>
        </w:rPr>
        <w:t xml:space="preserve"> </w:t>
      </w:r>
      <w:proofErr w:type="spellStart"/>
      <w:r>
        <w:rPr>
          <w:rFonts w:asciiTheme="majorBidi" w:eastAsiaTheme="minorEastAsia" w:hAnsiTheme="majorBidi" w:cstheme="majorBidi"/>
          <w:sz w:val="24"/>
          <w:szCs w:val="24"/>
          <w:lang w:val="en-GB"/>
        </w:rPr>
        <w:t>siswa</w:t>
      </w:r>
      <w:proofErr w:type="spellEnd"/>
      <w:r w:rsidRPr="00CF7AAC">
        <w:rPr>
          <w:rFonts w:asciiTheme="majorBidi" w:eastAsiaTheme="minorEastAsia" w:hAnsiTheme="majorBidi" w:cstheme="majorBidi"/>
          <w:sz w:val="24"/>
          <w:szCs w:val="24"/>
          <w:lang w:val="en-GB"/>
        </w:rPr>
        <w:t xml:space="preserve"> </w:t>
      </w:r>
      <w:r w:rsidR="00834628" w:rsidRPr="0039268D">
        <w:rPr>
          <w:rFonts w:asciiTheme="majorBidi" w:eastAsiaTheme="minorEastAsia" w:hAnsiTheme="majorBidi" w:cstheme="majorBidi"/>
          <w:sz w:val="24"/>
          <w:szCs w:val="24"/>
        </w:rPr>
        <w:t xml:space="preserve">melalui </w:t>
      </w:r>
      <w:r w:rsidR="00232F81">
        <w:rPr>
          <w:rFonts w:asciiTheme="majorBidi" w:eastAsiaTheme="minorEastAsia" w:hAnsiTheme="majorBidi" w:cstheme="majorBidi"/>
          <w:sz w:val="24"/>
          <w:szCs w:val="24"/>
        </w:rPr>
        <w:t xml:space="preserve">penerapan model </w:t>
      </w:r>
      <w:proofErr w:type="spellStart"/>
      <w:r w:rsidR="00232F81" w:rsidRPr="00CF7AAC">
        <w:rPr>
          <w:rFonts w:asciiTheme="majorBidi" w:eastAsiaTheme="minorEastAsia" w:hAnsiTheme="majorBidi" w:cstheme="majorBidi"/>
          <w:sz w:val="24"/>
          <w:szCs w:val="24"/>
          <w:lang w:val="en-GB"/>
        </w:rPr>
        <w:t>pembelajaran</w:t>
      </w:r>
      <w:proofErr w:type="spellEnd"/>
      <w:r w:rsidR="00232F81" w:rsidRPr="00CF7AAC">
        <w:rPr>
          <w:rFonts w:asciiTheme="majorBidi" w:eastAsiaTheme="minorEastAsia" w:hAnsiTheme="majorBidi" w:cstheme="majorBidi"/>
          <w:sz w:val="24"/>
          <w:szCs w:val="24"/>
          <w:lang w:val="en-GB"/>
        </w:rPr>
        <w:t xml:space="preserve"> </w:t>
      </w:r>
      <w:r w:rsidR="00232F81" w:rsidRPr="00CF7AAC">
        <w:rPr>
          <w:rFonts w:asciiTheme="majorBidi" w:eastAsiaTheme="minorEastAsia" w:hAnsiTheme="majorBidi" w:cstheme="majorBidi"/>
          <w:i/>
          <w:sz w:val="24"/>
          <w:szCs w:val="24"/>
          <w:lang w:val="en-GB"/>
        </w:rPr>
        <w:t xml:space="preserve">Cooperative Integrated Reading And Composition </w:t>
      </w:r>
      <w:proofErr w:type="spellStart"/>
      <w:r w:rsidR="00232F81" w:rsidRPr="00CF7AAC">
        <w:rPr>
          <w:rFonts w:asciiTheme="majorBidi" w:eastAsiaTheme="minorEastAsia" w:hAnsiTheme="majorBidi" w:cstheme="majorBidi"/>
          <w:sz w:val="24"/>
          <w:szCs w:val="24"/>
          <w:lang w:val="en-GB"/>
        </w:rPr>
        <w:t>pada</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kelas</w:t>
      </w:r>
      <w:proofErr w:type="spellEnd"/>
      <w:r w:rsidR="00232F81" w:rsidRPr="00CF7AAC">
        <w:rPr>
          <w:rFonts w:asciiTheme="majorBidi" w:eastAsiaTheme="minorEastAsia" w:hAnsiTheme="majorBidi" w:cstheme="majorBidi"/>
          <w:sz w:val="24"/>
          <w:szCs w:val="24"/>
          <w:lang w:val="en-GB"/>
        </w:rPr>
        <w:t xml:space="preserve"> VII SMP </w:t>
      </w:r>
      <w:proofErr w:type="spellStart"/>
      <w:r w:rsidR="00232F81" w:rsidRPr="00CF7AAC">
        <w:rPr>
          <w:rFonts w:asciiTheme="majorBidi" w:eastAsiaTheme="minorEastAsia" w:hAnsiTheme="majorBidi" w:cstheme="majorBidi"/>
          <w:sz w:val="24"/>
          <w:szCs w:val="24"/>
          <w:lang w:val="en-GB"/>
        </w:rPr>
        <w:t>Muhammadiyah</w:t>
      </w:r>
      <w:proofErr w:type="spellEnd"/>
      <w:r w:rsidR="00232F81" w:rsidRPr="00CF7AAC">
        <w:rPr>
          <w:rFonts w:asciiTheme="majorBidi" w:eastAsiaTheme="minorEastAsia" w:hAnsiTheme="majorBidi" w:cstheme="majorBidi"/>
          <w:sz w:val="24"/>
          <w:szCs w:val="24"/>
          <w:lang w:val="en-GB"/>
        </w:rPr>
        <w:t xml:space="preserve"> 5 Makassar </w:t>
      </w:r>
      <w:proofErr w:type="spellStart"/>
      <w:r w:rsidR="00232F81" w:rsidRPr="00CF7AAC">
        <w:rPr>
          <w:rFonts w:asciiTheme="majorBidi" w:eastAsiaTheme="minorEastAsia" w:hAnsiTheme="majorBidi" w:cstheme="majorBidi"/>
          <w:sz w:val="24"/>
          <w:szCs w:val="24"/>
          <w:lang w:val="en-GB"/>
        </w:rPr>
        <w:t>mendapat</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respon</w:t>
      </w:r>
      <w:proofErr w:type="spellEnd"/>
      <w:r w:rsidR="008E7352">
        <w:rPr>
          <w:rFonts w:asciiTheme="majorBidi" w:eastAsiaTheme="minorEastAsia" w:hAnsiTheme="majorBidi" w:cstheme="majorBidi"/>
          <w:sz w:val="24"/>
          <w:szCs w:val="24"/>
          <w:lang w:val="en-GB"/>
        </w:rPr>
        <w:t xml:space="preserve"> </w:t>
      </w:r>
      <w:proofErr w:type="spellStart"/>
      <w:proofErr w:type="gramStart"/>
      <w:r w:rsidR="008E7352">
        <w:rPr>
          <w:rFonts w:asciiTheme="majorBidi" w:eastAsiaTheme="minorEastAsia" w:hAnsiTheme="majorBidi" w:cstheme="majorBidi"/>
          <w:sz w:val="24"/>
          <w:szCs w:val="24"/>
          <w:lang w:val="en-GB"/>
        </w:rPr>
        <w:t>positif</w:t>
      </w:r>
      <w:proofErr w:type="spellEnd"/>
      <w:r w:rsidR="008E7352">
        <w:rPr>
          <w:rFonts w:asciiTheme="majorBidi" w:eastAsiaTheme="minorEastAsia" w:hAnsiTheme="majorBidi" w:cstheme="majorBidi"/>
          <w:sz w:val="24"/>
          <w:szCs w:val="24"/>
          <w:lang w:val="en-GB"/>
        </w:rPr>
        <w:t xml:space="preserve"> </w:t>
      </w:r>
      <w:r w:rsidR="00232F81" w:rsidRPr="00CF7AAC">
        <w:rPr>
          <w:rFonts w:asciiTheme="majorBidi" w:eastAsiaTheme="minorEastAsia" w:hAnsiTheme="majorBidi" w:cstheme="majorBidi"/>
          <w:sz w:val="24"/>
          <w:szCs w:val="24"/>
          <w:lang w:val="en-GB"/>
        </w:rPr>
        <w:t xml:space="preserve"> </w:t>
      </w:r>
      <w:proofErr w:type="spellStart"/>
      <w:r w:rsidR="00232F81">
        <w:rPr>
          <w:rFonts w:asciiTheme="majorBidi" w:eastAsiaTheme="minorEastAsia" w:hAnsiTheme="majorBidi" w:cstheme="majorBidi"/>
          <w:sz w:val="24"/>
          <w:szCs w:val="24"/>
          <w:lang w:val="en-GB"/>
        </w:rPr>
        <w:t>dengan</w:t>
      </w:r>
      <w:proofErr w:type="spellEnd"/>
      <w:proofErr w:type="gramEnd"/>
      <w:r w:rsidR="00232F81">
        <w:rPr>
          <w:rFonts w:asciiTheme="majorBidi" w:eastAsiaTheme="minorEastAsia" w:hAnsiTheme="majorBidi" w:cstheme="majorBidi"/>
          <w:sz w:val="24"/>
          <w:szCs w:val="24"/>
          <w:lang w:val="en-GB"/>
        </w:rPr>
        <w:t xml:space="preserve"> rata-rata </w:t>
      </w:r>
      <w:proofErr w:type="spellStart"/>
      <w:r w:rsidR="00232F81">
        <w:rPr>
          <w:rFonts w:asciiTheme="majorBidi" w:eastAsiaTheme="minorEastAsia" w:hAnsiTheme="majorBidi" w:cstheme="majorBidi"/>
          <w:sz w:val="24"/>
          <w:szCs w:val="24"/>
          <w:lang w:val="en-GB"/>
        </w:rPr>
        <w:t>persentase</w:t>
      </w:r>
      <w:proofErr w:type="spellEnd"/>
      <w:r w:rsidR="00232F81">
        <w:rPr>
          <w:rFonts w:asciiTheme="majorBidi" w:eastAsiaTheme="minorEastAsia" w:hAnsiTheme="majorBidi" w:cstheme="majorBidi"/>
          <w:sz w:val="24"/>
          <w:szCs w:val="24"/>
          <w:lang w:val="en-GB"/>
        </w:rPr>
        <w:t xml:space="preserve"> 85,2</w:t>
      </w:r>
      <w:r w:rsidR="00232F81" w:rsidRPr="00CF7AAC">
        <w:rPr>
          <w:rFonts w:asciiTheme="majorBidi" w:eastAsiaTheme="minorEastAsia" w:hAnsiTheme="majorBidi" w:cstheme="majorBidi"/>
          <w:sz w:val="24"/>
          <w:szCs w:val="24"/>
        </w:rPr>
        <w:t>%</w:t>
      </w:r>
      <w:r w:rsidR="008E7352">
        <w:rPr>
          <w:rFonts w:asciiTheme="majorBidi" w:eastAsiaTheme="minorEastAsia" w:hAnsiTheme="majorBidi" w:cstheme="majorBidi"/>
          <w:sz w:val="24"/>
          <w:szCs w:val="24"/>
          <w:lang w:val="en-US"/>
        </w:rPr>
        <w:t xml:space="preserve"> </w:t>
      </w:r>
      <w:proofErr w:type="spellStart"/>
      <w:r w:rsidR="008E7352">
        <w:rPr>
          <w:rFonts w:asciiTheme="majorBidi" w:eastAsiaTheme="minorEastAsia" w:hAnsiTheme="majorBidi" w:cstheme="majorBidi"/>
          <w:sz w:val="24"/>
          <w:szCs w:val="24"/>
          <w:lang w:val="en-US"/>
        </w:rPr>
        <w:t>dari</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standar</w:t>
      </w:r>
      <w:proofErr w:type="spellEnd"/>
      <w:r w:rsidR="00232F81" w:rsidRPr="00CF7AAC">
        <w:rPr>
          <w:rFonts w:asciiTheme="majorBidi" w:eastAsiaTheme="minorEastAsia" w:hAnsiTheme="majorBidi" w:cstheme="majorBidi"/>
          <w:sz w:val="24"/>
          <w:szCs w:val="24"/>
          <w:lang w:val="en-GB"/>
        </w:rPr>
        <w:t xml:space="preserve"> yang </w:t>
      </w:r>
      <w:proofErr w:type="spellStart"/>
      <w:r w:rsidR="00232F81" w:rsidRPr="00CF7AAC">
        <w:rPr>
          <w:rFonts w:asciiTheme="majorBidi" w:eastAsiaTheme="minorEastAsia" w:hAnsiTheme="majorBidi" w:cstheme="majorBidi"/>
          <w:sz w:val="24"/>
          <w:szCs w:val="24"/>
          <w:lang w:val="en-GB"/>
        </w:rPr>
        <w:t>telah</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ditentukan</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yaitu</w:t>
      </w:r>
      <w:proofErr w:type="spellEnd"/>
      <w:r w:rsidR="00232F81" w:rsidRPr="00CF7AAC">
        <w:rPr>
          <w:rFonts w:asciiTheme="majorBidi" w:eastAsiaTheme="minorEastAsia" w:hAnsiTheme="majorBidi" w:cstheme="majorBidi"/>
          <w:sz w:val="24"/>
          <w:szCs w:val="24"/>
          <w:lang w:val="en-GB"/>
        </w:rPr>
        <w:t xml:space="preserve"> </w:t>
      </w:r>
      <m:oMath>
        <m:r>
          <w:rPr>
            <w:rFonts w:ascii="Cambria Math" w:eastAsiaTheme="minorEastAsia" w:hAnsi="Cambria Math" w:cstheme="majorBidi"/>
            <w:sz w:val="24"/>
            <w:szCs w:val="24"/>
            <w:lang w:val="en-GB"/>
          </w:rPr>
          <m:t>≥</m:t>
        </m:r>
      </m:oMath>
      <w:r w:rsidR="00232F81" w:rsidRPr="00CF7AAC">
        <w:rPr>
          <w:rFonts w:asciiTheme="majorBidi" w:eastAsiaTheme="minorEastAsia" w:hAnsiTheme="majorBidi" w:cstheme="majorBidi"/>
          <w:sz w:val="24"/>
          <w:szCs w:val="24"/>
          <w:lang w:val="en-GB"/>
        </w:rPr>
        <w:t xml:space="preserve"> 80</w:t>
      </w:r>
      <w:r w:rsidR="00232F81" w:rsidRPr="00CF7AAC">
        <w:rPr>
          <w:rFonts w:asciiTheme="majorBidi" w:eastAsiaTheme="minorEastAsia" w:hAnsiTheme="majorBidi" w:cstheme="majorBidi"/>
          <w:sz w:val="24"/>
          <w:szCs w:val="24"/>
        </w:rPr>
        <w:t>%</w:t>
      </w:r>
      <w:r w:rsidR="00232F81">
        <w:rPr>
          <w:rFonts w:asciiTheme="majorBidi" w:eastAsiaTheme="minorEastAsia" w:hAnsiTheme="majorBidi" w:cstheme="majorBidi"/>
          <w:sz w:val="24"/>
          <w:szCs w:val="24"/>
          <w:lang w:val="en-GB"/>
        </w:rPr>
        <w:t xml:space="preserve">. </w:t>
      </w:r>
    </w:p>
    <w:p w:rsidR="007D05AF" w:rsidRPr="007D05AF" w:rsidRDefault="00F412EF" w:rsidP="00DA0F73">
      <w:pPr>
        <w:pStyle w:val="ListParagraph"/>
        <w:numPr>
          <w:ilvl w:val="0"/>
          <w:numId w:val="8"/>
        </w:numPr>
        <w:autoSpaceDE w:val="0"/>
        <w:autoSpaceDN w:val="0"/>
        <w:adjustRightInd w:val="0"/>
        <w:spacing w:after="0" w:line="240" w:lineRule="auto"/>
        <w:ind w:left="270" w:hanging="270"/>
        <w:jc w:val="both"/>
        <w:rPr>
          <w:rFonts w:asciiTheme="majorBidi" w:eastAsiaTheme="minorEastAsia" w:hAnsiTheme="majorBidi" w:cstheme="majorBidi"/>
          <w:sz w:val="24"/>
          <w:szCs w:val="24"/>
        </w:rPr>
      </w:pPr>
      <w:proofErr w:type="spellStart"/>
      <w:r>
        <w:rPr>
          <w:rFonts w:asciiTheme="majorBidi" w:eastAsiaTheme="minorEastAsia" w:hAnsiTheme="majorBidi" w:cstheme="majorBidi"/>
          <w:sz w:val="24"/>
          <w:szCs w:val="24"/>
          <w:lang w:val="en-GB"/>
        </w:rPr>
        <w:t>A</w:t>
      </w:r>
      <w:r w:rsidR="00232F81" w:rsidRPr="00CF7AAC">
        <w:rPr>
          <w:rFonts w:asciiTheme="majorBidi" w:eastAsiaTheme="minorEastAsia" w:hAnsiTheme="majorBidi" w:cstheme="majorBidi"/>
          <w:sz w:val="24"/>
          <w:szCs w:val="24"/>
          <w:lang w:val="en-GB"/>
        </w:rPr>
        <w:t>ktivitas</w:t>
      </w:r>
      <w:proofErr w:type="spellEnd"/>
      <w:r w:rsidR="00232F81" w:rsidRPr="00CF7AAC">
        <w:rPr>
          <w:rFonts w:asciiTheme="majorBidi" w:eastAsiaTheme="minorEastAsia" w:hAnsiTheme="majorBidi" w:cstheme="majorBidi"/>
          <w:sz w:val="24"/>
          <w:szCs w:val="24"/>
          <w:lang w:val="en-GB"/>
        </w:rPr>
        <w:t xml:space="preserve"> guru </w:t>
      </w:r>
      <w:proofErr w:type="spellStart"/>
      <w:r w:rsidR="00232F81" w:rsidRPr="00CF7AAC">
        <w:rPr>
          <w:rFonts w:asciiTheme="majorBidi" w:eastAsiaTheme="minorEastAsia" w:hAnsiTheme="majorBidi" w:cstheme="majorBidi"/>
          <w:sz w:val="24"/>
          <w:szCs w:val="24"/>
          <w:lang w:val="en-GB"/>
        </w:rPr>
        <w:t>dalam</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mengolah</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pembelajara</w:t>
      </w:r>
      <w:r w:rsidR="00232F81">
        <w:rPr>
          <w:rFonts w:asciiTheme="majorBidi" w:eastAsiaTheme="minorEastAsia" w:hAnsiTheme="majorBidi" w:cstheme="majorBidi"/>
          <w:sz w:val="24"/>
          <w:szCs w:val="24"/>
          <w:lang w:val="en-GB"/>
        </w:rPr>
        <w:t>n</w:t>
      </w:r>
      <w:proofErr w:type="spellEnd"/>
      <w:r w:rsidR="00232F81">
        <w:rPr>
          <w:rFonts w:asciiTheme="majorBidi" w:eastAsiaTheme="minorEastAsia" w:hAnsiTheme="majorBidi" w:cstheme="majorBidi"/>
          <w:sz w:val="24"/>
          <w:szCs w:val="24"/>
          <w:lang w:val="en-GB"/>
        </w:rPr>
        <w:t xml:space="preserve">, </w:t>
      </w:r>
      <w:proofErr w:type="spellStart"/>
      <w:r w:rsidR="00232F81">
        <w:rPr>
          <w:rFonts w:asciiTheme="majorBidi" w:eastAsiaTheme="minorEastAsia" w:hAnsiTheme="majorBidi" w:cstheme="majorBidi"/>
          <w:sz w:val="24"/>
          <w:szCs w:val="24"/>
          <w:lang w:val="en-GB"/>
        </w:rPr>
        <w:t>diperoleh</w:t>
      </w:r>
      <w:proofErr w:type="spellEnd"/>
      <w:r w:rsidR="00232F81">
        <w:rPr>
          <w:rFonts w:asciiTheme="majorBidi" w:eastAsiaTheme="minorEastAsia" w:hAnsiTheme="majorBidi" w:cstheme="majorBidi"/>
          <w:sz w:val="24"/>
          <w:szCs w:val="24"/>
          <w:lang w:val="en-GB"/>
        </w:rPr>
        <w:t xml:space="preserve"> </w:t>
      </w:r>
      <w:proofErr w:type="spellStart"/>
      <w:r w:rsidR="00232F81">
        <w:rPr>
          <w:rFonts w:asciiTheme="majorBidi" w:eastAsiaTheme="minorEastAsia" w:hAnsiTheme="majorBidi" w:cstheme="majorBidi"/>
          <w:sz w:val="24"/>
          <w:szCs w:val="24"/>
          <w:lang w:val="en-GB"/>
        </w:rPr>
        <w:t>nilai</w:t>
      </w:r>
      <w:proofErr w:type="spellEnd"/>
      <w:r w:rsidR="00232F81">
        <w:rPr>
          <w:rFonts w:asciiTheme="majorBidi" w:eastAsiaTheme="minorEastAsia" w:hAnsiTheme="majorBidi" w:cstheme="majorBidi"/>
          <w:sz w:val="24"/>
          <w:szCs w:val="24"/>
          <w:lang w:val="en-GB"/>
        </w:rPr>
        <w:t xml:space="preserve"> rata-rata 3</w:t>
      </w:r>
      <w:proofErr w:type="gramStart"/>
      <w:r w:rsidR="00232F81">
        <w:rPr>
          <w:rFonts w:asciiTheme="majorBidi" w:eastAsiaTheme="minorEastAsia" w:hAnsiTheme="majorBidi" w:cstheme="majorBidi"/>
          <w:sz w:val="24"/>
          <w:szCs w:val="24"/>
          <w:lang w:val="en-GB"/>
        </w:rPr>
        <w:t>,5</w:t>
      </w:r>
      <w:r w:rsidR="00232F81" w:rsidRPr="00CF7AAC">
        <w:rPr>
          <w:rFonts w:asciiTheme="majorBidi" w:eastAsiaTheme="minorEastAsia" w:hAnsiTheme="majorBidi" w:cstheme="majorBidi"/>
          <w:sz w:val="24"/>
          <w:szCs w:val="24"/>
          <w:lang w:val="en-GB"/>
        </w:rPr>
        <w:t>8</w:t>
      </w:r>
      <w:proofErr w:type="gramEnd"/>
      <w:r w:rsidR="00232F81" w:rsidRPr="00CF7AAC">
        <w:rPr>
          <w:rFonts w:asciiTheme="majorBidi" w:eastAsiaTheme="minorEastAsia" w:hAnsiTheme="majorBidi" w:cstheme="majorBidi"/>
          <w:sz w:val="24"/>
          <w:szCs w:val="24"/>
        </w:rPr>
        <w:t>%</w:t>
      </w:r>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dengan</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kriteria</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sangat</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baik</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Sesuai</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dengan</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kriteria</w:t>
      </w:r>
      <w:proofErr w:type="spellEnd"/>
      <w:r w:rsidR="00232F81" w:rsidRPr="00CF7AAC">
        <w:rPr>
          <w:rFonts w:asciiTheme="majorBidi" w:eastAsiaTheme="minorEastAsia" w:hAnsiTheme="majorBidi" w:cstheme="majorBidi"/>
          <w:sz w:val="24"/>
          <w:szCs w:val="24"/>
          <w:lang w:val="en-GB"/>
        </w:rPr>
        <w:t xml:space="preserve"> yang </w:t>
      </w:r>
      <w:proofErr w:type="spellStart"/>
      <w:r w:rsidR="00232F81" w:rsidRPr="00CF7AAC">
        <w:rPr>
          <w:rFonts w:asciiTheme="majorBidi" w:eastAsiaTheme="minorEastAsia" w:hAnsiTheme="majorBidi" w:cstheme="majorBidi"/>
          <w:sz w:val="24"/>
          <w:szCs w:val="24"/>
          <w:lang w:val="en-GB"/>
        </w:rPr>
        <w:t>telah</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ditetapkan</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maka</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kemampun</w:t>
      </w:r>
      <w:proofErr w:type="spellEnd"/>
      <w:r w:rsidR="00232F81" w:rsidRPr="00CF7AAC">
        <w:rPr>
          <w:rFonts w:asciiTheme="majorBidi" w:eastAsiaTheme="minorEastAsia" w:hAnsiTheme="majorBidi" w:cstheme="majorBidi"/>
          <w:sz w:val="24"/>
          <w:szCs w:val="24"/>
          <w:lang w:val="en-GB"/>
        </w:rPr>
        <w:t xml:space="preserve"> guru </w:t>
      </w:r>
      <w:proofErr w:type="spellStart"/>
      <w:r w:rsidR="00232F81" w:rsidRPr="00CF7AAC">
        <w:rPr>
          <w:rFonts w:asciiTheme="majorBidi" w:eastAsiaTheme="minorEastAsia" w:hAnsiTheme="majorBidi" w:cstheme="majorBidi"/>
          <w:sz w:val="24"/>
          <w:szCs w:val="24"/>
          <w:lang w:val="en-GB"/>
        </w:rPr>
        <w:t>dal</w:t>
      </w:r>
      <w:r w:rsidR="00123718">
        <w:rPr>
          <w:rFonts w:asciiTheme="majorBidi" w:eastAsiaTheme="minorEastAsia" w:hAnsiTheme="majorBidi" w:cstheme="majorBidi"/>
          <w:sz w:val="24"/>
          <w:szCs w:val="24"/>
          <w:lang w:val="en-GB"/>
        </w:rPr>
        <w:t>a</w:t>
      </w:r>
      <w:r w:rsidR="00232F81" w:rsidRPr="00CF7AAC">
        <w:rPr>
          <w:rFonts w:asciiTheme="majorBidi" w:eastAsiaTheme="minorEastAsia" w:hAnsiTheme="majorBidi" w:cstheme="majorBidi"/>
          <w:sz w:val="24"/>
          <w:szCs w:val="24"/>
          <w:lang w:val="en-GB"/>
        </w:rPr>
        <w:t>m</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mengolah</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pembelajaran</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dengan</w:t>
      </w:r>
      <w:proofErr w:type="spellEnd"/>
      <w:r w:rsidR="00232F81" w:rsidRPr="00CF7AAC">
        <w:rPr>
          <w:rFonts w:asciiTheme="majorBidi" w:eastAsiaTheme="minorEastAsia" w:hAnsiTheme="majorBidi" w:cstheme="majorBidi"/>
          <w:sz w:val="24"/>
          <w:szCs w:val="24"/>
          <w:lang w:val="en-GB"/>
        </w:rPr>
        <w:t xml:space="preserve"> model </w:t>
      </w:r>
      <w:r w:rsidR="00232F81" w:rsidRPr="00CF7AAC">
        <w:rPr>
          <w:rFonts w:asciiTheme="majorBidi" w:eastAsiaTheme="minorEastAsia" w:hAnsiTheme="majorBidi" w:cstheme="majorBidi"/>
          <w:i/>
          <w:sz w:val="24"/>
          <w:szCs w:val="24"/>
          <w:lang w:val="en-GB"/>
        </w:rPr>
        <w:t xml:space="preserve">Cooperative Integrated Reading </w:t>
      </w:r>
      <w:proofErr w:type="gramStart"/>
      <w:r w:rsidR="00232F81" w:rsidRPr="00CF7AAC">
        <w:rPr>
          <w:rFonts w:asciiTheme="majorBidi" w:eastAsiaTheme="minorEastAsia" w:hAnsiTheme="majorBidi" w:cstheme="majorBidi"/>
          <w:i/>
          <w:sz w:val="24"/>
          <w:szCs w:val="24"/>
          <w:lang w:val="en-GB"/>
        </w:rPr>
        <w:t>And</w:t>
      </w:r>
      <w:proofErr w:type="gramEnd"/>
      <w:r w:rsidR="00232F81" w:rsidRPr="00CF7AAC">
        <w:rPr>
          <w:rFonts w:asciiTheme="majorBidi" w:eastAsiaTheme="minorEastAsia" w:hAnsiTheme="majorBidi" w:cstheme="majorBidi"/>
          <w:i/>
          <w:sz w:val="24"/>
          <w:szCs w:val="24"/>
          <w:lang w:val="en-GB"/>
        </w:rPr>
        <w:t xml:space="preserve"> Composition </w:t>
      </w:r>
      <w:proofErr w:type="spellStart"/>
      <w:r w:rsidR="00232F81" w:rsidRPr="00CF7AAC">
        <w:rPr>
          <w:rFonts w:asciiTheme="majorBidi" w:eastAsiaTheme="minorEastAsia" w:hAnsiTheme="majorBidi" w:cstheme="majorBidi"/>
          <w:sz w:val="24"/>
          <w:szCs w:val="24"/>
          <w:lang w:val="en-GB"/>
        </w:rPr>
        <w:t>terlaksana</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dengan</w:t>
      </w:r>
      <w:proofErr w:type="spellEnd"/>
      <w:r w:rsidR="00232F81" w:rsidRPr="00CF7AAC">
        <w:rPr>
          <w:rFonts w:asciiTheme="majorBidi" w:eastAsiaTheme="minorEastAsia" w:hAnsiTheme="majorBidi" w:cstheme="majorBidi"/>
          <w:sz w:val="24"/>
          <w:szCs w:val="24"/>
          <w:lang w:val="en-GB"/>
        </w:rPr>
        <w:t xml:space="preserve"> </w:t>
      </w:r>
      <w:proofErr w:type="spellStart"/>
      <w:r w:rsidR="00232F81" w:rsidRPr="00CF7AAC">
        <w:rPr>
          <w:rFonts w:asciiTheme="majorBidi" w:eastAsiaTheme="minorEastAsia" w:hAnsiTheme="majorBidi" w:cstheme="majorBidi"/>
          <w:sz w:val="24"/>
          <w:szCs w:val="24"/>
          <w:lang w:val="en-GB"/>
        </w:rPr>
        <w:t>baik</w:t>
      </w:r>
      <w:proofErr w:type="spellEnd"/>
      <w:r w:rsidR="00232F81" w:rsidRPr="00CF7AAC">
        <w:rPr>
          <w:rFonts w:asciiTheme="majorBidi" w:eastAsiaTheme="minorEastAsia" w:hAnsiTheme="majorBidi" w:cstheme="majorBidi"/>
          <w:sz w:val="24"/>
          <w:szCs w:val="24"/>
          <w:lang w:val="en-GB"/>
        </w:rPr>
        <w:t>.</w:t>
      </w:r>
    </w:p>
    <w:p w:rsidR="00F412EF" w:rsidRDefault="00F412EF" w:rsidP="007D05AF">
      <w:pPr>
        <w:autoSpaceDE w:val="0"/>
        <w:autoSpaceDN w:val="0"/>
        <w:adjustRightInd w:val="0"/>
        <w:spacing w:after="0" w:line="240" w:lineRule="auto"/>
        <w:jc w:val="both"/>
        <w:rPr>
          <w:rFonts w:asciiTheme="majorBidi" w:eastAsiaTheme="minorEastAsia" w:hAnsiTheme="majorBidi" w:cstheme="majorBidi"/>
          <w:sz w:val="24"/>
          <w:szCs w:val="24"/>
        </w:rPr>
      </w:pPr>
    </w:p>
    <w:p w:rsidR="00834628" w:rsidRPr="007D05AF" w:rsidRDefault="00834628" w:rsidP="007D05AF">
      <w:pPr>
        <w:autoSpaceDE w:val="0"/>
        <w:autoSpaceDN w:val="0"/>
        <w:adjustRightInd w:val="0"/>
        <w:spacing w:after="0" w:line="240" w:lineRule="auto"/>
        <w:jc w:val="both"/>
        <w:rPr>
          <w:rFonts w:asciiTheme="majorBidi" w:eastAsiaTheme="minorEastAsia" w:hAnsiTheme="majorBidi" w:cstheme="majorBidi"/>
          <w:sz w:val="24"/>
          <w:szCs w:val="24"/>
        </w:rPr>
      </w:pPr>
      <w:r w:rsidRPr="007D05AF">
        <w:rPr>
          <w:rFonts w:asciiTheme="majorBidi" w:eastAsiaTheme="minorEastAsia" w:hAnsiTheme="majorBidi" w:cstheme="majorBidi"/>
          <w:sz w:val="24"/>
          <w:szCs w:val="24"/>
        </w:rPr>
        <w:t>Berdasarkan kriteria keefektifan pembelajaran telah dikemukakan sebelumnya maka pembelajaran matematika melalui mo</w:t>
      </w:r>
      <w:r w:rsidR="00232F81" w:rsidRPr="007D05AF">
        <w:rPr>
          <w:rFonts w:asciiTheme="majorBidi" w:eastAsiaTheme="minorEastAsia" w:hAnsiTheme="majorBidi" w:cstheme="majorBidi"/>
          <w:sz w:val="24"/>
          <w:szCs w:val="24"/>
        </w:rPr>
        <w:t xml:space="preserve">del pembelajaran </w:t>
      </w:r>
      <w:r w:rsidR="00232F81" w:rsidRPr="007D05AF">
        <w:rPr>
          <w:rFonts w:asciiTheme="majorBidi" w:eastAsiaTheme="minorEastAsia" w:hAnsiTheme="majorBidi" w:cstheme="majorBidi"/>
          <w:i/>
          <w:sz w:val="24"/>
          <w:szCs w:val="24"/>
          <w:lang w:val="en-GB"/>
        </w:rPr>
        <w:t xml:space="preserve">Cooperative Integrated Reading And Composition </w:t>
      </w:r>
      <w:r w:rsidRPr="007D05AF">
        <w:rPr>
          <w:rFonts w:asciiTheme="majorBidi" w:eastAsiaTheme="minorEastAsia" w:hAnsiTheme="majorBidi" w:cstheme="majorBidi"/>
          <w:sz w:val="24"/>
          <w:szCs w:val="24"/>
        </w:rPr>
        <w:t xml:space="preserve">efektif </w:t>
      </w:r>
      <w:r w:rsidR="00232F81" w:rsidRPr="007D05AF">
        <w:rPr>
          <w:rFonts w:asciiTheme="majorBidi" w:eastAsiaTheme="minorEastAsia" w:hAnsiTheme="majorBidi" w:cstheme="majorBidi"/>
          <w:sz w:val="24"/>
          <w:szCs w:val="24"/>
        </w:rPr>
        <w:t>diterapkan pada siswa kelas VII.A SMP Muhammadiyah 5 Maka</w:t>
      </w:r>
      <w:r w:rsidR="00232F81" w:rsidRPr="007D05AF">
        <w:rPr>
          <w:rFonts w:asciiTheme="majorBidi" w:eastAsiaTheme="minorEastAsia" w:hAnsiTheme="majorBidi" w:cstheme="majorBidi"/>
          <w:sz w:val="24"/>
          <w:szCs w:val="24"/>
          <w:lang w:val="en-GB"/>
        </w:rPr>
        <w:t>ssar</w:t>
      </w:r>
      <w:r w:rsidRPr="007D05AF">
        <w:rPr>
          <w:rFonts w:asciiTheme="majorBidi" w:eastAsiaTheme="minorEastAsia" w:hAnsiTheme="majorBidi" w:cstheme="majorBidi"/>
          <w:sz w:val="24"/>
          <w:szCs w:val="24"/>
        </w:rPr>
        <w:t xml:space="preserve">. </w:t>
      </w:r>
    </w:p>
    <w:p w:rsidR="00834628" w:rsidRDefault="00834628" w:rsidP="00E469F7">
      <w:pPr>
        <w:pStyle w:val="ListParagraph"/>
        <w:tabs>
          <w:tab w:val="left" w:pos="709"/>
          <w:tab w:val="left" w:pos="1860"/>
        </w:tabs>
        <w:spacing w:line="240" w:lineRule="auto"/>
        <w:ind w:left="0"/>
        <w:jc w:val="both"/>
        <w:rPr>
          <w:rFonts w:asciiTheme="majorBidi" w:eastAsiaTheme="minorEastAsia" w:hAnsiTheme="majorBidi" w:cstheme="majorBidi"/>
          <w:noProof/>
          <w:color w:val="auto"/>
          <w:sz w:val="24"/>
          <w:szCs w:val="24"/>
          <w:lang w:val="en-US"/>
        </w:rPr>
      </w:pPr>
    </w:p>
    <w:p w:rsidR="0013196D" w:rsidRPr="00834628" w:rsidRDefault="0013196D" w:rsidP="00E469F7">
      <w:pPr>
        <w:pStyle w:val="ListParagraph"/>
        <w:tabs>
          <w:tab w:val="left" w:pos="709"/>
          <w:tab w:val="left" w:pos="1860"/>
        </w:tabs>
        <w:spacing w:line="240" w:lineRule="auto"/>
        <w:ind w:left="0"/>
        <w:jc w:val="both"/>
        <w:rPr>
          <w:rFonts w:asciiTheme="majorBidi" w:eastAsiaTheme="minorEastAsia" w:hAnsiTheme="majorBidi" w:cstheme="majorBidi"/>
          <w:b/>
          <w:bCs/>
          <w:sz w:val="24"/>
          <w:szCs w:val="24"/>
        </w:rPr>
      </w:pPr>
    </w:p>
    <w:p w:rsidR="009C50F0" w:rsidRDefault="00E469F7" w:rsidP="00E469F7">
      <w:pPr>
        <w:pStyle w:val="ListParagraph"/>
        <w:spacing w:line="240" w:lineRule="auto"/>
        <w:ind w:left="0"/>
        <w:jc w:val="both"/>
        <w:rPr>
          <w:rFonts w:asciiTheme="majorBidi" w:hAnsiTheme="majorBidi" w:cstheme="majorBidi"/>
          <w:b/>
          <w:bCs/>
          <w:sz w:val="24"/>
          <w:szCs w:val="24"/>
        </w:rPr>
      </w:pPr>
      <w:r w:rsidRPr="00E469F7">
        <w:rPr>
          <w:rFonts w:asciiTheme="majorBidi" w:hAnsiTheme="majorBidi" w:cstheme="majorBidi"/>
          <w:b/>
          <w:bCs/>
          <w:sz w:val="24"/>
          <w:szCs w:val="24"/>
        </w:rPr>
        <w:t>DAFTAR PUSTAKA</w:t>
      </w:r>
    </w:p>
    <w:p w:rsidR="0013196D" w:rsidRDefault="0013196D" w:rsidP="00E469F7">
      <w:pPr>
        <w:pStyle w:val="ListParagraph"/>
        <w:spacing w:line="240" w:lineRule="auto"/>
        <w:ind w:left="0"/>
        <w:jc w:val="both"/>
        <w:rPr>
          <w:rFonts w:asciiTheme="majorBidi" w:hAnsiTheme="majorBidi" w:cstheme="majorBidi"/>
          <w:b/>
          <w:bCs/>
          <w:sz w:val="24"/>
          <w:szCs w:val="24"/>
        </w:rPr>
      </w:pPr>
    </w:p>
    <w:p w:rsidR="0013196D" w:rsidRDefault="0013196D" w:rsidP="0013196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Danamic, ricson.2015. </w:t>
      </w:r>
      <w:r w:rsidRPr="00303BB5">
        <w:rPr>
          <w:rFonts w:ascii="Times New Roman" w:hAnsi="Times New Roman" w:cs="Times New Roman"/>
          <w:i/>
          <w:sz w:val="24"/>
          <w:szCs w:val="24"/>
        </w:rPr>
        <w:t>Pengertian dan Tinjauan Tentang Respons siswa Menurut Para</w:t>
      </w:r>
      <w:r>
        <w:rPr>
          <w:rFonts w:ascii="Times New Roman" w:hAnsi="Times New Roman" w:cs="Times New Roman"/>
          <w:sz w:val="24"/>
          <w:szCs w:val="24"/>
        </w:rPr>
        <w:t xml:space="preserve"> </w:t>
      </w:r>
      <w:r w:rsidRPr="00303BB5">
        <w:rPr>
          <w:rFonts w:ascii="Times New Roman" w:hAnsi="Times New Roman" w:cs="Times New Roman"/>
          <w:i/>
          <w:sz w:val="24"/>
          <w:szCs w:val="24"/>
        </w:rPr>
        <w:t xml:space="preserve">Ahli </w:t>
      </w:r>
      <w:r>
        <w:rPr>
          <w:rFonts w:ascii="Times New Roman" w:hAnsi="Times New Roman" w:cs="Times New Roman"/>
          <w:sz w:val="24"/>
          <w:szCs w:val="24"/>
        </w:rPr>
        <w:t xml:space="preserve">(online) </w:t>
      </w:r>
      <w:r w:rsidRPr="00125334">
        <w:rPr>
          <w:rFonts w:ascii="Times New Roman" w:hAnsi="Times New Roman" w:cs="Times New Roman"/>
          <w:sz w:val="24"/>
          <w:szCs w:val="24"/>
        </w:rPr>
        <w:t>(</w:t>
      </w:r>
      <w:hyperlink r:id="rId6" w:history="1">
        <w:r w:rsidRPr="00125334">
          <w:rPr>
            <w:rStyle w:val="Hyperlink"/>
            <w:rFonts w:ascii="Times New Roman" w:hAnsi="Times New Roman" w:cs="Times New Roman"/>
            <w:color w:val="auto"/>
            <w:sz w:val="24"/>
            <w:szCs w:val="24"/>
          </w:rPr>
          <w:t>http://prngrtian-pengertian-info.blogspot.co.id/2015/11/pengertian-respon-menurut-ahli.html/</w:t>
        </w:r>
      </w:hyperlink>
      <w:r w:rsidRPr="00125334">
        <w:rPr>
          <w:rFonts w:ascii="Times New Roman" w:hAnsi="Times New Roman" w:cs="Times New Roman"/>
          <w:sz w:val="24"/>
          <w:szCs w:val="24"/>
        </w:rPr>
        <w:t>.</w:t>
      </w:r>
      <w:r>
        <w:rPr>
          <w:rFonts w:ascii="Times New Roman" w:hAnsi="Times New Roman" w:cs="Times New Roman"/>
          <w:sz w:val="24"/>
          <w:szCs w:val="24"/>
        </w:rPr>
        <w:t xml:space="preserve"> Diakses tanggal 14 januari 2019</w:t>
      </w:r>
    </w:p>
    <w:p w:rsidR="0013196D" w:rsidRDefault="0013196D" w:rsidP="0013196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Himitsuqalbu, 2014, </w:t>
      </w:r>
      <w:r w:rsidRPr="00303BB5">
        <w:rPr>
          <w:rFonts w:ascii="Times New Roman" w:hAnsi="Times New Roman" w:cs="Times New Roman"/>
          <w:i/>
          <w:sz w:val="24"/>
          <w:szCs w:val="24"/>
        </w:rPr>
        <w:t>Defenisi Belajar Menurut Para Ahli</w:t>
      </w:r>
      <w:r>
        <w:rPr>
          <w:rFonts w:ascii="Times New Roman" w:hAnsi="Times New Roman" w:cs="Times New Roman"/>
          <w:sz w:val="24"/>
          <w:szCs w:val="24"/>
        </w:rPr>
        <w:t xml:space="preserve">, </w:t>
      </w:r>
      <w:hyperlink r:id="rId7" w:history="1">
        <w:r w:rsidRPr="00125334">
          <w:rPr>
            <w:rStyle w:val="Hyperlink"/>
            <w:rFonts w:ascii="Times New Roman" w:hAnsi="Times New Roman" w:cs="Times New Roman"/>
            <w:color w:val="auto"/>
            <w:sz w:val="24"/>
            <w:szCs w:val="24"/>
          </w:rPr>
          <w:t>http://himitsuqalbu.wordpress.com/2014/03/21/defenisi-hasil-belajar-matematika-menurut-para-</w:t>
        </w:r>
        <w:bookmarkStart w:id="0" w:name="_GoBack"/>
        <w:bookmarkEnd w:id="0"/>
        <w:r w:rsidRPr="00125334">
          <w:rPr>
            <w:rStyle w:val="Hyperlink"/>
            <w:rFonts w:ascii="Times New Roman" w:hAnsi="Times New Roman" w:cs="Times New Roman"/>
            <w:color w:val="auto"/>
            <w:sz w:val="24"/>
            <w:szCs w:val="24"/>
          </w:rPr>
          <w:t>ahli/</w:t>
        </w:r>
      </w:hyperlink>
      <w:r>
        <w:rPr>
          <w:rFonts w:ascii="Times New Roman" w:hAnsi="Times New Roman" w:cs="Times New Roman"/>
          <w:sz w:val="24"/>
          <w:szCs w:val="24"/>
        </w:rPr>
        <w:t>. Diakses tanggal 14 januari 2019</w:t>
      </w:r>
    </w:p>
    <w:p w:rsidR="0013196D" w:rsidRDefault="0013196D" w:rsidP="0013196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Huda, Miftahul. 2015. </w:t>
      </w:r>
      <w:r w:rsidRPr="00303BB5">
        <w:rPr>
          <w:rFonts w:ascii="Times New Roman" w:hAnsi="Times New Roman" w:cs="Times New Roman"/>
          <w:i/>
          <w:sz w:val="24"/>
          <w:szCs w:val="24"/>
        </w:rPr>
        <w:t>Model-Model Pengajaran Dan Pembelajaran</w:t>
      </w:r>
      <w:r>
        <w:rPr>
          <w:rFonts w:ascii="Times New Roman" w:hAnsi="Times New Roman" w:cs="Times New Roman"/>
          <w:sz w:val="24"/>
          <w:szCs w:val="24"/>
        </w:rPr>
        <w:t>. Yogyakarta: Pustaka Pelajar</w:t>
      </w:r>
    </w:p>
    <w:p w:rsidR="0013196D" w:rsidRDefault="0013196D" w:rsidP="0013196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Nursakiah, 2017. </w:t>
      </w:r>
      <w:r w:rsidRPr="0055046F">
        <w:rPr>
          <w:rFonts w:ascii="Times New Roman" w:hAnsi="Times New Roman" w:cs="Times New Roman"/>
          <w:i/>
          <w:sz w:val="24"/>
          <w:szCs w:val="24"/>
        </w:rPr>
        <w:t>Pembelajaran Kooperatif Tipe CIRC</w:t>
      </w:r>
      <w:r>
        <w:rPr>
          <w:rFonts w:ascii="Times New Roman" w:hAnsi="Times New Roman" w:cs="Times New Roman"/>
          <w:sz w:val="24"/>
          <w:szCs w:val="24"/>
        </w:rPr>
        <w:t xml:space="preserve"> (online</w:t>
      </w:r>
      <w:r w:rsidR="0024327A">
        <w:rPr>
          <w:rFonts w:ascii="Times New Roman" w:hAnsi="Times New Roman" w:cs="Times New Roman"/>
          <w:sz w:val="24"/>
          <w:szCs w:val="24"/>
        </w:rPr>
        <w:t xml:space="preserve"> </w:t>
      </w:r>
      <w:hyperlink r:id="rId8" w:history="1">
        <w:r w:rsidR="0024327A" w:rsidRPr="00194EAB">
          <w:rPr>
            <w:rStyle w:val="Hyperlink"/>
            <w:rFonts w:ascii="Times New Roman" w:hAnsi="Times New Roman" w:cs="Times New Roman"/>
            <w:color w:val="auto"/>
          </w:rPr>
          <w:t>View of Pembelajaran Kooperatif Tipe CIRC (unsulbar.ac.id)</w:t>
        </w:r>
      </w:hyperlink>
      <w:r w:rsidRPr="00125334">
        <w:rPr>
          <w:rFonts w:ascii="Times New Roman" w:hAnsi="Times New Roman" w:cs="Times New Roman"/>
          <w:sz w:val="24"/>
          <w:szCs w:val="24"/>
        </w:rPr>
        <w:t xml:space="preserve">. </w:t>
      </w:r>
      <w:r>
        <w:rPr>
          <w:rFonts w:ascii="Times New Roman" w:hAnsi="Times New Roman" w:cs="Times New Roman"/>
          <w:sz w:val="24"/>
          <w:szCs w:val="24"/>
        </w:rPr>
        <w:t>Diakses tanggal 23 juni 2019</w:t>
      </w:r>
    </w:p>
    <w:p w:rsidR="0013196D" w:rsidRDefault="0013196D" w:rsidP="0013196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Rijal, 2016. Cara Mengukur dan Mengetahui Efektivitas Pembelajaran, (online), </w:t>
      </w:r>
      <w:r w:rsidRPr="00125334">
        <w:rPr>
          <w:rFonts w:ascii="Times New Roman" w:hAnsi="Times New Roman" w:cs="Times New Roman"/>
          <w:sz w:val="24"/>
          <w:szCs w:val="24"/>
        </w:rPr>
        <w:t>(</w:t>
      </w:r>
      <w:hyperlink r:id="rId9" w:history="1">
        <w:r w:rsidRPr="00125334">
          <w:rPr>
            <w:rStyle w:val="Hyperlink"/>
            <w:rFonts w:ascii="Times New Roman" w:hAnsi="Times New Roman" w:cs="Times New Roman"/>
            <w:color w:val="auto"/>
            <w:sz w:val="24"/>
            <w:szCs w:val="24"/>
          </w:rPr>
          <w:t>http://www.rijal09.com/2016/cara-mengukur-dan-mengetahui-efetivitas-pembelajaran.html</w:t>
        </w:r>
      </w:hyperlink>
      <w:r>
        <w:rPr>
          <w:rFonts w:ascii="Times New Roman" w:hAnsi="Times New Roman" w:cs="Times New Roman"/>
          <w:sz w:val="24"/>
          <w:szCs w:val="24"/>
        </w:rPr>
        <w:t xml:space="preserve"> diakses 10 juli 219)</w:t>
      </w:r>
    </w:p>
    <w:p w:rsidR="0013196D" w:rsidRDefault="0013196D" w:rsidP="0013196D">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Slavina, Robert E.2016 </w:t>
      </w:r>
      <w:r w:rsidRPr="00303BB5">
        <w:rPr>
          <w:rFonts w:ascii="Times New Roman" w:hAnsi="Times New Roman" w:cs="Times New Roman"/>
          <w:i/>
          <w:sz w:val="24"/>
          <w:szCs w:val="24"/>
        </w:rPr>
        <w:t>Coopertatife Learning Teori, Riset dan Praktik. Bandung</w:t>
      </w:r>
      <w:r>
        <w:rPr>
          <w:rFonts w:ascii="Times New Roman" w:hAnsi="Times New Roman" w:cs="Times New Roman"/>
          <w:sz w:val="24"/>
          <w:szCs w:val="24"/>
        </w:rPr>
        <w:t>: Nusa Media</w:t>
      </w:r>
    </w:p>
    <w:p w:rsidR="0013196D" w:rsidRDefault="0013196D" w:rsidP="0013196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Sugiono, 2015. </w:t>
      </w:r>
      <w:r w:rsidRPr="00303BB5">
        <w:rPr>
          <w:rFonts w:ascii="Times New Roman" w:hAnsi="Times New Roman" w:cs="Times New Roman"/>
          <w:i/>
          <w:sz w:val="24"/>
          <w:szCs w:val="24"/>
        </w:rPr>
        <w:t>Metode Penelitian Pendidikan (Pendekatan Kuantitatif,Kualitatif,dan R</w:t>
      </w:r>
      <w:r>
        <w:rPr>
          <w:rFonts w:ascii="Times New Roman" w:hAnsi="Times New Roman" w:cs="Times New Roman"/>
          <w:sz w:val="24"/>
          <w:szCs w:val="24"/>
        </w:rPr>
        <w:t xml:space="preserve"> </w:t>
      </w:r>
      <w:r w:rsidRPr="00303BB5">
        <w:rPr>
          <w:rFonts w:ascii="Times New Roman" w:hAnsi="Times New Roman" w:cs="Times New Roman"/>
          <w:i/>
          <w:sz w:val="24"/>
          <w:szCs w:val="24"/>
        </w:rPr>
        <w:t>dan K)</w:t>
      </w:r>
      <w:r>
        <w:rPr>
          <w:rFonts w:ascii="Times New Roman" w:hAnsi="Times New Roman" w:cs="Times New Roman"/>
          <w:sz w:val="24"/>
          <w:szCs w:val="24"/>
        </w:rPr>
        <w:t>. Bandung: Alfa Beta</w:t>
      </w:r>
    </w:p>
    <w:p w:rsidR="0013196D" w:rsidRDefault="0013196D" w:rsidP="0013196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Suprijono, Agus. 2015, </w:t>
      </w:r>
      <w:r w:rsidRPr="00303BB5">
        <w:rPr>
          <w:rFonts w:ascii="Times New Roman" w:hAnsi="Times New Roman" w:cs="Times New Roman"/>
          <w:i/>
          <w:sz w:val="24"/>
          <w:szCs w:val="24"/>
        </w:rPr>
        <w:t>Cooperatif Learning Teori dan Aplikasi Paikem</w:t>
      </w:r>
      <w:r>
        <w:rPr>
          <w:rFonts w:ascii="Times New Roman" w:hAnsi="Times New Roman" w:cs="Times New Roman"/>
          <w:sz w:val="24"/>
          <w:szCs w:val="24"/>
        </w:rPr>
        <w:t>, Yogyakarta: Pusat Perbuku</w:t>
      </w:r>
    </w:p>
    <w:p w:rsidR="00713CCE" w:rsidRDefault="00713CCE" w:rsidP="0024327A">
      <w:pPr>
        <w:ind w:left="720" w:hanging="720"/>
        <w:jc w:val="both"/>
        <w:rPr>
          <w:rFonts w:ascii="Times New Roman" w:hAnsi="Times New Roman" w:cs="Times New Roman"/>
          <w:sz w:val="24"/>
          <w:szCs w:val="24"/>
        </w:rPr>
      </w:pPr>
      <w:r w:rsidRPr="00713CCE">
        <w:rPr>
          <w:rFonts w:ascii="Times New Roman" w:hAnsi="Times New Roman" w:cs="Times New Roman"/>
          <w:sz w:val="24"/>
          <w:szCs w:val="24"/>
        </w:rPr>
        <w:t>Rosyadi,    M.    A.    2010.    Model    Pembelajaran    Kooperatif    Tipe CIRC    (Online). http://matematikacerdas.wordpress.com/2010/01/28/model-pembelajaran-kooperatif-tipe-circ, Diakses tanggal 27 Desember 2010.</w:t>
      </w:r>
    </w:p>
    <w:p w:rsidR="00713CCE" w:rsidRDefault="00A26A87" w:rsidP="00A47E8D">
      <w:pPr>
        <w:ind w:left="720" w:hanging="720"/>
        <w:jc w:val="both"/>
        <w:rPr>
          <w:rFonts w:ascii="Times New Roman" w:hAnsi="Times New Roman" w:cs="Times New Roman"/>
          <w:sz w:val="24"/>
          <w:szCs w:val="24"/>
        </w:rPr>
      </w:pPr>
      <w:r w:rsidRPr="00A47E8D">
        <w:rPr>
          <w:rFonts w:ascii="Times New Roman" w:hAnsi="Times New Roman" w:cs="Times New Roman"/>
          <w:sz w:val="24"/>
          <w:szCs w:val="24"/>
        </w:rPr>
        <w:t>Wahid, Rukli, Nursakiah. 2022</w:t>
      </w:r>
      <w:r w:rsidR="00A47E8D" w:rsidRPr="00A47E8D">
        <w:rPr>
          <w:rFonts w:ascii="Times New Roman" w:hAnsi="Times New Roman" w:cs="Times New Roman"/>
          <w:sz w:val="24"/>
          <w:szCs w:val="24"/>
        </w:rPr>
        <w:t xml:space="preserve">. </w:t>
      </w:r>
      <w:r w:rsidR="0078060C" w:rsidRPr="00A47E8D">
        <w:rPr>
          <w:rFonts w:ascii="Times New Roman" w:hAnsi="Times New Roman" w:cs="Times New Roman"/>
          <w:sz w:val="24"/>
          <w:szCs w:val="24"/>
        </w:rPr>
        <w:t>Penerapan Model Pembelajaran Berbasis Masalah Terhadap Hasil Belajar Matematika Pada Siswa S</w:t>
      </w:r>
      <w:r w:rsidR="0078060C">
        <w:rPr>
          <w:rFonts w:ascii="Times New Roman" w:hAnsi="Times New Roman" w:cs="Times New Roman"/>
          <w:sz w:val="24"/>
          <w:szCs w:val="24"/>
        </w:rPr>
        <w:t>MP</w:t>
      </w:r>
      <w:r w:rsidR="00A47E8D" w:rsidRPr="00A47E8D">
        <w:rPr>
          <w:rFonts w:ascii="Times New Roman" w:hAnsi="Times New Roman" w:cs="Times New Roman"/>
          <w:sz w:val="24"/>
          <w:szCs w:val="24"/>
        </w:rPr>
        <w:t>.</w:t>
      </w:r>
      <w:r w:rsidR="00A47E8D">
        <w:rPr>
          <w:rFonts w:ascii="Times New Roman" w:hAnsi="Times New Roman" w:cs="Times New Roman"/>
          <w:sz w:val="24"/>
          <w:szCs w:val="24"/>
        </w:rPr>
        <w:t xml:space="preserve"> </w:t>
      </w:r>
      <w:r w:rsidR="0078060C">
        <w:rPr>
          <w:rFonts w:ascii="Times New Roman" w:hAnsi="Times New Roman" w:cs="Times New Roman"/>
          <w:sz w:val="24"/>
          <w:szCs w:val="24"/>
        </w:rPr>
        <w:t>Jurnal Sigma Unismuh</w:t>
      </w:r>
    </w:p>
    <w:p w:rsidR="0013196D" w:rsidRPr="005C0A3B" w:rsidRDefault="0013196D" w:rsidP="0013196D">
      <w:pPr>
        <w:ind w:left="720" w:hanging="1146"/>
        <w:jc w:val="both"/>
        <w:rPr>
          <w:rFonts w:ascii="Times New Roman" w:hAnsi="Times New Roman" w:cs="Times New Roman"/>
          <w:sz w:val="24"/>
          <w:szCs w:val="24"/>
        </w:rPr>
      </w:pPr>
    </w:p>
    <w:p w:rsidR="0013196D" w:rsidRDefault="0013196D" w:rsidP="00E469F7">
      <w:pPr>
        <w:pStyle w:val="ListParagraph"/>
        <w:spacing w:line="240" w:lineRule="auto"/>
        <w:ind w:left="0"/>
        <w:jc w:val="both"/>
        <w:rPr>
          <w:rFonts w:asciiTheme="majorBidi" w:hAnsiTheme="majorBidi" w:cstheme="majorBidi"/>
          <w:b/>
          <w:bCs/>
          <w:sz w:val="24"/>
          <w:szCs w:val="24"/>
        </w:rPr>
      </w:pPr>
    </w:p>
    <w:p w:rsidR="00E469F7" w:rsidRPr="00E469F7" w:rsidRDefault="00E469F7" w:rsidP="00E469F7">
      <w:pPr>
        <w:pStyle w:val="ListParagraph"/>
        <w:spacing w:line="240" w:lineRule="auto"/>
        <w:ind w:left="0"/>
        <w:jc w:val="both"/>
        <w:rPr>
          <w:rFonts w:asciiTheme="majorBidi" w:hAnsiTheme="majorBidi" w:cstheme="majorBidi"/>
          <w:b/>
          <w:bCs/>
          <w:sz w:val="24"/>
          <w:szCs w:val="24"/>
        </w:rPr>
      </w:pPr>
    </w:p>
    <w:p w:rsidR="00E469F7" w:rsidRPr="00453AD3" w:rsidRDefault="00E469F7" w:rsidP="00E469F7">
      <w:pPr>
        <w:pStyle w:val="ListParagraph"/>
        <w:tabs>
          <w:tab w:val="left" w:pos="993"/>
          <w:tab w:val="left" w:pos="1200"/>
        </w:tabs>
        <w:spacing w:line="240" w:lineRule="auto"/>
        <w:ind w:left="1843"/>
        <w:jc w:val="both"/>
        <w:rPr>
          <w:sz w:val="24"/>
          <w:szCs w:val="24"/>
        </w:rPr>
      </w:pPr>
    </w:p>
    <w:p w:rsidR="00E469F7" w:rsidRPr="00453AD3" w:rsidRDefault="00E469F7" w:rsidP="00E469F7">
      <w:pPr>
        <w:pStyle w:val="ListParagraph"/>
        <w:tabs>
          <w:tab w:val="left" w:pos="993"/>
          <w:tab w:val="left" w:pos="1200"/>
        </w:tabs>
        <w:spacing w:line="240" w:lineRule="auto"/>
        <w:ind w:left="1843"/>
        <w:jc w:val="both"/>
        <w:rPr>
          <w:sz w:val="24"/>
          <w:szCs w:val="24"/>
        </w:rPr>
      </w:pPr>
    </w:p>
    <w:p w:rsidR="00E469F7" w:rsidRPr="00453AD3" w:rsidRDefault="00E469F7" w:rsidP="00E469F7">
      <w:pPr>
        <w:pStyle w:val="ListParagraph"/>
        <w:tabs>
          <w:tab w:val="left" w:pos="993"/>
          <w:tab w:val="left" w:pos="1200"/>
        </w:tabs>
        <w:spacing w:line="240" w:lineRule="auto"/>
        <w:ind w:left="1843"/>
        <w:jc w:val="both"/>
        <w:rPr>
          <w:sz w:val="24"/>
          <w:szCs w:val="24"/>
        </w:rPr>
      </w:pPr>
    </w:p>
    <w:p w:rsidR="00E469F7" w:rsidRPr="00453AD3" w:rsidRDefault="00E469F7" w:rsidP="00E469F7">
      <w:pPr>
        <w:pStyle w:val="ListParagraph"/>
        <w:tabs>
          <w:tab w:val="left" w:pos="993"/>
          <w:tab w:val="left" w:pos="1200"/>
        </w:tabs>
        <w:spacing w:line="240" w:lineRule="auto"/>
        <w:ind w:left="1843"/>
        <w:jc w:val="both"/>
        <w:rPr>
          <w:sz w:val="24"/>
          <w:szCs w:val="24"/>
        </w:rPr>
      </w:pPr>
    </w:p>
    <w:p w:rsidR="00E469F7" w:rsidRPr="00453AD3" w:rsidRDefault="00E469F7" w:rsidP="00E469F7">
      <w:pPr>
        <w:pStyle w:val="ListParagraph"/>
        <w:tabs>
          <w:tab w:val="left" w:pos="993"/>
          <w:tab w:val="left" w:pos="1200"/>
        </w:tabs>
        <w:spacing w:line="240" w:lineRule="auto"/>
        <w:ind w:left="1843"/>
        <w:jc w:val="both"/>
        <w:rPr>
          <w:sz w:val="24"/>
          <w:szCs w:val="24"/>
        </w:rPr>
      </w:pPr>
    </w:p>
    <w:p w:rsidR="00E469F7" w:rsidRPr="00453AD3" w:rsidRDefault="00E469F7" w:rsidP="00E469F7">
      <w:pPr>
        <w:pStyle w:val="ListParagraph"/>
        <w:tabs>
          <w:tab w:val="left" w:pos="993"/>
          <w:tab w:val="left" w:pos="1200"/>
        </w:tabs>
        <w:spacing w:line="240" w:lineRule="auto"/>
        <w:ind w:left="1843"/>
        <w:jc w:val="both"/>
        <w:rPr>
          <w:sz w:val="24"/>
          <w:szCs w:val="24"/>
        </w:rPr>
      </w:pPr>
    </w:p>
    <w:p w:rsidR="00E469F7" w:rsidRPr="00453AD3" w:rsidRDefault="00E469F7" w:rsidP="00E469F7">
      <w:pPr>
        <w:pStyle w:val="ListParagraph"/>
        <w:tabs>
          <w:tab w:val="left" w:pos="993"/>
          <w:tab w:val="left" w:pos="1200"/>
        </w:tabs>
        <w:spacing w:line="360" w:lineRule="auto"/>
        <w:ind w:left="1843"/>
        <w:jc w:val="both"/>
        <w:rPr>
          <w:sz w:val="24"/>
          <w:szCs w:val="24"/>
        </w:rPr>
      </w:pPr>
    </w:p>
    <w:p w:rsidR="00E469F7" w:rsidRDefault="00E469F7" w:rsidP="00E469F7">
      <w:pPr>
        <w:pStyle w:val="ListParagraph"/>
        <w:tabs>
          <w:tab w:val="left" w:pos="993"/>
          <w:tab w:val="left" w:pos="1200"/>
        </w:tabs>
        <w:spacing w:line="480" w:lineRule="auto"/>
        <w:ind w:left="1843"/>
        <w:jc w:val="both"/>
        <w:rPr>
          <w:sz w:val="24"/>
          <w:szCs w:val="24"/>
        </w:rPr>
      </w:pPr>
    </w:p>
    <w:p w:rsidR="00E469F7" w:rsidRDefault="00E469F7" w:rsidP="00E469F7">
      <w:pPr>
        <w:pStyle w:val="ListParagraph"/>
        <w:tabs>
          <w:tab w:val="left" w:pos="993"/>
          <w:tab w:val="left" w:pos="1200"/>
        </w:tabs>
        <w:spacing w:line="480" w:lineRule="auto"/>
        <w:ind w:left="1843"/>
        <w:jc w:val="both"/>
        <w:rPr>
          <w:sz w:val="24"/>
          <w:szCs w:val="24"/>
        </w:rPr>
      </w:pPr>
    </w:p>
    <w:p w:rsidR="00E469F7" w:rsidRPr="00C32068" w:rsidRDefault="00E469F7" w:rsidP="00E469F7">
      <w:pPr>
        <w:rPr>
          <w:rFonts w:asciiTheme="majorBidi" w:hAnsiTheme="majorBidi" w:cstheme="majorBidi"/>
          <w:sz w:val="24"/>
          <w:szCs w:val="24"/>
          <w:lang w:val="id-ID"/>
        </w:rPr>
      </w:pPr>
    </w:p>
    <w:p w:rsidR="00E469F7" w:rsidRDefault="00E469F7" w:rsidP="00E469F7">
      <w:pPr>
        <w:pStyle w:val="ListParagraph"/>
        <w:spacing w:line="240" w:lineRule="auto"/>
        <w:ind w:left="0"/>
        <w:jc w:val="both"/>
        <w:rPr>
          <w:rFonts w:asciiTheme="majorBidi" w:hAnsiTheme="majorBidi" w:cstheme="majorBidi"/>
          <w:sz w:val="24"/>
          <w:szCs w:val="24"/>
        </w:rPr>
      </w:pPr>
    </w:p>
    <w:sectPr w:rsidR="00E469F7" w:rsidSect="00422B01">
      <w:pgSz w:w="12240" w:h="15840"/>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41D32"/>
    <w:multiLevelType w:val="hybridMultilevel"/>
    <w:tmpl w:val="115A1DA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468F2F77"/>
    <w:multiLevelType w:val="hybridMultilevel"/>
    <w:tmpl w:val="46B02C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6F43C61"/>
    <w:multiLevelType w:val="hybridMultilevel"/>
    <w:tmpl w:val="D2C2FD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9601B2"/>
    <w:multiLevelType w:val="hybridMultilevel"/>
    <w:tmpl w:val="27068E94"/>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58B3155C"/>
    <w:multiLevelType w:val="hybridMultilevel"/>
    <w:tmpl w:val="3B9A14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3370AAF"/>
    <w:multiLevelType w:val="hybridMultilevel"/>
    <w:tmpl w:val="44EA46A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64235B4F"/>
    <w:multiLevelType w:val="hybridMultilevel"/>
    <w:tmpl w:val="6F5C8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1E1B36"/>
    <w:multiLevelType w:val="hybridMultilevel"/>
    <w:tmpl w:val="29F0227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4"/>
  </w:num>
  <w:num w:numId="3">
    <w:abstractNumId w:val="2"/>
  </w:num>
  <w:num w:numId="4">
    <w:abstractNumId w:val="0"/>
  </w:num>
  <w:num w:numId="5">
    <w:abstractNumId w:val="3"/>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1BE"/>
    <w:rsid w:val="00016724"/>
    <w:rsid w:val="00067C81"/>
    <w:rsid w:val="000B1A38"/>
    <w:rsid w:val="000B52C7"/>
    <w:rsid w:val="0011686B"/>
    <w:rsid w:val="00123718"/>
    <w:rsid w:val="00125334"/>
    <w:rsid w:val="00125E66"/>
    <w:rsid w:val="00126502"/>
    <w:rsid w:val="0013196D"/>
    <w:rsid w:val="00140C90"/>
    <w:rsid w:val="00194EAB"/>
    <w:rsid w:val="001B1B5B"/>
    <w:rsid w:val="001B33A8"/>
    <w:rsid w:val="001C2E16"/>
    <w:rsid w:val="001C5554"/>
    <w:rsid w:val="001D5A0A"/>
    <w:rsid w:val="001E1E55"/>
    <w:rsid w:val="00217482"/>
    <w:rsid w:val="002202C6"/>
    <w:rsid w:val="00232F81"/>
    <w:rsid w:val="00233799"/>
    <w:rsid w:val="0023796F"/>
    <w:rsid w:val="0024327A"/>
    <w:rsid w:val="00243837"/>
    <w:rsid w:val="00245AA5"/>
    <w:rsid w:val="00255CFD"/>
    <w:rsid w:val="002741C6"/>
    <w:rsid w:val="00293F15"/>
    <w:rsid w:val="002A0054"/>
    <w:rsid w:val="002B2133"/>
    <w:rsid w:val="002C2B23"/>
    <w:rsid w:val="0035572E"/>
    <w:rsid w:val="0036007D"/>
    <w:rsid w:val="00372DEC"/>
    <w:rsid w:val="003A54EF"/>
    <w:rsid w:val="003B2E6F"/>
    <w:rsid w:val="003C3A61"/>
    <w:rsid w:val="003C4A4D"/>
    <w:rsid w:val="003E0C4A"/>
    <w:rsid w:val="003E423C"/>
    <w:rsid w:val="003F558A"/>
    <w:rsid w:val="00401862"/>
    <w:rsid w:val="00401F81"/>
    <w:rsid w:val="00422B01"/>
    <w:rsid w:val="004325D3"/>
    <w:rsid w:val="00475F4F"/>
    <w:rsid w:val="004A0F12"/>
    <w:rsid w:val="004C1CDE"/>
    <w:rsid w:val="004C1F4A"/>
    <w:rsid w:val="004D45DA"/>
    <w:rsid w:val="00511D82"/>
    <w:rsid w:val="00513571"/>
    <w:rsid w:val="00526D6A"/>
    <w:rsid w:val="00530B48"/>
    <w:rsid w:val="00536309"/>
    <w:rsid w:val="005A4A0A"/>
    <w:rsid w:val="005A549C"/>
    <w:rsid w:val="005B437D"/>
    <w:rsid w:val="005F638E"/>
    <w:rsid w:val="006100C4"/>
    <w:rsid w:val="006436B3"/>
    <w:rsid w:val="00651AC3"/>
    <w:rsid w:val="006540D2"/>
    <w:rsid w:val="006562B2"/>
    <w:rsid w:val="0069643A"/>
    <w:rsid w:val="006A3C9C"/>
    <w:rsid w:val="006B4D35"/>
    <w:rsid w:val="00713CCE"/>
    <w:rsid w:val="0078060C"/>
    <w:rsid w:val="007A58D3"/>
    <w:rsid w:val="007B3E7E"/>
    <w:rsid w:val="007C4122"/>
    <w:rsid w:val="007D05AF"/>
    <w:rsid w:val="0080358A"/>
    <w:rsid w:val="00834628"/>
    <w:rsid w:val="00863A63"/>
    <w:rsid w:val="00872FFB"/>
    <w:rsid w:val="00887A6A"/>
    <w:rsid w:val="008A40E5"/>
    <w:rsid w:val="008D0677"/>
    <w:rsid w:val="008E4D0D"/>
    <w:rsid w:val="008E7352"/>
    <w:rsid w:val="008F69F6"/>
    <w:rsid w:val="008F6D73"/>
    <w:rsid w:val="00902B8E"/>
    <w:rsid w:val="00926F1E"/>
    <w:rsid w:val="009578E4"/>
    <w:rsid w:val="0097670C"/>
    <w:rsid w:val="0099044C"/>
    <w:rsid w:val="009A10E5"/>
    <w:rsid w:val="009A2701"/>
    <w:rsid w:val="009A5A33"/>
    <w:rsid w:val="009B7449"/>
    <w:rsid w:val="009C50F0"/>
    <w:rsid w:val="009D6AB6"/>
    <w:rsid w:val="00A0676B"/>
    <w:rsid w:val="00A26A87"/>
    <w:rsid w:val="00A353EE"/>
    <w:rsid w:val="00A47E8D"/>
    <w:rsid w:val="00A60BD1"/>
    <w:rsid w:val="00A63CB8"/>
    <w:rsid w:val="00A7657C"/>
    <w:rsid w:val="00A7682A"/>
    <w:rsid w:val="00AA562E"/>
    <w:rsid w:val="00AA7E09"/>
    <w:rsid w:val="00AC0E92"/>
    <w:rsid w:val="00AC2A5E"/>
    <w:rsid w:val="00AF6786"/>
    <w:rsid w:val="00B241BE"/>
    <w:rsid w:val="00B527A6"/>
    <w:rsid w:val="00B52C43"/>
    <w:rsid w:val="00B757D3"/>
    <w:rsid w:val="00B7781B"/>
    <w:rsid w:val="00B87C24"/>
    <w:rsid w:val="00B96FAA"/>
    <w:rsid w:val="00BA5F07"/>
    <w:rsid w:val="00BC0F26"/>
    <w:rsid w:val="00C13E47"/>
    <w:rsid w:val="00C16EBC"/>
    <w:rsid w:val="00C2519B"/>
    <w:rsid w:val="00C32F45"/>
    <w:rsid w:val="00C61E71"/>
    <w:rsid w:val="00C76395"/>
    <w:rsid w:val="00C90145"/>
    <w:rsid w:val="00CA1608"/>
    <w:rsid w:val="00CD25E0"/>
    <w:rsid w:val="00D33F3A"/>
    <w:rsid w:val="00D578BF"/>
    <w:rsid w:val="00D8165D"/>
    <w:rsid w:val="00DA0F73"/>
    <w:rsid w:val="00E034C9"/>
    <w:rsid w:val="00E25261"/>
    <w:rsid w:val="00E26F95"/>
    <w:rsid w:val="00E321C1"/>
    <w:rsid w:val="00E469F7"/>
    <w:rsid w:val="00E57F12"/>
    <w:rsid w:val="00E61943"/>
    <w:rsid w:val="00E76895"/>
    <w:rsid w:val="00EB5B52"/>
    <w:rsid w:val="00EE1F2D"/>
    <w:rsid w:val="00F412EF"/>
    <w:rsid w:val="00F53BB4"/>
    <w:rsid w:val="00F92072"/>
    <w:rsid w:val="00FA6B40"/>
    <w:rsid w:val="00FE1CC6"/>
    <w:rsid w:val="00FE5236"/>
    <w:rsid w:val="00FE5EC8"/>
    <w:rsid w:val="00FF4B4D"/>
    <w:rsid w:val="00FF5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F5ACAF-99B9-4F93-946B-D367C322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2">
    <w:name w:val="heading 2"/>
    <w:basedOn w:val="Normal"/>
    <w:link w:val="Heading2Char"/>
    <w:uiPriority w:val="9"/>
    <w:qFormat/>
    <w:rsid w:val="00C90145"/>
    <w:pPr>
      <w:spacing w:before="100" w:beforeAutospacing="1" w:after="100" w:afterAutospacing="1" w:line="240" w:lineRule="auto"/>
      <w:outlineLvl w:val="1"/>
    </w:pPr>
    <w:rPr>
      <w:rFonts w:ascii="Times New Roman" w:eastAsia="Times New Roman" w:hAnsi="Times New Roman" w:cs="Times New Roman"/>
      <w:b/>
      <w:bCs/>
      <w:noProof w:val="0"/>
      <w:sz w:val="36"/>
      <w:szCs w:val="36"/>
    </w:rPr>
  </w:style>
  <w:style w:type="paragraph" w:styleId="Heading3">
    <w:name w:val="heading 3"/>
    <w:basedOn w:val="Normal"/>
    <w:next w:val="Normal"/>
    <w:link w:val="Heading3Char"/>
    <w:uiPriority w:val="9"/>
    <w:semiHidden/>
    <w:unhideWhenUsed/>
    <w:qFormat/>
    <w:rsid w:val="00A47E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41BE"/>
    <w:rPr>
      <w:color w:val="808080"/>
    </w:rPr>
  </w:style>
  <w:style w:type="paragraph" w:styleId="BalloonText">
    <w:name w:val="Balloon Text"/>
    <w:basedOn w:val="Normal"/>
    <w:link w:val="BalloonTextChar"/>
    <w:uiPriority w:val="99"/>
    <w:semiHidden/>
    <w:unhideWhenUsed/>
    <w:rsid w:val="00B24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1BE"/>
    <w:rPr>
      <w:rFonts w:ascii="Tahoma" w:hAnsi="Tahoma" w:cs="Tahoma"/>
      <w:noProof/>
      <w:sz w:val="16"/>
      <w:szCs w:val="16"/>
    </w:rPr>
  </w:style>
  <w:style w:type="character" w:styleId="Hyperlink">
    <w:name w:val="Hyperlink"/>
    <w:basedOn w:val="DefaultParagraphFont"/>
    <w:uiPriority w:val="99"/>
    <w:unhideWhenUsed/>
    <w:rsid w:val="00B52C43"/>
    <w:rPr>
      <w:color w:val="0000FF" w:themeColor="hyperlink"/>
      <w:u w:val="single"/>
    </w:rPr>
  </w:style>
  <w:style w:type="paragraph" w:styleId="ListParagraph">
    <w:name w:val="List Paragraph"/>
    <w:aliases w:val="Body of text,List Paragraph1,Colorful List - Accent 11,normal,Body of text+1,Body of text+2,Body of text+3,List Paragraph11,Medium Grid 1 - Accent 21,HEADING 1"/>
    <w:basedOn w:val="Normal"/>
    <w:link w:val="ListParagraphChar"/>
    <w:uiPriority w:val="1"/>
    <w:qFormat/>
    <w:rsid w:val="003E423C"/>
    <w:pPr>
      <w:ind w:left="720"/>
      <w:contextualSpacing/>
    </w:pPr>
    <w:rPr>
      <w:rFonts w:ascii="Times New Roman" w:hAnsi="Times New Roman" w:cs="Times New Roman"/>
      <w:noProof w:val="0"/>
      <w:color w:val="000000"/>
      <w:sz w:val="20"/>
      <w:lang w:val="id-ID"/>
    </w:rPr>
  </w:style>
  <w:style w:type="character" w:customStyle="1" w:styleId="ListParagraphChar">
    <w:name w:val="List Paragraph Char"/>
    <w:aliases w:val="Body of text Char,List Paragraph1 Char,Colorful List - Accent 11 Char,normal Char,Body of text+1 Char,Body of text+2 Char,Body of text+3 Char,List Paragraph11 Char,Medium Grid 1 - Accent 21 Char,HEADING 1 Char"/>
    <w:basedOn w:val="DefaultParagraphFont"/>
    <w:link w:val="ListParagraph"/>
    <w:uiPriority w:val="1"/>
    <w:rsid w:val="001C5554"/>
    <w:rPr>
      <w:rFonts w:ascii="Times New Roman" w:hAnsi="Times New Roman" w:cs="Times New Roman"/>
      <w:color w:val="000000"/>
      <w:sz w:val="20"/>
      <w:lang w:val="id-ID"/>
    </w:rPr>
  </w:style>
  <w:style w:type="table" w:styleId="LightShading">
    <w:name w:val="Light Shading"/>
    <w:basedOn w:val="TableNormal"/>
    <w:uiPriority w:val="60"/>
    <w:rsid w:val="00B527A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C90145"/>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C90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rPr>
  </w:style>
  <w:style w:type="character" w:customStyle="1" w:styleId="HTMLPreformattedChar">
    <w:name w:val="HTML Preformatted Char"/>
    <w:basedOn w:val="DefaultParagraphFont"/>
    <w:link w:val="HTMLPreformatted"/>
    <w:uiPriority w:val="99"/>
    <w:semiHidden/>
    <w:rsid w:val="00C90145"/>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A47E8D"/>
    <w:rPr>
      <w:rFonts w:asciiTheme="majorHAnsi" w:eastAsiaTheme="majorEastAsia" w:hAnsiTheme="majorHAnsi" w:cstheme="majorBidi"/>
      <w:noProof/>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3965">
      <w:bodyDiv w:val="1"/>
      <w:marLeft w:val="0"/>
      <w:marRight w:val="0"/>
      <w:marTop w:val="0"/>
      <w:marBottom w:val="0"/>
      <w:divBdr>
        <w:top w:val="none" w:sz="0" w:space="0" w:color="auto"/>
        <w:left w:val="none" w:sz="0" w:space="0" w:color="auto"/>
        <w:bottom w:val="none" w:sz="0" w:space="0" w:color="auto"/>
        <w:right w:val="none" w:sz="0" w:space="0" w:color="auto"/>
      </w:divBdr>
      <w:divsChild>
        <w:div w:id="1671177996">
          <w:marLeft w:val="0"/>
          <w:marRight w:val="0"/>
          <w:marTop w:val="0"/>
          <w:marBottom w:val="0"/>
          <w:divBdr>
            <w:top w:val="none" w:sz="0" w:space="0" w:color="auto"/>
            <w:left w:val="none" w:sz="0" w:space="0" w:color="auto"/>
            <w:bottom w:val="none" w:sz="0" w:space="0" w:color="auto"/>
            <w:right w:val="none" w:sz="0" w:space="0" w:color="auto"/>
          </w:divBdr>
          <w:divsChild>
            <w:div w:id="1553496729">
              <w:marLeft w:val="0"/>
              <w:marRight w:val="0"/>
              <w:marTop w:val="0"/>
              <w:marBottom w:val="405"/>
              <w:divBdr>
                <w:top w:val="none" w:sz="0" w:space="0" w:color="auto"/>
                <w:left w:val="none" w:sz="0" w:space="0" w:color="auto"/>
                <w:bottom w:val="none" w:sz="0" w:space="0" w:color="auto"/>
                <w:right w:val="none" w:sz="0" w:space="0" w:color="auto"/>
              </w:divBdr>
              <w:divsChild>
                <w:div w:id="776682886">
                  <w:marLeft w:val="0"/>
                  <w:marRight w:val="0"/>
                  <w:marTop w:val="0"/>
                  <w:marBottom w:val="0"/>
                  <w:divBdr>
                    <w:top w:val="none" w:sz="0" w:space="0" w:color="auto"/>
                    <w:left w:val="none" w:sz="0" w:space="0" w:color="auto"/>
                    <w:bottom w:val="none" w:sz="0" w:space="0" w:color="auto"/>
                    <w:right w:val="none" w:sz="0" w:space="0" w:color="auto"/>
                  </w:divBdr>
                  <w:divsChild>
                    <w:div w:id="1929384014">
                      <w:marLeft w:val="-240"/>
                      <w:marRight w:val="-240"/>
                      <w:marTop w:val="0"/>
                      <w:marBottom w:val="0"/>
                      <w:divBdr>
                        <w:top w:val="single" w:sz="6" w:space="0" w:color="DFE1E5"/>
                        <w:left w:val="single" w:sz="6" w:space="0" w:color="DFE1E5"/>
                        <w:bottom w:val="single" w:sz="6" w:space="0" w:color="DFE1E5"/>
                        <w:right w:val="single" w:sz="6" w:space="0" w:color="DFE1E5"/>
                      </w:divBdr>
                      <w:divsChild>
                        <w:div w:id="335112055">
                          <w:marLeft w:val="0"/>
                          <w:marRight w:val="0"/>
                          <w:marTop w:val="0"/>
                          <w:marBottom w:val="0"/>
                          <w:divBdr>
                            <w:top w:val="none" w:sz="0" w:space="0" w:color="auto"/>
                            <w:left w:val="none" w:sz="0" w:space="0" w:color="auto"/>
                            <w:bottom w:val="none" w:sz="0" w:space="0" w:color="auto"/>
                            <w:right w:val="none" w:sz="0" w:space="0" w:color="auto"/>
                          </w:divBdr>
                          <w:divsChild>
                            <w:div w:id="585648390">
                              <w:marLeft w:val="0"/>
                              <w:marRight w:val="0"/>
                              <w:marTop w:val="0"/>
                              <w:marBottom w:val="0"/>
                              <w:divBdr>
                                <w:top w:val="none" w:sz="0" w:space="0" w:color="auto"/>
                                <w:left w:val="none" w:sz="0" w:space="0" w:color="auto"/>
                                <w:bottom w:val="none" w:sz="0" w:space="0" w:color="auto"/>
                                <w:right w:val="none" w:sz="0" w:space="0" w:color="auto"/>
                              </w:divBdr>
                              <w:divsChild>
                                <w:div w:id="1608392560">
                                  <w:marLeft w:val="0"/>
                                  <w:marRight w:val="0"/>
                                  <w:marTop w:val="0"/>
                                  <w:marBottom w:val="0"/>
                                  <w:divBdr>
                                    <w:top w:val="none" w:sz="0" w:space="0" w:color="auto"/>
                                    <w:left w:val="none" w:sz="0" w:space="0" w:color="auto"/>
                                    <w:bottom w:val="none" w:sz="0" w:space="0" w:color="auto"/>
                                    <w:right w:val="none" w:sz="0" w:space="0" w:color="auto"/>
                                  </w:divBdr>
                                  <w:divsChild>
                                    <w:div w:id="1745371533">
                                      <w:marLeft w:val="0"/>
                                      <w:marRight w:val="0"/>
                                      <w:marTop w:val="0"/>
                                      <w:marBottom w:val="0"/>
                                      <w:divBdr>
                                        <w:top w:val="none" w:sz="0" w:space="0" w:color="auto"/>
                                        <w:left w:val="none" w:sz="0" w:space="0" w:color="auto"/>
                                        <w:bottom w:val="none" w:sz="0" w:space="0" w:color="auto"/>
                                        <w:right w:val="none" w:sz="0" w:space="0" w:color="auto"/>
                                      </w:divBdr>
                                      <w:divsChild>
                                        <w:div w:id="1404984539">
                                          <w:marLeft w:val="-240"/>
                                          <w:marRight w:val="-240"/>
                                          <w:marTop w:val="0"/>
                                          <w:marBottom w:val="0"/>
                                          <w:divBdr>
                                            <w:top w:val="none" w:sz="0" w:space="0" w:color="auto"/>
                                            <w:left w:val="none" w:sz="0" w:space="0" w:color="auto"/>
                                            <w:bottom w:val="none" w:sz="0" w:space="0" w:color="auto"/>
                                            <w:right w:val="none" w:sz="0" w:space="0" w:color="auto"/>
                                          </w:divBdr>
                                          <w:divsChild>
                                            <w:div w:id="1125928317">
                                              <w:marLeft w:val="0"/>
                                              <w:marRight w:val="0"/>
                                              <w:marTop w:val="0"/>
                                              <w:marBottom w:val="0"/>
                                              <w:divBdr>
                                                <w:top w:val="none" w:sz="0" w:space="0" w:color="auto"/>
                                                <w:left w:val="none" w:sz="0" w:space="0" w:color="auto"/>
                                                <w:bottom w:val="none" w:sz="0" w:space="0" w:color="auto"/>
                                                <w:right w:val="none" w:sz="0" w:space="0" w:color="auto"/>
                                              </w:divBdr>
                                              <w:divsChild>
                                                <w:div w:id="16709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1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6539">
          <w:marLeft w:val="0"/>
          <w:marRight w:val="0"/>
          <w:marTop w:val="0"/>
          <w:marBottom w:val="0"/>
          <w:divBdr>
            <w:top w:val="none" w:sz="0" w:space="0" w:color="auto"/>
            <w:left w:val="none" w:sz="0" w:space="0" w:color="auto"/>
            <w:bottom w:val="none" w:sz="0" w:space="0" w:color="auto"/>
            <w:right w:val="none" w:sz="0" w:space="0" w:color="auto"/>
          </w:divBdr>
          <w:divsChild>
            <w:div w:id="499662592">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 w:id="229464894">
      <w:bodyDiv w:val="1"/>
      <w:marLeft w:val="0"/>
      <w:marRight w:val="0"/>
      <w:marTop w:val="0"/>
      <w:marBottom w:val="0"/>
      <w:divBdr>
        <w:top w:val="none" w:sz="0" w:space="0" w:color="auto"/>
        <w:left w:val="none" w:sz="0" w:space="0" w:color="auto"/>
        <w:bottom w:val="none" w:sz="0" w:space="0" w:color="auto"/>
        <w:right w:val="none" w:sz="0" w:space="0" w:color="auto"/>
      </w:divBdr>
      <w:divsChild>
        <w:div w:id="171145007">
          <w:marLeft w:val="0"/>
          <w:marRight w:val="0"/>
          <w:marTop w:val="0"/>
          <w:marBottom w:val="0"/>
          <w:divBdr>
            <w:top w:val="none" w:sz="0" w:space="0" w:color="auto"/>
            <w:left w:val="none" w:sz="0" w:space="0" w:color="auto"/>
            <w:bottom w:val="none" w:sz="0" w:space="0" w:color="auto"/>
            <w:right w:val="none" w:sz="0" w:space="0" w:color="auto"/>
          </w:divBdr>
        </w:div>
        <w:div w:id="71245498">
          <w:marLeft w:val="0"/>
          <w:marRight w:val="0"/>
          <w:marTop w:val="0"/>
          <w:marBottom w:val="0"/>
          <w:divBdr>
            <w:top w:val="none" w:sz="0" w:space="0" w:color="auto"/>
            <w:left w:val="none" w:sz="0" w:space="0" w:color="auto"/>
            <w:bottom w:val="none" w:sz="0" w:space="0" w:color="auto"/>
            <w:right w:val="none" w:sz="0" w:space="0" w:color="auto"/>
          </w:divBdr>
        </w:div>
        <w:div w:id="1414276126">
          <w:marLeft w:val="0"/>
          <w:marRight w:val="0"/>
          <w:marTop w:val="0"/>
          <w:marBottom w:val="0"/>
          <w:divBdr>
            <w:top w:val="none" w:sz="0" w:space="0" w:color="auto"/>
            <w:left w:val="none" w:sz="0" w:space="0" w:color="auto"/>
            <w:bottom w:val="none" w:sz="0" w:space="0" w:color="auto"/>
            <w:right w:val="none" w:sz="0" w:space="0" w:color="auto"/>
          </w:divBdr>
        </w:div>
        <w:div w:id="930354770">
          <w:marLeft w:val="0"/>
          <w:marRight w:val="0"/>
          <w:marTop w:val="0"/>
          <w:marBottom w:val="0"/>
          <w:divBdr>
            <w:top w:val="none" w:sz="0" w:space="0" w:color="auto"/>
            <w:left w:val="none" w:sz="0" w:space="0" w:color="auto"/>
            <w:bottom w:val="none" w:sz="0" w:space="0" w:color="auto"/>
            <w:right w:val="none" w:sz="0" w:space="0" w:color="auto"/>
          </w:divBdr>
        </w:div>
        <w:div w:id="1198616992">
          <w:marLeft w:val="0"/>
          <w:marRight w:val="0"/>
          <w:marTop w:val="0"/>
          <w:marBottom w:val="0"/>
          <w:divBdr>
            <w:top w:val="none" w:sz="0" w:space="0" w:color="auto"/>
            <w:left w:val="none" w:sz="0" w:space="0" w:color="auto"/>
            <w:bottom w:val="none" w:sz="0" w:space="0" w:color="auto"/>
            <w:right w:val="none" w:sz="0" w:space="0" w:color="auto"/>
          </w:divBdr>
        </w:div>
        <w:div w:id="950279926">
          <w:marLeft w:val="0"/>
          <w:marRight w:val="0"/>
          <w:marTop w:val="0"/>
          <w:marBottom w:val="0"/>
          <w:divBdr>
            <w:top w:val="none" w:sz="0" w:space="0" w:color="auto"/>
            <w:left w:val="none" w:sz="0" w:space="0" w:color="auto"/>
            <w:bottom w:val="none" w:sz="0" w:space="0" w:color="auto"/>
            <w:right w:val="none" w:sz="0" w:space="0" w:color="auto"/>
          </w:divBdr>
        </w:div>
        <w:div w:id="1708944479">
          <w:marLeft w:val="0"/>
          <w:marRight w:val="0"/>
          <w:marTop w:val="0"/>
          <w:marBottom w:val="0"/>
          <w:divBdr>
            <w:top w:val="none" w:sz="0" w:space="0" w:color="auto"/>
            <w:left w:val="none" w:sz="0" w:space="0" w:color="auto"/>
            <w:bottom w:val="none" w:sz="0" w:space="0" w:color="auto"/>
            <w:right w:val="none" w:sz="0" w:space="0" w:color="auto"/>
          </w:divBdr>
        </w:div>
        <w:div w:id="585111280">
          <w:marLeft w:val="0"/>
          <w:marRight w:val="0"/>
          <w:marTop w:val="0"/>
          <w:marBottom w:val="0"/>
          <w:divBdr>
            <w:top w:val="none" w:sz="0" w:space="0" w:color="auto"/>
            <w:left w:val="none" w:sz="0" w:space="0" w:color="auto"/>
            <w:bottom w:val="none" w:sz="0" w:space="0" w:color="auto"/>
            <w:right w:val="none" w:sz="0" w:space="0" w:color="auto"/>
          </w:divBdr>
        </w:div>
        <w:div w:id="1997298321">
          <w:marLeft w:val="0"/>
          <w:marRight w:val="0"/>
          <w:marTop w:val="0"/>
          <w:marBottom w:val="0"/>
          <w:divBdr>
            <w:top w:val="none" w:sz="0" w:space="0" w:color="auto"/>
            <w:left w:val="none" w:sz="0" w:space="0" w:color="auto"/>
            <w:bottom w:val="none" w:sz="0" w:space="0" w:color="auto"/>
            <w:right w:val="none" w:sz="0" w:space="0" w:color="auto"/>
          </w:divBdr>
        </w:div>
      </w:divsChild>
    </w:div>
    <w:div w:id="458492428">
      <w:bodyDiv w:val="1"/>
      <w:marLeft w:val="0"/>
      <w:marRight w:val="0"/>
      <w:marTop w:val="0"/>
      <w:marBottom w:val="0"/>
      <w:divBdr>
        <w:top w:val="none" w:sz="0" w:space="0" w:color="auto"/>
        <w:left w:val="none" w:sz="0" w:space="0" w:color="auto"/>
        <w:bottom w:val="none" w:sz="0" w:space="0" w:color="auto"/>
        <w:right w:val="none" w:sz="0" w:space="0" w:color="auto"/>
      </w:divBdr>
    </w:div>
    <w:div w:id="611938255">
      <w:bodyDiv w:val="1"/>
      <w:marLeft w:val="0"/>
      <w:marRight w:val="0"/>
      <w:marTop w:val="0"/>
      <w:marBottom w:val="0"/>
      <w:divBdr>
        <w:top w:val="none" w:sz="0" w:space="0" w:color="auto"/>
        <w:left w:val="none" w:sz="0" w:space="0" w:color="auto"/>
        <w:bottom w:val="none" w:sz="0" w:space="0" w:color="auto"/>
        <w:right w:val="none" w:sz="0" w:space="0" w:color="auto"/>
      </w:divBdr>
      <w:divsChild>
        <w:div w:id="653921534">
          <w:marLeft w:val="0"/>
          <w:marRight w:val="0"/>
          <w:marTop w:val="0"/>
          <w:marBottom w:val="0"/>
          <w:divBdr>
            <w:top w:val="none" w:sz="0" w:space="0" w:color="auto"/>
            <w:left w:val="none" w:sz="0" w:space="0" w:color="auto"/>
            <w:bottom w:val="none" w:sz="0" w:space="0" w:color="auto"/>
            <w:right w:val="none" w:sz="0" w:space="0" w:color="auto"/>
          </w:divBdr>
        </w:div>
        <w:div w:id="1945307941">
          <w:marLeft w:val="0"/>
          <w:marRight w:val="0"/>
          <w:marTop w:val="0"/>
          <w:marBottom w:val="0"/>
          <w:divBdr>
            <w:top w:val="none" w:sz="0" w:space="0" w:color="auto"/>
            <w:left w:val="none" w:sz="0" w:space="0" w:color="auto"/>
            <w:bottom w:val="none" w:sz="0" w:space="0" w:color="auto"/>
            <w:right w:val="none" w:sz="0" w:space="0" w:color="auto"/>
          </w:divBdr>
        </w:div>
      </w:divsChild>
    </w:div>
    <w:div w:id="1138911964">
      <w:bodyDiv w:val="1"/>
      <w:marLeft w:val="0"/>
      <w:marRight w:val="0"/>
      <w:marTop w:val="0"/>
      <w:marBottom w:val="0"/>
      <w:divBdr>
        <w:top w:val="none" w:sz="0" w:space="0" w:color="auto"/>
        <w:left w:val="none" w:sz="0" w:space="0" w:color="auto"/>
        <w:bottom w:val="none" w:sz="0" w:space="0" w:color="auto"/>
        <w:right w:val="none" w:sz="0" w:space="0" w:color="auto"/>
      </w:divBdr>
      <w:divsChild>
        <w:div w:id="104156126">
          <w:marLeft w:val="0"/>
          <w:marRight w:val="0"/>
          <w:marTop w:val="0"/>
          <w:marBottom w:val="0"/>
          <w:divBdr>
            <w:top w:val="none" w:sz="0" w:space="0" w:color="auto"/>
            <w:left w:val="none" w:sz="0" w:space="0" w:color="auto"/>
            <w:bottom w:val="none" w:sz="0" w:space="0" w:color="auto"/>
            <w:right w:val="none" w:sz="0" w:space="0" w:color="auto"/>
          </w:divBdr>
        </w:div>
        <w:div w:id="503980044">
          <w:marLeft w:val="0"/>
          <w:marRight w:val="0"/>
          <w:marTop w:val="0"/>
          <w:marBottom w:val="0"/>
          <w:divBdr>
            <w:top w:val="none" w:sz="0" w:space="0" w:color="auto"/>
            <w:left w:val="none" w:sz="0" w:space="0" w:color="auto"/>
            <w:bottom w:val="none" w:sz="0" w:space="0" w:color="auto"/>
            <w:right w:val="none" w:sz="0" w:space="0" w:color="auto"/>
          </w:divBdr>
        </w:div>
        <w:div w:id="2123760039">
          <w:marLeft w:val="0"/>
          <w:marRight w:val="0"/>
          <w:marTop w:val="0"/>
          <w:marBottom w:val="0"/>
          <w:divBdr>
            <w:top w:val="none" w:sz="0" w:space="0" w:color="auto"/>
            <w:left w:val="none" w:sz="0" w:space="0" w:color="auto"/>
            <w:bottom w:val="none" w:sz="0" w:space="0" w:color="auto"/>
            <w:right w:val="none" w:sz="0" w:space="0" w:color="auto"/>
          </w:divBdr>
        </w:div>
        <w:div w:id="1834253768">
          <w:marLeft w:val="0"/>
          <w:marRight w:val="0"/>
          <w:marTop w:val="0"/>
          <w:marBottom w:val="0"/>
          <w:divBdr>
            <w:top w:val="none" w:sz="0" w:space="0" w:color="auto"/>
            <w:left w:val="none" w:sz="0" w:space="0" w:color="auto"/>
            <w:bottom w:val="none" w:sz="0" w:space="0" w:color="auto"/>
            <w:right w:val="none" w:sz="0" w:space="0" w:color="auto"/>
          </w:divBdr>
        </w:div>
        <w:div w:id="388653232">
          <w:marLeft w:val="0"/>
          <w:marRight w:val="0"/>
          <w:marTop w:val="0"/>
          <w:marBottom w:val="0"/>
          <w:divBdr>
            <w:top w:val="none" w:sz="0" w:space="0" w:color="auto"/>
            <w:left w:val="none" w:sz="0" w:space="0" w:color="auto"/>
            <w:bottom w:val="none" w:sz="0" w:space="0" w:color="auto"/>
            <w:right w:val="none" w:sz="0" w:space="0" w:color="auto"/>
          </w:divBdr>
        </w:div>
        <w:div w:id="1388187765">
          <w:marLeft w:val="0"/>
          <w:marRight w:val="0"/>
          <w:marTop w:val="0"/>
          <w:marBottom w:val="0"/>
          <w:divBdr>
            <w:top w:val="none" w:sz="0" w:space="0" w:color="auto"/>
            <w:left w:val="none" w:sz="0" w:space="0" w:color="auto"/>
            <w:bottom w:val="none" w:sz="0" w:space="0" w:color="auto"/>
            <w:right w:val="none" w:sz="0" w:space="0" w:color="auto"/>
          </w:divBdr>
        </w:div>
        <w:div w:id="1808158522">
          <w:marLeft w:val="0"/>
          <w:marRight w:val="0"/>
          <w:marTop w:val="0"/>
          <w:marBottom w:val="0"/>
          <w:divBdr>
            <w:top w:val="none" w:sz="0" w:space="0" w:color="auto"/>
            <w:left w:val="none" w:sz="0" w:space="0" w:color="auto"/>
            <w:bottom w:val="none" w:sz="0" w:space="0" w:color="auto"/>
            <w:right w:val="none" w:sz="0" w:space="0" w:color="auto"/>
          </w:divBdr>
        </w:div>
        <w:div w:id="348722493">
          <w:marLeft w:val="0"/>
          <w:marRight w:val="0"/>
          <w:marTop w:val="0"/>
          <w:marBottom w:val="0"/>
          <w:divBdr>
            <w:top w:val="none" w:sz="0" w:space="0" w:color="auto"/>
            <w:left w:val="none" w:sz="0" w:space="0" w:color="auto"/>
            <w:bottom w:val="none" w:sz="0" w:space="0" w:color="auto"/>
            <w:right w:val="none" w:sz="0" w:space="0" w:color="auto"/>
          </w:divBdr>
        </w:div>
        <w:div w:id="1260455887">
          <w:marLeft w:val="0"/>
          <w:marRight w:val="0"/>
          <w:marTop w:val="0"/>
          <w:marBottom w:val="0"/>
          <w:divBdr>
            <w:top w:val="none" w:sz="0" w:space="0" w:color="auto"/>
            <w:left w:val="none" w:sz="0" w:space="0" w:color="auto"/>
            <w:bottom w:val="none" w:sz="0" w:space="0" w:color="auto"/>
            <w:right w:val="none" w:sz="0" w:space="0" w:color="auto"/>
          </w:divBdr>
        </w:div>
        <w:div w:id="159658896">
          <w:marLeft w:val="0"/>
          <w:marRight w:val="0"/>
          <w:marTop w:val="0"/>
          <w:marBottom w:val="0"/>
          <w:divBdr>
            <w:top w:val="none" w:sz="0" w:space="0" w:color="auto"/>
            <w:left w:val="none" w:sz="0" w:space="0" w:color="auto"/>
            <w:bottom w:val="none" w:sz="0" w:space="0" w:color="auto"/>
            <w:right w:val="none" w:sz="0" w:space="0" w:color="auto"/>
          </w:divBdr>
        </w:div>
        <w:div w:id="615018939">
          <w:marLeft w:val="0"/>
          <w:marRight w:val="0"/>
          <w:marTop w:val="0"/>
          <w:marBottom w:val="0"/>
          <w:divBdr>
            <w:top w:val="none" w:sz="0" w:space="0" w:color="auto"/>
            <w:left w:val="none" w:sz="0" w:space="0" w:color="auto"/>
            <w:bottom w:val="none" w:sz="0" w:space="0" w:color="auto"/>
            <w:right w:val="none" w:sz="0" w:space="0" w:color="auto"/>
          </w:divBdr>
        </w:div>
        <w:div w:id="820122864">
          <w:marLeft w:val="0"/>
          <w:marRight w:val="0"/>
          <w:marTop w:val="0"/>
          <w:marBottom w:val="0"/>
          <w:divBdr>
            <w:top w:val="none" w:sz="0" w:space="0" w:color="auto"/>
            <w:left w:val="none" w:sz="0" w:space="0" w:color="auto"/>
            <w:bottom w:val="none" w:sz="0" w:space="0" w:color="auto"/>
            <w:right w:val="none" w:sz="0" w:space="0" w:color="auto"/>
          </w:divBdr>
        </w:div>
        <w:div w:id="935019625">
          <w:marLeft w:val="0"/>
          <w:marRight w:val="0"/>
          <w:marTop w:val="0"/>
          <w:marBottom w:val="0"/>
          <w:divBdr>
            <w:top w:val="none" w:sz="0" w:space="0" w:color="auto"/>
            <w:left w:val="none" w:sz="0" w:space="0" w:color="auto"/>
            <w:bottom w:val="none" w:sz="0" w:space="0" w:color="auto"/>
            <w:right w:val="none" w:sz="0" w:space="0" w:color="auto"/>
          </w:divBdr>
        </w:div>
        <w:div w:id="311714887">
          <w:marLeft w:val="0"/>
          <w:marRight w:val="0"/>
          <w:marTop w:val="0"/>
          <w:marBottom w:val="0"/>
          <w:divBdr>
            <w:top w:val="none" w:sz="0" w:space="0" w:color="auto"/>
            <w:left w:val="none" w:sz="0" w:space="0" w:color="auto"/>
            <w:bottom w:val="none" w:sz="0" w:space="0" w:color="auto"/>
            <w:right w:val="none" w:sz="0" w:space="0" w:color="auto"/>
          </w:divBdr>
        </w:div>
        <w:div w:id="201022602">
          <w:marLeft w:val="0"/>
          <w:marRight w:val="0"/>
          <w:marTop w:val="0"/>
          <w:marBottom w:val="0"/>
          <w:divBdr>
            <w:top w:val="none" w:sz="0" w:space="0" w:color="auto"/>
            <w:left w:val="none" w:sz="0" w:space="0" w:color="auto"/>
            <w:bottom w:val="none" w:sz="0" w:space="0" w:color="auto"/>
            <w:right w:val="none" w:sz="0" w:space="0" w:color="auto"/>
          </w:divBdr>
        </w:div>
      </w:divsChild>
    </w:div>
    <w:div w:id="2116630030">
      <w:bodyDiv w:val="1"/>
      <w:marLeft w:val="0"/>
      <w:marRight w:val="0"/>
      <w:marTop w:val="0"/>
      <w:marBottom w:val="0"/>
      <w:divBdr>
        <w:top w:val="none" w:sz="0" w:space="0" w:color="auto"/>
        <w:left w:val="none" w:sz="0" w:space="0" w:color="auto"/>
        <w:bottom w:val="none" w:sz="0" w:space="0" w:color="auto"/>
        <w:right w:val="none" w:sz="0" w:space="0" w:color="auto"/>
      </w:divBdr>
      <w:divsChild>
        <w:div w:id="1093555717">
          <w:marLeft w:val="0"/>
          <w:marRight w:val="0"/>
          <w:marTop w:val="0"/>
          <w:marBottom w:val="0"/>
          <w:divBdr>
            <w:top w:val="none" w:sz="0" w:space="0" w:color="auto"/>
            <w:left w:val="none" w:sz="0" w:space="0" w:color="auto"/>
            <w:bottom w:val="none" w:sz="0" w:space="0" w:color="auto"/>
            <w:right w:val="none" w:sz="0" w:space="0" w:color="auto"/>
          </w:divBdr>
        </w:div>
        <w:div w:id="601887370">
          <w:marLeft w:val="0"/>
          <w:marRight w:val="0"/>
          <w:marTop w:val="0"/>
          <w:marBottom w:val="0"/>
          <w:divBdr>
            <w:top w:val="none" w:sz="0" w:space="0" w:color="auto"/>
            <w:left w:val="none" w:sz="0" w:space="0" w:color="auto"/>
            <w:bottom w:val="none" w:sz="0" w:space="0" w:color="auto"/>
            <w:right w:val="none" w:sz="0" w:space="0" w:color="auto"/>
          </w:divBdr>
        </w:div>
        <w:div w:id="1404178360">
          <w:marLeft w:val="0"/>
          <w:marRight w:val="0"/>
          <w:marTop w:val="0"/>
          <w:marBottom w:val="0"/>
          <w:divBdr>
            <w:top w:val="none" w:sz="0" w:space="0" w:color="auto"/>
            <w:left w:val="none" w:sz="0" w:space="0" w:color="auto"/>
            <w:bottom w:val="none" w:sz="0" w:space="0" w:color="auto"/>
            <w:right w:val="none" w:sz="0" w:space="0" w:color="auto"/>
          </w:divBdr>
        </w:div>
        <w:div w:id="3362534">
          <w:marLeft w:val="0"/>
          <w:marRight w:val="0"/>
          <w:marTop w:val="0"/>
          <w:marBottom w:val="0"/>
          <w:divBdr>
            <w:top w:val="none" w:sz="0" w:space="0" w:color="auto"/>
            <w:left w:val="none" w:sz="0" w:space="0" w:color="auto"/>
            <w:bottom w:val="none" w:sz="0" w:space="0" w:color="auto"/>
            <w:right w:val="none" w:sz="0" w:space="0" w:color="auto"/>
          </w:divBdr>
        </w:div>
        <w:div w:id="1999072198">
          <w:marLeft w:val="0"/>
          <w:marRight w:val="0"/>
          <w:marTop w:val="0"/>
          <w:marBottom w:val="0"/>
          <w:divBdr>
            <w:top w:val="none" w:sz="0" w:space="0" w:color="auto"/>
            <w:left w:val="none" w:sz="0" w:space="0" w:color="auto"/>
            <w:bottom w:val="none" w:sz="0" w:space="0" w:color="auto"/>
            <w:right w:val="none" w:sz="0" w:space="0" w:color="auto"/>
          </w:divBdr>
        </w:div>
        <w:div w:id="584464262">
          <w:marLeft w:val="0"/>
          <w:marRight w:val="0"/>
          <w:marTop w:val="0"/>
          <w:marBottom w:val="0"/>
          <w:divBdr>
            <w:top w:val="none" w:sz="0" w:space="0" w:color="auto"/>
            <w:left w:val="none" w:sz="0" w:space="0" w:color="auto"/>
            <w:bottom w:val="none" w:sz="0" w:space="0" w:color="auto"/>
            <w:right w:val="none" w:sz="0" w:space="0" w:color="auto"/>
          </w:divBdr>
        </w:div>
        <w:div w:id="779295827">
          <w:marLeft w:val="0"/>
          <w:marRight w:val="0"/>
          <w:marTop w:val="0"/>
          <w:marBottom w:val="0"/>
          <w:divBdr>
            <w:top w:val="none" w:sz="0" w:space="0" w:color="auto"/>
            <w:left w:val="none" w:sz="0" w:space="0" w:color="auto"/>
            <w:bottom w:val="none" w:sz="0" w:space="0" w:color="auto"/>
            <w:right w:val="none" w:sz="0" w:space="0" w:color="auto"/>
          </w:divBdr>
        </w:div>
        <w:div w:id="1018236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unsulbar.ac.id/index.php/saintifik/article/view/150/76" TargetMode="External"/><Relationship Id="rId3" Type="http://schemas.openxmlformats.org/officeDocument/2006/relationships/settings" Target="settings.xml"/><Relationship Id="rId7" Type="http://schemas.openxmlformats.org/officeDocument/2006/relationships/hyperlink" Target="http://himitsuqalbu.wordpress.com/2014/03/21/defenisi-hasil-belajar-matematika-menurut-para-ah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ngrtian-pengertian-info.blogspot.co.id/2015/11/pengertian-respon-menurut-ahli.html/" TargetMode="External"/><Relationship Id="rId11" Type="http://schemas.openxmlformats.org/officeDocument/2006/relationships/theme" Target="theme/theme1.xml"/><Relationship Id="rId5" Type="http://schemas.openxmlformats.org/officeDocument/2006/relationships/hyperlink" Target="mailto:hasni9314@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ijal09.com/2016/cara-mengukur-dan-mengetahui-efetivitas-pembelajar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dc:creator>
  <cp:lastModifiedBy>ASUS</cp:lastModifiedBy>
  <cp:revision>28</cp:revision>
  <dcterms:created xsi:type="dcterms:W3CDTF">2022-11-18T03:16:00Z</dcterms:created>
  <dcterms:modified xsi:type="dcterms:W3CDTF">2022-11-18T03:56:00Z</dcterms:modified>
</cp:coreProperties>
</file>