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72" w:rsidRPr="00B53438" w:rsidRDefault="00B53438" w:rsidP="00194D72">
      <w:pPr>
        <w:pStyle w:val="NormalWeb"/>
        <w:spacing w:before="0" w:beforeAutospacing="0" w:after="0" w:afterAutospacing="0"/>
        <w:jc w:val="both"/>
        <w:rPr>
          <w:b/>
          <w:sz w:val="36"/>
        </w:rPr>
      </w:pPr>
      <w:r w:rsidRPr="00B53438">
        <w:rPr>
          <w:b/>
          <w:bCs/>
          <w:sz w:val="32"/>
        </w:rPr>
        <w:t>PENGARUH  KOMPENSASI TERHADAP EFEKTIVITAS KERJA PEGAWAI PADA DINAS PARIWISATA KABUPATEN  BIMA</w:t>
      </w:r>
    </w:p>
    <w:p w:rsidR="00B53438" w:rsidRDefault="00B53438" w:rsidP="00B53438">
      <w:pPr>
        <w:jc w:val="both"/>
        <w:rPr>
          <w:b/>
          <w:bCs/>
        </w:rPr>
      </w:pPr>
    </w:p>
    <w:p w:rsidR="00B53438" w:rsidRDefault="00B53438" w:rsidP="00B53438">
      <w:pPr>
        <w:jc w:val="both"/>
        <w:rPr>
          <w:b/>
          <w:bCs/>
        </w:rPr>
      </w:pPr>
      <w:r w:rsidRPr="00E42E18">
        <w:rPr>
          <w:b/>
          <w:bCs/>
          <w:lang w:val="id-ID"/>
        </w:rPr>
        <w:t>Ade Febryanti</w:t>
      </w:r>
    </w:p>
    <w:p w:rsidR="00B53438" w:rsidRDefault="00B53438" w:rsidP="00B53438">
      <w:pPr>
        <w:jc w:val="both"/>
        <w:rPr>
          <w:b/>
          <w:sz w:val="16"/>
          <w:szCs w:val="16"/>
        </w:rPr>
      </w:pPr>
      <w:r w:rsidRPr="00B53438">
        <w:rPr>
          <w:b/>
          <w:sz w:val="16"/>
          <w:szCs w:val="16"/>
        </w:rPr>
        <w:t>Sekolah Tinggi Ilmu Ekonomi Bima</w:t>
      </w:r>
    </w:p>
    <w:p w:rsidR="00B53438" w:rsidRPr="00B53438" w:rsidRDefault="00B53438" w:rsidP="00B53438">
      <w:pPr>
        <w:jc w:val="both"/>
        <w:rPr>
          <w:b/>
          <w:sz w:val="16"/>
          <w:szCs w:val="16"/>
        </w:rPr>
      </w:pPr>
      <w:r w:rsidRPr="00EE6C3C">
        <w:rPr>
          <w:szCs w:val="24"/>
        </w:rPr>
        <w:t xml:space="preserve">Email: </w:t>
      </w:r>
      <w:hyperlink r:id="rId8" w:history="1">
        <w:r w:rsidRPr="008330CC">
          <w:rPr>
            <w:rStyle w:val="Hyperlink"/>
            <w:rFonts w:eastAsiaTheme="majorEastAsia"/>
            <w:i/>
            <w:szCs w:val="24"/>
          </w:rPr>
          <w:t>adefebriyanti.stiebima19@gmail.com</w:t>
        </w:r>
      </w:hyperlink>
    </w:p>
    <w:p w:rsidR="00B53438" w:rsidRDefault="00B53438" w:rsidP="00B53438">
      <w:pPr>
        <w:jc w:val="both"/>
        <w:rPr>
          <w:b/>
          <w:szCs w:val="24"/>
        </w:rPr>
      </w:pPr>
      <w:r w:rsidRPr="00EE6C3C">
        <w:rPr>
          <w:b/>
          <w:szCs w:val="24"/>
        </w:rPr>
        <w:t>Amirulmukminin</w:t>
      </w:r>
    </w:p>
    <w:p w:rsidR="00B53438" w:rsidRDefault="00B53438" w:rsidP="00B53438">
      <w:pPr>
        <w:jc w:val="both"/>
        <w:rPr>
          <w:b/>
          <w:sz w:val="16"/>
          <w:szCs w:val="16"/>
        </w:rPr>
      </w:pPr>
      <w:r w:rsidRPr="00B53438">
        <w:rPr>
          <w:b/>
          <w:sz w:val="16"/>
          <w:szCs w:val="16"/>
        </w:rPr>
        <w:t>Sekolah Tinggi Ilmu Ekonomi Bima</w:t>
      </w:r>
    </w:p>
    <w:p w:rsidR="00B53438" w:rsidRPr="00EE6C3C" w:rsidRDefault="00B53438" w:rsidP="00B53438">
      <w:pPr>
        <w:pStyle w:val="NoSpacing"/>
        <w:rPr>
          <w:rFonts w:ascii="Times New Roman" w:hAnsi="Times New Roman" w:cs="Times New Roman"/>
          <w:sz w:val="24"/>
          <w:szCs w:val="24"/>
          <w:lang w:val="en-US"/>
        </w:rPr>
      </w:pPr>
      <w:r w:rsidRPr="00EE6C3C">
        <w:rPr>
          <w:rFonts w:ascii="Times New Roman" w:hAnsi="Times New Roman" w:cs="Times New Roman"/>
          <w:sz w:val="24"/>
          <w:szCs w:val="24"/>
          <w:lang w:val="en-US"/>
        </w:rPr>
        <w:t xml:space="preserve">Email: </w:t>
      </w:r>
      <w:hyperlink r:id="rId9" w:history="1">
        <w:r w:rsidRPr="00EE6C3C">
          <w:rPr>
            <w:rStyle w:val="Hyperlink"/>
            <w:rFonts w:ascii="Times New Roman" w:hAnsi="Times New Roman" w:cs="Times New Roman"/>
            <w:i/>
            <w:sz w:val="24"/>
            <w:szCs w:val="24"/>
            <w:lang w:val="en-US"/>
          </w:rPr>
          <w:t>amirul.stiebima@gmail.com</w:t>
        </w:r>
      </w:hyperlink>
    </w:p>
    <w:p w:rsidR="00B53438" w:rsidRPr="00EE6C3C" w:rsidRDefault="00B53438" w:rsidP="00B53438">
      <w:pPr>
        <w:pStyle w:val="NoSpacing"/>
        <w:rPr>
          <w:rFonts w:ascii="Times New Roman" w:hAnsi="Times New Roman" w:cs="Times New Roman"/>
          <w:b/>
          <w:sz w:val="24"/>
          <w:szCs w:val="24"/>
        </w:rPr>
      </w:pPr>
      <w:r w:rsidRPr="00EE6C3C">
        <w:rPr>
          <w:rFonts w:ascii="Times New Roman" w:hAnsi="Times New Roman" w:cs="Times New Roman"/>
          <w:b/>
          <w:sz w:val="24"/>
          <w:szCs w:val="24"/>
        </w:rPr>
        <w:tab/>
      </w:r>
      <w:r w:rsidRPr="00EE6C3C">
        <w:rPr>
          <w:rFonts w:ascii="Times New Roman" w:hAnsi="Times New Roman" w:cs="Times New Roman"/>
          <w:b/>
          <w:sz w:val="24"/>
          <w:szCs w:val="24"/>
        </w:rPr>
        <w:tab/>
      </w:r>
      <w:r w:rsidRPr="00EE6C3C">
        <w:rPr>
          <w:rFonts w:ascii="Times New Roman" w:hAnsi="Times New Roman" w:cs="Times New Roman"/>
          <w:b/>
          <w:sz w:val="24"/>
          <w:szCs w:val="24"/>
        </w:rPr>
        <w:tab/>
      </w:r>
    </w:p>
    <w:p w:rsidR="00194D72" w:rsidRPr="005C6998" w:rsidRDefault="00194D72" w:rsidP="00194D72">
      <w:pPr>
        <w:pStyle w:val="PageNumber1"/>
        <w:jc w:val="both"/>
        <w:rPr>
          <w:rFonts w:ascii="Times New Roman" w:hAnsi="Times New Roman"/>
          <w:sz w:val="18"/>
          <w:szCs w:val="18"/>
          <w:lang w:val="id-ID"/>
        </w:rPr>
      </w:pPr>
    </w:p>
    <w:tbl>
      <w:tblPr>
        <w:tblStyle w:val="TableGrid"/>
        <w:tblW w:w="9923" w:type="dxa"/>
        <w:tblInd w:w="-34" w:type="dxa"/>
        <w:tblLook w:val="04A0" w:firstRow="1" w:lastRow="0" w:firstColumn="1" w:lastColumn="0" w:noHBand="0" w:noVBand="1"/>
      </w:tblPr>
      <w:tblGrid>
        <w:gridCol w:w="1591"/>
        <w:gridCol w:w="394"/>
        <w:gridCol w:w="7938"/>
      </w:tblGrid>
      <w:tr w:rsidR="00B1003A" w:rsidRPr="005C6998" w:rsidTr="00B1003A">
        <w:trPr>
          <w:trHeight w:val="583"/>
        </w:trPr>
        <w:tc>
          <w:tcPr>
            <w:tcW w:w="1591" w:type="dxa"/>
            <w:tcBorders>
              <w:left w:val="nil"/>
              <w:bottom w:val="single" w:sz="4" w:space="0" w:color="auto"/>
              <w:right w:val="nil"/>
            </w:tcBorders>
          </w:tcPr>
          <w:p w:rsidR="00B1003A" w:rsidRPr="005C6998" w:rsidRDefault="00B1003A" w:rsidP="00194D72">
            <w:pPr>
              <w:tabs>
                <w:tab w:val="left" w:pos="284"/>
              </w:tabs>
              <w:rPr>
                <w:rFonts w:ascii="Times New Roman" w:hAnsi="Times New Roman"/>
                <w:b/>
                <w:iCs/>
                <w:lang w:val="id-ID"/>
              </w:rPr>
            </w:pPr>
          </w:p>
          <w:p w:rsidR="00B1003A" w:rsidRPr="005C6998" w:rsidRDefault="00B1003A" w:rsidP="00194D72">
            <w:pPr>
              <w:tabs>
                <w:tab w:val="left" w:pos="284"/>
              </w:tabs>
              <w:rPr>
                <w:rFonts w:ascii="Times New Roman" w:hAnsi="Times New Roman"/>
                <w:b/>
                <w:iCs/>
                <w:lang w:val="id-ID"/>
              </w:rPr>
            </w:pPr>
            <w:r w:rsidRPr="005C6998">
              <w:rPr>
                <w:rFonts w:ascii="Times New Roman" w:hAnsi="Times New Roman"/>
                <w:b/>
                <w:iCs/>
              </w:rPr>
              <w:t>Keywords:</w:t>
            </w:r>
          </w:p>
        </w:tc>
        <w:tc>
          <w:tcPr>
            <w:tcW w:w="394" w:type="dxa"/>
            <w:tcBorders>
              <w:left w:val="nil"/>
              <w:bottom w:val="nil"/>
              <w:right w:val="nil"/>
            </w:tcBorders>
          </w:tcPr>
          <w:p w:rsidR="00B1003A" w:rsidRPr="005C6998" w:rsidRDefault="00B1003A" w:rsidP="00194D72">
            <w:pPr>
              <w:tabs>
                <w:tab w:val="left" w:pos="284"/>
              </w:tabs>
              <w:rPr>
                <w:rFonts w:ascii="Times New Roman" w:hAnsi="Times New Roman"/>
                <w:b/>
                <w:iCs/>
                <w:lang w:val="id-ID"/>
              </w:rPr>
            </w:pPr>
          </w:p>
        </w:tc>
        <w:tc>
          <w:tcPr>
            <w:tcW w:w="7938" w:type="dxa"/>
            <w:tcBorders>
              <w:left w:val="nil"/>
              <w:bottom w:val="single" w:sz="4" w:space="0" w:color="auto"/>
              <w:right w:val="nil"/>
            </w:tcBorders>
          </w:tcPr>
          <w:p w:rsidR="00B1003A" w:rsidRPr="005C6998" w:rsidRDefault="00B1003A" w:rsidP="00194D72">
            <w:pPr>
              <w:tabs>
                <w:tab w:val="left" w:pos="284"/>
              </w:tabs>
              <w:rPr>
                <w:rFonts w:ascii="Times New Roman" w:hAnsi="Times New Roman"/>
                <w:b/>
                <w:iCs/>
                <w:lang w:val="id-ID"/>
              </w:rPr>
            </w:pPr>
          </w:p>
          <w:p w:rsidR="00B1003A" w:rsidRPr="005C6998" w:rsidRDefault="00B1003A" w:rsidP="00B53438">
            <w:pPr>
              <w:autoSpaceDE w:val="0"/>
              <w:spacing w:after="120"/>
              <w:ind w:right="14"/>
              <w:jc w:val="both"/>
              <w:rPr>
                <w:rFonts w:ascii="Times New Roman" w:hAnsi="Times New Roman"/>
                <w:b/>
                <w:i/>
                <w:color w:val="0070C0"/>
                <w:lang w:val="id-ID"/>
              </w:rPr>
            </w:pPr>
            <w:r w:rsidRPr="005C6998">
              <w:rPr>
                <w:rFonts w:ascii="Times New Roman" w:hAnsi="Times New Roman"/>
                <w:b/>
                <w:i/>
              </w:rPr>
              <w:t xml:space="preserve">Abstract </w:t>
            </w:r>
          </w:p>
        </w:tc>
      </w:tr>
      <w:tr w:rsidR="00B1003A" w:rsidTr="00B1003A">
        <w:trPr>
          <w:trHeight w:val="954"/>
        </w:trPr>
        <w:tc>
          <w:tcPr>
            <w:tcW w:w="1591" w:type="dxa"/>
            <w:tcBorders>
              <w:left w:val="nil"/>
              <w:right w:val="nil"/>
            </w:tcBorders>
          </w:tcPr>
          <w:p w:rsidR="00B53438" w:rsidRDefault="00B53438" w:rsidP="00B53438">
            <w:pPr>
              <w:tabs>
                <w:tab w:val="center" w:pos="4680"/>
                <w:tab w:val="left" w:pos="7587"/>
              </w:tabs>
              <w:autoSpaceDE w:val="0"/>
              <w:autoSpaceDN w:val="0"/>
              <w:adjustRightInd w:val="0"/>
              <w:spacing w:line="360" w:lineRule="auto"/>
              <w:rPr>
                <w:rFonts w:ascii="Times New Roman" w:hAnsi="Times New Roman"/>
              </w:rPr>
            </w:pPr>
            <w:r w:rsidRPr="008A055F">
              <w:rPr>
                <w:rFonts w:ascii="Times New Roman" w:hAnsi="Times New Roman"/>
                <w:i/>
              </w:rPr>
              <w:t>Compensation, and Work Effectiveness</w:t>
            </w:r>
          </w:p>
          <w:p w:rsidR="00B1003A" w:rsidRDefault="00B1003A" w:rsidP="00194D72">
            <w:pPr>
              <w:tabs>
                <w:tab w:val="left" w:pos="284"/>
              </w:tabs>
              <w:rPr>
                <w:rFonts w:ascii="Times New Roman" w:hAnsi="Times New Roman"/>
                <w:b/>
                <w:i/>
                <w:iCs/>
                <w:lang w:val="id-ID"/>
              </w:rPr>
            </w:pPr>
          </w:p>
        </w:tc>
        <w:tc>
          <w:tcPr>
            <w:tcW w:w="394" w:type="dxa"/>
            <w:tcBorders>
              <w:top w:val="nil"/>
              <w:left w:val="nil"/>
              <w:bottom w:val="nil"/>
              <w:right w:val="nil"/>
            </w:tcBorders>
          </w:tcPr>
          <w:p w:rsidR="00B1003A" w:rsidRDefault="00B1003A" w:rsidP="00194D72">
            <w:pPr>
              <w:tabs>
                <w:tab w:val="left" w:pos="284"/>
              </w:tabs>
              <w:rPr>
                <w:rFonts w:ascii="Times New Roman" w:hAnsi="Times New Roman"/>
                <w:b/>
                <w:i/>
                <w:iCs/>
                <w:lang w:val="id-ID"/>
              </w:rPr>
            </w:pPr>
          </w:p>
        </w:tc>
        <w:tc>
          <w:tcPr>
            <w:tcW w:w="7938" w:type="dxa"/>
            <w:tcBorders>
              <w:left w:val="nil"/>
              <w:bottom w:val="single" w:sz="4" w:space="0" w:color="auto"/>
              <w:right w:val="nil"/>
            </w:tcBorders>
          </w:tcPr>
          <w:p w:rsidR="00B1003A" w:rsidRPr="00194D72" w:rsidRDefault="00B53438" w:rsidP="00194D72">
            <w:pPr>
              <w:autoSpaceDE w:val="0"/>
              <w:spacing w:after="120"/>
              <w:ind w:right="14"/>
              <w:jc w:val="both"/>
              <w:rPr>
                <w:rFonts w:asciiTheme="majorHAnsi" w:hAnsiTheme="majorHAnsi"/>
                <w:i/>
                <w:color w:val="0070C0"/>
              </w:rPr>
            </w:pPr>
            <w:r w:rsidRPr="008A055F">
              <w:rPr>
                <w:rFonts w:ascii="Times New Roman" w:hAnsi="Times New Roman"/>
                <w:i/>
              </w:rPr>
              <w:t xml:space="preserve">This research is associative research. That is looking at the relationship between the </w:t>
            </w:r>
            <w:proofErr w:type="gramStart"/>
            <w:r w:rsidRPr="008A055F">
              <w:rPr>
                <w:rFonts w:ascii="Times New Roman" w:hAnsi="Times New Roman"/>
                <w:i/>
              </w:rPr>
              <w:t>effect</w:t>
            </w:r>
            <w:proofErr w:type="gramEnd"/>
            <w:r w:rsidRPr="008A055F">
              <w:rPr>
                <w:rFonts w:ascii="Times New Roman" w:hAnsi="Times New Roman"/>
                <w:i/>
              </w:rPr>
              <w:t xml:space="preserve"> of compensation on the work effectiveness of employees at the tourism office of Bima Regency. The </w:t>
            </w:r>
            <w:proofErr w:type="gramStart"/>
            <w:r w:rsidRPr="008A055F">
              <w:rPr>
                <w:rFonts w:ascii="Times New Roman" w:hAnsi="Times New Roman"/>
                <w:i/>
              </w:rPr>
              <w:t>number of samples in this study were</w:t>
            </w:r>
            <w:proofErr w:type="gramEnd"/>
            <w:r w:rsidRPr="008A055F">
              <w:rPr>
                <w:rFonts w:ascii="Times New Roman" w:hAnsi="Times New Roman"/>
                <w:i/>
              </w:rPr>
              <w:t xml:space="preserve"> 48 people who are civil servants in the scope of the Tourism Office of Bima Regency with the sampling technique used is purposive sampling. This technique is used with the consideration that only employees with civil servant status receive compensation. From the results of the data analysis on the questionnaire given, all the statements compiled are valid and also reliable. So from the analysis of the data on the respondents, it was obtained that = 3.754 &gt; ttable = 1.678 or seen from. </w:t>
            </w:r>
            <w:proofErr w:type="gramStart"/>
            <w:r w:rsidRPr="008A055F">
              <w:rPr>
                <w:rFonts w:ascii="Times New Roman" w:hAnsi="Times New Roman"/>
                <w:i/>
              </w:rPr>
              <w:t>p</w:t>
            </w:r>
            <w:proofErr w:type="gramEnd"/>
            <w:r w:rsidRPr="008A055F">
              <w:rPr>
                <w:rFonts w:ascii="Times New Roman" w:hAnsi="Times New Roman"/>
                <w:i/>
              </w:rPr>
              <w:t xml:space="preserve"> value (sig.) 0.000 &lt; = 0.05¸then compensation has a significant effect on work effectiveness (Ha is accepted). In addition, the relationship between the two variables is also in the range or strong category with a value of 0.79, while the flow rate is 50.3%.</w:t>
            </w:r>
          </w:p>
        </w:tc>
      </w:tr>
      <w:tr w:rsidR="00B1003A" w:rsidTr="00B1003A">
        <w:trPr>
          <w:trHeight w:val="591"/>
        </w:trPr>
        <w:tc>
          <w:tcPr>
            <w:tcW w:w="1591" w:type="dxa"/>
            <w:tcBorders>
              <w:left w:val="nil"/>
              <w:right w:val="nil"/>
            </w:tcBorders>
          </w:tcPr>
          <w:p w:rsidR="00B1003A" w:rsidRPr="005C6998" w:rsidRDefault="00B1003A" w:rsidP="00194D72">
            <w:pPr>
              <w:tabs>
                <w:tab w:val="left" w:pos="284"/>
              </w:tabs>
              <w:jc w:val="both"/>
              <w:rPr>
                <w:rFonts w:ascii="Times New Roman" w:hAnsi="Times New Roman"/>
                <w:b/>
                <w:iCs/>
                <w:lang w:val="id-ID"/>
              </w:rPr>
            </w:pPr>
          </w:p>
          <w:p w:rsidR="00B1003A" w:rsidRPr="005C6998" w:rsidRDefault="00B1003A" w:rsidP="00194D72">
            <w:pPr>
              <w:tabs>
                <w:tab w:val="left" w:pos="284"/>
              </w:tabs>
              <w:jc w:val="both"/>
              <w:rPr>
                <w:rFonts w:ascii="Times New Roman" w:hAnsi="Times New Roman"/>
                <w:i/>
                <w:iCs/>
                <w:lang w:val="id-ID"/>
              </w:rPr>
            </w:pPr>
            <w:r w:rsidRPr="005C6998">
              <w:rPr>
                <w:rFonts w:ascii="Times New Roman" w:hAnsi="Times New Roman"/>
                <w:b/>
                <w:iCs/>
                <w:lang w:val="id-ID"/>
              </w:rPr>
              <w:t>Kata Kunci</w:t>
            </w:r>
          </w:p>
        </w:tc>
        <w:tc>
          <w:tcPr>
            <w:tcW w:w="394" w:type="dxa"/>
            <w:tcBorders>
              <w:top w:val="nil"/>
              <w:left w:val="nil"/>
              <w:bottom w:val="nil"/>
              <w:right w:val="nil"/>
            </w:tcBorders>
          </w:tcPr>
          <w:p w:rsidR="00B1003A" w:rsidRPr="005C6998" w:rsidRDefault="00B1003A" w:rsidP="00194D72">
            <w:pPr>
              <w:tabs>
                <w:tab w:val="left" w:pos="284"/>
              </w:tabs>
              <w:rPr>
                <w:rFonts w:ascii="Times New Roman" w:hAnsi="Times New Roman"/>
                <w:b/>
                <w:i/>
                <w:iCs/>
                <w:lang w:val="id-ID"/>
              </w:rPr>
            </w:pPr>
          </w:p>
        </w:tc>
        <w:tc>
          <w:tcPr>
            <w:tcW w:w="7938" w:type="dxa"/>
            <w:tcBorders>
              <w:left w:val="nil"/>
              <w:bottom w:val="single" w:sz="4" w:space="0" w:color="auto"/>
              <w:right w:val="nil"/>
            </w:tcBorders>
          </w:tcPr>
          <w:p w:rsidR="00B1003A" w:rsidRPr="005C6998" w:rsidRDefault="00B1003A" w:rsidP="00194D72">
            <w:pPr>
              <w:rPr>
                <w:rFonts w:ascii="Times New Roman" w:hAnsi="Times New Roman"/>
                <w:b/>
              </w:rPr>
            </w:pPr>
          </w:p>
          <w:p w:rsidR="00B1003A" w:rsidRPr="005C6998" w:rsidRDefault="00B1003A" w:rsidP="00B53438">
            <w:pPr>
              <w:spacing w:after="120"/>
              <w:jc w:val="both"/>
              <w:rPr>
                <w:rFonts w:ascii="Times New Roman" w:hAnsi="Times New Roman"/>
                <w:b/>
                <w:lang w:val="id-ID"/>
              </w:rPr>
            </w:pPr>
            <w:r w:rsidRPr="005C6998">
              <w:rPr>
                <w:rFonts w:ascii="Times New Roman" w:hAnsi="Times New Roman"/>
                <w:b/>
              </w:rPr>
              <w:t>Abstrak</w:t>
            </w:r>
            <w:r w:rsidR="00194D72" w:rsidRPr="005C6998">
              <w:rPr>
                <w:rFonts w:ascii="Times New Roman" w:hAnsi="Times New Roman"/>
                <w:b/>
                <w:lang w:val="id-ID"/>
              </w:rPr>
              <w:t xml:space="preserve"> </w:t>
            </w:r>
            <w:r w:rsidR="00194D72" w:rsidRPr="005C6998">
              <w:rPr>
                <w:rFonts w:ascii="Times New Roman" w:hAnsi="Times New Roman"/>
                <w:b/>
              </w:rPr>
              <w:t xml:space="preserve"> </w:t>
            </w:r>
          </w:p>
        </w:tc>
      </w:tr>
      <w:tr w:rsidR="00B1003A" w:rsidTr="00B1003A">
        <w:trPr>
          <w:trHeight w:val="954"/>
        </w:trPr>
        <w:tc>
          <w:tcPr>
            <w:tcW w:w="1591" w:type="dxa"/>
            <w:tcBorders>
              <w:left w:val="nil"/>
              <w:right w:val="nil"/>
            </w:tcBorders>
          </w:tcPr>
          <w:p w:rsidR="00B53438" w:rsidRPr="00F64876" w:rsidRDefault="00B53438" w:rsidP="00B53438">
            <w:pPr>
              <w:autoSpaceDE w:val="0"/>
              <w:autoSpaceDN w:val="0"/>
              <w:adjustRightInd w:val="0"/>
              <w:spacing w:line="360" w:lineRule="auto"/>
              <w:rPr>
                <w:rFonts w:ascii="Times New Roman" w:hAnsi="Times New Roman"/>
              </w:rPr>
            </w:pPr>
            <w:r w:rsidRPr="008A055F">
              <w:rPr>
                <w:rFonts w:ascii="Times New Roman" w:hAnsi="Times New Roman"/>
                <w:bCs/>
                <w:lang w:val="id-ID"/>
              </w:rPr>
              <w:t>Kompensasi</w:t>
            </w:r>
            <w:r>
              <w:rPr>
                <w:rFonts w:ascii="Times New Roman" w:hAnsi="Times New Roman"/>
                <w:bCs/>
              </w:rPr>
              <w:t>, dan</w:t>
            </w:r>
            <w:r w:rsidRPr="008A055F">
              <w:rPr>
                <w:rFonts w:ascii="Times New Roman" w:hAnsi="Times New Roman"/>
                <w:bCs/>
                <w:lang w:val="id-ID"/>
              </w:rPr>
              <w:t xml:space="preserve"> Terhadap Efektivitas Kerja</w:t>
            </w:r>
          </w:p>
          <w:p w:rsidR="00B1003A" w:rsidRPr="00194D72" w:rsidRDefault="00B1003A" w:rsidP="00194D72">
            <w:pPr>
              <w:autoSpaceDE w:val="0"/>
              <w:spacing w:after="120"/>
              <w:ind w:right="14"/>
              <w:jc w:val="both"/>
              <w:rPr>
                <w:rFonts w:asciiTheme="majorHAnsi" w:hAnsiTheme="majorHAnsi"/>
                <w:color w:val="0070C0"/>
                <w:lang w:val="id-ID"/>
              </w:rPr>
            </w:pPr>
          </w:p>
        </w:tc>
        <w:tc>
          <w:tcPr>
            <w:tcW w:w="394" w:type="dxa"/>
            <w:tcBorders>
              <w:top w:val="nil"/>
              <w:left w:val="nil"/>
              <w:right w:val="nil"/>
            </w:tcBorders>
          </w:tcPr>
          <w:p w:rsidR="00B1003A" w:rsidRDefault="00B1003A" w:rsidP="00194D72">
            <w:pPr>
              <w:tabs>
                <w:tab w:val="left" w:pos="284"/>
              </w:tabs>
              <w:rPr>
                <w:rFonts w:ascii="Times New Roman" w:hAnsi="Times New Roman"/>
                <w:b/>
                <w:i/>
                <w:iCs/>
                <w:lang w:val="id-ID"/>
              </w:rPr>
            </w:pPr>
          </w:p>
        </w:tc>
        <w:tc>
          <w:tcPr>
            <w:tcW w:w="7938" w:type="dxa"/>
            <w:tcBorders>
              <w:left w:val="nil"/>
              <w:right w:val="nil"/>
            </w:tcBorders>
          </w:tcPr>
          <w:p w:rsidR="00B53438" w:rsidRDefault="00B53438" w:rsidP="00B53438">
            <w:pPr>
              <w:pStyle w:val="ListParagraph"/>
              <w:widowControl w:val="0"/>
              <w:autoSpaceDE w:val="0"/>
              <w:autoSpaceDN w:val="0"/>
              <w:adjustRightInd w:val="0"/>
              <w:ind w:left="0" w:firstLine="556"/>
              <w:jc w:val="both"/>
              <w:rPr>
                <w:lang w:val="en-ID"/>
              </w:rPr>
            </w:pPr>
            <w:r w:rsidRPr="00EE6C3C">
              <w:rPr>
                <w:color w:val="000000"/>
              </w:rPr>
              <w:t xml:space="preserve">Penelitian ini adalah penelitian </w:t>
            </w:r>
            <w:r w:rsidRPr="00EE6C3C">
              <w:rPr>
                <w:color w:val="000000"/>
                <w:spacing w:val="-1"/>
              </w:rPr>
              <w:t>A</w:t>
            </w:r>
            <w:r w:rsidRPr="00EE6C3C">
              <w:rPr>
                <w:color w:val="000000"/>
              </w:rPr>
              <w:t>sos</w:t>
            </w:r>
            <w:r w:rsidRPr="00EE6C3C">
              <w:rPr>
                <w:color w:val="000000"/>
                <w:spacing w:val="1"/>
              </w:rPr>
              <w:t>i</w:t>
            </w:r>
            <w:r w:rsidRPr="00EE6C3C">
              <w:rPr>
                <w:color w:val="000000"/>
                <w:spacing w:val="-1"/>
              </w:rPr>
              <w:t>a</w:t>
            </w:r>
            <w:r w:rsidRPr="00EE6C3C">
              <w:rPr>
                <w:color w:val="000000"/>
              </w:rPr>
              <w:t>t</w:t>
            </w:r>
            <w:r w:rsidRPr="00EE6C3C">
              <w:rPr>
                <w:color w:val="000000"/>
                <w:spacing w:val="1"/>
              </w:rPr>
              <w:t>i</w:t>
            </w:r>
            <w:r w:rsidRPr="00EE6C3C">
              <w:rPr>
                <w:color w:val="000000"/>
              </w:rPr>
              <w:t xml:space="preserve">f. Yaitu melihat hubungan antara </w:t>
            </w:r>
            <w:r w:rsidRPr="00EE6C3C">
              <w:rPr>
                <w:lang w:val="id-ID"/>
              </w:rPr>
              <w:t xml:space="preserve">pengaruh </w:t>
            </w:r>
            <w:proofErr w:type="gramStart"/>
            <w:r w:rsidRPr="00E42E18">
              <w:rPr>
                <w:bCs/>
                <w:lang w:val="id-ID"/>
              </w:rPr>
              <w:t>pengaruh  kompensasi</w:t>
            </w:r>
            <w:proofErr w:type="gramEnd"/>
            <w:r w:rsidRPr="00E42E18">
              <w:rPr>
                <w:bCs/>
                <w:lang w:val="id-ID"/>
              </w:rPr>
              <w:t xml:space="preserve"> terhadap efektivitas kerja pegawai pada dinas pariwisata Kabupaten  Bima</w:t>
            </w:r>
            <w:r>
              <w:rPr>
                <w:bCs/>
              </w:rPr>
              <w:t xml:space="preserve">. </w:t>
            </w:r>
            <w:r w:rsidRPr="00EE6C3C">
              <w:t xml:space="preserve">Jumlah sampel </w:t>
            </w:r>
            <w:r>
              <w:t xml:space="preserve">dalam penelitian ini adalah </w:t>
            </w:r>
            <w:r w:rsidRPr="00F64876">
              <w:rPr>
                <w:rFonts w:ascii="Times New Roman" w:hAnsi="Times New Roman"/>
                <w:lang w:val="en-ID"/>
              </w:rPr>
              <w:t>48 orang</w:t>
            </w:r>
            <w:r>
              <w:rPr>
                <w:lang w:val="en-ID"/>
              </w:rPr>
              <w:t xml:space="preserve"> yang merupakan pegawai berstatus PNS di lingkup Dinas Pariwisata Kabupaten Bima dengan tehnik sampling yang digunakan adalah </w:t>
            </w:r>
            <w:r w:rsidRPr="00F64876">
              <w:rPr>
                <w:rFonts w:ascii="Times New Roman" w:hAnsi="Times New Roman"/>
                <w:i/>
                <w:lang w:val="en-ID"/>
              </w:rPr>
              <w:t>purposive sampling.</w:t>
            </w:r>
            <w:r w:rsidRPr="00F64876">
              <w:rPr>
                <w:rFonts w:ascii="Times New Roman" w:hAnsi="Times New Roman"/>
                <w:lang w:val="en-ID"/>
              </w:rPr>
              <w:t xml:space="preserve"> </w:t>
            </w:r>
            <w:r>
              <w:rPr>
                <w:lang w:val="en-ID"/>
              </w:rPr>
              <w:t xml:space="preserve">Tehnik ini digunakan dengan </w:t>
            </w:r>
            <w:r w:rsidRPr="00F64876">
              <w:rPr>
                <w:rFonts w:ascii="Times New Roman" w:hAnsi="Times New Roman"/>
                <w:lang w:val="en-ID"/>
              </w:rPr>
              <w:t>pertimbangan hanya pegawai yang berstatus PNS</w:t>
            </w:r>
            <w:r>
              <w:rPr>
                <w:lang w:val="en-ID"/>
              </w:rPr>
              <w:t xml:space="preserve"> y</w:t>
            </w:r>
            <w:r w:rsidRPr="00F64876">
              <w:rPr>
                <w:rFonts w:ascii="Times New Roman" w:hAnsi="Times New Roman"/>
                <w:lang w:val="en-ID"/>
              </w:rPr>
              <w:t>ang menerima kompensasi</w:t>
            </w:r>
            <w:r>
              <w:rPr>
                <w:lang w:val="en-ID"/>
              </w:rPr>
              <w:t xml:space="preserve">. Dari hasil analisisd data pada kusioner yang diberikan, selurih pernyataan yang disusun adalah valid dan juga reliable. Sehingga dari analisis data terhadap responden, diperoleh </w:t>
            </w:r>
            <w:r w:rsidRPr="00F64876">
              <w:rPr>
                <w:rFonts w:ascii="Times New Roman" w:hAnsi="Times New Roman"/>
              </w:rPr>
              <w:t xml:space="preserve">sebesar </w:t>
            </w:r>
            <w:r>
              <w:t xml:space="preserve">= </w:t>
            </w:r>
            <w:r w:rsidRPr="00F64876">
              <w:rPr>
                <w:rFonts w:ascii="Times New Roman" w:hAnsi="Times New Roman"/>
                <w:lang w:val="id-ID"/>
              </w:rPr>
              <w:t xml:space="preserve">3,754 </w:t>
            </w:r>
            <w:r>
              <w:t>&gt; t</w:t>
            </w:r>
            <w:r w:rsidRPr="00E42E18">
              <w:rPr>
                <w:rFonts w:ascii="Times New Roman" w:hAnsi="Times New Roman"/>
                <w:vertAlign w:val="subscript"/>
              </w:rPr>
              <w:t>tabel</w:t>
            </w:r>
            <w:r w:rsidRPr="00F64876">
              <w:rPr>
                <w:rFonts w:ascii="Times New Roman" w:hAnsi="Times New Roman"/>
              </w:rPr>
              <w:t xml:space="preserve"> </w:t>
            </w:r>
            <w:r>
              <w:t xml:space="preserve">= </w:t>
            </w:r>
            <w:r w:rsidRPr="00F64876">
              <w:rPr>
                <w:rFonts w:ascii="Times New Roman" w:hAnsi="Times New Roman"/>
                <w:lang w:val="id-ID"/>
              </w:rPr>
              <w:t>1,678</w:t>
            </w:r>
            <w:r>
              <w:t xml:space="preserve"> atau dilihat dari</w:t>
            </w:r>
            <w:r w:rsidRPr="00F64876">
              <w:rPr>
                <w:rFonts w:ascii="Times New Roman" w:hAnsi="Times New Roman"/>
              </w:rPr>
              <w:t>.</w:t>
            </w:r>
            <w:r w:rsidRPr="00F64876">
              <w:rPr>
                <w:rFonts w:ascii="Times New Roman" w:hAnsi="Times New Roman"/>
                <w:lang w:val="id-ID"/>
              </w:rPr>
              <w:t xml:space="preserve"> </w:t>
            </w:r>
            <w:proofErr w:type="gramStart"/>
            <w:r w:rsidRPr="00F64876">
              <w:rPr>
                <w:rFonts w:ascii="Times New Roman" w:hAnsi="Times New Roman"/>
                <w:bCs/>
              </w:rPr>
              <w:t>nilai</w:t>
            </w:r>
            <w:proofErr w:type="gramEnd"/>
            <w:r w:rsidRPr="00F64876">
              <w:rPr>
                <w:rFonts w:ascii="Times New Roman" w:hAnsi="Times New Roman"/>
                <w:bCs/>
              </w:rPr>
              <w:t xml:space="preserve"> </w:t>
            </w:r>
            <w:r w:rsidRPr="00F64876">
              <w:rPr>
                <w:rFonts w:ascii="Times New Roman" w:hAnsi="Times New Roman"/>
                <w:bCs/>
                <w:i/>
              </w:rPr>
              <w:t>p value</w:t>
            </w:r>
            <w:r w:rsidRPr="00F64876">
              <w:rPr>
                <w:rFonts w:ascii="Times New Roman" w:hAnsi="Times New Roman"/>
                <w:bCs/>
              </w:rPr>
              <w:t xml:space="preserve"> (sig.) 0,0</w:t>
            </w:r>
            <w:r w:rsidRPr="00F64876">
              <w:rPr>
                <w:rFonts w:ascii="Times New Roman" w:hAnsi="Times New Roman"/>
                <w:bCs/>
                <w:lang w:val="id-ID"/>
              </w:rPr>
              <w:t>00&lt;</w:t>
            </w:r>
            <w:r w:rsidRPr="00F64876">
              <w:rPr>
                <w:rFonts w:ascii="Times New Roman" w:hAnsi="Times New Roman"/>
                <w:bCs/>
              </w:rPr>
              <w:t xml:space="preserve"> α = 0,05</w:t>
            </w:r>
            <w:r>
              <w:rPr>
                <w:bCs/>
              </w:rPr>
              <w:t xml:space="preserve">¸maka </w:t>
            </w:r>
            <w:r w:rsidRPr="00F64876">
              <w:rPr>
                <w:rFonts w:ascii="Times New Roman" w:hAnsi="Times New Roman"/>
                <w:bCs/>
                <w:lang w:val="id-ID"/>
              </w:rPr>
              <w:t xml:space="preserve">Kompensasi </w:t>
            </w:r>
            <w:r w:rsidRPr="00F64876">
              <w:rPr>
                <w:rFonts w:ascii="Times New Roman" w:hAnsi="Times New Roman"/>
                <w:bCs/>
              </w:rPr>
              <w:t xml:space="preserve">berpengaruh signifikan terhadap </w:t>
            </w:r>
            <w:r w:rsidRPr="00F64876">
              <w:rPr>
                <w:rFonts w:ascii="Times New Roman" w:hAnsi="Times New Roman"/>
                <w:bCs/>
                <w:lang w:val="id-ID"/>
              </w:rPr>
              <w:t>Eektivitas Kerja</w:t>
            </w:r>
            <w:r w:rsidRPr="00F64876">
              <w:rPr>
                <w:rFonts w:ascii="Times New Roman" w:hAnsi="Times New Roman"/>
                <w:bCs/>
              </w:rPr>
              <w:t xml:space="preserve"> (H</w:t>
            </w:r>
            <w:r w:rsidRPr="00F64876">
              <w:rPr>
                <w:rFonts w:ascii="Times New Roman" w:hAnsi="Times New Roman"/>
                <w:bCs/>
                <w:lang w:val="id-ID"/>
              </w:rPr>
              <w:t>a</w:t>
            </w:r>
            <w:r w:rsidRPr="00F64876">
              <w:rPr>
                <w:rFonts w:ascii="Times New Roman" w:hAnsi="Times New Roman"/>
                <w:bCs/>
              </w:rPr>
              <w:t xml:space="preserve"> di</w:t>
            </w:r>
            <w:r w:rsidRPr="00F64876">
              <w:rPr>
                <w:rFonts w:ascii="Times New Roman" w:hAnsi="Times New Roman"/>
                <w:bCs/>
                <w:lang w:val="id-ID"/>
              </w:rPr>
              <w:t>terima</w:t>
            </w:r>
            <w:r w:rsidRPr="00F64876">
              <w:rPr>
                <w:rFonts w:ascii="Times New Roman" w:hAnsi="Times New Roman"/>
                <w:bCs/>
              </w:rPr>
              <w:t>)</w:t>
            </w:r>
            <w:r w:rsidRPr="00F64876">
              <w:rPr>
                <w:rFonts w:ascii="Times New Roman" w:hAnsi="Times New Roman"/>
                <w:bCs/>
                <w:lang w:val="id-ID"/>
              </w:rPr>
              <w:t>.</w:t>
            </w:r>
            <w:r>
              <w:rPr>
                <w:rFonts w:ascii="Times New Roman" w:hAnsi="Times New Roman"/>
                <w:bCs/>
              </w:rPr>
              <w:t xml:space="preserve"> </w:t>
            </w:r>
            <w:r>
              <w:rPr>
                <w:rFonts w:ascii="Times New Roman" w:hAnsi="Times New Roman"/>
              </w:rPr>
              <w:t>Selain itu hubungan kedua variabel juga berada pada rentang atau kategori kuat dengan nilai 0</w:t>
            </w:r>
            <w:proofErr w:type="gramStart"/>
            <w:r>
              <w:rPr>
                <w:rFonts w:ascii="Times New Roman" w:hAnsi="Times New Roman"/>
              </w:rPr>
              <w:t>,79</w:t>
            </w:r>
            <w:proofErr w:type="gramEnd"/>
            <w:r>
              <w:rPr>
                <w:rFonts w:ascii="Times New Roman" w:hAnsi="Times New Roman"/>
              </w:rPr>
              <w:t xml:space="preserve">, sementara untuk tingkat pengarus sebesar </w:t>
            </w:r>
            <w:r w:rsidRPr="00F64876">
              <w:rPr>
                <w:rFonts w:ascii="Times New Roman" w:hAnsi="Times New Roman"/>
                <w:lang w:val="id-ID"/>
              </w:rPr>
              <w:t>50</w:t>
            </w:r>
            <w:r w:rsidRPr="00F64876">
              <w:rPr>
                <w:rFonts w:ascii="Times New Roman" w:hAnsi="Times New Roman"/>
              </w:rPr>
              <w:t>,</w:t>
            </w:r>
            <w:r w:rsidRPr="00F64876">
              <w:rPr>
                <w:rFonts w:ascii="Times New Roman" w:hAnsi="Times New Roman"/>
                <w:lang w:val="id-ID"/>
              </w:rPr>
              <w:t>3</w:t>
            </w:r>
            <w:r>
              <w:rPr>
                <w:rFonts w:ascii="Times New Roman" w:hAnsi="Times New Roman"/>
              </w:rPr>
              <w:t>%.</w:t>
            </w:r>
          </w:p>
          <w:p w:rsidR="00B1003A" w:rsidRPr="00194D72" w:rsidRDefault="00B1003A" w:rsidP="00194D72">
            <w:pPr>
              <w:autoSpaceDE w:val="0"/>
              <w:spacing w:after="120"/>
              <w:ind w:right="14"/>
              <w:jc w:val="both"/>
              <w:rPr>
                <w:rFonts w:asciiTheme="majorHAnsi" w:hAnsiTheme="majorHAnsi"/>
                <w:color w:val="00B0F0"/>
              </w:rPr>
            </w:pPr>
          </w:p>
        </w:tc>
      </w:tr>
    </w:tbl>
    <w:p w:rsidR="007C6F8F" w:rsidRDefault="007C6F8F" w:rsidP="00D43575">
      <w:pPr>
        <w:autoSpaceDE w:val="0"/>
        <w:spacing w:after="120"/>
        <w:ind w:right="14"/>
        <w:rPr>
          <w:rFonts w:asciiTheme="majorHAnsi" w:hAnsiTheme="majorHAnsi"/>
          <w:i/>
          <w:sz w:val="20"/>
          <w:lang w:val="id-ID"/>
        </w:rPr>
      </w:pPr>
    </w:p>
    <w:p w:rsidR="00BA19C8" w:rsidRPr="007C6F8F" w:rsidRDefault="00BA19C8" w:rsidP="00D43575">
      <w:pPr>
        <w:autoSpaceDE w:val="0"/>
        <w:spacing w:after="120"/>
        <w:ind w:right="14"/>
        <w:rPr>
          <w:rFonts w:asciiTheme="majorHAnsi" w:hAnsiTheme="majorHAnsi"/>
          <w:i/>
          <w:sz w:val="20"/>
          <w:lang w:val="id-ID"/>
        </w:rPr>
        <w:sectPr w:rsidR="00BA19C8" w:rsidRPr="007C6F8F" w:rsidSect="00B1003A">
          <w:headerReference w:type="default" r:id="rId10"/>
          <w:footerReference w:type="default" r:id="rId11"/>
          <w:pgSz w:w="11909" w:h="16834" w:code="9"/>
          <w:pgMar w:top="1134" w:right="1134" w:bottom="1134" w:left="1134" w:header="567" w:footer="720" w:gutter="0"/>
          <w:cols w:space="720"/>
          <w:docGrid w:linePitch="360"/>
        </w:sectPr>
      </w:pPr>
    </w:p>
    <w:p w:rsidR="00D73172" w:rsidRPr="007C6F8F" w:rsidRDefault="00D73172" w:rsidP="002C6872">
      <w:pPr>
        <w:pStyle w:val="Heading1"/>
        <w:numPr>
          <w:ilvl w:val="0"/>
          <w:numId w:val="2"/>
        </w:numPr>
        <w:suppressAutoHyphens/>
        <w:spacing w:after="60" w:line="276" w:lineRule="auto"/>
        <w:ind w:left="274" w:hanging="274"/>
        <w:rPr>
          <w:i w:val="0"/>
          <w:color w:val="0070C0"/>
          <w:sz w:val="22"/>
          <w:szCs w:val="22"/>
        </w:rPr>
      </w:pPr>
      <w:r w:rsidRPr="007C6F8F">
        <w:rPr>
          <w:i w:val="0"/>
          <w:sz w:val="22"/>
          <w:szCs w:val="22"/>
        </w:rPr>
        <w:lastRenderedPageBreak/>
        <w:t xml:space="preserve">PENDAHULUAN </w:t>
      </w:r>
    </w:p>
    <w:p w:rsidR="00B53438" w:rsidRPr="00F64876" w:rsidRDefault="00B53438" w:rsidP="00B53438">
      <w:pPr>
        <w:autoSpaceDE w:val="0"/>
        <w:autoSpaceDN w:val="0"/>
        <w:adjustRightInd w:val="0"/>
        <w:spacing w:line="276" w:lineRule="auto"/>
        <w:ind w:firstLine="567"/>
        <w:jc w:val="both"/>
        <w:rPr>
          <w:lang w:val="id-ID"/>
        </w:rPr>
      </w:pPr>
      <w:r w:rsidRPr="00F64876">
        <w:rPr>
          <w:lang w:val="id-ID"/>
        </w:rPr>
        <w:t xml:space="preserve">Seiring dengan globalisasi, industri pariwisata Indonesia semakin berkembang pesat sehingga membutuhkan tersedianya Sumber Daya Manusia yang kompeten dan kompetitif. Indonesia masih sangat membutuhkan Sumber Daya Manusia pariwisata agar dapat memacu ketertinggalan pertumbuhan dan perkembangan sektor kepariwisatanya sehingga dapat bersaing dengan Negara lain. Oleh sebab itu, salah satu strategi dalam skema pengembangan kepariwisataan di Indonesia adalah orientasi </w:t>
      </w:r>
      <w:r w:rsidRPr="00F64876">
        <w:rPr>
          <w:lang w:val="id-ID"/>
        </w:rPr>
        <w:lastRenderedPageBreak/>
        <w:t>percepatan penyediaan Sumber Daya Manusia pariwisata yang kompeten melalui penyelenggaraan program pembelajaran yang memiliki muatan kompetensi yang sesuai dengan tuntutan dinamika perkembangan pariwisata.</w:t>
      </w:r>
    </w:p>
    <w:p w:rsidR="00B53438" w:rsidRPr="00F64876" w:rsidRDefault="00B53438" w:rsidP="00B53438">
      <w:pPr>
        <w:autoSpaceDE w:val="0"/>
        <w:autoSpaceDN w:val="0"/>
        <w:adjustRightInd w:val="0"/>
        <w:spacing w:line="276" w:lineRule="auto"/>
        <w:ind w:firstLine="567"/>
        <w:jc w:val="both"/>
        <w:rPr>
          <w:lang w:val="id-ID"/>
        </w:rPr>
      </w:pPr>
      <w:r w:rsidRPr="00F64876">
        <w:rPr>
          <w:lang w:val="id-ID"/>
        </w:rPr>
        <w:t xml:space="preserve">Selain pemberian arahan dan pengetahuan serta tata cara agar pegawai dapat melakukan penanggulangan secara efektif, faktor lain yang mempengaruhi efektivitas kerja adalah memberikan kompensasi pada pegawai dalam bekerja. Menurut Handoko (2019), kompensasi adalah </w:t>
      </w:r>
      <w:r w:rsidRPr="00F64876">
        <w:rPr>
          <w:lang w:val="id-ID"/>
        </w:rPr>
        <w:lastRenderedPageBreak/>
        <w:t>segala sesuatu yang diterima karyawan sebagai balas jasa untuk kerja mereka.</w:t>
      </w:r>
      <w:r w:rsidRPr="00F64876">
        <w:t xml:space="preserve"> </w:t>
      </w:r>
      <w:r w:rsidRPr="00F64876">
        <w:rPr>
          <w:lang w:val="id-ID"/>
        </w:rPr>
        <w:t xml:space="preserve">Untuk itu dalam penentuan kompensasi harus mempunyai dasar yang logis, rasional dan dapat dipertahankan, karena hal ini menyangkut banyak faktor emosional. </w:t>
      </w:r>
    </w:p>
    <w:p w:rsidR="00B53438" w:rsidRPr="00F64876" w:rsidRDefault="00B53438" w:rsidP="00B53438">
      <w:pPr>
        <w:autoSpaceDE w:val="0"/>
        <w:autoSpaceDN w:val="0"/>
        <w:adjustRightInd w:val="0"/>
        <w:spacing w:line="276" w:lineRule="auto"/>
        <w:ind w:firstLine="567"/>
        <w:jc w:val="both"/>
        <w:rPr>
          <w:lang w:val="id-ID"/>
        </w:rPr>
      </w:pPr>
      <w:r w:rsidRPr="00F64876">
        <w:rPr>
          <w:lang w:val="id-ID"/>
        </w:rPr>
        <w:t>Dinas Pariwisata Kabupaten Bima cukup merasa senang dan puas dengan potensi yang ada di Kabupaten Bima dan sekitar, hal ini karena Kabupaten Bima merupakan lokasi atau tempat yang strategis dan banyak dikunjungi oleh wisatawan dari berbagai kota lainnya walaupun tujuan mereka berbeda-beda seperti, melakukan bisnis, liburan, dan masih banyak lagi tujuan-tujuan dari wisatawan yang datang ke daerah Kabupaten Bima. Melihat banyaknya peluang untuk menambah devisa atau pendapatan bagi pihak Pemerintah maupun untuk masyarakat sekitar, salah satu peluang yang dilihat oleh Pemerintah Kabupaten Bima yaitu membuat suatu objek wisata yang akan menarik minat pengunjung maupun wisatawan untuk datang ke Kabupaten Bima.</w:t>
      </w:r>
    </w:p>
    <w:p w:rsidR="00B53438" w:rsidRPr="00F64876" w:rsidRDefault="00B53438" w:rsidP="00B53438">
      <w:pPr>
        <w:autoSpaceDE w:val="0"/>
        <w:autoSpaceDN w:val="0"/>
        <w:adjustRightInd w:val="0"/>
        <w:spacing w:line="276" w:lineRule="auto"/>
        <w:ind w:firstLine="567"/>
        <w:jc w:val="both"/>
        <w:rPr>
          <w:lang w:val="id-ID"/>
        </w:rPr>
      </w:pPr>
      <w:r w:rsidRPr="00F64876">
        <w:rPr>
          <w:lang w:val="id-ID"/>
        </w:rPr>
        <w:t xml:space="preserve">Dinas Pariwisata Kabupaten Bima dibentuk dengan tujuan untuk meningkatkan sektor pariwisata yang ada di wilayah Kabupaten Bima agar lebih dapat berfungsi dengan baik bagi daerah dan masyarakat. Potensi pariwisata di Kabupaten Bima sendiri sangat menjanjikan, dengan adanya beberapa lokasi pariwisata yang sudah cukup terkenal seperti Panta Lariti, Taman Panda, Pantai Ping, Pulau kelapa dan masih banyak yang lainnya. Tetapi berdasarkan hasil lapangan sektor pariwisata di Kabupaten Bima kurang berkembang, bahkan masih kalah dibandingkan dengan Kabupaten maupun Kota lainnya di Provinsi Nusa Tenggara Barat, sehingga tujuan dari Dinas Pariwisata Kabupaten Bima belum tercapai. Untuk mencapai tujuan tersebut diperlukan adanya efektivitas kinerja yang baik dari para pegawai yang bekerja Dinas Pariwisata Kabupaten Bima. Untuk itu manajemen </w:t>
      </w:r>
      <w:r w:rsidRPr="00F64876">
        <w:rPr>
          <w:lang w:val="id-ID"/>
        </w:rPr>
        <w:lastRenderedPageBreak/>
        <w:t>sumber daya manusia yang ada di Dinas Pariwisata Kabupaten Bima perlu untuk meningkatkan motivasi para pegawainya, yang salah satunya dilakukan dengan cara pemberian kompensasi kerja.</w:t>
      </w:r>
    </w:p>
    <w:p w:rsidR="00B53438" w:rsidRPr="00F64876" w:rsidRDefault="00B53438" w:rsidP="00B53438">
      <w:pPr>
        <w:autoSpaceDE w:val="0"/>
        <w:autoSpaceDN w:val="0"/>
        <w:adjustRightInd w:val="0"/>
        <w:spacing w:line="276" w:lineRule="auto"/>
        <w:ind w:firstLine="567"/>
        <w:jc w:val="both"/>
        <w:rPr>
          <w:lang w:val="id-ID"/>
        </w:rPr>
      </w:pPr>
      <w:r w:rsidRPr="00F64876">
        <w:rPr>
          <w:lang w:val="id-ID"/>
        </w:rPr>
        <w:t>Di samping uang dan materiil, kompensasi dapat pula diberikan instansi berupa fasilitas atau kemudahan-kemudahan bagi para pegawainya. Kompensasi berupa penyediaan fasilitas ini biasanya tidak berbediri sendiri. Memang tidak semua instansi mampu menyediakan fasilitas untuk para pegawainya karena penyediaan fasilitas sangat berkaitan dengan kemampuan keuangan instansi yang bersangkutan. Pada umumnya, jenis fasilitas yang sering disediakan oleh berbagai instansi salah satunya Dinas Pariwisata Kabupaten Bima, antara lain fasilitas lingkungan kerja, kesehatan, makan siang, dan fasilitas lainnya.</w:t>
      </w:r>
    </w:p>
    <w:p w:rsidR="00B53438" w:rsidRPr="00F64876" w:rsidRDefault="00B53438" w:rsidP="00B53438">
      <w:pPr>
        <w:autoSpaceDE w:val="0"/>
        <w:autoSpaceDN w:val="0"/>
        <w:adjustRightInd w:val="0"/>
        <w:spacing w:line="276" w:lineRule="auto"/>
        <w:ind w:firstLine="567"/>
        <w:jc w:val="both"/>
        <w:rPr>
          <w:lang w:val="id-ID"/>
        </w:rPr>
      </w:pPr>
      <w:r w:rsidRPr="00F64876">
        <w:rPr>
          <w:lang w:val="id-ID"/>
        </w:rPr>
        <w:t>Efektivitas kerja suatu keadaan dimana para pegawai dapat menyelesaikan seluruh tugas dan pekerjaan sesuai dengan rencana yang telah ditetapkan sebelumnya.Dengan kata lain Efektivitas Kerja ialah suatu kemampuan sumber daya manusia dalam mencapai sasaran organisasi sesuai dengan jangka waktu yang telah ditetapkan. Efektifitas kerja yang dimiliki pegawai Dinas Pariwisata Kabupaten Bima belum maksimal dan tentu saja dapat mempengaruhi kinerja para pegawai dimana hal tersebut dapat mengakibatkan kurang maksimalnya fungsi dari organisasi dan efektivitas kerja yang terjadi pada Dinas Pariwisata Kabupaten Bima belum terkontrol dengan baik serta belum sesuai dengan Efektivitias Kerja yang diharapkan.</w:t>
      </w:r>
    </w:p>
    <w:p w:rsidR="00B53438" w:rsidRPr="00F64876" w:rsidRDefault="00B53438" w:rsidP="00B53438">
      <w:pPr>
        <w:autoSpaceDE w:val="0"/>
        <w:autoSpaceDN w:val="0"/>
        <w:adjustRightInd w:val="0"/>
        <w:spacing w:line="276" w:lineRule="auto"/>
        <w:ind w:firstLine="567"/>
        <w:jc w:val="both"/>
        <w:rPr>
          <w:lang w:val="id-ID"/>
        </w:rPr>
      </w:pPr>
      <w:r w:rsidRPr="00F64876">
        <w:rPr>
          <w:lang w:val="en-ID"/>
        </w:rPr>
        <w:t xml:space="preserve">Berdasarkan </w:t>
      </w:r>
      <w:r w:rsidRPr="00F64876">
        <w:rPr>
          <w:lang w:val="id-ID"/>
        </w:rPr>
        <w:t>hasil wawancara yang dilakukan kepada beberapa pegawai di Dinas Pariwisata Kabupaten Bima yang menyatakan bahwa tingkat kehadiran pegawai yang rendah</w:t>
      </w:r>
      <w:r w:rsidRPr="00F64876">
        <w:rPr>
          <w:lang w:val="en-ID"/>
        </w:rPr>
        <w:t>,</w:t>
      </w:r>
      <w:r w:rsidRPr="00F64876">
        <w:rPr>
          <w:lang w:val="id-ID"/>
        </w:rPr>
        <w:t xml:space="preserve"> masih ada pegawai yang meninggalkan kantor pada jam kerja dengan alasan yang tidak bisa </w:t>
      </w:r>
      <w:r w:rsidRPr="00F64876">
        <w:rPr>
          <w:lang w:val="id-ID"/>
        </w:rPr>
        <w:lastRenderedPageBreak/>
        <w:t xml:space="preserve">dipertanggungjawabkan, mangkir kerja dengan alasan </w:t>
      </w:r>
      <w:proofErr w:type="gramStart"/>
      <w:r w:rsidRPr="00F64876">
        <w:rPr>
          <w:lang w:val="id-ID"/>
        </w:rPr>
        <w:t>kesehatan  dan</w:t>
      </w:r>
      <w:proofErr w:type="gramEnd"/>
      <w:r w:rsidRPr="00F64876">
        <w:rPr>
          <w:lang w:val="id-ID"/>
        </w:rPr>
        <w:t xml:space="preserve"> urusan keluarga, tidak menghadiri apel pagi dan terlambat datang ke kantor, cepat pulang sebelum waktunya serta kurang akurnya antara pegawai. Hal ini tentu sangat mempengaruhi kinerja dari Dinas Pariwisata Kabupaten Bima. Terutama pada pelaksanaan kegiatan dilapangan salah satunya untuk menyisir pantai dalam menjaga kebersihan lingkungan pariwisata kabupaten Bima yang membutuhkan lebih banyak kehadiran dari para pegawai. </w:t>
      </w:r>
    </w:p>
    <w:p w:rsidR="00B53438" w:rsidRPr="00F64876" w:rsidRDefault="00B53438" w:rsidP="00B53438">
      <w:pPr>
        <w:autoSpaceDE w:val="0"/>
        <w:autoSpaceDN w:val="0"/>
        <w:adjustRightInd w:val="0"/>
        <w:spacing w:line="276" w:lineRule="auto"/>
        <w:ind w:firstLine="567"/>
        <w:jc w:val="both"/>
        <w:rPr>
          <w:lang w:val="en-ID"/>
        </w:rPr>
      </w:pPr>
      <w:r w:rsidRPr="00F64876">
        <w:rPr>
          <w:lang w:val="id-ID"/>
        </w:rPr>
        <w:t>Melihat hal tersebut, penulis tertarik untuk melakukan penelitian lebih dalam untuk mengetahui bagaimana pengaruh dari pemberian kompenasi terhadap motivasi kerja pegawai di Dinas Pariwisata Kabupaten Bima, dengan judul penelitian Pengaruh  Kompensasi Terhadap Efektivitas Kerja Pegawai Pada Dinas Pariwisata Kabupaten  Bima.</w:t>
      </w:r>
    </w:p>
    <w:p w:rsidR="00B53438" w:rsidRPr="00F64876" w:rsidRDefault="00B53438" w:rsidP="00B53438">
      <w:pPr>
        <w:autoSpaceDE w:val="0"/>
        <w:autoSpaceDN w:val="0"/>
        <w:adjustRightInd w:val="0"/>
        <w:spacing w:line="360" w:lineRule="auto"/>
        <w:ind w:left="567" w:firstLine="709"/>
        <w:jc w:val="both"/>
        <w:rPr>
          <w:lang w:val="id-ID"/>
        </w:rPr>
      </w:pPr>
    </w:p>
    <w:p w:rsidR="00B53438" w:rsidRPr="00B53438" w:rsidRDefault="00B53438" w:rsidP="00B53438">
      <w:pPr>
        <w:pStyle w:val="ListParagraph"/>
        <w:numPr>
          <w:ilvl w:val="0"/>
          <w:numId w:val="2"/>
        </w:numPr>
        <w:autoSpaceDE w:val="0"/>
        <w:autoSpaceDN w:val="0"/>
        <w:adjustRightInd w:val="0"/>
        <w:spacing w:line="360" w:lineRule="auto"/>
        <w:ind w:left="360"/>
        <w:jc w:val="both"/>
        <w:rPr>
          <w:b/>
          <w:bCs/>
        </w:rPr>
      </w:pPr>
      <w:r w:rsidRPr="00B53438">
        <w:rPr>
          <w:b/>
          <w:bCs/>
        </w:rPr>
        <w:t>TINJAUAN PUSTAKA</w:t>
      </w:r>
    </w:p>
    <w:p w:rsidR="00B53438" w:rsidRPr="00B53438" w:rsidRDefault="00B53438" w:rsidP="00B53438">
      <w:pPr>
        <w:autoSpaceDE w:val="0"/>
        <w:autoSpaceDN w:val="0"/>
        <w:adjustRightInd w:val="0"/>
        <w:spacing w:line="360" w:lineRule="auto"/>
        <w:jc w:val="both"/>
        <w:rPr>
          <w:b/>
          <w:lang w:val="en-ID"/>
        </w:rPr>
      </w:pPr>
      <w:r w:rsidRPr="00B53438">
        <w:rPr>
          <w:b/>
          <w:lang w:val="en-ID"/>
        </w:rPr>
        <w:t>a. Kompensasi</w:t>
      </w:r>
    </w:p>
    <w:p w:rsidR="00B53438" w:rsidRDefault="00B53438" w:rsidP="00B53438">
      <w:pPr>
        <w:autoSpaceDE w:val="0"/>
        <w:autoSpaceDN w:val="0"/>
        <w:adjustRightInd w:val="0"/>
        <w:spacing w:line="276" w:lineRule="auto"/>
        <w:ind w:firstLine="567"/>
        <w:jc w:val="both"/>
      </w:pPr>
      <w:r w:rsidRPr="00F64876">
        <w:rPr>
          <w:lang w:val="id-ID"/>
        </w:rPr>
        <w:t>Kompensasi adalah semua pendapatan yang berbentuk uang, barang langsung, atau  tidak langsung yang diterima karyawan sebagai imbalan atas jasa yang diberikan kepada perusahaan, (Hasibuan, 2018)</w:t>
      </w:r>
      <w:r w:rsidRPr="00F64876">
        <w:t>.</w:t>
      </w:r>
      <w:r>
        <w:t xml:space="preserve"> </w:t>
      </w:r>
      <w:proofErr w:type="gramStart"/>
      <w:r w:rsidRPr="00F64876">
        <w:t>Kompensasi adalah pendapatan yang berbentuk uang, barang langsung atau tidak langsung yang diterima karyawan sebagai imbalan atas jasa yang diberikan kepada perusahaan (William B. Werdher dan Keith Davis, 2017)</w:t>
      </w:r>
      <w:r w:rsidRPr="00F64876">
        <w:rPr>
          <w:lang w:val="id-ID"/>
        </w:rPr>
        <w:t>.</w:t>
      </w:r>
      <w:proofErr w:type="gramEnd"/>
      <w:r>
        <w:t xml:space="preserve"> </w:t>
      </w:r>
      <w:proofErr w:type="gramStart"/>
      <w:r>
        <w:t xml:space="preserve">Sementara </w:t>
      </w:r>
      <w:r w:rsidRPr="00F64876">
        <w:rPr>
          <w:lang w:val="id-ID"/>
        </w:rPr>
        <w:t>menurut Hasibuan, (2018), yaitu kompensasi adalah semua pendapatan yang berbentuk uang, barang langsung atau tidak langsung yang diterima pegawai sebagai imbalan atas jasa yang diberikan kepada instansi maupun organisasi tertentu.</w:t>
      </w:r>
      <w:proofErr w:type="gramEnd"/>
      <w:r w:rsidRPr="00F64876">
        <w:rPr>
          <w:lang w:val="id-ID"/>
        </w:rPr>
        <w:t xml:space="preserve"> Kompensasi berbentuk uang artinya kompensasi dibayar dengaN sejumlah uang kartal kepada pegawai yang bersangkutan. </w:t>
      </w:r>
      <w:r w:rsidRPr="00F64876">
        <w:rPr>
          <w:lang w:val="id-ID"/>
        </w:rPr>
        <w:lastRenderedPageBreak/>
        <w:t>Sedangkan kompensasi berbentuk barang yaitu kompensasi yang dibayar dengan menggunakan barang.</w:t>
      </w:r>
    </w:p>
    <w:p w:rsidR="00B53438" w:rsidRPr="00F64876" w:rsidRDefault="00B53438" w:rsidP="00B53438">
      <w:pPr>
        <w:autoSpaceDE w:val="0"/>
        <w:autoSpaceDN w:val="0"/>
        <w:adjustRightInd w:val="0"/>
        <w:spacing w:line="276" w:lineRule="auto"/>
        <w:ind w:firstLine="567"/>
        <w:jc w:val="both"/>
      </w:pPr>
      <w:proofErr w:type="gramStart"/>
      <w:r>
        <w:t xml:space="preserve">Menurut Dessler (2018) terdapat beberapa indikator </w:t>
      </w:r>
      <w:r w:rsidRPr="00B53438">
        <w:rPr>
          <w:lang w:val="id-ID"/>
        </w:rPr>
        <w:t>kompensasi</w:t>
      </w:r>
      <w:r>
        <w:t>.</w:t>
      </w:r>
      <w:proofErr w:type="gramEnd"/>
      <w:r>
        <w:t xml:space="preserve"> </w:t>
      </w:r>
      <w:proofErr w:type="gramStart"/>
      <w:r>
        <w:t>Adapun indikator yang dimaksud adalah sebagai berikut.</w:t>
      </w:r>
      <w:proofErr w:type="gramEnd"/>
      <w:r>
        <w:t xml:space="preserve"> </w:t>
      </w:r>
    </w:p>
    <w:p w:rsidR="00B53438" w:rsidRPr="00F64876" w:rsidRDefault="00B53438" w:rsidP="00B53438">
      <w:pPr>
        <w:pStyle w:val="ListParagraph"/>
        <w:numPr>
          <w:ilvl w:val="0"/>
          <w:numId w:val="14"/>
        </w:numPr>
        <w:autoSpaceDE w:val="0"/>
        <w:autoSpaceDN w:val="0"/>
        <w:adjustRightInd w:val="0"/>
        <w:spacing w:line="360" w:lineRule="auto"/>
        <w:ind w:left="630"/>
        <w:jc w:val="both"/>
      </w:pPr>
      <w:r w:rsidRPr="00F64876">
        <w:t>Gaji yang adil sesuai dengan pekerjaan</w:t>
      </w:r>
    </w:p>
    <w:p w:rsidR="00B53438" w:rsidRPr="00F64876" w:rsidRDefault="00B53438" w:rsidP="00B53438">
      <w:pPr>
        <w:autoSpaceDE w:val="0"/>
        <w:autoSpaceDN w:val="0"/>
        <w:adjustRightInd w:val="0"/>
        <w:spacing w:line="276" w:lineRule="auto"/>
        <w:ind w:left="270" w:firstLine="567"/>
        <w:jc w:val="both"/>
      </w:pPr>
      <w:proofErr w:type="gramStart"/>
      <w:r w:rsidRPr="00F64876">
        <w:t xml:space="preserve">Gaji adalah balas jasa yang dibayar secara periodik kepada pegawai tetap </w:t>
      </w:r>
      <w:r w:rsidRPr="00B53438">
        <w:rPr>
          <w:lang w:val="id-ID"/>
        </w:rPr>
        <w:t>dan</w:t>
      </w:r>
      <w:r w:rsidRPr="00F64876">
        <w:t xml:space="preserve"> kepada pegawai yang sesuai dengan kontribusi pada perusahaan atau orgasasi.</w:t>
      </w:r>
      <w:proofErr w:type="gramEnd"/>
    </w:p>
    <w:p w:rsidR="00B53438" w:rsidRPr="00F64876" w:rsidRDefault="00B53438" w:rsidP="00B53438">
      <w:pPr>
        <w:pStyle w:val="ListParagraph"/>
        <w:numPr>
          <w:ilvl w:val="0"/>
          <w:numId w:val="14"/>
        </w:numPr>
        <w:autoSpaceDE w:val="0"/>
        <w:autoSpaceDN w:val="0"/>
        <w:adjustRightInd w:val="0"/>
        <w:spacing w:line="360" w:lineRule="auto"/>
        <w:ind w:left="630"/>
        <w:jc w:val="both"/>
      </w:pPr>
      <w:r w:rsidRPr="00F64876">
        <w:t>Insentif yang sesuai dengan pengorbanan</w:t>
      </w:r>
    </w:p>
    <w:p w:rsidR="00B53438" w:rsidRPr="00F64876" w:rsidRDefault="00B53438" w:rsidP="00B53438">
      <w:pPr>
        <w:autoSpaceDE w:val="0"/>
        <w:autoSpaceDN w:val="0"/>
        <w:adjustRightInd w:val="0"/>
        <w:spacing w:line="276" w:lineRule="auto"/>
        <w:ind w:left="270" w:firstLine="567"/>
        <w:jc w:val="both"/>
      </w:pPr>
      <w:proofErr w:type="gramStart"/>
      <w:r w:rsidRPr="00F64876">
        <w:t>Insentif adalah kompensasi yang diberikan perusahaan kepada pegawainya, karena pegawainya telah ikut berpartisipasi dengan baik dalam mencapai tujuan perusahaan atau organisasi.</w:t>
      </w:r>
      <w:proofErr w:type="gramEnd"/>
    </w:p>
    <w:p w:rsidR="00B53438" w:rsidRPr="00F64876" w:rsidRDefault="00B53438" w:rsidP="00B53438">
      <w:pPr>
        <w:pStyle w:val="ListParagraph"/>
        <w:numPr>
          <w:ilvl w:val="0"/>
          <w:numId w:val="14"/>
        </w:numPr>
        <w:autoSpaceDE w:val="0"/>
        <w:autoSpaceDN w:val="0"/>
        <w:adjustRightInd w:val="0"/>
        <w:spacing w:line="360" w:lineRule="auto"/>
        <w:ind w:left="630"/>
        <w:jc w:val="both"/>
      </w:pPr>
      <w:r w:rsidRPr="00F64876">
        <w:t>Fasilitas yang memadai</w:t>
      </w:r>
    </w:p>
    <w:p w:rsidR="00B53438" w:rsidRPr="00F64876" w:rsidRDefault="00B53438" w:rsidP="00B53438">
      <w:pPr>
        <w:autoSpaceDE w:val="0"/>
        <w:autoSpaceDN w:val="0"/>
        <w:adjustRightInd w:val="0"/>
        <w:spacing w:line="276" w:lineRule="auto"/>
        <w:ind w:left="270" w:firstLine="567"/>
        <w:jc w:val="both"/>
      </w:pPr>
      <w:proofErr w:type="gramStart"/>
      <w:r w:rsidRPr="00F64876">
        <w:t>Fasilitas adalah kompensasi tambahan yang diberikan berdasarkan kebijakan perusahaan terhadap semua karyawan dalam usaha meningkatkan kesejahteraan mereka</w:t>
      </w:r>
      <w:r w:rsidRPr="00F64876">
        <w:tab/>
        <w:t>.</w:t>
      </w:r>
      <w:proofErr w:type="gramEnd"/>
    </w:p>
    <w:p w:rsidR="00B53438" w:rsidRPr="00F64876" w:rsidRDefault="00B53438" w:rsidP="00B53438">
      <w:pPr>
        <w:autoSpaceDE w:val="0"/>
        <w:autoSpaceDN w:val="0"/>
        <w:adjustRightInd w:val="0"/>
        <w:spacing w:line="360" w:lineRule="auto"/>
        <w:ind w:left="567"/>
        <w:jc w:val="both"/>
      </w:pPr>
    </w:p>
    <w:p w:rsidR="00B53438" w:rsidRPr="00F64876" w:rsidRDefault="00AF29CD" w:rsidP="00AF29CD">
      <w:pPr>
        <w:autoSpaceDE w:val="0"/>
        <w:autoSpaceDN w:val="0"/>
        <w:adjustRightInd w:val="0"/>
        <w:spacing w:line="360" w:lineRule="auto"/>
        <w:jc w:val="both"/>
        <w:rPr>
          <w:b/>
          <w:bCs/>
        </w:rPr>
      </w:pPr>
      <w:proofErr w:type="gramStart"/>
      <w:r>
        <w:rPr>
          <w:b/>
          <w:bCs/>
        </w:rPr>
        <w:t>b</w:t>
      </w:r>
      <w:proofErr w:type="gramEnd"/>
      <w:r w:rsidR="00B53438" w:rsidRPr="00F64876">
        <w:rPr>
          <w:b/>
          <w:bCs/>
        </w:rPr>
        <w:t xml:space="preserve">. </w:t>
      </w:r>
      <w:r w:rsidR="00B53438" w:rsidRPr="00AF29CD">
        <w:rPr>
          <w:b/>
          <w:lang w:val="en-ID"/>
        </w:rPr>
        <w:t>Efektivitas</w:t>
      </w:r>
      <w:r w:rsidR="00B53438" w:rsidRPr="00F64876">
        <w:rPr>
          <w:b/>
          <w:bCs/>
        </w:rPr>
        <w:t xml:space="preserve"> Kerja</w:t>
      </w:r>
    </w:p>
    <w:p w:rsidR="00B53438" w:rsidRDefault="00B53438" w:rsidP="00B53438">
      <w:pPr>
        <w:autoSpaceDE w:val="0"/>
        <w:autoSpaceDN w:val="0"/>
        <w:adjustRightInd w:val="0"/>
        <w:spacing w:line="276" w:lineRule="auto"/>
        <w:ind w:firstLine="567"/>
        <w:jc w:val="both"/>
      </w:pPr>
      <w:r w:rsidRPr="00F64876">
        <w:rPr>
          <w:lang w:val="id-ID"/>
        </w:rPr>
        <w:t>Robbins, (2019) mengemukakan bahwa efektivitas organisasi merupakan tingkat keberhasilan organisasi dalam usaha untuk mencapai tujuan atau sasaran dengan menggunakan suatu konsep untuk memberikan gambaran mengenai keberhasilan suatu organisasi dalam mencapai sasarannya. Efektivitas kerja adalah pencapaian target suatu pekerjaan sesuai dengan waktu dan tujuan yang telah ditetapkan.</w:t>
      </w:r>
      <w:r>
        <w:t xml:space="preserve"> </w:t>
      </w:r>
      <w:r w:rsidRPr="00F64876">
        <w:rPr>
          <w:lang w:val="id-ID"/>
        </w:rPr>
        <w:t xml:space="preserve">Menurut Misnawati dan Torang (2017) Efektivitas Kerja ialah suatu keadaan dimana para pegawai menyelesaikan seluruh tugas atau pekerjaan sesuai dengan rencana yang sebelumnya telah ditetapkan. Efektivitas Kerja dapat dikatakan suatu kemampuan </w:t>
      </w:r>
      <w:r w:rsidRPr="00F64876">
        <w:rPr>
          <w:lang w:val="id-ID"/>
        </w:rPr>
        <w:lastRenderedPageBreak/>
        <w:t>seseorang atau sekelompok orang dalam mencapai sasaran oerganisasi sesuai dengan jang</w:t>
      </w:r>
      <w:r>
        <w:rPr>
          <w:lang w:val="id-ID"/>
        </w:rPr>
        <w:t>ka waktu yang telah ditetapkan.</w:t>
      </w:r>
    </w:p>
    <w:p w:rsidR="00B53438" w:rsidRPr="00560C90" w:rsidRDefault="00B53438" w:rsidP="00AF29CD">
      <w:pPr>
        <w:autoSpaceDE w:val="0"/>
        <w:autoSpaceDN w:val="0"/>
        <w:adjustRightInd w:val="0"/>
        <w:spacing w:line="276" w:lineRule="auto"/>
        <w:ind w:firstLine="567"/>
        <w:jc w:val="both"/>
        <w:rPr>
          <w:lang w:val="id-ID"/>
        </w:rPr>
      </w:pPr>
      <w:r w:rsidRPr="00F64876">
        <w:t>Menurut Zulyanti (dalam Resi Yudhaningsih 201</w:t>
      </w:r>
      <w:r w:rsidRPr="00F64876">
        <w:rPr>
          <w:lang w:val="id-ID"/>
        </w:rPr>
        <w:t>9</w:t>
      </w:r>
      <w:r w:rsidRPr="00F64876">
        <w:t xml:space="preserve">) indikator mengukur efektivitas kerja </w:t>
      </w:r>
      <w:proofErr w:type="gramStart"/>
      <w:r w:rsidRPr="00F64876">
        <w:t>meliputi :</w:t>
      </w:r>
      <w:proofErr w:type="gramEnd"/>
    </w:p>
    <w:p w:rsidR="00B53438" w:rsidRPr="00F64876" w:rsidRDefault="00B53438" w:rsidP="00B53438">
      <w:pPr>
        <w:autoSpaceDE w:val="0"/>
        <w:autoSpaceDN w:val="0"/>
        <w:adjustRightInd w:val="0"/>
        <w:spacing w:line="360" w:lineRule="auto"/>
        <w:ind w:left="392" w:hanging="77"/>
        <w:jc w:val="both"/>
      </w:pPr>
      <w:r w:rsidRPr="00F64876">
        <w:t xml:space="preserve">1. Kemampuan Menyesuaikan Diri.  </w:t>
      </w:r>
    </w:p>
    <w:p w:rsidR="00B53438" w:rsidRPr="00F64876" w:rsidRDefault="00B53438" w:rsidP="00AF29CD">
      <w:pPr>
        <w:autoSpaceDE w:val="0"/>
        <w:autoSpaceDN w:val="0"/>
        <w:adjustRightInd w:val="0"/>
        <w:spacing w:line="276" w:lineRule="auto"/>
        <w:ind w:left="315" w:firstLine="567"/>
        <w:jc w:val="both"/>
        <w:rPr>
          <w:lang w:val="en-ID"/>
        </w:rPr>
      </w:pPr>
      <w:r w:rsidRPr="00F64876">
        <w:t xml:space="preserve">Kemampuan manusia terbatas dalam segala hal, sehingga </w:t>
      </w:r>
      <w:proofErr w:type="gramStart"/>
      <w:r w:rsidRPr="00F64876">
        <w:t xml:space="preserve">dengan </w:t>
      </w:r>
      <w:r w:rsidRPr="00F64876">
        <w:rPr>
          <w:lang w:val="id-ID"/>
        </w:rPr>
        <w:t xml:space="preserve"> </w:t>
      </w:r>
      <w:r w:rsidRPr="00F64876">
        <w:t>keterbatasannya</w:t>
      </w:r>
      <w:proofErr w:type="gramEnd"/>
      <w:r w:rsidRPr="00F64876">
        <w:t xml:space="preserve"> itu menyebabkan manusia tidak dapat mencapai pemenuhan kebutuhannya tanpa melalui kerjasama dengan orang lain.</w:t>
      </w:r>
    </w:p>
    <w:p w:rsidR="00B53438" w:rsidRPr="00F64876" w:rsidRDefault="00B53438" w:rsidP="00B53438">
      <w:pPr>
        <w:autoSpaceDE w:val="0"/>
        <w:autoSpaceDN w:val="0"/>
        <w:adjustRightInd w:val="0"/>
        <w:spacing w:line="360" w:lineRule="auto"/>
        <w:ind w:left="392" w:hanging="77"/>
        <w:jc w:val="both"/>
      </w:pPr>
      <w:r w:rsidRPr="00F64876">
        <w:t xml:space="preserve">2. Prestasi Kerja.  </w:t>
      </w:r>
    </w:p>
    <w:p w:rsidR="00B53438" w:rsidRPr="00F64876" w:rsidRDefault="00B53438" w:rsidP="00AF29CD">
      <w:pPr>
        <w:autoSpaceDE w:val="0"/>
        <w:autoSpaceDN w:val="0"/>
        <w:adjustRightInd w:val="0"/>
        <w:spacing w:line="276" w:lineRule="auto"/>
        <w:ind w:left="315" w:firstLine="567"/>
        <w:jc w:val="both"/>
        <w:rPr>
          <w:lang w:val="id-ID"/>
        </w:rPr>
      </w:pPr>
      <w:r w:rsidRPr="00F64876">
        <w:t xml:space="preserve">Prestasi kerja adalah suatu hasil kerja yang dicapai seseorang </w:t>
      </w:r>
      <w:proofErr w:type="gramStart"/>
      <w:r w:rsidRPr="00F64876">
        <w:t xml:space="preserve">dalam </w:t>
      </w:r>
      <w:r w:rsidRPr="00F64876">
        <w:rPr>
          <w:lang w:val="id-ID"/>
        </w:rPr>
        <w:t xml:space="preserve"> </w:t>
      </w:r>
      <w:r w:rsidRPr="00F64876">
        <w:t>melaksanakan</w:t>
      </w:r>
      <w:proofErr w:type="gramEnd"/>
      <w:r w:rsidRPr="00F64876">
        <w:t xml:space="preserve"> tugas-tugas yang dibebankan kepadanya yang didasarkan atas kecakapan, pengalaman, kesungguhan dan waktu</w:t>
      </w:r>
    </w:p>
    <w:p w:rsidR="00B53438" w:rsidRPr="00F64876" w:rsidRDefault="00B53438" w:rsidP="00B53438">
      <w:pPr>
        <w:autoSpaceDE w:val="0"/>
        <w:autoSpaceDN w:val="0"/>
        <w:adjustRightInd w:val="0"/>
        <w:spacing w:line="360" w:lineRule="auto"/>
        <w:ind w:left="392" w:hanging="77"/>
        <w:jc w:val="both"/>
      </w:pPr>
      <w:r w:rsidRPr="00F64876">
        <w:t xml:space="preserve">3. Kepuasan Kerja.  </w:t>
      </w:r>
    </w:p>
    <w:p w:rsidR="00B53438" w:rsidRPr="00F64876" w:rsidRDefault="00B53438" w:rsidP="00AF29CD">
      <w:pPr>
        <w:autoSpaceDE w:val="0"/>
        <w:autoSpaceDN w:val="0"/>
        <w:adjustRightInd w:val="0"/>
        <w:spacing w:line="276" w:lineRule="auto"/>
        <w:ind w:left="315" w:firstLine="567"/>
        <w:jc w:val="both"/>
      </w:pPr>
      <w:proofErr w:type="gramStart"/>
      <w:r w:rsidRPr="00F64876">
        <w:t>Kepuasan kerja adalah sikap emosional yang menyenangkan dan mencintai pekerjaannya.</w:t>
      </w:r>
      <w:proofErr w:type="gramEnd"/>
    </w:p>
    <w:p w:rsidR="00B53438" w:rsidRPr="00F64876" w:rsidRDefault="00B53438" w:rsidP="00B53438">
      <w:pPr>
        <w:autoSpaceDE w:val="0"/>
        <w:autoSpaceDN w:val="0"/>
        <w:adjustRightInd w:val="0"/>
        <w:spacing w:line="360" w:lineRule="auto"/>
        <w:ind w:left="644" w:hanging="644"/>
        <w:jc w:val="both"/>
        <w:rPr>
          <w:b/>
          <w:bCs/>
          <w:lang w:val="id-ID"/>
        </w:rPr>
      </w:pPr>
      <w:r w:rsidRPr="00F64876">
        <w:rPr>
          <w:b/>
          <w:bCs/>
          <w:lang w:val="en-ID"/>
        </w:rPr>
        <w:t>3</w:t>
      </w:r>
      <w:r w:rsidRPr="00F64876">
        <w:rPr>
          <w:b/>
          <w:bCs/>
        </w:rPr>
        <w:t xml:space="preserve">. </w:t>
      </w:r>
      <w:r w:rsidRPr="00F64876">
        <w:rPr>
          <w:b/>
          <w:bCs/>
          <w:lang w:val="id-ID"/>
        </w:rPr>
        <w:t>Hubungan Kompensasi terhadap Efektivitas Kerja</w:t>
      </w:r>
    </w:p>
    <w:p w:rsidR="00B53438" w:rsidRDefault="00B53438" w:rsidP="00AF29CD">
      <w:pPr>
        <w:autoSpaceDE w:val="0"/>
        <w:autoSpaceDN w:val="0"/>
        <w:adjustRightInd w:val="0"/>
        <w:spacing w:line="276" w:lineRule="auto"/>
        <w:ind w:firstLine="567"/>
        <w:jc w:val="both"/>
      </w:pPr>
      <w:r w:rsidRPr="00F64876">
        <w:rPr>
          <w:lang w:val="id-ID"/>
        </w:rPr>
        <w:t xml:space="preserve">Pemberian kompensasi, baik besarnya, susunannya </w:t>
      </w:r>
      <w:r w:rsidRPr="00AF29CD">
        <w:t>maupun</w:t>
      </w:r>
      <w:r w:rsidRPr="00F64876">
        <w:rPr>
          <w:lang w:val="id-ID"/>
        </w:rPr>
        <w:t xml:space="preserve"> waktu pembayarannya dapat mendorong gairah kerja dan keinginan karyawan untukmencapai efektivitas kerja yang optimal sehingga membantu terwujudnya sasaran perusahaan. Pemberian kompensasi yang ditetapkan dengan baik akan memberikan motivasi kerja bagi karyawan.</w:t>
      </w:r>
    </w:p>
    <w:p w:rsidR="00B53438" w:rsidRPr="00F64876" w:rsidRDefault="00B53438" w:rsidP="00AF29CD">
      <w:pPr>
        <w:autoSpaceDE w:val="0"/>
        <w:autoSpaceDN w:val="0"/>
        <w:adjustRightInd w:val="0"/>
        <w:spacing w:line="276" w:lineRule="auto"/>
        <w:ind w:firstLine="567"/>
        <w:jc w:val="both"/>
        <w:rPr>
          <w:lang w:val="id-ID"/>
        </w:rPr>
      </w:pPr>
      <w:r w:rsidRPr="00F64876">
        <w:rPr>
          <w:lang w:val="id-ID"/>
        </w:rPr>
        <w:t xml:space="preserve">Besarnya kompensasi harus  ditetapkan berdasarkan analisis </w:t>
      </w:r>
      <w:r w:rsidRPr="00AF29CD">
        <w:t>pekerjaan</w:t>
      </w:r>
      <w:r w:rsidRPr="00F64876">
        <w:rPr>
          <w:lang w:val="id-ID"/>
        </w:rPr>
        <w:t xml:space="preserve">, spesifikasi pekerjanan, posisi jabatan, konsistensi eksternal, serta berpedoman kepada keadilan dan  undang-undang perburuhan. Dengan kebijaksanaan tersebut diharapkan dapat memberikan </w:t>
      </w:r>
      <w:r w:rsidRPr="00AF29CD">
        <w:t>kepuasaan</w:t>
      </w:r>
      <w:r w:rsidRPr="00F64876">
        <w:rPr>
          <w:lang w:val="id-ID"/>
        </w:rPr>
        <w:t xml:space="preserve"> kepada semua pihak. Pembayaran kompensasi yang tepat waktu juga akan memberikan dampak yang positif </w:t>
      </w:r>
      <w:r w:rsidRPr="00F64876">
        <w:rPr>
          <w:lang w:val="id-ID"/>
        </w:rPr>
        <w:lastRenderedPageBreak/>
        <w:t xml:space="preserve">bagi efektivitas  kerja karyawan, (Hasibuan, 2018). </w:t>
      </w:r>
      <w:proofErr w:type="gramStart"/>
      <w:r w:rsidRPr="00F64876">
        <w:rPr>
          <w:lang w:val="en-ID"/>
        </w:rPr>
        <w:t>Dari hasil</w:t>
      </w:r>
      <w:r w:rsidRPr="00F64876">
        <w:rPr>
          <w:lang w:val="id-ID"/>
        </w:rPr>
        <w:t xml:space="preserve"> </w:t>
      </w:r>
      <w:r w:rsidRPr="00F64876">
        <w:rPr>
          <w:lang w:val="en-ID"/>
        </w:rPr>
        <w:t>penelitian yang dilakukan oleh Zubir</w:t>
      </w:r>
      <w:r w:rsidRPr="00F64876">
        <w:rPr>
          <w:lang w:val="id-ID"/>
        </w:rPr>
        <w:t xml:space="preserve"> </w:t>
      </w:r>
      <w:r w:rsidRPr="00F64876">
        <w:rPr>
          <w:lang w:val="en-ID"/>
        </w:rPr>
        <w:t>Syahputra (201</w:t>
      </w:r>
      <w:r w:rsidRPr="00F64876">
        <w:rPr>
          <w:lang w:val="id-ID"/>
        </w:rPr>
        <w:t>9</w:t>
      </w:r>
      <w:r w:rsidRPr="00F64876">
        <w:rPr>
          <w:lang w:val="en-ID"/>
        </w:rPr>
        <w:t>) membuktikan</w:t>
      </w:r>
      <w:r w:rsidRPr="00F64876">
        <w:rPr>
          <w:lang w:val="id-ID"/>
        </w:rPr>
        <w:t xml:space="preserve"> </w:t>
      </w:r>
      <w:r w:rsidRPr="00F64876">
        <w:rPr>
          <w:lang w:val="en-ID"/>
        </w:rPr>
        <w:t>bahwa hasil pembuktian juga</w:t>
      </w:r>
      <w:r w:rsidRPr="00F64876">
        <w:rPr>
          <w:lang w:val="id-ID"/>
        </w:rPr>
        <w:t xml:space="preserve"> </w:t>
      </w:r>
      <w:r w:rsidRPr="00F64876">
        <w:rPr>
          <w:lang w:val="en-ID"/>
        </w:rPr>
        <w:t>membuktikan bahwa kompensasi</w:t>
      </w:r>
      <w:r w:rsidRPr="00F64876">
        <w:rPr>
          <w:lang w:val="id-ID"/>
        </w:rPr>
        <w:t xml:space="preserve"> </w:t>
      </w:r>
      <w:r w:rsidRPr="00F64876">
        <w:rPr>
          <w:lang w:val="en-ID"/>
        </w:rPr>
        <w:t>baik secara simultan maupun secara</w:t>
      </w:r>
      <w:r w:rsidRPr="00F64876">
        <w:rPr>
          <w:lang w:val="id-ID"/>
        </w:rPr>
        <w:t xml:space="preserve"> </w:t>
      </w:r>
      <w:r w:rsidRPr="00F64876">
        <w:rPr>
          <w:lang w:val="en-ID"/>
        </w:rPr>
        <w:t>parsial berpengaruh signifikan</w:t>
      </w:r>
      <w:r w:rsidRPr="00F64876">
        <w:rPr>
          <w:lang w:val="id-ID"/>
        </w:rPr>
        <w:t xml:space="preserve"> </w:t>
      </w:r>
      <w:r w:rsidRPr="00F64876">
        <w:rPr>
          <w:lang w:val="en-ID"/>
        </w:rPr>
        <w:t>terhadap efektifitas kerja pegawai</w:t>
      </w:r>
      <w:r w:rsidRPr="00F64876">
        <w:rPr>
          <w:lang w:val="id-ID"/>
        </w:rPr>
        <w:t xml:space="preserve"> </w:t>
      </w:r>
      <w:r w:rsidRPr="00F64876">
        <w:rPr>
          <w:lang w:val="en-ID"/>
        </w:rPr>
        <w:t>Dinas Pengelolaan Keuangan dan</w:t>
      </w:r>
      <w:r w:rsidRPr="00F64876">
        <w:rPr>
          <w:lang w:val="id-ID"/>
        </w:rPr>
        <w:t xml:space="preserve"> </w:t>
      </w:r>
      <w:r w:rsidRPr="00F64876">
        <w:rPr>
          <w:lang w:val="en-ID"/>
        </w:rPr>
        <w:t>Kekayaan Aceh.</w:t>
      </w:r>
      <w:proofErr w:type="gramEnd"/>
    </w:p>
    <w:p w:rsidR="00B53438" w:rsidRPr="00F64876" w:rsidRDefault="00B53438" w:rsidP="00B53438">
      <w:pPr>
        <w:autoSpaceDE w:val="0"/>
        <w:autoSpaceDN w:val="0"/>
        <w:adjustRightInd w:val="0"/>
        <w:spacing w:line="360" w:lineRule="auto"/>
        <w:jc w:val="both"/>
        <w:rPr>
          <w:lang w:val="id-ID"/>
        </w:rPr>
      </w:pPr>
    </w:p>
    <w:p w:rsidR="00B53438" w:rsidRPr="00F64876" w:rsidRDefault="00B53438" w:rsidP="00B53438">
      <w:pPr>
        <w:autoSpaceDE w:val="0"/>
        <w:autoSpaceDN w:val="0"/>
        <w:adjustRightInd w:val="0"/>
        <w:spacing w:line="360" w:lineRule="auto"/>
        <w:ind w:left="644" w:hanging="644"/>
        <w:jc w:val="both"/>
        <w:rPr>
          <w:b/>
          <w:bCs/>
          <w:lang w:val="id-ID"/>
        </w:rPr>
      </w:pPr>
      <w:r w:rsidRPr="00F64876">
        <w:rPr>
          <w:b/>
          <w:bCs/>
          <w:lang w:val="en-ID"/>
        </w:rPr>
        <w:t>4</w:t>
      </w:r>
      <w:r w:rsidRPr="00F64876">
        <w:rPr>
          <w:b/>
          <w:bCs/>
        </w:rPr>
        <w:t xml:space="preserve">. </w:t>
      </w:r>
      <w:r w:rsidRPr="00F64876">
        <w:rPr>
          <w:b/>
          <w:bCs/>
          <w:lang w:val="id-ID"/>
        </w:rPr>
        <w:t>Hipotesis</w:t>
      </w:r>
    </w:p>
    <w:p w:rsidR="00B53438" w:rsidRPr="00F64876" w:rsidRDefault="00B53438" w:rsidP="00AF29CD">
      <w:pPr>
        <w:autoSpaceDE w:val="0"/>
        <w:autoSpaceDN w:val="0"/>
        <w:adjustRightInd w:val="0"/>
        <w:spacing w:line="276" w:lineRule="auto"/>
        <w:ind w:firstLine="567"/>
        <w:jc w:val="both"/>
        <w:rPr>
          <w:lang w:val="id-ID"/>
        </w:rPr>
      </w:pPr>
      <w:r w:rsidRPr="00F64876">
        <w:rPr>
          <w:lang w:val="id-ID"/>
        </w:rPr>
        <w:t>Berdasarkan rumusan masalah dalam penelitian ini, maka dapat dirumuskan Hipotesis dalam penelitian ini adalah : Diduga Kompensasi berpengaruh signifikan Terhadap Efektivitas Kerja Pegawai pada Dinas Pariwisata Kabupaten  Bima.</w:t>
      </w:r>
      <w:r w:rsidR="00AF29CD">
        <w:t xml:space="preserve"> </w:t>
      </w:r>
      <w:proofErr w:type="gramStart"/>
      <w:r w:rsidR="00AF29CD">
        <w:t xml:space="preserve">Adapun </w:t>
      </w:r>
      <w:r w:rsidRPr="00F64876">
        <w:rPr>
          <w:lang w:val="id-ID"/>
        </w:rPr>
        <w:t xml:space="preserve"> hipotesis</w:t>
      </w:r>
      <w:proofErr w:type="gramEnd"/>
      <w:r w:rsidRPr="00F64876">
        <w:rPr>
          <w:lang w:val="id-ID"/>
        </w:rPr>
        <w:t xml:space="preserve"> statistiknya adalah sebagai berikut :</w:t>
      </w:r>
    </w:p>
    <w:p w:rsidR="00B53438" w:rsidRPr="00F64876" w:rsidRDefault="00B53438" w:rsidP="00AF29CD">
      <w:pPr>
        <w:autoSpaceDE w:val="0"/>
        <w:autoSpaceDN w:val="0"/>
        <w:adjustRightInd w:val="0"/>
        <w:spacing w:line="360" w:lineRule="auto"/>
        <w:ind w:left="1560" w:hanging="1560"/>
        <w:jc w:val="both"/>
        <w:rPr>
          <w:lang w:val="id-ID"/>
        </w:rPr>
      </w:pPr>
      <w:r w:rsidRPr="00F64876">
        <w:rPr>
          <w:lang w:val="en-ID"/>
        </w:rPr>
        <w:t>H</w:t>
      </w:r>
      <w:r w:rsidRPr="00F64876">
        <w:rPr>
          <w:vertAlign w:val="subscript"/>
          <w:lang w:val="id-ID"/>
        </w:rPr>
        <w:t>0</w:t>
      </w:r>
      <w:r w:rsidRPr="00F64876">
        <w:rPr>
          <w:lang w:val="en-ID"/>
        </w:rPr>
        <w:t>:</w:t>
      </w:r>
      <w:r w:rsidRPr="00F64876">
        <w:rPr>
          <w:lang w:val="id-ID"/>
        </w:rPr>
        <w:t xml:space="preserve"> </w:t>
      </w:r>
      <w:r w:rsidRPr="00F64876">
        <w:rPr>
          <w:rFonts w:ascii="Cambria Math" w:hAnsi="Cambria Math" w:cs="Cambria Math"/>
          <w:lang w:val="id-ID"/>
        </w:rPr>
        <w:t>𝛽</w:t>
      </w:r>
      <w:r w:rsidRPr="00F64876">
        <w:rPr>
          <w:lang w:val="id-ID"/>
        </w:rPr>
        <w:t xml:space="preserve">1 = </w:t>
      </w:r>
      <w:proofErr w:type="gramStart"/>
      <w:r w:rsidRPr="00F64876">
        <w:rPr>
          <w:lang w:val="id-ID"/>
        </w:rPr>
        <w:t>0 ;</w:t>
      </w:r>
      <w:proofErr w:type="gramEnd"/>
      <w:r w:rsidRPr="00F64876">
        <w:rPr>
          <w:lang w:val="id-ID"/>
        </w:rPr>
        <w:t xml:space="preserve"> Tidak ada pengaruh yang signifikan Kompensasi terhadap Efektivitas Kerja Pegawai pada Dinas Pariwisata Kabupaten  Bima. </w:t>
      </w:r>
    </w:p>
    <w:p w:rsidR="00B53438" w:rsidRPr="00F64876" w:rsidRDefault="00B53438" w:rsidP="00AF29CD">
      <w:pPr>
        <w:autoSpaceDE w:val="0"/>
        <w:autoSpaceDN w:val="0"/>
        <w:adjustRightInd w:val="0"/>
        <w:spacing w:line="360" w:lineRule="auto"/>
        <w:ind w:left="1560" w:hanging="1560"/>
        <w:jc w:val="both"/>
        <w:rPr>
          <w:lang w:val="id-ID"/>
        </w:rPr>
      </w:pPr>
      <w:r w:rsidRPr="00F64876">
        <w:rPr>
          <w:lang w:val="en-ID"/>
        </w:rPr>
        <w:t>H</w:t>
      </w:r>
      <w:r w:rsidRPr="00F64876">
        <w:rPr>
          <w:vertAlign w:val="subscript"/>
          <w:lang w:val="id-ID"/>
        </w:rPr>
        <w:t>a</w:t>
      </w:r>
      <w:r w:rsidRPr="00F64876">
        <w:rPr>
          <w:lang w:val="id-ID"/>
        </w:rPr>
        <w:t xml:space="preserve">: </w:t>
      </w:r>
      <w:r w:rsidRPr="00F64876">
        <w:rPr>
          <w:rFonts w:ascii="Cambria Math" w:hAnsi="Cambria Math" w:cs="Cambria Math"/>
          <w:lang w:val="id-ID"/>
        </w:rPr>
        <w:t>𝛽</w:t>
      </w:r>
      <w:r w:rsidRPr="00F64876">
        <w:rPr>
          <w:lang w:val="id-ID"/>
        </w:rPr>
        <w:t xml:space="preserve">1 ≠ </w:t>
      </w:r>
      <w:proofErr w:type="gramStart"/>
      <w:r w:rsidRPr="00F64876">
        <w:rPr>
          <w:lang w:val="id-ID"/>
        </w:rPr>
        <w:t>0 ;</w:t>
      </w:r>
      <w:proofErr w:type="gramEnd"/>
      <w:r w:rsidRPr="00F64876">
        <w:rPr>
          <w:lang w:val="id-ID"/>
        </w:rPr>
        <w:t xml:space="preserve"> Ada pengaruh yang signifikan Kompensasi terhadap Efektivitas Kerja Pegawai pada Dinas Pariwisata Kabupaten  Bima.</w:t>
      </w:r>
    </w:p>
    <w:p w:rsidR="00B53438" w:rsidRPr="00F64876" w:rsidRDefault="00B53438" w:rsidP="00B53438">
      <w:pPr>
        <w:autoSpaceDE w:val="0"/>
        <w:autoSpaceDN w:val="0"/>
        <w:adjustRightInd w:val="0"/>
        <w:spacing w:line="360" w:lineRule="auto"/>
        <w:ind w:left="2694" w:hanging="1560"/>
        <w:jc w:val="both"/>
        <w:rPr>
          <w:lang w:val="en-ID"/>
        </w:rPr>
      </w:pPr>
    </w:p>
    <w:p w:rsidR="00B53438" w:rsidRPr="00F64876" w:rsidRDefault="00B53438" w:rsidP="00B53438">
      <w:pPr>
        <w:pStyle w:val="ListParagraph"/>
        <w:numPr>
          <w:ilvl w:val="0"/>
          <w:numId w:val="2"/>
        </w:numPr>
        <w:autoSpaceDE w:val="0"/>
        <w:autoSpaceDN w:val="0"/>
        <w:adjustRightInd w:val="0"/>
        <w:spacing w:line="360" w:lineRule="auto"/>
        <w:ind w:left="360"/>
        <w:jc w:val="both"/>
        <w:rPr>
          <w:b/>
          <w:bCs/>
        </w:rPr>
      </w:pPr>
      <w:r w:rsidRPr="00F64876">
        <w:rPr>
          <w:b/>
          <w:bCs/>
        </w:rPr>
        <w:t>METODE PENELITIAN</w:t>
      </w:r>
    </w:p>
    <w:p w:rsidR="00B53438" w:rsidRPr="00F64876" w:rsidRDefault="00B53438" w:rsidP="00AF29CD">
      <w:pPr>
        <w:autoSpaceDE w:val="0"/>
        <w:autoSpaceDN w:val="0"/>
        <w:adjustRightInd w:val="0"/>
        <w:spacing w:line="276" w:lineRule="auto"/>
        <w:ind w:firstLine="567"/>
        <w:jc w:val="both"/>
      </w:pPr>
      <w:proofErr w:type="gramStart"/>
      <w:r w:rsidRPr="00F64876">
        <w:t>Jenis penelitian ini termasuk penelitian asosiatif, karena diajukan untuk menggambarkan atau melukiskan secara sistematis dan akurat mengenai pengaruh Kompensasi (X) Terhadap Efektifitas Kerja (Y).</w:t>
      </w:r>
      <w:proofErr w:type="gramEnd"/>
      <w:r w:rsidRPr="00F64876">
        <w:t xml:space="preserve"> </w:t>
      </w:r>
      <w:r w:rsidRPr="00F64876">
        <w:rPr>
          <w:lang w:val="id-ID"/>
        </w:rPr>
        <w:t>Adapun yang dimaksud dengan penelitian Asosiatif adalah suatu penelitian yang bertujuan untuk mengetahui hubungan atau pengaruh antara dua variable atau lebih (Sugiyono, 2009).</w:t>
      </w:r>
      <w:r w:rsidRPr="00F64876">
        <w:t xml:space="preserve"> </w:t>
      </w:r>
      <w:proofErr w:type="gramStart"/>
      <w:r w:rsidRPr="00F64876">
        <w:t xml:space="preserve">Dalam penelitian ini untuk mengukur variable bebas maka di gunakan kuesioner yang dibagikan pada responden </w:t>
      </w:r>
      <w:r w:rsidRPr="00F64876">
        <w:lastRenderedPageBreak/>
        <w:t>dengan menggunakan skala likert.</w:t>
      </w:r>
      <w:proofErr w:type="gramEnd"/>
      <w:r w:rsidRPr="00F64876">
        <w:t xml:space="preserve"> Teknik pengumpulan data pada penelitian ini adalah Observasi</w:t>
      </w:r>
      <w:proofErr w:type="gramStart"/>
      <w:r w:rsidRPr="00F64876">
        <w:t>,  Wawancara</w:t>
      </w:r>
      <w:proofErr w:type="gramEnd"/>
      <w:r w:rsidRPr="00F64876">
        <w:t xml:space="preserve">, Studi pustaka dan Kuesioner. </w:t>
      </w:r>
      <w:proofErr w:type="gramStart"/>
      <w:r w:rsidRPr="00F64876">
        <w:t>Sebelum digunakan untuk mengukur respon responden, maka instrument diuji validitas dan reliabilitas.</w:t>
      </w:r>
      <w:proofErr w:type="gramEnd"/>
    </w:p>
    <w:p w:rsidR="00B53438" w:rsidRPr="00F64876" w:rsidRDefault="00B53438" w:rsidP="00AF29CD">
      <w:pPr>
        <w:autoSpaceDE w:val="0"/>
        <w:autoSpaceDN w:val="0"/>
        <w:adjustRightInd w:val="0"/>
        <w:spacing w:line="276" w:lineRule="auto"/>
        <w:ind w:firstLine="567"/>
        <w:jc w:val="both"/>
        <w:rPr>
          <w:lang w:val="en-ID"/>
        </w:rPr>
      </w:pPr>
      <w:r w:rsidRPr="00F64876">
        <w:t xml:space="preserve">Populasi yang digunakan dalam penelitian ini adalah seluruh Pegawai Dinas Pariwisata Kabupaten  Bima yang berjumlah 86 orang, 48 orang Pegawai PNS, 2 orang honorer k-2, 20 orang tenaga Honorer, 16 orang tenaga sukarela. Karena dalam penelitian ini akan </w:t>
      </w:r>
      <w:proofErr w:type="gramStart"/>
      <w:r w:rsidRPr="00F64876">
        <w:t xml:space="preserve">mengukur  </w:t>
      </w:r>
      <w:r w:rsidRPr="00F64876">
        <w:rPr>
          <w:bCs/>
          <w:lang w:val="id-ID"/>
        </w:rPr>
        <w:t>pengaruh</w:t>
      </w:r>
      <w:proofErr w:type="gramEnd"/>
      <w:r w:rsidRPr="00F64876">
        <w:rPr>
          <w:bCs/>
          <w:lang w:val="id-ID"/>
        </w:rPr>
        <w:t xml:space="preserve">  kompensasi terhadap efektivitas kerja</w:t>
      </w:r>
      <w:r w:rsidRPr="00F64876">
        <w:rPr>
          <w:bCs/>
        </w:rPr>
        <w:t xml:space="preserve"> maka sampel yang digunakan dalam penelitian ini</w:t>
      </w:r>
      <w:r w:rsidRPr="00F64876">
        <w:rPr>
          <w:lang w:val="en-ID"/>
        </w:rPr>
        <w:t xml:space="preserve"> </w:t>
      </w:r>
      <w:r w:rsidRPr="00F64876">
        <w:rPr>
          <w:i/>
          <w:lang w:val="en-ID"/>
        </w:rPr>
        <w:t>purposive sampling.</w:t>
      </w:r>
      <w:r w:rsidRPr="00F64876">
        <w:rPr>
          <w:lang w:val="en-ID"/>
        </w:rPr>
        <w:t xml:space="preserve"> </w:t>
      </w:r>
      <w:proofErr w:type="gramStart"/>
      <w:r w:rsidRPr="00F64876">
        <w:rPr>
          <w:i/>
          <w:lang w:val="en-ID"/>
        </w:rPr>
        <w:t>purposive</w:t>
      </w:r>
      <w:proofErr w:type="gramEnd"/>
      <w:r w:rsidRPr="00F64876">
        <w:rPr>
          <w:i/>
          <w:lang w:val="en-ID"/>
        </w:rPr>
        <w:t xml:space="preserve"> sampling </w:t>
      </w:r>
      <w:r w:rsidRPr="00F64876">
        <w:rPr>
          <w:lang w:val="en-ID"/>
        </w:rPr>
        <w:t>dengan pertimbangan hanya pegawai yang berstatus Pegawai Negeri Sipil (PNS) hanya ang menerima kompensasi yang berjumlah 48 orang Pegawai.</w:t>
      </w:r>
    </w:p>
    <w:p w:rsidR="00B53438" w:rsidRPr="00F64876" w:rsidRDefault="00B53438" w:rsidP="00AF29CD">
      <w:pPr>
        <w:autoSpaceDE w:val="0"/>
        <w:autoSpaceDN w:val="0"/>
        <w:adjustRightInd w:val="0"/>
        <w:spacing w:line="276" w:lineRule="auto"/>
        <w:ind w:firstLine="567"/>
        <w:jc w:val="both"/>
      </w:pPr>
      <w:r w:rsidRPr="00F64876">
        <w:rPr>
          <w:lang w:val="en-ID"/>
        </w:rPr>
        <w:t xml:space="preserve">Data hasil respon dari responden selanjutnya </w:t>
      </w:r>
      <w:proofErr w:type="gramStart"/>
      <w:r w:rsidRPr="00AF29CD">
        <w:t>akan</w:t>
      </w:r>
      <w:proofErr w:type="gramEnd"/>
      <w:r w:rsidRPr="00F64876">
        <w:rPr>
          <w:lang w:val="en-ID"/>
        </w:rPr>
        <w:t xml:space="preserve"> dianalisis diantaranya adalah menentukan nilai </w:t>
      </w:r>
      <w:r w:rsidRPr="00F64876">
        <w:t xml:space="preserve">Analisis Regresi Linier </w:t>
      </w:r>
      <w:r w:rsidRPr="00F64876">
        <w:rPr>
          <w:lang w:val="id-ID"/>
        </w:rPr>
        <w:t>Sederhana</w:t>
      </w:r>
      <w:r w:rsidRPr="00F64876">
        <w:t xml:space="preserve"> yaitu menjelaskan bahwa analisis linier </w:t>
      </w:r>
      <w:r w:rsidRPr="00F64876">
        <w:rPr>
          <w:lang w:val="id-ID"/>
        </w:rPr>
        <w:t>sederhana</w:t>
      </w:r>
      <w:r w:rsidRPr="00F64876">
        <w:t xml:space="preserve"> digunakan untuk melakukan prediksi bagaimana perubahan nilai variabel </w:t>
      </w:r>
      <w:r w:rsidRPr="00F64876">
        <w:lastRenderedPageBreak/>
        <w:t xml:space="preserve">dependen bila nilai variabel independe dinaikkan atau diturunkan (Sugiyono, 2016). </w:t>
      </w:r>
      <w:proofErr w:type="gramStart"/>
      <w:r w:rsidRPr="00F64876">
        <w:t>Koefisien determinasi, yaitu untuk mengukur kekuatan pengaruh dan Koefisien korelasi digunakan untuk mengukur kekuatan hubungan.</w:t>
      </w:r>
      <w:proofErr w:type="gramEnd"/>
      <w:r w:rsidRPr="00F64876">
        <w:t xml:space="preserve"> </w:t>
      </w:r>
      <w:proofErr w:type="gramStart"/>
      <w:r w:rsidRPr="00F64876">
        <w:t>Selanjutnya untuk melihat pengaruh antar variabel maka dilihat melalui uji Uji signifikasi (Uji t-statistik).</w:t>
      </w:r>
      <w:proofErr w:type="gramEnd"/>
    </w:p>
    <w:p w:rsidR="00B53438" w:rsidRPr="00F64876" w:rsidRDefault="00B53438" w:rsidP="00B53438">
      <w:pPr>
        <w:autoSpaceDE w:val="0"/>
        <w:autoSpaceDN w:val="0"/>
        <w:adjustRightInd w:val="0"/>
        <w:spacing w:line="360" w:lineRule="auto"/>
        <w:jc w:val="both"/>
      </w:pPr>
    </w:p>
    <w:p w:rsidR="00B53438" w:rsidRPr="00F64876" w:rsidRDefault="00B53438" w:rsidP="00B53438">
      <w:pPr>
        <w:pStyle w:val="ListParagraph"/>
        <w:numPr>
          <w:ilvl w:val="0"/>
          <w:numId w:val="2"/>
        </w:numPr>
        <w:autoSpaceDE w:val="0"/>
        <w:autoSpaceDN w:val="0"/>
        <w:adjustRightInd w:val="0"/>
        <w:spacing w:line="360" w:lineRule="auto"/>
        <w:ind w:left="360"/>
        <w:jc w:val="both"/>
        <w:rPr>
          <w:b/>
        </w:rPr>
      </w:pPr>
      <w:r w:rsidRPr="00F64876">
        <w:rPr>
          <w:b/>
        </w:rPr>
        <w:t>HASIL DAN PEMBAHASAN</w:t>
      </w:r>
    </w:p>
    <w:p w:rsidR="00B53438" w:rsidRPr="00F64876" w:rsidRDefault="00B53438" w:rsidP="00B53438">
      <w:pPr>
        <w:pStyle w:val="ListParagraph"/>
        <w:numPr>
          <w:ilvl w:val="0"/>
          <w:numId w:val="13"/>
        </w:numPr>
        <w:autoSpaceDE w:val="0"/>
        <w:autoSpaceDN w:val="0"/>
        <w:adjustRightInd w:val="0"/>
        <w:spacing w:line="360" w:lineRule="auto"/>
        <w:ind w:left="360"/>
        <w:jc w:val="both"/>
      </w:pPr>
      <w:r w:rsidRPr="00F64876">
        <w:t>Uji Validitas dan Reliabilitas.</w:t>
      </w:r>
    </w:p>
    <w:p w:rsidR="00B53438" w:rsidRPr="00F64876" w:rsidRDefault="00B53438" w:rsidP="00AF29CD">
      <w:pPr>
        <w:autoSpaceDE w:val="0"/>
        <w:autoSpaceDN w:val="0"/>
        <w:adjustRightInd w:val="0"/>
        <w:spacing w:line="276" w:lineRule="auto"/>
        <w:ind w:firstLine="567"/>
        <w:jc w:val="both"/>
        <w:rPr>
          <w:lang w:val="id-ID"/>
        </w:rPr>
      </w:pPr>
      <w:r w:rsidRPr="00F64876">
        <w:rPr>
          <w:spacing w:val="-1"/>
        </w:rPr>
        <w:t xml:space="preserve">Untuk melihat </w:t>
      </w:r>
      <w:r w:rsidRPr="00AF29CD">
        <w:t>validitas</w:t>
      </w:r>
      <w:r w:rsidRPr="00F64876">
        <w:rPr>
          <w:spacing w:val="-1"/>
        </w:rPr>
        <w:t xml:space="preserve"> isntrumen, maka </w:t>
      </w:r>
      <w:proofErr w:type="gramStart"/>
      <w:r w:rsidRPr="00F64876">
        <w:rPr>
          <w:spacing w:val="-1"/>
        </w:rPr>
        <w:t>akan</w:t>
      </w:r>
      <w:proofErr w:type="gramEnd"/>
      <w:r w:rsidRPr="00F64876">
        <w:rPr>
          <w:spacing w:val="-1"/>
        </w:rPr>
        <w:t xml:space="preserve"> dilakukan perbandingan nilai r</w:t>
      </w:r>
      <w:r w:rsidRPr="00F64876">
        <w:rPr>
          <w:spacing w:val="-1"/>
          <w:vertAlign w:val="subscript"/>
        </w:rPr>
        <w:t xml:space="preserve">hitung </w:t>
      </w:r>
      <w:r w:rsidRPr="00F64876">
        <w:rPr>
          <w:spacing w:val="-1"/>
        </w:rPr>
        <w:t>dengan</w:t>
      </w:r>
      <w:r w:rsidRPr="00F64876">
        <w:rPr>
          <w:spacing w:val="-1"/>
          <w:vertAlign w:val="subscript"/>
        </w:rPr>
        <w:t xml:space="preserve">, </w:t>
      </w:r>
      <w:r w:rsidRPr="00F64876">
        <w:rPr>
          <w:spacing w:val="-1"/>
        </w:rPr>
        <w:t>r</w:t>
      </w:r>
      <w:r w:rsidRPr="00F64876">
        <w:rPr>
          <w:spacing w:val="-1"/>
          <w:vertAlign w:val="subscript"/>
        </w:rPr>
        <w:t xml:space="preserve">tabel, </w:t>
      </w:r>
      <w:r w:rsidRPr="00F64876">
        <w:rPr>
          <w:spacing w:val="-1"/>
        </w:rPr>
        <w:t>dimana standar minimum validitas adalah 0,300. Artinya jika melebihi nila standar minimum tersebut atau r</w:t>
      </w:r>
      <w:r w:rsidRPr="00F64876">
        <w:rPr>
          <w:spacing w:val="-1"/>
          <w:vertAlign w:val="subscript"/>
        </w:rPr>
        <w:t xml:space="preserve">tabel </w:t>
      </w:r>
      <w:r w:rsidRPr="00F64876">
        <w:rPr>
          <w:spacing w:val="-1"/>
        </w:rPr>
        <w:t>= 0,300 maka dikatakan valid, begitupun sebaliknya. Hal yang sama juga pada uji Reliabilitas, jika nilai perhitungan reliabiltas melebihi 0</w:t>
      </w:r>
      <w:proofErr w:type="gramStart"/>
      <w:r w:rsidRPr="00F64876">
        <w:rPr>
          <w:spacing w:val="-1"/>
        </w:rPr>
        <w:t>,6</w:t>
      </w:r>
      <w:proofErr w:type="gramEnd"/>
      <w:r w:rsidRPr="00F64876">
        <w:rPr>
          <w:spacing w:val="-1"/>
        </w:rPr>
        <w:t xml:space="preserve"> maka dikatakan pernyataan tersebut reliabel. </w:t>
      </w:r>
      <w:proofErr w:type="gramStart"/>
      <w:r w:rsidRPr="00F64876">
        <w:rPr>
          <w:spacing w:val="-1"/>
        </w:rPr>
        <w:t xml:space="preserve">Adapun </w:t>
      </w:r>
      <w:r w:rsidRPr="00F64876">
        <w:rPr>
          <w:lang w:val="id-ID"/>
        </w:rPr>
        <w:t xml:space="preserve">Uji Validitas </w:t>
      </w:r>
      <w:r w:rsidRPr="00F64876">
        <w:t xml:space="preserve">dan reliabel </w:t>
      </w:r>
      <w:r w:rsidRPr="00F64876">
        <w:rPr>
          <w:lang w:val="id-ID"/>
        </w:rPr>
        <w:t xml:space="preserve">yang </w:t>
      </w:r>
      <w:r w:rsidRPr="00AF29CD">
        <w:t>dilakukan</w:t>
      </w:r>
      <w:r w:rsidRPr="00F64876">
        <w:rPr>
          <w:lang w:val="id-ID"/>
        </w:rPr>
        <w:t xml:space="preserve"> menggunakan SPSS </w:t>
      </w:r>
      <w:r w:rsidRPr="00F64876">
        <w:rPr>
          <w:color w:val="000000" w:themeColor="text1"/>
          <w:lang w:val="id-ID"/>
        </w:rPr>
        <w:t xml:space="preserve">16, </w:t>
      </w:r>
      <w:r w:rsidRPr="00F64876">
        <w:rPr>
          <w:lang w:val="id-ID"/>
        </w:rPr>
        <w:t>maka diperoleh hasil validitas sebagai berikut.</w:t>
      </w:r>
      <w:proofErr w:type="gramEnd"/>
    </w:p>
    <w:p w:rsidR="00AF29CD" w:rsidRDefault="00AF29CD" w:rsidP="00B53438">
      <w:pPr>
        <w:pStyle w:val="NoSpacing"/>
        <w:spacing w:line="360" w:lineRule="auto"/>
        <w:rPr>
          <w:rFonts w:ascii="Times New Roman" w:hAnsi="Times New Roman" w:cs="Times New Roman"/>
          <w:b/>
          <w:sz w:val="24"/>
          <w:szCs w:val="24"/>
          <w:lang w:val="id-ID"/>
        </w:rPr>
        <w:sectPr w:rsidR="00AF29CD" w:rsidSect="00B1003A">
          <w:type w:val="continuous"/>
          <w:pgSz w:w="11909" w:h="16834" w:code="9"/>
          <w:pgMar w:top="1134" w:right="1134" w:bottom="1134" w:left="1134" w:header="567" w:footer="720" w:gutter="0"/>
          <w:cols w:num="2" w:space="720"/>
          <w:docGrid w:linePitch="360"/>
        </w:sectPr>
      </w:pPr>
    </w:p>
    <w:p w:rsidR="00B53438" w:rsidRPr="00F64876" w:rsidRDefault="00B53438" w:rsidP="00AF29CD">
      <w:pPr>
        <w:pStyle w:val="NoSpacing"/>
        <w:spacing w:line="360" w:lineRule="auto"/>
        <w:jc w:val="center"/>
        <w:rPr>
          <w:rFonts w:ascii="Times New Roman" w:hAnsi="Times New Roman" w:cs="Times New Roman"/>
          <w:b/>
          <w:sz w:val="24"/>
          <w:szCs w:val="24"/>
          <w:lang w:val="en-US"/>
        </w:rPr>
      </w:pPr>
      <w:r w:rsidRPr="00F64876">
        <w:rPr>
          <w:rFonts w:ascii="Times New Roman" w:hAnsi="Times New Roman" w:cs="Times New Roman"/>
          <w:b/>
          <w:sz w:val="24"/>
          <w:szCs w:val="24"/>
          <w:lang w:val="id-ID"/>
        </w:rPr>
        <w:lastRenderedPageBreak/>
        <w:t>Tabel 1. Uji Validitas</w:t>
      </w:r>
      <w:r w:rsidRPr="00F64876">
        <w:rPr>
          <w:rFonts w:ascii="Times New Roman" w:hAnsi="Times New Roman" w:cs="Times New Roman"/>
          <w:b/>
          <w:sz w:val="24"/>
          <w:szCs w:val="24"/>
          <w:lang w:val="en-US"/>
        </w:rPr>
        <w:t xml:space="preserve"> dan </w:t>
      </w:r>
      <w:r w:rsidRPr="00F64876">
        <w:rPr>
          <w:rFonts w:ascii="Times New Roman" w:hAnsi="Times New Roman" w:cs="Times New Roman"/>
          <w:b/>
          <w:sz w:val="24"/>
          <w:szCs w:val="24"/>
          <w:lang w:val="id-ID"/>
        </w:rPr>
        <w:t>Reliabilitas</w:t>
      </w:r>
    </w:p>
    <w:tbl>
      <w:tblPr>
        <w:tblStyle w:val="TableGrid"/>
        <w:tblW w:w="0" w:type="auto"/>
        <w:jc w:val="center"/>
        <w:tblLook w:val="04A0" w:firstRow="1" w:lastRow="0" w:firstColumn="1" w:lastColumn="0" w:noHBand="0" w:noVBand="1"/>
      </w:tblPr>
      <w:tblGrid>
        <w:gridCol w:w="921"/>
        <w:gridCol w:w="975"/>
        <w:gridCol w:w="813"/>
        <w:gridCol w:w="1652"/>
        <w:gridCol w:w="1430"/>
      </w:tblGrid>
      <w:tr w:rsidR="00B53438" w:rsidRPr="00F64876" w:rsidTr="00AF29CD">
        <w:trPr>
          <w:jc w:val="center"/>
        </w:trPr>
        <w:tc>
          <w:tcPr>
            <w:tcW w:w="1896" w:type="dxa"/>
            <w:gridSpan w:val="2"/>
          </w:tcPr>
          <w:p w:rsidR="00B53438" w:rsidRPr="00F64876" w:rsidRDefault="00B53438" w:rsidP="00AF29CD">
            <w:pPr>
              <w:pStyle w:val="NoSpacing"/>
              <w:spacing w:line="360" w:lineRule="auto"/>
              <w:jc w:val="center"/>
              <w:rPr>
                <w:rFonts w:ascii="Times New Roman" w:hAnsi="Times New Roman" w:cs="Times New Roman"/>
                <w:b/>
                <w:sz w:val="24"/>
                <w:szCs w:val="24"/>
              </w:rPr>
            </w:pPr>
            <w:r w:rsidRPr="00F64876">
              <w:rPr>
                <w:rFonts w:ascii="Times New Roman" w:eastAsia="Times New Roman" w:hAnsi="Times New Roman" w:cs="Times New Roman"/>
                <w:b/>
                <w:color w:val="000000"/>
              </w:rPr>
              <w:t>Kompensasi (X)</w:t>
            </w:r>
          </w:p>
        </w:tc>
        <w:tc>
          <w:tcPr>
            <w:tcW w:w="2465" w:type="dxa"/>
            <w:gridSpan w:val="2"/>
          </w:tcPr>
          <w:p w:rsidR="00B53438" w:rsidRPr="00F64876" w:rsidRDefault="00B53438" w:rsidP="00AF29CD">
            <w:pPr>
              <w:pStyle w:val="NoSpacing"/>
              <w:spacing w:line="360" w:lineRule="auto"/>
              <w:jc w:val="center"/>
              <w:rPr>
                <w:rFonts w:ascii="Times New Roman" w:hAnsi="Times New Roman" w:cs="Times New Roman"/>
                <w:b/>
                <w:sz w:val="24"/>
                <w:szCs w:val="24"/>
              </w:rPr>
            </w:pPr>
            <w:r w:rsidRPr="00F64876">
              <w:rPr>
                <w:rFonts w:ascii="Times New Roman" w:eastAsia="Times New Roman" w:hAnsi="Times New Roman" w:cs="Times New Roman"/>
                <w:b/>
                <w:color w:val="000000"/>
              </w:rPr>
              <w:t>Efektivitas Kerja (Y)</w:t>
            </w:r>
          </w:p>
        </w:tc>
        <w:tc>
          <w:tcPr>
            <w:tcW w:w="1430" w:type="dxa"/>
          </w:tcPr>
          <w:p w:rsidR="00B53438" w:rsidRPr="00F64876" w:rsidRDefault="00B53438" w:rsidP="00AF29CD">
            <w:pPr>
              <w:pStyle w:val="NoSpacing"/>
              <w:spacing w:line="360" w:lineRule="auto"/>
              <w:jc w:val="center"/>
              <w:rPr>
                <w:rFonts w:ascii="Times New Roman" w:hAnsi="Times New Roman" w:cs="Times New Roman"/>
                <w:b/>
                <w:sz w:val="24"/>
                <w:szCs w:val="24"/>
              </w:rPr>
            </w:pPr>
            <w:r w:rsidRPr="00F64876">
              <w:rPr>
                <w:rFonts w:ascii="Times New Roman" w:hAnsi="Times New Roman" w:cs="Times New Roman"/>
                <w:b/>
                <w:sz w:val="24"/>
                <w:szCs w:val="24"/>
              </w:rPr>
              <w:t>Keterangan</w:t>
            </w:r>
          </w:p>
        </w:tc>
      </w:tr>
      <w:tr w:rsidR="00B53438" w:rsidRPr="00F64876" w:rsidTr="00AF29CD">
        <w:trPr>
          <w:jc w:val="center"/>
        </w:trPr>
        <w:tc>
          <w:tcPr>
            <w:tcW w:w="921"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rPr>
              <w:t>X1</w:t>
            </w:r>
          </w:p>
        </w:tc>
        <w:tc>
          <w:tcPr>
            <w:tcW w:w="975"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lang w:val="id-ID"/>
              </w:rPr>
              <w:t>0.671</w:t>
            </w:r>
          </w:p>
        </w:tc>
        <w:tc>
          <w:tcPr>
            <w:tcW w:w="813"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rPr>
              <w:t>Y1</w:t>
            </w:r>
          </w:p>
        </w:tc>
        <w:tc>
          <w:tcPr>
            <w:tcW w:w="1652"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lang w:val="id-ID"/>
              </w:rPr>
              <w:t>0.625</w:t>
            </w:r>
          </w:p>
        </w:tc>
        <w:tc>
          <w:tcPr>
            <w:tcW w:w="1430" w:type="dxa"/>
          </w:tcPr>
          <w:p w:rsidR="00B53438" w:rsidRPr="00F64876" w:rsidRDefault="00B53438" w:rsidP="00AF29CD">
            <w:pPr>
              <w:pStyle w:val="NoSpacing"/>
              <w:spacing w:line="360" w:lineRule="auto"/>
              <w:jc w:val="center"/>
              <w:rPr>
                <w:rFonts w:ascii="Times New Roman" w:hAnsi="Times New Roman" w:cs="Times New Roman"/>
                <w:sz w:val="24"/>
                <w:szCs w:val="24"/>
              </w:rPr>
            </w:pPr>
            <w:r w:rsidRPr="00F64876">
              <w:rPr>
                <w:rFonts w:ascii="Times New Roman" w:hAnsi="Times New Roman" w:cs="Times New Roman"/>
                <w:sz w:val="24"/>
                <w:szCs w:val="24"/>
              </w:rPr>
              <w:t>Valid</w:t>
            </w:r>
          </w:p>
        </w:tc>
      </w:tr>
      <w:tr w:rsidR="00B53438" w:rsidRPr="00F64876" w:rsidTr="00AF29CD">
        <w:trPr>
          <w:jc w:val="center"/>
        </w:trPr>
        <w:tc>
          <w:tcPr>
            <w:tcW w:w="921"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rPr>
              <w:t>X2</w:t>
            </w:r>
          </w:p>
        </w:tc>
        <w:tc>
          <w:tcPr>
            <w:tcW w:w="975"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lang w:val="id-ID"/>
              </w:rPr>
              <w:t>0.784</w:t>
            </w:r>
          </w:p>
        </w:tc>
        <w:tc>
          <w:tcPr>
            <w:tcW w:w="813"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rPr>
              <w:t>Y2</w:t>
            </w:r>
          </w:p>
        </w:tc>
        <w:tc>
          <w:tcPr>
            <w:tcW w:w="1652"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lang w:val="id-ID"/>
              </w:rPr>
              <w:t>0.792</w:t>
            </w:r>
          </w:p>
        </w:tc>
        <w:tc>
          <w:tcPr>
            <w:tcW w:w="1430" w:type="dxa"/>
          </w:tcPr>
          <w:p w:rsidR="00B53438" w:rsidRPr="00F64876" w:rsidRDefault="00B53438" w:rsidP="00AF29CD">
            <w:pPr>
              <w:spacing w:line="360" w:lineRule="auto"/>
              <w:jc w:val="center"/>
              <w:rPr>
                <w:rFonts w:ascii="Times New Roman" w:hAnsi="Times New Roman"/>
              </w:rPr>
            </w:pPr>
            <w:r w:rsidRPr="00F64876">
              <w:rPr>
                <w:rFonts w:ascii="Times New Roman" w:hAnsi="Times New Roman"/>
                <w:sz w:val="24"/>
                <w:szCs w:val="24"/>
              </w:rPr>
              <w:t>Valid</w:t>
            </w:r>
          </w:p>
        </w:tc>
      </w:tr>
      <w:tr w:rsidR="00B53438" w:rsidRPr="00F64876" w:rsidTr="00AF29CD">
        <w:trPr>
          <w:jc w:val="center"/>
        </w:trPr>
        <w:tc>
          <w:tcPr>
            <w:tcW w:w="921"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rPr>
              <w:t>X3</w:t>
            </w:r>
          </w:p>
        </w:tc>
        <w:tc>
          <w:tcPr>
            <w:tcW w:w="975"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lang w:val="id-ID"/>
              </w:rPr>
              <w:t>0.815</w:t>
            </w:r>
          </w:p>
        </w:tc>
        <w:tc>
          <w:tcPr>
            <w:tcW w:w="813"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rPr>
              <w:t>Y3</w:t>
            </w:r>
          </w:p>
        </w:tc>
        <w:tc>
          <w:tcPr>
            <w:tcW w:w="1652"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lang w:val="id-ID"/>
              </w:rPr>
              <w:t>0.746</w:t>
            </w:r>
          </w:p>
        </w:tc>
        <w:tc>
          <w:tcPr>
            <w:tcW w:w="1430" w:type="dxa"/>
          </w:tcPr>
          <w:p w:rsidR="00B53438" w:rsidRPr="00F64876" w:rsidRDefault="00B53438" w:rsidP="00AF29CD">
            <w:pPr>
              <w:spacing w:line="360" w:lineRule="auto"/>
              <w:jc w:val="center"/>
              <w:rPr>
                <w:rFonts w:ascii="Times New Roman" w:hAnsi="Times New Roman"/>
              </w:rPr>
            </w:pPr>
            <w:r w:rsidRPr="00F64876">
              <w:rPr>
                <w:rFonts w:ascii="Times New Roman" w:hAnsi="Times New Roman"/>
                <w:sz w:val="24"/>
                <w:szCs w:val="24"/>
              </w:rPr>
              <w:t>Valid</w:t>
            </w:r>
          </w:p>
        </w:tc>
      </w:tr>
      <w:tr w:rsidR="00B53438" w:rsidRPr="00F64876" w:rsidTr="00AF29CD">
        <w:trPr>
          <w:jc w:val="center"/>
        </w:trPr>
        <w:tc>
          <w:tcPr>
            <w:tcW w:w="921"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rPr>
              <w:t>X4</w:t>
            </w:r>
          </w:p>
        </w:tc>
        <w:tc>
          <w:tcPr>
            <w:tcW w:w="975"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lang w:val="id-ID"/>
              </w:rPr>
              <w:t>0.725</w:t>
            </w:r>
          </w:p>
        </w:tc>
        <w:tc>
          <w:tcPr>
            <w:tcW w:w="813"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rPr>
              <w:t>Y4</w:t>
            </w:r>
          </w:p>
        </w:tc>
        <w:tc>
          <w:tcPr>
            <w:tcW w:w="1652"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lang w:val="id-ID"/>
              </w:rPr>
              <w:t>0.582</w:t>
            </w:r>
          </w:p>
        </w:tc>
        <w:tc>
          <w:tcPr>
            <w:tcW w:w="1430" w:type="dxa"/>
          </w:tcPr>
          <w:p w:rsidR="00B53438" w:rsidRPr="00F64876" w:rsidRDefault="00B53438" w:rsidP="00AF29CD">
            <w:pPr>
              <w:spacing w:line="360" w:lineRule="auto"/>
              <w:jc w:val="center"/>
              <w:rPr>
                <w:rFonts w:ascii="Times New Roman" w:hAnsi="Times New Roman"/>
              </w:rPr>
            </w:pPr>
            <w:r w:rsidRPr="00F64876">
              <w:rPr>
                <w:rFonts w:ascii="Times New Roman" w:hAnsi="Times New Roman"/>
                <w:sz w:val="24"/>
                <w:szCs w:val="24"/>
              </w:rPr>
              <w:t>Valid</w:t>
            </w:r>
          </w:p>
        </w:tc>
      </w:tr>
      <w:tr w:rsidR="00B53438" w:rsidRPr="00F64876" w:rsidTr="00AF29CD">
        <w:trPr>
          <w:jc w:val="center"/>
        </w:trPr>
        <w:tc>
          <w:tcPr>
            <w:tcW w:w="921"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lang w:val="id-ID"/>
              </w:rPr>
              <w:t>X5</w:t>
            </w:r>
          </w:p>
        </w:tc>
        <w:tc>
          <w:tcPr>
            <w:tcW w:w="975"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szCs w:val="18"/>
                <w:lang w:val="id-ID"/>
              </w:rPr>
              <w:t>0.788</w:t>
            </w:r>
          </w:p>
        </w:tc>
        <w:tc>
          <w:tcPr>
            <w:tcW w:w="813"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lang w:val="id-ID"/>
              </w:rPr>
              <w:t>Y5</w:t>
            </w:r>
          </w:p>
        </w:tc>
        <w:tc>
          <w:tcPr>
            <w:tcW w:w="1652"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lang w:val="id-ID"/>
              </w:rPr>
              <w:t>0.831</w:t>
            </w:r>
          </w:p>
        </w:tc>
        <w:tc>
          <w:tcPr>
            <w:tcW w:w="1430" w:type="dxa"/>
          </w:tcPr>
          <w:p w:rsidR="00B53438" w:rsidRPr="00F64876" w:rsidRDefault="00B53438" w:rsidP="00AF29CD">
            <w:pPr>
              <w:spacing w:line="360" w:lineRule="auto"/>
              <w:jc w:val="center"/>
              <w:rPr>
                <w:rFonts w:ascii="Times New Roman" w:hAnsi="Times New Roman"/>
              </w:rPr>
            </w:pPr>
            <w:r w:rsidRPr="00F64876">
              <w:rPr>
                <w:rFonts w:ascii="Times New Roman" w:hAnsi="Times New Roman"/>
                <w:sz w:val="24"/>
                <w:szCs w:val="24"/>
              </w:rPr>
              <w:t>Valid</w:t>
            </w:r>
          </w:p>
        </w:tc>
      </w:tr>
      <w:tr w:rsidR="00B53438" w:rsidRPr="00F64876" w:rsidTr="00AF29CD">
        <w:trPr>
          <w:jc w:val="center"/>
        </w:trPr>
        <w:tc>
          <w:tcPr>
            <w:tcW w:w="921"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lang w:val="id-ID"/>
              </w:rPr>
              <w:t>X6</w:t>
            </w:r>
          </w:p>
        </w:tc>
        <w:tc>
          <w:tcPr>
            <w:tcW w:w="975"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szCs w:val="18"/>
                <w:lang w:val="id-ID"/>
              </w:rPr>
              <w:t>0.751</w:t>
            </w:r>
          </w:p>
        </w:tc>
        <w:tc>
          <w:tcPr>
            <w:tcW w:w="813"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lang w:val="id-ID"/>
              </w:rPr>
              <w:t>Y6</w:t>
            </w:r>
          </w:p>
        </w:tc>
        <w:tc>
          <w:tcPr>
            <w:tcW w:w="1652" w:type="dxa"/>
            <w:vAlign w:val="center"/>
          </w:tcPr>
          <w:p w:rsidR="00B53438" w:rsidRPr="00F64876" w:rsidRDefault="00B53438" w:rsidP="00AF29CD">
            <w:pPr>
              <w:spacing w:line="360" w:lineRule="auto"/>
              <w:jc w:val="center"/>
              <w:rPr>
                <w:rFonts w:ascii="Times New Roman" w:hAnsi="Times New Roman"/>
                <w:color w:val="000000"/>
              </w:rPr>
            </w:pPr>
            <w:r w:rsidRPr="00F64876">
              <w:rPr>
                <w:rFonts w:ascii="Times New Roman" w:hAnsi="Times New Roman"/>
                <w:color w:val="000000"/>
                <w:lang w:val="id-ID"/>
              </w:rPr>
              <w:t>0.781</w:t>
            </w:r>
          </w:p>
        </w:tc>
        <w:tc>
          <w:tcPr>
            <w:tcW w:w="1430" w:type="dxa"/>
          </w:tcPr>
          <w:p w:rsidR="00B53438" w:rsidRPr="00F64876" w:rsidRDefault="00B53438" w:rsidP="00AF29CD">
            <w:pPr>
              <w:spacing w:line="360" w:lineRule="auto"/>
              <w:jc w:val="center"/>
              <w:rPr>
                <w:rFonts w:ascii="Times New Roman" w:hAnsi="Times New Roman"/>
              </w:rPr>
            </w:pPr>
            <w:r w:rsidRPr="00F64876">
              <w:rPr>
                <w:rFonts w:ascii="Times New Roman" w:hAnsi="Times New Roman"/>
                <w:sz w:val="24"/>
                <w:szCs w:val="24"/>
              </w:rPr>
              <w:t>Valid</w:t>
            </w:r>
          </w:p>
        </w:tc>
      </w:tr>
      <w:tr w:rsidR="00B53438" w:rsidRPr="00F64876" w:rsidTr="00AF29CD">
        <w:trPr>
          <w:jc w:val="center"/>
        </w:trPr>
        <w:tc>
          <w:tcPr>
            <w:tcW w:w="1896" w:type="dxa"/>
            <w:gridSpan w:val="2"/>
          </w:tcPr>
          <w:p w:rsidR="00B53438" w:rsidRPr="00F64876" w:rsidRDefault="00B53438" w:rsidP="00AF29CD">
            <w:pPr>
              <w:pStyle w:val="NoSpacing"/>
              <w:spacing w:line="360" w:lineRule="auto"/>
              <w:jc w:val="center"/>
              <w:rPr>
                <w:rFonts w:ascii="Times New Roman" w:hAnsi="Times New Roman" w:cs="Times New Roman"/>
                <w:b/>
                <w:sz w:val="24"/>
                <w:szCs w:val="24"/>
              </w:rPr>
            </w:pPr>
            <w:r w:rsidRPr="00F64876">
              <w:rPr>
                <w:rFonts w:ascii="Times New Roman" w:hAnsi="Times New Roman" w:cs="Times New Roman"/>
                <w:b/>
                <w:sz w:val="24"/>
                <w:szCs w:val="24"/>
                <w:lang w:val="id-ID"/>
              </w:rPr>
              <w:t>Reliabilitas</w:t>
            </w:r>
          </w:p>
        </w:tc>
        <w:tc>
          <w:tcPr>
            <w:tcW w:w="2465" w:type="dxa"/>
            <w:gridSpan w:val="2"/>
          </w:tcPr>
          <w:p w:rsidR="00B53438" w:rsidRPr="00F64876" w:rsidRDefault="00B53438" w:rsidP="00AF29CD">
            <w:pPr>
              <w:pStyle w:val="NoSpacing"/>
              <w:spacing w:line="360" w:lineRule="auto"/>
              <w:jc w:val="center"/>
              <w:rPr>
                <w:rFonts w:ascii="Times New Roman" w:hAnsi="Times New Roman" w:cs="Times New Roman"/>
                <w:sz w:val="24"/>
                <w:szCs w:val="24"/>
                <w:lang w:val="id-ID"/>
              </w:rPr>
            </w:pPr>
            <w:r w:rsidRPr="00F64876">
              <w:rPr>
                <w:rFonts w:ascii="Times New Roman" w:hAnsi="Times New Roman" w:cs="Times New Roman"/>
                <w:b/>
                <w:sz w:val="24"/>
                <w:szCs w:val="24"/>
                <w:lang w:val="id-ID"/>
              </w:rPr>
              <w:t>Reliabilitas</w:t>
            </w:r>
          </w:p>
        </w:tc>
        <w:tc>
          <w:tcPr>
            <w:tcW w:w="1430" w:type="dxa"/>
          </w:tcPr>
          <w:p w:rsidR="00B53438" w:rsidRPr="00F64876" w:rsidRDefault="00B53438" w:rsidP="00AF29CD">
            <w:pPr>
              <w:autoSpaceDE w:val="0"/>
              <w:autoSpaceDN w:val="0"/>
              <w:adjustRightInd w:val="0"/>
              <w:spacing w:line="360" w:lineRule="auto"/>
              <w:jc w:val="center"/>
              <w:rPr>
                <w:rFonts w:ascii="Times New Roman" w:hAnsi="Times New Roman"/>
                <w:lang w:val="id-ID"/>
              </w:rPr>
            </w:pPr>
          </w:p>
        </w:tc>
      </w:tr>
      <w:tr w:rsidR="00B53438" w:rsidRPr="00F64876" w:rsidTr="00AF29CD">
        <w:trPr>
          <w:jc w:val="center"/>
        </w:trPr>
        <w:tc>
          <w:tcPr>
            <w:tcW w:w="1896" w:type="dxa"/>
            <w:gridSpan w:val="2"/>
          </w:tcPr>
          <w:p w:rsidR="00B53438" w:rsidRPr="00F64876" w:rsidRDefault="00B53438" w:rsidP="00AF29CD">
            <w:pPr>
              <w:pStyle w:val="NoSpacing"/>
              <w:spacing w:line="360" w:lineRule="auto"/>
              <w:jc w:val="center"/>
              <w:rPr>
                <w:rFonts w:ascii="Times New Roman" w:hAnsi="Times New Roman" w:cs="Times New Roman"/>
                <w:b/>
                <w:sz w:val="24"/>
                <w:szCs w:val="24"/>
              </w:rPr>
            </w:pPr>
            <w:r w:rsidRPr="00F64876">
              <w:rPr>
                <w:rFonts w:ascii="Times New Roman" w:eastAsia="Times New Roman" w:hAnsi="Times New Roman" w:cs="Times New Roman"/>
                <w:sz w:val="20"/>
                <w:szCs w:val="20"/>
              </w:rPr>
              <w:t>0,</w:t>
            </w:r>
            <w:r w:rsidRPr="00F64876">
              <w:rPr>
                <w:rFonts w:ascii="Times New Roman" w:hAnsi="Times New Roman" w:cs="Times New Roman"/>
                <w:sz w:val="18"/>
                <w:szCs w:val="18"/>
                <w:lang w:val="id-ID"/>
              </w:rPr>
              <w:t>849</w:t>
            </w:r>
          </w:p>
        </w:tc>
        <w:tc>
          <w:tcPr>
            <w:tcW w:w="2465" w:type="dxa"/>
            <w:gridSpan w:val="2"/>
          </w:tcPr>
          <w:p w:rsidR="00B53438" w:rsidRPr="00F64876" w:rsidRDefault="00B53438" w:rsidP="00AF29CD">
            <w:pPr>
              <w:pStyle w:val="NoSpacing"/>
              <w:spacing w:line="360" w:lineRule="auto"/>
              <w:jc w:val="center"/>
              <w:rPr>
                <w:rFonts w:ascii="Times New Roman" w:hAnsi="Times New Roman" w:cs="Times New Roman"/>
                <w:sz w:val="24"/>
                <w:szCs w:val="24"/>
                <w:lang w:val="id-ID"/>
              </w:rPr>
            </w:pPr>
            <w:r w:rsidRPr="00F64876">
              <w:rPr>
                <w:rFonts w:ascii="Times New Roman" w:eastAsia="Times New Roman" w:hAnsi="Times New Roman" w:cs="Times New Roman"/>
                <w:sz w:val="20"/>
                <w:szCs w:val="20"/>
              </w:rPr>
              <w:t>0,</w:t>
            </w:r>
            <w:r w:rsidRPr="00F64876">
              <w:rPr>
                <w:rFonts w:ascii="Times New Roman" w:hAnsi="Times New Roman" w:cs="Times New Roman"/>
                <w:sz w:val="20"/>
                <w:szCs w:val="20"/>
              </w:rPr>
              <w:t>8</w:t>
            </w:r>
            <w:r w:rsidRPr="00F64876">
              <w:rPr>
                <w:rFonts w:ascii="Times New Roman" w:hAnsi="Times New Roman" w:cs="Times New Roman"/>
                <w:sz w:val="20"/>
                <w:szCs w:val="20"/>
                <w:lang w:val="id-ID"/>
              </w:rPr>
              <w:t>19</w:t>
            </w:r>
          </w:p>
        </w:tc>
        <w:tc>
          <w:tcPr>
            <w:tcW w:w="1430" w:type="dxa"/>
          </w:tcPr>
          <w:p w:rsidR="00B53438" w:rsidRPr="00F64876" w:rsidRDefault="00B53438" w:rsidP="00AF29CD">
            <w:pPr>
              <w:autoSpaceDE w:val="0"/>
              <w:autoSpaceDN w:val="0"/>
              <w:adjustRightInd w:val="0"/>
              <w:spacing w:line="360" w:lineRule="auto"/>
              <w:jc w:val="center"/>
              <w:rPr>
                <w:rFonts w:ascii="Times New Roman" w:hAnsi="Times New Roman"/>
                <w:lang w:val="id-ID"/>
              </w:rPr>
            </w:pPr>
          </w:p>
        </w:tc>
      </w:tr>
    </w:tbl>
    <w:p w:rsidR="00AF29CD" w:rsidRDefault="00AF29CD" w:rsidP="00B53438">
      <w:pPr>
        <w:autoSpaceDE w:val="0"/>
        <w:autoSpaceDN w:val="0"/>
        <w:adjustRightInd w:val="0"/>
        <w:spacing w:line="360" w:lineRule="auto"/>
        <w:ind w:firstLine="425"/>
        <w:jc w:val="both"/>
        <w:rPr>
          <w:spacing w:val="-1"/>
          <w:szCs w:val="24"/>
        </w:rPr>
        <w:sectPr w:rsidR="00AF29CD" w:rsidSect="00AF29CD">
          <w:type w:val="continuous"/>
          <w:pgSz w:w="11909" w:h="16834" w:code="9"/>
          <w:pgMar w:top="1134" w:right="1134" w:bottom="1134" w:left="1134" w:header="567" w:footer="720" w:gutter="0"/>
          <w:cols w:space="720"/>
          <w:docGrid w:linePitch="360"/>
        </w:sectPr>
      </w:pPr>
    </w:p>
    <w:p w:rsidR="00B53438" w:rsidRPr="00F64876" w:rsidRDefault="00B53438" w:rsidP="00B53438">
      <w:pPr>
        <w:autoSpaceDE w:val="0"/>
        <w:autoSpaceDN w:val="0"/>
        <w:adjustRightInd w:val="0"/>
        <w:spacing w:line="360" w:lineRule="auto"/>
        <w:ind w:firstLine="425"/>
        <w:jc w:val="both"/>
      </w:pPr>
      <w:proofErr w:type="gramStart"/>
      <w:r w:rsidRPr="00F64876">
        <w:rPr>
          <w:spacing w:val="-1"/>
          <w:szCs w:val="24"/>
        </w:rPr>
        <w:lastRenderedPageBreak/>
        <w:t>Dari data tersebut, maka diperoleh nilai setiap butur pernyataan melebihi nilai 0,300 artinya pernyataan tersebut valid.</w:t>
      </w:r>
      <w:proofErr w:type="gramEnd"/>
      <w:r w:rsidRPr="00F64876">
        <w:rPr>
          <w:spacing w:val="-1"/>
          <w:szCs w:val="24"/>
        </w:rPr>
        <w:t xml:space="preserve"> </w:t>
      </w:r>
      <w:proofErr w:type="gramStart"/>
      <w:r w:rsidRPr="00F64876">
        <w:rPr>
          <w:spacing w:val="-1"/>
          <w:szCs w:val="24"/>
        </w:rPr>
        <w:t>Sementara untuk standar reliabilitas juga memenuhi.</w:t>
      </w:r>
      <w:proofErr w:type="gramEnd"/>
    </w:p>
    <w:p w:rsidR="00B53438" w:rsidRDefault="00B53438" w:rsidP="00B53438">
      <w:pPr>
        <w:pStyle w:val="ListParagraph"/>
        <w:numPr>
          <w:ilvl w:val="0"/>
          <w:numId w:val="13"/>
        </w:numPr>
        <w:autoSpaceDE w:val="0"/>
        <w:autoSpaceDN w:val="0"/>
        <w:adjustRightInd w:val="0"/>
        <w:spacing w:line="360" w:lineRule="auto"/>
        <w:ind w:left="360"/>
        <w:jc w:val="both"/>
      </w:pPr>
      <w:r w:rsidRPr="00F64876">
        <w:t>Persamaan Regresi Linier Sederhana</w:t>
      </w:r>
    </w:p>
    <w:p w:rsidR="00AF29CD" w:rsidRDefault="00B53438" w:rsidP="00B53438">
      <w:pPr>
        <w:autoSpaceDE w:val="0"/>
        <w:autoSpaceDN w:val="0"/>
        <w:adjustRightInd w:val="0"/>
        <w:spacing w:line="360" w:lineRule="auto"/>
        <w:ind w:firstLine="425"/>
        <w:jc w:val="both"/>
      </w:pPr>
      <w:proofErr w:type="gramStart"/>
      <w:r>
        <w:lastRenderedPageBreak/>
        <w:t xml:space="preserve">Selanjutnya untuk menentukan persamaan Regresi Linier Sederhana, dapat diperhatikan tabel analisis aplikasi SPSS sebagai </w:t>
      </w:r>
      <w:r w:rsidR="00AF29CD">
        <w:t>berikut.</w:t>
      </w:r>
      <w:proofErr w:type="gramEnd"/>
      <w:r w:rsidR="00AF29CD">
        <w:t xml:space="preserve"> </w:t>
      </w:r>
    </w:p>
    <w:p w:rsidR="00AF29CD" w:rsidRDefault="00AF29CD" w:rsidP="00B53438">
      <w:pPr>
        <w:autoSpaceDE w:val="0"/>
        <w:autoSpaceDN w:val="0"/>
        <w:adjustRightInd w:val="0"/>
        <w:spacing w:line="360" w:lineRule="auto"/>
        <w:ind w:firstLine="425"/>
        <w:jc w:val="both"/>
        <w:sectPr w:rsidR="00AF29CD" w:rsidSect="00AF29CD">
          <w:type w:val="continuous"/>
          <w:pgSz w:w="11909" w:h="16834" w:code="9"/>
          <w:pgMar w:top="1134" w:right="1134" w:bottom="1134" w:left="1134" w:header="567" w:footer="720" w:gutter="0"/>
          <w:cols w:num="2" w:space="720"/>
          <w:docGrid w:linePitch="360"/>
        </w:sectPr>
      </w:pPr>
    </w:p>
    <w:p w:rsidR="00B53438" w:rsidRPr="00F64876" w:rsidRDefault="00B53438" w:rsidP="00AF29CD">
      <w:pPr>
        <w:tabs>
          <w:tab w:val="left" w:pos="2127"/>
          <w:tab w:val="left" w:pos="2552"/>
          <w:tab w:val="left" w:pos="2977"/>
        </w:tabs>
        <w:spacing w:line="360" w:lineRule="auto"/>
        <w:jc w:val="center"/>
        <w:rPr>
          <w:b/>
          <w:sz w:val="20"/>
        </w:rPr>
      </w:pPr>
      <w:proofErr w:type="gramStart"/>
      <w:r>
        <w:rPr>
          <w:b/>
          <w:sz w:val="20"/>
        </w:rPr>
        <w:lastRenderedPageBreak/>
        <w:t>Tabel 2.</w:t>
      </w:r>
      <w:proofErr w:type="gramEnd"/>
      <w:r>
        <w:rPr>
          <w:b/>
          <w:sz w:val="20"/>
        </w:rPr>
        <w:t xml:space="preserve"> Data Hasil Olah SPSS</w:t>
      </w:r>
    </w:p>
    <w:tbl>
      <w:tblPr>
        <w:tblW w:w="71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1559"/>
        <w:gridCol w:w="992"/>
        <w:gridCol w:w="1276"/>
        <w:gridCol w:w="1417"/>
        <w:gridCol w:w="709"/>
        <w:gridCol w:w="605"/>
      </w:tblGrid>
      <w:tr w:rsidR="00B53438" w:rsidRPr="00F64876" w:rsidTr="00AF29CD">
        <w:trPr>
          <w:cantSplit/>
          <w:jc w:val="center"/>
        </w:trPr>
        <w:tc>
          <w:tcPr>
            <w:tcW w:w="7125" w:type="dxa"/>
            <w:gridSpan w:val="7"/>
            <w:tcBorders>
              <w:top w:val="nil"/>
              <w:left w:val="nil"/>
              <w:bottom w:val="nil"/>
              <w:right w:val="nil"/>
            </w:tcBorders>
            <w:shd w:val="clear" w:color="auto" w:fill="FFFFFF"/>
            <w:vAlign w:val="center"/>
          </w:tcPr>
          <w:p w:rsidR="00B53438" w:rsidRPr="00F64876" w:rsidRDefault="00B53438" w:rsidP="00CD0A88">
            <w:pPr>
              <w:autoSpaceDE w:val="0"/>
              <w:autoSpaceDN w:val="0"/>
              <w:adjustRightInd w:val="0"/>
              <w:spacing w:line="360" w:lineRule="auto"/>
              <w:ind w:left="60" w:right="60"/>
              <w:jc w:val="center"/>
              <w:rPr>
                <w:lang w:val="id-ID"/>
              </w:rPr>
            </w:pPr>
            <w:r w:rsidRPr="00F64876">
              <w:rPr>
                <w:b/>
                <w:bCs/>
                <w:lang w:val="id-ID"/>
              </w:rPr>
              <w:t>Coefficients</w:t>
            </w:r>
            <w:r w:rsidRPr="00F64876">
              <w:rPr>
                <w:b/>
                <w:bCs/>
                <w:vertAlign w:val="superscript"/>
                <w:lang w:val="id-ID"/>
              </w:rPr>
              <w:t>a</w:t>
            </w:r>
          </w:p>
        </w:tc>
      </w:tr>
      <w:tr w:rsidR="00B53438" w:rsidRPr="00F64876" w:rsidTr="00AF29CD">
        <w:trPr>
          <w:cantSplit/>
          <w:jc w:val="center"/>
        </w:trPr>
        <w:tc>
          <w:tcPr>
            <w:tcW w:w="2126" w:type="dxa"/>
            <w:gridSpan w:val="2"/>
            <w:vMerge w:val="restart"/>
            <w:tcBorders>
              <w:top w:val="nil"/>
              <w:left w:val="nil"/>
              <w:bottom w:val="nil"/>
              <w:right w:val="nil"/>
            </w:tcBorders>
            <w:shd w:val="clear" w:color="auto" w:fill="FFFFFF"/>
            <w:vAlign w:val="bottom"/>
          </w:tcPr>
          <w:p w:rsidR="00B53438" w:rsidRPr="00F64876" w:rsidRDefault="00B53438" w:rsidP="00CD0A88">
            <w:pPr>
              <w:autoSpaceDE w:val="0"/>
              <w:autoSpaceDN w:val="0"/>
              <w:adjustRightInd w:val="0"/>
              <w:spacing w:line="360" w:lineRule="auto"/>
              <w:ind w:left="60" w:right="60"/>
              <w:rPr>
                <w:sz w:val="18"/>
                <w:szCs w:val="18"/>
                <w:lang w:val="id-ID"/>
              </w:rPr>
            </w:pPr>
            <w:r w:rsidRPr="00F64876">
              <w:rPr>
                <w:sz w:val="18"/>
                <w:szCs w:val="18"/>
                <w:lang w:val="id-ID"/>
              </w:rPr>
              <w:t>Model</w:t>
            </w:r>
          </w:p>
        </w:tc>
        <w:tc>
          <w:tcPr>
            <w:tcW w:w="2268" w:type="dxa"/>
            <w:gridSpan w:val="2"/>
            <w:tcBorders>
              <w:top w:val="nil"/>
              <w:left w:val="nil"/>
              <w:bottom w:val="nil"/>
              <w:right w:val="single" w:sz="8" w:space="0" w:color="E0E0E0"/>
            </w:tcBorders>
            <w:shd w:val="clear" w:color="auto" w:fill="FFFFFF"/>
            <w:vAlign w:val="bottom"/>
          </w:tcPr>
          <w:p w:rsidR="00B53438" w:rsidRPr="00F64876" w:rsidRDefault="00B53438" w:rsidP="00CD0A88">
            <w:pPr>
              <w:autoSpaceDE w:val="0"/>
              <w:autoSpaceDN w:val="0"/>
              <w:adjustRightInd w:val="0"/>
              <w:spacing w:line="360" w:lineRule="auto"/>
              <w:ind w:left="60" w:right="60"/>
              <w:jc w:val="center"/>
              <w:rPr>
                <w:sz w:val="18"/>
                <w:szCs w:val="18"/>
                <w:lang w:val="id-ID"/>
              </w:rPr>
            </w:pPr>
            <w:r w:rsidRPr="00F64876">
              <w:rPr>
                <w:sz w:val="18"/>
                <w:szCs w:val="18"/>
                <w:lang w:val="id-ID"/>
              </w:rPr>
              <w:t>Unstandardized Coefficients</w:t>
            </w:r>
          </w:p>
        </w:tc>
        <w:tc>
          <w:tcPr>
            <w:tcW w:w="1417" w:type="dxa"/>
            <w:tcBorders>
              <w:top w:val="nil"/>
              <w:left w:val="single" w:sz="8" w:space="0" w:color="E0E0E0"/>
              <w:bottom w:val="nil"/>
              <w:right w:val="single" w:sz="8" w:space="0" w:color="E0E0E0"/>
            </w:tcBorders>
            <w:shd w:val="clear" w:color="auto" w:fill="FFFFFF"/>
            <w:vAlign w:val="bottom"/>
          </w:tcPr>
          <w:p w:rsidR="00B53438" w:rsidRPr="00F64876" w:rsidRDefault="00B53438" w:rsidP="00CD0A88">
            <w:pPr>
              <w:autoSpaceDE w:val="0"/>
              <w:autoSpaceDN w:val="0"/>
              <w:adjustRightInd w:val="0"/>
              <w:spacing w:line="360" w:lineRule="auto"/>
              <w:ind w:left="60" w:right="60"/>
              <w:jc w:val="center"/>
              <w:rPr>
                <w:sz w:val="18"/>
                <w:szCs w:val="18"/>
                <w:lang w:val="id-ID"/>
              </w:rPr>
            </w:pPr>
            <w:r w:rsidRPr="00F64876">
              <w:rPr>
                <w:sz w:val="18"/>
                <w:szCs w:val="18"/>
                <w:lang w:val="id-ID"/>
              </w:rPr>
              <w:t>Standardized Coefficients</w:t>
            </w:r>
          </w:p>
        </w:tc>
        <w:tc>
          <w:tcPr>
            <w:tcW w:w="709" w:type="dxa"/>
            <w:vMerge w:val="restart"/>
            <w:tcBorders>
              <w:top w:val="nil"/>
              <w:left w:val="single" w:sz="8" w:space="0" w:color="E0E0E0"/>
              <w:bottom w:val="nil"/>
              <w:right w:val="single" w:sz="8" w:space="0" w:color="E0E0E0"/>
            </w:tcBorders>
            <w:shd w:val="clear" w:color="auto" w:fill="FFFFFF"/>
            <w:vAlign w:val="bottom"/>
          </w:tcPr>
          <w:p w:rsidR="00B53438" w:rsidRPr="00F64876" w:rsidRDefault="00B53438" w:rsidP="00CD0A88">
            <w:pPr>
              <w:autoSpaceDE w:val="0"/>
              <w:autoSpaceDN w:val="0"/>
              <w:adjustRightInd w:val="0"/>
              <w:spacing w:line="360" w:lineRule="auto"/>
              <w:ind w:left="60" w:right="60"/>
              <w:jc w:val="center"/>
              <w:rPr>
                <w:sz w:val="18"/>
                <w:szCs w:val="18"/>
                <w:lang w:val="id-ID"/>
              </w:rPr>
            </w:pPr>
            <w:r w:rsidRPr="00F64876">
              <w:rPr>
                <w:sz w:val="18"/>
                <w:szCs w:val="18"/>
                <w:lang w:val="id-ID"/>
              </w:rPr>
              <w:t>T</w:t>
            </w:r>
          </w:p>
        </w:tc>
        <w:tc>
          <w:tcPr>
            <w:tcW w:w="605" w:type="dxa"/>
            <w:vMerge w:val="restart"/>
            <w:tcBorders>
              <w:top w:val="nil"/>
              <w:left w:val="single" w:sz="8" w:space="0" w:color="E0E0E0"/>
              <w:bottom w:val="nil"/>
              <w:right w:val="nil"/>
            </w:tcBorders>
            <w:shd w:val="clear" w:color="auto" w:fill="FFFFFF"/>
            <w:vAlign w:val="bottom"/>
          </w:tcPr>
          <w:p w:rsidR="00B53438" w:rsidRPr="00F64876" w:rsidRDefault="00B53438" w:rsidP="00CD0A88">
            <w:pPr>
              <w:autoSpaceDE w:val="0"/>
              <w:autoSpaceDN w:val="0"/>
              <w:adjustRightInd w:val="0"/>
              <w:spacing w:line="360" w:lineRule="auto"/>
              <w:ind w:left="60" w:right="60"/>
              <w:jc w:val="center"/>
              <w:rPr>
                <w:sz w:val="18"/>
                <w:szCs w:val="18"/>
                <w:lang w:val="id-ID"/>
              </w:rPr>
            </w:pPr>
            <w:r w:rsidRPr="00F64876">
              <w:rPr>
                <w:sz w:val="18"/>
                <w:szCs w:val="18"/>
                <w:lang w:val="id-ID"/>
              </w:rPr>
              <w:t>Sig.</w:t>
            </w:r>
          </w:p>
        </w:tc>
      </w:tr>
      <w:tr w:rsidR="00B53438" w:rsidRPr="00F64876" w:rsidTr="00AF29CD">
        <w:trPr>
          <w:cantSplit/>
          <w:jc w:val="center"/>
        </w:trPr>
        <w:tc>
          <w:tcPr>
            <w:tcW w:w="2126" w:type="dxa"/>
            <w:gridSpan w:val="2"/>
            <w:vMerge/>
            <w:tcBorders>
              <w:top w:val="nil"/>
              <w:left w:val="nil"/>
              <w:bottom w:val="nil"/>
              <w:right w:val="nil"/>
            </w:tcBorders>
            <w:shd w:val="clear" w:color="auto" w:fill="FFFFFF"/>
            <w:vAlign w:val="bottom"/>
          </w:tcPr>
          <w:p w:rsidR="00B53438" w:rsidRPr="00F64876" w:rsidRDefault="00B53438" w:rsidP="00CD0A88">
            <w:pPr>
              <w:autoSpaceDE w:val="0"/>
              <w:autoSpaceDN w:val="0"/>
              <w:adjustRightInd w:val="0"/>
              <w:spacing w:line="360" w:lineRule="auto"/>
              <w:rPr>
                <w:sz w:val="18"/>
                <w:szCs w:val="18"/>
                <w:lang w:val="id-ID"/>
              </w:rPr>
            </w:pPr>
          </w:p>
        </w:tc>
        <w:tc>
          <w:tcPr>
            <w:tcW w:w="992" w:type="dxa"/>
            <w:tcBorders>
              <w:top w:val="nil"/>
              <w:left w:val="nil"/>
              <w:bottom w:val="single" w:sz="8" w:space="0" w:color="152935"/>
              <w:right w:val="single" w:sz="8" w:space="0" w:color="E0E0E0"/>
            </w:tcBorders>
            <w:shd w:val="clear" w:color="auto" w:fill="FFFFFF"/>
            <w:vAlign w:val="bottom"/>
          </w:tcPr>
          <w:p w:rsidR="00B53438" w:rsidRPr="00F64876" w:rsidRDefault="00B53438" w:rsidP="00CD0A88">
            <w:pPr>
              <w:autoSpaceDE w:val="0"/>
              <w:autoSpaceDN w:val="0"/>
              <w:adjustRightInd w:val="0"/>
              <w:spacing w:line="360" w:lineRule="auto"/>
              <w:ind w:left="60" w:right="60"/>
              <w:jc w:val="center"/>
              <w:rPr>
                <w:sz w:val="18"/>
                <w:szCs w:val="18"/>
                <w:lang w:val="id-ID"/>
              </w:rPr>
            </w:pPr>
            <w:r w:rsidRPr="00F64876">
              <w:rPr>
                <w:sz w:val="18"/>
                <w:szCs w:val="18"/>
                <w:lang w:val="id-ID"/>
              </w:rPr>
              <w:t>B</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B53438" w:rsidRPr="00F64876" w:rsidRDefault="00B53438" w:rsidP="00CD0A88">
            <w:pPr>
              <w:autoSpaceDE w:val="0"/>
              <w:autoSpaceDN w:val="0"/>
              <w:adjustRightInd w:val="0"/>
              <w:spacing w:line="360" w:lineRule="auto"/>
              <w:ind w:left="60" w:right="60"/>
              <w:jc w:val="center"/>
              <w:rPr>
                <w:sz w:val="18"/>
                <w:szCs w:val="18"/>
                <w:lang w:val="id-ID"/>
              </w:rPr>
            </w:pPr>
            <w:r w:rsidRPr="00F64876">
              <w:rPr>
                <w:sz w:val="18"/>
                <w:szCs w:val="18"/>
                <w:lang w:val="id-ID"/>
              </w:rPr>
              <w:t>Std. Error</w:t>
            </w:r>
          </w:p>
        </w:tc>
        <w:tc>
          <w:tcPr>
            <w:tcW w:w="1417" w:type="dxa"/>
            <w:tcBorders>
              <w:top w:val="nil"/>
              <w:left w:val="single" w:sz="8" w:space="0" w:color="E0E0E0"/>
              <w:bottom w:val="single" w:sz="8" w:space="0" w:color="152935"/>
              <w:right w:val="single" w:sz="8" w:space="0" w:color="E0E0E0"/>
            </w:tcBorders>
            <w:shd w:val="clear" w:color="auto" w:fill="FFFFFF"/>
            <w:vAlign w:val="bottom"/>
          </w:tcPr>
          <w:p w:rsidR="00B53438" w:rsidRPr="00F64876" w:rsidRDefault="00B53438" w:rsidP="00CD0A88">
            <w:pPr>
              <w:autoSpaceDE w:val="0"/>
              <w:autoSpaceDN w:val="0"/>
              <w:adjustRightInd w:val="0"/>
              <w:spacing w:line="360" w:lineRule="auto"/>
              <w:ind w:left="60" w:right="60"/>
              <w:jc w:val="center"/>
              <w:rPr>
                <w:sz w:val="18"/>
                <w:szCs w:val="18"/>
                <w:lang w:val="id-ID"/>
              </w:rPr>
            </w:pPr>
            <w:r w:rsidRPr="00F64876">
              <w:rPr>
                <w:sz w:val="18"/>
                <w:szCs w:val="18"/>
                <w:lang w:val="id-ID"/>
              </w:rPr>
              <w:t>Beta</w:t>
            </w:r>
          </w:p>
        </w:tc>
        <w:tc>
          <w:tcPr>
            <w:tcW w:w="709" w:type="dxa"/>
            <w:vMerge/>
            <w:tcBorders>
              <w:top w:val="nil"/>
              <w:left w:val="single" w:sz="8" w:space="0" w:color="E0E0E0"/>
              <w:bottom w:val="nil"/>
              <w:right w:val="single" w:sz="8" w:space="0" w:color="E0E0E0"/>
            </w:tcBorders>
            <w:shd w:val="clear" w:color="auto" w:fill="FFFFFF"/>
            <w:vAlign w:val="bottom"/>
          </w:tcPr>
          <w:p w:rsidR="00B53438" w:rsidRPr="00F64876" w:rsidRDefault="00B53438" w:rsidP="00CD0A88">
            <w:pPr>
              <w:autoSpaceDE w:val="0"/>
              <w:autoSpaceDN w:val="0"/>
              <w:adjustRightInd w:val="0"/>
              <w:spacing w:line="360" w:lineRule="auto"/>
              <w:rPr>
                <w:sz w:val="18"/>
                <w:szCs w:val="18"/>
                <w:lang w:val="id-ID"/>
              </w:rPr>
            </w:pPr>
          </w:p>
        </w:tc>
        <w:tc>
          <w:tcPr>
            <w:tcW w:w="605" w:type="dxa"/>
            <w:vMerge/>
            <w:tcBorders>
              <w:top w:val="nil"/>
              <w:left w:val="single" w:sz="8" w:space="0" w:color="E0E0E0"/>
              <w:bottom w:val="nil"/>
              <w:right w:val="nil"/>
            </w:tcBorders>
            <w:shd w:val="clear" w:color="auto" w:fill="FFFFFF"/>
            <w:vAlign w:val="bottom"/>
          </w:tcPr>
          <w:p w:rsidR="00B53438" w:rsidRPr="00F64876" w:rsidRDefault="00B53438" w:rsidP="00CD0A88">
            <w:pPr>
              <w:autoSpaceDE w:val="0"/>
              <w:autoSpaceDN w:val="0"/>
              <w:adjustRightInd w:val="0"/>
              <w:spacing w:line="360" w:lineRule="auto"/>
              <w:rPr>
                <w:sz w:val="18"/>
                <w:szCs w:val="18"/>
                <w:lang w:val="id-ID"/>
              </w:rPr>
            </w:pPr>
          </w:p>
        </w:tc>
      </w:tr>
      <w:tr w:rsidR="00B53438" w:rsidRPr="00F64876" w:rsidTr="00AF29CD">
        <w:trPr>
          <w:cantSplit/>
          <w:jc w:val="center"/>
        </w:trPr>
        <w:tc>
          <w:tcPr>
            <w:tcW w:w="567" w:type="dxa"/>
            <w:vMerge w:val="restart"/>
            <w:tcBorders>
              <w:top w:val="single" w:sz="8" w:space="0" w:color="152935"/>
              <w:left w:val="nil"/>
              <w:bottom w:val="single" w:sz="8" w:space="0" w:color="152935"/>
              <w:right w:val="nil"/>
            </w:tcBorders>
            <w:shd w:val="clear" w:color="auto" w:fill="E0E0E0"/>
          </w:tcPr>
          <w:p w:rsidR="00B53438" w:rsidRPr="00F64876" w:rsidRDefault="00B53438" w:rsidP="00CD0A88">
            <w:pPr>
              <w:autoSpaceDE w:val="0"/>
              <w:autoSpaceDN w:val="0"/>
              <w:adjustRightInd w:val="0"/>
              <w:spacing w:line="360" w:lineRule="auto"/>
              <w:ind w:left="60" w:right="60"/>
              <w:rPr>
                <w:sz w:val="18"/>
                <w:szCs w:val="18"/>
                <w:lang w:val="id-ID"/>
              </w:rPr>
            </w:pPr>
            <w:r w:rsidRPr="00F64876">
              <w:rPr>
                <w:sz w:val="18"/>
                <w:szCs w:val="18"/>
                <w:lang w:val="id-ID"/>
              </w:rPr>
              <w:t>1</w:t>
            </w:r>
          </w:p>
        </w:tc>
        <w:tc>
          <w:tcPr>
            <w:tcW w:w="1559" w:type="dxa"/>
            <w:tcBorders>
              <w:top w:val="single" w:sz="8" w:space="0" w:color="152935"/>
              <w:left w:val="nil"/>
              <w:bottom w:val="single" w:sz="8" w:space="0" w:color="AEAEAE"/>
              <w:right w:val="nil"/>
            </w:tcBorders>
            <w:shd w:val="clear" w:color="auto" w:fill="E0E0E0"/>
          </w:tcPr>
          <w:p w:rsidR="00B53438" w:rsidRPr="00F64876" w:rsidRDefault="00B53438" w:rsidP="00CD0A88">
            <w:pPr>
              <w:autoSpaceDE w:val="0"/>
              <w:autoSpaceDN w:val="0"/>
              <w:adjustRightInd w:val="0"/>
              <w:spacing w:line="360" w:lineRule="auto"/>
              <w:ind w:left="60" w:right="60"/>
              <w:rPr>
                <w:sz w:val="18"/>
                <w:szCs w:val="18"/>
                <w:lang w:val="id-ID"/>
              </w:rPr>
            </w:pPr>
            <w:r w:rsidRPr="00F64876">
              <w:rPr>
                <w:sz w:val="18"/>
                <w:szCs w:val="18"/>
                <w:lang w:val="id-ID"/>
              </w:rPr>
              <w:t>(Constant)</w:t>
            </w:r>
          </w:p>
        </w:tc>
        <w:tc>
          <w:tcPr>
            <w:tcW w:w="992" w:type="dxa"/>
            <w:tcBorders>
              <w:top w:val="single" w:sz="8" w:space="0" w:color="152935"/>
              <w:left w:val="nil"/>
              <w:bottom w:val="single" w:sz="8" w:space="0" w:color="AEAEAE"/>
              <w:right w:val="single" w:sz="8" w:space="0" w:color="E0E0E0"/>
            </w:tcBorders>
            <w:shd w:val="clear" w:color="auto" w:fill="FFFFFF"/>
          </w:tcPr>
          <w:p w:rsidR="00B53438" w:rsidRPr="00F64876" w:rsidRDefault="00B53438" w:rsidP="00CD0A88">
            <w:pPr>
              <w:autoSpaceDE w:val="0"/>
              <w:autoSpaceDN w:val="0"/>
              <w:adjustRightInd w:val="0"/>
              <w:spacing w:line="360" w:lineRule="auto"/>
              <w:ind w:left="60" w:right="60"/>
              <w:jc w:val="right"/>
              <w:rPr>
                <w:sz w:val="18"/>
                <w:szCs w:val="18"/>
                <w:lang w:val="id-ID"/>
              </w:rPr>
            </w:pPr>
            <w:r w:rsidRPr="00F64876">
              <w:rPr>
                <w:sz w:val="18"/>
                <w:szCs w:val="18"/>
                <w:lang w:val="id-ID"/>
              </w:rPr>
              <w:t>9,142</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rsidR="00B53438" w:rsidRPr="00F64876" w:rsidRDefault="00B53438" w:rsidP="00CD0A88">
            <w:pPr>
              <w:autoSpaceDE w:val="0"/>
              <w:autoSpaceDN w:val="0"/>
              <w:adjustRightInd w:val="0"/>
              <w:spacing w:line="360" w:lineRule="auto"/>
              <w:ind w:left="60" w:right="60"/>
              <w:jc w:val="right"/>
              <w:rPr>
                <w:sz w:val="18"/>
                <w:szCs w:val="18"/>
                <w:lang w:val="id-ID"/>
              </w:rPr>
            </w:pPr>
            <w:r w:rsidRPr="00F64876">
              <w:rPr>
                <w:sz w:val="18"/>
                <w:szCs w:val="18"/>
                <w:lang w:val="id-ID"/>
              </w:rPr>
              <w:t>2,435</w:t>
            </w:r>
          </w:p>
        </w:tc>
        <w:tc>
          <w:tcPr>
            <w:tcW w:w="141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B53438" w:rsidRPr="00F64876" w:rsidRDefault="00B53438" w:rsidP="00CD0A88">
            <w:pPr>
              <w:autoSpaceDE w:val="0"/>
              <w:autoSpaceDN w:val="0"/>
              <w:adjustRightInd w:val="0"/>
              <w:spacing w:line="360" w:lineRule="auto"/>
              <w:rPr>
                <w:szCs w:val="24"/>
                <w:lang w:val="id-ID"/>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B53438" w:rsidRPr="00F64876" w:rsidRDefault="00B53438" w:rsidP="00CD0A88">
            <w:pPr>
              <w:autoSpaceDE w:val="0"/>
              <w:autoSpaceDN w:val="0"/>
              <w:adjustRightInd w:val="0"/>
              <w:spacing w:line="360" w:lineRule="auto"/>
              <w:ind w:left="60" w:right="60"/>
              <w:jc w:val="right"/>
              <w:rPr>
                <w:sz w:val="18"/>
                <w:szCs w:val="18"/>
                <w:lang w:val="id-ID"/>
              </w:rPr>
            </w:pPr>
            <w:r w:rsidRPr="00F64876">
              <w:rPr>
                <w:sz w:val="18"/>
                <w:szCs w:val="18"/>
                <w:lang w:val="id-ID"/>
              </w:rPr>
              <w:t>3,754</w:t>
            </w:r>
          </w:p>
        </w:tc>
        <w:tc>
          <w:tcPr>
            <w:tcW w:w="605" w:type="dxa"/>
            <w:tcBorders>
              <w:top w:val="single" w:sz="8" w:space="0" w:color="152935"/>
              <w:left w:val="single" w:sz="8" w:space="0" w:color="E0E0E0"/>
              <w:bottom w:val="single" w:sz="8" w:space="0" w:color="AEAEAE"/>
              <w:right w:val="nil"/>
            </w:tcBorders>
            <w:shd w:val="clear" w:color="auto" w:fill="FFFFFF"/>
          </w:tcPr>
          <w:p w:rsidR="00B53438" w:rsidRPr="00F64876" w:rsidRDefault="00B53438" w:rsidP="00CD0A88">
            <w:pPr>
              <w:autoSpaceDE w:val="0"/>
              <w:autoSpaceDN w:val="0"/>
              <w:adjustRightInd w:val="0"/>
              <w:spacing w:line="360" w:lineRule="auto"/>
              <w:ind w:left="60" w:right="60"/>
              <w:jc w:val="right"/>
              <w:rPr>
                <w:sz w:val="18"/>
                <w:szCs w:val="18"/>
                <w:lang w:val="id-ID"/>
              </w:rPr>
            </w:pPr>
            <w:r w:rsidRPr="00F64876">
              <w:rPr>
                <w:sz w:val="18"/>
                <w:szCs w:val="18"/>
                <w:lang w:val="id-ID"/>
              </w:rPr>
              <w:t>,000</w:t>
            </w:r>
          </w:p>
        </w:tc>
      </w:tr>
      <w:tr w:rsidR="00B53438" w:rsidRPr="00F64876" w:rsidTr="00AF29CD">
        <w:trPr>
          <w:cantSplit/>
          <w:jc w:val="center"/>
        </w:trPr>
        <w:tc>
          <w:tcPr>
            <w:tcW w:w="567" w:type="dxa"/>
            <w:vMerge/>
            <w:tcBorders>
              <w:top w:val="single" w:sz="8" w:space="0" w:color="152935"/>
              <w:left w:val="nil"/>
              <w:bottom w:val="single" w:sz="8" w:space="0" w:color="152935"/>
              <w:right w:val="nil"/>
            </w:tcBorders>
            <w:shd w:val="clear" w:color="auto" w:fill="E0E0E0"/>
          </w:tcPr>
          <w:p w:rsidR="00B53438" w:rsidRPr="00F64876" w:rsidRDefault="00B53438" w:rsidP="00CD0A88">
            <w:pPr>
              <w:autoSpaceDE w:val="0"/>
              <w:autoSpaceDN w:val="0"/>
              <w:adjustRightInd w:val="0"/>
              <w:spacing w:line="360" w:lineRule="auto"/>
              <w:rPr>
                <w:sz w:val="18"/>
                <w:szCs w:val="18"/>
                <w:lang w:val="id-ID"/>
              </w:rPr>
            </w:pPr>
          </w:p>
        </w:tc>
        <w:tc>
          <w:tcPr>
            <w:tcW w:w="1559" w:type="dxa"/>
            <w:tcBorders>
              <w:top w:val="single" w:sz="8" w:space="0" w:color="AEAEAE"/>
              <w:left w:val="nil"/>
              <w:bottom w:val="single" w:sz="8" w:space="0" w:color="152935"/>
              <w:right w:val="nil"/>
            </w:tcBorders>
            <w:shd w:val="clear" w:color="auto" w:fill="E0E0E0"/>
          </w:tcPr>
          <w:p w:rsidR="00B53438" w:rsidRPr="00F64876" w:rsidRDefault="00B53438" w:rsidP="00CD0A88">
            <w:pPr>
              <w:autoSpaceDE w:val="0"/>
              <w:autoSpaceDN w:val="0"/>
              <w:adjustRightInd w:val="0"/>
              <w:spacing w:line="360" w:lineRule="auto"/>
              <w:ind w:left="60" w:right="60"/>
              <w:rPr>
                <w:sz w:val="18"/>
                <w:szCs w:val="18"/>
                <w:lang w:val="id-ID"/>
              </w:rPr>
            </w:pPr>
            <w:r w:rsidRPr="00F64876">
              <w:rPr>
                <w:sz w:val="18"/>
                <w:szCs w:val="18"/>
                <w:lang w:val="id-ID"/>
              </w:rPr>
              <w:t>Kompensasi</w:t>
            </w:r>
          </w:p>
        </w:tc>
        <w:tc>
          <w:tcPr>
            <w:tcW w:w="992" w:type="dxa"/>
            <w:tcBorders>
              <w:top w:val="single" w:sz="8" w:space="0" w:color="AEAEAE"/>
              <w:left w:val="nil"/>
              <w:bottom w:val="single" w:sz="8" w:space="0" w:color="152935"/>
              <w:right w:val="single" w:sz="8" w:space="0" w:color="E0E0E0"/>
            </w:tcBorders>
            <w:shd w:val="clear" w:color="auto" w:fill="FFFFFF"/>
          </w:tcPr>
          <w:p w:rsidR="00B53438" w:rsidRPr="00F64876" w:rsidRDefault="00B53438" w:rsidP="00CD0A88">
            <w:pPr>
              <w:autoSpaceDE w:val="0"/>
              <w:autoSpaceDN w:val="0"/>
              <w:adjustRightInd w:val="0"/>
              <w:spacing w:line="360" w:lineRule="auto"/>
              <w:ind w:left="60" w:right="60"/>
              <w:jc w:val="right"/>
              <w:rPr>
                <w:sz w:val="18"/>
                <w:szCs w:val="18"/>
                <w:lang w:val="id-ID"/>
              </w:rPr>
            </w:pPr>
            <w:r w:rsidRPr="00F64876">
              <w:rPr>
                <w:sz w:val="18"/>
                <w:szCs w:val="18"/>
                <w:lang w:val="id-ID"/>
              </w:rPr>
              <w:t>,648</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rsidR="00B53438" w:rsidRPr="00F64876" w:rsidRDefault="00B53438" w:rsidP="00CD0A88">
            <w:pPr>
              <w:autoSpaceDE w:val="0"/>
              <w:autoSpaceDN w:val="0"/>
              <w:adjustRightInd w:val="0"/>
              <w:spacing w:line="360" w:lineRule="auto"/>
              <w:ind w:left="60" w:right="60"/>
              <w:jc w:val="right"/>
              <w:rPr>
                <w:sz w:val="18"/>
                <w:szCs w:val="18"/>
                <w:lang w:val="id-ID"/>
              </w:rPr>
            </w:pPr>
            <w:r w:rsidRPr="00F64876">
              <w:rPr>
                <w:sz w:val="18"/>
                <w:szCs w:val="18"/>
                <w:lang w:val="id-ID"/>
              </w:rPr>
              <w:t>,095</w:t>
            </w:r>
          </w:p>
        </w:tc>
        <w:tc>
          <w:tcPr>
            <w:tcW w:w="1417" w:type="dxa"/>
            <w:tcBorders>
              <w:top w:val="single" w:sz="8" w:space="0" w:color="AEAEAE"/>
              <w:left w:val="single" w:sz="8" w:space="0" w:color="E0E0E0"/>
              <w:bottom w:val="single" w:sz="8" w:space="0" w:color="152935"/>
              <w:right w:val="single" w:sz="8" w:space="0" w:color="E0E0E0"/>
            </w:tcBorders>
            <w:shd w:val="clear" w:color="auto" w:fill="FFFFFF"/>
          </w:tcPr>
          <w:p w:rsidR="00B53438" w:rsidRPr="00F64876" w:rsidRDefault="00B53438" w:rsidP="00CD0A88">
            <w:pPr>
              <w:autoSpaceDE w:val="0"/>
              <w:autoSpaceDN w:val="0"/>
              <w:adjustRightInd w:val="0"/>
              <w:spacing w:line="360" w:lineRule="auto"/>
              <w:ind w:left="60" w:right="60"/>
              <w:jc w:val="right"/>
              <w:rPr>
                <w:sz w:val="18"/>
                <w:szCs w:val="18"/>
                <w:lang w:val="id-ID"/>
              </w:rPr>
            </w:pPr>
            <w:r w:rsidRPr="00F64876">
              <w:rPr>
                <w:sz w:val="18"/>
                <w:szCs w:val="18"/>
                <w:lang w:val="id-ID"/>
              </w:rPr>
              <w:t>,709</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B53438" w:rsidRPr="00F64876" w:rsidRDefault="00B53438" w:rsidP="00CD0A88">
            <w:pPr>
              <w:autoSpaceDE w:val="0"/>
              <w:autoSpaceDN w:val="0"/>
              <w:adjustRightInd w:val="0"/>
              <w:spacing w:line="360" w:lineRule="auto"/>
              <w:ind w:left="60" w:right="60"/>
              <w:jc w:val="right"/>
              <w:rPr>
                <w:sz w:val="18"/>
                <w:szCs w:val="18"/>
                <w:lang w:val="id-ID"/>
              </w:rPr>
            </w:pPr>
            <w:r w:rsidRPr="00F64876">
              <w:rPr>
                <w:sz w:val="18"/>
                <w:szCs w:val="18"/>
                <w:lang w:val="id-ID"/>
              </w:rPr>
              <w:t>6,823</w:t>
            </w:r>
          </w:p>
        </w:tc>
        <w:tc>
          <w:tcPr>
            <w:tcW w:w="605" w:type="dxa"/>
            <w:tcBorders>
              <w:top w:val="single" w:sz="8" w:space="0" w:color="AEAEAE"/>
              <w:left w:val="single" w:sz="8" w:space="0" w:color="E0E0E0"/>
              <w:bottom w:val="single" w:sz="8" w:space="0" w:color="152935"/>
              <w:right w:val="nil"/>
            </w:tcBorders>
            <w:shd w:val="clear" w:color="auto" w:fill="FFFFFF"/>
          </w:tcPr>
          <w:p w:rsidR="00B53438" w:rsidRPr="00F64876" w:rsidRDefault="00B53438" w:rsidP="00CD0A88">
            <w:pPr>
              <w:autoSpaceDE w:val="0"/>
              <w:autoSpaceDN w:val="0"/>
              <w:adjustRightInd w:val="0"/>
              <w:spacing w:line="360" w:lineRule="auto"/>
              <w:ind w:left="60" w:right="60"/>
              <w:jc w:val="right"/>
              <w:rPr>
                <w:sz w:val="18"/>
                <w:szCs w:val="18"/>
                <w:lang w:val="id-ID"/>
              </w:rPr>
            </w:pPr>
            <w:r w:rsidRPr="00F64876">
              <w:rPr>
                <w:sz w:val="18"/>
                <w:szCs w:val="18"/>
                <w:lang w:val="id-ID"/>
              </w:rPr>
              <w:t>,000</w:t>
            </w:r>
          </w:p>
        </w:tc>
      </w:tr>
      <w:tr w:rsidR="00B53438" w:rsidRPr="00F64876" w:rsidTr="00AF29CD">
        <w:trPr>
          <w:cantSplit/>
          <w:jc w:val="center"/>
        </w:trPr>
        <w:tc>
          <w:tcPr>
            <w:tcW w:w="7125" w:type="dxa"/>
            <w:gridSpan w:val="7"/>
            <w:tcBorders>
              <w:top w:val="nil"/>
              <w:left w:val="nil"/>
              <w:bottom w:val="nil"/>
              <w:right w:val="nil"/>
            </w:tcBorders>
            <w:shd w:val="clear" w:color="auto" w:fill="FFFFFF"/>
          </w:tcPr>
          <w:p w:rsidR="00B53438" w:rsidRPr="00F64876" w:rsidRDefault="00B53438" w:rsidP="00CD0A88">
            <w:pPr>
              <w:autoSpaceDE w:val="0"/>
              <w:autoSpaceDN w:val="0"/>
              <w:adjustRightInd w:val="0"/>
              <w:spacing w:line="360" w:lineRule="auto"/>
              <w:ind w:left="60" w:right="60"/>
              <w:rPr>
                <w:sz w:val="18"/>
                <w:szCs w:val="18"/>
                <w:lang w:val="id-ID"/>
              </w:rPr>
            </w:pPr>
            <w:r w:rsidRPr="00F64876">
              <w:rPr>
                <w:sz w:val="18"/>
                <w:szCs w:val="18"/>
                <w:lang w:val="id-ID"/>
              </w:rPr>
              <w:t>a. Dependent Variable: Efektivitas Kerja</w:t>
            </w:r>
          </w:p>
        </w:tc>
      </w:tr>
    </w:tbl>
    <w:p w:rsidR="00B53438" w:rsidRPr="00F64876" w:rsidRDefault="00B53438" w:rsidP="00B53438">
      <w:pPr>
        <w:spacing w:line="360" w:lineRule="auto"/>
        <w:jc w:val="both"/>
        <w:rPr>
          <w:lang w:val="id-ID"/>
        </w:rPr>
      </w:pPr>
    </w:p>
    <w:p w:rsidR="00AF29CD" w:rsidRDefault="00AF29CD" w:rsidP="00B53438">
      <w:pPr>
        <w:spacing w:line="360" w:lineRule="auto"/>
        <w:ind w:firstLine="709"/>
        <w:jc w:val="both"/>
        <w:sectPr w:rsidR="00AF29CD" w:rsidSect="00AF29CD">
          <w:type w:val="continuous"/>
          <w:pgSz w:w="11909" w:h="16834" w:code="9"/>
          <w:pgMar w:top="1134" w:right="1134" w:bottom="1134" w:left="1134" w:header="567" w:footer="720" w:gutter="0"/>
          <w:cols w:space="720"/>
          <w:docGrid w:linePitch="360"/>
        </w:sectPr>
      </w:pPr>
    </w:p>
    <w:p w:rsidR="00B53438" w:rsidRPr="00F64876" w:rsidRDefault="00B53438" w:rsidP="00B53438">
      <w:pPr>
        <w:spacing w:line="360" w:lineRule="auto"/>
        <w:ind w:firstLine="709"/>
        <w:jc w:val="both"/>
        <w:rPr>
          <w:lang w:val="id-ID"/>
        </w:rPr>
      </w:pPr>
      <w:r w:rsidRPr="00F64876">
        <w:lastRenderedPageBreak/>
        <w:t xml:space="preserve">Berdasarkan tabel di atas maka dapat disusun persamaan </w:t>
      </w:r>
      <w:proofErr w:type="gramStart"/>
      <w:r w:rsidRPr="00F64876">
        <w:t xml:space="preserve">regresi </w:t>
      </w:r>
      <w:r w:rsidRPr="00F64876">
        <w:rPr>
          <w:lang w:val="id-ID"/>
        </w:rPr>
        <w:t xml:space="preserve"> linear</w:t>
      </w:r>
      <w:proofErr w:type="gramEnd"/>
      <w:r w:rsidRPr="00F64876">
        <w:rPr>
          <w:lang w:val="id-ID"/>
        </w:rPr>
        <w:t xml:space="preserve"> berganda </w:t>
      </w:r>
      <w:r w:rsidRPr="00F64876">
        <w:t xml:space="preserve"> yaitu Y = </w:t>
      </w:r>
      <w:r w:rsidRPr="00F64876">
        <w:rPr>
          <w:lang w:val="id-ID"/>
        </w:rPr>
        <w:t xml:space="preserve">9,142 </w:t>
      </w:r>
      <w:r w:rsidRPr="00F64876">
        <w:t>+ 0,</w:t>
      </w:r>
      <w:r w:rsidRPr="00F64876">
        <w:rPr>
          <w:lang w:val="id-ID"/>
        </w:rPr>
        <w:t>648</w:t>
      </w:r>
      <w:r w:rsidRPr="00F64876">
        <w:t xml:space="preserve">X. </w:t>
      </w:r>
      <w:proofErr w:type="gramStart"/>
      <w:r w:rsidRPr="00F64876">
        <w:t>adapun</w:t>
      </w:r>
      <w:proofErr w:type="gramEnd"/>
      <w:r w:rsidRPr="00F64876">
        <w:t xml:space="preserve"> maksud dari persamaan tersebut adalah Konstanta a = </w:t>
      </w:r>
      <w:r w:rsidRPr="00F64876">
        <w:rPr>
          <w:lang w:val="id-ID"/>
        </w:rPr>
        <w:t>9,142</w:t>
      </w:r>
      <w:r w:rsidRPr="00F64876">
        <w:t xml:space="preserve"> menunjukkan bahwa besarnya tingkat </w:t>
      </w:r>
      <w:r w:rsidRPr="00F64876">
        <w:rPr>
          <w:lang w:val="id-ID"/>
        </w:rPr>
        <w:t>Efektivitas Kerja</w:t>
      </w:r>
      <w:r w:rsidRPr="00F64876">
        <w:t xml:space="preserve"> sebelum dipengaruhi oleh </w:t>
      </w:r>
      <w:r w:rsidRPr="00F64876">
        <w:rPr>
          <w:lang w:val="id-ID"/>
        </w:rPr>
        <w:t xml:space="preserve">Kompensasi </w:t>
      </w:r>
      <w:r w:rsidRPr="00F64876">
        <w:t xml:space="preserve">sama dengan saat </w:t>
      </w:r>
      <w:r w:rsidRPr="00F64876">
        <w:rPr>
          <w:lang w:val="id-ID"/>
        </w:rPr>
        <w:t>Efektivitas Kerja</w:t>
      </w:r>
      <w:r w:rsidRPr="00F64876">
        <w:t xml:space="preserve"> bernilai 0, maka nilai Efektivitas Kerja sebesar </w:t>
      </w:r>
      <w:r w:rsidRPr="00F64876">
        <w:rPr>
          <w:lang w:val="id-ID"/>
        </w:rPr>
        <w:t xml:space="preserve">9,142 </w:t>
      </w:r>
      <w:r w:rsidRPr="00F64876">
        <w:t>satuan. Koefisien b</w:t>
      </w:r>
      <w:r w:rsidRPr="00F64876">
        <w:rPr>
          <w:lang w:val="id-ID"/>
        </w:rPr>
        <w:t>1</w:t>
      </w:r>
      <w:r w:rsidRPr="00F64876">
        <w:t>= 0</w:t>
      </w:r>
      <w:r w:rsidRPr="00F64876">
        <w:rPr>
          <w:lang w:val="id-ID"/>
        </w:rPr>
        <w:t>,648</w:t>
      </w:r>
      <w:r w:rsidRPr="00F64876">
        <w:t xml:space="preserve"> </w:t>
      </w:r>
      <w:r w:rsidRPr="00F64876">
        <w:lastRenderedPageBreak/>
        <w:t xml:space="preserve">Menunjukkan bahwa </w:t>
      </w:r>
      <w:r w:rsidRPr="00F64876">
        <w:rPr>
          <w:lang w:val="id-ID"/>
        </w:rPr>
        <w:t>Kompensasi</w:t>
      </w:r>
      <w:r w:rsidRPr="00F64876">
        <w:t xml:space="preserve"> mempunyai pengaruh </w:t>
      </w:r>
      <w:r w:rsidRPr="00F64876">
        <w:rPr>
          <w:lang w:val="id-ID"/>
        </w:rPr>
        <w:t>positif</w:t>
      </w:r>
      <w:r w:rsidRPr="00F64876">
        <w:t xml:space="preserve"> terhadap </w:t>
      </w:r>
      <w:r w:rsidRPr="00F64876">
        <w:rPr>
          <w:lang w:val="id-ID"/>
        </w:rPr>
        <w:t>Efektivitas Kerja</w:t>
      </w:r>
      <w:r w:rsidRPr="00F64876">
        <w:t xml:space="preserve">. Jika </w:t>
      </w:r>
      <w:r w:rsidRPr="00F64876">
        <w:rPr>
          <w:lang w:val="id-ID"/>
        </w:rPr>
        <w:t>Kompensasi turun</w:t>
      </w:r>
      <w:r w:rsidRPr="00F64876">
        <w:t xml:space="preserve"> sebesar satu satuan </w:t>
      </w:r>
      <w:r w:rsidRPr="00F64876">
        <w:rPr>
          <w:lang w:val="id-ID"/>
        </w:rPr>
        <w:t>Efektivitas Kerja</w:t>
      </w:r>
      <w:r w:rsidRPr="00F64876">
        <w:t xml:space="preserve"> </w:t>
      </w:r>
      <w:proofErr w:type="gramStart"/>
      <w:r w:rsidRPr="00F64876">
        <w:t>akan</w:t>
      </w:r>
      <w:proofErr w:type="gramEnd"/>
      <w:r w:rsidRPr="00F64876">
        <w:t xml:space="preserve"> </w:t>
      </w:r>
      <w:r w:rsidRPr="00F64876">
        <w:rPr>
          <w:lang w:val="id-ID"/>
        </w:rPr>
        <w:t xml:space="preserve">naik </w:t>
      </w:r>
      <w:r w:rsidRPr="00F64876">
        <w:t>sebesar 0,</w:t>
      </w:r>
      <w:r w:rsidRPr="00F64876">
        <w:rPr>
          <w:lang w:val="id-ID"/>
        </w:rPr>
        <w:t>648</w:t>
      </w:r>
      <w:r w:rsidRPr="00F64876">
        <w:t>satuan.</w:t>
      </w:r>
    </w:p>
    <w:p w:rsidR="00B53438" w:rsidRPr="00F64876" w:rsidRDefault="00B53438" w:rsidP="00B53438">
      <w:pPr>
        <w:pStyle w:val="ListParagraph"/>
        <w:numPr>
          <w:ilvl w:val="0"/>
          <w:numId w:val="13"/>
        </w:numPr>
        <w:autoSpaceDE w:val="0"/>
        <w:autoSpaceDN w:val="0"/>
        <w:adjustRightInd w:val="0"/>
        <w:spacing w:line="360" w:lineRule="auto"/>
        <w:ind w:left="360"/>
        <w:jc w:val="both"/>
        <w:rPr>
          <w:lang w:val="id-ID"/>
        </w:rPr>
      </w:pPr>
      <w:r w:rsidRPr="00F64876">
        <w:t>Koefisien Korelasi</w:t>
      </w:r>
      <w:r>
        <w:t xml:space="preserve"> dan Determinasi</w:t>
      </w:r>
      <w:r w:rsidRPr="00F64876">
        <w:t xml:space="preserve"> </w:t>
      </w:r>
    </w:p>
    <w:p w:rsidR="00B53438" w:rsidRDefault="00B53438" w:rsidP="00B53438">
      <w:pPr>
        <w:spacing w:line="360" w:lineRule="auto"/>
        <w:ind w:firstLine="709"/>
        <w:jc w:val="both"/>
        <w:rPr>
          <w:b/>
          <w:sz w:val="20"/>
        </w:rPr>
      </w:pPr>
      <w:proofErr w:type="gramStart"/>
      <w:r w:rsidRPr="00560C90">
        <w:rPr>
          <w:sz w:val="20"/>
        </w:rPr>
        <w:t>Untuk menentukan nilai</w:t>
      </w:r>
      <w:r>
        <w:rPr>
          <w:b/>
          <w:sz w:val="20"/>
        </w:rPr>
        <w:t xml:space="preserve"> </w:t>
      </w:r>
      <w:r w:rsidRPr="00560C90">
        <w:rPr>
          <w:lang w:val="id-ID"/>
        </w:rPr>
        <w:t>Koefisien</w:t>
      </w:r>
      <w:r w:rsidRPr="00F64876">
        <w:t xml:space="preserve"> Korelasi</w:t>
      </w:r>
      <w:r>
        <w:t xml:space="preserve"> dan Determinasi, maka perhatikan table olahan SPSS berikut ini.</w:t>
      </w:r>
      <w:proofErr w:type="gramEnd"/>
    </w:p>
    <w:p w:rsidR="00AF29CD" w:rsidRDefault="00AF29CD" w:rsidP="00B53438">
      <w:pPr>
        <w:spacing w:line="360" w:lineRule="auto"/>
        <w:rPr>
          <w:b/>
          <w:sz w:val="20"/>
        </w:rPr>
        <w:sectPr w:rsidR="00AF29CD" w:rsidSect="00AF29CD">
          <w:type w:val="continuous"/>
          <w:pgSz w:w="11909" w:h="16834" w:code="9"/>
          <w:pgMar w:top="1134" w:right="1134" w:bottom="1134" w:left="1134" w:header="567" w:footer="720" w:gutter="0"/>
          <w:cols w:num="2" w:space="720"/>
          <w:docGrid w:linePitch="360"/>
        </w:sectPr>
      </w:pPr>
    </w:p>
    <w:p w:rsidR="00B53438" w:rsidRPr="00F64876" w:rsidRDefault="00B53438" w:rsidP="00AF29CD">
      <w:pPr>
        <w:spacing w:line="360" w:lineRule="auto"/>
        <w:jc w:val="center"/>
        <w:rPr>
          <w:b/>
          <w:sz w:val="20"/>
          <w:lang w:val="id-ID"/>
        </w:rPr>
      </w:pPr>
      <w:proofErr w:type="gramStart"/>
      <w:r>
        <w:rPr>
          <w:b/>
          <w:sz w:val="20"/>
        </w:rPr>
        <w:lastRenderedPageBreak/>
        <w:t>Tabel 3.</w:t>
      </w:r>
      <w:proofErr w:type="gramEnd"/>
      <w:r>
        <w:rPr>
          <w:b/>
          <w:sz w:val="20"/>
        </w:rPr>
        <w:t xml:space="preserve"> Koofisien Determinasi dan Korelasi </w:t>
      </w:r>
      <w:r w:rsidRPr="00F64876">
        <w:rPr>
          <w:b/>
          <w:sz w:val="20"/>
        </w:rPr>
        <w:t>Rincian Koefisien Korelasi dan Determinasi</w:t>
      </w:r>
    </w:p>
    <w:tbl>
      <w:tblPr>
        <w:tblW w:w="6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812"/>
        <w:gridCol w:w="1134"/>
        <w:gridCol w:w="1652"/>
        <w:gridCol w:w="2317"/>
      </w:tblGrid>
      <w:tr w:rsidR="00B53438" w:rsidRPr="00F64876" w:rsidTr="00AF29CD">
        <w:trPr>
          <w:cantSplit/>
          <w:jc w:val="center"/>
        </w:trPr>
        <w:tc>
          <w:tcPr>
            <w:tcW w:w="6713" w:type="dxa"/>
            <w:gridSpan w:val="5"/>
            <w:shd w:val="clear" w:color="auto" w:fill="FFFFFF"/>
            <w:vAlign w:val="center"/>
          </w:tcPr>
          <w:p w:rsidR="00B53438" w:rsidRPr="00F64876" w:rsidRDefault="00B53438" w:rsidP="00AF29CD">
            <w:pPr>
              <w:autoSpaceDE w:val="0"/>
              <w:autoSpaceDN w:val="0"/>
              <w:adjustRightInd w:val="0"/>
              <w:spacing w:line="360" w:lineRule="auto"/>
              <w:ind w:left="60" w:right="60"/>
              <w:jc w:val="center"/>
              <w:rPr>
                <w:lang w:val="id-ID"/>
              </w:rPr>
            </w:pPr>
            <w:r w:rsidRPr="00F64876">
              <w:rPr>
                <w:b/>
                <w:bCs/>
                <w:lang w:val="id-ID"/>
              </w:rPr>
              <w:t>Model Summary</w:t>
            </w:r>
          </w:p>
        </w:tc>
      </w:tr>
      <w:tr w:rsidR="00B53438" w:rsidRPr="00F64876" w:rsidTr="00AF29CD">
        <w:trPr>
          <w:cantSplit/>
          <w:jc w:val="center"/>
        </w:trPr>
        <w:tc>
          <w:tcPr>
            <w:tcW w:w="798" w:type="dxa"/>
            <w:shd w:val="clear" w:color="auto" w:fill="FFFFFF"/>
            <w:vAlign w:val="bottom"/>
          </w:tcPr>
          <w:p w:rsidR="00B53438" w:rsidRPr="00F64876" w:rsidRDefault="00B53438" w:rsidP="00AF29CD">
            <w:pPr>
              <w:autoSpaceDE w:val="0"/>
              <w:autoSpaceDN w:val="0"/>
              <w:adjustRightInd w:val="0"/>
              <w:spacing w:line="360" w:lineRule="auto"/>
              <w:ind w:left="60" w:right="60"/>
              <w:jc w:val="center"/>
              <w:rPr>
                <w:sz w:val="18"/>
                <w:szCs w:val="18"/>
                <w:lang w:val="id-ID"/>
              </w:rPr>
            </w:pPr>
            <w:r w:rsidRPr="00F64876">
              <w:rPr>
                <w:sz w:val="18"/>
                <w:szCs w:val="18"/>
                <w:lang w:val="id-ID"/>
              </w:rPr>
              <w:t>Model</w:t>
            </w:r>
          </w:p>
        </w:tc>
        <w:tc>
          <w:tcPr>
            <w:tcW w:w="812" w:type="dxa"/>
            <w:shd w:val="clear" w:color="auto" w:fill="FFFFFF"/>
            <w:vAlign w:val="bottom"/>
          </w:tcPr>
          <w:p w:rsidR="00B53438" w:rsidRPr="00F64876" w:rsidRDefault="00B53438" w:rsidP="00AF29CD">
            <w:pPr>
              <w:autoSpaceDE w:val="0"/>
              <w:autoSpaceDN w:val="0"/>
              <w:adjustRightInd w:val="0"/>
              <w:spacing w:line="360" w:lineRule="auto"/>
              <w:ind w:left="60" w:right="60"/>
              <w:jc w:val="center"/>
              <w:rPr>
                <w:sz w:val="18"/>
                <w:szCs w:val="18"/>
                <w:lang w:val="id-ID"/>
              </w:rPr>
            </w:pPr>
            <w:r w:rsidRPr="00F64876">
              <w:rPr>
                <w:sz w:val="18"/>
                <w:szCs w:val="18"/>
                <w:lang w:val="id-ID"/>
              </w:rPr>
              <w:t>R</w:t>
            </w:r>
          </w:p>
        </w:tc>
        <w:tc>
          <w:tcPr>
            <w:tcW w:w="1134" w:type="dxa"/>
            <w:shd w:val="clear" w:color="auto" w:fill="FFFFFF"/>
            <w:vAlign w:val="bottom"/>
          </w:tcPr>
          <w:p w:rsidR="00B53438" w:rsidRPr="00F64876" w:rsidRDefault="00B53438" w:rsidP="00AF29CD">
            <w:pPr>
              <w:autoSpaceDE w:val="0"/>
              <w:autoSpaceDN w:val="0"/>
              <w:adjustRightInd w:val="0"/>
              <w:spacing w:line="360" w:lineRule="auto"/>
              <w:ind w:left="60" w:right="60"/>
              <w:jc w:val="center"/>
              <w:rPr>
                <w:sz w:val="18"/>
                <w:szCs w:val="18"/>
                <w:lang w:val="id-ID"/>
              </w:rPr>
            </w:pPr>
            <w:r w:rsidRPr="00F64876">
              <w:rPr>
                <w:sz w:val="18"/>
                <w:szCs w:val="18"/>
                <w:lang w:val="id-ID"/>
              </w:rPr>
              <w:t>R Square</w:t>
            </w:r>
          </w:p>
        </w:tc>
        <w:tc>
          <w:tcPr>
            <w:tcW w:w="1652" w:type="dxa"/>
            <w:shd w:val="clear" w:color="auto" w:fill="FFFFFF"/>
            <w:vAlign w:val="bottom"/>
          </w:tcPr>
          <w:p w:rsidR="00B53438" w:rsidRPr="00F64876" w:rsidRDefault="00B53438" w:rsidP="00AF29CD">
            <w:pPr>
              <w:autoSpaceDE w:val="0"/>
              <w:autoSpaceDN w:val="0"/>
              <w:adjustRightInd w:val="0"/>
              <w:spacing w:line="360" w:lineRule="auto"/>
              <w:ind w:left="60" w:right="60"/>
              <w:jc w:val="center"/>
              <w:rPr>
                <w:sz w:val="18"/>
                <w:szCs w:val="18"/>
                <w:lang w:val="id-ID"/>
              </w:rPr>
            </w:pPr>
            <w:r w:rsidRPr="00F64876">
              <w:rPr>
                <w:sz w:val="18"/>
                <w:szCs w:val="18"/>
                <w:lang w:val="id-ID"/>
              </w:rPr>
              <w:t>Adjusted R Square</w:t>
            </w:r>
          </w:p>
        </w:tc>
        <w:tc>
          <w:tcPr>
            <w:tcW w:w="2317" w:type="dxa"/>
            <w:shd w:val="clear" w:color="auto" w:fill="FFFFFF"/>
            <w:vAlign w:val="bottom"/>
          </w:tcPr>
          <w:p w:rsidR="00B53438" w:rsidRPr="00F64876" w:rsidRDefault="00B53438" w:rsidP="00AF29CD">
            <w:pPr>
              <w:autoSpaceDE w:val="0"/>
              <w:autoSpaceDN w:val="0"/>
              <w:adjustRightInd w:val="0"/>
              <w:spacing w:line="360" w:lineRule="auto"/>
              <w:ind w:left="60" w:right="60"/>
              <w:jc w:val="center"/>
              <w:rPr>
                <w:sz w:val="18"/>
                <w:szCs w:val="18"/>
                <w:lang w:val="id-ID"/>
              </w:rPr>
            </w:pPr>
            <w:r w:rsidRPr="00F64876">
              <w:rPr>
                <w:sz w:val="18"/>
                <w:szCs w:val="18"/>
                <w:lang w:val="id-ID"/>
              </w:rPr>
              <w:t>Std. Error of the Estimate</w:t>
            </w:r>
          </w:p>
        </w:tc>
      </w:tr>
      <w:tr w:rsidR="00B53438" w:rsidRPr="00F64876" w:rsidTr="00AF29CD">
        <w:trPr>
          <w:cantSplit/>
          <w:jc w:val="center"/>
        </w:trPr>
        <w:tc>
          <w:tcPr>
            <w:tcW w:w="798" w:type="dxa"/>
            <w:shd w:val="clear" w:color="auto" w:fill="E0E0E0"/>
          </w:tcPr>
          <w:p w:rsidR="00B53438" w:rsidRPr="00F64876" w:rsidRDefault="00B53438" w:rsidP="00AF29CD">
            <w:pPr>
              <w:autoSpaceDE w:val="0"/>
              <w:autoSpaceDN w:val="0"/>
              <w:adjustRightInd w:val="0"/>
              <w:spacing w:line="360" w:lineRule="auto"/>
              <w:ind w:left="60" w:right="60"/>
              <w:jc w:val="center"/>
              <w:rPr>
                <w:sz w:val="18"/>
                <w:szCs w:val="18"/>
                <w:lang w:val="id-ID"/>
              </w:rPr>
            </w:pPr>
            <w:r w:rsidRPr="00F64876">
              <w:rPr>
                <w:sz w:val="18"/>
                <w:szCs w:val="18"/>
                <w:lang w:val="id-ID"/>
              </w:rPr>
              <w:t>1</w:t>
            </w:r>
          </w:p>
        </w:tc>
        <w:tc>
          <w:tcPr>
            <w:tcW w:w="812" w:type="dxa"/>
            <w:shd w:val="clear" w:color="auto" w:fill="FFFFFF"/>
          </w:tcPr>
          <w:p w:rsidR="00B53438" w:rsidRPr="00F64876" w:rsidRDefault="00B53438" w:rsidP="00AF29CD">
            <w:pPr>
              <w:autoSpaceDE w:val="0"/>
              <w:autoSpaceDN w:val="0"/>
              <w:adjustRightInd w:val="0"/>
              <w:spacing w:line="360" w:lineRule="auto"/>
              <w:ind w:left="60" w:right="60"/>
              <w:jc w:val="center"/>
              <w:rPr>
                <w:sz w:val="18"/>
                <w:szCs w:val="18"/>
                <w:lang w:val="id-ID"/>
              </w:rPr>
            </w:pPr>
            <w:r w:rsidRPr="00F64876">
              <w:rPr>
                <w:sz w:val="18"/>
                <w:szCs w:val="18"/>
                <w:lang w:val="id-ID"/>
              </w:rPr>
              <w:t>,709</w:t>
            </w:r>
            <w:r w:rsidRPr="00F64876">
              <w:rPr>
                <w:sz w:val="18"/>
                <w:szCs w:val="18"/>
                <w:vertAlign w:val="superscript"/>
                <w:lang w:val="id-ID"/>
              </w:rPr>
              <w:t>a</w:t>
            </w:r>
          </w:p>
        </w:tc>
        <w:tc>
          <w:tcPr>
            <w:tcW w:w="1134" w:type="dxa"/>
            <w:shd w:val="clear" w:color="auto" w:fill="FFFFFF"/>
          </w:tcPr>
          <w:p w:rsidR="00B53438" w:rsidRPr="00F64876" w:rsidRDefault="00B53438" w:rsidP="00AF29CD">
            <w:pPr>
              <w:autoSpaceDE w:val="0"/>
              <w:autoSpaceDN w:val="0"/>
              <w:adjustRightInd w:val="0"/>
              <w:spacing w:line="360" w:lineRule="auto"/>
              <w:ind w:left="60" w:right="60"/>
              <w:jc w:val="center"/>
              <w:rPr>
                <w:sz w:val="18"/>
                <w:szCs w:val="18"/>
                <w:lang w:val="id-ID"/>
              </w:rPr>
            </w:pPr>
            <w:r w:rsidRPr="00F64876">
              <w:rPr>
                <w:sz w:val="18"/>
                <w:szCs w:val="18"/>
                <w:lang w:val="id-ID"/>
              </w:rPr>
              <w:t>,503</w:t>
            </w:r>
          </w:p>
        </w:tc>
        <w:tc>
          <w:tcPr>
            <w:tcW w:w="1652" w:type="dxa"/>
            <w:shd w:val="clear" w:color="auto" w:fill="FFFFFF"/>
          </w:tcPr>
          <w:p w:rsidR="00B53438" w:rsidRPr="00F64876" w:rsidRDefault="00B53438" w:rsidP="00AF29CD">
            <w:pPr>
              <w:autoSpaceDE w:val="0"/>
              <w:autoSpaceDN w:val="0"/>
              <w:adjustRightInd w:val="0"/>
              <w:spacing w:line="360" w:lineRule="auto"/>
              <w:ind w:left="60" w:right="60"/>
              <w:jc w:val="center"/>
              <w:rPr>
                <w:sz w:val="18"/>
                <w:szCs w:val="18"/>
                <w:lang w:val="id-ID"/>
              </w:rPr>
            </w:pPr>
            <w:r w:rsidRPr="00F64876">
              <w:rPr>
                <w:sz w:val="18"/>
                <w:szCs w:val="18"/>
                <w:lang w:val="id-ID"/>
              </w:rPr>
              <w:t>,492</w:t>
            </w:r>
          </w:p>
        </w:tc>
        <w:tc>
          <w:tcPr>
            <w:tcW w:w="2317" w:type="dxa"/>
            <w:shd w:val="clear" w:color="auto" w:fill="FFFFFF"/>
          </w:tcPr>
          <w:p w:rsidR="00B53438" w:rsidRPr="00F64876" w:rsidRDefault="00B53438" w:rsidP="00AF29CD">
            <w:pPr>
              <w:autoSpaceDE w:val="0"/>
              <w:autoSpaceDN w:val="0"/>
              <w:adjustRightInd w:val="0"/>
              <w:spacing w:line="360" w:lineRule="auto"/>
              <w:ind w:left="60" w:right="60"/>
              <w:jc w:val="center"/>
              <w:rPr>
                <w:sz w:val="18"/>
                <w:szCs w:val="18"/>
                <w:lang w:val="id-ID"/>
              </w:rPr>
            </w:pPr>
            <w:r w:rsidRPr="00F64876">
              <w:rPr>
                <w:sz w:val="18"/>
                <w:szCs w:val="18"/>
                <w:lang w:val="id-ID"/>
              </w:rPr>
              <w:t>2,12327</w:t>
            </w:r>
          </w:p>
        </w:tc>
      </w:tr>
      <w:tr w:rsidR="00B53438" w:rsidRPr="00F64876" w:rsidTr="00AF29CD">
        <w:trPr>
          <w:cantSplit/>
          <w:jc w:val="center"/>
        </w:trPr>
        <w:tc>
          <w:tcPr>
            <w:tcW w:w="6713" w:type="dxa"/>
            <w:gridSpan w:val="5"/>
            <w:shd w:val="clear" w:color="auto" w:fill="FFFFFF"/>
          </w:tcPr>
          <w:p w:rsidR="00B53438" w:rsidRPr="00F64876" w:rsidRDefault="00B53438" w:rsidP="00AF29CD">
            <w:pPr>
              <w:autoSpaceDE w:val="0"/>
              <w:autoSpaceDN w:val="0"/>
              <w:adjustRightInd w:val="0"/>
              <w:spacing w:line="360" w:lineRule="auto"/>
              <w:ind w:left="60" w:right="60"/>
              <w:jc w:val="center"/>
              <w:rPr>
                <w:sz w:val="18"/>
                <w:szCs w:val="18"/>
                <w:lang w:val="id-ID"/>
              </w:rPr>
            </w:pPr>
            <w:r w:rsidRPr="00F64876">
              <w:rPr>
                <w:sz w:val="18"/>
                <w:szCs w:val="18"/>
                <w:lang w:val="id-ID"/>
              </w:rPr>
              <w:t>a. Predictors: (Constant), Kompensasi</w:t>
            </w:r>
          </w:p>
        </w:tc>
      </w:tr>
    </w:tbl>
    <w:p w:rsidR="00AF29CD" w:rsidRDefault="00AF29CD" w:rsidP="00B53438">
      <w:pPr>
        <w:autoSpaceDE w:val="0"/>
        <w:autoSpaceDN w:val="0"/>
        <w:adjustRightInd w:val="0"/>
        <w:spacing w:line="360" w:lineRule="auto"/>
        <w:ind w:firstLine="709"/>
        <w:jc w:val="both"/>
        <w:sectPr w:rsidR="00AF29CD" w:rsidSect="00AF29CD">
          <w:type w:val="continuous"/>
          <w:pgSz w:w="11909" w:h="16834" w:code="9"/>
          <w:pgMar w:top="1134" w:right="1134" w:bottom="1134" w:left="1134" w:header="567" w:footer="720" w:gutter="0"/>
          <w:cols w:space="720"/>
          <w:docGrid w:linePitch="360"/>
        </w:sectPr>
      </w:pPr>
    </w:p>
    <w:p w:rsidR="00AF29CD" w:rsidRDefault="00AF29CD" w:rsidP="00B53438">
      <w:pPr>
        <w:autoSpaceDE w:val="0"/>
        <w:autoSpaceDN w:val="0"/>
        <w:adjustRightInd w:val="0"/>
        <w:spacing w:line="360" w:lineRule="auto"/>
        <w:ind w:left="1276" w:firstLine="709"/>
        <w:jc w:val="both"/>
        <w:rPr>
          <w:lang w:val="id-ID"/>
        </w:rPr>
        <w:sectPr w:rsidR="00AF29CD" w:rsidSect="00AF29CD">
          <w:type w:val="continuous"/>
          <w:pgSz w:w="11909" w:h="16834" w:code="9"/>
          <w:pgMar w:top="1134" w:right="1134" w:bottom="1134" w:left="1134" w:header="567" w:footer="720" w:gutter="0"/>
          <w:cols w:num="2" w:space="720"/>
          <w:docGrid w:linePitch="360"/>
        </w:sectPr>
      </w:pPr>
    </w:p>
    <w:p w:rsidR="00AF29CD" w:rsidRPr="00F64876" w:rsidRDefault="00AF29CD" w:rsidP="00AF29CD">
      <w:pPr>
        <w:autoSpaceDE w:val="0"/>
        <w:autoSpaceDN w:val="0"/>
        <w:adjustRightInd w:val="0"/>
        <w:spacing w:line="360" w:lineRule="auto"/>
        <w:ind w:firstLine="709"/>
        <w:jc w:val="both"/>
        <w:rPr>
          <w:lang w:val="id-ID"/>
        </w:rPr>
      </w:pPr>
      <w:r w:rsidRPr="00F64876">
        <w:lastRenderedPageBreak/>
        <w:t xml:space="preserve">Berdasarkan hasil olahan data SPSS di atas diketahui bahwa besarnya hubungan antara </w:t>
      </w:r>
      <w:r w:rsidRPr="00F64876">
        <w:rPr>
          <w:lang w:val="id-ID"/>
        </w:rPr>
        <w:t xml:space="preserve">Kompensasi </w:t>
      </w:r>
      <w:r w:rsidRPr="00F64876">
        <w:t xml:space="preserve">terhadap </w:t>
      </w:r>
      <w:r w:rsidRPr="00F64876">
        <w:rPr>
          <w:lang w:val="id-ID"/>
        </w:rPr>
        <w:t>Efektivitas Kerja</w:t>
      </w:r>
      <w:r w:rsidRPr="00F64876">
        <w:t xml:space="preserve"> yang dihitung dengan koefisien korelasi adalah sebesar 0,</w:t>
      </w:r>
      <w:r w:rsidRPr="00F64876">
        <w:rPr>
          <w:lang w:val="id-ID"/>
        </w:rPr>
        <w:t>709</w:t>
      </w:r>
      <w:r w:rsidRPr="00F64876">
        <w:t xml:space="preserve"> seperti tertera pada tabel </w:t>
      </w:r>
      <w:r w:rsidRPr="00F64876">
        <w:lastRenderedPageBreak/>
        <w:t xml:space="preserve">R di atas, berarti tingkat keeratan hubunganya ada pada tingkatan yang </w:t>
      </w:r>
      <w:r w:rsidRPr="00F64876">
        <w:rPr>
          <w:lang w:val="id-ID"/>
        </w:rPr>
        <w:t>kuat</w:t>
      </w:r>
      <w:r w:rsidRPr="00F64876">
        <w:t>.</w:t>
      </w:r>
      <w:r>
        <w:t xml:space="preserve"> </w:t>
      </w:r>
      <w:r w:rsidRPr="00F64876">
        <w:t xml:space="preserve">Hal ini disesuaikan dengan tabel interprestasi koefisien korelasi di bawah </w:t>
      </w:r>
      <w:proofErr w:type="gramStart"/>
      <w:r w:rsidRPr="00F64876">
        <w:t>ini :</w:t>
      </w:r>
      <w:proofErr w:type="gramEnd"/>
    </w:p>
    <w:p w:rsidR="00AF29CD" w:rsidRDefault="00AF29CD" w:rsidP="00B53438">
      <w:pPr>
        <w:autoSpaceDE w:val="0"/>
        <w:autoSpaceDN w:val="0"/>
        <w:adjustRightInd w:val="0"/>
        <w:spacing w:line="360" w:lineRule="auto"/>
        <w:ind w:left="1276" w:firstLine="709"/>
        <w:jc w:val="both"/>
        <w:rPr>
          <w:lang w:val="id-ID"/>
        </w:rPr>
        <w:sectPr w:rsidR="00AF29CD" w:rsidSect="00AF29CD">
          <w:type w:val="continuous"/>
          <w:pgSz w:w="11909" w:h="16834" w:code="9"/>
          <w:pgMar w:top="1134" w:right="1134" w:bottom="1134" w:left="1134" w:header="567" w:footer="720" w:gutter="0"/>
          <w:cols w:num="2" w:space="720"/>
          <w:docGrid w:linePitch="360"/>
        </w:sectPr>
      </w:pPr>
    </w:p>
    <w:p w:rsidR="00B53438" w:rsidRPr="00F64876" w:rsidRDefault="00B53438" w:rsidP="00B53438">
      <w:pPr>
        <w:autoSpaceDE w:val="0"/>
        <w:autoSpaceDN w:val="0"/>
        <w:adjustRightInd w:val="0"/>
        <w:spacing w:line="360" w:lineRule="auto"/>
        <w:ind w:left="1276" w:firstLine="709"/>
        <w:jc w:val="both"/>
        <w:rPr>
          <w:lang w:val="id-ID"/>
        </w:rPr>
      </w:pPr>
    </w:p>
    <w:p w:rsidR="00B53438" w:rsidRPr="00F64876" w:rsidRDefault="00B53438" w:rsidP="00AF29CD">
      <w:pPr>
        <w:autoSpaceDE w:val="0"/>
        <w:autoSpaceDN w:val="0"/>
        <w:adjustRightInd w:val="0"/>
        <w:spacing w:line="360" w:lineRule="auto"/>
        <w:jc w:val="center"/>
        <w:rPr>
          <w:b/>
        </w:rPr>
      </w:pPr>
      <w:proofErr w:type="gramStart"/>
      <w:r>
        <w:rPr>
          <w:b/>
        </w:rPr>
        <w:t>Tabel 4.</w:t>
      </w:r>
      <w:proofErr w:type="gramEnd"/>
      <w:r>
        <w:rPr>
          <w:b/>
        </w:rPr>
        <w:t xml:space="preserve"> </w:t>
      </w:r>
      <w:r w:rsidRPr="00F64876">
        <w:rPr>
          <w:b/>
        </w:rPr>
        <w:t>Interprestasi koefisien korelasi</w:t>
      </w:r>
    </w:p>
    <w:tbl>
      <w:tblPr>
        <w:tblStyle w:val="TableGrid"/>
        <w:tblW w:w="0" w:type="auto"/>
        <w:jc w:val="center"/>
        <w:tblLook w:val="04A0" w:firstRow="1" w:lastRow="0" w:firstColumn="1" w:lastColumn="0" w:noHBand="0" w:noVBand="1"/>
      </w:tblPr>
      <w:tblGrid>
        <w:gridCol w:w="3402"/>
        <w:gridCol w:w="3260"/>
      </w:tblGrid>
      <w:tr w:rsidR="00B53438" w:rsidRPr="00F64876" w:rsidTr="00AF29CD">
        <w:trPr>
          <w:trHeight w:val="170"/>
          <w:jc w:val="center"/>
        </w:trPr>
        <w:tc>
          <w:tcPr>
            <w:tcW w:w="3402" w:type="dxa"/>
            <w:vAlign w:val="center"/>
          </w:tcPr>
          <w:p w:rsidR="00B53438" w:rsidRPr="00F64876" w:rsidRDefault="00B53438" w:rsidP="00CD0A88">
            <w:pPr>
              <w:tabs>
                <w:tab w:val="left" w:pos="2552"/>
                <w:tab w:val="left" w:pos="2977"/>
              </w:tabs>
              <w:spacing w:line="360" w:lineRule="auto"/>
              <w:ind w:left="459"/>
              <w:jc w:val="center"/>
              <w:rPr>
                <w:rFonts w:ascii="Times New Roman" w:hAnsi="Times New Roman"/>
                <w:b/>
                <w:sz w:val="18"/>
                <w:szCs w:val="18"/>
              </w:rPr>
            </w:pPr>
            <w:r w:rsidRPr="00F64876">
              <w:rPr>
                <w:rFonts w:ascii="Times New Roman" w:hAnsi="Times New Roman"/>
                <w:b/>
                <w:sz w:val="18"/>
                <w:szCs w:val="18"/>
              </w:rPr>
              <w:t>Internal Koefisien</w:t>
            </w:r>
          </w:p>
        </w:tc>
        <w:tc>
          <w:tcPr>
            <w:tcW w:w="3260" w:type="dxa"/>
            <w:vAlign w:val="center"/>
          </w:tcPr>
          <w:p w:rsidR="00B53438" w:rsidRPr="00F64876" w:rsidRDefault="00B53438" w:rsidP="00CD0A88">
            <w:pPr>
              <w:tabs>
                <w:tab w:val="left" w:pos="2552"/>
                <w:tab w:val="left" w:pos="2977"/>
              </w:tabs>
              <w:spacing w:line="360" w:lineRule="auto"/>
              <w:ind w:left="459"/>
              <w:jc w:val="center"/>
              <w:rPr>
                <w:rFonts w:ascii="Times New Roman" w:hAnsi="Times New Roman"/>
                <w:b/>
                <w:sz w:val="18"/>
                <w:szCs w:val="18"/>
              </w:rPr>
            </w:pPr>
            <w:r w:rsidRPr="00F64876">
              <w:rPr>
                <w:rFonts w:ascii="Times New Roman" w:hAnsi="Times New Roman"/>
                <w:b/>
                <w:sz w:val="18"/>
                <w:szCs w:val="18"/>
              </w:rPr>
              <w:t>Tingkat Hubungan</w:t>
            </w:r>
          </w:p>
        </w:tc>
      </w:tr>
      <w:tr w:rsidR="00B53438" w:rsidRPr="00F64876" w:rsidTr="00AF29CD">
        <w:trPr>
          <w:trHeight w:val="170"/>
          <w:jc w:val="center"/>
        </w:trPr>
        <w:tc>
          <w:tcPr>
            <w:tcW w:w="3402" w:type="dxa"/>
            <w:vAlign w:val="center"/>
          </w:tcPr>
          <w:p w:rsidR="00B53438" w:rsidRPr="00F64876" w:rsidRDefault="00B53438" w:rsidP="00CD0A88">
            <w:pPr>
              <w:tabs>
                <w:tab w:val="left" w:pos="2552"/>
                <w:tab w:val="left" w:pos="2977"/>
              </w:tabs>
              <w:spacing w:line="360" w:lineRule="auto"/>
              <w:ind w:left="459"/>
              <w:jc w:val="center"/>
              <w:rPr>
                <w:rFonts w:ascii="Times New Roman" w:hAnsi="Times New Roman"/>
                <w:sz w:val="18"/>
                <w:szCs w:val="18"/>
              </w:rPr>
            </w:pPr>
            <w:r w:rsidRPr="00F64876">
              <w:rPr>
                <w:rFonts w:ascii="Times New Roman" w:hAnsi="Times New Roman"/>
                <w:sz w:val="18"/>
                <w:szCs w:val="18"/>
              </w:rPr>
              <w:t>0,00 – 0,199</w:t>
            </w:r>
          </w:p>
        </w:tc>
        <w:tc>
          <w:tcPr>
            <w:tcW w:w="3260" w:type="dxa"/>
            <w:vAlign w:val="center"/>
          </w:tcPr>
          <w:p w:rsidR="00B53438" w:rsidRPr="00F64876" w:rsidRDefault="00B53438" w:rsidP="00CD0A88">
            <w:pPr>
              <w:tabs>
                <w:tab w:val="left" w:pos="2552"/>
                <w:tab w:val="left" w:pos="2977"/>
              </w:tabs>
              <w:spacing w:line="360" w:lineRule="auto"/>
              <w:ind w:left="459"/>
              <w:jc w:val="center"/>
              <w:rPr>
                <w:rFonts w:ascii="Times New Roman" w:hAnsi="Times New Roman"/>
                <w:sz w:val="18"/>
                <w:szCs w:val="18"/>
              </w:rPr>
            </w:pPr>
            <w:r w:rsidRPr="00F64876">
              <w:rPr>
                <w:rFonts w:ascii="Times New Roman" w:hAnsi="Times New Roman"/>
                <w:sz w:val="18"/>
                <w:szCs w:val="18"/>
              </w:rPr>
              <w:t>Sangat Rendah</w:t>
            </w:r>
          </w:p>
        </w:tc>
      </w:tr>
      <w:tr w:rsidR="00B53438" w:rsidRPr="00F64876" w:rsidTr="00AF29CD">
        <w:trPr>
          <w:trHeight w:val="170"/>
          <w:jc w:val="center"/>
        </w:trPr>
        <w:tc>
          <w:tcPr>
            <w:tcW w:w="3402" w:type="dxa"/>
            <w:vAlign w:val="center"/>
          </w:tcPr>
          <w:p w:rsidR="00B53438" w:rsidRPr="00F64876" w:rsidRDefault="00B53438" w:rsidP="00CD0A88">
            <w:pPr>
              <w:tabs>
                <w:tab w:val="left" w:pos="2552"/>
                <w:tab w:val="left" w:pos="2977"/>
              </w:tabs>
              <w:spacing w:line="360" w:lineRule="auto"/>
              <w:ind w:left="459"/>
              <w:jc w:val="center"/>
              <w:rPr>
                <w:rFonts w:ascii="Times New Roman" w:hAnsi="Times New Roman"/>
                <w:sz w:val="18"/>
                <w:szCs w:val="18"/>
              </w:rPr>
            </w:pPr>
            <w:r w:rsidRPr="00F64876">
              <w:rPr>
                <w:rFonts w:ascii="Times New Roman" w:hAnsi="Times New Roman"/>
                <w:sz w:val="18"/>
                <w:szCs w:val="18"/>
              </w:rPr>
              <w:t>0,20 – 0,399</w:t>
            </w:r>
          </w:p>
        </w:tc>
        <w:tc>
          <w:tcPr>
            <w:tcW w:w="3260" w:type="dxa"/>
            <w:vAlign w:val="center"/>
          </w:tcPr>
          <w:p w:rsidR="00B53438" w:rsidRPr="00F64876" w:rsidRDefault="00B53438" w:rsidP="00CD0A88">
            <w:pPr>
              <w:tabs>
                <w:tab w:val="left" w:pos="2552"/>
                <w:tab w:val="left" w:pos="2977"/>
              </w:tabs>
              <w:spacing w:line="360" w:lineRule="auto"/>
              <w:ind w:left="459"/>
              <w:jc w:val="center"/>
              <w:rPr>
                <w:rFonts w:ascii="Times New Roman" w:hAnsi="Times New Roman"/>
                <w:sz w:val="18"/>
                <w:szCs w:val="18"/>
              </w:rPr>
            </w:pPr>
            <w:r w:rsidRPr="00F64876">
              <w:rPr>
                <w:rFonts w:ascii="Times New Roman" w:hAnsi="Times New Roman"/>
                <w:sz w:val="18"/>
                <w:szCs w:val="18"/>
              </w:rPr>
              <w:t>Rendah</w:t>
            </w:r>
          </w:p>
        </w:tc>
      </w:tr>
      <w:tr w:rsidR="00B53438" w:rsidRPr="00F64876" w:rsidTr="00AF29CD">
        <w:trPr>
          <w:trHeight w:val="170"/>
          <w:jc w:val="center"/>
        </w:trPr>
        <w:tc>
          <w:tcPr>
            <w:tcW w:w="3402" w:type="dxa"/>
            <w:vAlign w:val="center"/>
          </w:tcPr>
          <w:p w:rsidR="00B53438" w:rsidRPr="00F64876" w:rsidRDefault="00B53438" w:rsidP="00CD0A88">
            <w:pPr>
              <w:tabs>
                <w:tab w:val="left" w:pos="2552"/>
                <w:tab w:val="left" w:pos="2977"/>
              </w:tabs>
              <w:spacing w:line="360" w:lineRule="auto"/>
              <w:ind w:left="459"/>
              <w:jc w:val="center"/>
              <w:rPr>
                <w:rFonts w:ascii="Times New Roman" w:hAnsi="Times New Roman"/>
                <w:sz w:val="18"/>
                <w:szCs w:val="18"/>
              </w:rPr>
            </w:pPr>
            <w:r w:rsidRPr="00F64876">
              <w:rPr>
                <w:rFonts w:ascii="Times New Roman" w:hAnsi="Times New Roman"/>
                <w:sz w:val="18"/>
                <w:szCs w:val="18"/>
              </w:rPr>
              <w:t>0,40 – 0,599</w:t>
            </w:r>
          </w:p>
        </w:tc>
        <w:tc>
          <w:tcPr>
            <w:tcW w:w="3260" w:type="dxa"/>
            <w:vAlign w:val="center"/>
          </w:tcPr>
          <w:p w:rsidR="00B53438" w:rsidRPr="00F64876" w:rsidRDefault="00B53438" w:rsidP="00CD0A88">
            <w:pPr>
              <w:tabs>
                <w:tab w:val="left" w:pos="2552"/>
                <w:tab w:val="left" w:pos="2977"/>
              </w:tabs>
              <w:spacing w:line="360" w:lineRule="auto"/>
              <w:ind w:left="459"/>
              <w:jc w:val="center"/>
              <w:rPr>
                <w:rFonts w:ascii="Times New Roman" w:hAnsi="Times New Roman"/>
                <w:sz w:val="18"/>
                <w:szCs w:val="18"/>
              </w:rPr>
            </w:pPr>
            <w:r w:rsidRPr="00F64876">
              <w:rPr>
                <w:rFonts w:ascii="Times New Roman" w:hAnsi="Times New Roman"/>
                <w:sz w:val="18"/>
                <w:szCs w:val="18"/>
              </w:rPr>
              <w:t>Sedang</w:t>
            </w:r>
          </w:p>
        </w:tc>
      </w:tr>
      <w:tr w:rsidR="00B53438" w:rsidRPr="00F64876" w:rsidTr="00AF29CD">
        <w:trPr>
          <w:trHeight w:val="170"/>
          <w:jc w:val="center"/>
        </w:trPr>
        <w:tc>
          <w:tcPr>
            <w:tcW w:w="3402" w:type="dxa"/>
            <w:vAlign w:val="center"/>
          </w:tcPr>
          <w:p w:rsidR="00B53438" w:rsidRPr="00F64876" w:rsidRDefault="00B53438" w:rsidP="00CD0A88">
            <w:pPr>
              <w:tabs>
                <w:tab w:val="left" w:pos="2552"/>
                <w:tab w:val="left" w:pos="2977"/>
              </w:tabs>
              <w:spacing w:line="360" w:lineRule="auto"/>
              <w:ind w:left="459"/>
              <w:jc w:val="center"/>
              <w:rPr>
                <w:rFonts w:ascii="Times New Roman" w:hAnsi="Times New Roman"/>
                <w:sz w:val="18"/>
                <w:szCs w:val="18"/>
              </w:rPr>
            </w:pPr>
            <w:r w:rsidRPr="00F64876">
              <w:rPr>
                <w:rFonts w:ascii="Times New Roman" w:hAnsi="Times New Roman"/>
                <w:sz w:val="18"/>
                <w:szCs w:val="18"/>
              </w:rPr>
              <w:t>0,60 – 0,799</w:t>
            </w:r>
          </w:p>
        </w:tc>
        <w:tc>
          <w:tcPr>
            <w:tcW w:w="3260" w:type="dxa"/>
            <w:vAlign w:val="center"/>
          </w:tcPr>
          <w:p w:rsidR="00B53438" w:rsidRPr="00F64876" w:rsidRDefault="00B53438" w:rsidP="00CD0A88">
            <w:pPr>
              <w:tabs>
                <w:tab w:val="left" w:pos="2552"/>
                <w:tab w:val="left" w:pos="2977"/>
              </w:tabs>
              <w:spacing w:line="360" w:lineRule="auto"/>
              <w:ind w:left="459"/>
              <w:jc w:val="center"/>
              <w:rPr>
                <w:rFonts w:ascii="Times New Roman" w:hAnsi="Times New Roman"/>
                <w:sz w:val="18"/>
                <w:szCs w:val="18"/>
              </w:rPr>
            </w:pPr>
            <w:r w:rsidRPr="00F64876">
              <w:rPr>
                <w:rFonts w:ascii="Times New Roman" w:hAnsi="Times New Roman"/>
                <w:sz w:val="18"/>
                <w:szCs w:val="18"/>
              </w:rPr>
              <w:t>Kuat</w:t>
            </w:r>
          </w:p>
        </w:tc>
      </w:tr>
      <w:tr w:rsidR="00B53438" w:rsidRPr="00F64876" w:rsidTr="00AF29CD">
        <w:trPr>
          <w:trHeight w:val="170"/>
          <w:jc w:val="center"/>
        </w:trPr>
        <w:tc>
          <w:tcPr>
            <w:tcW w:w="3402" w:type="dxa"/>
            <w:vAlign w:val="center"/>
          </w:tcPr>
          <w:p w:rsidR="00B53438" w:rsidRPr="00F64876" w:rsidRDefault="00B53438" w:rsidP="00CD0A88">
            <w:pPr>
              <w:tabs>
                <w:tab w:val="left" w:pos="2552"/>
                <w:tab w:val="left" w:pos="2977"/>
              </w:tabs>
              <w:spacing w:line="360" w:lineRule="auto"/>
              <w:ind w:left="459"/>
              <w:jc w:val="center"/>
              <w:rPr>
                <w:rFonts w:ascii="Times New Roman" w:hAnsi="Times New Roman"/>
                <w:sz w:val="18"/>
                <w:szCs w:val="18"/>
              </w:rPr>
            </w:pPr>
            <w:r w:rsidRPr="00F64876">
              <w:rPr>
                <w:rFonts w:ascii="Times New Roman" w:hAnsi="Times New Roman"/>
                <w:sz w:val="18"/>
                <w:szCs w:val="18"/>
              </w:rPr>
              <w:t>0,80 – 1,000</w:t>
            </w:r>
          </w:p>
        </w:tc>
        <w:tc>
          <w:tcPr>
            <w:tcW w:w="3260" w:type="dxa"/>
            <w:vAlign w:val="center"/>
          </w:tcPr>
          <w:p w:rsidR="00B53438" w:rsidRPr="00F64876" w:rsidRDefault="00B53438" w:rsidP="00CD0A88">
            <w:pPr>
              <w:tabs>
                <w:tab w:val="left" w:pos="2552"/>
                <w:tab w:val="left" w:pos="2977"/>
              </w:tabs>
              <w:spacing w:line="360" w:lineRule="auto"/>
              <w:ind w:left="459"/>
              <w:jc w:val="center"/>
              <w:rPr>
                <w:rFonts w:ascii="Times New Roman" w:hAnsi="Times New Roman"/>
                <w:sz w:val="18"/>
                <w:szCs w:val="18"/>
              </w:rPr>
            </w:pPr>
            <w:r w:rsidRPr="00F64876">
              <w:rPr>
                <w:rFonts w:ascii="Times New Roman" w:hAnsi="Times New Roman"/>
                <w:sz w:val="18"/>
                <w:szCs w:val="18"/>
              </w:rPr>
              <w:t>Sangat Kuat</w:t>
            </w:r>
          </w:p>
        </w:tc>
      </w:tr>
    </w:tbl>
    <w:p w:rsidR="00B53438" w:rsidRPr="00F64876" w:rsidRDefault="00B53438" w:rsidP="00AF29CD">
      <w:pPr>
        <w:autoSpaceDE w:val="0"/>
        <w:autoSpaceDN w:val="0"/>
        <w:adjustRightInd w:val="0"/>
        <w:spacing w:line="360" w:lineRule="auto"/>
        <w:ind w:left="5760"/>
        <w:jc w:val="both"/>
        <w:rPr>
          <w:lang w:val="id-ID"/>
        </w:rPr>
      </w:pPr>
      <w:r w:rsidRPr="00F64876">
        <w:t>Sumber: Sugiyono, 20</w:t>
      </w:r>
      <w:r w:rsidRPr="00F64876">
        <w:rPr>
          <w:lang w:val="id-ID"/>
        </w:rPr>
        <w:t>16</w:t>
      </w:r>
    </w:p>
    <w:p w:rsidR="00AF29CD" w:rsidRDefault="00AF29CD" w:rsidP="00B53438">
      <w:pPr>
        <w:autoSpaceDE w:val="0"/>
        <w:autoSpaceDN w:val="0"/>
        <w:adjustRightInd w:val="0"/>
        <w:spacing w:line="360" w:lineRule="auto"/>
        <w:ind w:firstLine="850"/>
        <w:jc w:val="both"/>
        <w:sectPr w:rsidR="00AF29CD" w:rsidSect="00AF29CD">
          <w:type w:val="continuous"/>
          <w:pgSz w:w="11909" w:h="16834" w:code="9"/>
          <w:pgMar w:top="1134" w:right="1134" w:bottom="1134" w:left="1134" w:header="567" w:footer="720" w:gutter="0"/>
          <w:cols w:space="720"/>
          <w:docGrid w:linePitch="360"/>
        </w:sectPr>
      </w:pPr>
    </w:p>
    <w:p w:rsidR="00B53438" w:rsidRPr="00F64876" w:rsidRDefault="00B53438" w:rsidP="00B53438">
      <w:pPr>
        <w:autoSpaceDE w:val="0"/>
        <w:autoSpaceDN w:val="0"/>
        <w:adjustRightInd w:val="0"/>
        <w:spacing w:line="360" w:lineRule="auto"/>
        <w:ind w:firstLine="850"/>
        <w:jc w:val="both"/>
        <w:rPr>
          <w:lang w:val="id-ID"/>
        </w:rPr>
      </w:pPr>
      <w:r>
        <w:lastRenderedPageBreak/>
        <w:t xml:space="preserve">Sementara </w:t>
      </w:r>
      <w:r w:rsidR="00AF29CD">
        <w:t xml:space="preserve">hasil analisis </w:t>
      </w:r>
      <w:r w:rsidRPr="00F64876">
        <w:t xml:space="preserve">koefisien determinasi, koefisien ini berguna untuk mengetahui besarnya kontribusi pengaruh </w:t>
      </w:r>
      <w:r w:rsidRPr="00F64876">
        <w:rPr>
          <w:lang w:val="id-ID"/>
        </w:rPr>
        <w:t xml:space="preserve">Kompensasi </w:t>
      </w:r>
      <w:r w:rsidRPr="00F64876">
        <w:t xml:space="preserve">terhadap </w:t>
      </w:r>
      <w:r w:rsidRPr="00F64876">
        <w:rPr>
          <w:lang w:val="id-ID"/>
        </w:rPr>
        <w:t>Efektivitas Kerja</w:t>
      </w:r>
      <w:r w:rsidRPr="00F64876">
        <w:t xml:space="preserve"> Berdasarkan pada tabel </w:t>
      </w:r>
      <w:r w:rsidRPr="00F64876">
        <w:rPr>
          <w:lang w:val="id-ID"/>
        </w:rPr>
        <w:t xml:space="preserve">di atas </w:t>
      </w:r>
      <w:r w:rsidRPr="00F64876">
        <w:t>pada halaman sebelumnya diperoleh nilai koefisien determinasi sebesar 0,</w:t>
      </w:r>
      <w:r w:rsidRPr="00F64876">
        <w:rPr>
          <w:lang w:val="id-ID"/>
        </w:rPr>
        <w:t>503</w:t>
      </w:r>
      <w:r w:rsidRPr="00F64876">
        <w:t xml:space="preserve"> atau berpengaruh sebesar </w:t>
      </w:r>
      <w:r w:rsidRPr="00F64876">
        <w:rPr>
          <w:lang w:val="id-ID"/>
        </w:rPr>
        <w:t>50</w:t>
      </w:r>
      <w:r w:rsidRPr="00F64876">
        <w:t>,</w:t>
      </w:r>
      <w:r w:rsidRPr="00F64876">
        <w:rPr>
          <w:lang w:val="id-ID"/>
        </w:rPr>
        <w:t>3</w:t>
      </w:r>
      <w:r w:rsidRPr="00F64876">
        <w:t xml:space="preserve">% sedangkan </w:t>
      </w:r>
      <w:r w:rsidRPr="00F64876">
        <w:rPr>
          <w:lang w:val="id-ID"/>
        </w:rPr>
        <w:t>49,7</w:t>
      </w:r>
      <w:r w:rsidRPr="00F64876">
        <w:t xml:space="preserve">% lainnya dipengaruhi oleh variabel-variabel lain diluar </w:t>
      </w:r>
      <w:r w:rsidRPr="00F64876">
        <w:rPr>
          <w:lang w:val="id-ID"/>
        </w:rPr>
        <w:t>Kompensasi</w:t>
      </w:r>
      <w:r w:rsidRPr="00F64876">
        <w:t>.</w:t>
      </w:r>
    </w:p>
    <w:p w:rsidR="00B53438" w:rsidRDefault="00B53438" w:rsidP="00B53438">
      <w:pPr>
        <w:autoSpaceDE w:val="0"/>
        <w:autoSpaceDN w:val="0"/>
        <w:adjustRightInd w:val="0"/>
        <w:spacing w:line="360" w:lineRule="auto"/>
        <w:jc w:val="both"/>
      </w:pPr>
      <w:r w:rsidRPr="00F64876">
        <w:rPr>
          <w:lang w:val="id-ID"/>
        </w:rPr>
        <w:t>6</w:t>
      </w:r>
      <w:r w:rsidRPr="00F64876">
        <w:t>.Uji Signifikansi</w:t>
      </w:r>
    </w:p>
    <w:p w:rsidR="00B53438" w:rsidRPr="00F64876" w:rsidRDefault="00B53438" w:rsidP="00B53438">
      <w:pPr>
        <w:autoSpaceDE w:val="0"/>
        <w:autoSpaceDN w:val="0"/>
        <w:adjustRightInd w:val="0"/>
        <w:spacing w:line="360" w:lineRule="auto"/>
        <w:ind w:firstLine="850"/>
        <w:jc w:val="both"/>
        <w:rPr>
          <w:bCs/>
          <w:lang w:val="id-ID"/>
        </w:rPr>
      </w:pPr>
      <w:proofErr w:type="gramStart"/>
      <w:r>
        <w:t>Selanjutnya adalah uji signifikasi.</w:t>
      </w:r>
      <w:proofErr w:type="gramEnd"/>
      <w:r>
        <w:t xml:space="preserve">  </w:t>
      </w:r>
      <w:proofErr w:type="gramStart"/>
      <w:r>
        <w:t>Untuk mengetahui bagaimana hubungan antara variabel teliti atau dalam hal ini adalah uji t, dapat dilihat data pada table 2 diatas.</w:t>
      </w:r>
      <w:proofErr w:type="gramEnd"/>
      <w:r>
        <w:t xml:space="preserve"> Dari data table dua yang merupakan h</w:t>
      </w:r>
      <w:r w:rsidRPr="00F64876">
        <w:t xml:space="preserve">asil dari output SPSS tersebut di atas kemudian dibandingkan </w:t>
      </w:r>
      <w:r w:rsidRPr="00F64876">
        <w:rPr>
          <w:lang w:val="en-ID"/>
        </w:rPr>
        <w:t>n</w:t>
      </w:r>
      <w:r w:rsidRPr="00F64876">
        <w:t xml:space="preserve">ilai t-hitung sebesar </w:t>
      </w:r>
      <w:r w:rsidRPr="00F64876">
        <w:rPr>
          <w:lang w:val="id-ID"/>
        </w:rPr>
        <w:t xml:space="preserve">3,754 </w:t>
      </w:r>
      <w:r w:rsidRPr="00F64876">
        <w:t xml:space="preserve">&gt; t-tabel </w:t>
      </w:r>
      <w:r w:rsidRPr="00F64876">
        <w:rPr>
          <w:lang w:val="id-ID"/>
        </w:rPr>
        <w:t>1,678</w:t>
      </w:r>
      <w:r w:rsidRPr="00F64876">
        <w:t>.</w:t>
      </w:r>
      <w:r w:rsidRPr="00F64876">
        <w:rPr>
          <w:lang w:val="id-ID"/>
        </w:rPr>
        <w:t xml:space="preserve"> Y</w:t>
      </w:r>
      <w:r w:rsidRPr="00F64876">
        <w:t>ang menyatakan</w:t>
      </w:r>
      <w:r w:rsidRPr="00F64876">
        <w:rPr>
          <w:lang w:val="id-ID"/>
        </w:rPr>
        <w:t xml:space="preserve"> ber</w:t>
      </w:r>
      <w:r w:rsidRPr="00F64876">
        <w:t xml:space="preserve">pengaruh </w:t>
      </w:r>
      <w:r w:rsidRPr="00F64876">
        <w:rPr>
          <w:lang w:val="id-ID"/>
        </w:rPr>
        <w:t>positif Kompensasi</w:t>
      </w:r>
      <w:r w:rsidRPr="00F64876">
        <w:t xml:space="preserve"> terhadap </w:t>
      </w:r>
      <w:r w:rsidRPr="00F64876">
        <w:rPr>
          <w:lang w:val="id-ID"/>
        </w:rPr>
        <w:t>Efektivitas Kerja</w:t>
      </w:r>
      <w:r w:rsidRPr="00F64876">
        <w:rPr>
          <w:bCs/>
        </w:rPr>
        <w:t xml:space="preserve"> nilai </w:t>
      </w:r>
      <w:r w:rsidRPr="00F64876">
        <w:rPr>
          <w:bCs/>
          <w:i/>
        </w:rPr>
        <w:t>p value</w:t>
      </w:r>
      <w:r w:rsidRPr="00F64876">
        <w:rPr>
          <w:bCs/>
        </w:rPr>
        <w:t xml:space="preserve"> (sig.) 0,0</w:t>
      </w:r>
      <w:r w:rsidRPr="00F64876">
        <w:rPr>
          <w:bCs/>
          <w:lang w:val="id-ID"/>
        </w:rPr>
        <w:t>00&lt;</w:t>
      </w:r>
      <w:r w:rsidRPr="00F64876">
        <w:rPr>
          <w:bCs/>
        </w:rPr>
        <w:t xml:space="preserve"> α = 0</w:t>
      </w:r>
      <w:proofErr w:type="gramStart"/>
      <w:r w:rsidRPr="00F64876">
        <w:rPr>
          <w:bCs/>
        </w:rPr>
        <w:t>,05</w:t>
      </w:r>
      <w:proofErr w:type="gramEnd"/>
      <w:r w:rsidRPr="00F64876">
        <w:rPr>
          <w:bCs/>
        </w:rPr>
        <w:t xml:space="preserve">. </w:t>
      </w:r>
      <w:proofErr w:type="gramStart"/>
      <w:r w:rsidRPr="00F64876">
        <w:rPr>
          <w:bCs/>
        </w:rPr>
        <w:t xml:space="preserve">Hasil ini menunjukkan bahwa </w:t>
      </w:r>
      <w:r w:rsidRPr="00F64876">
        <w:rPr>
          <w:bCs/>
          <w:lang w:val="id-ID"/>
        </w:rPr>
        <w:t xml:space="preserve">Kompensasi </w:t>
      </w:r>
      <w:r w:rsidRPr="00F64876">
        <w:rPr>
          <w:bCs/>
        </w:rPr>
        <w:t xml:space="preserve">berpengaruh signifikan terhadap </w:t>
      </w:r>
      <w:r w:rsidRPr="00F64876">
        <w:rPr>
          <w:bCs/>
          <w:lang w:val="id-ID"/>
        </w:rPr>
        <w:t>Eektivitas Kerja</w:t>
      </w:r>
      <w:r w:rsidRPr="00F64876">
        <w:rPr>
          <w:bCs/>
        </w:rPr>
        <w:t xml:space="preserve"> (H</w:t>
      </w:r>
      <w:r w:rsidRPr="00F64876">
        <w:rPr>
          <w:bCs/>
          <w:lang w:val="id-ID"/>
        </w:rPr>
        <w:t>a</w:t>
      </w:r>
      <w:r w:rsidRPr="00F64876">
        <w:rPr>
          <w:bCs/>
        </w:rPr>
        <w:t xml:space="preserve"> di</w:t>
      </w:r>
      <w:r w:rsidRPr="00F64876">
        <w:rPr>
          <w:bCs/>
          <w:lang w:val="id-ID"/>
        </w:rPr>
        <w:t>terima</w:t>
      </w:r>
      <w:r w:rsidRPr="00F64876">
        <w:rPr>
          <w:bCs/>
        </w:rPr>
        <w:t>)</w:t>
      </w:r>
      <w:r w:rsidRPr="00F64876">
        <w:rPr>
          <w:bCs/>
          <w:lang w:val="id-ID"/>
        </w:rPr>
        <w:t>.</w:t>
      </w:r>
      <w:proofErr w:type="gramEnd"/>
      <w:r>
        <w:rPr>
          <w:bCs/>
        </w:rPr>
        <w:t xml:space="preserve"> </w:t>
      </w:r>
      <w:proofErr w:type="gramStart"/>
      <w:r w:rsidRPr="00F64876">
        <w:rPr>
          <w:bCs/>
          <w:lang w:val="en-ID"/>
        </w:rPr>
        <w:t>Hasil penelitian ini sejalan dengan hasil penelitian yang dilakukan oleh Zulkifli Rusby dan Edistanur (2018) yang juga membuktikan bahwa ada pengaruh secara signifikan antara kompensasi terhadap efektivitas kerja karyawan.</w:t>
      </w:r>
      <w:proofErr w:type="gramEnd"/>
      <w:r w:rsidRPr="00F64876">
        <w:rPr>
          <w:bCs/>
          <w:lang w:val="en-ID"/>
        </w:rPr>
        <w:t xml:space="preserve"> </w:t>
      </w:r>
      <w:proofErr w:type="gramStart"/>
      <w:r w:rsidRPr="00F64876">
        <w:rPr>
          <w:bCs/>
          <w:lang w:val="en-ID"/>
        </w:rPr>
        <w:t>Jadi dalam kasus ini dapat disimpulkan bahwa kompensasi berpengaruh terhada Efektivitas kerja.</w:t>
      </w:r>
      <w:proofErr w:type="gramEnd"/>
    </w:p>
    <w:p w:rsidR="00B53438" w:rsidRPr="00F64876" w:rsidRDefault="00B53438" w:rsidP="00B53438">
      <w:pPr>
        <w:pStyle w:val="ListParagraph"/>
        <w:numPr>
          <w:ilvl w:val="0"/>
          <w:numId w:val="2"/>
        </w:numPr>
        <w:autoSpaceDE w:val="0"/>
        <w:autoSpaceDN w:val="0"/>
        <w:adjustRightInd w:val="0"/>
        <w:spacing w:line="360" w:lineRule="auto"/>
        <w:ind w:left="360"/>
        <w:jc w:val="both"/>
        <w:rPr>
          <w:lang w:val="id-ID"/>
        </w:rPr>
      </w:pPr>
      <w:r w:rsidRPr="00560C90">
        <w:rPr>
          <w:b/>
        </w:rPr>
        <w:t>K</w:t>
      </w:r>
      <w:r w:rsidRPr="00560C90">
        <w:rPr>
          <w:b/>
          <w:lang w:val="id-ID"/>
        </w:rPr>
        <w:t>ESIMPULAN</w:t>
      </w:r>
    </w:p>
    <w:p w:rsidR="00B53438" w:rsidRPr="00560C90" w:rsidRDefault="00B53438" w:rsidP="00B53438">
      <w:pPr>
        <w:autoSpaceDE w:val="0"/>
        <w:autoSpaceDN w:val="0"/>
        <w:adjustRightInd w:val="0"/>
        <w:spacing w:line="360" w:lineRule="auto"/>
        <w:ind w:firstLine="850"/>
        <w:jc w:val="both"/>
      </w:pPr>
      <w:r w:rsidRPr="00F64876">
        <w:t xml:space="preserve">Berdasarkan </w:t>
      </w:r>
      <w:r w:rsidRPr="00560C90">
        <w:rPr>
          <w:bCs/>
          <w:lang w:val="en-ID"/>
        </w:rPr>
        <w:t>hasil</w:t>
      </w:r>
      <w:r w:rsidRPr="00F64876">
        <w:t xml:space="preserve"> analisis yang telah dilakukan, maka dapat ditarik beber</w:t>
      </w:r>
      <w:r>
        <w:t xml:space="preserve">apa </w:t>
      </w:r>
      <w:r>
        <w:lastRenderedPageBreak/>
        <w:t xml:space="preserve">kesimpulan bahwa </w:t>
      </w:r>
      <w:r w:rsidRPr="00F64876">
        <w:rPr>
          <w:lang w:val="id-ID"/>
        </w:rPr>
        <w:t>Kompensasi</w:t>
      </w:r>
      <w:r w:rsidRPr="00F64876">
        <w:t xml:space="preserve"> berpengaruh</w:t>
      </w:r>
      <w:r w:rsidRPr="00F64876">
        <w:rPr>
          <w:lang w:val="id-ID"/>
        </w:rPr>
        <w:t xml:space="preserve"> signifikan dan positif</w:t>
      </w:r>
      <w:r w:rsidRPr="00F64876">
        <w:t xml:space="preserve"> terhadap </w:t>
      </w:r>
      <w:r w:rsidRPr="00F64876">
        <w:rPr>
          <w:bCs/>
          <w:lang w:val="id-ID"/>
        </w:rPr>
        <w:t xml:space="preserve">Efektivitas Kerja </w:t>
      </w:r>
      <w:r w:rsidRPr="00F64876">
        <w:t xml:space="preserve">Pegawai pada Dinas Pariwisata </w:t>
      </w:r>
      <w:proofErr w:type="gramStart"/>
      <w:r w:rsidRPr="00F64876">
        <w:t>Kabupaten  Bima</w:t>
      </w:r>
      <w:proofErr w:type="gramEnd"/>
      <w:r w:rsidRPr="00F64876">
        <w:rPr>
          <w:lang w:val="id-ID"/>
        </w:rPr>
        <w:t>.</w:t>
      </w:r>
      <w:r>
        <w:t xml:space="preserve"> Selain itu hubungan kedua variabel juga berada pada rentang atau kategori kuat dengan nilai 0</w:t>
      </w:r>
      <w:proofErr w:type="gramStart"/>
      <w:r>
        <w:t>,79</w:t>
      </w:r>
      <w:proofErr w:type="gramEnd"/>
      <w:r>
        <w:t xml:space="preserve">, sementara untuk tingkat pengarus sebesar </w:t>
      </w:r>
      <w:r w:rsidRPr="00F64876">
        <w:rPr>
          <w:lang w:val="id-ID"/>
        </w:rPr>
        <w:t>50</w:t>
      </w:r>
      <w:r w:rsidRPr="00F64876">
        <w:t>,</w:t>
      </w:r>
      <w:r w:rsidRPr="00F64876">
        <w:rPr>
          <w:lang w:val="id-ID"/>
        </w:rPr>
        <w:t>3</w:t>
      </w:r>
      <w:r>
        <w:t xml:space="preserve">%. </w:t>
      </w:r>
    </w:p>
    <w:p w:rsidR="00B53438" w:rsidRPr="00F64876" w:rsidRDefault="00B53438" w:rsidP="00B53438">
      <w:pPr>
        <w:autoSpaceDE w:val="0"/>
        <w:autoSpaceDN w:val="0"/>
        <w:adjustRightInd w:val="0"/>
        <w:spacing w:line="360" w:lineRule="auto"/>
        <w:rPr>
          <w:b/>
          <w:bCs/>
          <w:lang w:val="id-ID"/>
        </w:rPr>
      </w:pPr>
    </w:p>
    <w:p w:rsidR="00B53438" w:rsidRPr="00F64876" w:rsidRDefault="00B53438" w:rsidP="00B53438">
      <w:pPr>
        <w:pStyle w:val="ListParagraph"/>
        <w:numPr>
          <w:ilvl w:val="0"/>
          <w:numId w:val="2"/>
        </w:numPr>
        <w:autoSpaceDE w:val="0"/>
        <w:autoSpaceDN w:val="0"/>
        <w:adjustRightInd w:val="0"/>
        <w:spacing w:line="360" w:lineRule="auto"/>
        <w:ind w:left="360"/>
        <w:jc w:val="both"/>
        <w:rPr>
          <w:b/>
          <w:bCs/>
          <w:lang w:val="id-ID"/>
        </w:rPr>
      </w:pPr>
      <w:r w:rsidRPr="00F64876">
        <w:rPr>
          <w:b/>
          <w:bCs/>
        </w:rPr>
        <w:t>DAFTAR PUSTAKA</w:t>
      </w:r>
    </w:p>
    <w:p w:rsidR="00B53438" w:rsidRPr="00F64876" w:rsidRDefault="00B53438" w:rsidP="00AF29CD">
      <w:pPr>
        <w:tabs>
          <w:tab w:val="left" w:pos="1843"/>
        </w:tabs>
        <w:autoSpaceDE w:val="0"/>
        <w:autoSpaceDN w:val="0"/>
        <w:adjustRightInd w:val="0"/>
        <w:spacing w:line="276" w:lineRule="auto"/>
        <w:ind w:left="993" w:hanging="993"/>
        <w:jc w:val="both"/>
      </w:pPr>
      <w:proofErr w:type="gramStart"/>
      <w:r w:rsidRPr="00AF29CD">
        <w:rPr>
          <w:lang w:val="id-ID"/>
        </w:rPr>
        <w:t>Dessler</w:t>
      </w:r>
      <w:r w:rsidRPr="00F64876">
        <w:t>, (2018).</w:t>
      </w:r>
      <w:proofErr w:type="gramEnd"/>
      <w:r w:rsidRPr="00F64876">
        <w:t xml:space="preserve"> </w:t>
      </w:r>
      <w:r w:rsidRPr="00F64876">
        <w:rPr>
          <w:lang w:val="id-ID"/>
        </w:rPr>
        <w:t>Manajemen SDM– Edisirevisi. Jakarta : bumi Aksara</w:t>
      </w:r>
    </w:p>
    <w:p w:rsidR="00B53438" w:rsidRPr="00F64876" w:rsidRDefault="00B53438" w:rsidP="00AF29CD">
      <w:pPr>
        <w:tabs>
          <w:tab w:val="left" w:pos="1843"/>
        </w:tabs>
        <w:autoSpaceDE w:val="0"/>
        <w:autoSpaceDN w:val="0"/>
        <w:adjustRightInd w:val="0"/>
        <w:spacing w:line="276" w:lineRule="auto"/>
        <w:ind w:left="993" w:hanging="993"/>
        <w:jc w:val="both"/>
      </w:pPr>
      <w:r w:rsidRPr="00F64876">
        <w:rPr>
          <w:lang w:val="id-ID"/>
        </w:rPr>
        <w:t xml:space="preserve">Hasibuan, </w:t>
      </w:r>
      <w:r w:rsidRPr="00F64876">
        <w:t>(</w:t>
      </w:r>
      <w:r w:rsidRPr="00F64876">
        <w:rPr>
          <w:lang w:val="id-ID"/>
        </w:rPr>
        <w:t>2018</w:t>
      </w:r>
      <w:r w:rsidRPr="00F64876">
        <w:t xml:space="preserve">). </w:t>
      </w:r>
      <w:r w:rsidRPr="00F64876">
        <w:rPr>
          <w:lang w:val="id-ID"/>
        </w:rPr>
        <w:t>Manajemen Personalia dan Sumber Daya Manusia. BPFE</w:t>
      </w:r>
      <w:r w:rsidRPr="00F64876">
        <w:t>.</w:t>
      </w:r>
    </w:p>
    <w:p w:rsidR="00B53438" w:rsidRPr="00F64876" w:rsidRDefault="00B53438" w:rsidP="00AF29CD">
      <w:pPr>
        <w:tabs>
          <w:tab w:val="left" w:pos="1843"/>
        </w:tabs>
        <w:autoSpaceDE w:val="0"/>
        <w:autoSpaceDN w:val="0"/>
        <w:adjustRightInd w:val="0"/>
        <w:spacing w:line="276" w:lineRule="auto"/>
        <w:ind w:left="993" w:hanging="993"/>
        <w:jc w:val="both"/>
      </w:pPr>
      <w:r w:rsidRPr="00F64876">
        <w:t>Imam Ghozali, (2018). Manajemen Sumber Daya Manusia, Jakarta, Penerbit PT Kencana</w:t>
      </w:r>
    </w:p>
    <w:p w:rsidR="00B53438" w:rsidRPr="00F64876" w:rsidRDefault="00B53438" w:rsidP="00AF29CD">
      <w:pPr>
        <w:tabs>
          <w:tab w:val="left" w:pos="1843"/>
        </w:tabs>
        <w:autoSpaceDE w:val="0"/>
        <w:autoSpaceDN w:val="0"/>
        <w:adjustRightInd w:val="0"/>
        <w:spacing w:line="276" w:lineRule="auto"/>
        <w:ind w:left="993" w:hanging="993"/>
        <w:jc w:val="both"/>
      </w:pPr>
      <w:r w:rsidRPr="00F64876">
        <w:rPr>
          <w:lang w:val="id-ID"/>
        </w:rPr>
        <w:t>Misnawati dan Torang</w:t>
      </w:r>
      <w:r w:rsidRPr="00F64876">
        <w:t>,</w:t>
      </w:r>
      <w:r w:rsidRPr="00F64876">
        <w:rPr>
          <w:lang w:val="id-ID"/>
        </w:rPr>
        <w:t xml:space="preserve"> (2017)</w:t>
      </w:r>
      <w:r w:rsidRPr="00F64876">
        <w:t>. P</w:t>
      </w:r>
      <w:r w:rsidRPr="00F64876">
        <w:rPr>
          <w:lang w:val="id-ID"/>
        </w:rPr>
        <w:t>enerapan Kompensasi.Mangkuprawira. Surabaya</w:t>
      </w:r>
    </w:p>
    <w:p w:rsidR="00B53438" w:rsidRPr="00F64876" w:rsidRDefault="00B53438" w:rsidP="00AF29CD">
      <w:pPr>
        <w:tabs>
          <w:tab w:val="left" w:pos="1843"/>
        </w:tabs>
        <w:autoSpaceDE w:val="0"/>
        <w:autoSpaceDN w:val="0"/>
        <w:adjustRightInd w:val="0"/>
        <w:spacing w:line="276" w:lineRule="auto"/>
        <w:ind w:left="993" w:hanging="993"/>
        <w:jc w:val="both"/>
      </w:pPr>
      <w:r w:rsidRPr="00F64876">
        <w:t>Menurut Zulyanti (dalam Resi Yudhaningsih 201</w:t>
      </w:r>
      <w:r w:rsidRPr="00F64876">
        <w:rPr>
          <w:lang w:val="id-ID"/>
        </w:rPr>
        <w:t>9</w:t>
      </w:r>
      <w:r w:rsidRPr="00F64876">
        <w:t xml:space="preserve">). </w:t>
      </w:r>
      <w:r w:rsidRPr="00F64876">
        <w:rPr>
          <w:lang w:val="id-ID"/>
        </w:rPr>
        <w:t>tructural Equation Modelling. Badan Penerbit U</w:t>
      </w:r>
      <w:r w:rsidRPr="00F64876">
        <w:t>niversitas Diponegoro. Semarang.</w:t>
      </w:r>
    </w:p>
    <w:p w:rsidR="00B53438" w:rsidRPr="00F64876" w:rsidRDefault="00B53438" w:rsidP="00AF29CD">
      <w:pPr>
        <w:tabs>
          <w:tab w:val="left" w:pos="1843"/>
        </w:tabs>
        <w:autoSpaceDE w:val="0"/>
        <w:autoSpaceDN w:val="0"/>
        <w:adjustRightInd w:val="0"/>
        <w:spacing w:line="276" w:lineRule="auto"/>
        <w:ind w:left="993" w:hanging="993"/>
        <w:jc w:val="both"/>
      </w:pPr>
      <w:r w:rsidRPr="00F64876">
        <w:rPr>
          <w:lang w:val="id-ID"/>
        </w:rPr>
        <w:t>Robbins, (2019)</w:t>
      </w:r>
      <w:r w:rsidRPr="00F64876">
        <w:t xml:space="preserve">. </w:t>
      </w:r>
      <w:r w:rsidRPr="00F64876">
        <w:rPr>
          <w:lang w:val="id-ID"/>
        </w:rPr>
        <w:t>Riset Sumber Daya Manusia. PT Gramedia Pustaka Utama. Jakarta.</w:t>
      </w:r>
    </w:p>
    <w:p w:rsidR="00B53438" w:rsidRPr="00F64876" w:rsidRDefault="00B53438" w:rsidP="00AF29CD">
      <w:pPr>
        <w:tabs>
          <w:tab w:val="left" w:pos="1843"/>
        </w:tabs>
        <w:autoSpaceDE w:val="0"/>
        <w:autoSpaceDN w:val="0"/>
        <w:adjustRightInd w:val="0"/>
        <w:spacing w:line="276" w:lineRule="auto"/>
        <w:ind w:left="993" w:hanging="993"/>
        <w:jc w:val="both"/>
      </w:pPr>
      <w:r w:rsidRPr="00F64876">
        <w:t>Syahputra Zubir, (2019). Pengaruh Pengawasan, Disiplin Kerja Dan Kompensasi Terhadap</w:t>
      </w:r>
    </w:p>
    <w:p w:rsidR="00B53438" w:rsidRPr="00F64876" w:rsidRDefault="00B53438" w:rsidP="00AF29CD">
      <w:pPr>
        <w:spacing w:line="276" w:lineRule="auto"/>
        <w:ind w:left="993"/>
        <w:jc w:val="both"/>
        <w:rPr>
          <w:lang w:val="id-ID"/>
        </w:rPr>
      </w:pPr>
      <w:r w:rsidRPr="00F64876">
        <w:t>Efektivitas Kerja Pegawai Dinas Pengelolaan Keuangan Dan Kekayaan Aceh Provinsi Aceh.</w:t>
      </w:r>
    </w:p>
    <w:p w:rsidR="00B53438" w:rsidRPr="00F64876" w:rsidRDefault="00B53438" w:rsidP="00AF29CD">
      <w:pPr>
        <w:tabs>
          <w:tab w:val="left" w:pos="1843"/>
        </w:tabs>
        <w:autoSpaceDE w:val="0"/>
        <w:autoSpaceDN w:val="0"/>
        <w:adjustRightInd w:val="0"/>
        <w:spacing w:line="276" w:lineRule="auto"/>
        <w:ind w:left="993" w:hanging="993"/>
        <w:jc w:val="both"/>
      </w:pPr>
      <w:r w:rsidRPr="00F64876">
        <w:rPr>
          <w:lang w:val="id-ID"/>
        </w:rPr>
        <w:t xml:space="preserve">Sugiyono, </w:t>
      </w:r>
      <w:r w:rsidRPr="00F64876">
        <w:t>(</w:t>
      </w:r>
      <w:r w:rsidRPr="00F64876">
        <w:rPr>
          <w:lang w:val="id-ID"/>
        </w:rPr>
        <w:t>2009</w:t>
      </w:r>
      <w:r w:rsidRPr="00F64876">
        <w:t xml:space="preserve">). </w:t>
      </w:r>
      <w:r w:rsidRPr="00F64876">
        <w:rPr>
          <w:lang w:val="id-ID"/>
        </w:rPr>
        <w:t>Metode Riset, Edisi 7, Rineka Cipta, Jakarta</w:t>
      </w:r>
    </w:p>
    <w:p w:rsidR="00B53438" w:rsidRPr="00F64876" w:rsidRDefault="00B53438" w:rsidP="00AF29CD">
      <w:pPr>
        <w:tabs>
          <w:tab w:val="left" w:pos="1843"/>
        </w:tabs>
        <w:autoSpaceDE w:val="0"/>
        <w:autoSpaceDN w:val="0"/>
        <w:adjustRightInd w:val="0"/>
        <w:spacing w:line="276" w:lineRule="auto"/>
        <w:ind w:left="993" w:hanging="993"/>
        <w:jc w:val="both"/>
      </w:pPr>
      <w:proofErr w:type="gramStart"/>
      <w:r w:rsidRPr="00F64876">
        <w:rPr>
          <w:lang w:val="en-ID"/>
        </w:rPr>
        <w:t>Sugiyono, (2019</w:t>
      </w:r>
      <w:r w:rsidRPr="00F64876">
        <w:t>).</w:t>
      </w:r>
      <w:proofErr w:type="gramEnd"/>
      <w:r w:rsidRPr="00F64876">
        <w:t xml:space="preserve"> </w:t>
      </w:r>
      <w:r w:rsidRPr="00F64876">
        <w:rPr>
          <w:lang w:val="id-ID"/>
        </w:rPr>
        <w:t>Metode Riset, Edisi 7, Rineka Cipta, Jakarta</w:t>
      </w:r>
    </w:p>
    <w:p w:rsidR="00B53438" w:rsidRPr="00F64876" w:rsidRDefault="00B53438" w:rsidP="00AF29CD">
      <w:pPr>
        <w:tabs>
          <w:tab w:val="left" w:pos="1843"/>
        </w:tabs>
        <w:autoSpaceDE w:val="0"/>
        <w:autoSpaceDN w:val="0"/>
        <w:adjustRightInd w:val="0"/>
        <w:spacing w:line="276" w:lineRule="auto"/>
        <w:ind w:left="993" w:hanging="993"/>
        <w:jc w:val="both"/>
      </w:pPr>
      <w:proofErr w:type="gramStart"/>
      <w:r w:rsidRPr="00AF29CD">
        <w:rPr>
          <w:lang w:val="id-ID"/>
        </w:rPr>
        <w:t>Sugiyono</w:t>
      </w:r>
      <w:r w:rsidRPr="00F64876">
        <w:t>, (2017).</w:t>
      </w:r>
      <w:proofErr w:type="gramEnd"/>
      <w:r w:rsidRPr="00F64876">
        <w:t xml:space="preserve"> </w:t>
      </w:r>
      <w:r w:rsidRPr="00F64876">
        <w:rPr>
          <w:lang w:val="id-ID"/>
        </w:rPr>
        <w:t>Metode Penelitian Administrasi. Alfabeta – Bandung.</w:t>
      </w:r>
    </w:p>
    <w:p w:rsidR="00B53438" w:rsidRPr="00F64876" w:rsidRDefault="00B53438" w:rsidP="00AF29CD">
      <w:pPr>
        <w:tabs>
          <w:tab w:val="left" w:pos="1843"/>
        </w:tabs>
        <w:autoSpaceDE w:val="0"/>
        <w:autoSpaceDN w:val="0"/>
        <w:adjustRightInd w:val="0"/>
        <w:spacing w:line="276" w:lineRule="auto"/>
        <w:ind w:left="993" w:hanging="993"/>
        <w:jc w:val="both"/>
      </w:pPr>
      <w:proofErr w:type="gramStart"/>
      <w:r w:rsidRPr="00F64876">
        <w:t>Sugiyono, (2016).</w:t>
      </w:r>
      <w:proofErr w:type="gramEnd"/>
      <w:r w:rsidRPr="00F64876">
        <w:t xml:space="preserve"> Aplikasi Analisis Multivariate dengan Program SPSS.Semarang: Badan Penerbit Universitas Diponegoro.</w:t>
      </w:r>
      <w:bookmarkStart w:id="0" w:name="_GoBack"/>
      <w:bookmarkEnd w:id="0"/>
    </w:p>
    <w:sectPr w:rsidR="00B53438" w:rsidRPr="00F64876" w:rsidSect="00AF29CD">
      <w:type w:val="continuous"/>
      <w:pgSz w:w="11909" w:h="16834" w:code="9"/>
      <w:pgMar w:top="1134" w:right="1134" w:bottom="1134" w:left="1134" w:header="567"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21" w:rsidRDefault="007B4621">
      <w:r>
        <w:separator/>
      </w:r>
    </w:p>
  </w:endnote>
  <w:endnote w:type="continuationSeparator" w:id="0">
    <w:p w:rsidR="007B4621" w:rsidRDefault="007B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1" w:type="pct"/>
      <w:tblCellMar>
        <w:top w:w="72" w:type="dxa"/>
        <w:left w:w="115" w:type="dxa"/>
        <w:bottom w:w="72" w:type="dxa"/>
        <w:right w:w="115" w:type="dxa"/>
      </w:tblCellMar>
      <w:tblLook w:val="04A0" w:firstRow="1" w:lastRow="0" w:firstColumn="1" w:lastColumn="0" w:noHBand="0" w:noVBand="1"/>
    </w:tblPr>
    <w:tblGrid>
      <w:gridCol w:w="8885"/>
      <w:gridCol w:w="870"/>
    </w:tblGrid>
    <w:tr w:rsidR="00194D72" w:rsidRPr="00A3407A" w:rsidTr="00412809">
      <w:tc>
        <w:tcPr>
          <w:tcW w:w="4554" w:type="pct"/>
          <w:tcBorders>
            <w:top w:val="single" w:sz="4" w:space="0" w:color="000000" w:themeColor="text1"/>
          </w:tcBorders>
        </w:tcPr>
        <w:p w:rsidR="00194D72" w:rsidRPr="00A3407A" w:rsidRDefault="007B4621" w:rsidP="00194D72">
          <w:pPr>
            <w:pStyle w:val="Footer"/>
            <w:jc w:val="right"/>
            <w:rPr>
              <w:b/>
              <w:sz w:val="16"/>
              <w:szCs w:val="16"/>
              <w:lang w:val="id-ID"/>
            </w:rPr>
          </w:pPr>
          <w:sdt>
            <w:sdtPr>
              <w:rPr>
                <w:b/>
                <w:sz w:val="16"/>
                <w:szCs w:val="16"/>
              </w:rPr>
              <w:alias w:val="Company"/>
              <w:id w:val="-107048107"/>
              <w:placeholder>
                <w:docPart w:val="1E35364E033C4869A0E54EA2D849E5F0"/>
              </w:placeholder>
              <w:dataBinding w:prefixMappings="xmlns:ns0='http://schemas.openxmlformats.org/officeDocument/2006/extended-properties'" w:xpath="/ns0:Properties[1]/ns0:Company[1]" w:storeItemID="{6668398D-A668-4E3E-A5EB-62B293D839F1}"/>
              <w:text/>
            </w:sdtPr>
            <w:sdtEndPr/>
            <w:sdtContent>
              <w:r w:rsidR="00C10050" w:rsidRPr="00C10050">
                <w:rPr>
                  <w:b/>
                  <w:sz w:val="16"/>
                  <w:szCs w:val="16"/>
                </w:rPr>
                <w:t>https://journal.unismuh.ac.id/index.php/profitability</w:t>
              </w:r>
            </w:sdtContent>
          </w:sdt>
          <w:r w:rsidR="00194D72" w:rsidRPr="00A3407A">
            <w:rPr>
              <w:b/>
              <w:sz w:val="16"/>
              <w:szCs w:val="16"/>
            </w:rPr>
            <w:t xml:space="preserve"> | </w:t>
          </w:r>
          <w:r w:rsidR="00194D72">
            <w:rPr>
              <w:b/>
              <w:sz w:val="16"/>
              <w:szCs w:val="16"/>
              <w:lang w:val="id-ID"/>
            </w:rPr>
            <w:t>Volume 00 No 00</w:t>
          </w:r>
          <w:r w:rsidR="00194D72" w:rsidRPr="00A3407A">
            <w:rPr>
              <w:b/>
              <w:sz w:val="16"/>
              <w:szCs w:val="16"/>
              <w:lang w:val="id-ID"/>
            </w:rPr>
            <w:t xml:space="preserve"> Februari</w:t>
          </w:r>
          <w:r w:rsidR="00194D72">
            <w:rPr>
              <w:b/>
              <w:sz w:val="16"/>
              <w:szCs w:val="16"/>
              <w:lang w:val="id-ID"/>
            </w:rPr>
            <w:t>/Agustus 202</w:t>
          </w:r>
          <w:proofErr w:type="gramStart"/>
          <w:r w:rsidR="00194D72">
            <w:rPr>
              <w:b/>
              <w:sz w:val="16"/>
              <w:szCs w:val="16"/>
              <w:lang w:val="id-ID"/>
            </w:rPr>
            <w:t>..</w:t>
          </w:r>
          <w:proofErr w:type="gramEnd"/>
        </w:p>
      </w:tc>
      <w:tc>
        <w:tcPr>
          <w:tcW w:w="446" w:type="pct"/>
          <w:tcBorders>
            <w:top w:val="single" w:sz="4" w:space="0" w:color="C0504D" w:themeColor="accent2"/>
          </w:tcBorders>
          <w:shd w:val="clear" w:color="auto" w:fill="DBE5F1" w:themeFill="accent1" w:themeFillTint="33"/>
        </w:tcPr>
        <w:p w:rsidR="00194D72" w:rsidRPr="00A3407A" w:rsidRDefault="00194D72" w:rsidP="00EC79DD">
          <w:pPr>
            <w:pStyle w:val="Header"/>
            <w:rPr>
              <w:b/>
              <w:color w:val="FFFFFF" w:themeColor="background1"/>
              <w:sz w:val="16"/>
              <w:szCs w:val="16"/>
            </w:rPr>
          </w:pPr>
          <w:r w:rsidRPr="00A3407A">
            <w:rPr>
              <w:b/>
              <w:sz w:val="16"/>
              <w:szCs w:val="16"/>
            </w:rPr>
            <w:fldChar w:fldCharType="begin"/>
          </w:r>
          <w:r w:rsidRPr="00A3407A">
            <w:rPr>
              <w:b/>
              <w:sz w:val="16"/>
              <w:szCs w:val="16"/>
            </w:rPr>
            <w:instrText xml:space="preserve"> PAGE   \* MERGEFORMAT </w:instrText>
          </w:r>
          <w:r w:rsidRPr="00A3407A">
            <w:rPr>
              <w:b/>
              <w:sz w:val="16"/>
              <w:szCs w:val="16"/>
            </w:rPr>
            <w:fldChar w:fldCharType="separate"/>
          </w:r>
          <w:r w:rsidR="00AF29CD">
            <w:rPr>
              <w:b/>
              <w:noProof/>
              <w:sz w:val="16"/>
              <w:szCs w:val="16"/>
            </w:rPr>
            <w:t>7</w:t>
          </w:r>
          <w:r w:rsidRPr="00A3407A">
            <w:rPr>
              <w:b/>
              <w:noProof/>
              <w:sz w:val="16"/>
              <w:szCs w:val="16"/>
            </w:rPr>
            <w:fldChar w:fldCharType="end"/>
          </w:r>
        </w:p>
      </w:tc>
    </w:tr>
  </w:tbl>
  <w:p w:rsidR="002A01C2" w:rsidRPr="00194D72" w:rsidRDefault="007B4621" w:rsidP="00194D72">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21" w:rsidRDefault="007B4621">
      <w:r>
        <w:separator/>
      </w:r>
    </w:p>
  </w:footnote>
  <w:footnote w:type="continuationSeparator" w:id="0">
    <w:p w:rsidR="007B4621" w:rsidRDefault="007B4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D72" w:rsidRDefault="00194D72" w:rsidP="00194D72">
    <w:pPr>
      <w:pStyle w:val="Header"/>
      <w:tabs>
        <w:tab w:val="clear" w:pos="4680"/>
      </w:tabs>
    </w:pPr>
    <w:r>
      <w:rPr>
        <w:noProof/>
      </w:rPr>
      <w:drawing>
        <wp:anchor distT="0" distB="0" distL="114300" distR="114300" simplePos="0" relativeHeight="251659264" behindDoc="1" locked="0" layoutInCell="1" allowOverlap="1" wp14:anchorId="5A74EAF0" wp14:editId="5265E5E8">
          <wp:simplePos x="0" y="0"/>
          <wp:positionH relativeFrom="column">
            <wp:posOffset>3241</wp:posOffset>
          </wp:positionH>
          <wp:positionV relativeFrom="paragraph">
            <wp:posOffset>-360045</wp:posOffset>
          </wp:positionV>
          <wp:extent cx="6127845" cy="681731"/>
          <wp:effectExtent l="0" t="0" r="0" b="4445"/>
          <wp:wrapNone/>
          <wp:docPr id="5" name="Picture 5"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6944" cy="6816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A2F05"/>
    <w:multiLevelType w:val="hybridMultilevel"/>
    <w:tmpl w:val="1CC4FD16"/>
    <w:lvl w:ilvl="0" w:tplc="E8D02D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672E7"/>
    <w:multiLevelType w:val="multilevel"/>
    <w:tmpl w:val="AB9AD46E"/>
    <w:lvl w:ilvl="0">
      <w:start w:val="4"/>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5">
    <w:nsid w:val="1BD2766E"/>
    <w:multiLevelType w:val="multilevel"/>
    <w:tmpl w:val="6C7EA14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nsid w:val="1BFF2BEE"/>
    <w:multiLevelType w:val="multilevel"/>
    <w:tmpl w:val="E84A1AD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226B11A3"/>
    <w:multiLevelType w:val="hybridMultilevel"/>
    <w:tmpl w:val="51BAB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0C4D8D"/>
    <w:multiLevelType w:val="multilevel"/>
    <w:tmpl w:val="E35869C2"/>
    <w:lvl w:ilvl="0">
      <w:start w:val="4"/>
      <w:numFmt w:val="decimal"/>
      <w:lvlText w:val="%1"/>
      <w:lvlJc w:val="left"/>
      <w:pPr>
        <w:ind w:left="360" w:hanging="360"/>
      </w:pPr>
      <w:rPr>
        <w:rFonts w:ascii="Times New Roman" w:hAnsi="Times New Roman" w:hint="default"/>
        <w:b/>
        <w:color w:val="auto"/>
      </w:rPr>
    </w:lvl>
    <w:lvl w:ilvl="1">
      <w:start w:val="2"/>
      <w:numFmt w:val="decimal"/>
      <w:lvlText w:val="%1.%2"/>
      <w:lvlJc w:val="left"/>
      <w:pPr>
        <w:ind w:left="720" w:hanging="360"/>
      </w:pPr>
      <w:rPr>
        <w:rFonts w:ascii="Times New Roman" w:hAnsi="Times New Roman" w:hint="default"/>
        <w:b/>
        <w:color w:val="auto"/>
      </w:rPr>
    </w:lvl>
    <w:lvl w:ilvl="2">
      <w:start w:val="1"/>
      <w:numFmt w:val="decimal"/>
      <w:lvlText w:val="%1.%2.%3"/>
      <w:lvlJc w:val="left"/>
      <w:pPr>
        <w:ind w:left="1440" w:hanging="720"/>
      </w:pPr>
      <w:rPr>
        <w:rFonts w:ascii="Times New Roman" w:hAnsi="Times New Roman" w:hint="default"/>
        <w:b/>
        <w:color w:val="auto"/>
      </w:rPr>
    </w:lvl>
    <w:lvl w:ilvl="3">
      <w:start w:val="1"/>
      <w:numFmt w:val="decimal"/>
      <w:lvlText w:val="%1.%2.%3.%4"/>
      <w:lvlJc w:val="left"/>
      <w:pPr>
        <w:ind w:left="1800" w:hanging="720"/>
      </w:pPr>
      <w:rPr>
        <w:rFonts w:ascii="Times New Roman" w:hAnsi="Times New Roman" w:hint="default"/>
        <w:b/>
        <w:color w:val="auto"/>
      </w:rPr>
    </w:lvl>
    <w:lvl w:ilvl="4">
      <w:start w:val="1"/>
      <w:numFmt w:val="decimal"/>
      <w:lvlText w:val="%1.%2.%3.%4.%5"/>
      <w:lvlJc w:val="left"/>
      <w:pPr>
        <w:ind w:left="2520" w:hanging="1080"/>
      </w:pPr>
      <w:rPr>
        <w:rFonts w:ascii="Times New Roman" w:hAnsi="Times New Roman" w:hint="default"/>
        <w:b/>
        <w:color w:val="auto"/>
      </w:rPr>
    </w:lvl>
    <w:lvl w:ilvl="5">
      <w:start w:val="1"/>
      <w:numFmt w:val="decimal"/>
      <w:lvlText w:val="%1.%2.%3.%4.%5.%6"/>
      <w:lvlJc w:val="left"/>
      <w:pPr>
        <w:ind w:left="2880" w:hanging="1080"/>
      </w:pPr>
      <w:rPr>
        <w:rFonts w:ascii="Times New Roman" w:hAnsi="Times New Roman" w:hint="default"/>
        <w:b/>
        <w:color w:val="auto"/>
      </w:rPr>
    </w:lvl>
    <w:lvl w:ilvl="6">
      <w:start w:val="1"/>
      <w:numFmt w:val="decimal"/>
      <w:lvlText w:val="%1.%2.%3.%4.%5.%6.%7"/>
      <w:lvlJc w:val="left"/>
      <w:pPr>
        <w:ind w:left="3600" w:hanging="1440"/>
      </w:pPr>
      <w:rPr>
        <w:rFonts w:ascii="Times New Roman" w:hAnsi="Times New Roman" w:hint="default"/>
        <w:b/>
        <w:color w:val="auto"/>
      </w:rPr>
    </w:lvl>
    <w:lvl w:ilvl="7">
      <w:start w:val="1"/>
      <w:numFmt w:val="decimal"/>
      <w:lvlText w:val="%1.%2.%3.%4.%5.%6.%7.%8"/>
      <w:lvlJc w:val="left"/>
      <w:pPr>
        <w:ind w:left="3960" w:hanging="1440"/>
      </w:pPr>
      <w:rPr>
        <w:rFonts w:ascii="Times New Roman" w:hAnsi="Times New Roman" w:hint="default"/>
        <w:b/>
        <w:color w:val="auto"/>
      </w:rPr>
    </w:lvl>
    <w:lvl w:ilvl="8">
      <w:start w:val="1"/>
      <w:numFmt w:val="decimal"/>
      <w:lvlText w:val="%1.%2.%3.%4.%5.%6.%7.%8.%9"/>
      <w:lvlJc w:val="left"/>
      <w:pPr>
        <w:ind w:left="4680" w:hanging="1800"/>
      </w:pPr>
      <w:rPr>
        <w:rFonts w:ascii="Times New Roman" w:hAnsi="Times New Roman" w:hint="default"/>
        <w:b/>
        <w:color w:val="auto"/>
      </w:rPr>
    </w:lvl>
  </w:abstractNum>
  <w:abstractNum w:abstractNumId="9">
    <w:nsid w:val="432A57A4"/>
    <w:multiLevelType w:val="hybridMultilevel"/>
    <w:tmpl w:val="26CA8D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5034BBD"/>
    <w:multiLevelType w:val="hybridMultilevel"/>
    <w:tmpl w:val="6B724F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FFD6E21"/>
    <w:multiLevelType w:val="hybridMultilevel"/>
    <w:tmpl w:val="48240D42"/>
    <w:lvl w:ilvl="0" w:tplc="3416B452">
      <w:start w:val="1"/>
      <w:numFmt w:val="decimal"/>
      <w:lvlText w:val="%1."/>
      <w:lvlJc w:val="left"/>
      <w:pPr>
        <w:ind w:left="720" w:hanging="360"/>
      </w:pPr>
      <w:rPr>
        <w:rFonts w:hint="default"/>
        <w:b/>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FE7605"/>
    <w:multiLevelType w:val="multilevel"/>
    <w:tmpl w:val="21707CFA"/>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76557A36"/>
    <w:multiLevelType w:val="hybridMultilevel"/>
    <w:tmpl w:val="65AA9B6A"/>
    <w:lvl w:ilvl="0" w:tplc="04090011">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num w:numId="1">
    <w:abstractNumId w:val="0"/>
  </w:num>
  <w:num w:numId="2">
    <w:abstractNumId w:val="11"/>
  </w:num>
  <w:num w:numId="3">
    <w:abstractNumId w:val="1"/>
  </w:num>
  <w:num w:numId="4">
    <w:abstractNumId w:val="2"/>
  </w:num>
  <w:num w:numId="5">
    <w:abstractNumId w:val="10"/>
  </w:num>
  <w:num w:numId="6">
    <w:abstractNumId w:val="9"/>
  </w:num>
  <w:num w:numId="7">
    <w:abstractNumId w:val="12"/>
  </w:num>
  <w:num w:numId="8">
    <w:abstractNumId w:val="5"/>
  </w:num>
  <w:num w:numId="9">
    <w:abstractNumId w:val="8"/>
  </w:num>
  <w:num w:numId="10">
    <w:abstractNumId w:val="4"/>
  </w:num>
  <w:num w:numId="11">
    <w:abstractNumId w:val="6"/>
  </w:num>
  <w:num w:numId="12">
    <w:abstractNumId w:val="3"/>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7BCC"/>
    <w:rsid w:val="00043FA5"/>
    <w:rsid w:val="00073932"/>
    <w:rsid w:val="000F58C6"/>
    <w:rsid w:val="000F7081"/>
    <w:rsid w:val="00194D72"/>
    <w:rsid w:val="00201B74"/>
    <w:rsid w:val="00203B5F"/>
    <w:rsid w:val="0021008A"/>
    <w:rsid w:val="00214280"/>
    <w:rsid w:val="002241B8"/>
    <w:rsid w:val="00240055"/>
    <w:rsid w:val="00252060"/>
    <w:rsid w:val="0026234A"/>
    <w:rsid w:val="002C6872"/>
    <w:rsid w:val="00324AFE"/>
    <w:rsid w:val="00336B34"/>
    <w:rsid w:val="003443FF"/>
    <w:rsid w:val="003451AD"/>
    <w:rsid w:val="00385BE0"/>
    <w:rsid w:val="0039722D"/>
    <w:rsid w:val="003C1206"/>
    <w:rsid w:val="00412809"/>
    <w:rsid w:val="00452CA4"/>
    <w:rsid w:val="004A6B49"/>
    <w:rsid w:val="004C5327"/>
    <w:rsid w:val="004D79E8"/>
    <w:rsid w:val="00533AE5"/>
    <w:rsid w:val="00541D2A"/>
    <w:rsid w:val="005C6998"/>
    <w:rsid w:val="005D2D86"/>
    <w:rsid w:val="005F71E5"/>
    <w:rsid w:val="006017BF"/>
    <w:rsid w:val="006401D3"/>
    <w:rsid w:val="006459CF"/>
    <w:rsid w:val="006636B1"/>
    <w:rsid w:val="00693D2C"/>
    <w:rsid w:val="006A046C"/>
    <w:rsid w:val="00713F5B"/>
    <w:rsid w:val="0071733B"/>
    <w:rsid w:val="007432C2"/>
    <w:rsid w:val="007A0CBD"/>
    <w:rsid w:val="007B4621"/>
    <w:rsid w:val="007C6F8F"/>
    <w:rsid w:val="007D1129"/>
    <w:rsid w:val="0080184F"/>
    <w:rsid w:val="00803587"/>
    <w:rsid w:val="0084586B"/>
    <w:rsid w:val="00855853"/>
    <w:rsid w:val="008A6C2C"/>
    <w:rsid w:val="008D0495"/>
    <w:rsid w:val="008F2A94"/>
    <w:rsid w:val="009243FC"/>
    <w:rsid w:val="009331BC"/>
    <w:rsid w:val="0099047D"/>
    <w:rsid w:val="009A0293"/>
    <w:rsid w:val="009E11D1"/>
    <w:rsid w:val="009F0DC3"/>
    <w:rsid w:val="009F3609"/>
    <w:rsid w:val="00A03ECE"/>
    <w:rsid w:val="00A258BC"/>
    <w:rsid w:val="00A72B34"/>
    <w:rsid w:val="00A83DB1"/>
    <w:rsid w:val="00AC5EE7"/>
    <w:rsid w:val="00AE435A"/>
    <w:rsid w:val="00AF29CD"/>
    <w:rsid w:val="00B1003A"/>
    <w:rsid w:val="00B178C0"/>
    <w:rsid w:val="00B216A5"/>
    <w:rsid w:val="00B53438"/>
    <w:rsid w:val="00B65909"/>
    <w:rsid w:val="00BA19C8"/>
    <w:rsid w:val="00BD4300"/>
    <w:rsid w:val="00BE7B73"/>
    <w:rsid w:val="00C10050"/>
    <w:rsid w:val="00C35CDC"/>
    <w:rsid w:val="00C94825"/>
    <w:rsid w:val="00CA633C"/>
    <w:rsid w:val="00D43575"/>
    <w:rsid w:val="00D52F9D"/>
    <w:rsid w:val="00D66A19"/>
    <w:rsid w:val="00D73172"/>
    <w:rsid w:val="00D806B3"/>
    <w:rsid w:val="00D80F87"/>
    <w:rsid w:val="00D83FFD"/>
    <w:rsid w:val="00DB5735"/>
    <w:rsid w:val="00DD48A1"/>
    <w:rsid w:val="00E14638"/>
    <w:rsid w:val="00E501F4"/>
    <w:rsid w:val="00E76ABE"/>
    <w:rsid w:val="00EA7376"/>
    <w:rsid w:val="00F2132F"/>
    <w:rsid w:val="00F22922"/>
    <w:rsid w:val="00F54EC7"/>
    <w:rsid w:val="00F765F7"/>
    <w:rsid w:val="00FB33E1"/>
    <w:rsid w:val="00FF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2809"/>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2809"/>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12809"/>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12809"/>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2809"/>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2809"/>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List Paragraph1,normal"/>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NormalWeb">
    <w:name w:val="Normal (Web)"/>
    <w:basedOn w:val="Normal"/>
    <w:uiPriority w:val="99"/>
    <w:unhideWhenUsed/>
    <w:rsid w:val="00B1003A"/>
    <w:pPr>
      <w:spacing w:before="100" w:beforeAutospacing="1" w:after="100" w:afterAutospacing="1"/>
    </w:pPr>
    <w:rPr>
      <w:szCs w:val="24"/>
      <w:lang w:val="id-ID" w:eastAsia="id-ID"/>
    </w:rPr>
  </w:style>
  <w:style w:type="paragraph" w:styleId="BalloonText">
    <w:name w:val="Balloon Text"/>
    <w:basedOn w:val="Normal"/>
    <w:link w:val="BalloonTextChar"/>
    <w:uiPriority w:val="99"/>
    <w:semiHidden/>
    <w:unhideWhenUsed/>
    <w:rsid w:val="00194D72"/>
    <w:rPr>
      <w:rFonts w:ascii="Tahoma" w:hAnsi="Tahoma" w:cs="Tahoma"/>
      <w:sz w:val="16"/>
      <w:szCs w:val="16"/>
    </w:rPr>
  </w:style>
  <w:style w:type="character" w:customStyle="1" w:styleId="BalloonTextChar">
    <w:name w:val="Balloon Text Char"/>
    <w:basedOn w:val="DefaultParagraphFont"/>
    <w:link w:val="BalloonText"/>
    <w:uiPriority w:val="99"/>
    <w:semiHidden/>
    <w:rsid w:val="00194D72"/>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412809"/>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412809"/>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412809"/>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412809"/>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4128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2809"/>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B53438"/>
    <w:pPr>
      <w:spacing w:line="240" w:lineRule="auto"/>
    </w:pPr>
    <w:rPr>
      <w:rFonts w:ascii="Calibri" w:eastAsia="Calibri" w:hAnsi="Calibri" w:cs="SimSun"/>
      <w:sz w:val="22"/>
      <w:szCs w:val="22"/>
      <w:lang w:val="en-GB"/>
    </w:rPr>
  </w:style>
  <w:style w:type="character" w:customStyle="1" w:styleId="ListParagraphChar">
    <w:name w:val="List Paragraph Char"/>
    <w:aliases w:val="Body of text Char,List Paragraph1 Char,normal Char"/>
    <w:basedOn w:val="DefaultParagraphFont"/>
    <w:link w:val="ListParagraph"/>
    <w:uiPriority w:val="34"/>
    <w:rsid w:val="00B53438"/>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2809"/>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2809"/>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12809"/>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12809"/>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2809"/>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2809"/>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List Paragraph1,normal"/>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NormalWeb">
    <w:name w:val="Normal (Web)"/>
    <w:basedOn w:val="Normal"/>
    <w:uiPriority w:val="99"/>
    <w:unhideWhenUsed/>
    <w:rsid w:val="00B1003A"/>
    <w:pPr>
      <w:spacing w:before="100" w:beforeAutospacing="1" w:after="100" w:afterAutospacing="1"/>
    </w:pPr>
    <w:rPr>
      <w:szCs w:val="24"/>
      <w:lang w:val="id-ID" w:eastAsia="id-ID"/>
    </w:rPr>
  </w:style>
  <w:style w:type="paragraph" w:styleId="BalloonText">
    <w:name w:val="Balloon Text"/>
    <w:basedOn w:val="Normal"/>
    <w:link w:val="BalloonTextChar"/>
    <w:uiPriority w:val="99"/>
    <w:semiHidden/>
    <w:unhideWhenUsed/>
    <w:rsid w:val="00194D72"/>
    <w:rPr>
      <w:rFonts w:ascii="Tahoma" w:hAnsi="Tahoma" w:cs="Tahoma"/>
      <w:sz w:val="16"/>
      <w:szCs w:val="16"/>
    </w:rPr>
  </w:style>
  <w:style w:type="character" w:customStyle="1" w:styleId="BalloonTextChar">
    <w:name w:val="Balloon Text Char"/>
    <w:basedOn w:val="DefaultParagraphFont"/>
    <w:link w:val="BalloonText"/>
    <w:uiPriority w:val="99"/>
    <w:semiHidden/>
    <w:rsid w:val="00194D72"/>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412809"/>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412809"/>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412809"/>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412809"/>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4128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2809"/>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B53438"/>
    <w:pPr>
      <w:spacing w:line="240" w:lineRule="auto"/>
    </w:pPr>
    <w:rPr>
      <w:rFonts w:ascii="Calibri" w:eastAsia="Calibri" w:hAnsi="Calibri" w:cs="SimSun"/>
      <w:sz w:val="22"/>
      <w:szCs w:val="22"/>
      <w:lang w:val="en-GB"/>
    </w:rPr>
  </w:style>
  <w:style w:type="character" w:customStyle="1" w:styleId="ListParagraphChar">
    <w:name w:val="List Paragraph Char"/>
    <w:aliases w:val="Body of text Char,List Paragraph1 Char,normal Char"/>
    <w:basedOn w:val="DefaultParagraphFont"/>
    <w:link w:val="ListParagraph"/>
    <w:uiPriority w:val="34"/>
    <w:rsid w:val="00B53438"/>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207542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febriyanti.stiebima19@gmail.com"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irul.stiebima@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35364E033C4869A0E54EA2D849E5F0"/>
        <w:category>
          <w:name w:val="General"/>
          <w:gallery w:val="placeholder"/>
        </w:category>
        <w:types>
          <w:type w:val="bbPlcHdr"/>
        </w:types>
        <w:behaviors>
          <w:behavior w:val="content"/>
        </w:behaviors>
        <w:guid w:val="{F028913D-74BD-4A5C-A09C-D005B37E2083}"/>
      </w:docPartPr>
      <w:docPartBody>
        <w:p w:rsidR="00D87BE6" w:rsidRDefault="002633B1" w:rsidP="002633B1">
          <w:pPr>
            <w:pStyle w:val="1E35364E033C4869A0E54EA2D849E5F0"/>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3B1"/>
    <w:rsid w:val="002633B1"/>
    <w:rsid w:val="008523C6"/>
    <w:rsid w:val="00B07C5B"/>
    <w:rsid w:val="00D87B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35364E033C4869A0E54EA2D849E5F0">
    <w:name w:val="1E35364E033C4869A0E54EA2D849E5F0"/>
    <w:rsid w:val="002633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35364E033C4869A0E54EA2D849E5F0">
    <w:name w:val="1E35364E033C4869A0E54EA2D849E5F0"/>
    <w:rsid w:val="00263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2955</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https://journal.unismuh.ac.id/index.php/profitability</Company>
  <LinksUpToDate>false</LinksUpToDate>
  <CharactersWithSpaces>19766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2</cp:revision>
  <cp:lastPrinted>2021-12-13T02:54:00Z</cp:lastPrinted>
  <dcterms:created xsi:type="dcterms:W3CDTF">2022-08-20T14:22:00Z</dcterms:created>
  <dcterms:modified xsi:type="dcterms:W3CDTF">2022-08-20T14:22:00Z</dcterms:modified>
</cp:coreProperties>
</file>