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charts/chart2.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2EC3E"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780096" behindDoc="0" locked="0" layoutInCell="1" allowOverlap="1" wp14:anchorId="22CEB962" wp14:editId="6FAABAEB">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64FDA6BE"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71F2A4E8" w14:textId="77777777" w:rsidR="00983EBC" w:rsidRPr="007373FD"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60243A">
        <w:rPr>
          <w:rFonts w:ascii="Times New Roman" w:hAnsi="Times New Roman" w:cs="Times New Roman"/>
          <w:sz w:val="18"/>
        </w:rPr>
        <w:t>Desember</w:t>
      </w:r>
      <w:r w:rsidR="00D45EC7">
        <w:rPr>
          <w:rFonts w:ascii="Times New Roman" w:hAnsi="Times New Roman" w:cs="Times New Roman"/>
          <w:sz w:val="18"/>
          <w:lang w:val="en-US"/>
        </w:rPr>
        <w:t xml:space="preserve"> </w:t>
      </w:r>
      <w:r w:rsidR="006E6894" w:rsidRPr="00526135">
        <w:rPr>
          <w:rFonts w:ascii="Times New Roman" w:hAnsi="Times New Roman" w:cs="Times New Roman"/>
          <w:sz w:val="18"/>
        </w:rPr>
        <w:t>20</w:t>
      </w:r>
      <w:r w:rsidR="00D45EC7">
        <w:rPr>
          <w:rFonts w:ascii="Times New Roman" w:hAnsi="Times New Roman" w:cs="Times New Roman"/>
          <w:sz w:val="18"/>
          <w:lang w:val="en-US"/>
        </w:rPr>
        <w:t>20</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60243A">
        <w:rPr>
          <w:rFonts w:ascii="Times New Roman" w:hAnsi="Times New Roman" w:cs="Times New Roman"/>
          <w:sz w:val="18"/>
        </w:rPr>
        <w:t>: Januari</w:t>
      </w:r>
      <w:r w:rsidR="006E6894" w:rsidRPr="00526135">
        <w:rPr>
          <w:rFonts w:ascii="Times New Roman" w:hAnsi="Times New Roman" w:cs="Times New Roman"/>
          <w:sz w:val="18"/>
        </w:rPr>
        <w:t xml:space="preserve"> 20</w:t>
      </w:r>
      <w:r w:rsidR="001F33E6">
        <w:rPr>
          <w:rFonts w:ascii="Times New Roman" w:hAnsi="Times New Roman" w:cs="Times New Roman"/>
          <w:sz w:val="18"/>
          <w:lang w:val="en-US"/>
        </w:rPr>
        <w:t>2</w:t>
      </w:r>
      <w:r w:rsidR="001F33E6">
        <w:rPr>
          <w:rFonts w:ascii="Times New Roman" w:hAnsi="Times New Roman" w:cs="Times New Roman"/>
          <w:sz w:val="18"/>
        </w:rPr>
        <w:t>1</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r w:rsidR="0060243A">
        <w:rPr>
          <w:rFonts w:ascii="Times New Roman" w:hAnsi="Times New Roman" w:cs="Times New Roman"/>
          <w:sz w:val="18"/>
        </w:rPr>
        <w:t>Februari</w:t>
      </w:r>
      <w:r w:rsidR="006E6894" w:rsidRPr="00526135">
        <w:rPr>
          <w:rFonts w:ascii="Times New Roman" w:hAnsi="Times New Roman" w:cs="Times New Roman"/>
          <w:sz w:val="18"/>
        </w:rPr>
        <w:t xml:space="preserve"> 202</w:t>
      </w:r>
      <w:r w:rsidR="001F33E6">
        <w:rPr>
          <w:rFonts w:ascii="Times New Roman" w:hAnsi="Times New Roman" w:cs="Times New Roman"/>
          <w:sz w:val="18"/>
        </w:rPr>
        <w:t>1</w:t>
      </w:r>
    </w:p>
    <w:p w14:paraId="04AD48FA" w14:textId="77777777" w:rsidR="00E3424F" w:rsidRDefault="00E3424F" w:rsidP="00E3424F">
      <w:pPr>
        <w:spacing w:before="24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ANALISIS IMPOR DAGING SAPI DI INDONESIA </w:t>
      </w:r>
    </w:p>
    <w:p w14:paraId="06D5597E" w14:textId="77777777" w:rsidR="006E6894" w:rsidRDefault="00E3424F" w:rsidP="00E342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TAHUN 2000-2019</w:t>
      </w:r>
    </w:p>
    <w:p w14:paraId="41D6F2DE" w14:textId="77777777" w:rsidR="00E3424F" w:rsidRPr="00E3424F" w:rsidRDefault="00E3424F" w:rsidP="00E3424F">
      <w:pPr>
        <w:spacing w:after="0" w:line="240" w:lineRule="auto"/>
        <w:jc w:val="center"/>
        <w:rPr>
          <w:rFonts w:ascii="Times New Roman" w:hAnsi="Times New Roman" w:cs="Times New Roman"/>
          <w:b/>
          <w:sz w:val="28"/>
          <w:szCs w:val="28"/>
        </w:rPr>
      </w:pPr>
    </w:p>
    <w:p w14:paraId="6E2FFC0C" w14:textId="77777777" w:rsidR="0051286C" w:rsidRPr="007B6D7F" w:rsidRDefault="00E3424F" w:rsidP="00F6724B">
      <w:pPr>
        <w:spacing w:after="0" w:line="24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Nurlaela</w:t>
      </w:r>
    </w:p>
    <w:p w14:paraId="41E54A8D" w14:textId="77777777" w:rsidR="006E6894" w:rsidRPr="00526135" w:rsidRDefault="00E3424F" w:rsidP="00023D1C">
      <w:pPr>
        <w:spacing w:after="0" w:line="240" w:lineRule="auto"/>
        <w:jc w:val="center"/>
        <w:rPr>
          <w:rFonts w:ascii="Times New Roman" w:hAnsi="Times New Roman" w:cs="Times New Roman"/>
          <w:i/>
          <w:sz w:val="24"/>
          <w:szCs w:val="24"/>
          <w:lang w:val="en-US"/>
        </w:rPr>
      </w:pPr>
      <w:r>
        <w:rPr>
          <w:rFonts w:ascii="Times New Roman" w:hAnsi="Times New Roman" w:cs="Times New Roman"/>
          <w:i/>
          <w:sz w:val="24"/>
          <w:szCs w:val="24"/>
        </w:rPr>
        <w:t>Agribisnis</w:t>
      </w:r>
      <w:r w:rsidR="006E6894" w:rsidRPr="00526135">
        <w:rPr>
          <w:rFonts w:ascii="Times New Roman" w:hAnsi="Times New Roman" w:cs="Times New Roman"/>
          <w:i/>
          <w:sz w:val="24"/>
          <w:szCs w:val="24"/>
          <w:lang w:val="en-US"/>
        </w:rPr>
        <w:t xml:space="preserve">, Universitas </w:t>
      </w:r>
      <w:r w:rsidR="007B6D7F">
        <w:rPr>
          <w:rFonts w:ascii="Times New Roman" w:hAnsi="Times New Roman" w:cs="Times New Roman"/>
          <w:i/>
          <w:sz w:val="24"/>
          <w:szCs w:val="24"/>
        </w:rPr>
        <w:t>Muhammadiyah Makassar</w:t>
      </w:r>
      <w:r w:rsidR="0055008B" w:rsidRPr="00526135">
        <w:rPr>
          <w:rFonts w:ascii="Times New Roman" w:eastAsia="Times New Roman" w:hAnsi="Times New Roman"/>
          <w:sz w:val="24"/>
          <w:szCs w:val="24"/>
          <w:vertAlign w:val="superscript"/>
        </w:rPr>
        <w:t>1</w:t>
      </w:r>
    </w:p>
    <w:p w14:paraId="1469D62C" w14:textId="2BABEC94" w:rsidR="00C248A1" w:rsidRPr="00431C90" w:rsidRDefault="00132886" w:rsidP="00E3424F">
      <w:pPr>
        <w:spacing w:after="480" w:line="240" w:lineRule="auto"/>
        <w:jc w:val="center"/>
        <w:rPr>
          <w:rFonts w:ascii="Times New Roman" w:hAnsi="Times New Roman" w:cs="Times New Roman"/>
          <w:sz w:val="24"/>
          <w:szCs w:val="24"/>
        </w:rPr>
      </w:pPr>
      <w:r w:rsidRPr="00132886">
        <w:rPr>
          <w:rFonts w:ascii="Times New Roman" w:hAnsi="Times New Roman" w:cs="Times New Roman"/>
          <w:sz w:val="24"/>
          <w:szCs w:val="24"/>
          <w:lang w:val="en-US"/>
        </w:rPr>
        <w:t>nurlela471</w:t>
      </w:r>
      <w:hyperlink r:id="rId9" w:history="1">
        <w:r w:rsidR="00C248A1" w:rsidRPr="00431C90">
          <w:rPr>
            <w:rStyle w:val="Hyperlink"/>
            <w:rFonts w:ascii="Times New Roman" w:hAnsi="Times New Roman" w:cs="Times New Roman"/>
            <w:color w:val="auto"/>
            <w:sz w:val="24"/>
            <w:szCs w:val="24"/>
            <w:u w:val="none"/>
          </w:rPr>
          <w:t>@gmail.com</w:t>
        </w:r>
      </w:hyperlink>
    </w:p>
    <w:p w14:paraId="3B4A0C62" w14:textId="77777777" w:rsidR="00AF38E5" w:rsidRPr="00AF38E5" w:rsidRDefault="00CE6FB8" w:rsidP="00AF38E5">
      <w:pPr>
        <w:spacing w:after="0" w:line="240" w:lineRule="auto"/>
        <w:jc w:val="center"/>
        <w:rPr>
          <w:rFonts w:ascii="Times New Roman" w:hAnsi="Times New Roman" w:cs="Times New Roman"/>
          <w:b/>
          <w:sz w:val="20"/>
          <w:szCs w:val="20"/>
        </w:rPr>
      </w:pPr>
      <w:r w:rsidRPr="00C217D8">
        <w:rPr>
          <w:rFonts w:ascii="Times New Roman" w:hAnsi="Times New Roman" w:cs="Times New Roman"/>
          <w:b/>
          <w:sz w:val="20"/>
          <w:szCs w:val="20"/>
        </w:rPr>
        <w:t>ABSTRAK</w:t>
      </w:r>
    </w:p>
    <w:p w14:paraId="22C9E07F" w14:textId="77777777" w:rsidR="001514FE" w:rsidRPr="001514FE" w:rsidRDefault="001514FE" w:rsidP="001514FE">
      <w:pPr>
        <w:spacing w:after="0" w:line="240" w:lineRule="auto"/>
        <w:jc w:val="both"/>
        <w:rPr>
          <w:rFonts w:ascii="Times New Roman" w:hAnsi="Times New Roman" w:cs="Times New Roman"/>
          <w:sz w:val="20"/>
          <w:szCs w:val="20"/>
        </w:rPr>
      </w:pPr>
      <w:r w:rsidRPr="001514FE">
        <w:rPr>
          <w:rFonts w:ascii="Times New Roman" w:hAnsi="Times New Roman" w:cs="Times New Roman"/>
          <w:sz w:val="20"/>
          <w:szCs w:val="20"/>
        </w:rPr>
        <w:t>Penelitian ini bertujuan untuk menganalisis perkembangan produksi daging sapi di Indonesia tahun 2000-2019, siklus perkembangan produksi daging sapi di Indonesia tahun 2000-2019, dan elastisitas impor daging sapi pada faktor harga impor daging sapi, kecukupan, dan pendapatan perkapita di indonesia. Sumber data yang digunakan dalam penelitian merupakan data yang diperoleh dari lembaga FAOSTAT (Food and Agriculture Organization). Data dalam penelitian ini adalah data sekunder dalam bentuk time series selama 20 tahun, yaitu tahun 2000-2019. Analisis data yang digunakan, yaitu analisis trend linier, analisis trend non linier, dan analisis regresi ganda model Cobb douglas.Hasil analisis trend linier menunjukkan bahwa produksi daging sapi di Indonesia mengalami fluktuasi selama 20 tahun dari tahun 2000-2019. Hasil analisis trend non linier polinemial of orde-4 menunjukkan keadaan siklus naik dan turun selama dua kali. Siklus naik menunjukkan produksi daging sapi meningkat dan siklus turun menunjukkan produksi daging sapi menurun.</w:t>
      </w:r>
      <w:r w:rsidRPr="001514FE">
        <w:rPr>
          <w:rFonts w:ascii="Times New Roman" w:hAnsi="Times New Roman" w:cs="Times New Roman"/>
          <w:color w:val="000000"/>
          <w:sz w:val="20"/>
          <w:szCs w:val="20"/>
        </w:rPr>
        <w:t>Sedangkan pada tingkat elastisitas, harga impor daging sapi bersifat elastis terhadap impor daging sapi sebesar -1,2338, elastisitas kecukupan bersifat hampir elastis sebesar -</w:t>
      </w:r>
      <w:r w:rsidRPr="001514FE">
        <w:rPr>
          <w:rFonts w:ascii="Times New Roman" w:hAnsi="Times New Roman" w:cs="Times New Roman"/>
          <w:bCs/>
          <w:color w:val="000000"/>
          <w:sz w:val="20"/>
          <w:szCs w:val="20"/>
        </w:rPr>
        <w:t xml:space="preserve">0,9443, dan pendapatan perkapita terhadap impor daging sapi bersifat tidak elastis (inelastis) dengan nilai koefisien sebesar </w:t>
      </w:r>
      <w:r w:rsidRPr="001514FE">
        <w:rPr>
          <w:rFonts w:ascii="Times New Roman" w:hAnsi="Times New Roman" w:cs="Times New Roman"/>
          <w:color w:val="000000"/>
          <w:sz w:val="20"/>
          <w:szCs w:val="20"/>
        </w:rPr>
        <w:t xml:space="preserve">0,6328. </w:t>
      </w:r>
    </w:p>
    <w:p w14:paraId="35B63A42" w14:textId="77777777" w:rsidR="0051286C" w:rsidRPr="001514FE" w:rsidRDefault="0051286C" w:rsidP="007B6D7F">
      <w:pPr>
        <w:pStyle w:val="Default"/>
        <w:jc w:val="both"/>
        <w:rPr>
          <w:i/>
          <w:sz w:val="20"/>
          <w:szCs w:val="20"/>
        </w:rPr>
      </w:pPr>
    </w:p>
    <w:p w14:paraId="2AE5D2D0" w14:textId="77777777" w:rsidR="008D70A7" w:rsidRPr="001514FE" w:rsidRDefault="007B6D7F" w:rsidP="00E93B1C">
      <w:pPr>
        <w:pStyle w:val="Default"/>
        <w:spacing w:after="240"/>
        <w:jc w:val="both"/>
        <w:rPr>
          <w:i/>
          <w:sz w:val="20"/>
          <w:szCs w:val="20"/>
        </w:rPr>
      </w:pPr>
      <w:r w:rsidRPr="001514FE">
        <w:rPr>
          <w:b/>
          <w:bCs/>
          <w:i/>
          <w:sz w:val="20"/>
          <w:szCs w:val="20"/>
        </w:rPr>
        <w:t>Kata Kunci:</w:t>
      </w:r>
      <w:r w:rsidR="002E0CD0" w:rsidRPr="001514FE">
        <w:rPr>
          <w:b/>
          <w:bCs/>
          <w:i/>
          <w:sz w:val="20"/>
          <w:szCs w:val="20"/>
        </w:rPr>
        <w:t xml:space="preserve"> </w:t>
      </w:r>
      <w:r w:rsidR="001514FE" w:rsidRPr="001514FE">
        <w:rPr>
          <w:b/>
          <w:i/>
          <w:sz w:val="20"/>
          <w:szCs w:val="20"/>
        </w:rPr>
        <w:t>daging sapi, trend, impor, elastisitas</w:t>
      </w:r>
    </w:p>
    <w:p w14:paraId="4DD5516D" w14:textId="77777777" w:rsidR="00C217D8" w:rsidRDefault="00BC4048" w:rsidP="00C217D8">
      <w:pPr>
        <w:spacing w:after="0" w:line="240" w:lineRule="auto"/>
        <w:jc w:val="center"/>
        <w:rPr>
          <w:rFonts w:ascii="Times New Roman" w:hAnsi="Times New Roman" w:cs="Times New Roman"/>
          <w:b/>
          <w:i/>
          <w:sz w:val="20"/>
          <w:szCs w:val="20"/>
        </w:rPr>
      </w:pPr>
      <w:r w:rsidRPr="00C217D8">
        <w:rPr>
          <w:rFonts w:ascii="Times New Roman" w:hAnsi="Times New Roman" w:cs="Times New Roman"/>
          <w:b/>
          <w:i/>
          <w:sz w:val="20"/>
          <w:szCs w:val="20"/>
        </w:rPr>
        <w:t>ABSTRACT</w:t>
      </w:r>
    </w:p>
    <w:p w14:paraId="0BA1909A" w14:textId="77777777" w:rsidR="001514FE" w:rsidRPr="001514FE" w:rsidRDefault="001514FE" w:rsidP="001514FE">
      <w:pPr>
        <w:jc w:val="both"/>
        <w:rPr>
          <w:rFonts w:ascii="Times New Roman" w:hAnsi="Times New Roman" w:cs="Times New Roman"/>
          <w:i/>
          <w:sz w:val="20"/>
          <w:szCs w:val="20"/>
        </w:rPr>
      </w:pPr>
      <w:r w:rsidRPr="001514FE">
        <w:rPr>
          <w:rFonts w:ascii="Times New Roman" w:hAnsi="Times New Roman" w:cs="Times New Roman"/>
          <w:i/>
          <w:sz w:val="20"/>
          <w:szCs w:val="20"/>
        </w:rPr>
        <w:t>This study aims to analyze the development of beef production in Indonesia in 2000-2019, the development cycle of beef production in Indonesia in 2000-2019, and the elasticity of beef imports on the factors of beef import prices, adequacy, and per capita income in Indonesia. Sources of data used in this study is data obtained from the FAOSTAT (Food and Agriculture Organization). The data in this study is secondary data in the form of time series for 20 years, namely 2000-2019. Analysis of the data used, namely linear trend analysis, non-linear trend analysis, and multiple regression analysis of the Cobb Douglas model. The results of the linear trend analysis show that beef production in Indonesia has fluctuated for 20 years from 2000-2019. The results of the analysis of the non-linear trend of polynomial of order-4 show the state of the cycle up and down for two times. An up cycle indicates an increase in beef production and a down cycle indicates a decrease in beef production. Meanwhile, at the level of elasticity, the price of beef imports is elastic to beef imports by -1.2338, the elasticity of adequacy is almost elastic at -0.9443, and income per capita of beef imports is inelastic (inelastic) with a coefficient value of 0.6328.</w:t>
      </w:r>
    </w:p>
    <w:p w14:paraId="50351ACB" w14:textId="77777777" w:rsidR="00D43546" w:rsidRPr="00AF38E5" w:rsidRDefault="0051286C" w:rsidP="00AF38E5">
      <w:pPr>
        <w:spacing w:before="240" w:after="480"/>
        <w:rPr>
          <w:rFonts w:ascii="Times New Roman" w:eastAsia="Times New Roman" w:hAnsi="Times New Roman"/>
          <w:b/>
          <w:sz w:val="20"/>
          <w:szCs w:val="20"/>
        </w:rPr>
        <w:sectPr w:rsidR="00D43546" w:rsidRPr="00AF38E5" w:rsidSect="00CF399A">
          <w:headerReference w:type="default" r:id="rId10"/>
          <w:footerReference w:type="even" r:id="rId11"/>
          <w:footerReference w:type="default" r:id="rId12"/>
          <w:footerReference w:type="first" r:id="rId13"/>
          <w:pgSz w:w="11906" w:h="16838"/>
          <w:pgMar w:top="1393" w:right="1701" w:bottom="1701" w:left="2268" w:header="708" w:footer="488" w:gutter="0"/>
          <w:pgNumType w:start="1"/>
          <w:cols w:space="708"/>
          <w:docGrid w:linePitch="360"/>
        </w:sectPr>
      </w:pPr>
      <w:r w:rsidRPr="00C217D8">
        <w:rPr>
          <w:rFonts w:ascii="Times New Roman" w:hAnsi="Times New Roman" w:cs="Times New Roman"/>
          <w:b/>
          <w:i/>
          <w:sz w:val="20"/>
          <w:szCs w:val="20"/>
        </w:rPr>
        <w:t xml:space="preserve">Keywords: </w:t>
      </w:r>
      <w:r w:rsidR="00AF38E5">
        <w:rPr>
          <w:rFonts w:ascii="Times New Roman" w:eastAsia="Times New Roman" w:hAnsi="Times New Roman"/>
          <w:b/>
          <w:i/>
          <w:iCs/>
          <w:sz w:val="20"/>
          <w:szCs w:val="20"/>
        </w:rPr>
        <w:t>Online motorcycle taxis, Industrial Revolution 4.0 and Steeraps</w:t>
      </w:r>
    </w:p>
    <w:p w14:paraId="2051B617" w14:textId="77777777" w:rsidR="009647D8" w:rsidRPr="00526135" w:rsidRDefault="00DF1904" w:rsidP="00892694">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lastRenderedPageBreak/>
        <w:t>PENDAHULUAN</w:t>
      </w:r>
    </w:p>
    <w:p w14:paraId="79C349BF" w14:textId="77777777" w:rsidR="00E3424F" w:rsidRPr="00E3424F" w:rsidRDefault="00E3424F" w:rsidP="00E3424F">
      <w:pPr>
        <w:spacing w:after="0" w:line="360" w:lineRule="auto"/>
        <w:ind w:firstLine="709"/>
        <w:jc w:val="both"/>
        <w:rPr>
          <w:rFonts w:ascii="Times New Roman" w:hAnsi="Times New Roman" w:cs="Times New Roman"/>
          <w:sz w:val="24"/>
          <w:szCs w:val="24"/>
        </w:rPr>
      </w:pPr>
      <w:r w:rsidRPr="00E3424F">
        <w:rPr>
          <w:rFonts w:ascii="Times New Roman" w:hAnsi="Times New Roman" w:cs="Times New Roman"/>
          <w:sz w:val="24"/>
          <w:szCs w:val="24"/>
        </w:rPr>
        <w:t>Sub sektor peternakan merupakan salah satu subsektor yang memiliki peran strategis dalam pembangunan sektor pertanian, yaitu dalam upaya mendukung pencapaian ketahanan pangan nasional. Hal ini dikarenakan peternakan merupakan penyedia pangan hewani asal ternak melalui peningkatan produksi berbagai komoditas, juga penyedia bahan baku untuk industri. Selain itu, peternakan secara tidak langsung juga berperan dalam pengentasan kemiskinan karena peternakan merupakan suatu proses yang menggunakan faktor-faktor produksi dari masyarakat sehingga memberi balas jasa kepada masyarakat yang akan mempengaruhi pendapatannya, serta sebagai sumber energi alternatif dan untuk kelestarian lingkungan hidup.</w:t>
      </w:r>
    </w:p>
    <w:p w14:paraId="53F129D5" w14:textId="03011381" w:rsidR="00E3424F" w:rsidRPr="00E3424F" w:rsidRDefault="00132886" w:rsidP="00E3424F">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82144" behindDoc="0" locked="0" layoutInCell="1" allowOverlap="1" wp14:anchorId="03D1ACCE" wp14:editId="39F4E4FA">
                <wp:simplePos x="0" y="0"/>
                <wp:positionH relativeFrom="column">
                  <wp:posOffset>4665345</wp:posOffset>
                </wp:positionH>
                <wp:positionV relativeFrom="paragraph">
                  <wp:posOffset>3771265</wp:posOffset>
                </wp:positionV>
                <wp:extent cx="590550" cy="476250"/>
                <wp:effectExtent l="8255" t="8890" r="10795" b="10160"/>
                <wp:wrapNone/>
                <wp:docPr id="2" nam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 cy="476250"/>
                        </a:xfrm>
                        <a:prstGeom prst="roundRect">
                          <a:avLst>
                            <a:gd name="adj" fmla="val 16667"/>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DEBD59" id=" 33" o:spid="_x0000_s1026" style="position:absolute;margin-left:367.35pt;margin-top:296.95pt;width:46.5pt;height:3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" strokecolor="white [3212]">
                <v:path arrowok="t"/>
              </v:roundrect>
            </w:pict>
          </mc:Fallback>
        </mc:AlternateContent>
      </w:r>
      <w:r w:rsidR="00E3424F" w:rsidRPr="00E3424F">
        <w:rPr>
          <w:rFonts w:ascii="Times New Roman" w:hAnsi="Times New Roman" w:cs="Times New Roman"/>
          <w:sz w:val="24"/>
          <w:szCs w:val="24"/>
        </w:rPr>
        <w:t xml:space="preserve">Berdasarkan Undang-Undang No. 18 Tahun 2012 tentang pangan, pangan didefinisikan sebagai segala sesuatu yang berasal dari sumber hayati produk pertanian, perkebunan, kehutanan, perikanan, peternakan, perairan, dan air baik yang diolah maupun tidak diolah yang diperuntukkan sebagai makanan atau </w:t>
      </w:r>
      <w:r w:rsidR="00E3424F" w:rsidRPr="00E3424F">
        <w:rPr>
          <w:rFonts w:ascii="Times New Roman" w:hAnsi="Times New Roman" w:cs="Times New Roman"/>
          <w:sz w:val="24"/>
          <w:szCs w:val="24"/>
        </w:rPr>
        <w:lastRenderedPageBreak/>
        <w:t>minuman bagi konsumsi manusia, termasuk bahan tambahan pangan, bahan baku pangan, dan bahan lainnya yang digunakan dalam proses penyiapan, pengolahan, dan pembuatan makanan atau minuman. Sumber protein hewani yang dibutuhkan oleh masyarakat berasal dari subsektor peternakan sehingga berpengaruh besar dalam pemenuhan kebutuhan pangan.</w:t>
      </w:r>
    </w:p>
    <w:p w14:paraId="65DEBD8C" w14:textId="77777777" w:rsidR="00E3424F" w:rsidRPr="00E3424F" w:rsidRDefault="00E3424F" w:rsidP="00E3424F">
      <w:pPr>
        <w:spacing w:after="0" w:line="360" w:lineRule="auto"/>
        <w:ind w:firstLine="709"/>
        <w:jc w:val="both"/>
        <w:rPr>
          <w:rFonts w:ascii="Times New Roman" w:hAnsi="Times New Roman" w:cs="Times New Roman"/>
          <w:sz w:val="24"/>
          <w:szCs w:val="24"/>
        </w:rPr>
      </w:pPr>
      <w:r w:rsidRPr="00E3424F">
        <w:rPr>
          <w:rFonts w:ascii="Times New Roman" w:hAnsi="Times New Roman" w:cs="Times New Roman"/>
          <w:sz w:val="24"/>
          <w:szCs w:val="24"/>
        </w:rPr>
        <w:t xml:space="preserve">Peran pangan termasuk pangan asal ternak begitu besar sebagai bahan makanan, sumber mata pencaharian, kegiatan perekonomian, perdagangan, bahan baku industri, sosial, budaya, serta politik. Karena vitalnya peran pangan dalam suatu negara sehingga pangan dikategorikan sebagai komoditi politik strategis (Daryanto dalam Jiuhardi, 2016). Salah satu produk subsektor peternakan yang mampu menyediakan bahan pangan adalah daging sapi. </w:t>
      </w:r>
    </w:p>
    <w:p w14:paraId="2D1A96A7" w14:textId="5C904935" w:rsidR="00E3424F" w:rsidRPr="00E3424F" w:rsidRDefault="00E3424F" w:rsidP="00132886">
      <w:pPr>
        <w:spacing w:after="0" w:line="360" w:lineRule="auto"/>
        <w:ind w:firstLine="709"/>
        <w:jc w:val="both"/>
        <w:rPr>
          <w:rFonts w:ascii="Times New Roman" w:hAnsi="Times New Roman" w:cs="Times New Roman"/>
          <w:sz w:val="24"/>
          <w:szCs w:val="24"/>
        </w:rPr>
      </w:pPr>
      <w:r w:rsidRPr="00E3424F">
        <w:rPr>
          <w:rFonts w:ascii="Times New Roman" w:hAnsi="Times New Roman" w:cs="Times New Roman"/>
          <w:sz w:val="24"/>
          <w:szCs w:val="24"/>
        </w:rPr>
        <w:t xml:space="preserve">Daging merupakan bahan pangan yang sangat bermanfaat bagi masyarakat karena mengandung banyak zat yang dibutuhkan oleh manusia. Ketersediaan daging sapi baik impor maupun lokal sangat terkait dengan ketahanan pangan nasional. Ketersediaan daging sama </w:t>
      </w:r>
      <w:r w:rsidRPr="00E3424F">
        <w:rPr>
          <w:rFonts w:ascii="Times New Roman" w:hAnsi="Times New Roman" w:cs="Times New Roman"/>
          <w:sz w:val="24"/>
          <w:szCs w:val="24"/>
        </w:rPr>
        <w:lastRenderedPageBreak/>
        <w:t xml:space="preserve">pentingnya dengan ketersediaan bahan pangan lainnya, seperti beras, jagung, gula, dan telur yang merupakan kebutuhan manusia yang paling asasi. Pada kondisi krisis atau kritis, kebutuhan lain masih dapat ditunda, namun kebutuhan pangan tidak dapat ditawar. Berdasarkan data konsumsi statistik Direktorat Jenderal Peternakan dan Kesehatan Hewan (2015), konsumsi daging sapi menempati urutan ketiga terbesar setelah ayam kampung dan ayam ras. </w:t>
      </w:r>
    </w:p>
    <w:p w14:paraId="701242A2" w14:textId="77777777" w:rsidR="00E3424F" w:rsidRDefault="00E3424F" w:rsidP="00E3424F">
      <w:pPr>
        <w:spacing w:after="0" w:line="240" w:lineRule="auto"/>
        <w:jc w:val="center"/>
        <w:rPr>
          <w:rFonts w:ascii="Times New Roman" w:hAnsi="Times New Roman" w:cs="Times New Roman"/>
          <w:sz w:val="24"/>
          <w:szCs w:val="24"/>
        </w:rPr>
      </w:pPr>
      <w:r w:rsidRPr="00E3424F">
        <w:rPr>
          <w:rFonts w:ascii="Times New Roman" w:hAnsi="Times New Roman" w:cs="Times New Roman"/>
          <w:sz w:val="24"/>
          <w:szCs w:val="24"/>
        </w:rPr>
        <w:t>Tabel 1. Data Produksi Daging Sapi Tahun 2015-2019 di Indonesia</w:t>
      </w:r>
    </w:p>
    <w:tbl>
      <w:tblPr>
        <w:tblpPr w:leftFromText="180" w:rightFromText="180" w:vertAnchor="text" w:horzAnchor="margin" w:tblpX="74" w:tblpY="71"/>
        <w:tblW w:w="365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68"/>
        <w:gridCol w:w="1984"/>
      </w:tblGrid>
      <w:tr w:rsidR="00965515" w:rsidRPr="00E3424F" w14:paraId="12A5D874" w14:textId="77777777" w:rsidTr="00A82E02">
        <w:trPr>
          <w:trHeight w:val="389"/>
        </w:trPr>
        <w:tc>
          <w:tcPr>
            <w:tcW w:w="1668" w:type="dxa"/>
            <w:tcBorders>
              <w:bottom w:val="single" w:sz="4" w:space="0" w:color="auto"/>
              <w:right w:val="nil"/>
            </w:tcBorders>
            <w:vAlign w:val="center"/>
          </w:tcPr>
          <w:p w14:paraId="07932303" w14:textId="77777777" w:rsidR="00965515" w:rsidRPr="00A82E02" w:rsidRDefault="00965515" w:rsidP="00965515">
            <w:pPr>
              <w:spacing w:after="0" w:line="360" w:lineRule="auto"/>
              <w:jc w:val="center"/>
              <w:rPr>
                <w:rFonts w:ascii="Times New Roman" w:hAnsi="Times New Roman" w:cs="Times New Roman"/>
                <w:b/>
                <w:sz w:val="24"/>
                <w:szCs w:val="24"/>
              </w:rPr>
            </w:pPr>
            <w:r w:rsidRPr="00A82E02">
              <w:rPr>
                <w:rFonts w:ascii="Times New Roman" w:hAnsi="Times New Roman" w:cs="Times New Roman"/>
                <w:b/>
                <w:sz w:val="24"/>
                <w:szCs w:val="24"/>
              </w:rPr>
              <w:t>Tahun</w:t>
            </w:r>
          </w:p>
        </w:tc>
        <w:tc>
          <w:tcPr>
            <w:tcW w:w="1984" w:type="dxa"/>
            <w:tcBorders>
              <w:left w:val="nil"/>
              <w:bottom w:val="single" w:sz="4" w:space="0" w:color="auto"/>
            </w:tcBorders>
            <w:vAlign w:val="center"/>
          </w:tcPr>
          <w:p w14:paraId="32B2DBC5" w14:textId="77777777" w:rsidR="00965515" w:rsidRPr="00A82E02" w:rsidRDefault="00965515" w:rsidP="00965515">
            <w:pPr>
              <w:spacing w:after="0" w:line="360" w:lineRule="auto"/>
              <w:jc w:val="center"/>
              <w:rPr>
                <w:rFonts w:ascii="Times New Roman" w:hAnsi="Times New Roman" w:cs="Times New Roman"/>
                <w:b/>
                <w:sz w:val="24"/>
                <w:szCs w:val="24"/>
              </w:rPr>
            </w:pPr>
            <w:r w:rsidRPr="00A82E02">
              <w:rPr>
                <w:rFonts w:ascii="Times New Roman" w:hAnsi="Times New Roman" w:cs="Times New Roman"/>
                <w:b/>
                <w:sz w:val="24"/>
                <w:szCs w:val="24"/>
              </w:rPr>
              <w:t>Produksi (ton)</w:t>
            </w:r>
          </w:p>
        </w:tc>
      </w:tr>
      <w:tr w:rsidR="00965515" w:rsidRPr="00E3424F" w14:paraId="6F0C5838" w14:textId="77777777" w:rsidTr="00A82E02">
        <w:trPr>
          <w:trHeight w:val="396"/>
        </w:trPr>
        <w:tc>
          <w:tcPr>
            <w:tcW w:w="1668" w:type="dxa"/>
            <w:tcBorders>
              <w:bottom w:val="nil"/>
              <w:right w:val="nil"/>
            </w:tcBorders>
            <w:vAlign w:val="center"/>
          </w:tcPr>
          <w:p w14:paraId="7F6DA358" w14:textId="77777777" w:rsidR="00965515" w:rsidRPr="00E3424F" w:rsidRDefault="00965515" w:rsidP="00965515">
            <w:pPr>
              <w:spacing w:after="0" w:line="360" w:lineRule="auto"/>
              <w:jc w:val="center"/>
              <w:rPr>
                <w:rFonts w:ascii="Times New Roman" w:hAnsi="Times New Roman" w:cs="Times New Roman"/>
                <w:sz w:val="24"/>
                <w:szCs w:val="24"/>
              </w:rPr>
            </w:pPr>
            <w:r w:rsidRPr="00E3424F">
              <w:rPr>
                <w:rFonts w:ascii="Times New Roman" w:hAnsi="Times New Roman" w:cs="Times New Roman"/>
                <w:sz w:val="24"/>
                <w:szCs w:val="24"/>
              </w:rPr>
              <w:t>2015</w:t>
            </w:r>
          </w:p>
        </w:tc>
        <w:tc>
          <w:tcPr>
            <w:tcW w:w="1984" w:type="dxa"/>
            <w:tcBorders>
              <w:left w:val="nil"/>
              <w:bottom w:val="nil"/>
            </w:tcBorders>
            <w:vAlign w:val="center"/>
          </w:tcPr>
          <w:p w14:paraId="2C205291" w14:textId="77777777" w:rsidR="00965515" w:rsidRPr="00E3424F" w:rsidRDefault="00965515" w:rsidP="00965515">
            <w:pPr>
              <w:spacing w:after="0" w:line="360" w:lineRule="auto"/>
              <w:jc w:val="center"/>
              <w:rPr>
                <w:rFonts w:ascii="Times New Roman" w:hAnsi="Times New Roman" w:cs="Times New Roman"/>
                <w:sz w:val="24"/>
                <w:szCs w:val="24"/>
              </w:rPr>
            </w:pPr>
            <w:r w:rsidRPr="00E3424F">
              <w:rPr>
                <w:rFonts w:ascii="Times New Roman" w:hAnsi="Times New Roman" w:cs="Times New Roman"/>
                <w:sz w:val="24"/>
                <w:szCs w:val="24"/>
              </w:rPr>
              <w:t>506.660</w:t>
            </w:r>
          </w:p>
        </w:tc>
      </w:tr>
      <w:tr w:rsidR="00965515" w:rsidRPr="00E3424F" w14:paraId="2D09A2E4" w14:textId="77777777" w:rsidTr="00A82E02">
        <w:trPr>
          <w:trHeight w:val="434"/>
        </w:trPr>
        <w:tc>
          <w:tcPr>
            <w:tcW w:w="1668" w:type="dxa"/>
            <w:tcBorders>
              <w:top w:val="nil"/>
              <w:bottom w:val="nil"/>
              <w:right w:val="nil"/>
            </w:tcBorders>
            <w:vAlign w:val="center"/>
          </w:tcPr>
          <w:p w14:paraId="47A14A7D" w14:textId="77777777" w:rsidR="00965515" w:rsidRPr="00E3424F" w:rsidRDefault="00965515" w:rsidP="00965515">
            <w:pPr>
              <w:spacing w:after="0" w:line="360" w:lineRule="auto"/>
              <w:jc w:val="center"/>
              <w:rPr>
                <w:rFonts w:ascii="Times New Roman" w:hAnsi="Times New Roman" w:cs="Times New Roman"/>
                <w:sz w:val="24"/>
                <w:szCs w:val="24"/>
              </w:rPr>
            </w:pPr>
            <w:r w:rsidRPr="00E3424F">
              <w:rPr>
                <w:rFonts w:ascii="Times New Roman" w:hAnsi="Times New Roman" w:cs="Times New Roman"/>
                <w:sz w:val="24"/>
                <w:szCs w:val="24"/>
              </w:rPr>
              <w:t>2016</w:t>
            </w:r>
          </w:p>
        </w:tc>
        <w:tc>
          <w:tcPr>
            <w:tcW w:w="1984" w:type="dxa"/>
            <w:tcBorders>
              <w:top w:val="nil"/>
              <w:left w:val="nil"/>
              <w:bottom w:val="nil"/>
            </w:tcBorders>
            <w:vAlign w:val="center"/>
          </w:tcPr>
          <w:p w14:paraId="11B377DA" w14:textId="77777777" w:rsidR="00965515" w:rsidRPr="00E3424F" w:rsidRDefault="00965515" w:rsidP="00965515">
            <w:pPr>
              <w:spacing w:after="0" w:line="360" w:lineRule="auto"/>
              <w:jc w:val="center"/>
              <w:rPr>
                <w:rFonts w:ascii="Times New Roman" w:hAnsi="Times New Roman" w:cs="Times New Roman"/>
                <w:sz w:val="24"/>
                <w:szCs w:val="24"/>
              </w:rPr>
            </w:pPr>
            <w:r w:rsidRPr="00E3424F">
              <w:rPr>
                <w:rFonts w:ascii="Times New Roman" w:hAnsi="Times New Roman" w:cs="Times New Roman"/>
                <w:sz w:val="24"/>
                <w:szCs w:val="24"/>
              </w:rPr>
              <w:t>518.484</w:t>
            </w:r>
          </w:p>
        </w:tc>
      </w:tr>
      <w:tr w:rsidR="00965515" w:rsidRPr="00E3424F" w14:paraId="05DA24E7" w14:textId="77777777" w:rsidTr="00A82E02">
        <w:trPr>
          <w:trHeight w:val="475"/>
        </w:trPr>
        <w:tc>
          <w:tcPr>
            <w:tcW w:w="1668" w:type="dxa"/>
            <w:tcBorders>
              <w:top w:val="nil"/>
              <w:bottom w:val="nil"/>
              <w:right w:val="nil"/>
            </w:tcBorders>
            <w:vAlign w:val="center"/>
          </w:tcPr>
          <w:p w14:paraId="65BABD3F" w14:textId="77777777" w:rsidR="00965515" w:rsidRPr="00E3424F" w:rsidRDefault="00965515" w:rsidP="00965515">
            <w:pPr>
              <w:spacing w:after="0" w:line="360" w:lineRule="auto"/>
              <w:jc w:val="center"/>
              <w:rPr>
                <w:rFonts w:ascii="Times New Roman" w:hAnsi="Times New Roman" w:cs="Times New Roman"/>
                <w:sz w:val="24"/>
                <w:szCs w:val="24"/>
              </w:rPr>
            </w:pPr>
            <w:r w:rsidRPr="00E3424F">
              <w:rPr>
                <w:rFonts w:ascii="Times New Roman" w:hAnsi="Times New Roman" w:cs="Times New Roman"/>
                <w:sz w:val="24"/>
                <w:szCs w:val="24"/>
              </w:rPr>
              <w:t>2017</w:t>
            </w:r>
          </w:p>
        </w:tc>
        <w:tc>
          <w:tcPr>
            <w:tcW w:w="1984" w:type="dxa"/>
            <w:tcBorders>
              <w:top w:val="nil"/>
              <w:left w:val="nil"/>
              <w:bottom w:val="nil"/>
            </w:tcBorders>
            <w:vAlign w:val="center"/>
          </w:tcPr>
          <w:p w14:paraId="47FB1179" w14:textId="77777777" w:rsidR="00965515" w:rsidRPr="00E3424F" w:rsidRDefault="00965515" w:rsidP="00965515">
            <w:pPr>
              <w:spacing w:after="0" w:line="360" w:lineRule="auto"/>
              <w:jc w:val="center"/>
              <w:rPr>
                <w:rFonts w:ascii="Times New Roman" w:hAnsi="Times New Roman" w:cs="Times New Roman"/>
                <w:sz w:val="24"/>
                <w:szCs w:val="24"/>
              </w:rPr>
            </w:pPr>
            <w:r w:rsidRPr="00E3424F">
              <w:rPr>
                <w:rFonts w:ascii="Times New Roman" w:hAnsi="Times New Roman" w:cs="Times New Roman"/>
                <w:sz w:val="24"/>
                <w:szCs w:val="24"/>
              </w:rPr>
              <w:t>486.319</w:t>
            </w:r>
          </w:p>
        </w:tc>
      </w:tr>
      <w:tr w:rsidR="00965515" w:rsidRPr="00E3424F" w14:paraId="67F31D0A" w14:textId="77777777" w:rsidTr="00A82E02">
        <w:trPr>
          <w:trHeight w:val="557"/>
        </w:trPr>
        <w:tc>
          <w:tcPr>
            <w:tcW w:w="1668" w:type="dxa"/>
            <w:tcBorders>
              <w:top w:val="nil"/>
              <w:bottom w:val="nil"/>
              <w:right w:val="nil"/>
            </w:tcBorders>
            <w:vAlign w:val="center"/>
          </w:tcPr>
          <w:p w14:paraId="1CC67282" w14:textId="77777777" w:rsidR="00965515" w:rsidRPr="00E3424F" w:rsidRDefault="00965515" w:rsidP="00965515">
            <w:pPr>
              <w:spacing w:after="0" w:line="360" w:lineRule="auto"/>
              <w:jc w:val="center"/>
              <w:rPr>
                <w:rFonts w:ascii="Times New Roman" w:hAnsi="Times New Roman" w:cs="Times New Roman"/>
                <w:sz w:val="24"/>
                <w:szCs w:val="24"/>
              </w:rPr>
            </w:pPr>
            <w:r w:rsidRPr="00E3424F">
              <w:rPr>
                <w:rFonts w:ascii="Times New Roman" w:hAnsi="Times New Roman" w:cs="Times New Roman"/>
                <w:sz w:val="24"/>
                <w:szCs w:val="24"/>
              </w:rPr>
              <w:t>2018</w:t>
            </w:r>
          </w:p>
        </w:tc>
        <w:tc>
          <w:tcPr>
            <w:tcW w:w="1984" w:type="dxa"/>
            <w:tcBorders>
              <w:top w:val="nil"/>
              <w:left w:val="nil"/>
              <w:bottom w:val="nil"/>
            </w:tcBorders>
            <w:vAlign w:val="center"/>
          </w:tcPr>
          <w:p w14:paraId="0423AEBC" w14:textId="77777777" w:rsidR="00965515" w:rsidRPr="00E3424F" w:rsidRDefault="00965515" w:rsidP="00965515">
            <w:pPr>
              <w:spacing w:after="0" w:line="360" w:lineRule="auto"/>
              <w:jc w:val="center"/>
              <w:rPr>
                <w:rFonts w:ascii="Times New Roman" w:hAnsi="Times New Roman" w:cs="Times New Roman"/>
                <w:sz w:val="24"/>
                <w:szCs w:val="24"/>
              </w:rPr>
            </w:pPr>
            <w:r w:rsidRPr="00E3424F">
              <w:rPr>
                <w:rFonts w:ascii="Times New Roman" w:hAnsi="Times New Roman" w:cs="Times New Roman"/>
                <w:sz w:val="24"/>
                <w:szCs w:val="24"/>
              </w:rPr>
              <w:t>497.971</w:t>
            </w:r>
          </w:p>
        </w:tc>
      </w:tr>
      <w:tr w:rsidR="00965515" w:rsidRPr="00E3424F" w14:paraId="410BBC49" w14:textId="77777777" w:rsidTr="00A82E02">
        <w:trPr>
          <w:trHeight w:val="447"/>
        </w:trPr>
        <w:tc>
          <w:tcPr>
            <w:tcW w:w="1668" w:type="dxa"/>
            <w:tcBorders>
              <w:top w:val="nil"/>
              <w:right w:val="nil"/>
            </w:tcBorders>
            <w:vAlign w:val="center"/>
          </w:tcPr>
          <w:p w14:paraId="74ADF20E" w14:textId="77777777" w:rsidR="00965515" w:rsidRPr="00E3424F" w:rsidRDefault="00965515" w:rsidP="00965515">
            <w:pPr>
              <w:spacing w:after="0" w:line="360" w:lineRule="auto"/>
              <w:jc w:val="center"/>
              <w:rPr>
                <w:rFonts w:ascii="Times New Roman" w:hAnsi="Times New Roman" w:cs="Times New Roman"/>
                <w:sz w:val="24"/>
                <w:szCs w:val="24"/>
              </w:rPr>
            </w:pPr>
            <w:r w:rsidRPr="00E3424F">
              <w:rPr>
                <w:rFonts w:ascii="Times New Roman" w:hAnsi="Times New Roman" w:cs="Times New Roman"/>
                <w:sz w:val="24"/>
                <w:szCs w:val="24"/>
              </w:rPr>
              <w:t>2019</w:t>
            </w:r>
          </w:p>
        </w:tc>
        <w:tc>
          <w:tcPr>
            <w:tcW w:w="1984" w:type="dxa"/>
            <w:tcBorders>
              <w:top w:val="nil"/>
              <w:left w:val="nil"/>
            </w:tcBorders>
            <w:vAlign w:val="center"/>
          </w:tcPr>
          <w:p w14:paraId="502BF2BA" w14:textId="77777777" w:rsidR="00965515" w:rsidRPr="00E3424F" w:rsidRDefault="00965515" w:rsidP="00965515">
            <w:pPr>
              <w:spacing w:after="0" w:line="360" w:lineRule="auto"/>
              <w:jc w:val="center"/>
              <w:rPr>
                <w:rFonts w:ascii="Times New Roman" w:hAnsi="Times New Roman" w:cs="Times New Roman"/>
                <w:sz w:val="24"/>
                <w:szCs w:val="24"/>
              </w:rPr>
            </w:pPr>
            <w:r w:rsidRPr="00E3424F">
              <w:rPr>
                <w:rFonts w:ascii="Times New Roman" w:hAnsi="Times New Roman" w:cs="Times New Roman"/>
                <w:sz w:val="24"/>
                <w:szCs w:val="24"/>
              </w:rPr>
              <w:t>490.420</w:t>
            </w:r>
          </w:p>
        </w:tc>
      </w:tr>
    </w:tbl>
    <w:p w14:paraId="7A4319E0" w14:textId="77777777" w:rsidR="00E3424F" w:rsidRPr="00E3424F" w:rsidRDefault="00E3424F" w:rsidP="00965515">
      <w:pPr>
        <w:spacing w:after="0" w:line="360" w:lineRule="auto"/>
        <w:jc w:val="center"/>
        <w:rPr>
          <w:rFonts w:ascii="Times New Roman" w:hAnsi="Times New Roman" w:cs="Times New Roman"/>
          <w:sz w:val="24"/>
          <w:szCs w:val="24"/>
        </w:rPr>
      </w:pPr>
      <w:r w:rsidRPr="00E3424F">
        <w:rPr>
          <w:rFonts w:ascii="Times New Roman" w:hAnsi="Times New Roman" w:cs="Times New Roman"/>
          <w:sz w:val="24"/>
          <w:szCs w:val="24"/>
        </w:rPr>
        <w:t>Sumber: Badan Pusat Statistik (2015)</w:t>
      </w:r>
    </w:p>
    <w:p w14:paraId="7B44B303" w14:textId="77777777" w:rsidR="00E3424F" w:rsidRPr="00E3424F" w:rsidRDefault="00E3424F" w:rsidP="00E3424F">
      <w:pPr>
        <w:spacing w:after="0" w:line="360" w:lineRule="auto"/>
        <w:ind w:firstLine="426"/>
        <w:jc w:val="both"/>
        <w:rPr>
          <w:rFonts w:ascii="Times New Roman" w:hAnsi="Times New Roman" w:cs="Times New Roman"/>
          <w:sz w:val="24"/>
          <w:szCs w:val="24"/>
        </w:rPr>
      </w:pPr>
      <w:r w:rsidRPr="00E3424F">
        <w:rPr>
          <w:rFonts w:ascii="Times New Roman" w:hAnsi="Times New Roman" w:cs="Times New Roman"/>
          <w:sz w:val="24"/>
          <w:szCs w:val="24"/>
        </w:rPr>
        <w:t xml:space="preserve">Berdasarkan tabel tersebut, dapat dilihat bahwa produksi daging sapi di Indonesia mengalami fluktuasi sejak 2015 hingga 2019. Dalam rentang waktu, pada tahun 2016 mencapai titik tertinggi yaitu sebesar 518.484 ton. Angka tersebut mengalami kenaikan sebesar 2,3% dari tahun sebelumnya. Setelah tahun 2016, produksi daging sapi Indonesia menurun secara </w:t>
      </w:r>
      <w:r w:rsidRPr="00E3424F">
        <w:rPr>
          <w:rFonts w:ascii="Times New Roman" w:hAnsi="Times New Roman" w:cs="Times New Roman"/>
          <w:sz w:val="24"/>
          <w:szCs w:val="24"/>
        </w:rPr>
        <w:lastRenderedPageBreak/>
        <w:t xml:space="preserve">perlahan. Pada tahun 2018, Indonesia memproduksi daging sapi sebanyak 497.971 ton sedangkan kebutuhan daging sapi di dalam negeri mencapai 662.541 ton (Pusparisa, 2020). </w:t>
      </w:r>
    </w:p>
    <w:p w14:paraId="1594780C" w14:textId="77777777" w:rsidR="00E3424F" w:rsidRPr="00E3424F" w:rsidRDefault="00E3424F" w:rsidP="00E3424F">
      <w:pPr>
        <w:spacing w:after="0" w:line="360" w:lineRule="auto"/>
        <w:ind w:firstLine="709"/>
        <w:jc w:val="both"/>
        <w:rPr>
          <w:rFonts w:ascii="Times New Roman" w:hAnsi="Times New Roman" w:cs="Times New Roman"/>
          <w:sz w:val="24"/>
          <w:szCs w:val="24"/>
        </w:rPr>
      </w:pPr>
      <w:r w:rsidRPr="00E3424F">
        <w:rPr>
          <w:rFonts w:ascii="Times New Roman" w:hAnsi="Times New Roman" w:cs="Times New Roman"/>
          <w:sz w:val="24"/>
          <w:szCs w:val="24"/>
        </w:rPr>
        <w:t>Program Kecukupan Daging Sapi dan Program Percepatan Swasembada Daging Sapi yang belum berhasil dalam mengatasi masalah kurangnya ketersediaan daging sapi lokal di dalam negeri mengakibatkan dilakukan kegiatan impor. Secara agregat Indonesia merupakan negara importir produk peternakan termasuk daging sapi yang cenderung mengalami peningkatan dari tahun ke tahun sebagai akibat kurangnya pasokan daging nasional. Meningkatnya impor termasuk daging sapi dipengaruhi oleh beberapa faktor, antara lain harga daging sapi, PDB (Produk Domestik Bruto), dan kurs rupiah (Priyanto dalam Pakpahan, 2012).</w:t>
      </w:r>
    </w:p>
    <w:p w14:paraId="7BCE24DF" w14:textId="071BA7B2" w:rsidR="00E3424F" w:rsidRPr="00E3424F" w:rsidRDefault="00E3424F" w:rsidP="00132886">
      <w:pPr>
        <w:spacing w:after="0" w:line="360" w:lineRule="auto"/>
        <w:ind w:firstLine="709"/>
        <w:jc w:val="both"/>
        <w:rPr>
          <w:rFonts w:ascii="Times New Roman" w:hAnsi="Times New Roman" w:cs="Times New Roman"/>
          <w:color w:val="FF0000"/>
          <w:sz w:val="24"/>
          <w:szCs w:val="24"/>
        </w:rPr>
      </w:pPr>
      <w:r w:rsidRPr="00E3424F">
        <w:rPr>
          <w:rFonts w:ascii="Times New Roman" w:hAnsi="Times New Roman" w:cs="Times New Roman"/>
          <w:sz w:val="24"/>
          <w:szCs w:val="24"/>
        </w:rPr>
        <w:t xml:space="preserve">Menurut Handayani et al, (2016), pertumbuhan produksi daging sapi yang sebesar 3.0 persen tidak sebanding dengan laju pertumbuhan impor daging yaitu sebesar 4.7 persen. Hal tersebut menunjukkan bahwa pertumbuhan impor daging sapi lebih meningkat tajam dibandingkan </w:t>
      </w:r>
      <w:r w:rsidRPr="00E3424F">
        <w:rPr>
          <w:rFonts w:ascii="Times New Roman" w:hAnsi="Times New Roman" w:cs="Times New Roman"/>
          <w:sz w:val="24"/>
          <w:szCs w:val="24"/>
        </w:rPr>
        <w:lastRenderedPageBreak/>
        <w:t xml:space="preserve">produksi daging sapi domestik. Produksi daging sapi domestik belum mampu memenuhi kebutuhan konsumsi masyarakatnya. Sementara jumlah produksi daging sapi domestik akan mempengaruhi jumlah penawaran domestiknya.  Hal inilah yang membuat impor semakin tinggi karena permintaan daging sapi impor semakin meningkat. </w:t>
      </w:r>
    </w:p>
    <w:p w14:paraId="2E6967EA" w14:textId="77777777" w:rsidR="00E3424F" w:rsidRPr="00E3424F" w:rsidRDefault="00E3424F" w:rsidP="00E3424F">
      <w:pPr>
        <w:spacing w:after="0" w:line="360" w:lineRule="auto"/>
        <w:ind w:firstLine="709"/>
        <w:jc w:val="both"/>
        <w:rPr>
          <w:rFonts w:ascii="Times New Roman" w:hAnsi="Times New Roman" w:cs="Times New Roman"/>
          <w:sz w:val="24"/>
          <w:szCs w:val="24"/>
        </w:rPr>
      </w:pPr>
      <w:r w:rsidRPr="00E3424F">
        <w:rPr>
          <w:rFonts w:ascii="Times New Roman" w:hAnsi="Times New Roman" w:cs="Times New Roman"/>
          <w:sz w:val="24"/>
          <w:szCs w:val="24"/>
        </w:rPr>
        <w:t xml:space="preserve">Semakin tingginya impor daging sapi juga didukung oleh PDB. Impor sangat tergantung pada PDB karena PDB merupakan salah satu sumber pembiayaan impor. Impor mempunyai hubungan yang positif terhadap PDB, yang berarti jika impor tinggi maka PDB akan menurun. Selain itu, kecenderungan impor ini juga didukung dengan kurs rupiah yang menguat. Kurs sangat diperlukan dalam melakukan transaksi pembayaran ke luar negeri. Jika kurs rupiah melemah maka harga daging sapi yang diimpor akan semakin mahal, tetapi jika kurs rupiah menguat maka harga daging sapi impor semakin murah. Secara teoritis dengan menguatnya kurs rupiah, maka harga daging sapi impor cenderung menurun karena harganya yang semakin murah tetapi akan menekan harga daging sapi </w:t>
      </w:r>
      <w:r w:rsidRPr="00E3424F">
        <w:rPr>
          <w:rFonts w:ascii="Times New Roman" w:hAnsi="Times New Roman" w:cs="Times New Roman"/>
          <w:sz w:val="24"/>
          <w:szCs w:val="24"/>
        </w:rPr>
        <w:lastRenderedPageBreak/>
        <w:t>domestik sehingga membuat peternak sapi mengalami kerugian.</w:t>
      </w:r>
    </w:p>
    <w:p w14:paraId="46CE1D3C" w14:textId="77777777" w:rsidR="00A826D4" w:rsidRDefault="00E3424F" w:rsidP="008E0589">
      <w:pPr>
        <w:spacing w:line="360" w:lineRule="auto"/>
        <w:ind w:firstLine="709"/>
        <w:jc w:val="both"/>
        <w:rPr>
          <w:rFonts w:ascii="Times New Roman" w:hAnsi="Times New Roman" w:cs="Times New Roman"/>
          <w:sz w:val="24"/>
          <w:szCs w:val="24"/>
          <w:lang w:val="en-US"/>
        </w:rPr>
      </w:pPr>
      <w:r w:rsidRPr="00E3424F">
        <w:rPr>
          <w:rFonts w:ascii="Times New Roman" w:hAnsi="Times New Roman" w:cs="Times New Roman"/>
          <w:sz w:val="24"/>
          <w:szCs w:val="24"/>
        </w:rPr>
        <w:t>Berdasarkan gambaran permasalahan tersebut, maka perlu dilakukan sebuah kajian mengenai “Analisis Impor Daging Sapi di Indonesia Tahun 2000-2019”</w:t>
      </w:r>
      <w:r w:rsidR="008E0589">
        <w:rPr>
          <w:rFonts w:ascii="Times New Roman" w:hAnsi="Times New Roman" w:cs="Times New Roman"/>
          <w:sz w:val="24"/>
          <w:szCs w:val="24"/>
          <w:lang w:val="en-US"/>
        </w:rPr>
        <w:t>.</w:t>
      </w:r>
    </w:p>
    <w:p w14:paraId="6C4460DC" w14:textId="47C65EB1" w:rsidR="008E0589" w:rsidRDefault="008E0589" w:rsidP="008E0589">
      <w:pPr>
        <w:spacing w:after="0" w:line="360" w:lineRule="auto"/>
        <w:ind w:right="-1"/>
        <w:jc w:val="both"/>
        <w:rPr>
          <w:rFonts w:ascii="Times New Roman" w:hAnsi="Times New Roman" w:cs="Times New Roman"/>
          <w:b/>
          <w:sz w:val="24"/>
          <w:szCs w:val="24"/>
        </w:rPr>
      </w:pPr>
      <w:r w:rsidRPr="00526135">
        <w:rPr>
          <w:rFonts w:ascii="Times New Roman" w:hAnsi="Times New Roman" w:cs="Times New Roman"/>
          <w:b/>
          <w:sz w:val="24"/>
          <w:szCs w:val="24"/>
        </w:rPr>
        <w:t>METODE PENELITIAN</w:t>
      </w:r>
    </w:p>
    <w:p w14:paraId="3E8F9E3A" w14:textId="77777777" w:rsidR="008E0589" w:rsidRDefault="008E0589" w:rsidP="008E0589">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Jenis data yang digunakan adalah data kuantitatif yang merupakan data sekunder. Menurut Yulianto </w:t>
      </w:r>
      <w:r w:rsidRPr="000A3FF6">
        <w:rPr>
          <w:rFonts w:ascii="Times New Roman" w:hAnsi="Times New Roman" w:cs="Times New Roman"/>
          <w:i/>
          <w:sz w:val="24"/>
          <w:szCs w:val="24"/>
        </w:rPr>
        <w:t>et</w:t>
      </w:r>
      <w:r>
        <w:rPr>
          <w:rFonts w:ascii="Times New Roman" w:hAnsi="Times New Roman" w:cs="Times New Roman"/>
          <w:i/>
          <w:sz w:val="24"/>
          <w:szCs w:val="24"/>
        </w:rPr>
        <w:t xml:space="preserve"> </w:t>
      </w:r>
      <w:r w:rsidRPr="000A3FF6">
        <w:rPr>
          <w:rFonts w:ascii="Times New Roman" w:hAnsi="Times New Roman" w:cs="Times New Roman"/>
          <w:i/>
          <w:sz w:val="24"/>
          <w:szCs w:val="24"/>
        </w:rPr>
        <w:t>al</w:t>
      </w:r>
      <w:r>
        <w:rPr>
          <w:rFonts w:ascii="Times New Roman" w:hAnsi="Times New Roman" w:cs="Times New Roman"/>
          <w:sz w:val="24"/>
          <w:szCs w:val="24"/>
        </w:rPr>
        <w:t xml:space="preserve">. (2018), data sekunder merupakan data yang telah dikumpulkan oleh lembaga pengumpul data dan dipublikasikan kepada masyarakat pengguna jasa. Data sekunder yang digunakan adalah data </w:t>
      </w:r>
      <w:r w:rsidRPr="00ED2072">
        <w:rPr>
          <w:rFonts w:ascii="Times New Roman" w:hAnsi="Times New Roman" w:cs="Times New Roman"/>
          <w:i/>
          <w:sz w:val="24"/>
          <w:szCs w:val="24"/>
        </w:rPr>
        <w:t>time</w:t>
      </w:r>
      <w:r>
        <w:rPr>
          <w:rFonts w:ascii="Times New Roman" w:hAnsi="Times New Roman" w:cs="Times New Roman"/>
          <w:i/>
          <w:sz w:val="24"/>
          <w:szCs w:val="24"/>
        </w:rPr>
        <w:t xml:space="preserve"> </w:t>
      </w:r>
      <w:r w:rsidRPr="00ED2072">
        <w:rPr>
          <w:rFonts w:ascii="Times New Roman" w:hAnsi="Times New Roman" w:cs="Times New Roman"/>
          <w:i/>
          <w:sz w:val="24"/>
          <w:szCs w:val="24"/>
        </w:rPr>
        <w:t>series</w:t>
      </w:r>
      <w:r>
        <w:rPr>
          <w:rFonts w:ascii="Times New Roman" w:hAnsi="Times New Roman" w:cs="Times New Roman"/>
          <w:sz w:val="24"/>
          <w:szCs w:val="24"/>
        </w:rPr>
        <w:t xml:space="preserve"> pada tahun 2000-2019. Data tersebut diperoleh dari publikasi FAO STAT (</w:t>
      </w:r>
      <w:r w:rsidRPr="00B43866">
        <w:rPr>
          <w:rFonts w:ascii="Times New Roman" w:hAnsi="Times New Roman" w:cs="Times New Roman"/>
          <w:i/>
          <w:sz w:val="24"/>
          <w:szCs w:val="24"/>
        </w:rPr>
        <w:t>Food and Agriculture Organization</w:t>
      </w:r>
      <w:r>
        <w:rPr>
          <w:rFonts w:ascii="Times New Roman" w:hAnsi="Times New Roman" w:cs="Times New Roman"/>
          <w:sz w:val="24"/>
          <w:szCs w:val="24"/>
        </w:rPr>
        <w:t xml:space="preserve">), Badan Pusat Statistik, dan Uncomtrade  kemudian diolah menggunakan </w:t>
      </w:r>
      <w:r w:rsidRPr="00B43866">
        <w:rPr>
          <w:rFonts w:ascii="Times New Roman" w:hAnsi="Times New Roman" w:cs="Times New Roman"/>
          <w:i/>
          <w:sz w:val="24"/>
          <w:szCs w:val="24"/>
        </w:rPr>
        <w:t>Microsoft Excel</w:t>
      </w:r>
      <w:r>
        <w:rPr>
          <w:rFonts w:ascii="Times New Roman" w:hAnsi="Times New Roman" w:cs="Times New Roman"/>
          <w:sz w:val="24"/>
          <w:szCs w:val="24"/>
        </w:rPr>
        <w:t xml:space="preserve"> 2016. Penulis juga menggunakan skripsi, tesis, buku, jurnal, publikasi BPS serta sumber terpercaya dan bersifat resmi sebagai sumber referensi. </w:t>
      </w:r>
    </w:p>
    <w:p w14:paraId="26B5F6AE" w14:textId="25697AEF" w:rsidR="008E0589" w:rsidRDefault="008E0589" w:rsidP="00132886">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Penelitian ini dilakukan di wilayah Indonesia dalam kurun waktu kurang dari dua bulan, yaitu pada </w:t>
      </w:r>
      <w:r>
        <w:rPr>
          <w:rFonts w:ascii="Times New Roman" w:hAnsi="Times New Roman" w:cs="Times New Roman"/>
          <w:sz w:val="24"/>
          <w:szCs w:val="24"/>
        </w:rPr>
        <w:lastRenderedPageBreak/>
        <w:t xml:space="preserve">bulan Juni sampai Juli 2020. Penentuan lokasi penelitian dilakukan secara sengaja atau </w:t>
      </w:r>
      <w:r w:rsidRPr="00AB6EBF">
        <w:rPr>
          <w:rFonts w:ascii="Times New Roman" w:hAnsi="Times New Roman" w:cs="Times New Roman"/>
          <w:i/>
          <w:sz w:val="24"/>
          <w:szCs w:val="24"/>
        </w:rPr>
        <w:t>purposive</w:t>
      </w:r>
      <w:r>
        <w:rPr>
          <w:rFonts w:ascii="Times New Roman" w:hAnsi="Times New Roman" w:cs="Times New Roman"/>
          <w:i/>
          <w:sz w:val="24"/>
          <w:szCs w:val="24"/>
        </w:rPr>
        <w:t xml:space="preserve"> </w:t>
      </w:r>
      <w:r>
        <w:rPr>
          <w:rFonts w:ascii="Times New Roman" w:hAnsi="Times New Roman" w:cs="Times New Roman"/>
          <w:sz w:val="24"/>
          <w:szCs w:val="24"/>
        </w:rPr>
        <w:t xml:space="preserve">karena Indonesia merupakan negara importir yang aktif melakukan kegiatan impor daging sapi. </w:t>
      </w:r>
    </w:p>
    <w:p w14:paraId="2DC5425C" w14:textId="30DA06B1" w:rsidR="008E0589" w:rsidRDefault="008E0589" w:rsidP="008E0589">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Teknik pengumpulan data yang digunakan dalam penelitian ini yaitu</w:t>
      </w:r>
      <w:r w:rsidRPr="00164A2F">
        <w:rPr>
          <w:rFonts w:ascii="Times New Roman" w:hAnsi="Times New Roman" w:cs="Times New Roman"/>
          <w:sz w:val="24"/>
          <w:szCs w:val="24"/>
        </w:rPr>
        <w:t xml:space="preserve"> studi pustaka</w:t>
      </w:r>
      <w:r>
        <w:rPr>
          <w:rFonts w:ascii="Times New Roman" w:hAnsi="Times New Roman" w:cs="Times New Roman"/>
          <w:sz w:val="24"/>
          <w:szCs w:val="24"/>
        </w:rPr>
        <w:t xml:space="preserve">. Menurut Prabawa (2020), studi pustaka merupakan teknik pengumpulan data dengan cara mengumpulkan sumber data dari laporan penelitian, buku-buku ilmiah, artikel, dan situs yang berhubungan dengan penelitian yang dilakukan. Data yang dikutip dalam penelitian ini berupa data </w:t>
      </w:r>
      <w:r w:rsidRPr="00AA77E0">
        <w:rPr>
          <w:rFonts w:ascii="Times New Roman" w:hAnsi="Times New Roman" w:cs="Times New Roman"/>
          <w:i/>
          <w:sz w:val="24"/>
          <w:szCs w:val="24"/>
        </w:rPr>
        <w:t>time</w:t>
      </w:r>
      <w:r>
        <w:rPr>
          <w:rFonts w:ascii="Times New Roman" w:hAnsi="Times New Roman" w:cs="Times New Roman"/>
          <w:i/>
          <w:sz w:val="24"/>
          <w:szCs w:val="24"/>
        </w:rPr>
        <w:t xml:space="preserve"> </w:t>
      </w:r>
      <w:r w:rsidRPr="00AA77E0">
        <w:rPr>
          <w:rFonts w:ascii="Times New Roman" w:hAnsi="Times New Roman" w:cs="Times New Roman"/>
          <w:i/>
          <w:sz w:val="24"/>
          <w:szCs w:val="24"/>
        </w:rPr>
        <w:t>series</w:t>
      </w:r>
      <w:r>
        <w:rPr>
          <w:rFonts w:ascii="Times New Roman" w:hAnsi="Times New Roman" w:cs="Times New Roman"/>
          <w:sz w:val="24"/>
          <w:szCs w:val="24"/>
        </w:rPr>
        <w:t xml:space="preserve"> yang tersedia di FAO STAT (</w:t>
      </w:r>
      <w:r w:rsidRPr="00B43866">
        <w:rPr>
          <w:rFonts w:ascii="Times New Roman" w:hAnsi="Times New Roman" w:cs="Times New Roman"/>
          <w:i/>
          <w:sz w:val="24"/>
          <w:szCs w:val="24"/>
        </w:rPr>
        <w:t>Food and Agriculture Organization</w:t>
      </w:r>
      <w:r>
        <w:rPr>
          <w:rFonts w:ascii="Times New Roman" w:hAnsi="Times New Roman" w:cs="Times New Roman"/>
          <w:sz w:val="24"/>
          <w:szCs w:val="24"/>
        </w:rPr>
        <w:t>) berdasarkan deret waktu yang dibutuhkan. Data yang dimaksud yaitu data produksi daging sapi, volume dan nilai impor daging sapi, volume ekspor daging sapi, produk domestik bruto, dan populasi.</w:t>
      </w:r>
    </w:p>
    <w:p w14:paraId="0C688B8F" w14:textId="77777777" w:rsidR="00AD019D" w:rsidRDefault="00AD019D" w:rsidP="00AD019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Pengolahan data dilakukan secara bertahap mulai dengan mengelompokkan data, menghitung dan menganalisis data, kemudian membuat kesimpulan dari hasil analisis data.</w:t>
      </w:r>
    </w:p>
    <w:p w14:paraId="21BEA72C" w14:textId="77777777" w:rsidR="00AD019D" w:rsidRDefault="00AD019D" w:rsidP="00AD019D">
      <w:pPr>
        <w:pStyle w:val="ListParagraph"/>
        <w:numPr>
          <w:ilvl w:val="2"/>
          <w:numId w:val="8"/>
        </w:numPr>
        <w:spacing w:before="240"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Analisis Trend Linier </w:t>
      </w:r>
    </w:p>
    <w:p w14:paraId="2A200722" w14:textId="77777777" w:rsidR="00AD019D" w:rsidRDefault="00AD019D" w:rsidP="00AD019D">
      <w:pPr>
        <w:pStyle w:val="ListParagraph"/>
        <w:spacing w:before="240" w:after="0" w:line="360" w:lineRule="auto"/>
        <w:ind w:left="284" w:firstLine="425"/>
        <w:jc w:val="both"/>
        <w:rPr>
          <w:rFonts w:ascii="Times New Roman" w:hAnsi="Times New Roman" w:cs="Times New Roman"/>
          <w:sz w:val="24"/>
          <w:szCs w:val="24"/>
        </w:rPr>
      </w:pPr>
      <w:r w:rsidRPr="00D816E9">
        <w:rPr>
          <w:rFonts w:ascii="Times New Roman" w:hAnsi="Times New Roman" w:cs="Times New Roman"/>
          <w:sz w:val="24"/>
          <w:szCs w:val="24"/>
        </w:rPr>
        <w:lastRenderedPageBreak/>
        <w:t>Trend non linier  dengan metode jumlah kuadrat terkecil (</w:t>
      </w:r>
      <w:r w:rsidRPr="00D816E9">
        <w:rPr>
          <w:rFonts w:ascii="Times New Roman" w:hAnsi="Times New Roman" w:cs="Times New Roman"/>
          <w:i/>
          <w:sz w:val="24"/>
          <w:szCs w:val="24"/>
        </w:rPr>
        <w:t>least square method</w:t>
      </w:r>
      <w:r w:rsidRPr="00D816E9">
        <w:rPr>
          <w:rFonts w:ascii="Times New Roman" w:hAnsi="Times New Roman" w:cs="Times New Roman"/>
          <w:sz w:val="24"/>
          <w:szCs w:val="24"/>
        </w:rPr>
        <w:t>) digunakan untuk menganalisis trend perkembangan produksi daging sapi di Indonesia pada tahun 2000-2019.</w:t>
      </w:r>
    </w:p>
    <w:p w14:paraId="29BE71C4" w14:textId="77777777" w:rsidR="00AD019D" w:rsidRDefault="00AD019D" w:rsidP="00AD019D">
      <w:pPr>
        <w:pStyle w:val="ListParagraph"/>
        <w:spacing w:before="240" w:after="0" w:line="360" w:lineRule="auto"/>
        <w:ind w:left="284" w:firstLine="425"/>
        <w:jc w:val="both"/>
        <w:rPr>
          <w:rFonts w:ascii="Times New Roman" w:hAnsi="Times New Roman" w:cs="Times New Roman"/>
          <w:sz w:val="24"/>
          <w:szCs w:val="24"/>
        </w:rPr>
      </w:pPr>
      <w:r>
        <w:rPr>
          <w:rFonts w:ascii="Times New Roman" w:hAnsi="Times New Roman" w:cs="Times New Roman"/>
          <w:sz w:val="24"/>
          <w:szCs w:val="24"/>
        </w:rPr>
        <w:t>Persamaan garis trend linier dirumuskan sebagai berikut.</w:t>
      </w:r>
    </w:p>
    <w:p w14:paraId="0A1F3633" w14:textId="77777777" w:rsidR="00AD019D" w:rsidRDefault="00AD019D" w:rsidP="00AD019D">
      <w:pPr>
        <w:pStyle w:val="ListParagraph"/>
        <w:spacing w:after="0" w:line="360" w:lineRule="auto"/>
        <w:ind w:left="284" w:firstLine="425"/>
        <w:jc w:val="both"/>
        <w:rPr>
          <w:rFonts w:ascii="Times New Roman" w:hAnsi="Times New Roman" w:cs="Times New Roman"/>
          <w:b/>
          <w:i/>
          <w:sz w:val="24"/>
          <w:szCs w:val="24"/>
        </w:rPr>
      </w:pPr>
      <w:r w:rsidRPr="00267761">
        <w:rPr>
          <w:rFonts w:ascii="Times New Roman" w:hAnsi="Times New Roman" w:cs="Times New Roman"/>
          <w:b/>
          <w:i/>
          <w:sz w:val="24"/>
          <w:szCs w:val="24"/>
        </w:rPr>
        <w:t>y = a</w:t>
      </w:r>
      <w:r w:rsidRPr="000370CD">
        <w:rPr>
          <w:rFonts w:ascii="Times New Roman" w:hAnsi="Times New Roman" w:cs="Times New Roman"/>
          <w:b/>
          <w:i/>
          <w:sz w:val="24"/>
          <w:szCs w:val="24"/>
          <w:vertAlign w:val="subscript"/>
        </w:rPr>
        <w:t>0</w:t>
      </w:r>
      <w:r w:rsidRPr="00267761">
        <w:rPr>
          <w:rFonts w:ascii="Times New Roman" w:hAnsi="Times New Roman" w:cs="Times New Roman"/>
          <w:b/>
          <w:i/>
          <w:sz w:val="24"/>
          <w:szCs w:val="24"/>
        </w:rPr>
        <w:t xml:space="preserve"> + b</w:t>
      </w:r>
      <w:r>
        <w:rPr>
          <w:rFonts w:ascii="Times New Roman" w:hAnsi="Times New Roman" w:cs="Times New Roman"/>
          <w:b/>
          <w:i/>
          <w:sz w:val="24"/>
          <w:szCs w:val="24"/>
        </w:rPr>
        <w:t>t</w:t>
      </w:r>
    </w:p>
    <w:p w14:paraId="6A6EF105" w14:textId="77777777" w:rsidR="00AD019D" w:rsidRPr="00D816E9" w:rsidRDefault="00AD019D" w:rsidP="00AD019D">
      <w:pPr>
        <w:pStyle w:val="ListParagraph"/>
        <w:spacing w:after="0" w:line="360" w:lineRule="auto"/>
        <w:ind w:left="284" w:firstLine="425"/>
        <w:jc w:val="both"/>
        <w:rPr>
          <w:rFonts w:ascii="Times New Roman" w:hAnsi="Times New Roman" w:cs="Times New Roman"/>
          <w:sz w:val="24"/>
          <w:szCs w:val="24"/>
        </w:rPr>
      </w:pPr>
      <w:r>
        <w:rPr>
          <w:rFonts w:ascii="Times New Roman" w:hAnsi="Times New Roman" w:cs="Times New Roman"/>
          <w:sz w:val="24"/>
          <w:szCs w:val="24"/>
        </w:rPr>
        <w:t>Untuk mencari nilai konstanta a dan b dapat digunakan persamaan berikut.</w:t>
      </w:r>
    </w:p>
    <w:p w14:paraId="3D212EA3" w14:textId="77777777" w:rsidR="00AD019D" w:rsidRPr="000976EC" w:rsidRDefault="00AD019D" w:rsidP="00AD019D">
      <w:pPr>
        <w:pStyle w:val="ListParagraph"/>
        <w:spacing w:after="0" w:line="360" w:lineRule="auto"/>
        <w:ind w:left="0" w:firstLine="709"/>
        <w:jc w:val="both"/>
        <w:rPr>
          <w:rFonts w:ascii="Times New Roman" w:eastAsiaTheme="minorEastAsia" w:hAnsi="Times New Roman" w:cs="Times New Roman"/>
          <w:b/>
          <w:sz w:val="24"/>
          <w:szCs w:val="24"/>
        </w:rPr>
      </w:pPr>
      <w:r w:rsidRPr="00FF07EF">
        <w:rPr>
          <w:rFonts w:ascii="Times New Roman" w:hAnsi="Times New Roman" w:cs="Times New Roman"/>
          <w:b/>
          <w:sz w:val="24"/>
          <w:szCs w:val="24"/>
        </w:rPr>
        <w:t xml:space="preserve">  A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∑y</m:t>
            </m:r>
          </m:num>
          <m:den>
            <m:r>
              <m:rPr>
                <m:sty m:val="bi"/>
              </m:rPr>
              <w:rPr>
                <w:rFonts w:ascii="Cambria Math" w:hAnsi="Cambria Math" w:cs="Times New Roman"/>
                <w:sz w:val="24"/>
                <w:szCs w:val="24"/>
              </w:rPr>
              <m:t>N</m:t>
            </m:r>
          </m:den>
        </m:f>
      </m:oMath>
      <w:r w:rsidRPr="00FF07EF">
        <w:rPr>
          <w:rFonts w:ascii="Times New Roman" w:eastAsiaTheme="minorEastAsia" w:hAnsi="Times New Roman" w:cs="Times New Roman"/>
          <w:b/>
          <w:sz w:val="24"/>
          <w:szCs w:val="24"/>
        </w:rPr>
        <w:t xml:space="preserve"> dan </w:t>
      </w:r>
      <m:oMath>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∑yt</m:t>
            </m:r>
          </m:num>
          <m:den>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t</m:t>
                </m:r>
              </m:e>
              <m:sup>
                <m:r>
                  <m:rPr>
                    <m:sty m:val="bi"/>
                  </m:rPr>
                  <w:rPr>
                    <w:rFonts w:ascii="Cambria Math" w:eastAsiaTheme="minorEastAsia" w:hAnsi="Cambria Math" w:cs="Times New Roman"/>
                    <w:sz w:val="24"/>
                    <w:szCs w:val="24"/>
                  </w:rPr>
                  <m:t>2</m:t>
                </m:r>
              </m:sup>
            </m:sSup>
          </m:den>
        </m:f>
      </m:oMath>
    </w:p>
    <w:p w14:paraId="3D06EEE5" w14:textId="77777777" w:rsidR="00AD019D" w:rsidRPr="000976EC" w:rsidRDefault="00AD019D" w:rsidP="00AD019D">
      <w:pPr>
        <w:spacing w:after="0" w:line="360" w:lineRule="auto"/>
        <w:ind w:left="284"/>
        <w:jc w:val="both"/>
        <w:rPr>
          <w:rFonts w:ascii="Times New Roman" w:eastAsiaTheme="minorEastAsia" w:hAnsi="Times New Roman" w:cs="Times New Roman"/>
          <w:b/>
          <w:sz w:val="24"/>
          <w:szCs w:val="24"/>
        </w:rPr>
      </w:pPr>
      <w:r w:rsidRPr="000976EC">
        <w:rPr>
          <w:rFonts w:ascii="Times New Roman" w:hAnsi="Times New Roman" w:cs="Times New Roman"/>
          <w:sz w:val="24"/>
          <w:szCs w:val="24"/>
        </w:rPr>
        <w:t>Keterangan :</w:t>
      </w:r>
    </w:p>
    <w:p w14:paraId="4E078C33" w14:textId="77777777" w:rsidR="00AD019D" w:rsidRDefault="00AD019D" w:rsidP="00AD019D">
      <w:pPr>
        <w:pStyle w:val="ListParagraph"/>
        <w:tabs>
          <w:tab w:val="left" w:pos="4320"/>
        </w:tabs>
        <w:spacing w:after="0" w:line="360" w:lineRule="auto"/>
        <w:ind w:left="284"/>
        <w:jc w:val="both"/>
        <w:rPr>
          <w:rFonts w:ascii="Times New Roman" w:hAnsi="Times New Roman" w:cs="Times New Roman"/>
          <w:sz w:val="24"/>
          <w:szCs w:val="24"/>
        </w:rPr>
      </w:pPr>
      <w:r>
        <w:rPr>
          <w:rFonts w:ascii="Times New Roman" w:hAnsi="Times New Roman" w:cs="Times New Roman"/>
          <w:i/>
          <w:sz w:val="24"/>
          <w:szCs w:val="24"/>
        </w:rPr>
        <w:t xml:space="preserve">y </w:t>
      </w:r>
      <w:r>
        <w:rPr>
          <w:rFonts w:ascii="Times New Roman" w:hAnsi="Times New Roman" w:cs="Times New Roman"/>
          <w:sz w:val="24"/>
          <w:szCs w:val="24"/>
        </w:rPr>
        <w:t>: Nilai trend pada periode tertentu (variabel terikat)</w:t>
      </w:r>
    </w:p>
    <w:p w14:paraId="129A6589" w14:textId="77777777" w:rsidR="00AD019D" w:rsidRPr="00267761" w:rsidRDefault="00AD019D" w:rsidP="00AD019D">
      <w:pPr>
        <w:pStyle w:val="ListParagraph"/>
        <w:spacing w:after="0" w:line="360" w:lineRule="auto"/>
        <w:ind w:left="284"/>
        <w:jc w:val="both"/>
        <w:rPr>
          <w:rFonts w:ascii="Times New Roman" w:hAnsi="Times New Roman" w:cs="Times New Roman"/>
          <w:sz w:val="24"/>
          <w:szCs w:val="24"/>
        </w:rPr>
      </w:pPr>
      <w:r w:rsidRPr="001A2B57">
        <w:rPr>
          <w:rFonts w:ascii="Times New Roman" w:hAnsi="Times New Roman" w:cs="Times New Roman"/>
          <w:i/>
          <w:sz w:val="24"/>
          <w:szCs w:val="24"/>
        </w:rPr>
        <w:t>a</w:t>
      </w:r>
      <w:r>
        <w:rPr>
          <w:rFonts w:ascii="Times New Roman" w:hAnsi="Times New Roman" w:cs="Times New Roman"/>
          <w:sz w:val="24"/>
          <w:szCs w:val="24"/>
        </w:rPr>
        <w:t> : Konstanta dari persamaan trend</w:t>
      </w:r>
    </w:p>
    <w:p w14:paraId="4835E68D" w14:textId="77777777" w:rsidR="00AD019D" w:rsidRPr="00D816E9" w:rsidRDefault="00AD019D" w:rsidP="00AD019D">
      <w:pPr>
        <w:spacing w:after="0" w:line="360" w:lineRule="auto"/>
        <w:ind w:left="284"/>
        <w:jc w:val="both"/>
        <w:rPr>
          <w:rFonts w:ascii="Times New Roman" w:hAnsi="Times New Roman" w:cs="Times New Roman"/>
          <w:sz w:val="24"/>
          <w:szCs w:val="24"/>
        </w:rPr>
      </w:pPr>
      <w:r w:rsidRPr="00D816E9">
        <w:rPr>
          <w:rFonts w:ascii="Times New Roman" w:hAnsi="Times New Roman" w:cs="Times New Roman"/>
          <w:i/>
          <w:sz w:val="24"/>
          <w:szCs w:val="24"/>
        </w:rPr>
        <w:t>b</w:t>
      </w:r>
      <w:r>
        <w:rPr>
          <w:rFonts w:ascii="Times New Roman" w:hAnsi="Times New Roman" w:cs="Times New Roman"/>
          <w:sz w:val="24"/>
          <w:szCs w:val="24"/>
        </w:rPr>
        <w:t> : </w:t>
      </w:r>
      <w:r w:rsidRPr="00D816E9">
        <w:rPr>
          <w:rFonts w:ascii="Times New Roman" w:hAnsi="Times New Roman" w:cs="Times New Roman"/>
          <w:sz w:val="24"/>
          <w:szCs w:val="24"/>
        </w:rPr>
        <w:t xml:space="preserve">Parameter atau koefisien regresi dari persamaan trend yang menunjukkan besarnya perubahan </w:t>
      </w:r>
      <w:r w:rsidRPr="00D816E9">
        <w:rPr>
          <w:rFonts w:ascii="Times New Roman" w:hAnsi="Times New Roman" w:cs="Times New Roman"/>
          <w:b/>
          <w:i/>
          <w:sz w:val="24"/>
          <w:szCs w:val="24"/>
        </w:rPr>
        <w:t>y</w:t>
      </w:r>
      <w:r w:rsidRPr="00D816E9">
        <w:rPr>
          <w:rFonts w:ascii="Times New Roman" w:hAnsi="Times New Roman" w:cs="Times New Roman"/>
          <w:sz w:val="24"/>
          <w:szCs w:val="24"/>
        </w:rPr>
        <w:t xml:space="preserve"> bila terjadi perubahan satu satuan pada </w:t>
      </w:r>
      <w:r w:rsidRPr="00D816E9">
        <w:rPr>
          <w:rFonts w:ascii="Times New Roman" w:hAnsi="Times New Roman" w:cs="Times New Roman"/>
          <w:b/>
          <w:i/>
          <w:sz w:val="24"/>
          <w:szCs w:val="24"/>
        </w:rPr>
        <w:t>t</w:t>
      </w:r>
    </w:p>
    <w:p w14:paraId="56DA8863" w14:textId="77777777" w:rsidR="00AD019D" w:rsidRDefault="00AD019D" w:rsidP="00AD019D">
      <w:pPr>
        <w:pStyle w:val="ListParagraph"/>
        <w:spacing w:after="0" w:line="360" w:lineRule="auto"/>
        <w:ind w:left="0" w:firstLine="284"/>
        <w:jc w:val="both"/>
        <w:rPr>
          <w:rFonts w:ascii="Times New Roman" w:hAnsi="Times New Roman" w:cs="Times New Roman"/>
          <w:sz w:val="24"/>
          <w:szCs w:val="24"/>
        </w:rPr>
      </w:pPr>
      <w:r>
        <w:rPr>
          <w:rFonts w:ascii="Times New Roman" w:hAnsi="Times New Roman" w:cs="Times New Roman"/>
          <w:i/>
          <w:sz w:val="24"/>
          <w:szCs w:val="24"/>
        </w:rPr>
        <w:t>t</w:t>
      </w:r>
      <w:r>
        <w:rPr>
          <w:rFonts w:ascii="Times New Roman" w:hAnsi="Times New Roman" w:cs="Times New Roman"/>
          <w:sz w:val="24"/>
          <w:szCs w:val="24"/>
        </w:rPr>
        <w:t xml:space="preserve">   : Periode waktu (variabel bebas)</w:t>
      </w:r>
    </w:p>
    <w:p w14:paraId="18AF1DA7" w14:textId="77777777" w:rsidR="00AD019D" w:rsidRDefault="00AD019D" w:rsidP="00AD019D">
      <w:pPr>
        <w:pStyle w:val="ListParagraph"/>
        <w:spacing w:after="0" w:line="240" w:lineRule="auto"/>
        <w:ind w:left="0" w:firstLine="284"/>
        <w:jc w:val="both"/>
        <w:rPr>
          <w:rFonts w:ascii="Times New Roman" w:hAnsi="Times New Roman" w:cs="Times New Roman"/>
          <w:sz w:val="24"/>
          <w:szCs w:val="24"/>
        </w:rPr>
      </w:pPr>
    </w:p>
    <w:p w14:paraId="1111416C" w14:textId="77777777" w:rsidR="00AD019D" w:rsidRDefault="00AD019D" w:rsidP="00AD019D">
      <w:pPr>
        <w:pStyle w:val="ListParagraph"/>
        <w:numPr>
          <w:ilvl w:val="2"/>
          <w:numId w:val="8"/>
        </w:numPr>
        <w:spacing w:after="0" w:line="360" w:lineRule="auto"/>
        <w:ind w:left="284" w:hanging="284"/>
        <w:jc w:val="both"/>
        <w:rPr>
          <w:rFonts w:ascii="Times New Roman" w:hAnsi="Times New Roman" w:cs="Times New Roman"/>
          <w:sz w:val="24"/>
          <w:szCs w:val="24"/>
        </w:rPr>
      </w:pPr>
      <w:r w:rsidRPr="008376F3">
        <w:rPr>
          <w:rFonts w:ascii="Times New Roman" w:hAnsi="Times New Roman" w:cs="Times New Roman"/>
          <w:sz w:val="24"/>
          <w:szCs w:val="24"/>
        </w:rPr>
        <w:t>Analisis Trend</w:t>
      </w:r>
      <w:r>
        <w:rPr>
          <w:rFonts w:ascii="Times New Roman" w:hAnsi="Times New Roman" w:cs="Times New Roman"/>
          <w:sz w:val="24"/>
          <w:szCs w:val="24"/>
        </w:rPr>
        <w:t xml:space="preserve"> </w:t>
      </w:r>
      <w:r w:rsidRPr="008376F3">
        <w:rPr>
          <w:rFonts w:ascii="Times New Roman" w:hAnsi="Times New Roman" w:cs="Times New Roman"/>
          <w:sz w:val="24"/>
          <w:szCs w:val="24"/>
        </w:rPr>
        <w:t>Non Linier (kuadrat)</w:t>
      </w:r>
    </w:p>
    <w:p w14:paraId="5E079716" w14:textId="77777777" w:rsidR="00AD019D" w:rsidRDefault="00AD019D" w:rsidP="00AD019D">
      <w:pPr>
        <w:pStyle w:val="ListParagraph"/>
        <w:spacing w:after="0" w:line="360" w:lineRule="auto"/>
        <w:ind w:left="284" w:firstLine="425"/>
        <w:jc w:val="both"/>
        <w:rPr>
          <w:rFonts w:ascii="Times New Roman" w:hAnsi="Times New Roman" w:cs="Times New Roman"/>
          <w:sz w:val="24"/>
          <w:szCs w:val="24"/>
        </w:rPr>
      </w:pPr>
      <w:r w:rsidRPr="00D816E9">
        <w:rPr>
          <w:rFonts w:ascii="Times New Roman" w:hAnsi="Times New Roman" w:cs="Times New Roman"/>
          <w:sz w:val="24"/>
          <w:szCs w:val="24"/>
        </w:rPr>
        <w:t>Analisis trend non linier dalam penelitian ini digunakan untuk menganalisis siklus perkembangan produksi daging sapi di Indonesia pada tahun 2000-2019.</w:t>
      </w:r>
    </w:p>
    <w:p w14:paraId="643C1270" w14:textId="3EB48C98" w:rsidR="00AD019D" w:rsidRDefault="00AD019D" w:rsidP="00AD019D">
      <w:pPr>
        <w:pStyle w:val="ListParagraph"/>
        <w:spacing w:after="0" w:line="360" w:lineRule="auto"/>
        <w:ind w:left="284" w:firstLine="425"/>
        <w:jc w:val="both"/>
        <w:rPr>
          <w:rFonts w:ascii="Times New Roman" w:hAnsi="Times New Roman" w:cs="Times New Roman"/>
          <w:sz w:val="24"/>
          <w:szCs w:val="24"/>
        </w:rPr>
      </w:pPr>
      <w:r>
        <w:rPr>
          <w:rFonts w:ascii="Times New Roman" w:hAnsi="Times New Roman" w:cs="Times New Roman"/>
          <w:sz w:val="24"/>
          <w:szCs w:val="24"/>
        </w:rPr>
        <w:lastRenderedPageBreak/>
        <w:t>Persamaan trend kuadratik (</w:t>
      </w:r>
      <w:r w:rsidRPr="0075349E">
        <w:rPr>
          <w:rFonts w:ascii="Times New Roman" w:hAnsi="Times New Roman" w:cs="Times New Roman"/>
          <w:i/>
          <w:sz w:val="24"/>
          <w:szCs w:val="24"/>
        </w:rPr>
        <w:t>polin</w:t>
      </w:r>
      <w:r>
        <w:rPr>
          <w:rFonts w:ascii="Times New Roman" w:hAnsi="Times New Roman" w:cs="Times New Roman"/>
          <w:i/>
          <w:sz w:val="24"/>
          <w:szCs w:val="24"/>
        </w:rPr>
        <w:t>o</w:t>
      </w:r>
      <w:r w:rsidRPr="0075349E">
        <w:rPr>
          <w:rFonts w:ascii="Times New Roman" w:hAnsi="Times New Roman" w:cs="Times New Roman"/>
          <w:i/>
          <w:sz w:val="24"/>
          <w:szCs w:val="24"/>
        </w:rPr>
        <w:t>mial of orde-4</w:t>
      </w:r>
      <w:r>
        <w:rPr>
          <w:rFonts w:ascii="Times New Roman" w:hAnsi="Times New Roman" w:cs="Times New Roman"/>
          <w:sz w:val="24"/>
          <w:szCs w:val="24"/>
        </w:rPr>
        <w:t>) untuk mengetahui kondisi siklus bisnis dirumuskan sebagai berikut</w:t>
      </w:r>
    </w:p>
    <w:p w14:paraId="6F9C3EA8" w14:textId="77777777" w:rsidR="00AD019D" w:rsidRDefault="00AD019D" w:rsidP="00AD019D">
      <w:pPr>
        <w:pStyle w:val="ListParagraph"/>
        <w:spacing w:after="0" w:line="360" w:lineRule="auto"/>
        <w:ind w:left="284" w:firstLine="425"/>
        <w:jc w:val="both"/>
        <w:rPr>
          <w:rFonts w:ascii="Times New Roman" w:hAnsi="Times New Roman" w:cs="Times New Roman"/>
          <w:sz w:val="24"/>
          <w:szCs w:val="24"/>
        </w:rPr>
      </w:pPr>
      <w:r w:rsidRPr="00D816E9">
        <w:rPr>
          <w:rFonts w:ascii="Times New Roman" w:hAnsi="Times New Roman" w:cs="Times New Roman"/>
          <w:b/>
          <w:i/>
          <w:sz w:val="24"/>
          <w:szCs w:val="24"/>
        </w:rPr>
        <w:t>y</w:t>
      </w:r>
      <w:r w:rsidRPr="00D816E9">
        <w:rPr>
          <w:rFonts w:ascii="Times New Roman" w:hAnsi="Times New Roman" w:cs="Times New Roman"/>
          <w:b/>
          <w:sz w:val="24"/>
          <w:szCs w:val="24"/>
        </w:rPr>
        <w:t xml:space="preserve"> = b</w:t>
      </w:r>
      <w:r w:rsidRPr="00D816E9">
        <w:rPr>
          <w:rFonts w:ascii="Times New Roman" w:hAnsi="Times New Roman" w:cs="Times New Roman"/>
          <w:b/>
          <w:sz w:val="24"/>
          <w:szCs w:val="24"/>
          <w:vertAlign w:val="subscript"/>
        </w:rPr>
        <w:t>0</w:t>
      </w:r>
      <w:r w:rsidRPr="00D816E9">
        <w:rPr>
          <w:rFonts w:ascii="Times New Roman" w:hAnsi="Times New Roman" w:cs="Times New Roman"/>
          <w:b/>
          <w:sz w:val="24"/>
          <w:szCs w:val="24"/>
        </w:rPr>
        <w:t>+ b</w:t>
      </w:r>
      <w:r w:rsidRPr="00D816E9">
        <w:rPr>
          <w:rFonts w:ascii="Times New Roman" w:hAnsi="Times New Roman" w:cs="Times New Roman"/>
          <w:b/>
          <w:sz w:val="24"/>
          <w:szCs w:val="24"/>
          <w:vertAlign w:val="subscript"/>
        </w:rPr>
        <w:t>1</w:t>
      </w:r>
      <w:r w:rsidRPr="00D816E9">
        <w:rPr>
          <w:rFonts w:ascii="Times New Roman" w:hAnsi="Times New Roman" w:cs="Times New Roman"/>
          <w:b/>
          <w:sz w:val="24"/>
          <w:szCs w:val="24"/>
        </w:rPr>
        <w:t>t + b</w:t>
      </w:r>
      <w:r w:rsidRPr="00D816E9">
        <w:rPr>
          <w:rFonts w:ascii="Times New Roman" w:hAnsi="Times New Roman" w:cs="Times New Roman"/>
          <w:b/>
          <w:sz w:val="24"/>
          <w:szCs w:val="24"/>
          <w:vertAlign w:val="subscript"/>
        </w:rPr>
        <w:t>2</w:t>
      </w:r>
      <w:r w:rsidRPr="00D816E9">
        <w:rPr>
          <w:rFonts w:ascii="Times New Roman" w:hAnsi="Times New Roman" w:cs="Times New Roman"/>
          <w:b/>
          <w:sz w:val="24"/>
          <w:szCs w:val="24"/>
        </w:rPr>
        <w:t>t</w:t>
      </w:r>
      <w:r w:rsidRPr="00D816E9">
        <w:rPr>
          <w:rFonts w:ascii="Times New Roman" w:hAnsi="Times New Roman" w:cs="Times New Roman"/>
          <w:b/>
          <w:sz w:val="24"/>
          <w:szCs w:val="24"/>
          <w:vertAlign w:val="superscript"/>
        </w:rPr>
        <w:t>2</w:t>
      </w:r>
      <w:r w:rsidRPr="00D816E9">
        <w:rPr>
          <w:rFonts w:ascii="Times New Roman" w:hAnsi="Times New Roman" w:cs="Times New Roman"/>
          <w:b/>
          <w:sz w:val="24"/>
          <w:szCs w:val="24"/>
        </w:rPr>
        <w:t xml:space="preserve"> + b</w:t>
      </w:r>
      <w:r w:rsidRPr="00D816E9">
        <w:rPr>
          <w:rFonts w:ascii="Times New Roman" w:hAnsi="Times New Roman" w:cs="Times New Roman"/>
          <w:b/>
          <w:sz w:val="24"/>
          <w:szCs w:val="24"/>
          <w:vertAlign w:val="subscript"/>
        </w:rPr>
        <w:t>3</w:t>
      </w:r>
      <w:r w:rsidRPr="00D816E9">
        <w:rPr>
          <w:rFonts w:ascii="Times New Roman" w:hAnsi="Times New Roman" w:cs="Times New Roman"/>
          <w:b/>
          <w:sz w:val="24"/>
          <w:szCs w:val="24"/>
        </w:rPr>
        <w:t>t</w:t>
      </w:r>
      <w:r w:rsidRPr="00D816E9">
        <w:rPr>
          <w:rFonts w:ascii="Times New Roman" w:hAnsi="Times New Roman" w:cs="Times New Roman"/>
          <w:b/>
          <w:sz w:val="24"/>
          <w:szCs w:val="24"/>
          <w:vertAlign w:val="superscript"/>
        </w:rPr>
        <w:t>3</w:t>
      </w:r>
      <w:r w:rsidRPr="00D816E9">
        <w:rPr>
          <w:rFonts w:ascii="Times New Roman" w:hAnsi="Times New Roman" w:cs="Times New Roman"/>
          <w:b/>
          <w:sz w:val="24"/>
          <w:szCs w:val="24"/>
        </w:rPr>
        <w:t>+ b</w:t>
      </w:r>
      <w:r w:rsidRPr="00D816E9">
        <w:rPr>
          <w:rFonts w:ascii="Times New Roman" w:hAnsi="Times New Roman" w:cs="Times New Roman"/>
          <w:b/>
          <w:sz w:val="24"/>
          <w:szCs w:val="24"/>
          <w:vertAlign w:val="subscript"/>
        </w:rPr>
        <w:t>4</w:t>
      </w:r>
      <w:r w:rsidRPr="00D816E9">
        <w:rPr>
          <w:rFonts w:ascii="Times New Roman" w:hAnsi="Times New Roman" w:cs="Times New Roman"/>
          <w:b/>
          <w:sz w:val="24"/>
          <w:szCs w:val="24"/>
        </w:rPr>
        <w:t>t</w:t>
      </w:r>
      <w:r w:rsidRPr="00D816E9">
        <w:rPr>
          <w:rFonts w:ascii="Times New Roman" w:hAnsi="Times New Roman" w:cs="Times New Roman"/>
          <w:b/>
          <w:sz w:val="24"/>
          <w:szCs w:val="24"/>
          <w:vertAlign w:val="superscript"/>
        </w:rPr>
        <w:t>4</w:t>
      </w:r>
    </w:p>
    <w:p w14:paraId="581CA96B" w14:textId="77777777" w:rsidR="00AD019D" w:rsidRDefault="00AD019D" w:rsidP="00AD019D">
      <w:pPr>
        <w:pStyle w:val="ListParagraph"/>
        <w:spacing w:after="0" w:line="360" w:lineRule="auto"/>
        <w:ind w:left="284" w:firstLine="425"/>
        <w:jc w:val="both"/>
        <w:rPr>
          <w:rFonts w:ascii="Times New Roman" w:hAnsi="Times New Roman" w:cs="Times New Roman"/>
          <w:sz w:val="24"/>
          <w:szCs w:val="24"/>
        </w:rPr>
      </w:pPr>
      <w:r>
        <w:rPr>
          <w:rFonts w:ascii="Times New Roman" w:hAnsi="Times New Roman" w:cs="Times New Roman"/>
          <w:sz w:val="24"/>
          <w:szCs w:val="24"/>
        </w:rPr>
        <w:t>U</w:t>
      </w:r>
      <w:r w:rsidRPr="00DB5ED7">
        <w:rPr>
          <w:rFonts w:ascii="Times New Roman" w:hAnsi="Times New Roman" w:cs="Times New Roman"/>
          <w:sz w:val="24"/>
          <w:szCs w:val="24"/>
        </w:rPr>
        <w:t>ntuk</w:t>
      </w:r>
      <w:r>
        <w:rPr>
          <w:rFonts w:ascii="Times New Roman" w:hAnsi="Times New Roman" w:cs="Times New Roman"/>
          <w:sz w:val="24"/>
          <w:szCs w:val="24"/>
        </w:rPr>
        <w:t xml:space="preserve"> menemukan masing-masing komponen dari persamaan trend tersebut yaitu:</w:t>
      </w:r>
    </w:p>
    <w:p w14:paraId="5E9C4769" w14:textId="77777777" w:rsidR="00AD019D" w:rsidRPr="00FF07EF" w:rsidRDefault="00AD019D" w:rsidP="00AD019D">
      <w:pPr>
        <w:pStyle w:val="ListParagraph"/>
        <w:spacing w:after="0" w:line="480" w:lineRule="auto"/>
        <w:ind w:left="0" w:firstLine="709"/>
        <w:jc w:val="both"/>
        <w:rPr>
          <w:rFonts w:ascii="Times New Roman" w:eastAsiaTheme="minorEastAsia" w:hAnsi="Times New Roman" w:cs="Times New Roman"/>
          <w:b/>
          <w:sz w:val="24"/>
          <w:szCs w:val="24"/>
        </w:rPr>
      </w:pPr>
      <w:r w:rsidRPr="00FF07EF">
        <w:rPr>
          <w:rFonts w:ascii="Times New Roman" w:hAnsi="Times New Roman" w:cs="Times New Roman"/>
          <w:b/>
          <w:i/>
          <w:sz w:val="24"/>
          <w:szCs w:val="24"/>
        </w:rPr>
        <w:t xml:space="preserve">a </w:t>
      </w:r>
      <w:r w:rsidRPr="00FF07EF">
        <w:rPr>
          <w:rFonts w:ascii="Times New Roman" w:hAnsi="Times New Roman" w:cs="Times New Roman"/>
          <w:b/>
          <w:sz w:val="24"/>
          <w:szCs w:val="24"/>
        </w:rPr>
        <w:t xml:space="preserve">= </w:t>
      </w:r>
      <m:oMath>
        <m:f>
          <m:fPr>
            <m:ctrlPr>
              <w:rPr>
                <w:rFonts w:ascii="Cambria Math" w:hAnsi="Times New Roman" w:cs="Times New Roman"/>
                <w:b/>
                <w:i/>
                <w:sz w:val="24"/>
                <w:szCs w:val="24"/>
              </w:rPr>
            </m:ctrlPr>
          </m:fPr>
          <m:num>
            <m:d>
              <m:dPr>
                <m:ctrlPr>
                  <w:rPr>
                    <w:rFonts w:ascii="Cambria Math" w:hAnsi="Times New Roman" w:cs="Times New Roman"/>
                    <w:b/>
                    <w:i/>
                    <w:sz w:val="24"/>
                    <w:szCs w:val="24"/>
                  </w:rPr>
                </m:ctrlPr>
              </m:dPr>
              <m:e>
                <m:r>
                  <m:rPr>
                    <m:sty m:val="bi"/>
                  </m:rPr>
                  <w:rPr>
                    <w:rFonts w:ascii="Cambria Math" w:hAnsi="Times New Roman" w:cs="Times New Roman"/>
                    <w:sz w:val="24"/>
                    <w:szCs w:val="24"/>
                  </w:rPr>
                  <m:t>∑</m:t>
                </m:r>
                <m:r>
                  <m:rPr>
                    <m:sty m:val="bi"/>
                  </m:rPr>
                  <w:rPr>
                    <w:rFonts w:ascii="Cambria Math" w:hAnsi="Cambria Math" w:cs="Times New Roman"/>
                    <w:sz w:val="24"/>
                    <w:szCs w:val="24"/>
                  </w:rPr>
                  <m:t>y</m:t>
                </m:r>
              </m:e>
            </m:d>
            <m:d>
              <m:dPr>
                <m:ctrlPr>
                  <w:rPr>
                    <w:rFonts w:ascii="Cambria Math" w:hAnsi="Times New Roman" w:cs="Times New Roman"/>
                    <w:b/>
                    <w:i/>
                    <w:sz w:val="24"/>
                    <w:szCs w:val="24"/>
                  </w:rPr>
                </m:ctrlPr>
              </m:dPr>
              <m:e>
                <m:r>
                  <m:rPr>
                    <m:sty m:val="bi"/>
                  </m:rPr>
                  <w:rPr>
                    <w:rFonts w:ascii="Cambria Math" w:hAnsi="Times New Roman" w:cs="Times New Roman"/>
                    <w:sz w:val="24"/>
                    <w:szCs w:val="24"/>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4</m:t>
                    </m:r>
                  </m:sup>
                </m:sSup>
              </m:e>
            </m:d>
            <m:r>
              <m:rPr>
                <m:sty m:val="bi"/>
              </m:rPr>
              <w:rPr>
                <w:rFonts w:ascii="Cambria Math" w:hAnsi="Times New Roman" w:cs="Times New Roman"/>
                <w:sz w:val="24"/>
                <w:szCs w:val="24"/>
              </w:rPr>
              <m:t>–</m:t>
            </m:r>
            <m:d>
              <m:dPr>
                <m:ctrlPr>
                  <w:rPr>
                    <w:rFonts w:ascii="Cambria Math" w:hAnsi="Times New Roman" w:cs="Times New Roman"/>
                    <w:b/>
                    <w:i/>
                    <w:sz w:val="24"/>
                    <w:szCs w:val="24"/>
                  </w:rPr>
                </m:ctrlPr>
              </m:dPr>
              <m:e>
                <m:r>
                  <m:rPr>
                    <m:sty m:val="bi"/>
                  </m:rPr>
                  <w:rPr>
                    <w:rFonts w:ascii="Cambria Math" w:hAnsi="Times New Roman" w:cs="Times New Roman"/>
                    <w:sz w:val="24"/>
                    <w:szCs w:val="24"/>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2</m:t>
                    </m:r>
                  </m:sup>
                </m:sSup>
                <m:r>
                  <m:rPr>
                    <m:sty m:val="bi"/>
                  </m:rPr>
                  <w:rPr>
                    <w:rFonts w:ascii="Cambria Math" w:hAnsi="Cambria Math" w:cs="Times New Roman"/>
                    <w:sz w:val="24"/>
                    <w:szCs w:val="24"/>
                  </w:rPr>
                  <m:t>y</m:t>
                </m:r>
              </m:e>
            </m:d>
            <m:r>
              <m:rPr>
                <m:sty m:val="bi"/>
              </m:rPr>
              <w:rPr>
                <w:rFonts w:ascii="Cambria Math" w:hAnsi="Times New Roman" w:cs="Times New Roman"/>
                <w:sz w:val="24"/>
                <w:szCs w:val="24"/>
              </w:rPr>
              <m:t>(</m:t>
            </m:r>
            <m:r>
              <m:rPr>
                <m:sty m:val="bi"/>
              </m:rPr>
              <w:rPr>
                <w:rFonts w:ascii="Cambria Math" w:hAnsi="Times New Roman" w:cs="Times New Roman"/>
                <w:sz w:val="24"/>
                <w:szCs w:val="24"/>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2</m:t>
                </m:r>
              </m:sup>
            </m:sSup>
            <m:r>
              <m:rPr>
                <m:sty m:val="bi"/>
              </m:rPr>
              <w:rPr>
                <w:rFonts w:ascii="Cambria Math" w:hAnsi="Times New Roman" w:cs="Times New Roman"/>
                <w:sz w:val="24"/>
                <w:szCs w:val="24"/>
              </w:rPr>
              <m:t>)</m:t>
            </m:r>
          </m:num>
          <m:den>
            <m:r>
              <m:rPr>
                <m:sty m:val="bi"/>
              </m:rPr>
              <w:rPr>
                <w:rFonts w:ascii="Cambria Math" w:hAnsi="Cambria Math" w:cs="Times New Roman"/>
                <w:sz w:val="24"/>
                <w:szCs w:val="24"/>
              </w:rPr>
              <m:t>n</m:t>
            </m:r>
            <m:d>
              <m:dPr>
                <m:ctrlPr>
                  <w:rPr>
                    <w:rFonts w:ascii="Cambria Math" w:hAnsi="Times New Roman" w:cs="Times New Roman"/>
                    <w:b/>
                    <w:i/>
                    <w:sz w:val="24"/>
                    <w:szCs w:val="24"/>
                  </w:rPr>
                </m:ctrlPr>
              </m:dPr>
              <m:e>
                <m:r>
                  <m:rPr>
                    <m:sty m:val="bi"/>
                  </m:rPr>
                  <w:rPr>
                    <w:rFonts w:ascii="Cambria Math" w:hAnsi="Times New Roman" w:cs="Times New Roman"/>
                    <w:sz w:val="24"/>
                    <w:szCs w:val="24"/>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4</m:t>
                    </m:r>
                  </m:sup>
                </m:sSup>
              </m:e>
            </m:d>
            <m:r>
              <m:rPr>
                <m:sty m:val="bi"/>
              </m:rPr>
              <w:rPr>
                <w:rFonts w:ascii="Cambria Math" w:hAnsi="Cambria Math" w:cs="Times New Roman"/>
                <w:sz w:val="24"/>
                <w:szCs w:val="24"/>
              </w:rPr>
              <m:t>-</m:t>
            </m:r>
            <m:r>
              <m:rPr>
                <m:sty m:val="bi"/>
              </m:rPr>
              <w:rPr>
                <w:rFonts w:ascii="Cambria Math" w:hAnsi="Times New Roman" w:cs="Times New Roman"/>
                <w:sz w:val="24"/>
                <w:szCs w:val="24"/>
              </w:rPr>
              <m:t xml:space="preserve"> (</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2</m:t>
                </m:r>
              </m:sup>
            </m:sSup>
            <m:sSup>
              <m:sSupPr>
                <m:ctrlPr>
                  <w:rPr>
                    <w:rFonts w:ascii="Cambria Math" w:hAnsi="Times New Roman" w:cs="Times New Roman"/>
                    <w:b/>
                    <w:i/>
                    <w:sz w:val="24"/>
                    <w:szCs w:val="24"/>
                  </w:rPr>
                </m:ctrlPr>
              </m:sSupPr>
              <m:e>
                <m:r>
                  <m:rPr>
                    <m:sty m:val="bi"/>
                  </m:rPr>
                  <w:rPr>
                    <w:rFonts w:ascii="Cambria Math" w:hAnsi="Times New Roman" w:cs="Times New Roman"/>
                    <w:sz w:val="24"/>
                    <w:szCs w:val="24"/>
                  </w:rPr>
                  <m:t>)</m:t>
                </m:r>
              </m:e>
              <m:sup>
                <m:r>
                  <m:rPr>
                    <m:sty m:val="bi"/>
                  </m:rPr>
                  <w:rPr>
                    <w:rFonts w:ascii="Cambria Math" w:hAnsi="Times New Roman" w:cs="Times New Roman"/>
                    <w:sz w:val="24"/>
                    <w:szCs w:val="24"/>
                  </w:rPr>
                  <m:t>2</m:t>
                </m:r>
              </m:sup>
            </m:sSup>
          </m:den>
        </m:f>
      </m:oMath>
    </w:p>
    <w:p w14:paraId="2C6C634F" w14:textId="77777777" w:rsidR="00AD019D" w:rsidRPr="00FF07EF" w:rsidRDefault="00AD019D" w:rsidP="00AD019D">
      <w:pPr>
        <w:pStyle w:val="ListParagraph"/>
        <w:spacing w:after="0" w:line="480" w:lineRule="auto"/>
        <w:ind w:left="0" w:firstLine="709"/>
        <w:jc w:val="both"/>
        <w:rPr>
          <w:rFonts w:ascii="Times New Roman" w:hAnsi="Times New Roman" w:cs="Times New Roman"/>
          <w:b/>
          <w:sz w:val="24"/>
          <w:szCs w:val="24"/>
        </w:rPr>
      </w:pPr>
      <w:r w:rsidRPr="00FF07EF">
        <w:rPr>
          <w:rFonts w:ascii="Times New Roman" w:eastAsiaTheme="minorEastAsia" w:hAnsi="Times New Roman" w:cs="Times New Roman"/>
          <w:b/>
          <w:sz w:val="24"/>
          <w:szCs w:val="24"/>
        </w:rPr>
        <w:t xml:space="preserve">b = </w:t>
      </w:r>
      <m:oMath>
        <m:f>
          <m:fPr>
            <m:ctrlPr>
              <w:rPr>
                <w:rFonts w:ascii="Cambria Math" w:eastAsiaTheme="minorEastAsia" w:hAnsi="Cambria Math" w:cs="Times New Roman"/>
                <w:b/>
                <w:i/>
                <w:sz w:val="24"/>
                <w:szCs w:val="24"/>
              </w:rPr>
            </m:ctrlPr>
          </m:fPr>
          <m:num>
            <m:r>
              <m:rPr>
                <m:sty m:val="b"/>
              </m:rPr>
              <w:rPr>
                <w:rFonts w:ascii="Cambria Math" w:hAnsi="Cambria Math" w:cs="Times New Roman"/>
                <w:sz w:val="24"/>
                <w:szCs w:val="24"/>
              </w:rPr>
              <m:t>∑t</m:t>
            </m:r>
            <m:r>
              <m:rPr>
                <m:sty m:val="bi"/>
              </m:rPr>
              <w:rPr>
                <w:rFonts w:ascii="Cambria Math" w:hAnsi="Cambria Math" w:cs="Times New Roman"/>
                <w:sz w:val="24"/>
                <w:szCs w:val="24"/>
              </w:rPr>
              <m:t>y</m:t>
            </m:r>
          </m:num>
          <m:den>
            <m:r>
              <m:rPr>
                <m:sty m:val="b"/>
              </m:rPr>
              <w:rPr>
                <w:rFonts w:ascii="Cambria Math" w:hAnsi="Cambria Math" w:cs="Times New Roman"/>
                <w:sz w:val="24"/>
                <w:szCs w:val="24"/>
              </w:rPr>
              <m:t>∑</m:t>
            </m:r>
            <m:sSup>
              <m:sSupPr>
                <m:ctrlPr>
                  <w:rPr>
                    <w:rFonts w:ascii="Cambria Math" w:hAnsi="Cambria Math" w:cs="Times New Roman"/>
                    <w:b/>
                    <w:i/>
                    <w:sz w:val="24"/>
                    <w:szCs w:val="24"/>
                  </w:rPr>
                </m:ctrlPr>
              </m:sSupPr>
              <m:e>
                <m:r>
                  <m:rPr>
                    <m:sty m:val="bi"/>
                  </m:rPr>
                  <w:rPr>
                    <w:rFonts w:ascii="Cambria Math" w:hAnsi="Cambria Math" w:cs="Times New Roman"/>
                    <w:sz w:val="24"/>
                    <w:szCs w:val="24"/>
                  </w:rPr>
                  <m:t>t</m:t>
                </m:r>
              </m:e>
              <m:sup>
                <m:r>
                  <m:rPr>
                    <m:sty m:val="bi"/>
                  </m:rPr>
                  <w:rPr>
                    <w:rFonts w:ascii="Cambria Math" w:hAnsi="Cambria Math" w:cs="Times New Roman"/>
                    <w:sz w:val="24"/>
                    <w:szCs w:val="24"/>
                  </w:rPr>
                  <m:t>2</m:t>
                </m:r>
              </m:sup>
            </m:sSup>
          </m:den>
        </m:f>
      </m:oMath>
    </w:p>
    <w:p w14:paraId="552A9135" w14:textId="77777777" w:rsidR="00AD019D" w:rsidRPr="00D816E9" w:rsidRDefault="00AD019D" w:rsidP="00AD019D">
      <w:pPr>
        <w:pStyle w:val="ListParagraph"/>
        <w:spacing w:after="0" w:line="480" w:lineRule="auto"/>
        <w:ind w:left="0" w:firstLine="709"/>
        <w:jc w:val="both"/>
        <w:rPr>
          <w:rFonts w:ascii="Times New Roman" w:eastAsiaTheme="minorEastAsia" w:hAnsi="Times New Roman" w:cs="Times New Roman"/>
          <w:b/>
          <w:sz w:val="24"/>
          <w:szCs w:val="24"/>
        </w:rPr>
      </w:pPr>
      <w:r w:rsidRPr="00FF07EF">
        <w:rPr>
          <w:rFonts w:ascii="Times New Roman" w:hAnsi="Times New Roman" w:cs="Times New Roman"/>
          <w:b/>
          <w:sz w:val="24"/>
          <w:szCs w:val="24"/>
        </w:rPr>
        <w:t xml:space="preserve">c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 xml:space="preserve">n </m:t>
            </m:r>
            <m:d>
              <m:dPr>
                <m:ctrlPr>
                  <w:rPr>
                    <w:rFonts w:ascii="Cambria Math" w:hAnsi="Cambria Math" w:cs="Times New Roman"/>
                    <w:b/>
                    <w:i/>
                    <w:sz w:val="24"/>
                    <w:szCs w:val="24"/>
                  </w:rPr>
                </m:ctrlPr>
              </m:dPr>
              <m:e>
                <m:r>
                  <m:rPr>
                    <m:sty m:val="bi"/>
                  </m:rPr>
                  <w:rPr>
                    <w:rFonts w:ascii="Cambria Math" w:hAnsi="Cambria Math" w:cs="Times New Roman"/>
                    <w:sz w:val="24"/>
                    <w:szCs w:val="24"/>
                  </w:rPr>
                  <m:t>∑</m:t>
                </m:r>
                <m:sSup>
                  <m:sSupPr>
                    <m:ctrlPr>
                      <w:rPr>
                        <w:rFonts w:ascii="Cambria Math" w:hAnsi="Cambria Math" w:cs="Times New Roman"/>
                        <w:b/>
                        <w:i/>
                        <w:sz w:val="24"/>
                        <w:szCs w:val="24"/>
                      </w:rPr>
                    </m:ctrlPr>
                  </m:sSupPr>
                  <m:e>
                    <m:r>
                      <m:rPr>
                        <m:sty m:val="bi"/>
                      </m:rPr>
                      <w:rPr>
                        <w:rFonts w:ascii="Cambria Math" w:hAnsi="Cambria Math" w:cs="Times New Roman"/>
                        <w:sz w:val="24"/>
                        <w:szCs w:val="24"/>
                      </w:rPr>
                      <m:t>t</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 xml:space="preserve"> y</m:t>
                </m:r>
              </m:e>
            </m:d>
            <m:r>
              <m:rPr>
                <m:sty m:val="bi"/>
              </m:rPr>
              <w:rPr>
                <w:rFonts w:ascii="Cambria Math" w:hAnsi="Cambria Math" w:cs="Times New Roman"/>
                <w:sz w:val="24"/>
                <w:szCs w:val="24"/>
              </w:rPr>
              <m:t xml:space="preserve"> – </m:t>
            </m:r>
            <m:d>
              <m:dPr>
                <m:ctrlPr>
                  <w:rPr>
                    <w:rFonts w:ascii="Cambria Math" w:hAnsi="Cambria Math" w:cs="Times New Roman"/>
                    <w:b/>
                    <w:i/>
                    <w:sz w:val="24"/>
                    <w:szCs w:val="24"/>
                  </w:rPr>
                </m:ctrlPr>
              </m:dPr>
              <m:e>
                <m:sSup>
                  <m:sSupPr>
                    <m:ctrlPr>
                      <w:rPr>
                        <w:rFonts w:ascii="Cambria Math" w:hAnsi="Cambria Math" w:cs="Times New Roman"/>
                        <w:b/>
                        <w:i/>
                        <w:sz w:val="24"/>
                        <w:szCs w:val="24"/>
                      </w:rPr>
                    </m:ctrlPr>
                  </m:sSupPr>
                  <m:e>
                    <m:r>
                      <m:rPr>
                        <m:sty m:val="bi"/>
                      </m:rPr>
                      <w:rPr>
                        <w:rFonts w:ascii="Cambria Math" w:hAnsi="Cambria Math" w:cs="Times New Roman"/>
                        <w:sz w:val="24"/>
                        <w:szCs w:val="24"/>
                      </w:rPr>
                      <m:t>t</m:t>
                    </m:r>
                  </m:e>
                  <m:sup>
                    <m:r>
                      <m:rPr>
                        <m:sty m:val="bi"/>
                      </m:rPr>
                      <w:rPr>
                        <w:rFonts w:ascii="Cambria Math" w:hAnsi="Cambria Math" w:cs="Times New Roman"/>
                        <w:sz w:val="24"/>
                        <w:szCs w:val="24"/>
                      </w:rPr>
                      <m:t>2</m:t>
                    </m:r>
                  </m:sup>
                </m:sSup>
              </m:e>
            </m:d>
            <m:r>
              <m:rPr>
                <m:sty m:val="bi"/>
              </m:rPr>
              <w:rPr>
                <w:rFonts w:ascii="Cambria Math" w:hAnsi="Cambria Math" w:cs="Times New Roman"/>
                <w:sz w:val="24"/>
                <w:szCs w:val="24"/>
              </w:rPr>
              <m:t>(∑y)</m:t>
            </m:r>
          </m:num>
          <m:den>
            <m:r>
              <m:rPr>
                <m:sty m:val="bi"/>
              </m:rPr>
              <w:rPr>
                <w:rFonts w:ascii="Cambria Math" w:hAnsi="Cambria Math" w:cs="Times New Roman"/>
                <w:sz w:val="24"/>
                <w:szCs w:val="24"/>
              </w:rPr>
              <m:t xml:space="preserve">n </m:t>
            </m:r>
            <m:d>
              <m:dPr>
                <m:ctrlPr>
                  <w:rPr>
                    <w:rFonts w:ascii="Cambria Math" w:hAnsi="Cambria Math" w:cs="Times New Roman"/>
                    <w:b/>
                    <w:i/>
                    <w:sz w:val="24"/>
                    <w:szCs w:val="24"/>
                  </w:rPr>
                </m:ctrlPr>
              </m:dPr>
              <m:e>
                <m:r>
                  <m:rPr>
                    <m:sty m:val="bi"/>
                  </m:rPr>
                  <w:rPr>
                    <w:rFonts w:ascii="Cambria Math" w:hAnsi="Cambria Math" w:cs="Times New Roman"/>
                    <w:sz w:val="24"/>
                    <w:szCs w:val="24"/>
                  </w:rPr>
                  <m:t>∑</m:t>
                </m:r>
                <m:sSup>
                  <m:sSupPr>
                    <m:ctrlPr>
                      <w:rPr>
                        <w:rFonts w:ascii="Cambria Math" w:hAnsi="Cambria Math" w:cs="Times New Roman"/>
                        <w:b/>
                        <w:i/>
                        <w:sz w:val="24"/>
                        <w:szCs w:val="24"/>
                      </w:rPr>
                    </m:ctrlPr>
                  </m:sSupPr>
                  <m:e>
                    <m:r>
                      <m:rPr>
                        <m:sty m:val="bi"/>
                      </m:rPr>
                      <w:rPr>
                        <w:rFonts w:ascii="Cambria Math" w:hAnsi="Cambria Math" w:cs="Times New Roman"/>
                        <w:sz w:val="24"/>
                        <w:szCs w:val="24"/>
                      </w:rPr>
                      <m:t>t</m:t>
                    </m:r>
                  </m:e>
                  <m:sup>
                    <m:r>
                      <m:rPr>
                        <m:sty m:val="bi"/>
                      </m:rPr>
                      <w:rPr>
                        <w:rFonts w:ascii="Cambria Math" w:hAnsi="Cambria Math" w:cs="Times New Roman"/>
                        <w:sz w:val="24"/>
                        <w:szCs w:val="24"/>
                      </w:rPr>
                      <m:t>4</m:t>
                    </m:r>
                  </m:sup>
                </m:sSup>
              </m:e>
            </m:d>
            <m:r>
              <m:rPr>
                <m:sty m:val="bi"/>
              </m:rPr>
              <w:rPr>
                <w:rFonts w:ascii="Cambria Math" w:hAnsi="Cambria Math" w:cs="Times New Roman"/>
                <w:sz w:val="24"/>
                <w:szCs w:val="24"/>
              </w:rPr>
              <m:t>-  (∑</m:t>
            </m:r>
            <m:sSup>
              <m:sSupPr>
                <m:ctrlPr>
                  <w:rPr>
                    <w:rFonts w:ascii="Cambria Math" w:hAnsi="Cambria Math" w:cs="Times New Roman"/>
                    <w:b/>
                    <w:i/>
                    <w:sz w:val="24"/>
                    <w:szCs w:val="24"/>
                  </w:rPr>
                </m:ctrlPr>
              </m:sSupPr>
              <m:e>
                <m:r>
                  <m:rPr>
                    <m:sty m:val="bi"/>
                  </m:rPr>
                  <w:rPr>
                    <w:rFonts w:ascii="Cambria Math" w:hAnsi="Cambria Math" w:cs="Times New Roman"/>
                    <w:sz w:val="24"/>
                    <w:szCs w:val="24"/>
                  </w:rPr>
                  <m:t>t</m:t>
                </m:r>
              </m:e>
              <m:sup>
                <m:r>
                  <m:rPr>
                    <m:sty m:val="bi"/>
                  </m:rPr>
                  <w:rPr>
                    <w:rFonts w:ascii="Cambria Math" w:hAnsi="Cambria Math" w:cs="Times New Roman"/>
                    <w:sz w:val="24"/>
                    <w:szCs w:val="24"/>
                  </w:rPr>
                  <m:t>2</m:t>
                </m:r>
              </m:sup>
            </m:sSup>
            <m:sSup>
              <m:sSupPr>
                <m:ctrlPr>
                  <w:rPr>
                    <w:rFonts w:ascii="Cambria Math" w:hAnsi="Cambria Math" w:cs="Times New Roman"/>
                    <w:b/>
                    <w:i/>
                    <w:sz w:val="24"/>
                    <w:szCs w:val="24"/>
                  </w:rPr>
                </m:ctrlPr>
              </m:sSupPr>
              <m:e>
                <m:r>
                  <m:rPr>
                    <m:sty m:val="bi"/>
                  </m:rPr>
                  <w:rPr>
                    <w:rFonts w:ascii="Cambria Math" w:hAnsi="Cambria Math" w:cs="Times New Roman"/>
                    <w:sz w:val="24"/>
                    <w:szCs w:val="24"/>
                  </w:rPr>
                  <m:t>)</m:t>
                </m:r>
              </m:e>
              <m:sup>
                <m:r>
                  <m:rPr>
                    <m:sty m:val="bi"/>
                  </m:rPr>
                  <w:rPr>
                    <w:rFonts w:ascii="Cambria Math" w:hAnsi="Cambria Math" w:cs="Times New Roman"/>
                    <w:sz w:val="24"/>
                    <w:szCs w:val="24"/>
                  </w:rPr>
                  <m:t>2</m:t>
                </m:r>
              </m:sup>
            </m:sSup>
          </m:den>
        </m:f>
      </m:oMath>
    </w:p>
    <w:p w14:paraId="5D119158" w14:textId="77777777" w:rsidR="00AD019D" w:rsidRDefault="00AD019D" w:rsidP="00AD019D">
      <w:pPr>
        <w:pStyle w:val="ListParagraph"/>
        <w:numPr>
          <w:ilvl w:val="2"/>
          <w:numId w:val="8"/>
        </w:numPr>
        <w:spacing w:after="0" w:line="360" w:lineRule="auto"/>
        <w:ind w:left="284" w:hanging="295"/>
        <w:jc w:val="both"/>
        <w:rPr>
          <w:rFonts w:ascii="Times New Roman" w:hAnsi="Times New Roman" w:cs="Times New Roman"/>
          <w:sz w:val="24"/>
          <w:szCs w:val="24"/>
        </w:rPr>
      </w:pPr>
      <w:r>
        <w:rPr>
          <w:rFonts w:ascii="Times New Roman" w:hAnsi="Times New Roman" w:cs="Times New Roman"/>
          <w:sz w:val="24"/>
          <w:szCs w:val="24"/>
        </w:rPr>
        <w:t xml:space="preserve">Elastisitas Regresi Ganda Model Cobb Douglas </w:t>
      </w:r>
    </w:p>
    <w:p w14:paraId="0601B6D0" w14:textId="77777777" w:rsidR="00AD019D" w:rsidRPr="00D816E9" w:rsidRDefault="00AD019D" w:rsidP="00AD019D">
      <w:pPr>
        <w:pStyle w:val="ListParagraph"/>
        <w:spacing w:after="0" w:line="360" w:lineRule="auto"/>
        <w:ind w:left="284" w:firstLine="425"/>
        <w:jc w:val="both"/>
        <w:rPr>
          <w:rFonts w:ascii="Times New Roman" w:hAnsi="Times New Roman" w:cs="Times New Roman"/>
          <w:sz w:val="24"/>
          <w:szCs w:val="24"/>
        </w:rPr>
      </w:pPr>
      <w:r w:rsidRPr="00D816E9">
        <w:rPr>
          <w:rFonts w:ascii="Times New Roman" w:hAnsi="Times New Roman" w:cs="Times New Roman"/>
          <w:sz w:val="24"/>
          <w:szCs w:val="24"/>
        </w:rPr>
        <w:t xml:space="preserve">Untuk menganalisis elastisitas impor daging sapi pada faktor harga, kecukupan, dan pendapatan perkapita di Indonesia digunakan model regresi fungsi produksi Cobb Douglas yang diformulasikan sebagai berikut. </w:t>
      </w:r>
    </w:p>
    <w:p w14:paraId="0ACEF4E0" w14:textId="77777777" w:rsidR="00AD019D" w:rsidRDefault="00AD019D" w:rsidP="00AD019D">
      <w:pPr>
        <w:pStyle w:val="ListParagraph"/>
        <w:spacing w:before="240" w:after="0" w:line="360" w:lineRule="auto"/>
        <w:ind w:left="0" w:firstLine="709"/>
        <w:jc w:val="both"/>
        <w:rPr>
          <w:rFonts w:ascii="Times New Roman" w:hAnsi="Times New Roman" w:cs="Times New Roman"/>
          <w:b/>
          <w:sz w:val="24"/>
          <w:szCs w:val="24"/>
        </w:rPr>
      </w:pPr>
      <w:r w:rsidRPr="00AB433A">
        <w:rPr>
          <w:rFonts w:ascii="Times New Roman" w:hAnsi="Times New Roman" w:cs="Times New Roman"/>
          <w:b/>
          <w:sz w:val="24"/>
          <w:szCs w:val="24"/>
        </w:rPr>
        <w:t xml:space="preserve">Y = </w:t>
      </w:r>
      <w:r w:rsidRPr="00AB433A">
        <w:rPr>
          <w:rFonts w:ascii="Times New Roman" w:hAnsi="Times New Roman" w:cs="Times New Roman"/>
          <w:b/>
          <w:i/>
          <w:sz w:val="24"/>
          <w:szCs w:val="24"/>
        </w:rPr>
        <w:t>b</w:t>
      </w:r>
      <w:r w:rsidRPr="00AB433A">
        <w:rPr>
          <w:rFonts w:ascii="Times New Roman" w:hAnsi="Times New Roman" w:cs="Times New Roman"/>
          <w:b/>
          <w:i/>
          <w:sz w:val="24"/>
          <w:szCs w:val="24"/>
          <w:vertAlign w:val="subscript"/>
        </w:rPr>
        <w:t>0</w:t>
      </w:r>
      <w:r w:rsidRPr="00AB433A">
        <w:rPr>
          <w:rFonts w:ascii="Times New Roman" w:hAnsi="Times New Roman" w:cs="Times New Roman"/>
          <w:b/>
          <w:i/>
          <w:sz w:val="24"/>
          <w:szCs w:val="24"/>
        </w:rPr>
        <w:t>X1</w:t>
      </w:r>
      <w:r w:rsidRPr="00AB433A">
        <w:rPr>
          <w:rFonts w:ascii="Times New Roman" w:hAnsi="Times New Roman" w:cs="Times New Roman"/>
          <w:b/>
          <w:i/>
          <w:sz w:val="24"/>
          <w:szCs w:val="24"/>
          <w:vertAlign w:val="superscript"/>
        </w:rPr>
        <w:t xml:space="preserve">b1 </w:t>
      </w:r>
      <w:r w:rsidRPr="00AB433A">
        <w:rPr>
          <w:rFonts w:ascii="Times New Roman" w:hAnsi="Times New Roman" w:cs="Times New Roman"/>
          <w:b/>
          <w:i/>
          <w:sz w:val="24"/>
          <w:szCs w:val="24"/>
        </w:rPr>
        <w:t>. X</w:t>
      </w:r>
      <w:r w:rsidRPr="00AB433A">
        <w:rPr>
          <w:rFonts w:ascii="Times New Roman" w:hAnsi="Times New Roman" w:cs="Times New Roman"/>
          <w:b/>
          <w:i/>
          <w:sz w:val="24"/>
          <w:szCs w:val="24"/>
          <w:vertAlign w:val="subscript"/>
        </w:rPr>
        <w:t>2</w:t>
      </w:r>
      <w:r w:rsidRPr="00AB433A">
        <w:rPr>
          <w:rFonts w:ascii="Times New Roman" w:hAnsi="Times New Roman" w:cs="Times New Roman"/>
          <w:b/>
          <w:i/>
          <w:sz w:val="24"/>
          <w:szCs w:val="24"/>
          <w:vertAlign w:val="superscript"/>
        </w:rPr>
        <w:t>b2</w:t>
      </w:r>
      <w:r w:rsidRPr="00AB433A">
        <w:rPr>
          <w:rFonts w:ascii="Times New Roman" w:hAnsi="Times New Roman" w:cs="Times New Roman"/>
          <w:b/>
          <w:i/>
          <w:sz w:val="24"/>
          <w:szCs w:val="24"/>
        </w:rPr>
        <w:t xml:space="preserve"> . X</w:t>
      </w:r>
      <w:r w:rsidRPr="00AB433A">
        <w:rPr>
          <w:rFonts w:ascii="Times New Roman" w:hAnsi="Times New Roman" w:cs="Times New Roman"/>
          <w:b/>
          <w:i/>
          <w:sz w:val="24"/>
          <w:szCs w:val="24"/>
          <w:vertAlign w:val="subscript"/>
        </w:rPr>
        <w:t>3</w:t>
      </w:r>
      <w:r w:rsidRPr="00AB433A">
        <w:rPr>
          <w:rFonts w:ascii="Times New Roman" w:hAnsi="Times New Roman" w:cs="Times New Roman"/>
          <w:b/>
          <w:i/>
          <w:sz w:val="24"/>
          <w:szCs w:val="24"/>
          <w:vertAlign w:val="superscript"/>
        </w:rPr>
        <w:t>b3</w:t>
      </w:r>
      <w:r w:rsidRPr="00AB433A">
        <w:rPr>
          <w:rFonts w:ascii="Times New Roman" w:hAnsi="Times New Roman" w:cs="Times New Roman"/>
          <w:b/>
          <w:i/>
          <w:sz w:val="24"/>
          <w:szCs w:val="24"/>
        </w:rPr>
        <w:t xml:space="preserve"> . ɛ</w:t>
      </w:r>
    </w:p>
    <w:p w14:paraId="4094E867" w14:textId="77777777" w:rsidR="00AD019D" w:rsidRDefault="00AD019D" w:rsidP="00AD019D">
      <w:pPr>
        <w:pStyle w:val="ListParagraph"/>
        <w:spacing w:before="240" w:after="0" w:line="360" w:lineRule="auto"/>
        <w:ind w:left="284" w:firstLine="567"/>
        <w:jc w:val="both"/>
        <w:rPr>
          <w:rFonts w:ascii="Times New Roman" w:hAnsi="Times New Roman" w:cs="Times New Roman"/>
          <w:b/>
          <w:sz w:val="24"/>
          <w:szCs w:val="24"/>
        </w:rPr>
      </w:pPr>
      <w:r>
        <w:rPr>
          <w:rFonts w:ascii="Times New Roman" w:hAnsi="Times New Roman" w:cs="Times New Roman"/>
          <w:sz w:val="24"/>
          <w:szCs w:val="24"/>
        </w:rPr>
        <w:t>Untuk menyelesaikan persamaan regresi ini, maka model persamaannya dilinierkan dengan rumus :</w:t>
      </w:r>
    </w:p>
    <w:p w14:paraId="2BA485A5" w14:textId="77777777" w:rsidR="00AD019D" w:rsidRPr="00D816E9" w:rsidRDefault="00AD019D" w:rsidP="00AD019D">
      <w:pPr>
        <w:pStyle w:val="ListParagraph"/>
        <w:spacing w:before="240" w:after="0" w:line="360" w:lineRule="auto"/>
        <w:ind w:left="284" w:firstLine="567"/>
        <w:jc w:val="both"/>
        <w:rPr>
          <w:rFonts w:ascii="Times New Roman" w:hAnsi="Times New Roman" w:cs="Times New Roman"/>
          <w:b/>
          <w:sz w:val="24"/>
          <w:szCs w:val="24"/>
        </w:rPr>
      </w:pPr>
      <w:r w:rsidRPr="00AB433A">
        <w:rPr>
          <w:rFonts w:ascii="Times New Roman" w:hAnsi="Times New Roman" w:cs="Times New Roman"/>
          <w:b/>
          <w:i/>
          <w:sz w:val="24"/>
          <w:szCs w:val="24"/>
        </w:rPr>
        <w:t>LnY = b</w:t>
      </w:r>
      <w:r w:rsidRPr="00AB433A">
        <w:rPr>
          <w:rFonts w:ascii="Times New Roman" w:hAnsi="Times New Roman" w:cs="Times New Roman"/>
          <w:b/>
          <w:i/>
          <w:sz w:val="24"/>
          <w:szCs w:val="24"/>
          <w:vertAlign w:val="subscript"/>
        </w:rPr>
        <w:t>0</w:t>
      </w:r>
      <w:r w:rsidRPr="00AB433A">
        <w:rPr>
          <w:rFonts w:ascii="Times New Roman" w:hAnsi="Times New Roman" w:cs="Times New Roman"/>
          <w:b/>
          <w:i/>
          <w:sz w:val="24"/>
          <w:szCs w:val="24"/>
        </w:rPr>
        <w:t xml:space="preserve"> + b</w:t>
      </w:r>
      <w:r w:rsidRPr="00AB433A">
        <w:rPr>
          <w:rFonts w:ascii="Times New Roman" w:hAnsi="Times New Roman" w:cs="Times New Roman"/>
          <w:b/>
          <w:i/>
          <w:sz w:val="24"/>
          <w:szCs w:val="24"/>
          <w:vertAlign w:val="subscript"/>
        </w:rPr>
        <w:t>1</w:t>
      </w:r>
      <w:r w:rsidRPr="00AB433A">
        <w:rPr>
          <w:rFonts w:ascii="Times New Roman" w:hAnsi="Times New Roman" w:cs="Times New Roman"/>
          <w:b/>
          <w:i/>
          <w:sz w:val="24"/>
          <w:szCs w:val="24"/>
        </w:rPr>
        <w:t>LnX</w:t>
      </w:r>
      <w:r w:rsidRPr="00AB433A">
        <w:rPr>
          <w:rFonts w:ascii="Times New Roman" w:hAnsi="Times New Roman" w:cs="Times New Roman"/>
          <w:b/>
          <w:i/>
          <w:sz w:val="24"/>
          <w:szCs w:val="24"/>
          <w:vertAlign w:val="subscript"/>
        </w:rPr>
        <w:t>1</w:t>
      </w:r>
      <w:r w:rsidRPr="00AB433A">
        <w:rPr>
          <w:rFonts w:ascii="Times New Roman" w:hAnsi="Times New Roman" w:cs="Times New Roman"/>
          <w:b/>
          <w:i/>
          <w:sz w:val="24"/>
          <w:szCs w:val="24"/>
        </w:rPr>
        <w:t xml:space="preserve"> + b</w:t>
      </w:r>
      <w:r w:rsidRPr="00AB433A">
        <w:rPr>
          <w:rFonts w:ascii="Times New Roman" w:hAnsi="Times New Roman" w:cs="Times New Roman"/>
          <w:b/>
          <w:i/>
          <w:sz w:val="24"/>
          <w:szCs w:val="24"/>
          <w:vertAlign w:val="subscript"/>
        </w:rPr>
        <w:t>2</w:t>
      </w:r>
      <w:r w:rsidRPr="00AB433A">
        <w:rPr>
          <w:rFonts w:ascii="Times New Roman" w:hAnsi="Times New Roman" w:cs="Times New Roman"/>
          <w:b/>
          <w:i/>
          <w:sz w:val="24"/>
          <w:szCs w:val="24"/>
        </w:rPr>
        <w:t>LnX</w:t>
      </w:r>
      <w:r w:rsidRPr="00AB433A">
        <w:rPr>
          <w:rFonts w:ascii="Times New Roman" w:hAnsi="Times New Roman" w:cs="Times New Roman"/>
          <w:b/>
          <w:i/>
          <w:sz w:val="24"/>
          <w:szCs w:val="24"/>
          <w:vertAlign w:val="subscript"/>
        </w:rPr>
        <w:t xml:space="preserve">2 </w:t>
      </w:r>
      <w:r w:rsidRPr="00AB433A">
        <w:rPr>
          <w:rFonts w:ascii="Times New Roman" w:hAnsi="Times New Roman" w:cs="Times New Roman"/>
          <w:b/>
          <w:i/>
          <w:sz w:val="24"/>
          <w:szCs w:val="24"/>
        </w:rPr>
        <w:t>+ b</w:t>
      </w:r>
      <w:r w:rsidRPr="00AB433A">
        <w:rPr>
          <w:rFonts w:ascii="Times New Roman" w:hAnsi="Times New Roman" w:cs="Times New Roman"/>
          <w:b/>
          <w:i/>
          <w:sz w:val="24"/>
          <w:szCs w:val="24"/>
          <w:vertAlign w:val="subscript"/>
        </w:rPr>
        <w:t>3</w:t>
      </w:r>
      <w:r w:rsidRPr="00AB433A">
        <w:rPr>
          <w:rFonts w:ascii="Times New Roman" w:hAnsi="Times New Roman" w:cs="Times New Roman"/>
          <w:b/>
          <w:i/>
          <w:sz w:val="24"/>
          <w:szCs w:val="24"/>
        </w:rPr>
        <w:t>LnX</w:t>
      </w:r>
      <w:r w:rsidRPr="00AB433A">
        <w:rPr>
          <w:rFonts w:ascii="Times New Roman" w:hAnsi="Times New Roman" w:cs="Times New Roman"/>
          <w:b/>
          <w:i/>
          <w:sz w:val="24"/>
          <w:szCs w:val="24"/>
          <w:vertAlign w:val="subscript"/>
        </w:rPr>
        <w:t>3</w:t>
      </w:r>
      <w:r w:rsidRPr="00AB433A">
        <w:rPr>
          <w:rFonts w:ascii="Times New Roman" w:hAnsi="Times New Roman" w:cs="Times New Roman"/>
          <w:b/>
          <w:i/>
          <w:sz w:val="24"/>
          <w:szCs w:val="24"/>
        </w:rPr>
        <w:t xml:space="preserve"> + ɛ</w:t>
      </w:r>
    </w:p>
    <w:p w14:paraId="61A7D6B1" w14:textId="77777777" w:rsidR="00AD019D" w:rsidRDefault="00AD019D" w:rsidP="00AD019D">
      <w:pPr>
        <w:pStyle w:val="ListParagraph"/>
        <w:spacing w:before="240" w:after="0" w:line="360" w:lineRule="auto"/>
        <w:ind w:left="0" w:firstLine="284"/>
        <w:jc w:val="both"/>
        <w:rPr>
          <w:rFonts w:ascii="Times New Roman" w:hAnsi="Times New Roman" w:cs="Times New Roman"/>
          <w:sz w:val="24"/>
          <w:szCs w:val="24"/>
        </w:rPr>
      </w:pPr>
      <w:r>
        <w:rPr>
          <w:rFonts w:ascii="Times New Roman" w:hAnsi="Times New Roman" w:cs="Times New Roman"/>
          <w:sz w:val="24"/>
          <w:szCs w:val="24"/>
        </w:rPr>
        <w:t>Keterangan:</w:t>
      </w:r>
    </w:p>
    <w:p w14:paraId="7EE436A3" w14:textId="77777777" w:rsidR="00AD019D" w:rsidRDefault="00AD019D" w:rsidP="00AD019D">
      <w:pPr>
        <w:pStyle w:val="ListParagraph"/>
        <w:spacing w:before="240"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Y </w:t>
      </w:r>
      <w:r w:rsidRPr="00D816E9">
        <w:rPr>
          <w:rFonts w:ascii="Times New Roman" w:hAnsi="Times New Roman" w:cs="Times New Roman"/>
          <w:sz w:val="24"/>
          <w:szCs w:val="24"/>
        </w:rPr>
        <w:t>: Variabel dependen, yaitu hasil produksi (jumlah daging sapi yang dihasilkan dalam kilogram per proses produksi)</w:t>
      </w:r>
      <w:r>
        <w:rPr>
          <w:rFonts w:ascii="Times New Roman" w:hAnsi="Times New Roman" w:cs="Times New Roman"/>
          <w:sz w:val="24"/>
          <w:szCs w:val="24"/>
        </w:rPr>
        <w:t>\</w:t>
      </w:r>
    </w:p>
    <w:p w14:paraId="14111277" w14:textId="77777777" w:rsidR="00AD019D" w:rsidRPr="00D816E9" w:rsidRDefault="00AD019D" w:rsidP="00AD019D">
      <w:pPr>
        <w:pStyle w:val="ListParagraph"/>
        <w:spacing w:before="240" w:after="0" w:line="360" w:lineRule="auto"/>
        <w:ind w:left="0" w:firstLine="284"/>
        <w:jc w:val="both"/>
        <w:rPr>
          <w:rFonts w:ascii="Times New Roman" w:hAnsi="Times New Roman" w:cs="Times New Roman"/>
          <w:sz w:val="24"/>
          <w:szCs w:val="24"/>
        </w:rPr>
      </w:pPr>
      <w:r w:rsidRPr="00D816E9">
        <w:rPr>
          <w:rFonts w:ascii="Times New Roman" w:hAnsi="Times New Roman" w:cs="Times New Roman"/>
          <w:sz w:val="24"/>
          <w:szCs w:val="24"/>
        </w:rPr>
        <w:t>b</w:t>
      </w:r>
      <w:r w:rsidRPr="00D816E9">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sidRPr="00D816E9">
        <w:rPr>
          <w:rFonts w:ascii="Times New Roman" w:hAnsi="Times New Roman" w:cs="Times New Roman"/>
          <w:sz w:val="24"/>
          <w:szCs w:val="24"/>
        </w:rPr>
        <w:t xml:space="preserve">: </w:t>
      </w:r>
      <w:r w:rsidRPr="00D816E9">
        <w:rPr>
          <w:rFonts w:ascii="Times New Roman" w:hAnsi="Times New Roman" w:cs="Times New Roman"/>
          <w:i/>
          <w:sz w:val="24"/>
          <w:szCs w:val="24"/>
        </w:rPr>
        <w:t>Intercept</w:t>
      </w:r>
      <w:r w:rsidRPr="00D816E9">
        <w:rPr>
          <w:rFonts w:ascii="Times New Roman" w:hAnsi="Times New Roman" w:cs="Times New Roman"/>
          <w:sz w:val="24"/>
          <w:szCs w:val="24"/>
        </w:rPr>
        <w:t xml:space="preserve"> (konstanta)</w:t>
      </w:r>
    </w:p>
    <w:p w14:paraId="6DFE0D75" w14:textId="77777777" w:rsidR="00AD019D" w:rsidRDefault="00AD019D" w:rsidP="00AD019D">
      <w:pPr>
        <w:pStyle w:val="ListParagraph"/>
        <w:spacing w:before="240" w:after="0" w:line="360" w:lineRule="auto"/>
        <w:ind w:left="0" w:firstLine="284"/>
        <w:jc w:val="both"/>
        <w:rPr>
          <w:rFonts w:ascii="Times New Roman" w:hAnsi="Times New Roman" w:cs="Times New Roman"/>
          <w:sz w:val="24"/>
          <w:szCs w:val="24"/>
        </w:rPr>
      </w:pPr>
      <w:r>
        <w:rPr>
          <w:rFonts w:ascii="Times New Roman" w:hAnsi="Times New Roman" w:cs="Times New Roman"/>
          <w:sz w:val="24"/>
          <w:szCs w:val="24"/>
        </w:rPr>
        <w:t>Ln: Logaritma natural</w:t>
      </w:r>
    </w:p>
    <w:p w14:paraId="4657447A" w14:textId="77777777" w:rsidR="00AD019D" w:rsidRDefault="00AD019D" w:rsidP="00AD019D">
      <w:pPr>
        <w:pStyle w:val="ListParagraph"/>
        <w:spacing w:before="240" w:after="0" w:line="360" w:lineRule="auto"/>
        <w:ind w:left="0" w:firstLine="284"/>
        <w:jc w:val="both"/>
        <w:rPr>
          <w:rFonts w:ascii="Times New Roman" w:hAnsi="Times New Roman" w:cs="Times New Roman"/>
          <w:sz w:val="24"/>
          <w:szCs w:val="24"/>
        </w:rPr>
      </w:pPr>
      <w:r>
        <w:rPr>
          <w:rFonts w:ascii="Times New Roman" w:hAnsi="Times New Roman" w:cs="Times New Roman"/>
          <w:sz w:val="24"/>
          <w:szCs w:val="24"/>
        </w:rPr>
        <w:t>b</w:t>
      </w:r>
      <w:r w:rsidRPr="00C175AE">
        <w:rPr>
          <w:rFonts w:ascii="Times New Roman" w:hAnsi="Times New Roman" w:cs="Times New Roman"/>
          <w:sz w:val="24"/>
          <w:szCs w:val="24"/>
          <w:vertAlign w:val="subscript"/>
        </w:rPr>
        <w:t>i</w:t>
      </w:r>
      <w:r>
        <w:rPr>
          <w:rFonts w:ascii="Times New Roman" w:hAnsi="Times New Roman" w:cs="Times New Roman"/>
          <w:sz w:val="24"/>
          <w:szCs w:val="24"/>
        </w:rPr>
        <w:t xml:space="preserve">  : Koefisien-koefisien regresi</w:t>
      </w:r>
    </w:p>
    <w:p w14:paraId="1CEAE9A5" w14:textId="77777777" w:rsidR="00AD019D" w:rsidRDefault="00AD019D" w:rsidP="00AD019D">
      <w:pPr>
        <w:pStyle w:val="ListParagraph"/>
        <w:spacing w:before="240" w:after="0" w:line="360" w:lineRule="auto"/>
        <w:ind w:left="284" w:firstLine="425"/>
        <w:jc w:val="both"/>
        <w:rPr>
          <w:rFonts w:ascii="Times New Roman" w:hAnsi="Times New Roman" w:cs="Times New Roman"/>
          <w:sz w:val="24"/>
          <w:szCs w:val="24"/>
        </w:rPr>
      </w:pPr>
      <w:r>
        <w:rPr>
          <w:rFonts w:ascii="Times New Roman" w:hAnsi="Times New Roman" w:cs="Times New Roman"/>
          <w:sz w:val="24"/>
          <w:szCs w:val="24"/>
        </w:rPr>
        <w:t>Untuk variabel independen (X</w:t>
      </w:r>
      <w:r w:rsidRPr="00C175AE">
        <w:rPr>
          <w:rFonts w:ascii="Times New Roman" w:hAnsi="Times New Roman" w:cs="Times New Roman"/>
          <w:sz w:val="24"/>
          <w:szCs w:val="24"/>
          <w:vertAlign w:val="subscript"/>
        </w:rPr>
        <w:t>i</w:t>
      </w:r>
      <w:r>
        <w:rPr>
          <w:rFonts w:ascii="Times New Roman" w:hAnsi="Times New Roman" w:cs="Times New Roman"/>
          <w:sz w:val="24"/>
          <w:szCs w:val="24"/>
        </w:rPr>
        <w:t>) yaitu :</w:t>
      </w:r>
    </w:p>
    <w:p w14:paraId="7B1212F0" w14:textId="77777777" w:rsidR="00AD019D" w:rsidRPr="00D816E9" w:rsidRDefault="00AD019D" w:rsidP="00AD019D">
      <w:pPr>
        <w:pStyle w:val="ListParagraph"/>
        <w:spacing w:before="240" w:after="0" w:line="360" w:lineRule="auto"/>
        <w:ind w:left="284"/>
        <w:jc w:val="both"/>
        <w:rPr>
          <w:rFonts w:ascii="Times New Roman" w:hAnsi="Times New Roman" w:cs="Times New Roman"/>
          <w:sz w:val="24"/>
          <w:szCs w:val="24"/>
        </w:rPr>
      </w:pPr>
      <w:r w:rsidRPr="00D816E9">
        <w:rPr>
          <w:rFonts w:ascii="Times New Roman" w:hAnsi="Times New Roman" w:cs="Times New Roman"/>
          <w:sz w:val="24"/>
          <w:szCs w:val="24"/>
        </w:rPr>
        <w:t>X</w:t>
      </w:r>
      <w:r w:rsidRPr="00D816E9">
        <w:rPr>
          <w:rFonts w:ascii="Times New Roman" w:hAnsi="Times New Roman" w:cs="Times New Roman"/>
          <w:sz w:val="24"/>
          <w:szCs w:val="24"/>
          <w:vertAlign w:val="subscript"/>
        </w:rPr>
        <w:t xml:space="preserve">1 </w:t>
      </w:r>
      <w:r w:rsidRPr="00D816E9">
        <w:rPr>
          <w:rFonts w:ascii="Times New Roman" w:hAnsi="Times New Roman" w:cs="Times New Roman"/>
          <w:sz w:val="24"/>
          <w:szCs w:val="24"/>
        </w:rPr>
        <w:t>: Harga impor</w:t>
      </w:r>
    </w:p>
    <w:p w14:paraId="7F6D83A2" w14:textId="77777777" w:rsidR="00AD019D" w:rsidRDefault="00AD019D" w:rsidP="00AD019D">
      <w:pPr>
        <w:pStyle w:val="ListParagraph"/>
        <w:spacing w:before="240" w:after="0" w:line="360" w:lineRule="auto"/>
        <w:ind w:left="284"/>
        <w:jc w:val="both"/>
        <w:rPr>
          <w:rFonts w:ascii="Times New Roman" w:hAnsi="Times New Roman" w:cs="Times New Roman"/>
          <w:sz w:val="24"/>
          <w:szCs w:val="24"/>
        </w:rPr>
      </w:pPr>
      <w:r>
        <w:rPr>
          <w:rFonts w:ascii="Times New Roman" w:hAnsi="Times New Roman" w:cs="Times New Roman"/>
          <w:sz w:val="24"/>
          <w:szCs w:val="24"/>
        </w:rPr>
        <w:t>X</w:t>
      </w:r>
      <w:r w:rsidRPr="00C175AE">
        <w:rPr>
          <w:rFonts w:ascii="Times New Roman" w:hAnsi="Times New Roman" w:cs="Times New Roman"/>
          <w:sz w:val="24"/>
          <w:szCs w:val="24"/>
          <w:vertAlign w:val="subscript"/>
        </w:rPr>
        <w:t>2</w:t>
      </w:r>
      <w:r>
        <w:rPr>
          <w:rFonts w:ascii="Times New Roman" w:hAnsi="Times New Roman" w:cs="Times New Roman"/>
          <w:sz w:val="24"/>
          <w:szCs w:val="24"/>
        </w:rPr>
        <w:t xml:space="preserve"> : Kecukupan </w:t>
      </w:r>
    </w:p>
    <w:p w14:paraId="275FE732" w14:textId="77777777" w:rsidR="00AD019D" w:rsidRPr="000976EC" w:rsidRDefault="00AD019D" w:rsidP="00AD019D">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X</w:t>
      </w:r>
      <w:r w:rsidRPr="00C175AE">
        <w:rPr>
          <w:rFonts w:ascii="Times New Roman" w:hAnsi="Times New Roman" w:cs="Times New Roman"/>
          <w:sz w:val="24"/>
          <w:szCs w:val="24"/>
          <w:vertAlign w:val="subscript"/>
        </w:rPr>
        <w:t>3</w:t>
      </w:r>
      <w:r>
        <w:rPr>
          <w:rFonts w:ascii="Times New Roman" w:hAnsi="Times New Roman" w:cs="Times New Roman"/>
          <w:sz w:val="24"/>
          <w:szCs w:val="24"/>
        </w:rPr>
        <w:t xml:space="preserve"> : Pendapatan Perkapita</w:t>
      </w:r>
    </w:p>
    <w:p w14:paraId="2535410F" w14:textId="77777777" w:rsidR="00AD019D" w:rsidRPr="000976EC" w:rsidRDefault="00AD019D" w:rsidP="00AD019D">
      <w:pPr>
        <w:spacing w:after="0" w:line="360" w:lineRule="auto"/>
        <w:jc w:val="both"/>
        <w:rPr>
          <w:rFonts w:ascii="Times New Roman" w:hAnsi="Times New Roman" w:cs="Times New Roman"/>
          <w:b/>
          <w:sz w:val="24"/>
          <w:szCs w:val="24"/>
        </w:rPr>
      </w:pPr>
      <w:r w:rsidRPr="000976EC">
        <w:rPr>
          <w:rFonts w:ascii="Times New Roman" w:hAnsi="Times New Roman" w:cs="Times New Roman"/>
          <w:b/>
          <w:sz w:val="24"/>
          <w:szCs w:val="24"/>
        </w:rPr>
        <w:t>Definisi Operasional</w:t>
      </w:r>
    </w:p>
    <w:p w14:paraId="070D9267" w14:textId="77777777" w:rsidR="00AD019D" w:rsidRDefault="00AD019D" w:rsidP="00AD019D">
      <w:pPr>
        <w:pStyle w:val="ListParagraph"/>
        <w:numPr>
          <w:ilvl w:val="0"/>
          <w:numId w:val="9"/>
        </w:numPr>
        <w:spacing w:after="0" w:line="360" w:lineRule="auto"/>
        <w:ind w:left="284" w:hanging="284"/>
        <w:jc w:val="both"/>
        <w:rPr>
          <w:rFonts w:ascii="Times New Roman" w:hAnsi="Times New Roman" w:cs="Times New Roman"/>
          <w:sz w:val="24"/>
          <w:szCs w:val="24"/>
        </w:rPr>
      </w:pPr>
      <w:r w:rsidRPr="000976EC">
        <w:rPr>
          <w:rFonts w:ascii="Times New Roman" w:hAnsi="Times New Roman" w:cs="Times New Roman"/>
          <w:sz w:val="24"/>
          <w:szCs w:val="24"/>
        </w:rPr>
        <w:t>Daging sapi merupakan salah satu komoditas pangan yang sangat penting bagi manusia dalam memenuhi kebutuhannya karena mengandung banyak protein hewani.</w:t>
      </w:r>
    </w:p>
    <w:p w14:paraId="2EB62481" w14:textId="77777777" w:rsidR="00AD019D" w:rsidRDefault="00AD019D" w:rsidP="00AD019D">
      <w:pPr>
        <w:pStyle w:val="ListParagraph"/>
        <w:numPr>
          <w:ilvl w:val="0"/>
          <w:numId w:val="9"/>
        </w:numPr>
        <w:spacing w:after="0" w:line="360" w:lineRule="auto"/>
        <w:ind w:left="284" w:hanging="284"/>
        <w:jc w:val="both"/>
        <w:rPr>
          <w:rFonts w:ascii="Times New Roman" w:hAnsi="Times New Roman" w:cs="Times New Roman"/>
          <w:sz w:val="24"/>
          <w:szCs w:val="24"/>
        </w:rPr>
      </w:pPr>
      <w:r w:rsidRPr="000976EC">
        <w:rPr>
          <w:rFonts w:ascii="Times New Roman" w:hAnsi="Times New Roman" w:cs="Times New Roman"/>
          <w:sz w:val="24"/>
          <w:szCs w:val="24"/>
        </w:rPr>
        <w:t>Impor merupakan kegiatan pembelian barang atau jasa dari suatu negara ke negara lain secara legal.</w:t>
      </w:r>
    </w:p>
    <w:p w14:paraId="1CA32D5A" w14:textId="77777777" w:rsidR="00AD019D" w:rsidRDefault="00AD019D" w:rsidP="00AD019D">
      <w:pPr>
        <w:pStyle w:val="ListParagraph"/>
        <w:numPr>
          <w:ilvl w:val="0"/>
          <w:numId w:val="9"/>
        </w:numPr>
        <w:spacing w:after="0" w:line="360" w:lineRule="auto"/>
        <w:ind w:left="284" w:hanging="284"/>
        <w:jc w:val="both"/>
        <w:rPr>
          <w:rFonts w:ascii="Times New Roman" w:hAnsi="Times New Roman" w:cs="Times New Roman"/>
          <w:sz w:val="24"/>
          <w:szCs w:val="24"/>
        </w:rPr>
      </w:pPr>
      <w:r w:rsidRPr="000976EC">
        <w:rPr>
          <w:rFonts w:ascii="Times New Roman" w:hAnsi="Times New Roman" w:cs="Times New Roman"/>
          <w:sz w:val="24"/>
          <w:szCs w:val="24"/>
        </w:rPr>
        <w:t>Permintaan merupakan sejumlah barang atau jasa yang diminta atau dibeli oleh konsumen pada tingkat harga dan waktu tertentu untuk memenuhi kebutuhan.</w:t>
      </w:r>
    </w:p>
    <w:p w14:paraId="70F130F1" w14:textId="0902548E" w:rsidR="00AD019D" w:rsidRPr="00132886" w:rsidRDefault="00AD019D" w:rsidP="00AD4588">
      <w:pPr>
        <w:pStyle w:val="ListParagraph"/>
        <w:numPr>
          <w:ilvl w:val="0"/>
          <w:numId w:val="9"/>
        </w:numPr>
        <w:spacing w:after="0" w:line="360" w:lineRule="auto"/>
        <w:ind w:left="284" w:hanging="284"/>
        <w:jc w:val="both"/>
        <w:rPr>
          <w:rFonts w:ascii="Times New Roman" w:hAnsi="Times New Roman" w:cs="Times New Roman"/>
          <w:sz w:val="24"/>
          <w:szCs w:val="24"/>
        </w:rPr>
      </w:pPr>
      <w:r w:rsidRPr="00132886">
        <w:rPr>
          <w:rFonts w:ascii="Times New Roman" w:hAnsi="Times New Roman" w:cs="Times New Roman"/>
          <w:sz w:val="24"/>
          <w:szCs w:val="24"/>
        </w:rPr>
        <w:t xml:space="preserve">Perdagangan internasional merupakan kegiatan jual beli barang atau jasa yang dilakukan antardua negara atau lebih yang </w:t>
      </w:r>
      <w:r w:rsidRPr="00132886">
        <w:rPr>
          <w:rFonts w:ascii="Times New Roman" w:hAnsi="Times New Roman" w:cs="Times New Roman"/>
          <w:sz w:val="24"/>
          <w:szCs w:val="24"/>
        </w:rPr>
        <w:lastRenderedPageBreak/>
        <w:t>berbeda dengan kesepakatan bersama.</w:t>
      </w:r>
    </w:p>
    <w:p w14:paraId="6FEF86B5" w14:textId="77777777" w:rsidR="00AD019D" w:rsidRDefault="00AD019D" w:rsidP="00AD019D">
      <w:pPr>
        <w:pStyle w:val="ListParagraph"/>
        <w:numPr>
          <w:ilvl w:val="0"/>
          <w:numId w:val="9"/>
        </w:numPr>
        <w:spacing w:after="0" w:line="360" w:lineRule="auto"/>
        <w:ind w:left="284" w:hanging="284"/>
        <w:jc w:val="both"/>
        <w:rPr>
          <w:rFonts w:ascii="Times New Roman" w:hAnsi="Times New Roman" w:cs="Times New Roman"/>
          <w:sz w:val="24"/>
          <w:szCs w:val="24"/>
        </w:rPr>
      </w:pPr>
      <w:r w:rsidRPr="000976EC">
        <w:rPr>
          <w:rFonts w:ascii="Times New Roman" w:hAnsi="Times New Roman" w:cs="Times New Roman"/>
          <w:sz w:val="24"/>
          <w:szCs w:val="24"/>
        </w:rPr>
        <w:t>Trend produksi merupakan variabel waktu kegiatan produksi daging sapi dalam skala waktu tertentu. Trend dapat mengalami keadaan naik (positif), stagnan (tetap), dan turun (negatif).</w:t>
      </w:r>
    </w:p>
    <w:p w14:paraId="530FC304" w14:textId="77777777" w:rsidR="00AD019D" w:rsidRDefault="00AD019D" w:rsidP="00AD019D">
      <w:pPr>
        <w:pStyle w:val="ListParagraph"/>
        <w:numPr>
          <w:ilvl w:val="0"/>
          <w:numId w:val="9"/>
        </w:numPr>
        <w:spacing w:after="0" w:line="360" w:lineRule="auto"/>
        <w:ind w:left="284" w:hanging="284"/>
        <w:jc w:val="both"/>
        <w:rPr>
          <w:rFonts w:ascii="Times New Roman" w:hAnsi="Times New Roman" w:cs="Times New Roman"/>
          <w:sz w:val="24"/>
          <w:szCs w:val="24"/>
        </w:rPr>
      </w:pPr>
      <w:r w:rsidRPr="000976EC">
        <w:rPr>
          <w:rFonts w:ascii="Times New Roman" w:hAnsi="Times New Roman" w:cs="Times New Roman"/>
          <w:sz w:val="24"/>
          <w:szCs w:val="24"/>
        </w:rPr>
        <w:t>Trend linier merupakan keadaan produksi daging sapi di Indonesia selama 20 tahun yang dapat berfluktuasi atau stagnan.</w:t>
      </w:r>
    </w:p>
    <w:p w14:paraId="1EB954A2" w14:textId="77777777" w:rsidR="00AD019D" w:rsidRDefault="00AD019D" w:rsidP="00AD019D">
      <w:pPr>
        <w:pStyle w:val="ListParagraph"/>
        <w:numPr>
          <w:ilvl w:val="0"/>
          <w:numId w:val="9"/>
        </w:numPr>
        <w:spacing w:after="0" w:line="360" w:lineRule="auto"/>
        <w:ind w:left="284" w:hanging="284"/>
        <w:jc w:val="both"/>
        <w:rPr>
          <w:rFonts w:ascii="Times New Roman" w:hAnsi="Times New Roman" w:cs="Times New Roman"/>
          <w:sz w:val="24"/>
          <w:szCs w:val="24"/>
        </w:rPr>
      </w:pPr>
      <w:r w:rsidRPr="000976EC">
        <w:rPr>
          <w:rFonts w:ascii="Times New Roman" w:hAnsi="Times New Roman" w:cs="Times New Roman"/>
          <w:sz w:val="24"/>
          <w:szCs w:val="24"/>
        </w:rPr>
        <w:t>Trend non linier merupakan siklus produksi daging sapi di Indonesia yang digambarkan dalam bentuk parabola model polinomial orde 4.</w:t>
      </w:r>
    </w:p>
    <w:p w14:paraId="46F09F12" w14:textId="77777777" w:rsidR="00AD019D" w:rsidRPr="000976EC" w:rsidRDefault="00AD019D" w:rsidP="00AD019D">
      <w:pPr>
        <w:pStyle w:val="ListParagraph"/>
        <w:numPr>
          <w:ilvl w:val="0"/>
          <w:numId w:val="9"/>
        </w:numPr>
        <w:spacing w:after="0" w:line="360" w:lineRule="auto"/>
        <w:ind w:left="284" w:hanging="284"/>
        <w:jc w:val="both"/>
        <w:rPr>
          <w:rFonts w:ascii="Times New Roman" w:hAnsi="Times New Roman" w:cs="Times New Roman"/>
          <w:sz w:val="24"/>
          <w:szCs w:val="24"/>
        </w:rPr>
      </w:pPr>
      <w:r w:rsidRPr="000976EC">
        <w:rPr>
          <w:rFonts w:ascii="Times New Roman" w:hAnsi="Times New Roman" w:cs="Times New Roman"/>
          <w:sz w:val="24"/>
          <w:szCs w:val="24"/>
        </w:rPr>
        <w:lastRenderedPageBreak/>
        <w:t>Elastisitas merupakan besarnya pengaruh variabel independen terhadap variabel dependen.</w:t>
      </w:r>
    </w:p>
    <w:p w14:paraId="05893FE2" w14:textId="77777777" w:rsidR="00AD019D" w:rsidRPr="00526135" w:rsidRDefault="00AD019D" w:rsidP="00AD019D">
      <w:pPr>
        <w:tabs>
          <w:tab w:val="left" w:pos="3780"/>
        </w:tabs>
        <w:spacing w:before="29" w:after="0" w:line="360" w:lineRule="auto"/>
        <w:ind w:right="-30"/>
        <w:jc w:val="both"/>
        <w:rPr>
          <w:rFonts w:ascii="Times New Roman" w:hAnsi="Times New Roman" w:cs="Times New Roman"/>
          <w:b/>
          <w:bCs/>
          <w:sz w:val="24"/>
          <w:szCs w:val="24"/>
          <w:lang w:val="en-US"/>
        </w:rPr>
      </w:pPr>
      <w:r w:rsidRPr="00526135">
        <w:rPr>
          <w:rFonts w:ascii="Times New Roman" w:hAnsi="Times New Roman" w:cs="Times New Roman"/>
          <w:b/>
          <w:bCs/>
          <w:spacing w:val="4"/>
          <w:sz w:val="24"/>
          <w:szCs w:val="24"/>
          <w:lang w:val="en-US"/>
        </w:rPr>
        <w:t>HASIL DAN PEMBAHASAN</w:t>
      </w:r>
    </w:p>
    <w:p w14:paraId="7D648416" w14:textId="77777777" w:rsidR="00AD019D" w:rsidRPr="004276E4" w:rsidRDefault="00AD019D" w:rsidP="00AD019D">
      <w:pPr>
        <w:pStyle w:val="Default"/>
        <w:numPr>
          <w:ilvl w:val="0"/>
          <w:numId w:val="2"/>
        </w:numPr>
        <w:spacing w:line="360" w:lineRule="auto"/>
        <w:ind w:left="284" w:hanging="284"/>
        <w:jc w:val="both"/>
      </w:pPr>
      <w:r w:rsidRPr="004276E4">
        <w:rPr>
          <w:b/>
        </w:rPr>
        <w:t>Analisis Trend Linier</w:t>
      </w:r>
    </w:p>
    <w:p w14:paraId="352C2C75" w14:textId="5D104E37" w:rsidR="00D23B37" w:rsidRPr="00AD019D" w:rsidRDefault="00AD019D" w:rsidP="00AD019D">
      <w:pPr>
        <w:pStyle w:val="Default"/>
        <w:spacing w:line="360" w:lineRule="auto"/>
        <w:ind w:left="284" w:firstLine="436"/>
        <w:jc w:val="both"/>
        <w:sectPr w:rsidR="00D23B37" w:rsidRPr="00AD019D" w:rsidSect="00796860">
          <w:headerReference w:type="default" r:id="rId14"/>
          <w:pgSz w:w="11906" w:h="16838"/>
          <w:pgMar w:top="788" w:right="1735" w:bottom="1701" w:left="2251" w:header="851" w:footer="261" w:gutter="0"/>
          <w:pgNumType w:start="2"/>
          <w:cols w:num="2" w:space="569"/>
          <w:docGrid w:linePitch="360"/>
        </w:sectPr>
      </w:pPr>
      <w:r w:rsidRPr="004276E4">
        <w:t>Trend</w:t>
      </w:r>
      <w:r w:rsidRPr="004276E4">
        <w:rPr>
          <w:b/>
        </w:rPr>
        <w:t xml:space="preserve"> </w:t>
      </w:r>
      <w:r w:rsidRPr="004276E4">
        <w:t>linier merupakan model trend yang dapat diestimasi dan dilakukan uji t untuk mengetahui signifikansi dari variabel Y terhadap variabel X. Dalam persamaan trend linier ini, variabel Y (dependen) adalah volume produksi daging sapi dan variabel X (independen) adalah variabel t (waktu</w:t>
      </w:r>
    </w:p>
    <w:p w14:paraId="7AB26143" w14:textId="77777777" w:rsidR="00D23B37" w:rsidRPr="00AD019D" w:rsidRDefault="004276E4" w:rsidP="00AD019D">
      <w:pPr>
        <w:spacing w:after="0" w:line="240" w:lineRule="auto"/>
        <w:jc w:val="center"/>
        <w:rPr>
          <w:rFonts w:ascii="Times New Roman" w:hAnsi="Times New Roman" w:cs="Times New Roman"/>
          <w:sz w:val="24"/>
          <w:szCs w:val="24"/>
        </w:rPr>
      </w:pPr>
      <w:r w:rsidRPr="00AD019D">
        <w:rPr>
          <w:rFonts w:ascii="Times New Roman" w:hAnsi="Times New Roman" w:cs="Times New Roman"/>
          <w:sz w:val="24"/>
          <w:szCs w:val="24"/>
        </w:rPr>
        <w:lastRenderedPageBreak/>
        <w:t>Tabel 6. Produksi Daging Sapi di Indonesia Tahun 2000-2019</w:t>
      </w:r>
    </w:p>
    <w:tbl>
      <w:tblPr>
        <w:tblStyle w:val="TableGrid"/>
        <w:tblW w:w="7938" w:type="dxa"/>
        <w:tblInd w:w="108" w:type="dxa"/>
        <w:tblLook w:val="04A0" w:firstRow="1" w:lastRow="0" w:firstColumn="1" w:lastColumn="0" w:noHBand="0" w:noVBand="1"/>
      </w:tblPr>
      <w:tblGrid>
        <w:gridCol w:w="2410"/>
        <w:gridCol w:w="1843"/>
        <w:gridCol w:w="3685"/>
      </w:tblGrid>
      <w:tr w:rsidR="00CA1192" w14:paraId="37AFF5D3" w14:textId="77777777" w:rsidTr="00D70951">
        <w:tc>
          <w:tcPr>
            <w:tcW w:w="2410" w:type="dxa"/>
            <w:vAlign w:val="center"/>
          </w:tcPr>
          <w:p w14:paraId="284A4299"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Tahun</w:t>
            </w:r>
          </w:p>
        </w:tc>
        <w:tc>
          <w:tcPr>
            <w:tcW w:w="1843" w:type="dxa"/>
            <w:vAlign w:val="center"/>
          </w:tcPr>
          <w:p w14:paraId="43E9B9C7"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t</w:t>
            </w:r>
          </w:p>
        </w:tc>
        <w:tc>
          <w:tcPr>
            <w:tcW w:w="3685" w:type="dxa"/>
            <w:vAlign w:val="center"/>
          </w:tcPr>
          <w:p w14:paraId="7888EB18"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Volume Produksi (1.000 ton)</w:t>
            </w:r>
          </w:p>
        </w:tc>
      </w:tr>
      <w:tr w:rsidR="00CA1192" w14:paraId="40F82C0F" w14:textId="77777777" w:rsidTr="00D70951">
        <w:tc>
          <w:tcPr>
            <w:tcW w:w="2410" w:type="dxa"/>
            <w:vAlign w:val="center"/>
          </w:tcPr>
          <w:p w14:paraId="74766E19"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2000</w:t>
            </w:r>
          </w:p>
        </w:tc>
        <w:tc>
          <w:tcPr>
            <w:tcW w:w="1843" w:type="dxa"/>
            <w:vAlign w:val="center"/>
          </w:tcPr>
          <w:p w14:paraId="7E6ABC19"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685" w:type="dxa"/>
            <w:vAlign w:val="center"/>
          </w:tcPr>
          <w:p w14:paraId="5FBF1792" w14:textId="77777777" w:rsidR="00CA1192" w:rsidRPr="00E14408" w:rsidRDefault="00CA1192" w:rsidP="00D70951">
            <w:pPr>
              <w:spacing w:line="276" w:lineRule="auto"/>
              <w:jc w:val="center"/>
              <w:rPr>
                <w:rFonts w:ascii="Times New Roman" w:hAnsi="Times New Roman" w:cs="Times New Roman"/>
                <w:sz w:val="24"/>
                <w:szCs w:val="24"/>
              </w:rPr>
            </w:pPr>
            <w:r w:rsidRPr="00E14408">
              <w:rPr>
                <w:rFonts w:ascii="Times New Roman" w:hAnsi="Times New Roman" w:cs="Times New Roman"/>
                <w:sz w:val="24"/>
                <w:szCs w:val="24"/>
              </w:rPr>
              <w:t>45,85</w:t>
            </w:r>
          </w:p>
        </w:tc>
      </w:tr>
      <w:tr w:rsidR="00CA1192" w14:paraId="6A44B79C" w14:textId="77777777" w:rsidTr="00D70951">
        <w:tc>
          <w:tcPr>
            <w:tcW w:w="2410" w:type="dxa"/>
            <w:vAlign w:val="center"/>
          </w:tcPr>
          <w:p w14:paraId="0BBF0422"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2001</w:t>
            </w:r>
          </w:p>
        </w:tc>
        <w:tc>
          <w:tcPr>
            <w:tcW w:w="1843" w:type="dxa"/>
            <w:vAlign w:val="center"/>
          </w:tcPr>
          <w:p w14:paraId="3A0E472C"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685" w:type="dxa"/>
            <w:vAlign w:val="center"/>
          </w:tcPr>
          <w:p w14:paraId="50CD2D03" w14:textId="77777777" w:rsidR="00CA1192" w:rsidRPr="00E14408" w:rsidRDefault="00CA1192" w:rsidP="00D70951">
            <w:pPr>
              <w:spacing w:line="276" w:lineRule="auto"/>
              <w:jc w:val="center"/>
              <w:rPr>
                <w:rFonts w:ascii="Times New Roman" w:hAnsi="Times New Roman" w:cs="Times New Roman"/>
                <w:sz w:val="24"/>
                <w:szCs w:val="24"/>
              </w:rPr>
            </w:pPr>
            <w:r w:rsidRPr="00E14408">
              <w:rPr>
                <w:rFonts w:ascii="Times New Roman" w:hAnsi="Times New Roman" w:cs="Times New Roman"/>
                <w:sz w:val="24"/>
                <w:szCs w:val="24"/>
              </w:rPr>
              <w:t>43,64</w:t>
            </w:r>
          </w:p>
        </w:tc>
      </w:tr>
      <w:tr w:rsidR="00CA1192" w14:paraId="22291316" w14:textId="77777777" w:rsidTr="00D70951">
        <w:tc>
          <w:tcPr>
            <w:tcW w:w="2410" w:type="dxa"/>
            <w:vAlign w:val="center"/>
          </w:tcPr>
          <w:p w14:paraId="6944CE9C"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2002</w:t>
            </w:r>
          </w:p>
        </w:tc>
        <w:tc>
          <w:tcPr>
            <w:tcW w:w="1843" w:type="dxa"/>
            <w:vAlign w:val="center"/>
          </w:tcPr>
          <w:p w14:paraId="0FB728F1"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685" w:type="dxa"/>
            <w:vAlign w:val="center"/>
          </w:tcPr>
          <w:p w14:paraId="00AA591B" w14:textId="77777777" w:rsidR="00CA1192" w:rsidRPr="00E14408" w:rsidRDefault="00CA1192" w:rsidP="00D70951">
            <w:pPr>
              <w:spacing w:line="276" w:lineRule="auto"/>
              <w:jc w:val="center"/>
              <w:rPr>
                <w:rFonts w:ascii="Times New Roman" w:hAnsi="Times New Roman" w:cs="Times New Roman"/>
                <w:sz w:val="24"/>
                <w:szCs w:val="24"/>
              </w:rPr>
            </w:pPr>
            <w:r w:rsidRPr="00E14408">
              <w:rPr>
                <w:rFonts w:ascii="Times New Roman" w:hAnsi="Times New Roman" w:cs="Times New Roman"/>
                <w:sz w:val="24"/>
                <w:szCs w:val="24"/>
              </w:rPr>
              <w:t>42,30</w:t>
            </w:r>
          </w:p>
        </w:tc>
      </w:tr>
      <w:tr w:rsidR="00CA1192" w14:paraId="45D2459C" w14:textId="77777777" w:rsidTr="00D70951">
        <w:tc>
          <w:tcPr>
            <w:tcW w:w="2410" w:type="dxa"/>
            <w:vAlign w:val="center"/>
          </w:tcPr>
          <w:p w14:paraId="1CCE0844"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2003</w:t>
            </w:r>
          </w:p>
        </w:tc>
        <w:tc>
          <w:tcPr>
            <w:tcW w:w="1843" w:type="dxa"/>
            <w:vAlign w:val="center"/>
          </w:tcPr>
          <w:p w14:paraId="271FCC71"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85" w:type="dxa"/>
            <w:vAlign w:val="center"/>
          </w:tcPr>
          <w:p w14:paraId="09F2E1EF" w14:textId="77777777" w:rsidR="00CA1192" w:rsidRPr="00E14408" w:rsidRDefault="00CA1192" w:rsidP="00D70951">
            <w:pPr>
              <w:spacing w:line="276" w:lineRule="auto"/>
              <w:jc w:val="center"/>
              <w:rPr>
                <w:rFonts w:ascii="Times New Roman" w:hAnsi="Times New Roman" w:cs="Times New Roman"/>
                <w:sz w:val="24"/>
                <w:szCs w:val="24"/>
              </w:rPr>
            </w:pPr>
            <w:r w:rsidRPr="00E14408">
              <w:rPr>
                <w:rFonts w:ascii="Times New Roman" w:hAnsi="Times New Roman" w:cs="Times New Roman"/>
                <w:sz w:val="24"/>
                <w:szCs w:val="24"/>
              </w:rPr>
              <w:t>40,64</w:t>
            </w:r>
          </w:p>
        </w:tc>
      </w:tr>
      <w:tr w:rsidR="00CA1192" w14:paraId="075EC456" w14:textId="77777777" w:rsidTr="00D70951">
        <w:tc>
          <w:tcPr>
            <w:tcW w:w="2410" w:type="dxa"/>
            <w:vAlign w:val="center"/>
          </w:tcPr>
          <w:p w14:paraId="2EC54136"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2004</w:t>
            </w:r>
          </w:p>
        </w:tc>
        <w:tc>
          <w:tcPr>
            <w:tcW w:w="1843" w:type="dxa"/>
            <w:vAlign w:val="center"/>
          </w:tcPr>
          <w:p w14:paraId="60637401"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685" w:type="dxa"/>
            <w:vAlign w:val="center"/>
          </w:tcPr>
          <w:p w14:paraId="62663DD3" w14:textId="77777777" w:rsidR="00CA1192" w:rsidRPr="00E14408" w:rsidRDefault="00CA1192" w:rsidP="00D70951">
            <w:pPr>
              <w:spacing w:line="276" w:lineRule="auto"/>
              <w:jc w:val="center"/>
              <w:rPr>
                <w:rFonts w:ascii="Times New Roman" w:hAnsi="Times New Roman" w:cs="Times New Roman"/>
                <w:sz w:val="24"/>
                <w:szCs w:val="24"/>
              </w:rPr>
            </w:pPr>
            <w:r w:rsidRPr="00E14408">
              <w:rPr>
                <w:rFonts w:ascii="Times New Roman" w:hAnsi="Times New Roman" w:cs="Times New Roman"/>
                <w:sz w:val="24"/>
                <w:szCs w:val="24"/>
              </w:rPr>
              <w:t>40,24</w:t>
            </w:r>
          </w:p>
        </w:tc>
      </w:tr>
      <w:tr w:rsidR="00CA1192" w14:paraId="00770B27" w14:textId="77777777" w:rsidTr="00D70951">
        <w:tc>
          <w:tcPr>
            <w:tcW w:w="2410" w:type="dxa"/>
            <w:vAlign w:val="center"/>
          </w:tcPr>
          <w:p w14:paraId="599ED44F"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2005</w:t>
            </w:r>
          </w:p>
        </w:tc>
        <w:tc>
          <w:tcPr>
            <w:tcW w:w="1843" w:type="dxa"/>
            <w:vAlign w:val="center"/>
          </w:tcPr>
          <w:p w14:paraId="3D43B5F6"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3685" w:type="dxa"/>
            <w:vAlign w:val="center"/>
          </w:tcPr>
          <w:p w14:paraId="69A88158" w14:textId="77777777" w:rsidR="00CA1192" w:rsidRPr="00E14408" w:rsidRDefault="00CA1192" w:rsidP="00D70951">
            <w:pPr>
              <w:spacing w:line="276" w:lineRule="auto"/>
              <w:jc w:val="center"/>
              <w:rPr>
                <w:rFonts w:ascii="Times New Roman" w:hAnsi="Times New Roman" w:cs="Times New Roman"/>
                <w:sz w:val="24"/>
                <w:szCs w:val="24"/>
              </w:rPr>
            </w:pPr>
            <w:r w:rsidRPr="00E14408">
              <w:rPr>
                <w:rFonts w:ascii="Times New Roman" w:hAnsi="Times New Roman" w:cs="Times New Roman"/>
                <w:sz w:val="24"/>
                <w:szCs w:val="24"/>
              </w:rPr>
              <w:t>38,05</w:t>
            </w:r>
          </w:p>
        </w:tc>
      </w:tr>
      <w:tr w:rsidR="00CA1192" w14:paraId="1216B8BE" w14:textId="77777777" w:rsidTr="00D70951">
        <w:tc>
          <w:tcPr>
            <w:tcW w:w="2410" w:type="dxa"/>
            <w:vAlign w:val="center"/>
          </w:tcPr>
          <w:p w14:paraId="71F38625"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2006</w:t>
            </w:r>
          </w:p>
        </w:tc>
        <w:tc>
          <w:tcPr>
            <w:tcW w:w="1843" w:type="dxa"/>
            <w:vAlign w:val="center"/>
          </w:tcPr>
          <w:p w14:paraId="266E3560"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3685" w:type="dxa"/>
            <w:vAlign w:val="center"/>
          </w:tcPr>
          <w:p w14:paraId="6D027385" w14:textId="77777777" w:rsidR="00CA1192" w:rsidRPr="00E14408" w:rsidRDefault="00CA1192" w:rsidP="00D70951">
            <w:pPr>
              <w:spacing w:line="276" w:lineRule="auto"/>
              <w:jc w:val="center"/>
              <w:rPr>
                <w:rFonts w:ascii="Times New Roman" w:hAnsi="Times New Roman" w:cs="Times New Roman"/>
                <w:sz w:val="24"/>
                <w:szCs w:val="24"/>
              </w:rPr>
            </w:pPr>
            <w:r w:rsidRPr="00E14408">
              <w:rPr>
                <w:rFonts w:ascii="Times New Roman" w:hAnsi="Times New Roman" w:cs="Times New Roman"/>
                <w:sz w:val="24"/>
                <w:szCs w:val="24"/>
              </w:rPr>
              <w:t>43,89</w:t>
            </w:r>
          </w:p>
        </w:tc>
      </w:tr>
      <w:tr w:rsidR="00CA1192" w14:paraId="16A3D08E" w14:textId="77777777" w:rsidTr="00D70951">
        <w:tc>
          <w:tcPr>
            <w:tcW w:w="2410" w:type="dxa"/>
            <w:vAlign w:val="center"/>
          </w:tcPr>
          <w:p w14:paraId="0CBA1B95"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2007</w:t>
            </w:r>
          </w:p>
        </w:tc>
        <w:tc>
          <w:tcPr>
            <w:tcW w:w="1843" w:type="dxa"/>
            <w:vAlign w:val="center"/>
          </w:tcPr>
          <w:p w14:paraId="5AC0CC57"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685" w:type="dxa"/>
            <w:vAlign w:val="center"/>
          </w:tcPr>
          <w:p w14:paraId="316BFBB3" w14:textId="77777777" w:rsidR="00CA1192" w:rsidRPr="00E14408" w:rsidRDefault="00CA1192" w:rsidP="00D70951">
            <w:pPr>
              <w:spacing w:line="276" w:lineRule="auto"/>
              <w:jc w:val="center"/>
              <w:rPr>
                <w:rFonts w:ascii="Times New Roman" w:hAnsi="Times New Roman" w:cs="Times New Roman"/>
                <w:sz w:val="24"/>
                <w:szCs w:val="24"/>
              </w:rPr>
            </w:pPr>
            <w:r w:rsidRPr="00E14408">
              <w:rPr>
                <w:rFonts w:ascii="Times New Roman" w:hAnsi="Times New Roman" w:cs="Times New Roman"/>
                <w:sz w:val="24"/>
                <w:szCs w:val="24"/>
              </w:rPr>
              <w:t>41,76</w:t>
            </w:r>
          </w:p>
        </w:tc>
      </w:tr>
      <w:tr w:rsidR="00CA1192" w14:paraId="5B72184C" w14:textId="77777777" w:rsidTr="00D70951">
        <w:tc>
          <w:tcPr>
            <w:tcW w:w="2410" w:type="dxa"/>
            <w:vAlign w:val="center"/>
          </w:tcPr>
          <w:p w14:paraId="258498DA"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2008</w:t>
            </w:r>
          </w:p>
        </w:tc>
        <w:tc>
          <w:tcPr>
            <w:tcW w:w="1843" w:type="dxa"/>
            <w:vAlign w:val="center"/>
          </w:tcPr>
          <w:p w14:paraId="6AE89EB0"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685" w:type="dxa"/>
            <w:vAlign w:val="center"/>
          </w:tcPr>
          <w:p w14:paraId="791CA851" w14:textId="77777777" w:rsidR="00CA1192" w:rsidRPr="00E14408" w:rsidRDefault="00CA1192" w:rsidP="00D70951">
            <w:pPr>
              <w:spacing w:line="276" w:lineRule="auto"/>
              <w:jc w:val="center"/>
              <w:rPr>
                <w:rFonts w:ascii="Times New Roman" w:hAnsi="Times New Roman" w:cs="Times New Roman"/>
                <w:sz w:val="24"/>
                <w:szCs w:val="24"/>
              </w:rPr>
            </w:pPr>
            <w:r w:rsidRPr="00E14408">
              <w:rPr>
                <w:rFonts w:ascii="Times New Roman" w:hAnsi="Times New Roman" w:cs="Times New Roman"/>
                <w:sz w:val="24"/>
                <w:szCs w:val="24"/>
              </w:rPr>
              <w:t>39,03</w:t>
            </w:r>
          </w:p>
        </w:tc>
      </w:tr>
      <w:tr w:rsidR="00CA1192" w14:paraId="69EAF737" w14:textId="77777777" w:rsidTr="00D70951">
        <w:tc>
          <w:tcPr>
            <w:tcW w:w="2410" w:type="dxa"/>
            <w:vAlign w:val="center"/>
          </w:tcPr>
          <w:p w14:paraId="431AF29A"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2009</w:t>
            </w:r>
          </w:p>
        </w:tc>
        <w:tc>
          <w:tcPr>
            <w:tcW w:w="1843" w:type="dxa"/>
            <w:vAlign w:val="center"/>
          </w:tcPr>
          <w:p w14:paraId="7BD9D35C"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3685" w:type="dxa"/>
            <w:vAlign w:val="center"/>
          </w:tcPr>
          <w:p w14:paraId="6E8E7352" w14:textId="77777777" w:rsidR="00CA1192" w:rsidRPr="00E14408" w:rsidRDefault="00CA1192" w:rsidP="00D70951">
            <w:pPr>
              <w:spacing w:line="276" w:lineRule="auto"/>
              <w:jc w:val="center"/>
              <w:rPr>
                <w:rFonts w:ascii="Times New Roman" w:hAnsi="Times New Roman" w:cs="Times New Roman"/>
                <w:sz w:val="24"/>
                <w:szCs w:val="24"/>
              </w:rPr>
            </w:pPr>
            <w:r w:rsidRPr="00E14408">
              <w:rPr>
                <w:rFonts w:ascii="Times New Roman" w:hAnsi="Times New Roman" w:cs="Times New Roman"/>
                <w:sz w:val="24"/>
                <w:szCs w:val="24"/>
              </w:rPr>
              <w:t>34,65</w:t>
            </w:r>
          </w:p>
        </w:tc>
      </w:tr>
      <w:tr w:rsidR="00CA1192" w14:paraId="37040927" w14:textId="77777777" w:rsidTr="00D70951">
        <w:tc>
          <w:tcPr>
            <w:tcW w:w="2410" w:type="dxa"/>
            <w:vAlign w:val="center"/>
          </w:tcPr>
          <w:p w14:paraId="761ADE81"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2010</w:t>
            </w:r>
          </w:p>
        </w:tc>
        <w:tc>
          <w:tcPr>
            <w:tcW w:w="1843" w:type="dxa"/>
            <w:vAlign w:val="center"/>
          </w:tcPr>
          <w:p w14:paraId="7FD6FFC8"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3685" w:type="dxa"/>
            <w:vAlign w:val="center"/>
          </w:tcPr>
          <w:p w14:paraId="761FA4D9" w14:textId="77777777" w:rsidR="00CA1192" w:rsidRPr="00E14408" w:rsidRDefault="00CA1192" w:rsidP="00D70951">
            <w:pPr>
              <w:spacing w:line="276" w:lineRule="auto"/>
              <w:jc w:val="center"/>
              <w:rPr>
                <w:rFonts w:ascii="Times New Roman" w:hAnsi="Times New Roman" w:cs="Times New Roman"/>
                <w:sz w:val="24"/>
                <w:szCs w:val="24"/>
              </w:rPr>
            </w:pPr>
            <w:r w:rsidRPr="00E14408">
              <w:rPr>
                <w:rFonts w:ascii="Times New Roman" w:hAnsi="Times New Roman" w:cs="Times New Roman"/>
                <w:sz w:val="24"/>
                <w:szCs w:val="24"/>
              </w:rPr>
              <w:t>35,91</w:t>
            </w:r>
          </w:p>
        </w:tc>
      </w:tr>
      <w:tr w:rsidR="00CA1192" w14:paraId="34795406" w14:textId="77777777" w:rsidTr="00D70951">
        <w:tc>
          <w:tcPr>
            <w:tcW w:w="2410" w:type="dxa"/>
            <w:vAlign w:val="center"/>
          </w:tcPr>
          <w:p w14:paraId="30DFDB6F"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2011</w:t>
            </w:r>
          </w:p>
        </w:tc>
        <w:tc>
          <w:tcPr>
            <w:tcW w:w="1843" w:type="dxa"/>
            <w:vAlign w:val="center"/>
          </w:tcPr>
          <w:p w14:paraId="16F208FE"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3685" w:type="dxa"/>
            <w:vAlign w:val="center"/>
          </w:tcPr>
          <w:p w14:paraId="5E4FBFAE" w14:textId="77777777" w:rsidR="00CA1192" w:rsidRPr="00E14408" w:rsidRDefault="00CA1192" w:rsidP="00D70951">
            <w:pPr>
              <w:spacing w:line="276" w:lineRule="auto"/>
              <w:jc w:val="center"/>
              <w:rPr>
                <w:rFonts w:ascii="Times New Roman" w:hAnsi="Times New Roman" w:cs="Times New Roman"/>
                <w:sz w:val="24"/>
                <w:szCs w:val="24"/>
              </w:rPr>
            </w:pPr>
            <w:r w:rsidRPr="00E14408">
              <w:rPr>
                <w:rFonts w:ascii="Times New Roman" w:hAnsi="Times New Roman" w:cs="Times New Roman"/>
                <w:sz w:val="24"/>
                <w:szCs w:val="24"/>
              </w:rPr>
              <w:t>35,33</w:t>
            </w:r>
          </w:p>
        </w:tc>
      </w:tr>
      <w:tr w:rsidR="00CA1192" w14:paraId="66007ADE" w14:textId="77777777" w:rsidTr="00D70951">
        <w:tc>
          <w:tcPr>
            <w:tcW w:w="2410" w:type="dxa"/>
            <w:vAlign w:val="center"/>
          </w:tcPr>
          <w:p w14:paraId="2D992D8B"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2012</w:t>
            </w:r>
          </w:p>
        </w:tc>
        <w:tc>
          <w:tcPr>
            <w:tcW w:w="1843" w:type="dxa"/>
            <w:vAlign w:val="center"/>
          </w:tcPr>
          <w:p w14:paraId="6874EC49"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3685" w:type="dxa"/>
            <w:vAlign w:val="center"/>
          </w:tcPr>
          <w:p w14:paraId="68998E99" w14:textId="77777777" w:rsidR="00CA1192" w:rsidRPr="00E14408" w:rsidRDefault="00CA1192" w:rsidP="00D70951">
            <w:pPr>
              <w:spacing w:line="276" w:lineRule="auto"/>
              <w:jc w:val="center"/>
              <w:rPr>
                <w:rFonts w:ascii="Times New Roman" w:hAnsi="Times New Roman" w:cs="Times New Roman"/>
                <w:sz w:val="24"/>
                <w:szCs w:val="24"/>
              </w:rPr>
            </w:pPr>
            <w:r w:rsidRPr="00E14408">
              <w:rPr>
                <w:rFonts w:ascii="Times New Roman" w:hAnsi="Times New Roman" w:cs="Times New Roman"/>
                <w:sz w:val="24"/>
                <w:szCs w:val="24"/>
              </w:rPr>
              <w:t>36,96</w:t>
            </w:r>
          </w:p>
        </w:tc>
      </w:tr>
      <w:tr w:rsidR="00CA1192" w14:paraId="3CA1A7E3" w14:textId="77777777" w:rsidTr="00D70951">
        <w:tc>
          <w:tcPr>
            <w:tcW w:w="2410" w:type="dxa"/>
            <w:vAlign w:val="center"/>
          </w:tcPr>
          <w:p w14:paraId="3B767715"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2013</w:t>
            </w:r>
          </w:p>
        </w:tc>
        <w:tc>
          <w:tcPr>
            <w:tcW w:w="1843" w:type="dxa"/>
            <w:vAlign w:val="center"/>
          </w:tcPr>
          <w:p w14:paraId="4AC331B3"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3685" w:type="dxa"/>
            <w:vAlign w:val="center"/>
          </w:tcPr>
          <w:p w14:paraId="3D568E66" w14:textId="77777777" w:rsidR="00CA1192" w:rsidRPr="00E14408" w:rsidRDefault="00CA1192" w:rsidP="00D70951">
            <w:pPr>
              <w:pStyle w:val="ListParagraph"/>
              <w:spacing w:line="276" w:lineRule="auto"/>
              <w:ind w:left="0"/>
              <w:jc w:val="center"/>
              <w:rPr>
                <w:rFonts w:ascii="Times New Roman" w:hAnsi="Times New Roman" w:cs="Times New Roman"/>
                <w:sz w:val="24"/>
                <w:szCs w:val="24"/>
              </w:rPr>
            </w:pPr>
            <w:r w:rsidRPr="00E14408">
              <w:rPr>
                <w:rFonts w:ascii="Times New Roman" w:hAnsi="Times New Roman" w:cs="Times New Roman"/>
                <w:sz w:val="24"/>
                <w:szCs w:val="24"/>
              </w:rPr>
              <w:t>37,84</w:t>
            </w:r>
          </w:p>
        </w:tc>
      </w:tr>
      <w:tr w:rsidR="00CA1192" w14:paraId="58416BF7" w14:textId="77777777" w:rsidTr="00D70951">
        <w:tc>
          <w:tcPr>
            <w:tcW w:w="2410" w:type="dxa"/>
            <w:vAlign w:val="center"/>
          </w:tcPr>
          <w:p w14:paraId="20B27839"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2014</w:t>
            </w:r>
          </w:p>
        </w:tc>
        <w:tc>
          <w:tcPr>
            <w:tcW w:w="1843" w:type="dxa"/>
            <w:vAlign w:val="center"/>
          </w:tcPr>
          <w:p w14:paraId="79BAE47E"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3685" w:type="dxa"/>
            <w:vAlign w:val="center"/>
          </w:tcPr>
          <w:p w14:paraId="11DCA20C" w14:textId="77777777" w:rsidR="00CA1192" w:rsidRPr="00E14408" w:rsidRDefault="00CA1192" w:rsidP="00D70951">
            <w:pPr>
              <w:pStyle w:val="ListParagraph"/>
              <w:spacing w:line="276" w:lineRule="auto"/>
              <w:ind w:left="0"/>
              <w:jc w:val="center"/>
              <w:rPr>
                <w:rFonts w:ascii="Times New Roman" w:hAnsi="Times New Roman" w:cs="Times New Roman"/>
                <w:sz w:val="24"/>
                <w:szCs w:val="24"/>
              </w:rPr>
            </w:pPr>
            <w:r w:rsidRPr="00E14408">
              <w:rPr>
                <w:rFonts w:ascii="Times New Roman" w:hAnsi="Times New Roman" w:cs="Times New Roman"/>
                <w:sz w:val="24"/>
                <w:szCs w:val="24"/>
              </w:rPr>
              <w:t>35,24</w:t>
            </w:r>
          </w:p>
        </w:tc>
      </w:tr>
      <w:tr w:rsidR="00CA1192" w14:paraId="729F57B4" w14:textId="77777777" w:rsidTr="00D70951">
        <w:tc>
          <w:tcPr>
            <w:tcW w:w="2410" w:type="dxa"/>
            <w:vAlign w:val="center"/>
          </w:tcPr>
          <w:p w14:paraId="60D7D91E"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2015</w:t>
            </w:r>
          </w:p>
        </w:tc>
        <w:tc>
          <w:tcPr>
            <w:tcW w:w="1843" w:type="dxa"/>
            <w:vAlign w:val="center"/>
          </w:tcPr>
          <w:p w14:paraId="53B12D70"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3685" w:type="dxa"/>
            <w:vAlign w:val="center"/>
          </w:tcPr>
          <w:p w14:paraId="4F28FDD9" w14:textId="77777777" w:rsidR="00CA1192" w:rsidRPr="00E14408" w:rsidRDefault="00CA1192" w:rsidP="00D70951">
            <w:pPr>
              <w:pStyle w:val="ListParagraph"/>
              <w:spacing w:line="276" w:lineRule="auto"/>
              <w:ind w:left="0"/>
              <w:jc w:val="center"/>
              <w:rPr>
                <w:rFonts w:ascii="Times New Roman" w:hAnsi="Times New Roman" w:cs="Times New Roman"/>
                <w:sz w:val="24"/>
                <w:szCs w:val="24"/>
              </w:rPr>
            </w:pPr>
            <w:r w:rsidRPr="00E14408">
              <w:rPr>
                <w:rFonts w:ascii="Times New Roman" w:hAnsi="Times New Roman" w:cs="Times New Roman"/>
                <w:sz w:val="24"/>
                <w:szCs w:val="24"/>
              </w:rPr>
              <w:t>35,41</w:t>
            </w:r>
          </w:p>
        </w:tc>
      </w:tr>
      <w:tr w:rsidR="00CA1192" w14:paraId="40280F3C" w14:textId="77777777" w:rsidTr="00D70951">
        <w:tc>
          <w:tcPr>
            <w:tcW w:w="2410" w:type="dxa"/>
            <w:vAlign w:val="center"/>
          </w:tcPr>
          <w:p w14:paraId="65F4877A"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2016</w:t>
            </w:r>
          </w:p>
        </w:tc>
        <w:tc>
          <w:tcPr>
            <w:tcW w:w="1843" w:type="dxa"/>
            <w:vAlign w:val="center"/>
          </w:tcPr>
          <w:p w14:paraId="70FE5385"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3685" w:type="dxa"/>
            <w:vAlign w:val="center"/>
          </w:tcPr>
          <w:p w14:paraId="67D70D59" w14:textId="77777777" w:rsidR="00CA1192" w:rsidRPr="00E14408" w:rsidRDefault="00CA1192" w:rsidP="00D70951">
            <w:pPr>
              <w:pStyle w:val="ListParagraph"/>
              <w:spacing w:line="276" w:lineRule="auto"/>
              <w:ind w:left="0"/>
              <w:jc w:val="center"/>
              <w:rPr>
                <w:rFonts w:ascii="Times New Roman" w:hAnsi="Times New Roman" w:cs="Times New Roman"/>
                <w:sz w:val="24"/>
                <w:szCs w:val="24"/>
              </w:rPr>
            </w:pPr>
            <w:r w:rsidRPr="00E14408">
              <w:rPr>
                <w:rFonts w:ascii="Times New Roman" w:hAnsi="Times New Roman" w:cs="Times New Roman"/>
                <w:sz w:val="24"/>
                <w:szCs w:val="24"/>
              </w:rPr>
              <w:t>31,91</w:t>
            </w:r>
          </w:p>
        </w:tc>
      </w:tr>
      <w:tr w:rsidR="00CA1192" w14:paraId="1265BF13" w14:textId="77777777" w:rsidTr="00D70951">
        <w:tc>
          <w:tcPr>
            <w:tcW w:w="2410" w:type="dxa"/>
            <w:vAlign w:val="center"/>
          </w:tcPr>
          <w:p w14:paraId="5BDD4CF5"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2017</w:t>
            </w:r>
          </w:p>
        </w:tc>
        <w:tc>
          <w:tcPr>
            <w:tcW w:w="1843" w:type="dxa"/>
            <w:vAlign w:val="center"/>
          </w:tcPr>
          <w:p w14:paraId="53DE3CE0"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3685" w:type="dxa"/>
            <w:vAlign w:val="center"/>
          </w:tcPr>
          <w:p w14:paraId="0FD25078" w14:textId="77777777" w:rsidR="00CA1192" w:rsidRPr="00E14408" w:rsidRDefault="00CA1192" w:rsidP="00D70951">
            <w:pPr>
              <w:pStyle w:val="ListParagraph"/>
              <w:spacing w:line="276" w:lineRule="auto"/>
              <w:ind w:left="0"/>
              <w:jc w:val="center"/>
              <w:rPr>
                <w:rFonts w:ascii="Times New Roman" w:hAnsi="Times New Roman" w:cs="Times New Roman"/>
                <w:sz w:val="24"/>
                <w:szCs w:val="24"/>
              </w:rPr>
            </w:pPr>
            <w:r w:rsidRPr="00E14408">
              <w:rPr>
                <w:rFonts w:ascii="Times New Roman" w:hAnsi="Times New Roman" w:cs="Times New Roman"/>
                <w:sz w:val="24"/>
                <w:szCs w:val="24"/>
              </w:rPr>
              <w:t>32,26</w:t>
            </w:r>
          </w:p>
        </w:tc>
      </w:tr>
      <w:tr w:rsidR="00CA1192" w14:paraId="30858A65" w14:textId="77777777" w:rsidTr="00D70951">
        <w:tc>
          <w:tcPr>
            <w:tcW w:w="2410" w:type="dxa"/>
            <w:vAlign w:val="center"/>
          </w:tcPr>
          <w:p w14:paraId="645FE736"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2018</w:t>
            </w:r>
          </w:p>
        </w:tc>
        <w:tc>
          <w:tcPr>
            <w:tcW w:w="1843" w:type="dxa"/>
            <w:vAlign w:val="center"/>
          </w:tcPr>
          <w:p w14:paraId="4E35DC02"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3685" w:type="dxa"/>
            <w:vAlign w:val="center"/>
          </w:tcPr>
          <w:p w14:paraId="034606F5" w14:textId="77777777" w:rsidR="00CA1192" w:rsidRPr="00E14408" w:rsidRDefault="00CA1192" w:rsidP="00D70951">
            <w:pPr>
              <w:pStyle w:val="ListParagraph"/>
              <w:spacing w:line="276" w:lineRule="auto"/>
              <w:ind w:left="0"/>
              <w:jc w:val="center"/>
              <w:rPr>
                <w:rFonts w:ascii="Times New Roman" w:hAnsi="Times New Roman" w:cs="Times New Roman"/>
                <w:sz w:val="24"/>
                <w:szCs w:val="24"/>
              </w:rPr>
            </w:pPr>
            <w:r w:rsidRPr="00E14408">
              <w:rPr>
                <w:rFonts w:ascii="Times New Roman" w:hAnsi="Times New Roman" w:cs="Times New Roman"/>
                <w:sz w:val="24"/>
                <w:szCs w:val="24"/>
              </w:rPr>
              <w:t>66,86</w:t>
            </w:r>
          </w:p>
        </w:tc>
      </w:tr>
      <w:tr w:rsidR="00CA1192" w14:paraId="32F21B2E" w14:textId="77777777" w:rsidTr="00D70951">
        <w:tc>
          <w:tcPr>
            <w:tcW w:w="2410" w:type="dxa"/>
            <w:vAlign w:val="center"/>
          </w:tcPr>
          <w:p w14:paraId="0E1B10AD"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2019</w:t>
            </w:r>
          </w:p>
        </w:tc>
        <w:tc>
          <w:tcPr>
            <w:tcW w:w="1843" w:type="dxa"/>
            <w:vAlign w:val="center"/>
          </w:tcPr>
          <w:p w14:paraId="3F5B6802"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3685" w:type="dxa"/>
            <w:vAlign w:val="center"/>
          </w:tcPr>
          <w:p w14:paraId="30B1E02E" w14:textId="77777777" w:rsidR="00CA1192" w:rsidRPr="00E14408" w:rsidRDefault="00CA1192" w:rsidP="00D70951">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43,42</w:t>
            </w:r>
          </w:p>
        </w:tc>
      </w:tr>
      <w:tr w:rsidR="00CA1192" w14:paraId="3292E33B" w14:textId="77777777" w:rsidTr="00D70951">
        <w:tc>
          <w:tcPr>
            <w:tcW w:w="4253" w:type="dxa"/>
            <w:gridSpan w:val="2"/>
            <w:vAlign w:val="center"/>
          </w:tcPr>
          <w:p w14:paraId="0D097EB8" w14:textId="77777777" w:rsidR="00CA1192" w:rsidRDefault="00CA1192" w:rsidP="008D6BB5">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Rata-rata</w:t>
            </w:r>
          </w:p>
        </w:tc>
        <w:tc>
          <w:tcPr>
            <w:tcW w:w="3685" w:type="dxa"/>
            <w:vAlign w:val="center"/>
          </w:tcPr>
          <w:p w14:paraId="404F0580" w14:textId="77777777" w:rsidR="00CA1192" w:rsidRPr="00E14408" w:rsidRDefault="00CA1192" w:rsidP="00D70951">
            <w:pPr>
              <w:pStyle w:val="ListParagraph"/>
              <w:spacing w:line="276" w:lineRule="auto"/>
              <w:ind w:left="0"/>
              <w:jc w:val="center"/>
              <w:rPr>
                <w:rFonts w:ascii="Times New Roman" w:hAnsi="Times New Roman" w:cs="Times New Roman"/>
                <w:sz w:val="24"/>
                <w:szCs w:val="24"/>
              </w:rPr>
            </w:pPr>
            <w:r w:rsidRPr="00E14408">
              <w:rPr>
                <w:rFonts w:ascii="Times New Roman" w:hAnsi="Times New Roman" w:cs="Times New Roman"/>
                <w:sz w:val="24"/>
                <w:szCs w:val="24"/>
              </w:rPr>
              <w:t>40,0</w:t>
            </w:r>
            <w:r>
              <w:rPr>
                <w:rFonts w:ascii="Times New Roman" w:hAnsi="Times New Roman" w:cs="Times New Roman"/>
                <w:sz w:val="24"/>
                <w:szCs w:val="24"/>
              </w:rPr>
              <w:t>6</w:t>
            </w:r>
          </w:p>
        </w:tc>
      </w:tr>
    </w:tbl>
    <w:p w14:paraId="48241F35" w14:textId="77777777" w:rsidR="00CA1192" w:rsidRPr="00D23B37" w:rsidRDefault="00CA1192" w:rsidP="00D23B37">
      <w:pPr>
        <w:sectPr w:rsidR="00CA1192" w:rsidRPr="00D23B37" w:rsidSect="00D23B37">
          <w:headerReference w:type="default" r:id="rId15"/>
          <w:type w:val="continuous"/>
          <w:pgSz w:w="11906" w:h="16838"/>
          <w:pgMar w:top="788" w:right="1736" w:bottom="1701" w:left="2250" w:header="848" w:footer="263" w:gutter="0"/>
          <w:pgNumType w:start="2"/>
          <w:cols w:space="569"/>
          <w:docGrid w:linePitch="360"/>
        </w:sectPr>
      </w:pPr>
    </w:p>
    <w:p w14:paraId="2CCE06C0" w14:textId="77777777" w:rsidR="004276E4" w:rsidRPr="005A152C" w:rsidRDefault="004276E4" w:rsidP="005A152C">
      <w:pPr>
        <w:spacing w:after="0" w:line="480" w:lineRule="auto"/>
        <w:jc w:val="center"/>
        <w:rPr>
          <w:rFonts w:ascii="Times New Roman" w:hAnsi="Times New Roman" w:cs="Times New Roman"/>
          <w:sz w:val="24"/>
          <w:szCs w:val="24"/>
        </w:rPr>
      </w:pPr>
      <w:r w:rsidRPr="005A152C">
        <w:rPr>
          <w:rFonts w:ascii="Times New Roman" w:hAnsi="Times New Roman" w:cs="Times New Roman"/>
          <w:sz w:val="24"/>
          <w:szCs w:val="24"/>
        </w:rPr>
        <w:lastRenderedPageBreak/>
        <w:t>Sumber: FAO dan BPS diolah, 2020.</w:t>
      </w:r>
    </w:p>
    <w:p w14:paraId="76E5CD10" w14:textId="77777777" w:rsidR="004276E4" w:rsidRDefault="004276E4" w:rsidP="004276E4">
      <w:pPr>
        <w:pStyle w:val="ListParagraph"/>
        <w:spacing w:after="0" w:line="240" w:lineRule="auto"/>
        <w:ind w:left="0"/>
        <w:jc w:val="both"/>
        <w:rPr>
          <w:rFonts w:ascii="Times New Roman" w:hAnsi="Times New Roman" w:cs="Times New Roman"/>
          <w:sz w:val="24"/>
          <w:szCs w:val="24"/>
        </w:rPr>
      </w:pPr>
      <w:r w:rsidRPr="006551D0">
        <w:rPr>
          <w:rFonts w:ascii="Times New Roman" w:hAnsi="Times New Roman" w:cs="Times New Roman"/>
          <w:noProof/>
          <w:sz w:val="24"/>
          <w:szCs w:val="24"/>
          <w:lang w:val="en-US"/>
        </w:rPr>
        <w:drawing>
          <wp:inline distT="0" distB="0" distL="0" distR="0" wp14:anchorId="1DDF0FD0" wp14:editId="116E6227">
            <wp:extent cx="5045020" cy="3037398"/>
            <wp:effectExtent l="19050" t="0" r="22280" b="0"/>
            <wp:docPr id="30" name="Chart 2">
              <a:extLst xmlns:a="http://schemas.openxmlformats.org/drawingml/2006/main">
                <a:ext uri="{FF2B5EF4-FFF2-40B4-BE49-F238E27FC236}">
                  <a16:creationId xmlns:a16="http://schemas.microsoft.com/office/drawing/2014/main" id="{12728646-B843-42B3-87E9-F274CA5213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F8CC6E" w14:textId="77777777" w:rsidR="004276E4" w:rsidRDefault="004276E4" w:rsidP="005A152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Gambar 6. Grafik Trend Linier Produksi Daging Sapi di Indonesia Tahun 2000-2019</w:t>
      </w:r>
    </w:p>
    <w:p w14:paraId="2BC78E46" w14:textId="77777777" w:rsidR="004276E4" w:rsidRDefault="004276E4" w:rsidP="004276E4">
      <w:pPr>
        <w:pStyle w:val="ListParagraph"/>
        <w:spacing w:after="0" w:line="240" w:lineRule="auto"/>
        <w:ind w:left="0"/>
        <w:jc w:val="center"/>
        <w:rPr>
          <w:rFonts w:ascii="Times New Roman" w:hAnsi="Times New Roman" w:cs="Times New Roman"/>
          <w:sz w:val="24"/>
          <w:szCs w:val="24"/>
        </w:rPr>
      </w:pPr>
    </w:p>
    <w:p w14:paraId="21A9E601" w14:textId="77777777" w:rsidR="00CA1192" w:rsidRDefault="00CA1192" w:rsidP="004276E4">
      <w:pPr>
        <w:pStyle w:val="ListParagraph"/>
        <w:spacing w:after="0" w:line="480" w:lineRule="auto"/>
        <w:ind w:left="0" w:firstLine="709"/>
        <w:jc w:val="both"/>
        <w:rPr>
          <w:rFonts w:ascii="Times New Roman" w:hAnsi="Times New Roman" w:cs="Times New Roman"/>
          <w:sz w:val="24"/>
          <w:szCs w:val="24"/>
        </w:rPr>
        <w:sectPr w:rsidR="00CA1192" w:rsidSect="00D23B37">
          <w:type w:val="continuous"/>
          <w:pgSz w:w="11906" w:h="16838"/>
          <w:pgMar w:top="788" w:right="1736" w:bottom="1701" w:left="2250" w:header="848" w:footer="263" w:gutter="0"/>
          <w:pgNumType w:start="2"/>
          <w:cols w:space="569"/>
          <w:docGrid w:linePitch="360"/>
        </w:sectPr>
      </w:pPr>
    </w:p>
    <w:p w14:paraId="0DE96E49" w14:textId="77777777" w:rsidR="004276E4" w:rsidRDefault="004276E4" w:rsidP="005A152C">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Gambar grafik volume produksi daging sapi di Indonesia dari tahun 2000-2019 di atas, terlihat bahwa volume produksi daging sapi di Indonesia mengalami trend yang relatif menurun (negatif) pada beberapa tahun selama 20 tahun terakhir. Volume produksi tertinggi terjadi pada tahun 2018 dengan nilai produksi </w:t>
      </w:r>
      <w:r w:rsidRPr="00E14408">
        <w:rPr>
          <w:rFonts w:ascii="Times New Roman" w:hAnsi="Times New Roman" w:cs="Times New Roman"/>
          <w:sz w:val="24"/>
          <w:szCs w:val="24"/>
        </w:rPr>
        <w:t>66,86</w:t>
      </w:r>
      <w:r>
        <w:rPr>
          <w:rFonts w:ascii="Times New Roman" w:hAnsi="Times New Roman" w:cs="Times New Roman"/>
          <w:sz w:val="24"/>
          <w:szCs w:val="24"/>
        </w:rPr>
        <w:t xml:space="preserve"> ton dan kembali menurun pada tahun 2019 menjadi 43,42 ton.</w:t>
      </w:r>
    </w:p>
    <w:p w14:paraId="4F38A9A8" w14:textId="77777777" w:rsidR="004276E4" w:rsidRPr="00E32F6F" w:rsidRDefault="004276E4" w:rsidP="005A152C">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Kondisi produksi daging sapi yang menurun dapat disebabkan oleh faktor perdagangan internasional yang ada. Menurut Malik (2017), salah satu dampak perdagangan internasional, yaitu produksi dalam negeri yang menurun. Adanya perdagangan internasional berarti akan membuka persaingan industri antarnegara. Sedangkan kebutuhan akan daging sapi dalam negeri selalu meningkat dalam setiap tahun seiring dengan meningkatnya pertumbuhan penduduk.  </w:t>
      </w:r>
    </w:p>
    <w:p w14:paraId="4BD16247" w14:textId="77777777" w:rsidR="004276E4" w:rsidRDefault="004276E4" w:rsidP="005A152C">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 hasil analisis trend dengan metode kuadrat terkecil (</w:t>
      </w:r>
      <w:r>
        <w:rPr>
          <w:rFonts w:ascii="Times New Roman" w:hAnsi="Times New Roman" w:cs="Times New Roman"/>
          <w:i/>
          <w:sz w:val="24"/>
          <w:szCs w:val="24"/>
        </w:rPr>
        <w:t>or</w:t>
      </w:r>
      <w:r w:rsidRPr="00A0048A">
        <w:rPr>
          <w:rFonts w:ascii="Times New Roman" w:hAnsi="Times New Roman" w:cs="Times New Roman"/>
          <w:i/>
          <w:sz w:val="24"/>
          <w:szCs w:val="24"/>
        </w:rPr>
        <w:t>dinary</w:t>
      </w:r>
      <w:r>
        <w:rPr>
          <w:rFonts w:ascii="Times New Roman" w:hAnsi="Times New Roman" w:cs="Times New Roman"/>
          <w:sz w:val="24"/>
          <w:szCs w:val="24"/>
        </w:rPr>
        <w:t xml:space="preserve"> </w:t>
      </w:r>
      <w:r w:rsidRPr="00A63B4D">
        <w:rPr>
          <w:rFonts w:ascii="Times New Roman" w:hAnsi="Times New Roman" w:cs="Times New Roman"/>
          <w:i/>
          <w:sz w:val="24"/>
          <w:szCs w:val="24"/>
        </w:rPr>
        <w:t>least square method</w:t>
      </w:r>
      <w:r>
        <w:rPr>
          <w:rFonts w:ascii="Times New Roman" w:hAnsi="Times New Roman" w:cs="Times New Roman"/>
          <w:sz w:val="24"/>
          <w:szCs w:val="24"/>
        </w:rPr>
        <w:t xml:space="preserve">) persamaan garis trend produksi daging sapi di Indonesia diperoleh Y= </w:t>
      </w:r>
      <w:r w:rsidRPr="00160672">
        <w:rPr>
          <w:rFonts w:ascii="Times New Roman" w:hAnsi="Times New Roman" w:cs="Times New Roman"/>
          <w:sz w:val="24"/>
          <w:szCs w:val="24"/>
        </w:rPr>
        <w:t xml:space="preserve">40,615 </w:t>
      </w:r>
      <w:r w:rsidRPr="00160672">
        <w:rPr>
          <w:rFonts w:ascii="Times New Roman" w:hAnsi="Times New Roman" w:cs="Times New Roman"/>
          <w:sz w:val="24"/>
          <w:szCs w:val="24"/>
          <w:lang w:val="en-US"/>
        </w:rPr>
        <w:t>-</w:t>
      </w:r>
      <w:r w:rsidRPr="00160672">
        <w:rPr>
          <w:rFonts w:ascii="Times New Roman" w:hAnsi="Times New Roman" w:cs="Times New Roman"/>
          <w:sz w:val="24"/>
          <w:szCs w:val="24"/>
        </w:rPr>
        <w:t xml:space="preserve"> </w:t>
      </w:r>
      <w:r w:rsidRPr="00160672">
        <w:rPr>
          <w:rFonts w:ascii="Times New Roman" w:hAnsi="Times New Roman" w:cs="Times New Roman"/>
          <w:sz w:val="24"/>
          <w:szCs w:val="24"/>
          <w:lang w:val="en-US"/>
        </w:rPr>
        <w:t>0,0529</w:t>
      </w:r>
      <w:r w:rsidRPr="00160672">
        <w:rPr>
          <w:rFonts w:ascii="Times New Roman" w:hAnsi="Times New Roman" w:cs="Times New Roman"/>
          <w:sz w:val="24"/>
          <w:szCs w:val="24"/>
        </w:rPr>
        <w:t>t</w:t>
      </w:r>
      <w:r>
        <w:rPr>
          <w:rFonts w:ascii="Times New Roman" w:hAnsi="Times New Roman" w:cs="Times New Roman"/>
          <w:sz w:val="24"/>
          <w:szCs w:val="24"/>
        </w:rPr>
        <w:t xml:space="preserve">. Nilai intersep yang </w:t>
      </w:r>
      <w:r>
        <w:rPr>
          <w:rFonts w:ascii="Times New Roman" w:hAnsi="Times New Roman" w:cs="Times New Roman"/>
          <w:sz w:val="24"/>
          <w:szCs w:val="24"/>
        </w:rPr>
        <w:lastRenderedPageBreak/>
        <w:t xml:space="preserve">diperoleh dari hasil analisis adalah sebesar </w:t>
      </w:r>
      <w:r w:rsidRPr="00A63B4D">
        <w:rPr>
          <w:rFonts w:ascii="Times New Roman" w:hAnsi="Times New Roman" w:cs="Times New Roman"/>
          <w:sz w:val="24"/>
          <w:szCs w:val="24"/>
          <w:lang w:val="en-US"/>
        </w:rPr>
        <w:t xml:space="preserve"> 40,</w:t>
      </w:r>
      <w:r>
        <w:rPr>
          <w:rFonts w:ascii="Times New Roman" w:hAnsi="Times New Roman" w:cs="Times New Roman"/>
          <w:sz w:val="24"/>
          <w:szCs w:val="24"/>
        </w:rPr>
        <w:t xml:space="preserve">615 yang berarti bahwa rata-rata produksi daging sapi di Indonesia selama kurun waktu 20 tahun adalah sebesar </w:t>
      </w:r>
      <w:r w:rsidRPr="00A63B4D">
        <w:rPr>
          <w:rFonts w:ascii="Times New Roman" w:hAnsi="Times New Roman" w:cs="Times New Roman"/>
          <w:sz w:val="24"/>
          <w:szCs w:val="24"/>
          <w:lang w:val="en-US"/>
        </w:rPr>
        <w:t>40,</w:t>
      </w:r>
      <w:r>
        <w:rPr>
          <w:rFonts w:ascii="Times New Roman" w:hAnsi="Times New Roman" w:cs="Times New Roman"/>
          <w:sz w:val="24"/>
          <w:szCs w:val="24"/>
        </w:rPr>
        <w:t xml:space="preserve">615 ton. Sedangkan nilai koefisien trend sebesar </w:t>
      </w:r>
      <w:r w:rsidRPr="00A63B4D">
        <w:rPr>
          <w:rFonts w:ascii="Times New Roman" w:hAnsi="Times New Roman" w:cs="Times New Roman"/>
          <w:sz w:val="24"/>
          <w:szCs w:val="24"/>
          <w:lang w:val="en-US"/>
        </w:rPr>
        <w:t>0,0</w:t>
      </w:r>
      <w:r>
        <w:rPr>
          <w:rFonts w:ascii="Times New Roman" w:hAnsi="Times New Roman" w:cs="Times New Roman"/>
          <w:sz w:val="24"/>
          <w:szCs w:val="24"/>
        </w:rPr>
        <w:t>5</w:t>
      </w:r>
      <w:r w:rsidRPr="00A63B4D">
        <w:rPr>
          <w:rFonts w:ascii="Times New Roman" w:hAnsi="Times New Roman" w:cs="Times New Roman"/>
          <w:sz w:val="24"/>
          <w:szCs w:val="24"/>
          <w:lang w:val="en-US"/>
        </w:rPr>
        <w:t>2</w:t>
      </w:r>
      <w:r>
        <w:rPr>
          <w:rFonts w:ascii="Times New Roman" w:hAnsi="Times New Roman" w:cs="Times New Roman"/>
          <w:sz w:val="24"/>
          <w:szCs w:val="24"/>
        </w:rPr>
        <w:t>9</w:t>
      </w:r>
      <w:r w:rsidRPr="00A63B4D">
        <w:rPr>
          <w:rFonts w:ascii="Times New Roman" w:hAnsi="Times New Roman" w:cs="Times New Roman"/>
          <w:sz w:val="24"/>
          <w:szCs w:val="24"/>
        </w:rPr>
        <w:t>t</w:t>
      </w:r>
      <w:r>
        <w:rPr>
          <w:rFonts w:ascii="Times New Roman" w:hAnsi="Times New Roman" w:cs="Times New Roman"/>
          <w:sz w:val="24"/>
          <w:szCs w:val="24"/>
        </w:rPr>
        <w:t xml:space="preserve"> berarti bahwa produksi daging sapi di Indonesia setiap tahunnya hanya mengalami kenaikan sebesar 0,0529 ton. </w:t>
      </w:r>
    </w:p>
    <w:p w14:paraId="3AB42C3D" w14:textId="77777777" w:rsidR="004276E4" w:rsidRDefault="004276E4" w:rsidP="00CD0289">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Nilai koefisien trend pada persamaan trend tersebut merupakan model deterministik. Menurut Diana (2018), deterministik merupakan model matematika yang dapat diukur gejalanya dengan derajat kepastian yang cukup tinggi sehingga diasumsikan bahwa kejadian yang ada memiliki peluang yang tetap. Deterministik juga dapat diasumsikan pasti terjadi maupun tidak mungkin terjadi. Derajat kepastian yang ada mengikuti urutan waktu.</w:t>
      </w:r>
    </w:p>
    <w:p w14:paraId="2D11EFF6" w14:textId="77777777" w:rsidR="00CD0289" w:rsidRDefault="00CD0289" w:rsidP="00CD0289">
      <w:pPr>
        <w:pStyle w:val="ListParagraph"/>
        <w:numPr>
          <w:ilvl w:val="0"/>
          <w:numId w:val="2"/>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Uji Statistik</w:t>
      </w:r>
    </w:p>
    <w:p w14:paraId="242F7501" w14:textId="77777777" w:rsidR="00CD0289" w:rsidRDefault="00CD0289" w:rsidP="00CD0289">
      <w:pPr>
        <w:pStyle w:val="ListParagraph"/>
        <w:numPr>
          <w:ilvl w:val="0"/>
          <w:numId w:val="10"/>
        </w:numPr>
        <w:spacing w:after="0" w:line="360" w:lineRule="auto"/>
        <w:jc w:val="both"/>
        <w:rPr>
          <w:rFonts w:ascii="Times New Roman" w:hAnsi="Times New Roman" w:cs="Times New Roman"/>
          <w:sz w:val="24"/>
          <w:szCs w:val="24"/>
        </w:rPr>
      </w:pPr>
      <w:r w:rsidRPr="00CD0289">
        <w:rPr>
          <w:rFonts w:ascii="Times New Roman" w:hAnsi="Times New Roman" w:cs="Times New Roman"/>
          <w:sz w:val="24"/>
          <w:szCs w:val="24"/>
        </w:rPr>
        <w:t>Koefisien Determinasi (R</w:t>
      </w:r>
      <w:r w:rsidRPr="00CD0289">
        <w:rPr>
          <w:rFonts w:ascii="Times New Roman" w:hAnsi="Times New Roman" w:cs="Times New Roman"/>
          <w:sz w:val="24"/>
          <w:szCs w:val="24"/>
          <w:vertAlign w:val="superscript"/>
        </w:rPr>
        <w:t>2</w:t>
      </w:r>
      <w:r w:rsidRPr="00CD0289">
        <w:rPr>
          <w:rFonts w:ascii="Times New Roman" w:hAnsi="Times New Roman" w:cs="Times New Roman"/>
          <w:sz w:val="24"/>
          <w:szCs w:val="24"/>
        </w:rPr>
        <w:t>)</w:t>
      </w:r>
    </w:p>
    <w:p w14:paraId="4BA86986" w14:textId="77777777" w:rsidR="00CD0289" w:rsidRDefault="00CD0289" w:rsidP="00CD0289">
      <w:pPr>
        <w:pStyle w:val="ListParagraph"/>
        <w:spacing w:after="0" w:line="360" w:lineRule="auto"/>
        <w:ind w:firstLine="720"/>
        <w:jc w:val="both"/>
        <w:rPr>
          <w:rFonts w:ascii="Times New Roman" w:hAnsi="Times New Roman" w:cs="Times New Roman"/>
          <w:sz w:val="24"/>
          <w:szCs w:val="24"/>
        </w:rPr>
      </w:pPr>
      <w:r w:rsidRPr="00CD0289">
        <w:rPr>
          <w:rFonts w:ascii="Times New Roman" w:hAnsi="Times New Roman" w:cs="Times New Roman"/>
          <w:sz w:val="24"/>
          <w:szCs w:val="24"/>
        </w:rPr>
        <w:t xml:space="preserve">Berdasarkan hasil analisis regresi, didapatkan nilai koefisien determinasi sebesar 0,0018 atau 0,1%. Angka tersebut menunjukkan bahwa variabel X (t/waktu) secara simultan berpengaruh </w:t>
      </w:r>
      <w:r w:rsidRPr="00CD0289">
        <w:rPr>
          <w:rFonts w:ascii="Times New Roman" w:hAnsi="Times New Roman" w:cs="Times New Roman"/>
          <w:sz w:val="24"/>
          <w:szCs w:val="24"/>
        </w:rPr>
        <w:lastRenderedPageBreak/>
        <w:t xml:space="preserve">terhadap variabel Y sebesar 0,1%. Sedangkan sisanya sebesar 99,9% produksi daging sapi di Indonesia dipengaruhi oleh variabel lain di luar persamaan regresi ini atau variabel yang tidak diteliti. </w:t>
      </w:r>
    </w:p>
    <w:p w14:paraId="16E5226F" w14:textId="77777777" w:rsidR="00CD0289" w:rsidRDefault="00CD0289" w:rsidP="00CD0289">
      <w:pPr>
        <w:pStyle w:val="ListParagraph"/>
        <w:numPr>
          <w:ilvl w:val="0"/>
          <w:numId w:val="10"/>
        </w:numPr>
        <w:spacing w:after="0" w:line="360" w:lineRule="auto"/>
        <w:jc w:val="both"/>
        <w:rPr>
          <w:rFonts w:ascii="Times New Roman" w:hAnsi="Times New Roman" w:cs="Times New Roman"/>
          <w:sz w:val="24"/>
          <w:szCs w:val="24"/>
        </w:rPr>
      </w:pPr>
      <w:r w:rsidRPr="00CD0289">
        <w:rPr>
          <w:rFonts w:ascii="Times New Roman" w:hAnsi="Times New Roman" w:cs="Times New Roman"/>
          <w:sz w:val="24"/>
          <w:szCs w:val="24"/>
        </w:rPr>
        <w:t>Uji F</w:t>
      </w:r>
    </w:p>
    <w:p w14:paraId="6F66AD40" w14:textId="400B892D" w:rsidR="00CD0289" w:rsidRDefault="00CD0289" w:rsidP="00132886">
      <w:pPr>
        <w:pStyle w:val="ListParagraph"/>
        <w:spacing w:after="0" w:line="360" w:lineRule="auto"/>
        <w:ind w:firstLine="720"/>
        <w:jc w:val="both"/>
        <w:rPr>
          <w:rFonts w:ascii="Times New Roman" w:hAnsi="Times New Roman" w:cs="Times New Roman"/>
          <w:sz w:val="24"/>
          <w:szCs w:val="24"/>
        </w:rPr>
      </w:pPr>
      <w:r w:rsidRPr="00CD0289">
        <w:rPr>
          <w:rFonts w:ascii="Times New Roman" w:hAnsi="Times New Roman" w:cs="Times New Roman"/>
          <w:sz w:val="24"/>
          <w:szCs w:val="24"/>
        </w:rPr>
        <w:t xml:space="preserve">Uji f dilakukan untuk mengetahui pengaruh variabel independen secara bersama-sama terhadap variabel dependen. Pada analisis ini, pengujian dilakukan dengan membandingkan probabilitasnya pada derajat keyakinan 5%. Apabila probabilitas &lt;0,05, maka variabel independen berpengaruh terhadap variabel dependen secara signifikan. Namun, apabila probabilitasnya &gt;0,05, maka variabel independen tidak mempengaruhi variabel dependen secara signifikan. Berdasarkan hasil estimasi, nilai probabilitas hasil regresi diperoleh probabilitas F sebesar 0,86 atau lebih besar dari α = 5%. Nilai tersebut </w:t>
      </w:r>
      <w:r w:rsidRPr="00CD0289">
        <w:rPr>
          <w:rFonts w:ascii="Times New Roman" w:hAnsi="Times New Roman" w:cs="Times New Roman"/>
          <w:sz w:val="24"/>
          <w:szCs w:val="24"/>
        </w:rPr>
        <w:lastRenderedPageBreak/>
        <w:t>menunjukkan bahwa variabel independen (t) tidak berpengaurh terhadap produksi daging sapi sapi di Indonesia secara signifikan.</w:t>
      </w:r>
    </w:p>
    <w:p w14:paraId="5111618A" w14:textId="77777777" w:rsidR="00CD0289" w:rsidRDefault="00CD0289" w:rsidP="00CD0289">
      <w:pPr>
        <w:pStyle w:val="ListParagraph"/>
        <w:numPr>
          <w:ilvl w:val="0"/>
          <w:numId w:val="10"/>
        </w:numPr>
        <w:spacing w:after="0" w:line="360" w:lineRule="auto"/>
        <w:jc w:val="both"/>
        <w:rPr>
          <w:rFonts w:ascii="Times New Roman" w:hAnsi="Times New Roman" w:cs="Times New Roman"/>
          <w:sz w:val="24"/>
          <w:szCs w:val="24"/>
        </w:rPr>
      </w:pPr>
      <w:r w:rsidRPr="00CD0289">
        <w:rPr>
          <w:rFonts w:ascii="Times New Roman" w:hAnsi="Times New Roman" w:cs="Times New Roman"/>
          <w:sz w:val="24"/>
          <w:szCs w:val="24"/>
        </w:rPr>
        <w:t>Uji t</w:t>
      </w:r>
    </w:p>
    <w:p w14:paraId="22D7DD8D" w14:textId="77777777" w:rsidR="00CD0289" w:rsidRPr="00CD0289" w:rsidRDefault="00CD0289" w:rsidP="00CD0289">
      <w:pPr>
        <w:pStyle w:val="ListParagraph"/>
        <w:spacing w:after="0" w:line="360" w:lineRule="auto"/>
        <w:ind w:firstLine="720"/>
        <w:jc w:val="both"/>
        <w:rPr>
          <w:rFonts w:ascii="Times New Roman" w:hAnsi="Times New Roman" w:cs="Times New Roman"/>
          <w:sz w:val="24"/>
          <w:szCs w:val="24"/>
        </w:rPr>
      </w:pPr>
      <w:r w:rsidRPr="00CD0289">
        <w:rPr>
          <w:rFonts w:ascii="Times New Roman" w:hAnsi="Times New Roman" w:cs="Times New Roman"/>
          <w:sz w:val="24"/>
          <w:szCs w:val="24"/>
        </w:rPr>
        <w:t>Uji t merupakan pengujian yang dilakukan terhadap masing-masing variabel independen untuk mengetahui apakah variabel independen berpengaruh signifikan terhadap variabel dependen. Pada analisis ini, pengujian dilakukan dengan membandingkan probabilitasnya pada derajat keyakinan tertentu (5%). Dari hasil estimasi, didapatkan probabilitas t sebesar 0,86 atau lebih besar dari α = 5%. Nilai tersebut menunjukkan bahwa variabel waktu tidak berpengaruh terhadap produksi daging sapi di Indonesia secara signifikan.</w:t>
      </w:r>
    </w:p>
    <w:p w14:paraId="4E5B2BB6" w14:textId="77777777" w:rsidR="00CD0289" w:rsidRPr="0020678F" w:rsidRDefault="00CD0289" w:rsidP="0020678F">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uji F dan t, didapatkan bahwa variabel independen tidak berpengaruh terhadap variabel dependen secara signifikan. Hal tersebut mengindikasikan bahwa produksi </w:t>
      </w:r>
      <w:r>
        <w:rPr>
          <w:rFonts w:ascii="Times New Roman" w:hAnsi="Times New Roman" w:cs="Times New Roman"/>
          <w:sz w:val="24"/>
          <w:szCs w:val="24"/>
        </w:rPr>
        <w:lastRenderedPageBreak/>
        <w:t>daging sapi di Indonesia tahun 2000 sampai tahun 2019 bersifat stagnan atau tidak mengalami perkembangan.</w:t>
      </w:r>
    </w:p>
    <w:p w14:paraId="1AA8B585" w14:textId="77777777" w:rsidR="0020678F" w:rsidRDefault="00CD0289" w:rsidP="0020678F">
      <w:pPr>
        <w:pStyle w:val="ListParagraph"/>
        <w:numPr>
          <w:ilvl w:val="0"/>
          <w:numId w:val="2"/>
        </w:numPr>
        <w:spacing w:after="0" w:line="360" w:lineRule="auto"/>
        <w:ind w:left="426" w:hanging="426"/>
        <w:jc w:val="both"/>
        <w:rPr>
          <w:rFonts w:ascii="Times New Roman" w:hAnsi="Times New Roman" w:cs="Times New Roman"/>
          <w:b/>
          <w:sz w:val="24"/>
          <w:szCs w:val="24"/>
        </w:rPr>
      </w:pPr>
      <w:r w:rsidRPr="0020678F">
        <w:rPr>
          <w:rFonts w:ascii="Times New Roman" w:hAnsi="Times New Roman" w:cs="Times New Roman"/>
          <w:b/>
          <w:sz w:val="24"/>
          <w:szCs w:val="24"/>
        </w:rPr>
        <w:t>Analisis Trend Non Linier</w:t>
      </w:r>
    </w:p>
    <w:p w14:paraId="54703E03" w14:textId="159A6967" w:rsidR="00757A3C" w:rsidRDefault="00CD0289" w:rsidP="00132886">
      <w:pPr>
        <w:pStyle w:val="ListParagraph"/>
        <w:spacing w:after="0" w:line="360" w:lineRule="auto"/>
        <w:ind w:left="426" w:firstLine="708"/>
        <w:jc w:val="both"/>
        <w:rPr>
          <w:rFonts w:ascii="Times New Roman" w:hAnsi="Times New Roman" w:cs="Times New Roman"/>
          <w:b/>
          <w:sz w:val="24"/>
          <w:szCs w:val="24"/>
        </w:rPr>
        <w:sectPr w:rsidR="00757A3C" w:rsidSect="00923A09">
          <w:headerReference w:type="default" r:id="rId17"/>
          <w:pgSz w:w="11906" w:h="16838"/>
          <w:pgMar w:top="788" w:right="1736" w:bottom="1701" w:left="2250" w:header="848" w:footer="263" w:gutter="0"/>
          <w:pgNumType w:start="2"/>
          <w:cols w:num="2" w:space="709"/>
          <w:docGrid w:linePitch="360"/>
        </w:sectPr>
      </w:pPr>
      <w:r w:rsidRPr="0020678F">
        <w:rPr>
          <w:rFonts w:ascii="Times New Roman" w:hAnsi="Times New Roman" w:cs="Times New Roman"/>
          <w:sz w:val="24"/>
          <w:szCs w:val="24"/>
        </w:rPr>
        <w:t xml:space="preserve">Trend non linier merupakan trend yang mempunyai persamaan berbentuk fungsi kuadrat dengan bentuk grafik seperti parabola. Apabila perkembangan data mulanya mengalami perkembangan relatif besar pada </w:t>
      </w:r>
      <w:r w:rsidRPr="0020678F">
        <w:rPr>
          <w:rFonts w:ascii="Times New Roman" w:hAnsi="Times New Roman" w:cs="Times New Roman"/>
          <w:sz w:val="24"/>
          <w:szCs w:val="24"/>
        </w:rPr>
        <w:lastRenderedPageBreak/>
        <w:t xml:space="preserve">suatu masa laju, maka pertumbuhan rata-rata pertahun semakin lama semakin kecil, baik akibat jenuhnya kegiatan maupun karena faktor lainnya, maka perkiraan laju pertumbuhan pada masa yang akan datang menggunakan trend non linier akan memberikan hasil yang representatif (Marlina, 2015). </w:t>
      </w:r>
    </w:p>
    <w:p w14:paraId="4BA70B9A" w14:textId="77777777" w:rsidR="00923A09" w:rsidRDefault="00923A09" w:rsidP="00856119">
      <w:pPr>
        <w:pStyle w:val="ListParagraph"/>
        <w:spacing w:after="0" w:line="240" w:lineRule="auto"/>
        <w:ind w:left="0"/>
        <w:jc w:val="center"/>
        <w:rPr>
          <w:rFonts w:ascii="Times New Roman" w:hAnsi="Times New Roman" w:cs="Times New Roman"/>
          <w:sz w:val="24"/>
          <w:szCs w:val="24"/>
        </w:rPr>
        <w:sectPr w:rsidR="00923A09" w:rsidSect="00757A3C">
          <w:type w:val="continuous"/>
          <w:pgSz w:w="11906" w:h="16838"/>
          <w:pgMar w:top="788" w:right="1736" w:bottom="1701" w:left="2250" w:header="848" w:footer="263" w:gutter="0"/>
          <w:pgNumType w:start="2"/>
          <w:cols w:space="709"/>
          <w:docGrid w:linePitch="360"/>
        </w:sectPr>
      </w:pPr>
    </w:p>
    <w:p w14:paraId="7107E4D6" w14:textId="117B8B98" w:rsidR="00757A3C" w:rsidRPr="00856119" w:rsidRDefault="00757A3C" w:rsidP="00856119">
      <w:pPr>
        <w:pStyle w:val="ListParagraph"/>
        <w:spacing w:after="0" w:line="240" w:lineRule="auto"/>
        <w:ind w:left="0"/>
        <w:jc w:val="center"/>
        <w:rPr>
          <w:rFonts w:ascii="Times New Roman" w:hAnsi="Times New Roman" w:cs="Times New Roman"/>
          <w:sz w:val="24"/>
          <w:szCs w:val="24"/>
        </w:rPr>
        <w:sectPr w:rsidR="00757A3C" w:rsidRPr="00856119" w:rsidSect="00923A09">
          <w:headerReference w:type="default" r:id="rId18"/>
          <w:pgSz w:w="11906" w:h="16838"/>
          <w:pgMar w:top="788" w:right="1736" w:bottom="1701" w:left="2250" w:header="848" w:footer="263" w:gutter="0"/>
          <w:pgNumType w:start="2"/>
          <w:cols w:space="709"/>
          <w:docGrid w:linePitch="360"/>
        </w:sectPr>
      </w:pPr>
      <w:r w:rsidRPr="00E63D9D">
        <w:rPr>
          <w:rFonts w:ascii="Times New Roman" w:hAnsi="Times New Roman" w:cs="Times New Roman"/>
          <w:noProof/>
          <w:sz w:val="24"/>
          <w:szCs w:val="24"/>
          <w:lang w:val="en-US"/>
        </w:rPr>
        <w:lastRenderedPageBreak/>
        <w:drawing>
          <wp:inline distT="0" distB="0" distL="0" distR="0" wp14:anchorId="52B81F80" wp14:editId="337AD30A">
            <wp:extent cx="4695825" cy="2571750"/>
            <wp:effectExtent l="0" t="0" r="0" b="0"/>
            <wp:docPr id="9" name="Chart 2">
              <a:extLst xmlns:a="http://schemas.openxmlformats.org/drawingml/2006/main">
                <a:ext uri="{FF2B5EF4-FFF2-40B4-BE49-F238E27FC236}">
                  <a16:creationId xmlns:a16="http://schemas.microsoft.com/office/drawing/2014/main" id="{9C149D46-D75E-4F0E-B942-5241D8FA5D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Times New Roman" w:hAnsi="Times New Roman" w:cs="Times New Roman"/>
          <w:sz w:val="24"/>
          <w:szCs w:val="24"/>
        </w:rPr>
        <w:t>Gambar 7. Grafik Trend Non Linier Siklus Perkembangan Produksi Daging Sapi di Indonesia Tahun 2000-2019</w:t>
      </w:r>
    </w:p>
    <w:p w14:paraId="56E2C739" w14:textId="77777777" w:rsidR="00757A3C" w:rsidRDefault="00757A3C" w:rsidP="00856119">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Grafik trend non linier di atas dianalisis dengan menggunakan persamaan trend kuadratik model polinomial orde 4 (</w:t>
      </w:r>
      <w:r>
        <w:rPr>
          <w:rFonts w:ascii="Times New Roman" w:hAnsi="Times New Roman" w:cs="Times New Roman"/>
          <w:i/>
          <w:sz w:val="24"/>
          <w:szCs w:val="24"/>
        </w:rPr>
        <w:t>polyno</w:t>
      </w:r>
      <w:r w:rsidRPr="00152005">
        <w:rPr>
          <w:rFonts w:ascii="Times New Roman" w:hAnsi="Times New Roman" w:cs="Times New Roman"/>
          <w:i/>
          <w:sz w:val="24"/>
          <w:szCs w:val="24"/>
        </w:rPr>
        <w:t>mial of order-4</w:t>
      </w:r>
      <w:r>
        <w:rPr>
          <w:rFonts w:ascii="Times New Roman" w:hAnsi="Times New Roman" w:cs="Times New Roman"/>
          <w:sz w:val="24"/>
          <w:szCs w:val="24"/>
        </w:rPr>
        <w:t xml:space="preserve">) atau 2 siklus. Hasil analisis trend non linier tersebut menyatakan bahwa perkembangan produksi daging sapi di Indonesia dipengaruhi oleh kronologis waktu tahunan mulai dari tahun 2000 sampai tahun 2019. Dari analisis tersebut diperoleh persamaan </w:t>
      </w:r>
      <w:r w:rsidRPr="00F63588">
        <w:rPr>
          <w:rFonts w:ascii="Times New Roman" w:hAnsi="Times New Roman" w:cs="Times New Roman"/>
          <w:sz w:val="24"/>
          <w:szCs w:val="24"/>
        </w:rPr>
        <w:t>Y</w:t>
      </w:r>
      <w:r w:rsidRPr="00F63588">
        <w:rPr>
          <w:rFonts w:ascii="Times New Roman" w:hAnsi="Times New Roman" w:cs="Times New Roman"/>
          <w:sz w:val="24"/>
          <w:szCs w:val="24"/>
          <w:lang w:val="en-US"/>
        </w:rPr>
        <w:t xml:space="preserve"> = 47,914</w:t>
      </w:r>
      <w:r w:rsidRPr="00F63588">
        <w:rPr>
          <w:rFonts w:ascii="Times New Roman" w:hAnsi="Times New Roman" w:cs="Times New Roman"/>
          <w:sz w:val="24"/>
          <w:szCs w:val="24"/>
        </w:rPr>
        <w:t xml:space="preserve"> </w:t>
      </w:r>
      <w:r w:rsidRPr="00F63588">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3,0849</w:t>
      </w:r>
      <w:r>
        <w:rPr>
          <w:rFonts w:ascii="Times New Roman" w:hAnsi="Times New Roman" w:cs="Times New Roman"/>
          <w:sz w:val="24"/>
          <w:szCs w:val="24"/>
        </w:rPr>
        <w:t>t</w:t>
      </w:r>
      <w:r w:rsidRPr="00F63588">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 xml:space="preserve"> </w:t>
      </w:r>
      <w:r w:rsidRPr="00F63588">
        <w:rPr>
          <w:rFonts w:ascii="Times New Roman" w:hAnsi="Times New Roman" w:cs="Times New Roman"/>
          <w:sz w:val="24"/>
          <w:szCs w:val="24"/>
          <w:lang w:val="en-US"/>
        </w:rPr>
        <w:t>0,5524</w:t>
      </w:r>
      <w:r>
        <w:rPr>
          <w:rFonts w:ascii="Times New Roman" w:hAnsi="Times New Roman" w:cs="Times New Roman"/>
          <w:sz w:val="24"/>
          <w:szCs w:val="24"/>
        </w:rPr>
        <w:t>t</w:t>
      </w:r>
      <w:r w:rsidRPr="00F63588">
        <w:rPr>
          <w:rFonts w:ascii="Times New Roman" w:hAnsi="Times New Roman" w:cs="Times New Roman"/>
          <w:sz w:val="24"/>
          <w:szCs w:val="24"/>
          <w:vertAlign w:val="superscript"/>
          <w:lang w:val="en-US"/>
        </w:rPr>
        <w:t>2</w:t>
      </w:r>
      <w:r w:rsidRPr="00F63588">
        <w:rPr>
          <w:rFonts w:ascii="Times New Roman" w:hAnsi="Times New Roman" w:cs="Times New Roman"/>
          <w:sz w:val="24"/>
          <w:szCs w:val="24"/>
          <w:lang w:val="en-US"/>
        </w:rPr>
        <w:t xml:space="preserve"> - 0,0497</w:t>
      </w:r>
      <w:r>
        <w:rPr>
          <w:rFonts w:ascii="Times New Roman" w:hAnsi="Times New Roman" w:cs="Times New Roman"/>
          <w:sz w:val="24"/>
          <w:szCs w:val="24"/>
        </w:rPr>
        <w:t>t</w:t>
      </w:r>
      <w:r w:rsidRPr="00F63588">
        <w:rPr>
          <w:rFonts w:ascii="Times New Roman" w:hAnsi="Times New Roman" w:cs="Times New Roman"/>
          <w:sz w:val="24"/>
          <w:szCs w:val="24"/>
          <w:vertAlign w:val="superscript"/>
          <w:lang w:val="en-US"/>
        </w:rPr>
        <w:t>3</w:t>
      </w:r>
      <w:r w:rsidRPr="00F63588">
        <w:rPr>
          <w:rFonts w:ascii="Times New Roman" w:hAnsi="Times New Roman" w:cs="Times New Roman"/>
          <w:sz w:val="24"/>
          <w:szCs w:val="24"/>
          <w:lang w:val="en-US"/>
        </w:rPr>
        <w:t xml:space="preserve"> </w:t>
      </w:r>
      <w:r w:rsidRPr="00F63588">
        <w:rPr>
          <w:rFonts w:ascii="Times New Roman" w:hAnsi="Times New Roman" w:cs="Times New Roman"/>
          <w:sz w:val="24"/>
          <w:szCs w:val="24"/>
        </w:rPr>
        <w:t>+</w:t>
      </w:r>
      <w:r w:rsidRPr="00F63588">
        <w:rPr>
          <w:rFonts w:ascii="Times New Roman" w:hAnsi="Times New Roman" w:cs="Times New Roman"/>
          <w:sz w:val="24"/>
          <w:szCs w:val="24"/>
          <w:lang w:val="en-US"/>
        </w:rPr>
        <w:t xml:space="preserve"> 0,0015</w:t>
      </w:r>
      <w:r>
        <w:rPr>
          <w:rFonts w:ascii="Times New Roman" w:hAnsi="Times New Roman" w:cs="Times New Roman"/>
          <w:sz w:val="24"/>
          <w:szCs w:val="24"/>
        </w:rPr>
        <w:t>t</w:t>
      </w:r>
      <w:r w:rsidRPr="00F63588">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Nilai intersep sebesar 47,914 menunjukkan bahwa rata-rata produksi daging sapi di Indonesia selama kurun waktu 20 tahun terakhir adalah sebesar 47,914 ton. </w:t>
      </w:r>
    </w:p>
    <w:p w14:paraId="2986451A" w14:textId="77777777" w:rsidR="00923A09" w:rsidRDefault="00757A3C" w:rsidP="00757A3C">
      <w:pPr>
        <w:pStyle w:val="ListParagraph"/>
        <w:spacing w:after="0" w:line="360" w:lineRule="auto"/>
        <w:ind w:left="0" w:firstLine="709"/>
        <w:jc w:val="both"/>
        <w:rPr>
          <w:rFonts w:ascii="Times New Roman" w:hAnsi="Times New Roman" w:cs="Times New Roman"/>
          <w:sz w:val="24"/>
          <w:szCs w:val="24"/>
        </w:rPr>
        <w:sectPr w:rsidR="00923A09" w:rsidSect="00757A3C">
          <w:type w:val="continuous"/>
          <w:pgSz w:w="11906" w:h="16838"/>
          <w:pgMar w:top="788" w:right="1736" w:bottom="1701" w:left="2250" w:header="848" w:footer="263" w:gutter="0"/>
          <w:pgNumType w:start="2"/>
          <w:cols w:num="2" w:space="709"/>
          <w:docGrid w:linePitch="360"/>
        </w:sectPr>
      </w:pPr>
      <w:r>
        <w:rPr>
          <w:rFonts w:ascii="Times New Roman" w:hAnsi="Times New Roman" w:cs="Times New Roman"/>
          <w:sz w:val="24"/>
          <w:szCs w:val="24"/>
        </w:rPr>
        <w:t xml:space="preserve">Berdasarkan nilai koefisien trend </w:t>
      </w:r>
      <w:r w:rsidRPr="00F63588">
        <w:rPr>
          <w:rFonts w:ascii="Times New Roman" w:hAnsi="Times New Roman" w:cs="Times New Roman"/>
          <w:sz w:val="24"/>
          <w:szCs w:val="24"/>
          <w:lang w:val="en-US"/>
        </w:rPr>
        <w:t>-</w:t>
      </w:r>
      <w:r>
        <w:rPr>
          <w:rFonts w:ascii="Times New Roman" w:hAnsi="Times New Roman" w:cs="Times New Roman"/>
          <w:sz w:val="24"/>
          <w:szCs w:val="24"/>
          <w:lang w:val="en-US"/>
        </w:rPr>
        <w:t>3,0849</w:t>
      </w:r>
      <w:r>
        <w:rPr>
          <w:rFonts w:ascii="Times New Roman" w:hAnsi="Times New Roman" w:cs="Times New Roman"/>
          <w:sz w:val="24"/>
          <w:szCs w:val="24"/>
        </w:rPr>
        <w:t xml:space="preserve">t </w:t>
      </w:r>
      <w:r>
        <w:rPr>
          <w:rFonts w:ascii="Times New Roman" w:hAnsi="Times New Roman" w:cs="Times New Roman"/>
          <w:sz w:val="24"/>
          <w:szCs w:val="24"/>
          <w:lang w:val="en-US"/>
        </w:rPr>
        <w:t>+</w:t>
      </w:r>
      <w:r>
        <w:rPr>
          <w:rFonts w:ascii="Times New Roman" w:hAnsi="Times New Roman" w:cs="Times New Roman"/>
          <w:sz w:val="24"/>
          <w:szCs w:val="24"/>
        </w:rPr>
        <w:t xml:space="preserve"> </w:t>
      </w:r>
      <w:r w:rsidRPr="00F63588">
        <w:rPr>
          <w:rFonts w:ascii="Times New Roman" w:hAnsi="Times New Roman" w:cs="Times New Roman"/>
          <w:sz w:val="24"/>
          <w:szCs w:val="24"/>
          <w:lang w:val="en-US"/>
        </w:rPr>
        <w:t>0,5524</w:t>
      </w:r>
      <w:r>
        <w:rPr>
          <w:rFonts w:ascii="Times New Roman" w:hAnsi="Times New Roman" w:cs="Times New Roman"/>
          <w:sz w:val="24"/>
          <w:szCs w:val="24"/>
        </w:rPr>
        <w:t>t</w:t>
      </w:r>
      <w:r w:rsidRPr="00F63588">
        <w:rPr>
          <w:rFonts w:ascii="Times New Roman" w:hAnsi="Times New Roman" w:cs="Times New Roman"/>
          <w:sz w:val="24"/>
          <w:szCs w:val="24"/>
          <w:vertAlign w:val="superscript"/>
          <w:lang w:val="en-US"/>
        </w:rPr>
        <w:t>2</w:t>
      </w:r>
      <w:r w:rsidRPr="00F63588">
        <w:rPr>
          <w:rFonts w:ascii="Times New Roman" w:hAnsi="Times New Roman" w:cs="Times New Roman"/>
          <w:sz w:val="24"/>
          <w:szCs w:val="24"/>
          <w:lang w:val="en-US"/>
        </w:rPr>
        <w:t xml:space="preserve"> - 0,0497</w:t>
      </w:r>
      <w:r>
        <w:rPr>
          <w:rFonts w:ascii="Times New Roman" w:hAnsi="Times New Roman" w:cs="Times New Roman"/>
          <w:sz w:val="24"/>
          <w:szCs w:val="24"/>
        </w:rPr>
        <w:t>t</w:t>
      </w:r>
      <w:r w:rsidRPr="00F63588">
        <w:rPr>
          <w:rFonts w:ascii="Times New Roman" w:hAnsi="Times New Roman" w:cs="Times New Roman"/>
          <w:sz w:val="24"/>
          <w:szCs w:val="24"/>
          <w:vertAlign w:val="superscript"/>
          <w:lang w:val="en-US"/>
        </w:rPr>
        <w:t>3</w:t>
      </w:r>
      <w:r w:rsidRPr="00F63588">
        <w:rPr>
          <w:rFonts w:ascii="Times New Roman" w:hAnsi="Times New Roman" w:cs="Times New Roman"/>
          <w:sz w:val="24"/>
          <w:szCs w:val="24"/>
          <w:lang w:val="en-US"/>
        </w:rPr>
        <w:t xml:space="preserve"> </w:t>
      </w:r>
      <w:r w:rsidRPr="00F63588">
        <w:rPr>
          <w:rFonts w:ascii="Times New Roman" w:hAnsi="Times New Roman" w:cs="Times New Roman"/>
          <w:sz w:val="24"/>
          <w:szCs w:val="24"/>
        </w:rPr>
        <w:t>+</w:t>
      </w:r>
      <w:r w:rsidRPr="00F63588">
        <w:rPr>
          <w:rFonts w:ascii="Times New Roman" w:hAnsi="Times New Roman" w:cs="Times New Roman"/>
          <w:sz w:val="24"/>
          <w:szCs w:val="24"/>
          <w:lang w:val="en-US"/>
        </w:rPr>
        <w:t xml:space="preserve"> 0,0015</w:t>
      </w:r>
      <w:r>
        <w:rPr>
          <w:rFonts w:ascii="Times New Roman" w:hAnsi="Times New Roman" w:cs="Times New Roman"/>
          <w:sz w:val="24"/>
          <w:szCs w:val="24"/>
        </w:rPr>
        <w:t>t</w:t>
      </w:r>
      <w:r w:rsidRPr="00F63588">
        <w:rPr>
          <w:rFonts w:ascii="Times New Roman" w:hAnsi="Times New Roman" w:cs="Times New Roman"/>
          <w:sz w:val="24"/>
          <w:szCs w:val="24"/>
          <w:vertAlign w:val="superscript"/>
          <w:lang w:val="en-US"/>
        </w:rPr>
        <w:t>4</w:t>
      </w:r>
      <w:r>
        <w:rPr>
          <w:rFonts w:ascii="Times New Roman" w:hAnsi="Times New Roman" w:cs="Times New Roman"/>
          <w:sz w:val="24"/>
          <w:szCs w:val="24"/>
        </w:rPr>
        <w:t xml:space="preserve"> terlihat bahwa siklus </w:t>
      </w:r>
      <w:r>
        <w:rPr>
          <w:rFonts w:ascii="Times New Roman" w:hAnsi="Times New Roman" w:cs="Times New Roman"/>
          <w:sz w:val="24"/>
          <w:szCs w:val="24"/>
        </w:rPr>
        <w:lastRenderedPageBreak/>
        <w:t xml:space="preserve">perkembangan produksi daging sapi di Indonesia mengalami dua siklus turun dan dua siklus naik. Siklus produksi daging sapi yang menurun disebut </w:t>
      </w:r>
      <w:r w:rsidRPr="000C63E2">
        <w:rPr>
          <w:rFonts w:ascii="Times New Roman" w:hAnsi="Times New Roman" w:cs="Times New Roman"/>
          <w:i/>
          <w:sz w:val="24"/>
          <w:szCs w:val="24"/>
        </w:rPr>
        <w:t>decreasing</w:t>
      </w:r>
      <w:r>
        <w:rPr>
          <w:rFonts w:ascii="Times New Roman" w:hAnsi="Times New Roman" w:cs="Times New Roman"/>
          <w:sz w:val="24"/>
          <w:szCs w:val="24"/>
        </w:rPr>
        <w:t xml:space="preserve"> dan siklus naik disebut </w:t>
      </w:r>
      <w:r w:rsidRPr="000C63E2">
        <w:rPr>
          <w:rFonts w:ascii="Times New Roman" w:hAnsi="Times New Roman" w:cs="Times New Roman"/>
          <w:i/>
          <w:sz w:val="24"/>
          <w:szCs w:val="24"/>
        </w:rPr>
        <w:t>increasing</w:t>
      </w:r>
      <w:r>
        <w:rPr>
          <w:rFonts w:ascii="Times New Roman" w:hAnsi="Times New Roman" w:cs="Times New Roman"/>
          <w:sz w:val="24"/>
          <w:szCs w:val="24"/>
        </w:rPr>
        <w:t xml:space="preserve">. Dari nilai koefisien trend tersebut dapat dijelaskan bahwa pada awal siklus terjadi penurunan produksi daging sapi sebesar 3.085 ton dari tahun 2000 sampai tahun 2005. Selanjutnya terjadi kenaikan produksi sebesar 552 ton dari tahun 2006 sampai tahun 2007 kemudian kembali terjadi penurunan produksi sebesar 49,7 ton dari tahun 2008 </w:t>
      </w:r>
    </w:p>
    <w:p w14:paraId="5501BBAF" w14:textId="799A24E4" w:rsidR="00757A3C" w:rsidRDefault="00757A3C" w:rsidP="00923A0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sampai tahun 2015. Pada akhir siklus terjadi kenaikan produksi sebesar 1,5 ton dari tahun 2016 sampai tahun 2019. </w:t>
      </w:r>
    </w:p>
    <w:p w14:paraId="3E8A0A95" w14:textId="77777777" w:rsidR="00757A3C" w:rsidRDefault="00757A3C" w:rsidP="00757A3C">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Koefisien determinan (</w:t>
      </w:r>
      <w:r w:rsidRPr="003132D5">
        <w:rPr>
          <w:rFonts w:ascii="Times New Roman" w:hAnsi="Times New Roman" w:cs="Times New Roman"/>
          <w:sz w:val="24"/>
          <w:szCs w:val="24"/>
        </w:rPr>
        <w:t>R</w:t>
      </w:r>
      <w:r w:rsidRPr="003132D5">
        <w:rPr>
          <w:rFonts w:ascii="Times New Roman" w:hAnsi="Times New Roman" w:cs="Times New Roman"/>
          <w:sz w:val="24"/>
          <w:szCs w:val="24"/>
          <w:vertAlign w:val="superscript"/>
        </w:rPr>
        <w:t>2</w:t>
      </w:r>
      <w:r>
        <w:rPr>
          <w:rFonts w:ascii="Times New Roman" w:hAnsi="Times New Roman" w:cs="Times New Roman"/>
          <w:sz w:val="24"/>
          <w:szCs w:val="24"/>
        </w:rPr>
        <w:t xml:space="preserve">) dari analisis trend perkembangan </w:t>
      </w:r>
      <w:r w:rsidRPr="003132D5">
        <w:rPr>
          <w:rFonts w:ascii="Times New Roman" w:hAnsi="Times New Roman" w:cs="Times New Roman"/>
          <w:sz w:val="24"/>
          <w:szCs w:val="24"/>
        </w:rPr>
        <w:t>produksi</w:t>
      </w:r>
      <w:r>
        <w:rPr>
          <w:rFonts w:ascii="Times New Roman" w:hAnsi="Times New Roman" w:cs="Times New Roman"/>
          <w:sz w:val="24"/>
          <w:szCs w:val="24"/>
        </w:rPr>
        <w:t xml:space="preserve"> daging sapi selama 20 tahun didapatkan dengan nilai sebesar </w:t>
      </w:r>
      <w:r w:rsidRPr="00F63588">
        <w:rPr>
          <w:rFonts w:ascii="Times New Roman" w:hAnsi="Times New Roman" w:cs="Times New Roman"/>
          <w:sz w:val="24"/>
          <w:szCs w:val="24"/>
          <w:lang w:val="en-US"/>
        </w:rPr>
        <w:t>0,3476</w:t>
      </w:r>
      <w:r>
        <w:rPr>
          <w:rFonts w:ascii="Times New Roman" w:hAnsi="Times New Roman" w:cs="Times New Roman"/>
          <w:sz w:val="24"/>
          <w:szCs w:val="24"/>
        </w:rPr>
        <w:t xml:space="preserve"> atau setara dengan 34,76%. Hal tersebut mengindikasikan bahwa variasi perkembangan produksi daging sapi di Indonesia dengan kronologis waktu dari tahun 2000 sampai tahun 2019 hanya dapat dijelaskan sebanyak 34,76%. </w:t>
      </w:r>
      <w:r>
        <w:rPr>
          <w:rFonts w:ascii="Times New Roman" w:hAnsi="Times New Roman" w:cs="Times New Roman"/>
          <w:sz w:val="24"/>
          <w:szCs w:val="24"/>
        </w:rPr>
        <w:lastRenderedPageBreak/>
        <w:t>Sedangkan sebanyak 65,24% dipengaruhi oleh faktor lain yang merupakan variabel yang tidak diteliti seperti inflasi. Nilai R</w:t>
      </w:r>
      <w:r w:rsidRPr="003132D5">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yang ada dipengaruhi oleh besarnya siklus. Semakin besar suatu siklus pada grafik trend non linier maka nilai R</w:t>
      </w:r>
      <w:r w:rsidRPr="003132D5">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semakin besar karena garis trend non linier lebih rapat dengan garis grafik, artinya hubungan garis trend non linier dengan garis grafik semakin kuat. Bentukan dari trend non linier yang ada mengikuti bentukan grafiknya.</w:t>
      </w:r>
    </w:p>
    <w:p w14:paraId="50C4C015" w14:textId="77777777" w:rsidR="00D70951" w:rsidRDefault="00D70951" w:rsidP="00757A3C">
      <w:pPr>
        <w:spacing w:after="0" w:line="360" w:lineRule="auto"/>
        <w:jc w:val="both"/>
        <w:rPr>
          <w:rFonts w:ascii="Times New Roman" w:hAnsi="Times New Roman" w:cs="Times New Roman"/>
          <w:b/>
          <w:sz w:val="24"/>
          <w:szCs w:val="24"/>
        </w:rPr>
        <w:sectPr w:rsidR="00D70951" w:rsidSect="00923A09">
          <w:headerReference w:type="default" r:id="rId20"/>
          <w:pgSz w:w="11906" w:h="16838"/>
          <w:pgMar w:top="788" w:right="1736" w:bottom="1701" w:left="2250" w:header="848" w:footer="263" w:gutter="0"/>
          <w:pgNumType w:start="2"/>
          <w:cols w:num="2" w:space="709"/>
          <w:docGrid w:linePitch="360"/>
        </w:sectPr>
      </w:pPr>
    </w:p>
    <w:p w14:paraId="2709CA2F" w14:textId="77777777" w:rsidR="00D70951" w:rsidRDefault="00D70951" w:rsidP="00D70951">
      <w:pPr>
        <w:pStyle w:val="ListParagraph"/>
        <w:numPr>
          <w:ilvl w:val="0"/>
          <w:numId w:val="2"/>
        </w:numPr>
        <w:spacing w:after="0" w:line="360" w:lineRule="auto"/>
        <w:ind w:left="426" w:hanging="426"/>
        <w:jc w:val="both"/>
        <w:rPr>
          <w:rFonts w:ascii="Times New Roman" w:hAnsi="Times New Roman" w:cs="Times New Roman"/>
          <w:b/>
          <w:sz w:val="24"/>
          <w:szCs w:val="24"/>
        </w:rPr>
      </w:pPr>
      <w:r w:rsidRPr="00D70951">
        <w:rPr>
          <w:rFonts w:ascii="Times New Roman" w:hAnsi="Times New Roman" w:cs="Times New Roman"/>
          <w:b/>
          <w:sz w:val="24"/>
          <w:szCs w:val="24"/>
        </w:rPr>
        <w:lastRenderedPageBreak/>
        <w:t>Elastisitas</w:t>
      </w:r>
    </w:p>
    <w:p w14:paraId="3D9E3DC6" w14:textId="77777777" w:rsidR="00D70951" w:rsidRPr="00D70951" w:rsidRDefault="00D70951" w:rsidP="00D70951">
      <w:pPr>
        <w:pStyle w:val="ListParagraph"/>
        <w:spacing w:after="0" w:line="240" w:lineRule="auto"/>
        <w:ind w:left="426"/>
        <w:jc w:val="center"/>
        <w:rPr>
          <w:rFonts w:ascii="Times New Roman" w:hAnsi="Times New Roman" w:cs="Times New Roman"/>
          <w:b/>
          <w:sz w:val="24"/>
          <w:szCs w:val="24"/>
        </w:rPr>
      </w:pPr>
      <w:r w:rsidRPr="00D70951">
        <w:rPr>
          <w:rFonts w:ascii="Times New Roman" w:hAnsi="Times New Roman" w:cs="Times New Roman"/>
          <w:sz w:val="24"/>
          <w:szCs w:val="24"/>
        </w:rPr>
        <w:t>Tabel 7. Hasil Analisis Regresi Faktor-faktor yang Mempengaruhi Impor Daging Sapi di Indonesia Tahun 2000-2019</w:t>
      </w:r>
    </w:p>
    <w:tbl>
      <w:tblPr>
        <w:tblStyle w:val="TableGrid"/>
        <w:tblW w:w="7938" w:type="dxa"/>
        <w:tblInd w:w="108" w:type="dxa"/>
        <w:tblLayout w:type="fixed"/>
        <w:tblLook w:val="04A0" w:firstRow="1" w:lastRow="0" w:firstColumn="1" w:lastColumn="0" w:noHBand="0" w:noVBand="1"/>
      </w:tblPr>
      <w:tblGrid>
        <w:gridCol w:w="1418"/>
        <w:gridCol w:w="1137"/>
        <w:gridCol w:w="1150"/>
        <w:gridCol w:w="1150"/>
        <w:gridCol w:w="1102"/>
        <w:gridCol w:w="1007"/>
        <w:gridCol w:w="974"/>
      </w:tblGrid>
      <w:tr w:rsidR="00D70951" w14:paraId="6A866487" w14:textId="77777777" w:rsidTr="007D23B9">
        <w:tc>
          <w:tcPr>
            <w:tcW w:w="1418" w:type="dxa"/>
            <w:tcBorders>
              <w:top w:val="single" w:sz="12" w:space="0" w:color="000000" w:themeColor="text1"/>
              <w:left w:val="nil"/>
              <w:bottom w:val="single" w:sz="12" w:space="0" w:color="000000" w:themeColor="text1"/>
              <w:right w:val="nil"/>
            </w:tcBorders>
            <w:vAlign w:val="center"/>
          </w:tcPr>
          <w:p w14:paraId="7AB4A074" w14:textId="77777777" w:rsidR="00D70951" w:rsidRDefault="00D70951" w:rsidP="007D23B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Variabel</w:t>
            </w:r>
          </w:p>
        </w:tc>
        <w:tc>
          <w:tcPr>
            <w:tcW w:w="1137" w:type="dxa"/>
            <w:tcBorders>
              <w:top w:val="single" w:sz="12" w:space="0" w:color="000000" w:themeColor="text1"/>
              <w:left w:val="nil"/>
              <w:bottom w:val="single" w:sz="12" w:space="0" w:color="000000" w:themeColor="text1"/>
              <w:right w:val="nil"/>
            </w:tcBorders>
            <w:vAlign w:val="center"/>
          </w:tcPr>
          <w:p w14:paraId="7E7C85F0" w14:textId="77777777" w:rsidR="00D70951" w:rsidRDefault="00D70951" w:rsidP="007D23B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Nama</w:t>
            </w:r>
          </w:p>
        </w:tc>
        <w:tc>
          <w:tcPr>
            <w:tcW w:w="1150" w:type="dxa"/>
            <w:tcBorders>
              <w:top w:val="single" w:sz="12" w:space="0" w:color="000000" w:themeColor="text1"/>
              <w:left w:val="nil"/>
              <w:bottom w:val="single" w:sz="12" w:space="0" w:color="000000" w:themeColor="text1"/>
              <w:right w:val="nil"/>
            </w:tcBorders>
            <w:vAlign w:val="center"/>
          </w:tcPr>
          <w:p w14:paraId="0A2B3583" w14:textId="77777777" w:rsidR="00D70951" w:rsidRDefault="00D70951" w:rsidP="007D23B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Rata-rata</w:t>
            </w:r>
          </w:p>
        </w:tc>
        <w:tc>
          <w:tcPr>
            <w:tcW w:w="1150" w:type="dxa"/>
            <w:tcBorders>
              <w:top w:val="single" w:sz="12" w:space="0" w:color="000000" w:themeColor="text1"/>
              <w:left w:val="nil"/>
              <w:bottom w:val="single" w:sz="12" w:space="0" w:color="000000" w:themeColor="text1"/>
              <w:right w:val="nil"/>
            </w:tcBorders>
          </w:tcPr>
          <w:p w14:paraId="36B096AA" w14:textId="77777777" w:rsidR="00D70951" w:rsidRDefault="00D70951" w:rsidP="007D23B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Koefisien Regresi</w:t>
            </w:r>
          </w:p>
        </w:tc>
        <w:tc>
          <w:tcPr>
            <w:tcW w:w="1102" w:type="dxa"/>
            <w:tcBorders>
              <w:top w:val="single" w:sz="12" w:space="0" w:color="000000" w:themeColor="text1"/>
              <w:left w:val="nil"/>
              <w:bottom w:val="single" w:sz="12" w:space="0" w:color="000000" w:themeColor="text1"/>
              <w:right w:val="nil"/>
            </w:tcBorders>
          </w:tcPr>
          <w:p w14:paraId="2F90DAD0" w14:textId="77777777" w:rsidR="00D70951" w:rsidRDefault="00D70951" w:rsidP="007D23B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Standard Error</w:t>
            </w:r>
          </w:p>
        </w:tc>
        <w:tc>
          <w:tcPr>
            <w:tcW w:w="1007" w:type="dxa"/>
            <w:tcBorders>
              <w:top w:val="single" w:sz="12" w:space="0" w:color="000000" w:themeColor="text1"/>
              <w:left w:val="nil"/>
              <w:bottom w:val="single" w:sz="12" w:space="0" w:color="000000" w:themeColor="text1"/>
              <w:right w:val="nil"/>
            </w:tcBorders>
            <w:vAlign w:val="center"/>
          </w:tcPr>
          <w:p w14:paraId="63273C58" w14:textId="77777777" w:rsidR="00D70951" w:rsidRDefault="00D70951" w:rsidP="007D23B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w:t>
            </w:r>
            <w:r w:rsidRPr="008274F2">
              <w:rPr>
                <w:rFonts w:ascii="Times New Roman" w:hAnsi="Times New Roman" w:cs="Times New Roman"/>
                <w:sz w:val="24"/>
                <w:szCs w:val="24"/>
                <w:vertAlign w:val="subscript"/>
              </w:rPr>
              <w:t>h</w:t>
            </w:r>
            <w:r w:rsidRPr="008A1321">
              <w:rPr>
                <w:rFonts w:ascii="Times New Roman" w:hAnsi="Times New Roman" w:cs="Times New Roman"/>
                <w:sz w:val="24"/>
                <w:szCs w:val="24"/>
                <w:vertAlign w:val="subscript"/>
              </w:rPr>
              <w:t>itung</w:t>
            </w:r>
          </w:p>
        </w:tc>
        <w:tc>
          <w:tcPr>
            <w:tcW w:w="974" w:type="dxa"/>
            <w:tcBorders>
              <w:top w:val="single" w:sz="12" w:space="0" w:color="000000" w:themeColor="text1"/>
              <w:left w:val="nil"/>
              <w:bottom w:val="single" w:sz="12" w:space="0" w:color="000000" w:themeColor="text1"/>
              <w:right w:val="nil"/>
            </w:tcBorders>
            <w:vAlign w:val="center"/>
          </w:tcPr>
          <w:p w14:paraId="7342F38D" w14:textId="77777777" w:rsidR="00D70951" w:rsidRDefault="00D70951" w:rsidP="007D23B9">
            <w:pPr>
              <w:pStyle w:val="ListParagraph"/>
              <w:spacing w:line="360" w:lineRule="auto"/>
              <w:ind w:left="-444" w:firstLine="444"/>
              <w:jc w:val="center"/>
              <w:rPr>
                <w:rFonts w:ascii="Times New Roman" w:hAnsi="Times New Roman" w:cs="Times New Roman"/>
                <w:sz w:val="24"/>
                <w:szCs w:val="24"/>
              </w:rPr>
            </w:pPr>
            <w:r>
              <w:rPr>
                <w:rFonts w:ascii="Times New Roman" w:hAnsi="Times New Roman" w:cs="Times New Roman"/>
                <w:sz w:val="24"/>
                <w:szCs w:val="24"/>
              </w:rPr>
              <w:t>Probabilitas</w:t>
            </w:r>
          </w:p>
        </w:tc>
      </w:tr>
      <w:tr w:rsidR="00D70951" w14:paraId="2DC4686A" w14:textId="77777777" w:rsidTr="007D23B9">
        <w:tc>
          <w:tcPr>
            <w:tcW w:w="1418" w:type="dxa"/>
            <w:tcBorders>
              <w:top w:val="single" w:sz="12" w:space="0" w:color="000000" w:themeColor="text1"/>
              <w:left w:val="nil"/>
              <w:bottom w:val="nil"/>
              <w:right w:val="nil"/>
            </w:tcBorders>
          </w:tcPr>
          <w:p w14:paraId="40CB7612" w14:textId="77777777" w:rsidR="00D70951" w:rsidRPr="00D70951" w:rsidRDefault="00D70951" w:rsidP="007D23B9">
            <w:pPr>
              <w:pStyle w:val="ListParagraph"/>
              <w:spacing w:line="360" w:lineRule="auto"/>
              <w:ind w:left="0"/>
              <w:jc w:val="both"/>
              <w:rPr>
                <w:rFonts w:ascii="Times New Roman" w:hAnsi="Times New Roman" w:cs="Times New Roman"/>
                <w:sz w:val="24"/>
                <w:szCs w:val="24"/>
              </w:rPr>
            </w:pPr>
            <w:r w:rsidRPr="00D70951">
              <w:rPr>
                <w:rFonts w:ascii="Times New Roman" w:hAnsi="Times New Roman" w:cs="Times New Roman"/>
                <w:sz w:val="24"/>
                <w:szCs w:val="24"/>
              </w:rPr>
              <w:t>Konstanta impor (Y)</w:t>
            </w:r>
          </w:p>
        </w:tc>
        <w:tc>
          <w:tcPr>
            <w:tcW w:w="1137" w:type="dxa"/>
            <w:tcBorders>
              <w:top w:val="single" w:sz="12" w:space="0" w:color="000000" w:themeColor="text1"/>
              <w:left w:val="nil"/>
              <w:bottom w:val="nil"/>
              <w:right w:val="nil"/>
            </w:tcBorders>
            <w:vAlign w:val="center"/>
          </w:tcPr>
          <w:p w14:paraId="587D6103" w14:textId="77777777" w:rsidR="00D70951" w:rsidRPr="00D70951" w:rsidRDefault="00D70951" w:rsidP="007D23B9">
            <w:pPr>
              <w:spacing w:line="360" w:lineRule="auto"/>
              <w:jc w:val="both"/>
              <w:rPr>
                <w:rFonts w:ascii="Times New Roman" w:hAnsi="Times New Roman" w:cs="Times New Roman"/>
                <w:color w:val="000000"/>
                <w:sz w:val="24"/>
                <w:szCs w:val="24"/>
              </w:rPr>
            </w:pPr>
            <w:r w:rsidRPr="00D70951">
              <w:rPr>
                <w:rFonts w:ascii="Times New Roman" w:hAnsi="Times New Roman" w:cs="Times New Roman"/>
                <w:color w:val="000000"/>
                <w:sz w:val="24"/>
                <w:szCs w:val="24"/>
              </w:rPr>
              <w:t>Intersep</w:t>
            </w:r>
          </w:p>
        </w:tc>
        <w:tc>
          <w:tcPr>
            <w:tcW w:w="1150" w:type="dxa"/>
            <w:tcBorders>
              <w:top w:val="single" w:sz="12" w:space="0" w:color="000000" w:themeColor="text1"/>
              <w:left w:val="nil"/>
              <w:bottom w:val="nil"/>
              <w:right w:val="nil"/>
            </w:tcBorders>
          </w:tcPr>
          <w:p w14:paraId="5CFF8D13" w14:textId="77777777" w:rsidR="00D70951" w:rsidRPr="00D70951" w:rsidRDefault="00D70951" w:rsidP="007D23B9">
            <w:pPr>
              <w:spacing w:line="360" w:lineRule="auto"/>
              <w:jc w:val="center"/>
              <w:rPr>
                <w:rFonts w:ascii="Times New Roman" w:hAnsi="Times New Roman" w:cs="Times New Roman"/>
                <w:color w:val="000000"/>
                <w:sz w:val="24"/>
                <w:szCs w:val="24"/>
              </w:rPr>
            </w:pPr>
            <w:r w:rsidRPr="00D70951">
              <w:rPr>
                <w:rFonts w:ascii="Times New Roman" w:hAnsi="Times New Roman" w:cs="Times New Roman"/>
                <w:color w:val="000000"/>
                <w:sz w:val="24"/>
                <w:szCs w:val="24"/>
              </w:rPr>
              <w:t>50.656</w:t>
            </w:r>
          </w:p>
        </w:tc>
        <w:tc>
          <w:tcPr>
            <w:tcW w:w="1150" w:type="dxa"/>
            <w:tcBorders>
              <w:top w:val="single" w:sz="12" w:space="0" w:color="000000" w:themeColor="text1"/>
              <w:left w:val="nil"/>
              <w:bottom w:val="nil"/>
              <w:right w:val="nil"/>
            </w:tcBorders>
            <w:vAlign w:val="center"/>
          </w:tcPr>
          <w:p w14:paraId="52D3FBB3" w14:textId="77777777" w:rsidR="00D70951" w:rsidRPr="00D70951" w:rsidRDefault="00D70951" w:rsidP="007D23B9">
            <w:pPr>
              <w:spacing w:line="360" w:lineRule="auto"/>
              <w:jc w:val="right"/>
              <w:rPr>
                <w:rFonts w:ascii="Times New Roman" w:hAnsi="Times New Roman" w:cs="Times New Roman"/>
                <w:color w:val="000000"/>
                <w:sz w:val="24"/>
                <w:szCs w:val="24"/>
              </w:rPr>
            </w:pPr>
            <w:r w:rsidRPr="00D70951">
              <w:rPr>
                <w:rFonts w:ascii="Times New Roman" w:hAnsi="Times New Roman" w:cs="Times New Roman"/>
                <w:color w:val="000000"/>
                <w:sz w:val="24"/>
                <w:szCs w:val="24"/>
              </w:rPr>
              <w:t>8,5849</w:t>
            </w:r>
          </w:p>
        </w:tc>
        <w:tc>
          <w:tcPr>
            <w:tcW w:w="1102" w:type="dxa"/>
            <w:tcBorders>
              <w:top w:val="single" w:sz="12" w:space="0" w:color="000000" w:themeColor="text1"/>
              <w:left w:val="nil"/>
              <w:bottom w:val="nil"/>
              <w:right w:val="nil"/>
            </w:tcBorders>
          </w:tcPr>
          <w:p w14:paraId="296BEE27" w14:textId="77777777" w:rsidR="00D70951" w:rsidRPr="00D70951" w:rsidRDefault="00D70951" w:rsidP="007D23B9">
            <w:pPr>
              <w:jc w:val="right"/>
              <w:rPr>
                <w:rFonts w:ascii="Times New Roman" w:hAnsi="Times New Roman" w:cs="Times New Roman"/>
                <w:color w:val="000000"/>
                <w:sz w:val="24"/>
                <w:szCs w:val="24"/>
              </w:rPr>
            </w:pPr>
            <w:r w:rsidRPr="00D70951">
              <w:rPr>
                <w:rFonts w:ascii="Times New Roman" w:hAnsi="Times New Roman" w:cs="Times New Roman"/>
                <w:color w:val="000000"/>
                <w:sz w:val="24"/>
                <w:szCs w:val="24"/>
              </w:rPr>
              <w:t>0,3219</w:t>
            </w:r>
          </w:p>
        </w:tc>
        <w:tc>
          <w:tcPr>
            <w:tcW w:w="1007" w:type="dxa"/>
            <w:tcBorders>
              <w:top w:val="single" w:sz="12" w:space="0" w:color="000000" w:themeColor="text1"/>
              <w:left w:val="nil"/>
              <w:bottom w:val="nil"/>
              <w:right w:val="nil"/>
            </w:tcBorders>
            <w:vAlign w:val="center"/>
          </w:tcPr>
          <w:p w14:paraId="2C9C05C4" w14:textId="77777777" w:rsidR="00D70951" w:rsidRPr="00D70951" w:rsidRDefault="00D70951" w:rsidP="007D23B9">
            <w:pPr>
              <w:spacing w:line="360" w:lineRule="auto"/>
              <w:jc w:val="right"/>
              <w:rPr>
                <w:rFonts w:ascii="Times New Roman" w:hAnsi="Times New Roman" w:cs="Times New Roman"/>
                <w:color w:val="000000"/>
                <w:sz w:val="24"/>
                <w:szCs w:val="24"/>
              </w:rPr>
            </w:pPr>
            <w:r w:rsidRPr="00D70951">
              <w:rPr>
                <w:rFonts w:ascii="Times New Roman" w:hAnsi="Times New Roman" w:cs="Times New Roman"/>
                <w:color w:val="000000"/>
                <w:sz w:val="24"/>
                <w:szCs w:val="24"/>
              </w:rPr>
              <w:t>26,6668</w:t>
            </w:r>
          </w:p>
        </w:tc>
        <w:tc>
          <w:tcPr>
            <w:tcW w:w="974" w:type="dxa"/>
            <w:tcBorders>
              <w:top w:val="single" w:sz="12" w:space="0" w:color="000000" w:themeColor="text1"/>
              <w:left w:val="nil"/>
              <w:bottom w:val="nil"/>
              <w:right w:val="nil"/>
            </w:tcBorders>
            <w:vAlign w:val="center"/>
          </w:tcPr>
          <w:p w14:paraId="7896017F" w14:textId="77777777" w:rsidR="00D70951" w:rsidRPr="00D70951" w:rsidRDefault="00D70951" w:rsidP="007D23B9">
            <w:pPr>
              <w:spacing w:line="360" w:lineRule="auto"/>
              <w:jc w:val="right"/>
              <w:rPr>
                <w:rFonts w:ascii="Times New Roman" w:hAnsi="Times New Roman" w:cs="Times New Roman"/>
                <w:color w:val="000000"/>
                <w:sz w:val="24"/>
                <w:szCs w:val="24"/>
              </w:rPr>
            </w:pPr>
            <w:r w:rsidRPr="00D70951">
              <w:rPr>
                <w:rFonts w:ascii="Times New Roman" w:hAnsi="Times New Roman" w:cs="Times New Roman"/>
                <w:color w:val="000000"/>
                <w:sz w:val="24"/>
                <w:szCs w:val="24"/>
              </w:rPr>
              <w:t xml:space="preserve"> 0,0000 </w:t>
            </w:r>
          </w:p>
        </w:tc>
      </w:tr>
      <w:tr w:rsidR="00D70951" w14:paraId="172FB5DA" w14:textId="77777777" w:rsidTr="00217DBA">
        <w:tc>
          <w:tcPr>
            <w:tcW w:w="1418" w:type="dxa"/>
            <w:tcBorders>
              <w:top w:val="nil"/>
              <w:left w:val="nil"/>
              <w:bottom w:val="nil"/>
              <w:right w:val="nil"/>
            </w:tcBorders>
          </w:tcPr>
          <w:p w14:paraId="62E666F9" w14:textId="77777777" w:rsidR="00D70951" w:rsidRPr="00D70951" w:rsidRDefault="00D70951" w:rsidP="007D23B9">
            <w:pPr>
              <w:pStyle w:val="ListParagraph"/>
              <w:spacing w:line="360" w:lineRule="auto"/>
              <w:ind w:left="0"/>
              <w:jc w:val="both"/>
              <w:rPr>
                <w:rFonts w:ascii="Times New Roman" w:hAnsi="Times New Roman" w:cs="Times New Roman"/>
                <w:sz w:val="24"/>
                <w:szCs w:val="24"/>
              </w:rPr>
            </w:pPr>
            <w:r w:rsidRPr="00D70951">
              <w:rPr>
                <w:rFonts w:ascii="Times New Roman" w:hAnsi="Times New Roman" w:cs="Times New Roman"/>
                <w:sz w:val="24"/>
                <w:szCs w:val="24"/>
              </w:rPr>
              <w:t>Harga impor daging sapi (X1)</w:t>
            </w:r>
          </w:p>
        </w:tc>
        <w:tc>
          <w:tcPr>
            <w:tcW w:w="1137" w:type="dxa"/>
            <w:tcBorders>
              <w:top w:val="nil"/>
              <w:left w:val="nil"/>
              <w:bottom w:val="nil"/>
              <w:right w:val="nil"/>
            </w:tcBorders>
            <w:vAlign w:val="center"/>
          </w:tcPr>
          <w:p w14:paraId="3C094EB3" w14:textId="77777777" w:rsidR="00D70951" w:rsidRPr="00D70951" w:rsidRDefault="00D70951" w:rsidP="007D23B9">
            <w:pPr>
              <w:spacing w:line="360" w:lineRule="auto"/>
              <w:jc w:val="both"/>
              <w:rPr>
                <w:rFonts w:ascii="Times New Roman" w:hAnsi="Times New Roman" w:cs="Times New Roman"/>
                <w:color w:val="000000"/>
                <w:sz w:val="24"/>
                <w:szCs w:val="24"/>
              </w:rPr>
            </w:pPr>
            <w:r w:rsidRPr="00D70951">
              <w:rPr>
                <w:rFonts w:ascii="Times New Roman" w:hAnsi="Times New Roman" w:cs="Times New Roman"/>
                <w:color w:val="000000"/>
                <w:sz w:val="24"/>
                <w:szCs w:val="24"/>
              </w:rPr>
              <w:t>HIDS***</w:t>
            </w:r>
          </w:p>
        </w:tc>
        <w:tc>
          <w:tcPr>
            <w:tcW w:w="1150" w:type="dxa"/>
            <w:tcBorders>
              <w:top w:val="nil"/>
              <w:left w:val="nil"/>
              <w:bottom w:val="nil"/>
              <w:right w:val="nil"/>
            </w:tcBorders>
            <w:vAlign w:val="center"/>
          </w:tcPr>
          <w:p w14:paraId="4C1D069D" w14:textId="77777777" w:rsidR="00D70951" w:rsidRPr="00D70951" w:rsidRDefault="00D70951" w:rsidP="007D23B9">
            <w:pPr>
              <w:spacing w:line="360" w:lineRule="auto"/>
              <w:jc w:val="center"/>
              <w:rPr>
                <w:rFonts w:ascii="Times New Roman" w:hAnsi="Times New Roman" w:cs="Times New Roman"/>
                <w:color w:val="000000"/>
                <w:sz w:val="24"/>
                <w:szCs w:val="24"/>
              </w:rPr>
            </w:pPr>
            <w:r w:rsidRPr="00D70951">
              <w:rPr>
                <w:rFonts w:ascii="Times New Roman" w:hAnsi="Times New Roman" w:cs="Times New Roman"/>
                <w:color w:val="000000"/>
                <w:sz w:val="24"/>
                <w:szCs w:val="24"/>
              </w:rPr>
              <w:t>3,08</w:t>
            </w:r>
          </w:p>
        </w:tc>
        <w:tc>
          <w:tcPr>
            <w:tcW w:w="1150" w:type="dxa"/>
            <w:tcBorders>
              <w:top w:val="nil"/>
              <w:left w:val="nil"/>
              <w:bottom w:val="nil"/>
              <w:right w:val="nil"/>
            </w:tcBorders>
            <w:shd w:val="clear" w:color="auto" w:fill="auto"/>
            <w:vAlign w:val="center"/>
          </w:tcPr>
          <w:p w14:paraId="109389DB" w14:textId="77777777" w:rsidR="00D70951" w:rsidRPr="00217DBA" w:rsidRDefault="00D70951" w:rsidP="007D23B9">
            <w:pPr>
              <w:spacing w:line="360" w:lineRule="auto"/>
              <w:jc w:val="right"/>
              <w:rPr>
                <w:rFonts w:ascii="Times New Roman" w:hAnsi="Times New Roman" w:cs="Times New Roman"/>
                <w:color w:val="000000"/>
                <w:sz w:val="24"/>
                <w:szCs w:val="24"/>
              </w:rPr>
            </w:pPr>
            <w:r w:rsidRPr="00217DBA">
              <w:rPr>
                <w:rFonts w:ascii="Times New Roman" w:hAnsi="Times New Roman" w:cs="Times New Roman"/>
                <w:color w:val="000000"/>
                <w:sz w:val="24"/>
                <w:szCs w:val="24"/>
              </w:rPr>
              <w:t>-1,2147</w:t>
            </w:r>
          </w:p>
        </w:tc>
        <w:tc>
          <w:tcPr>
            <w:tcW w:w="1102" w:type="dxa"/>
            <w:tcBorders>
              <w:top w:val="nil"/>
              <w:left w:val="nil"/>
              <w:bottom w:val="nil"/>
              <w:right w:val="nil"/>
            </w:tcBorders>
            <w:shd w:val="clear" w:color="auto" w:fill="auto"/>
            <w:vAlign w:val="center"/>
          </w:tcPr>
          <w:p w14:paraId="071C61B7" w14:textId="77777777" w:rsidR="00D70951" w:rsidRPr="00217DBA" w:rsidRDefault="00D70951" w:rsidP="007D23B9">
            <w:pPr>
              <w:jc w:val="right"/>
              <w:rPr>
                <w:rFonts w:ascii="Times New Roman" w:hAnsi="Times New Roman" w:cs="Times New Roman"/>
                <w:color w:val="000000"/>
                <w:sz w:val="24"/>
                <w:szCs w:val="24"/>
              </w:rPr>
            </w:pPr>
            <w:r w:rsidRPr="00217DBA">
              <w:rPr>
                <w:rFonts w:ascii="Times New Roman" w:hAnsi="Times New Roman" w:cs="Times New Roman"/>
                <w:color w:val="000000"/>
                <w:sz w:val="24"/>
                <w:szCs w:val="24"/>
              </w:rPr>
              <w:t>0,2806</w:t>
            </w:r>
          </w:p>
        </w:tc>
        <w:tc>
          <w:tcPr>
            <w:tcW w:w="1007" w:type="dxa"/>
            <w:tcBorders>
              <w:top w:val="nil"/>
              <w:left w:val="nil"/>
              <w:bottom w:val="nil"/>
              <w:right w:val="nil"/>
            </w:tcBorders>
            <w:shd w:val="clear" w:color="auto" w:fill="auto"/>
            <w:vAlign w:val="center"/>
          </w:tcPr>
          <w:p w14:paraId="66DD6413" w14:textId="77777777" w:rsidR="00D70951" w:rsidRPr="00217DBA" w:rsidRDefault="00D70951" w:rsidP="007D23B9">
            <w:pPr>
              <w:spacing w:line="360" w:lineRule="auto"/>
              <w:jc w:val="right"/>
              <w:rPr>
                <w:rFonts w:ascii="Times New Roman" w:hAnsi="Times New Roman" w:cs="Times New Roman"/>
                <w:color w:val="000000"/>
                <w:sz w:val="24"/>
                <w:szCs w:val="24"/>
              </w:rPr>
            </w:pPr>
            <w:r w:rsidRPr="00217DBA">
              <w:rPr>
                <w:rFonts w:ascii="Times New Roman" w:hAnsi="Times New Roman" w:cs="Times New Roman"/>
                <w:color w:val="000000"/>
                <w:sz w:val="24"/>
                <w:szCs w:val="24"/>
              </w:rPr>
              <w:t>-4,3294</w:t>
            </w:r>
          </w:p>
        </w:tc>
        <w:tc>
          <w:tcPr>
            <w:tcW w:w="974" w:type="dxa"/>
            <w:tcBorders>
              <w:top w:val="nil"/>
              <w:left w:val="nil"/>
              <w:bottom w:val="nil"/>
              <w:right w:val="nil"/>
            </w:tcBorders>
            <w:shd w:val="clear" w:color="auto" w:fill="auto"/>
            <w:vAlign w:val="center"/>
          </w:tcPr>
          <w:p w14:paraId="56550864" w14:textId="77777777" w:rsidR="00D70951" w:rsidRPr="00217DBA" w:rsidRDefault="00D70951" w:rsidP="007D23B9">
            <w:pPr>
              <w:spacing w:line="360" w:lineRule="auto"/>
              <w:jc w:val="right"/>
              <w:rPr>
                <w:rFonts w:ascii="Times New Roman" w:hAnsi="Times New Roman" w:cs="Times New Roman"/>
                <w:color w:val="000000"/>
                <w:sz w:val="24"/>
                <w:szCs w:val="24"/>
              </w:rPr>
            </w:pPr>
            <w:r w:rsidRPr="00217DBA">
              <w:rPr>
                <w:rFonts w:ascii="Times New Roman" w:hAnsi="Times New Roman" w:cs="Times New Roman"/>
                <w:color w:val="000000"/>
                <w:sz w:val="24"/>
                <w:szCs w:val="24"/>
              </w:rPr>
              <w:t>0,0005</w:t>
            </w:r>
          </w:p>
        </w:tc>
      </w:tr>
      <w:tr w:rsidR="00D70951" w14:paraId="0D3101FD" w14:textId="77777777" w:rsidTr="00217DBA">
        <w:tc>
          <w:tcPr>
            <w:tcW w:w="1418" w:type="dxa"/>
            <w:tcBorders>
              <w:top w:val="nil"/>
              <w:left w:val="nil"/>
              <w:bottom w:val="nil"/>
              <w:right w:val="nil"/>
            </w:tcBorders>
          </w:tcPr>
          <w:p w14:paraId="1C6037A7" w14:textId="77777777" w:rsidR="00D70951" w:rsidRPr="00D70951" w:rsidRDefault="00D70951" w:rsidP="007D23B9">
            <w:pPr>
              <w:pStyle w:val="ListParagraph"/>
              <w:spacing w:line="360" w:lineRule="auto"/>
              <w:ind w:left="0"/>
              <w:jc w:val="both"/>
              <w:rPr>
                <w:rFonts w:ascii="Times New Roman" w:hAnsi="Times New Roman" w:cs="Times New Roman"/>
                <w:sz w:val="24"/>
                <w:szCs w:val="24"/>
              </w:rPr>
            </w:pPr>
            <w:r w:rsidRPr="00D70951">
              <w:rPr>
                <w:rFonts w:ascii="Times New Roman" w:hAnsi="Times New Roman" w:cs="Times New Roman"/>
                <w:sz w:val="24"/>
                <w:szCs w:val="24"/>
              </w:rPr>
              <w:t>Kecukupan (X2)</w:t>
            </w:r>
          </w:p>
        </w:tc>
        <w:tc>
          <w:tcPr>
            <w:tcW w:w="1137" w:type="dxa"/>
            <w:tcBorders>
              <w:top w:val="nil"/>
              <w:left w:val="nil"/>
              <w:bottom w:val="nil"/>
              <w:right w:val="nil"/>
            </w:tcBorders>
            <w:vAlign w:val="center"/>
          </w:tcPr>
          <w:p w14:paraId="3243B1C6" w14:textId="77777777" w:rsidR="00D70951" w:rsidRPr="00D70951" w:rsidRDefault="00D70951" w:rsidP="007D23B9">
            <w:pPr>
              <w:spacing w:line="360" w:lineRule="auto"/>
              <w:jc w:val="both"/>
              <w:rPr>
                <w:rFonts w:ascii="Times New Roman" w:hAnsi="Times New Roman" w:cs="Times New Roman"/>
                <w:bCs/>
                <w:color w:val="000000"/>
                <w:sz w:val="24"/>
                <w:szCs w:val="24"/>
              </w:rPr>
            </w:pPr>
            <w:r w:rsidRPr="00D70951">
              <w:rPr>
                <w:rFonts w:ascii="Times New Roman" w:hAnsi="Times New Roman" w:cs="Times New Roman"/>
                <w:bCs/>
                <w:color w:val="000000"/>
                <w:sz w:val="24"/>
                <w:szCs w:val="24"/>
              </w:rPr>
              <w:t>SSR***</w:t>
            </w:r>
          </w:p>
        </w:tc>
        <w:tc>
          <w:tcPr>
            <w:tcW w:w="1150" w:type="dxa"/>
            <w:tcBorders>
              <w:top w:val="nil"/>
              <w:left w:val="nil"/>
              <w:bottom w:val="nil"/>
              <w:right w:val="nil"/>
            </w:tcBorders>
            <w:vAlign w:val="center"/>
          </w:tcPr>
          <w:p w14:paraId="6A07C3EE" w14:textId="77777777" w:rsidR="00D70951" w:rsidRPr="00D70951" w:rsidRDefault="00D70951" w:rsidP="007D23B9">
            <w:pPr>
              <w:spacing w:line="360" w:lineRule="auto"/>
              <w:jc w:val="center"/>
              <w:rPr>
                <w:rFonts w:ascii="Times New Roman" w:hAnsi="Times New Roman" w:cs="Times New Roman"/>
                <w:bCs/>
                <w:color w:val="000000"/>
                <w:sz w:val="24"/>
                <w:szCs w:val="24"/>
              </w:rPr>
            </w:pPr>
            <w:r w:rsidRPr="00D70951">
              <w:rPr>
                <w:rFonts w:ascii="Times New Roman" w:hAnsi="Times New Roman" w:cs="Times New Roman"/>
                <w:bCs/>
                <w:color w:val="000000"/>
                <w:sz w:val="24"/>
                <w:szCs w:val="24"/>
              </w:rPr>
              <w:t>0,31</w:t>
            </w:r>
          </w:p>
        </w:tc>
        <w:tc>
          <w:tcPr>
            <w:tcW w:w="1150" w:type="dxa"/>
            <w:tcBorders>
              <w:top w:val="nil"/>
              <w:left w:val="nil"/>
              <w:bottom w:val="nil"/>
              <w:right w:val="nil"/>
            </w:tcBorders>
            <w:shd w:val="clear" w:color="auto" w:fill="auto"/>
            <w:vAlign w:val="center"/>
          </w:tcPr>
          <w:p w14:paraId="46F47AD8" w14:textId="77777777" w:rsidR="00D70951" w:rsidRPr="00217DBA" w:rsidRDefault="00D70951" w:rsidP="007D23B9">
            <w:pPr>
              <w:spacing w:line="360" w:lineRule="auto"/>
              <w:jc w:val="right"/>
              <w:rPr>
                <w:rFonts w:ascii="Times New Roman" w:hAnsi="Times New Roman" w:cs="Times New Roman"/>
                <w:bCs/>
                <w:color w:val="000000"/>
                <w:sz w:val="24"/>
                <w:szCs w:val="24"/>
              </w:rPr>
            </w:pPr>
            <w:r w:rsidRPr="00217DBA">
              <w:rPr>
                <w:rFonts w:ascii="Times New Roman" w:hAnsi="Times New Roman" w:cs="Times New Roman"/>
                <w:bCs/>
                <w:color w:val="000000"/>
                <w:sz w:val="24"/>
                <w:szCs w:val="24"/>
              </w:rPr>
              <w:t>-0,9470</w:t>
            </w:r>
          </w:p>
        </w:tc>
        <w:tc>
          <w:tcPr>
            <w:tcW w:w="1102" w:type="dxa"/>
            <w:tcBorders>
              <w:top w:val="nil"/>
              <w:left w:val="nil"/>
              <w:bottom w:val="nil"/>
              <w:right w:val="nil"/>
            </w:tcBorders>
            <w:shd w:val="clear" w:color="auto" w:fill="auto"/>
            <w:vAlign w:val="center"/>
          </w:tcPr>
          <w:p w14:paraId="2C199433" w14:textId="77777777" w:rsidR="00D70951" w:rsidRPr="00217DBA" w:rsidRDefault="00D70951" w:rsidP="007D23B9">
            <w:pPr>
              <w:jc w:val="right"/>
              <w:rPr>
                <w:rFonts w:ascii="Times New Roman" w:hAnsi="Times New Roman" w:cs="Times New Roman"/>
                <w:color w:val="000000"/>
                <w:sz w:val="24"/>
                <w:szCs w:val="24"/>
              </w:rPr>
            </w:pPr>
            <w:r w:rsidRPr="00217DBA">
              <w:rPr>
                <w:rFonts w:ascii="Times New Roman" w:hAnsi="Times New Roman" w:cs="Times New Roman"/>
                <w:color w:val="000000"/>
                <w:sz w:val="24"/>
                <w:szCs w:val="24"/>
              </w:rPr>
              <w:t>0,1491</w:t>
            </w:r>
          </w:p>
        </w:tc>
        <w:tc>
          <w:tcPr>
            <w:tcW w:w="1007" w:type="dxa"/>
            <w:tcBorders>
              <w:top w:val="nil"/>
              <w:left w:val="nil"/>
              <w:bottom w:val="nil"/>
              <w:right w:val="nil"/>
            </w:tcBorders>
            <w:shd w:val="clear" w:color="auto" w:fill="auto"/>
            <w:vAlign w:val="center"/>
          </w:tcPr>
          <w:p w14:paraId="6C57394C" w14:textId="77777777" w:rsidR="00D70951" w:rsidRPr="00217DBA" w:rsidRDefault="00D70951" w:rsidP="007D23B9">
            <w:pPr>
              <w:spacing w:line="360" w:lineRule="auto"/>
              <w:jc w:val="right"/>
              <w:rPr>
                <w:rFonts w:ascii="Times New Roman" w:hAnsi="Times New Roman" w:cs="Times New Roman"/>
                <w:color w:val="000000"/>
                <w:sz w:val="24"/>
                <w:szCs w:val="24"/>
              </w:rPr>
            </w:pPr>
            <w:r w:rsidRPr="00217DBA">
              <w:rPr>
                <w:rFonts w:ascii="Times New Roman" w:hAnsi="Times New Roman" w:cs="Times New Roman"/>
                <w:color w:val="000000"/>
                <w:sz w:val="24"/>
                <w:szCs w:val="24"/>
              </w:rPr>
              <w:t>-6,3534</w:t>
            </w:r>
          </w:p>
        </w:tc>
        <w:tc>
          <w:tcPr>
            <w:tcW w:w="974" w:type="dxa"/>
            <w:tcBorders>
              <w:top w:val="nil"/>
              <w:left w:val="nil"/>
              <w:bottom w:val="nil"/>
              <w:right w:val="nil"/>
            </w:tcBorders>
            <w:shd w:val="clear" w:color="auto" w:fill="auto"/>
            <w:vAlign w:val="center"/>
          </w:tcPr>
          <w:p w14:paraId="693E1177" w14:textId="77777777" w:rsidR="00D70951" w:rsidRPr="00217DBA" w:rsidRDefault="00D70951" w:rsidP="007D23B9">
            <w:pPr>
              <w:spacing w:line="360" w:lineRule="auto"/>
              <w:jc w:val="right"/>
              <w:rPr>
                <w:rFonts w:ascii="Times New Roman" w:hAnsi="Times New Roman" w:cs="Times New Roman"/>
                <w:color w:val="000000"/>
                <w:sz w:val="24"/>
                <w:szCs w:val="24"/>
              </w:rPr>
            </w:pPr>
            <w:r w:rsidRPr="00217DBA">
              <w:rPr>
                <w:rFonts w:ascii="Times New Roman" w:hAnsi="Times New Roman" w:cs="Times New Roman"/>
                <w:color w:val="000000"/>
                <w:sz w:val="24"/>
                <w:szCs w:val="24"/>
              </w:rPr>
              <w:t>0,0000</w:t>
            </w:r>
          </w:p>
        </w:tc>
      </w:tr>
      <w:tr w:rsidR="00D70951" w:rsidRPr="00D70951" w14:paraId="4B549172" w14:textId="77777777" w:rsidTr="007D23B9">
        <w:tc>
          <w:tcPr>
            <w:tcW w:w="1418" w:type="dxa"/>
            <w:tcBorders>
              <w:top w:val="nil"/>
              <w:left w:val="nil"/>
              <w:bottom w:val="single" w:sz="12" w:space="0" w:color="000000" w:themeColor="text1"/>
              <w:right w:val="nil"/>
            </w:tcBorders>
          </w:tcPr>
          <w:p w14:paraId="2C25EEC6" w14:textId="77777777" w:rsidR="00D70951" w:rsidRPr="00D70951" w:rsidRDefault="00D70951" w:rsidP="007D23B9">
            <w:pPr>
              <w:pStyle w:val="ListParagraph"/>
              <w:spacing w:line="360" w:lineRule="auto"/>
              <w:ind w:left="0"/>
              <w:jc w:val="both"/>
              <w:rPr>
                <w:rFonts w:ascii="Times New Roman" w:hAnsi="Times New Roman" w:cs="Times New Roman"/>
                <w:sz w:val="24"/>
                <w:szCs w:val="24"/>
              </w:rPr>
            </w:pPr>
            <w:r w:rsidRPr="00D70951">
              <w:rPr>
                <w:rFonts w:ascii="Times New Roman" w:hAnsi="Times New Roman" w:cs="Times New Roman"/>
                <w:sz w:val="24"/>
                <w:szCs w:val="24"/>
              </w:rPr>
              <w:t>Pendapatan perkapita (X3)</w:t>
            </w:r>
          </w:p>
        </w:tc>
        <w:tc>
          <w:tcPr>
            <w:tcW w:w="1137" w:type="dxa"/>
            <w:tcBorders>
              <w:top w:val="nil"/>
              <w:left w:val="nil"/>
              <w:bottom w:val="single" w:sz="12" w:space="0" w:color="000000" w:themeColor="text1"/>
              <w:right w:val="nil"/>
            </w:tcBorders>
            <w:vAlign w:val="center"/>
          </w:tcPr>
          <w:p w14:paraId="4645EDAF" w14:textId="77777777" w:rsidR="00D70951" w:rsidRPr="00D70951" w:rsidRDefault="00D70951" w:rsidP="007D23B9">
            <w:pPr>
              <w:spacing w:line="360" w:lineRule="auto"/>
              <w:jc w:val="both"/>
              <w:rPr>
                <w:rFonts w:ascii="Times New Roman" w:hAnsi="Times New Roman" w:cs="Times New Roman"/>
                <w:color w:val="000000"/>
                <w:sz w:val="24"/>
                <w:szCs w:val="24"/>
              </w:rPr>
            </w:pPr>
            <w:r w:rsidRPr="00D70951">
              <w:rPr>
                <w:rFonts w:ascii="Times New Roman" w:hAnsi="Times New Roman" w:cs="Times New Roman"/>
                <w:color w:val="000000"/>
                <w:sz w:val="24"/>
                <w:szCs w:val="24"/>
              </w:rPr>
              <w:t>IPK*</w:t>
            </w:r>
          </w:p>
        </w:tc>
        <w:tc>
          <w:tcPr>
            <w:tcW w:w="1150" w:type="dxa"/>
            <w:tcBorders>
              <w:top w:val="nil"/>
              <w:left w:val="nil"/>
              <w:bottom w:val="single" w:sz="12" w:space="0" w:color="000000" w:themeColor="text1"/>
              <w:right w:val="nil"/>
            </w:tcBorders>
            <w:vAlign w:val="center"/>
          </w:tcPr>
          <w:p w14:paraId="03BC1E8E" w14:textId="77777777" w:rsidR="00D70951" w:rsidRPr="00D70951" w:rsidRDefault="00D70951" w:rsidP="007D23B9">
            <w:pPr>
              <w:spacing w:line="360" w:lineRule="auto"/>
              <w:jc w:val="center"/>
              <w:rPr>
                <w:rFonts w:ascii="Times New Roman" w:hAnsi="Times New Roman" w:cs="Times New Roman"/>
                <w:color w:val="000000"/>
                <w:sz w:val="24"/>
                <w:szCs w:val="24"/>
              </w:rPr>
            </w:pPr>
            <w:r w:rsidRPr="00D70951">
              <w:rPr>
                <w:rFonts w:ascii="Times New Roman" w:hAnsi="Times New Roman" w:cs="Times New Roman"/>
                <w:color w:val="000000"/>
                <w:sz w:val="24"/>
                <w:szCs w:val="24"/>
              </w:rPr>
              <w:t>27,86</w:t>
            </w:r>
          </w:p>
        </w:tc>
        <w:tc>
          <w:tcPr>
            <w:tcW w:w="1150" w:type="dxa"/>
            <w:tcBorders>
              <w:top w:val="nil"/>
              <w:left w:val="nil"/>
              <w:bottom w:val="single" w:sz="12" w:space="0" w:color="000000" w:themeColor="text1"/>
              <w:right w:val="nil"/>
            </w:tcBorders>
            <w:vAlign w:val="center"/>
          </w:tcPr>
          <w:p w14:paraId="62ECE81A" w14:textId="77777777" w:rsidR="00D70951" w:rsidRPr="00D70951" w:rsidRDefault="00D70951" w:rsidP="007D23B9">
            <w:pPr>
              <w:spacing w:line="360" w:lineRule="auto"/>
              <w:jc w:val="right"/>
              <w:rPr>
                <w:rFonts w:ascii="Times New Roman" w:hAnsi="Times New Roman" w:cs="Times New Roman"/>
                <w:color w:val="000000"/>
                <w:sz w:val="24"/>
                <w:szCs w:val="24"/>
              </w:rPr>
            </w:pPr>
            <w:r w:rsidRPr="00D70951">
              <w:rPr>
                <w:rFonts w:ascii="Times New Roman" w:hAnsi="Times New Roman" w:cs="Times New Roman"/>
                <w:color w:val="000000"/>
                <w:sz w:val="24"/>
                <w:szCs w:val="24"/>
              </w:rPr>
              <w:t>0</w:t>
            </w:r>
            <w:r w:rsidRPr="00217DBA">
              <w:rPr>
                <w:rFonts w:ascii="Times New Roman" w:hAnsi="Times New Roman" w:cs="Times New Roman"/>
                <w:color w:val="000000"/>
                <w:sz w:val="24"/>
                <w:szCs w:val="24"/>
              </w:rPr>
              <w:t>,6045</w:t>
            </w:r>
          </w:p>
        </w:tc>
        <w:tc>
          <w:tcPr>
            <w:tcW w:w="1102" w:type="dxa"/>
            <w:tcBorders>
              <w:top w:val="nil"/>
              <w:left w:val="nil"/>
              <w:bottom w:val="single" w:sz="12" w:space="0" w:color="000000" w:themeColor="text1"/>
              <w:right w:val="nil"/>
            </w:tcBorders>
            <w:vAlign w:val="center"/>
          </w:tcPr>
          <w:p w14:paraId="35912854" w14:textId="77777777" w:rsidR="00D70951" w:rsidRPr="00D70951" w:rsidRDefault="00D70951" w:rsidP="007D23B9">
            <w:pPr>
              <w:jc w:val="right"/>
              <w:rPr>
                <w:rFonts w:ascii="Times New Roman" w:hAnsi="Times New Roman" w:cs="Times New Roman"/>
                <w:bCs/>
                <w:color w:val="000000"/>
                <w:sz w:val="24"/>
                <w:szCs w:val="24"/>
              </w:rPr>
            </w:pPr>
            <w:r w:rsidRPr="00D70951">
              <w:rPr>
                <w:rFonts w:ascii="Times New Roman" w:hAnsi="Times New Roman" w:cs="Times New Roman"/>
                <w:bCs/>
                <w:color w:val="000000"/>
                <w:sz w:val="24"/>
                <w:szCs w:val="24"/>
              </w:rPr>
              <w:t>0,2075</w:t>
            </w:r>
          </w:p>
        </w:tc>
        <w:tc>
          <w:tcPr>
            <w:tcW w:w="1007" w:type="dxa"/>
            <w:tcBorders>
              <w:top w:val="nil"/>
              <w:left w:val="nil"/>
              <w:bottom w:val="single" w:sz="12" w:space="0" w:color="000000" w:themeColor="text1"/>
              <w:right w:val="nil"/>
            </w:tcBorders>
            <w:vAlign w:val="center"/>
          </w:tcPr>
          <w:p w14:paraId="1CC4F429" w14:textId="77777777" w:rsidR="00D70951" w:rsidRPr="00D70951" w:rsidRDefault="00D70951" w:rsidP="007D23B9">
            <w:pPr>
              <w:spacing w:line="360" w:lineRule="auto"/>
              <w:jc w:val="right"/>
              <w:rPr>
                <w:rFonts w:ascii="Times New Roman" w:hAnsi="Times New Roman" w:cs="Times New Roman"/>
                <w:color w:val="000000"/>
                <w:sz w:val="24"/>
                <w:szCs w:val="24"/>
              </w:rPr>
            </w:pPr>
            <w:r w:rsidRPr="00D70951">
              <w:rPr>
                <w:rFonts w:ascii="Times New Roman" w:hAnsi="Times New Roman" w:cs="Times New Roman"/>
                <w:color w:val="000000"/>
                <w:sz w:val="24"/>
                <w:szCs w:val="24"/>
              </w:rPr>
              <w:t>2,9130</w:t>
            </w:r>
          </w:p>
        </w:tc>
        <w:tc>
          <w:tcPr>
            <w:tcW w:w="974" w:type="dxa"/>
            <w:tcBorders>
              <w:top w:val="nil"/>
              <w:left w:val="nil"/>
              <w:bottom w:val="single" w:sz="12" w:space="0" w:color="000000" w:themeColor="text1"/>
              <w:right w:val="nil"/>
            </w:tcBorders>
            <w:vAlign w:val="center"/>
          </w:tcPr>
          <w:p w14:paraId="4AD793F9" w14:textId="77777777" w:rsidR="00D70951" w:rsidRPr="00D70951" w:rsidRDefault="00D70951" w:rsidP="007D23B9">
            <w:pPr>
              <w:spacing w:line="360" w:lineRule="auto"/>
              <w:jc w:val="right"/>
              <w:rPr>
                <w:rFonts w:ascii="Times New Roman" w:hAnsi="Times New Roman" w:cs="Times New Roman"/>
                <w:color w:val="000000"/>
                <w:sz w:val="24"/>
                <w:szCs w:val="24"/>
              </w:rPr>
            </w:pPr>
            <w:r w:rsidRPr="00D70951">
              <w:rPr>
                <w:rFonts w:ascii="Times New Roman" w:hAnsi="Times New Roman" w:cs="Times New Roman"/>
                <w:color w:val="000000"/>
                <w:sz w:val="24"/>
                <w:szCs w:val="24"/>
              </w:rPr>
              <w:t>0,</w:t>
            </w:r>
            <w:r w:rsidRPr="00217DBA">
              <w:rPr>
                <w:rFonts w:ascii="Times New Roman" w:hAnsi="Times New Roman" w:cs="Times New Roman"/>
                <w:color w:val="000000"/>
                <w:sz w:val="24"/>
                <w:szCs w:val="24"/>
              </w:rPr>
              <w:t>0102</w:t>
            </w:r>
          </w:p>
        </w:tc>
      </w:tr>
      <w:tr w:rsidR="00D70951" w14:paraId="2AC09154" w14:textId="77777777" w:rsidTr="007D23B9">
        <w:tc>
          <w:tcPr>
            <w:tcW w:w="7938" w:type="dxa"/>
            <w:gridSpan w:val="7"/>
            <w:tcBorders>
              <w:top w:val="single" w:sz="12" w:space="0" w:color="000000" w:themeColor="text1"/>
              <w:left w:val="nil"/>
              <w:bottom w:val="nil"/>
              <w:right w:val="nil"/>
            </w:tcBorders>
          </w:tcPr>
          <w:p w14:paraId="065CA207" w14:textId="77777777" w:rsidR="00D70951" w:rsidRPr="00D70951" w:rsidRDefault="00D70951" w:rsidP="007D23B9">
            <w:pPr>
              <w:pStyle w:val="ListParagraph"/>
              <w:tabs>
                <w:tab w:val="left" w:pos="1452"/>
              </w:tabs>
              <w:spacing w:line="360" w:lineRule="auto"/>
              <w:ind w:left="0"/>
              <w:jc w:val="both"/>
              <w:rPr>
                <w:rFonts w:ascii="Times New Roman" w:hAnsi="Times New Roman" w:cs="Times New Roman"/>
                <w:sz w:val="24"/>
                <w:szCs w:val="24"/>
              </w:rPr>
            </w:pPr>
            <w:r w:rsidRPr="00D70951">
              <w:rPr>
                <w:rFonts w:ascii="Times New Roman" w:hAnsi="Times New Roman" w:cs="Times New Roman"/>
                <w:sz w:val="24"/>
                <w:szCs w:val="24"/>
              </w:rPr>
              <w:t>F</w:t>
            </w:r>
            <w:r w:rsidRPr="00D70951">
              <w:rPr>
                <w:rFonts w:ascii="Times New Roman" w:hAnsi="Times New Roman" w:cs="Times New Roman"/>
                <w:sz w:val="24"/>
                <w:szCs w:val="24"/>
                <w:vertAlign w:val="subscript"/>
              </w:rPr>
              <w:t xml:space="preserve">hitung                      </w:t>
            </w:r>
            <w:r w:rsidRPr="00D70951">
              <w:rPr>
                <w:rFonts w:ascii="Times New Roman" w:hAnsi="Times New Roman" w:cs="Times New Roman"/>
                <w:sz w:val="24"/>
                <w:szCs w:val="24"/>
              </w:rPr>
              <w:t xml:space="preserve">= </w:t>
            </w:r>
            <w:r w:rsidRPr="00D70951">
              <w:rPr>
                <w:rFonts w:ascii="Times New Roman" w:hAnsi="Times New Roman" w:cs="Times New Roman"/>
                <w:color w:val="000000"/>
                <w:sz w:val="24"/>
                <w:szCs w:val="24"/>
              </w:rPr>
              <w:t xml:space="preserve">94,3792***                                                                     </w:t>
            </w:r>
            <w:r w:rsidRPr="00D70951">
              <w:rPr>
                <w:rFonts w:ascii="Times New Roman" w:hAnsi="Times New Roman" w:cs="Times New Roman"/>
                <w:sz w:val="24"/>
                <w:szCs w:val="24"/>
              </w:rPr>
              <w:t>0,000</w:t>
            </w:r>
            <w:r w:rsidRPr="00D70951">
              <w:rPr>
                <w:rFonts w:ascii="Times New Roman" w:hAnsi="Times New Roman" w:cs="Times New Roman"/>
                <w:sz w:val="24"/>
                <w:szCs w:val="24"/>
                <w:vertAlign w:val="superscript"/>
              </w:rPr>
              <w:t>a</w:t>
            </w:r>
          </w:p>
        </w:tc>
      </w:tr>
    </w:tbl>
    <w:p w14:paraId="226B03F9" w14:textId="77777777" w:rsidR="00923A09" w:rsidRDefault="00923A09" w:rsidP="007D23B9">
      <w:pPr>
        <w:spacing w:line="360" w:lineRule="auto"/>
        <w:rPr>
          <w:rFonts w:ascii="Times New Roman" w:hAnsi="Times New Roman" w:cs="Times New Roman"/>
          <w:sz w:val="24"/>
          <w:szCs w:val="24"/>
        </w:rPr>
        <w:sectPr w:rsidR="00923A09" w:rsidSect="00D70951">
          <w:type w:val="continuous"/>
          <w:pgSz w:w="11906" w:h="16838"/>
          <w:pgMar w:top="788" w:right="1736" w:bottom="1701" w:left="2250" w:header="848" w:footer="263" w:gutter="0"/>
          <w:pgNumType w:start="2"/>
          <w:cols w:space="709"/>
          <w:docGrid w:linePitch="360"/>
        </w:sectPr>
      </w:pPr>
    </w:p>
    <w:tbl>
      <w:tblPr>
        <w:tblStyle w:val="TableGrid"/>
        <w:tblW w:w="7938" w:type="dxa"/>
        <w:tblInd w:w="108" w:type="dxa"/>
        <w:tblLayout w:type="fixed"/>
        <w:tblLook w:val="04A0" w:firstRow="1" w:lastRow="0" w:firstColumn="1" w:lastColumn="0" w:noHBand="0" w:noVBand="1"/>
      </w:tblPr>
      <w:tblGrid>
        <w:gridCol w:w="7938"/>
      </w:tblGrid>
      <w:tr w:rsidR="00D70951" w14:paraId="53CECE2D" w14:textId="77777777" w:rsidTr="007D23B9">
        <w:trPr>
          <w:trHeight w:val="828"/>
        </w:trPr>
        <w:tc>
          <w:tcPr>
            <w:tcW w:w="7938" w:type="dxa"/>
            <w:tcBorders>
              <w:top w:val="nil"/>
              <w:left w:val="nil"/>
              <w:bottom w:val="single" w:sz="12" w:space="0" w:color="auto"/>
              <w:right w:val="nil"/>
            </w:tcBorders>
          </w:tcPr>
          <w:p w14:paraId="3894127E" w14:textId="388A083E" w:rsidR="00D70951" w:rsidRPr="00D70951" w:rsidRDefault="00D70951" w:rsidP="007D23B9">
            <w:pPr>
              <w:spacing w:line="360" w:lineRule="auto"/>
              <w:rPr>
                <w:rFonts w:ascii="Times New Roman" w:eastAsia="Times New Roman" w:hAnsi="Times New Roman" w:cs="Times New Roman"/>
                <w:color w:val="000000"/>
                <w:sz w:val="24"/>
                <w:szCs w:val="24"/>
                <w:lang w:eastAsia="id-ID"/>
              </w:rPr>
            </w:pPr>
            <w:r w:rsidRPr="00D70951">
              <w:rPr>
                <w:rFonts w:ascii="Times New Roman" w:hAnsi="Times New Roman" w:cs="Times New Roman"/>
                <w:sz w:val="24"/>
                <w:szCs w:val="24"/>
              </w:rPr>
              <w:lastRenderedPageBreak/>
              <w:t>Prob. F</w:t>
            </w:r>
            <w:r w:rsidRPr="00D70951">
              <w:rPr>
                <w:rFonts w:ascii="Times New Roman" w:hAnsi="Times New Roman" w:cs="Times New Roman"/>
                <w:sz w:val="24"/>
                <w:szCs w:val="24"/>
                <w:vertAlign w:val="subscript"/>
              </w:rPr>
              <w:t>hitung</w:t>
            </w:r>
            <w:r w:rsidRPr="00D70951">
              <w:rPr>
                <w:rFonts w:ascii="Times New Roman" w:hAnsi="Times New Roman" w:cs="Times New Roman"/>
                <w:sz w:val="24"/>
                <w:szCs w:val="24"/>
              </w:rPr>
              <w:t xml:space="preserve">     =  </w:t>
            </w:r>
            <w:r w:rsidRPr="00D70951">
              <w:rPr>
                <w:rFonts w:ascii="Times New Roman" w:eastAsia="Times New Roman" w:hAnsi="Times New Roman" w:cs="Times New Roman"/>
                <w:color w:val="000000"/>
                <w:sz w:val="24"/>
                <w:szCs w:val="24"/>
                <w:lang w:eastAsia="id-ID"/>
              </w:rPr>
              <w:t>0,0000</w:t>
            </w:r>
          </w:p>
          <w:p w14:paraId="2396307C" w14:textId="77777777" w:rsidR="00D70951" w:rsidRPr="00D70951" w:rsidRDefault="00D70951" w:rsidP="007D23B9">
            <w:pPr>
              <w:pStyle w:val="ListParagraph"/>
              <w:spacing w:line="360" w:lineRule="auto"/>
              <w:ind w:left="0"/>
              <w:rPr>
                <w:rFonts w:ascii="Times New Roman" w:hAnsi="Times New Roman" w:cs="Times New Roman"/>
                <w:sz w:val="24"/>
                <w:szCs w:val="24"/>
              </w:rPr>
            </w:pPr>
            <w:r w:rsidRPr="00D70951">
              <w:rPr>
                <w:rFonts w:ascii="Times New Roman" w:hAnsi="Times New Roman" w:cs="Times New Roman"/>
                <w:sz w:val="24"/>
                <w:szCs w:val="24"/>
              </w:rPr>
              <w:t>R-Square (R</w:t>
            </w:r>
            <w:r w:rsidRPr="00D70951">
              <w:rPr>
                <w:rFonts w:ascii="Times New Roman" w:hAnsi="Times New Roman" w:cs="Times New Roman"/>
                <w:sz w:val="24"/>
                <w:szCs w:val="24"/>
                <w:vertAlign w:val="superscript"/>
              </w:rPr>
              <w:t>2</w:t>
            </w:r>
            <w:r w:rsidRPr="00D70951">
              <w:rPr>
                <w:rFonts w:ascii="Times New Roman" w:hAnsi="Times New Roman" w:cs="Times New Roman"/>
                <w:sz w:val="24"/>
                <w:szCs w:val="24"/>
              </w:rPr>
              <w:t xml:space="preserve">) =  </w:t>
            </w:r>
            <w:r w:rsidRPr="00D70951">
              <w:rPr>
                <w:rFonts w:ascii="Times New Roman" w:hAnsi="Times New Roman" w:cs="Times New Roman"/>
                <w:color w:val="000000"/>
                <w:sz w:val="24"/>
                <w:szCs w:val="24"/>
              </w:rPr>
              <w:t>0,9521</w:t>
            </w:r>
          </w:p>
        </w:tc>
      </w:tr>
    </w:tbl>
    <w:p w14:paraId="3FC878FA" w14:textId="77777777" w:rsidR="00D70951" w:rsidRDefault="00D70951" w:rsidP="00856119">
      <w:pPr>
        <w:spacing w:after="0" w:line="480" w:lineRule="auto"/>
        <w:jc w:val="center"/>
        <w:rPr>
          <w:rFonts w:ascii="Times New Roman" w:hAnsi="Times New Roman" w:cs="Times New Roman"/>
          <w:sz w:val="24"/>
          <w:szCs w:val="24"/>
        </w:rPr>
      </w:pPr>
      <w:r w:rsidRPr="00D70951">
        <w:rPr>
          <w:rFonts w:ascii="Times New Roman" w:hAnsi="Times New Roman" w:cs="Times New Roman"/>
          <w:sz w:val="24"/>
          <w:szCs w:val="24"/>
        </w:rPr>
        <w:t>Sumber: FAO diolah, 2020.</w:t>
      </w:r>
    </w:p>
    <w:p w14:paraId="08D5E67D" w14:textId="77777777" w:rsidR="00856119" w:rsidRDefault="00856119" w:rsidP="00856119">
      <w:pPr>
        <w:spacing w:after="0" w:line="480" w:lineRule="auto"/>
        <w:rPr>
          <w:rFonts w:ascii="Times New Roman" w:hAnsi="Times New Roman" w:cs="Times New Roman"/>
          <w:sz w:val="24"/>
          <w:szCs w:val="24"/>
        </w:rPr>
        <w:sectPr w:rsidR="00856119" w:rsidSect="00923A09">
          <w:headerReference w:type="default" r:id="rId21"/>
          <w:pgSz w:w="11906" w:h="16838"/>
          <w:pgMar w:top="788" w:right="1736" w:bottom="1701" w:left="2250" w:header="848" w:footer="263" w:gutter="0"/>
          <w:pgNumType w:start="2"/>
          <w:cols w:space="709"/>
          <w:docGrid w:linePitch="360"/>
        </w:sectPr>
      </w:pPr>
    </w:p>
    <w:p w14:paraId="10F810D2" w14:textId="77777777" w:rsidR="008A7EDB" w:rsidRDefault="00D70951" w:rsidP="008A7EDB">
      <w:pPr>
        <w:pStyle w:val="ListParagraph"/>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lastRenderedPageBreak/>
        <w:t>Hasil analisis tersebut didapatkan nilai koefisien determinan (R</w:t>
      </w:r>
      <w:r w:rsidRPr="00E974E3">
        <w:rPr>
          <w:rFonts w:ascii="Times New Roman" w:hAnsi="Times New Roman" w:cs="Times New Roman"/>
          <w:sz w:val="24"/>
          <w:szCs w:val="24"/>
          <w:vertAlign w:val="superscript"/>
        </w:rPr>
        <w:t>2</w:t>
      </w:r>
      <w:r>
        <w:rPr>
          <w:rFonts w:ascii="Times New Roman" w:hAnsi="Times New Roman" w:cs="Times New Roman"/>
          <w:sz w:val="24"/>
          <w:szCs w:val="24"/>
        </w:rPr>
        <w:t xml:space="preserve">) sebesar  </w:t>
      </w:r>
      <w:r w:rsidRPr="004D4F19">
        <w:rPr>
          <w:rFonts w:ascii="Times New Roman" w:hAnsi="Times New Roman" w:cs="Times New Roman"/>
          <w:color w:val="000000"/>
          <w:sz w:val="24"/>
          <w:szCs w:val="24"/>
        </w:rPr>
        <w:t>0,9</w:t>
      </w:r>
      <w:r>
        <w:rPr>
          <w:rFonts w:ascii="Times New Roman" w:hAnsi="Times New Roman" w:cs="Times New Roman"/>
          <w:color w:val="000000"/>
          <w:sz w:val="24"/>
          <w:szCs w:val="24"/>
        </w:rPr>
        <w:t>521 atau 95,21%. Nilai tersebut menunjukkan bahwa variasi impor daging sapi di Indonesia pada tahun 2000 sampai dengan tahun 2019, sebanyak 95,21% dipengaruhi oleh faktor harga impor daging sapi, kecukupan, dan pendapatan perkapita. Sedangkan sisanya sebanyak 4,79% merupakan pengaruh dari faktor lain yang tidak dijelaskan dalam penelitian ini seperti inflasi.</w:t>
      </w:r>
    </w:p>
    <w:p w14:paraId="17A9FFBD" w14:textId="77777777" w:rsidR="008A7EDB" w:rsidRPr="008A7EDB" w:rsidRDefault="008A7EDB" w:rsidP="008A7EDB">
      <w:pPr>
        <w:pStyle w:val="ListParagraph"/>
        <w:spacing w:after="0" w:line="360" w:lineRule="auto"/>
        <w:ind w:left="0" w:firstLine="709"/>
        <w:jc w:val="both"/>
        <w:rPr>
          <w:rFonts w:ascii="Times New Roman" w:hAnsi="Times New Roman" w:cs="Times New Roman"/>
          <w:color w:val="000000"/>
          <w:sz w:val="24"/>
          <w:szCs w:val="24"/>
        </w:rPr>
      </w:pPr>
      <w:r w:rsidRPr="008A7EDB">
        <w:rPr>
          <w:rFonts w:ascii="Times New Roman" w:hAnsi="Times New Roman" w:cs="Times New Roman"/>
          <w:color w:val="000000"/>
          <w:sz w:val="24"/>
          <w:szCs w:val="24"/>
        </w:rPr>
        <w:t xml:space="preserve">Nilai F-hitung adalah 94,3792, artinya pada tingkat kepercayaan α = 5%, variabel bebas harga impor daging sapi, kecukupan, dan pendapatan perkapita secara bersama-sama berpengaruh terhadap impor daging sapi di Indonesia dengan signifikansi </w:t>
      </w:r>
      <w:r w:rsidRPr="008A7EDB">
        <w:rPr>
          <w:rFonts w:ascii="Times New Roman" w:hAnsi="Times New Roman" w:cs="Times New Roman"/>
          <w:sz w:val="24"/>
          <w:szCs w:val="24"/>
        </w:rPr>
        <w:t>0,000</w:t>
      </w:r>
      <w:r w:rsidRPr="008A7EDB">
        <w:rPr>
          <w:rFonts w:ascii="Times New Roman" w:hAnsi="Times New Roman" w:cs="Times New Roman"/>
          <w:sz w:val="24"/>
          <w:szCs w:val="24"/>
          <w:vertAlign w:val="superscript"/>
        </w:rPr>
        <w:t>a</w:t>
      </w:r>
      <w:r w:rsidRPr="008A7EDB">
        <w:rPr>
          <w:rFonts w:ascii="Times New Roman" w:hAnsi="Times New Roman" w:cs="Times New Roman"/>
          <w:sz w:val="24"/>
          <w:szCs w:val="24"/>
        </w:rPr>
        <w:t xml:space="preserve">. Konstanta sebesar </w:t>
      </w:r>
      <w:r w:rsidRPr="008A7EDB">
        <w:rPr>
          <w:rFonts w:ascii="Times New Roman" w:hAnsi="Times New Roman" w:cs="Times New Roman"/>
          <w:color w:val="000000"/>
          <w:sz w:val="24"/>
          <w:szCs w:val="24"/>
        </w:rPr>
        <w:t>8,5849 menyatakan bahwa jika harga impor daging sapi, kecukupan,</w:t>
      </w:r>
      <w:r w:rsidRPr="008A7EDB">
        <w:rPr>
          <w:rFonts w:ascii="Times New Roman" w:hAnsi="Times New Roman" w:cs="Times New Roman"/>
          <w:sz w:val="24"/>
          <w:szCs w:val="24"/>
        </w:rPr>
        <w:t xml:space="preserve"> dan pendapatan perkapita tidak ada, maka jumlah impor daging sapi di Indonesia sebesar </w:t>
      </w:r>
      <w:r w:rsidRPr="008A7EDB">
        <w:rPr>
          <w:rFonts w:ascii="Times New Roman" w:hAnsi="Times New Roman" w:cs="Times New Roman"/>
          <w:color w:val="000000"/>
          <w:sz w:val="24"/>
          <w:szCs w:val="24"/>
        </w:rPr>
        <w:t>8,5849 ton/tahun.</w:t>
      </w:r>
      <w:r w:rsidRPr="008A7EDB">
        <w:rPr>
          <w:rFonts w:ascii="Times New Roman" w:hAnsi="Times New Roman" w:cs="Times New Roman"/>
          <w:sz w:val="24"/>
          <w:szCs w:val="24"/>
        </w:rPr>
        <w:t xml:space="preserve"> </w:t>
      </w:r>
    </w:p>
    <w:p w14:paraId="6FC4B905" w14:textId="77777777" w:rsidR="008A7EDB" w:rsidRDefault="008A7EDB" w:rsidP="008A7EDB">
      <w:pPr>
        <w:pStyle w:val="ListParagraph"/>
        <w:numPr>
          <w:ilvl w:val="0"/>
          <w:numId w:val="15"/>
        </w:numPr>
        <w:spacing w:after="0" w:line="360" w:lineRule="auto"/>
        <w:ind w:left="426" w:hanging="426"/>
        <w:jc w:val="both"/>
        <w:rPr>
          <w:rFonts w:ascii="Times New Roman" w:hAnsi="Times New Roman" w:cs="Times New Roman"/>
          <w:sz w:val="24"/>
          <w:szCs w:val="24"/>
        </w:rPr>
      </w:pPr>
      <w:r w:rsidRPr="00856119">
        <w:rPr>
          <w:rFonts w:ascii="Times New Roman" w:hAnsi="Times New Roman" w:cs="Times New Roman"/>
          <w:sz w:val="24"/>
          <w:szCs w:val="24"/>
        </w:rPr>
        <w:lastRenderedPageBreak/>
        <w:t>Harga Impor Daging Sapi</w:t>
      </w:r>
    </w:p>
    <w:p w14:paraId="68FAD9F8" w14:textId="77777777" w:rsidR="008A7EDB" w:rsidRDefault="008A7EDB" w:rsidP="008A7EDB">
      <w:pPr>
        <w:pStyle w:val="ListParagraph"/>
        <w:spacing w:after="0" w:line="360" w:lineRule="auto"/>
        <w:ind w:left="426" w:firstLine="708"/>
        <w:jc w:val="both"/>
        <w:rPr>
          <w:rFonts w:ascii="Times New Roman" w:hAnsi="Times New Roman" w:cs="Times New Roman"/>
          <w:color w:val="000000"/>
          <w:sz w:val="24"/>
          <w:szCs w:val="24"/>
        </w:rPr>
      </w:pPr>
      <w:r w:rsidRPr="00856119">
        <w:rPr>
          <w:rFonts w:ascii="Times New Roman" w:hAnsi="Times New Roman" w:cs="Times New Roman"/>
          <w:sz w:val="24"/>
          <w:szCs w:val="24"/>
        </w:rPr>
        <w:t>Berdasarkan hasil estimasi, nilai koefisien regresi harga impor daging sapi sebesar 1,2147 bertanda negatif (-). Nilai tersebut menunjukkan bahwa apabila harga impor daging sapi naik sebesar 1% maka impor daging sapi di Indonesia akan menurun sebesar 1,2147%. Hal tersebut sesuai dengan hukum permintaan yang menyatakan bahwa jika harga suatu barang naik maka permintaan terhadap barang tersebut akan menurun. N</w:t>
      </w:r>
      <w:r w:rsidRPr="00856119">
        <w:rPr>
          <w:rFonts w:ascii="Times New Roman" w:hAnsi="Times New Roman" w:cs="Times New Roman"/>
          <w:color w:val="000000"/>
          <w:sz w:val="24"/>
          <w:szCs w:val="24"/>
        </w:rPr>
        <w:t xml:space="preserve">ilai koefisien regresi variabel </w:t>
      </w:r>
      <w:r w:rsidRPr="00856119">
        <w:rPr>
          <w:rFonts w:ascii="Times New Roman" w:hAnsi="Times New Roman" w:cs="Times New Roman"/>
          <w:sz w:val="24"/>
          <w:szCs w:val="24"/>
        </w:rPr>
        <w:t xml:space="preserve">harga impor daging sapi </w:t>
      </w:r>
      <w:r w:rsidRPr="00856119">
        <w:rPr>
          <w:rFonts w:ascii="Times New Roman" w:hAnsi="Times New Roman" w:cs="Times New Roman"/>
          <w:color w:val="000000"/>
          <w:sz w:val="24"/>
          <w:szCs w:val="24"/>
        </w:rPr>
        <w:t>sebesar -1,2388 (&gt;1) juga menunjukkan bahwa harga impor daging sapi bersifat elastis terhadap impor daging sapi. Produk yang bersifat elastis merupakan produk yang mudah didapatkan subtitusinya. Oleh karena itu, ketika harga impor daging sapi naik maka konsumen dapat dengan mudah mencari pengganti daging sapi.</w:t>
      </w:r>
    </w:p>
    <w:p w14:paraId="09B1364D" w14:textId="77777777" w:rsidR="00923A09" w:rsidRDefault="00923A09" w:rsidP="008A7EDB">
      <w:pPr>
        <w:pStyle w:val="ListParagraph"/>
        <w:numPr>
          <w:ilvl w:val="0"/>
          <w:numId w:val="15"/>
        </w:numPr>
        <w:spacing w:after="0" w:line="360" w:lineRule="auto"/>
        <w:ind w:left="426" w:hanging="426"/>
        <w:jc w:val="both"/>
        <w:rPr>
          <w:rFonts w:ascii="Times New Roman" w:hAnsi="Times New Roman" w:cs="Times New Roman"/>
          <w:sz w:val="24"/>
          <w:szCs w:val="24"/>
        </w:rPr>
        <w:sectPr w:rsidR="00923A09" w:rsidSect="00856119">
          <w:type w:val="continuous"/>
          <w:pgSz w:w="11906" w:h="16838"/>
          <w:pgMar w:top="788" w:right="1736" w:bottom="1701" w:left="2250" w:header="848" w:footer="263" w:gutter="0"/>
          <w:pgNumType w:start="2"/>
          <w:cols w:num="2" w:space="709"/>
          <w:docGrid w:linePitch="360"/>
        </w:sectPr>
      </w:pPr>
    </w:p>
    <w:p w14:paraId="7A88E152" w14:textId="36C6F4FC" w:rsidR="008A7EDB" w:rsidRDefault="008A7EDB" w:rsidP="008A7EDB">
      <w:pPr>
        <w:pStyle w:val="ListParagraph"/>
        <w:numPr>
          <w:ilvl w:val="0"/>
          <w:numId w:val="15"/>
        </w:numPr>
        <w:spacing w:after="0" w:line="360" w:lineRule="auto"/>
        <w:ind w:left="426" w:hanging="426"/>
        <w:jc w:val="both"/>
        <w:rPr>
          <w:rFonts w:ascii="Times New Roman" w:hAnsi="Times New Roman" w:cs="Times New Roman"/>
          <w:sz w:val="24"/>
          <w:szCs w:val="24"/>
        </w:rPr>
      </w:pPr>
      <w:r w:rsidRPr="00856119">
        <w:rPr>
          <w:rFonts w:ascii="Times New Roman" w:hAnsi="Times New Roman" w:cs="Times New Roman"/>
          <w:sz w:val="24"/>
          <w:szCs w:val="24"/>
        </w:rPr>
        <w:lastRenderedPageBreak/>
        <w:t>Kecukupan (SSR)</w:t>
      </w:r>
    </w:p>
    <w:p w14:paraId="70390C02" w14:textId="77777777" w:rsidR="008A7EDB" w:rsidRPr="00856119" w:rsidRDefault="008A7EDB" w:rsidP="008A7EDB">
      <w:pPr>
        <w:pStyle w:val="ListParagraph"/>
        <w:spacing w:after="0" w:line="360" w:lineRule="auto"/>
        <w:ind w:left="426" w:firstLine="708"/>
        <w:jc w:val="both"/>
        <w:rPr>
          <w:rFonts w:ascii="Times New Roman" w:hAnsi="Times New Roman" w:cs="Times New Roman"/>
          <w:sz w:val="24"/>
          <w:szCs w:val="24"/>
        </w:rPr>
      </w:pPr>
      <w:r w:rsidRPr="00856119">
        <w:rPr>
          <w:rFonts w:ascii="Times New Roman" w:hAnsi="Times New Roman" w:cs="Times New Roman"/>
          <w:sz w:val="24"/>
          <w:szCs w:val="24"/>
        </w:rPr>
        <w:t>Nilai koefisien regresi variabel kecukupan sebesar 0,9470 bertanda negatif (-) menunjukkan bahwa apabila tingkat kecukupan daging sapi dalam negeri naik sebesar 1% maka impor daging sapi akan menurun sebesar 0,9470%. Nilai koefisien regresi variabel kecukupan sebesar -0,9470. Nilai tersebut menunjukkan bahwa variabel kecukupan bersifat hampir elastis terhadap impor daging sapi karena nilai koefisiennya mendekati 1.</w:t>
      </w:r>
    </w:p>
    <w:p w14:paraId="578EA76E" w14:textId="77777777" w:rsidR="008A7EDB" w:rsidRDefault="008A7EDB" w:rsidP="008A7EDB">
      <w:pPr>
        <w:pStyle w:val="ListParagraph"/>
        <w:numPr>
          <w:ilvl w:val="0"/>
          <w:numId w:val="15"/>
        </w:numPr>
        <w:tabs>
          <w:tab w:val="left" w:pos="426"/>
        </w:tabs>
        <w:spacing w:after="0" w:line="360" w:lineRule="auto"/>
        <w:ind w:left="426" w:hanging="426"/>
        <w:jc w:val="both"/>
        <w:rPr>
          <w:rFonts w:ascii="Times New Roman" w:hAnsi="Times New Roman" w:cs="Times New Roman"/>
          <w:sz w:val="24"/>
          <w:szCs w:val="24"/>
        </w:rPr>
      </w:pPr>
      <w:r w:rsidRPr="00856119">
        <w:rPr>
          <w:rFonts w:ascii="Times New Roman" w:hAnsi="Times New Roman" w:cs="Times New Roman"/>
          <w:sz w:val="24"/>
          <w:szCs w:val="24"/>
        </w:rPr>
        <w:t>Pendapatan Perkapita</w:t>
      </w:r>
    </w:p>
    <w:p w14:paraId="16BA06CC" w14:textId="77777777" w:rsidR="008A7EDB" w:rsidRPr="00856119" w:rsidRDefault="008A7EDB" w:rsidP="008A7EDB">
      <w:pPr>
        <w:pStyle w:val="ListParagraph"/>
        <w:tabs>
          <w:tab w:val="left" w:pos="426"/>
        </w:tabs>
        <w:spacing w:after="0" w:line="360" w:lineRule="auto"/>
        <w:ind w:left="426" w:firstLine="708"/>
        <w:jc w:val="both"/>
        <w:rPr>
          <w:rFonts w:ascii="Times New Roman" w:hAnsi="Times New Roman" w:cs="Times New Roman"/>
          <w:sz w:val="24"/>
          <w:szCs w:val="24"/>
        </w:rPr>
      </w:pPr>
      <w:r w:rsidRPr="00856119">
        <w:rPr>
          <w:rFonts w:ascii="Times New Roman" w:hAnsi="Times New Roman" w:cs="Times New Roman"/>
          <w:sz w:val="24"/>
          <w:szCs w:val="24"/>
        </w:rPr>
        <w:t xml:space="preserve">Nilai koefisien regresi dari variabel pendapatan perkapita yaitu sebesar 0,6045. Hal tersebut menunjukkan bahwa apabila pendapatan perkapita dalam negeri naik 1%, maka impor daging sapi juga akan mengalami kenaikan sebesar 0,6045%. Nilai tersebut juga menjelaskan bahwa variabel pendapatan perkapita bersifat tidak elastis (inelastis) terhadap impor daging sapi karena nilai koefisien regresi di bawah 1. Nilai koefisien regresi yang </w:t>
      </w:r>
      <w:r w:rsidRPr="00856119">
        <w:rPr>
          <w:rFonts w:ascii="Times New Roman" w:hAnsi="Times New Roman" w:cs="Times New Roman"/>
          <w:sz w:val="24"/>
          <w:szCs w:val="24"/>
        </w:rPr>
        <w:lastRenderedPageBreak/>
        <w:t xml:space="preserve">berada di bawah 1 menunjukkan variabel yang dijelaskan bersifat inelastis. </w:t>
      </w:r>
    </w:p>
    <w:p w14:paraId="79A37FCC" w14:textId="77777777" w:rsidR="008A7EDB" w:rsidRDefault="008A7EDB" w:rsidP="008A7EDB">
      <w:pPr>
        <w:pStyle w:val="ListParagraph"/>
        <w:spacing w:after="0" w:line="360" w:lineRule="auto"/>
        <w:ind w:left="0"/>
        <w:jc w:val="both"/>
        <w:rPr>
          <w:rFonts w:ascii="Times New Roman" w:hAnsi="Times New Roman" w:cs="Times New Roman"/>
          <w:b/>
          <w:sz w:val="24"/>
          <w:szCs w:val="24"/>
        </w:rPr>
      </w:pPr>
      <w:r w:rsidRPr="003E1475">
        <w:rPr>
          <w:rFonts w:ascii="Times New Roman" w:hAnsi="Times New Roman" w:cs="Times New Roman"/>
          <w:b/>
          <w:sz w:val="24"/>
          <w:szCs w:val="24"/>
        </w:rPr>
        <w:t xml:space="preserve">Uji </w:t>
      </w:r>
      <w:r>
        <w:rPr>
          <w:rFonts w:ascii="Times New Roman" w:hAnsi="Times New Roman" w:cs="Times New Roman"/>
          <w:b/>
          <w:sz w:val="24"/>
          <w:szCs w:val="24"/>
        </w:rPr>
        <w:t xml:space="preserve">F </w:t>
      </w:r>
    </w:p>
    <w:p w14:paraId="106A9E16" w14:textId="77777777" w:rsidR="008A7EDB" w:rsidRPr="00D70951" w:rsidRDefault="008A7EDB" w:rsidP="008A7EDB">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 hasil estimasi uji f yang dilakukan, didapatkan nilai probabilitas 0,0000. Nilai tersebut menunjukkan bahwa variabel X, yaitu harga impor daging sapi, kecukupan, dan pendapatan perkapita secara simultan berpengaruh terhadap variabel Y (impor daging sapi).</w:t>
      </w:r>
    </w:p>
    <w:p w14:paraId="653F77E6" w14:textId="77777777" w:rsidR="008A7EDB" w:rsidRDefault="008A7EDB" w:rsidP="008A7EDB">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Uji </w:t>
      </w:r>
      <w:r w:rsidRPr="003E1475">
        <w:rPr>
          <w:rFonts w:ascii="Times New Roman" w:hAnsi="Times New Roman" w:cs="Times New Roman"/>
          <w:b/>
          <w:sz w:val="24"/>
          <w:szCs w:val="24"/>
        </w:rPr>
        <w:t>t</w:t>
      </w:r>
    </w:p>
    <w:p w14:paraId="4EE79E73" w14:textId="77777777" w:rsidR="008A7EDB" w:rsidRDefault="008A7EDB" w:rsidP="008A7EDB">
      <w:pPr>
        <w:pStyle w:val="ListParagraph"/>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Secara parsial, nilai t hitung dari variabel harga impor daging sapi adalah </w:t>
      </w:r>
      <w:r>
        <w:rPr>
          <w:rFonts w:ascii="Times New Roman" w:hAnsi="Times New Roman" w:cs="Times New Roman"/>
          <w:color w:val="000000"/>
          <w:sz w:val="24"/>
          <w:szCs w:val="24"/>
        </w:rPr>
        <w:t>-4</w:t>
      </w:r>
      <w:r w:rsidRPr="002D326A">
        <w:rPr>
          <w:rFonts w:ascii="Times New Roman" w:hAnsi="Times New Roman" w:cs="Times New Roman"/>
          <w:color w:val="000000"/>
          <w:sz w:val="24"/>
          <w:szCs w:val="24"/>
        </w:rPr>
        <w:t>,</w:t>
      </w:r>
      <w:r>
        <w:rPr>
          <w:rFonts w:ascii="Times New Roman" w:hAnsi="Times New Roman" w:cs="Times New Roman"/>
          <w:color w:val="000000"/>
          <w:sz w:val="24"/>
          <w:szCs w:val="24"/>
        </w:rPr>
        <w:t>3294 dengan nilai probabilitas sebesar 0,0005. Hal tersebut berarti bahwa pada tingkat kepercayaan 95%, harga impor daging sapi secara signifikan berpengaruh terhadap jumlah impor daging sapi di Indonesia.</w:t>
      </w:r>
    </w:p>
    <w:p w14:paraId="26B69133" w14:textId="77777777" w:rsidR="008A7EDB" w:rsidRDefault="008A7EDB" w:rsidP="008A7EDB">
      <w:pPr>
        <w:pStyle w:val="ListParagraph"/>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Variabel kecukupan memiliki nilai t hitung sebesar -6</w:t>
      </w:r>
      <w:r w:rsidRPr="00977265">
        <w:rPr>
          <w:rFonts w:ascii="Times New Roman" w:hAnsi="Times New Roman" w:cs="Times New Roman"/>
          <w:color w:val="000000"/>
          <w:sz w:val="24"/>
          <w:szCs w:val="24"/>
        </w:rPr>
        <w:t>,</w:t>
      </w:r>
      <w:r>
        <w:rPr>
          <w:rFonts w:ascii="Times New Roman" w:hAnsi="Times New Roman" w:cs="Times New Roman"/>
          <w:color w:val="000000"/>
          <w:sz w:val="24"/>
          <w:szCs w:val="24"/>
        </w:rPr>
        <w:t>3534 dengan nilai probabilitas 0,0000. Hal tersebut menunjukkan bahwa pada tingkat kepercayaan 95%, variabel kecukupan berpengaruh secara signifikan terhadap jumlah impor daging sapi di Indonesia.</w:t>
      </w:r>
    </w:p>
    <w:p w14:paraId="2BCE8D27" w14:textId="77777777" w:rsidR="000E2B70" w:rsidRDefault="000E2B70" w:rsidP="008A7EDB">
      <w:pPr>
        <w:pStyle w:val="ListParagraph"/>
        <w:spacing w:after="0" w:line="360" w:lineRule="auto"/>
        <w:ind w:left="0" w:firstLine="709"/>
        <w:jc w:val="both"/>
        <w:rPr>
          <w:rFonts w:ascii="Times New Roman" w:hAnsi="Times New Roman" w:cs="Times New Roman"/>
          <w:color w:val="000000"/>
          <w:sz w:val="24"/>
          <w:szCs w:val="24"/>
        </w:rPr>
        <w:sectPr w:rsidR="000E2B70" w:rsidSect="00923A09">
          <w:headerReference w:type="default" r:id="rId22"/>
          <w:pgSz w:w="11906" w:h="16838"/>
          <w:pgMar w:top="788" w:right="1736" w:bottom="1701" w:left="2250" w:header="848" w:footer="263" w:gutter="0"/>
          <w:pgNumType w:start="2"/>
          <w:cols w:num="2" w:space="709"/>
          <w:docGrid w:linePitch="360"/>
        </w:sectPr>
      </w:pPr>
    </w:p>
    <w:p w14:paraId="44ED08D3" w14:textId="194FF74A" w:rsidR="008A7EDB" w:rsidRDefault="008A7EDB" w:rsidP="008A7EDB">
      <w:pPr>
        <w:pStyle w:val="ListParagraph"/>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Pada variabel ketiga, secara parsial memiliki nilai t hitung sebesar 2,9130 dengan nilai probabilitas 0,0102. Hal tersebut menunjukkan bahwa pada tingkat kepercayaan 95%, variabel pendapatan perkapita berpengaruh secara signifikan terhadap jumlah impor daging sapi di Indonesia. </w:t>
      </w:r>
    </w:p>
    <w:p w14:paraId="54786270" w14:textId="77777777" w:rsidR="008A7EDB" w:rsidRPr="00D70951" w:rsidRDefault="008A7EDB" w:rsidP="008A7EDB">
      <w:pPr>
        <w:pStyle w:val="ListParagraph"/>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Berdasarkan hasil analisis tersebut, dari ketiga variabel </w:t>
      </w:r>
      <w:r>
        <w:rPr>
          <w:rFonts w:ascii="Times New Roman" w:hAnsi="Times New Roman" w:cs="Times New Roman"/>
          <w:sz w:val="24"/>
          <w:szCs w:val="24"/>
        </w:rPr>
        <w:lastRenderedPageBreak/>
        <w:t>independen, variabel yang paling dominan berpengaruh yaitu harga impor daging sapi dan kecukupan (SSR). Hal tersebut ditandai dengan nilai probabilitas sebesar 0,0005 dan 0,0000. Nilai tersebut menunjukkan tingkat kepercayaan sebesar 99% dengan taraf nyata (α) sebesar 0,01. Pada tingkat kepercayaan 99% menunjukkan tingkat kesalahan (</w:t>
      </w:r>
      <w:r w:rsidRPr="003E7B41">
        <w:rPr>
          <w:rFonts w:ascii="Times New Roman" w:hAnsi="Times New Roman" w:cs="Times New Roman"/>
          <w:i/>
          <w:sz w:val="24"/>
          <w:szCs w:val="24"/>
        </w:rPr>
        <w:t>standard error</w:t>
      </w:r>
      <w:r>
        <w:rPr>
          <w:rFonts w:ascii="Times New Roman" w:hAnsi="Times New Roman" w:cs="Times New Roman"/>
          <w:sz w:val="24"/>
          <w:szCs w:val="24"/>
        </w:rPr>
        <w:t>) hanya sebesar 1%.</w:t>
      </w:r>
    </w:p>
    <w:p w14:paraId="29655016" w14:textId="77777777" w:rsidR="008A7EDB" w:rsidRPr="008A7EDB" w:rsidRDefault="008A7EDB" w:rsidP="008A7EDB">
      <w:pPr>
        <w:spacing w:after="0" w:line="360" w:lineRule="auto"/>
        <w:jc w:val="both"/>
        <w:rPr>
          <w:rFonts w:ascii="Times New Roman" w:hAnsi="Times New Roman" w:cs="Times New Roman"/>
          <w:color w:val="000000"/>
          <w:sz w:val="24"/>
          <w:szCs w:val="24"/>
        </w:rPr>
        <w:sectPr w:rsidR="008A7EDB" w:rsidRPr="008A7EDB" w:rsidSect="00923A09">
          <w:headerReference w:type="default" r:id="rId23"/>
          <w:pgSz w:w="11906" w:h="16838"/>
          <w:pgMar w:top="788" w:right="1736" w:bottom="1701" w:left="2250" w:header="848" w:footer="263" w:gutter="0"/>
          <w:pgNumType w:start="2"/>
          <w:cols w:num="2" w:space="709"/>
          <w:docGrid w:linePitch="360"/>
        </w:sectPr>
      </w:pPr>
    </w:p>
    <w:p w14:paraId="2EBE16F6" w14:textId="77777777" w:rsidR="00856119" w:rsidRPr="008A7EDB" w:rsidRDefault="00856119" w:rsidP="008A7EDB">
      <w:pPr>
        <w:spacing w:after="0" w:line="360" w:lineRule="auto"/>
        <w:jc w:val="both"/>
        <w:rPr>
          <w:rFonts w:ascii="Times New Roman" w:hAnsi="Times New Roman" w:cs="Times New Roman"/>
          <w:sz w:val="24"/>
          <w:szCs w:val="24"/>
        </w:rPr>
      </w:pPr>
    </w:p>
    <w:p w14:paraId="4D83B355" w14:textId="77777777" w:rsidR="006F631D" w:rsidRDefault="006F631D" w:rsidP="003D40D0">
      <w:pPr>
        <w:spacing w:after="0" w:line="360" w:lineRule="auto"/>
        <w:ind w:right="80"/>
        <w:jc w:val="both"/>
        <w:rPr>
          <w:rFonts w:ascii="Times New Roman" w:hAnsi="Times New Roman" w:cs="Times New Roman"/>
          <w:b/>
          <w:bCs/>
          <w:sz w:val="24"/>
          <w:szCs w:val="24"/>
          <w:lang w:val="en-US"/>
        </w:rPr>
        <w:sectPr w:rsidR="006F631D" w:rsidSect="00D70951">
          <w:headerReference w:type="default" r:id="rId24"/>
          <w:type w:val="continuous"/>
          <w:pgSz w:w="11906" w:h="16838"/>
          <w:pgMar w:top="1701" w:right="1701" w:bottom="1701" w:left="2268" w:header="708" w:footer="708" w:gutter="0"/>
          <w:pgNumType w:start="7"/>
          <w:cols w:space="709"/>
          <w:docGrid w:linePitch="360"/>
        </w:sectPr>
      </w:pPr>
    </w:p>
    <w:p w14:paraId="5083A729" w14:textId="77777777" w:rsidR="003D40D0" w:rsidRPr="003D40D0" w:rsidRDefault="003D40D0" w:rsidP="003D40D0">
      <w:pPr>
        <w:spacing w:after="0" w:line="360" w:lineRule="auto"/>
        <w:ind w:right="80"/>
        <w:jc w:val="both"/>
        <w:rPr>
          <w:rFonts w:ascii="Times New Roman" w:hAnsi="Times New Roman" w:cs="Times New Roman"/>
          <w:b/>
          <w:bCs/>
          <w:sz w:val="24"/>
          <w:szCs w:val="24"/>
          <w:lang w:val="en-US"/>
        </w:rPr>
      </w:pPr>
      <w:r w:rsidRPr="003D40D0">
        <w:rPr>
          <w:rFonts w:ascii="Times New Roman" w:hAnsi="Times New Roman" w:cs="Times New Roman"/>
          <w:b/>
          <w:bCs/>
          <w:sz w:val="24"/>
          <w:szCs w:val="24"/>
          <w:lang w:val="en-US"/>
        </w:rPr>
        <w:lastRenderedPageBreak/>
        <w:t xml:space="preserve">KESIMPULAN </w:t>
      </w:r>
    </w:p>
    <w:p w14:paraId="65B09D38" w14:textId="77777777" w:rsidR="0020678F" w:rsidRDefault="0020678F" w:rsidP="0020678F">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 hasil estimasi dari penelitian ini, maka dapat ditarik beberapa kesimpulan, yaitu</w:t>
      </w:r>
    </w:p>
    <w:p w14:paraId="438C5891" w14:textId="77777777" w:rsidR="0020678F" w:rsidRDefault="0020678F" w:rsidP="0020678F">
      <w:pPr>
        <w:pStyle w:val="ListParagraph"/>
        <w:numPr>
          <w:ilvl w:val="0"/>
          <w:numId w:val="11"/>
        </w:numPr>
        <w:spacing w:after="0" w:line="360" w:lineRule="auto"/>
        <w:ind w:left="284" w:hanging="284"/>
        <w:jc w:val="both"/>
        <w:rPr>
          <w:rFonts w:ascii="Times New Roman" w:hAnsi="Times New Roman" w:cs="Times New Roman"/>
          <w:sz w:val="24"/>
          <w:szCs w:val="24"/>
        </w:rPr>
      </w:pPr>
      <w:r w:rsidRPr="0020678F">
        <w:rPr>
          <w:rFonts w:ascii="Times New Roman" w:hAnsi="Times New Roman" w:cs="Times New Roman"/>
          <w:sz w:val="24"/>
          <w:szCs w:val="24"/>
        </w:rPr>
        <w:t>Hasil analisis trend linier menunjukkan bahwa produksi daging sapi di Indonesia selama 20 tahun menunjukkan trend yang negatif.</w:t>
      </w:r>
    </w:p>
    <w:p w14:paraId="7A2E89BD" w14:textId="77777777" w:rsidR="0020678F" w:rsidRDefault="0020678F" w:rsidP="0020678F">
      <w:pPr>
        <w:pStyle w:val="ListParagraph"/>
        <w:numPr>
          <w:ilvl w:val="0"/>
          <w:numId w:val="11"/>
        </w:numPr>
        <w:spacing w:after="0" w:line="360" w:lineRule="auto"/>
        <w:ind w:left="284" w:hanging="284"/>
        <w:jc w:val="both"/>
        <w:rPr>
          <w:rFonts w:ascii="Times New Roman" w:hAnsi="Times New Roman" w:cs="Times New Roman"/>
          <w:sz w:val="24"/>
          <w:szCs w:val="24"/>
        </w:rPr>
      </w:pPr>
      <w:r w:rsidRPr="0020678F">
        <w:rPr>
          <w:rFonts w:ascii="Times New Roman" w:hAnsi="Times New Roman" w:cs="Times New Roman"/>
          <w:sz w:val="24"/>
          <w:szCs w:val="24"/>
        </w:rPr>
        <w:t xml:space="preserve">Hasil analisis trend non linier </w:t>
      </w:r>
      <w:r w:rsidRPr="0020678F">
        <w:rPr>
          <w:rFonts w:ascii="Times New Roman" w:hAnsi="Times New Roman" w:cs="Times New Roman"/>
          <w:i/>
          <w:sz w:val="24"/>
          <w:szCs w:val="24"/>
        </w:rPr>
        <w:t>polinomial of orde-4</w:t>
      </w:r>
      <w:r w:rsidRPr="0020678F">
        <w:rPr>
          <w:rFonts w:ascii="Times New Roman" w:hAnsi="Times New Roman" w:cs="Times New Roman"/>
          <w:sz w:val="24"/>
          <w:szCs w:val="24"/>
        </w:rPr>
        <w:t xml:space="preserve"> menunjukkan keadaan siklus naik dan turun selama dua kali. Siklus naik menunjukkan produksi daging sapi meningkat sedangkan siklus turun menunjukkan produksi daging sapi menurun.</w:t>
      </w:r>
    </w:p>
    <w:p w14:paraId="247DC6B6" w14:textId="7F206120" w:rsidR="006F631D" w:rsidRPr="00CD5A88" w:rsidRDefault="0020678F" w:rsidP="00CD5A88">
      <w:pPr>
        <w:pStyle w:val="ListParagraph"/>
        <w:numPr>
          <w:ilvl w:val="0"/>
          <w:numId w:val="11"/>
        </w:numPr>
        <w:spacing w:after="0" w:line="360" w:lineRule="auto"/>
        <w:ind w:left="284" w:hanging="284"/>
        <w:jc w:val="both"/>
        <w:rPr>
          <w:rFonts w:ascii="Times New Roman" w:hAnsi="Times New Roman" w:cs="Times New Roman"/>
          <w:sz w:val="24"/>
          <w:szCs w:val="24"/>
        </w:rPr>
      </w:pPr>
      <w:r w:rsidRPr="0020678F">
        <w:rPr>
          <w:rFonts w:ascii="Times New Roman" w:hAnsi="Times New Roman" w:cs="Times New Roman"/>
          <w:sz w:val="24"/>
          <w:szCs w:val="24"/>
        </w:rPr>
        <w:t xml:space="preserve">Hasil analisis regresi Cobb Douglas didapatkan bahwa harga impor daging sapi bersifat elastis </w:t>
      </w:r>
      <w:r w:rsidRPr="0020678F">
        <w:rPr>
          <w:rFonts w:ascii="Times New Roman" w:hAnsi="Times New Roman" w:cs="Times New Roman"/>
          <w:sz w:val="24"/>
          <w:szCs w:val="24"/>
        </w:rPr>
        <w:lastRenderedPageBreak/>
        <w:t>terhadap impor daging sapi dengan koefisien elastisitas sebesar -</w:t>
      </w:r>
      <w:r w:rsidRPr="0020678F">
        <w:rPr>
          <w:rFonts w:ascii="Times New Roman" w:hAnsi="Times New Roman" w:cs="Times New Roman"/>
          <w:color w:val="000000"/>
          <w:sz w:val="24"/>
          <w:szCs w:val="24"/>
        </w:rPr>
        <w:t xml:space="preserve">1,2338. Elastisitas kecukupan terhadap impor daging sapi bersifat hampir elastis dengan koefisien elastisitas sebesar </w:t>
      </w:r>
      <w:r w:rsidRPr="0020678F">
        <w:rPr>
          <w:rFonts w:ascii="Times New Roman" w:hAnsi="Times New Roman" w:cs="Times New Roman"/>
          <w:bCs/>
          <w:color w:val="000000"/>
          <w:sz w:val="24"/>
          <w:szCs w:val="24"/>
        </w:rPr>
        <w:t xml:space="preserve">-0,9443 dan pendapatan perkapita terhadap impor daging sapi bersifat tidak elastis (inelastis) dengan nilai koefisien sebesar </w:t>
      </w:r>
      <w:r w:rsidRPr="0020678F">
        <w:rPr>
          <w:rFonts w:ascii="Times New Roman" w:hAnsi="Times New Roman" w:cs="Times New Roman"/>
          <w:color w:val="000000"/>
          <w:sz w:val="24"/>
          <w:szCs w:val="24"/>
        </w:rPr>
        <w:t xml:space="preserve">0,6328. </w:t>
      </w:r>
    </w:p>
    <w:p w14:paraId="083CFAA1" w14:textId="77777777" w:rsidR="00B028E6" w:rsidRPr="007C6E10" w:rsidRDefault="00B028E6" w:rsidP="00B028E6">
      <w:pPr>
        <w:pStyle w:val="ListParagraph"/>
        <w:spacing w:after="0" w:line="360" w:lineRule="auto"/>
        <w:ind w:left="0" w:right="80"/>
        <w:jc w:val="both"/>
        <w:rPr>
          <w:rFonts w:ascii="Times New Roman" w:hAnsi="Times New Roman" w:cs="Times New Roman"/>
          <w:b/>
          <w:bCs/>
          <w:sz w:val="24"/>
          <w:szCs w:val="24"/>
          <w:lang w:val="en-US"/>
        </w:rPr>
      </w:pPr>
      <w:r w:rsidRPr="007C6E10">
        <w:rPr>
          <w:rFonts w:ascii="Times New Roman" w:hAnsi="Times New Roman" w:cs="Times New Roman"/>
          <w:b/>
          <w:bCs/>
          <w:sz w:val="24"/>
          <w:szCs w:val="24"/>
          <w:lang w:val="en-US"/>
        </w:rPr>
        <w:t>SARAN</w:t>
      </w:r>
    </w:p>
    <w:p w14:paraId="2667A30B" w14:textId="77777777" w:rsidR="00B028E6" w:rsidRDefault="00B028E6" w:rsidP="00B028E6">
      <w:pPr>
        <w:pStyle w:val="ListParagraph"/>
        <w:spacing w:after="0" w:line="360" w:lineRule="auto"/>
        <w:ind w:left="0" w:firstLine="709"/>
        <w:jc w:val="both"/>
        <w:rPr>
          <w:rFonts w:ascii="Times New Roman" w:hAnsi="Times New Roman" w:cs="Times New Roman"/>
          <w:sz w:val="24"/>
          <w:szCs w:val="24"/>
        </w:rPr>
      </w:pPr>
      <w:r w:rsidRPr="005F1563">
        <w:rPr>
          <w:rFonts w:ascii="Times New Roman" w:hAnsi="Times New Roman" w:cs="Times New Roman"/>
          <w:sz w:val="24"/>
          <w:szCs w:val="24"/>
        </w:rPr>
        <w:t>Berdasarkan kesimpulan yang telah dijelaskan, maka dapat diberikan</w:t>
      </w:r>
      <w:r>
        <w:rPr>
          <w:rFonts w:ascii="Times New Roman" w:hAnsi="Times New Roman" w:cs="Times New Roman"/>
          <w:sz w:val="24"/>
          <w:szCs w:val="24"/>
        </w:rPr>
        <w:t xml:space="preserve"> beberapa saran, yaitu</w:t>
      </w:r>
    </w:p>
    <w:p w14:paraId="70E6AB71" w14:textId="20558AC6" w:rsidR="00B028E6" w:rsidRDefault="00B028E6" w:rsidP="00B028E6">
      <w:pPr>
        <w:pStyle w:val="ListParagraph"/>
        <w:numPr>
          <w:ilvl w:val="0"/>
          <w:numId w:val="12"/>
        </w:numPr>
        <w:spacing w:after="0" w:line="360" w:lineRule="auto"/>
        <w:ind w:left="284" w:hanging="284"/>
        <w:jc w:val="both"/>
        <w:rPr>
          <w:rFonts w:ascii="Times New Roman" w:hAnsi="Times New Roman" w:cs="Times New Roman"/>
          <w:sz w:val="24"/>
          <w:szCs w:val="24"/>
        </w:rPr>
      </w:pPr>
      <w:r w:rsidRPr="006168D6">
        <w:rPr>
          <w:rFonts w:ascii="Times New Roman" w:hAnsi="Times New Roman" w:cs="Times New Roman"/>
          <w:sz w:val="24"/>
          <w:szCs w:val="24"/>
        </w:rPr>
        <w:t>Melihat keadaan produksi daging sapi di Indonesia yang mengalami fluktuasi sejak tahun 2000-2019, maka pemerintah sebaiknya melakukan diversifikasi daging</w:t>
      </w:r>
      <w:r w:rsidR="000E2B70">
        <w:rPr>
          <w:rFonts w:ascii="Times New Roman" w:hAnsi="Times New Roman" w:cs="Times New Roman"/>
          <w:sz w:val="24"/>
          <w:szCs w:val="24"/>
          <w:lang w:val="en-US"/>
        </w:rPr>
        <w:t xml:space="preserve"> </w:t>
      </w:r>
      <w:r w:rsidRPr="006168D6">
        <w:rPr>
          <w:rFonts w:ascii="Times New Roman" w:hAnsi="Times New Roman" w:cs="Times New Roman"/>
          <w:sz w:val="24"/>
          <w:szCs w:val="24"/>
        </w:rPr>
        <w:lastRenderedPageBreak/>
        <w:t>agar tetap dapat memenuhi kebutuhan konsumsi masyarakat yang semakin meningkat.</w:t>
      </w:r>
    </w:p>
    <w:p w14:paraId="5596A9A7" w14:textId="7BC6DC8D" w:rsidR="00B028E6" w:rsidRPr="00CD5A88" w:rsidRDefault="00B028E6" w:rsidP="00CD5A88">
      <w:pPr>
        <w:pStyle w:val="ListParagraph"/>
        <w:numPr>
          <w:ilvl w:val="0"/>
          <w:numId w:val="12"/>
        </w:numPr>
        <w:spacing w:after="0" w:line="360" w:lineRule="auto"/>
        <w:ind w:left="284" w:hanging="284"/>
        <w:jc w:val="both"/>
        <w:rPr>
          <w:rFonts w:ascii="Times New Roman" w:hAnsi="Times New Roman" w:cs="Times New Roman"/>
          <w:sz w:val="24"/>
          <w:szCs w:val="24"/>
        </w:rPr>
      </w:pPr>
      <w:r w:rsidRPr="006168D6">
        <w:rPr>
          <w:rFonts w:ascii="Times New Roman" w:hAnsi="Times New Roman" w:cs="Times New Roman"/>
          <w:sz w:val="24"/>
          <w:szCs w:val="24"/>
        </w:rPr>
        <w:t xml:space="preserve">Bagi para peneliti selanjutnya yang tertarik melakukan penelitian pada permasalahan yang sama, yaitu impor daging sapi di Indonesia dapat melakukan penelitian dengan metode yang berbeda agar penelitian ini lebih luas.  </w:t>
      </w:r>
    </w:p>
    <w:p w14:paraId="3E22FEB3" w14:textId="7A2262B8" w:rsidR="00B028E6" w:rsidRDefault="00B028E6" w:rsidP="00B028E6">
      <w:pPr>
        <w:spacing w:after="0" w:line="360" w:lineRule="auto"/>
        <w:ind w:left="900" w:right="445" w:hanging="900"/>
        <w:jc w:val="both"/>
        <w:rPr>
          <w:rFonts w:ascii="Times New Roman" w:hAnsi="Times New Roman" w:cs="Times New Roman"/>
          <w:sz w:val="24"/>
          <w:szCs w:val="24"/>
        </w:rPr>
      </w:pPr>
      <w:r w:rsidRPr="00526135">
        <w:rPr>
          <w:rFonts w:ascii="Times New Roman" w:hAnsi="Times New Roman" w:cs="Times New Roman"/>
          <w:b/>
          <w:bCs/>
          <w:sz w:val="24"/>
          <w:szCs w:val="24"/>
          <w:lang w:val="en-US"/>
        </w:rPr>
        <w:t>DAFTAR PUSTAKA</w:t>
      </w:r>
    </w:p>
    <w:p w14:paraId="5E4E7DBF" w14:textId="77777777" w:rsidR="00B028E6" w:rsidRPr="004D02CC" w:rsidRDefault="00B028E6" w:rsidP="00B028E6">
      <w:pPr>
        <w:pStyle w:val="ListParagraph"/>
        <w:spacing w:after="0" w:line="240" w:lineRule="auto"/>
        <w:ind w:left="709" w:hanging="709"/>
        <w:jc w:val="both"/>
        <w:rPr>
          <w:rFonts w:ascii="Times New Roman" w:hAnsi="Times New Roman" w:cs="Times New Roman"/>
          <w:sz w:val="24"/>
          <w:szCs w:val="24"/>
        </w:rPr>
      </w:pPr>
      <w:r w:rsidRPr="004D02CC">
        <w:rPr>
          <w:rFonts w:ascii="Times New Roman" w:hAnsi="Times New Roman" w:cs="Times New Roman"/>
          <w:sz w:val="24"/>
          <w:szCs w:val="24"/>
        </w:rPr>
        <w:t xml:space="preserve">Badan Pusat Statisik. 2015. </w:t>
      </w:r>
      <w:r w:rsidRPr="004D02CC">
        <w:rPr>
          <w:rFonts w:ascii="Times New Roman" w:hAnsi="Times New Roman" w:cs="Times New Roman"/>
          <w:bCs/>
          <w:i/>
          <w:sz w:val="24"/>
          <w:szCs w:val="24"/>
        </w:rPr>
        <w:t>Produksi Daging Sapi menurut Provinsi, 2009-2019</w:t>
      </w:r>
      <w:r w:rsidRPr="004D02CC">
        <w:rPr>
          <w:rFonts w:ascii="Times New Roman" w:hAnsi="Times New Roman" w:cs="Times New Roman"/>
          <w:bCs/>
          <w:sz w:val="24"/>
          <w:szCs w:val="24"/>
        </w:rPr>
        <w:t xml:space="preserve">. </w:t>
      </w:r>
      <w:hyperlink r:id="rId25" w:history="1">
        <w:r w:rsidRPr="004D02CC">
          <w:rPr>
            <w:rStyle w:val="Hyperlink"/>
            <w:rFonts w:ascii="Times New Roman" w:hAnsi="Times New Roman" w:cs="Times New Roman"/>
            <w:color w:val="auto"/>
            <w:sz w:val="24"/>
            <w:szCs w:val="24"/>
            <w:u w:val="none"/>
          </w:rPr>
          <w:t>https://www.bps.go.id/</w:t>
        </w:r>
      </w:hyperlink>
      <w:r w:rsidRPr="004D02CC">
        <w:rPr>
          <w:rFonts w:ascii="Times New Roman" w:hAnsi="Times New Roman" w:cs="Times New Roman"/>
          <w:sz w:val="24"/>
          <w:szCs w:val="24"/>
        </w:rPr>
        <w:t xml:space="preserve"> diakses 02 Juni 2020.</w:t>
      </w:r>
    </w:p>
    <w:p w14:paraId="043AFC4E" w14:textId="77777777" w:rsidR="00B028E6" w:rsidRPr="004D02CC" w:rsidRDefault="00B028E6" w:rsidP="00B028E6">
      <w:pPr>
        <w:pStyle w:val="ListParagraph"/>
        <w:spacing w:after="0" w:line="240" w:lineRule="auto"/>
        <w:ind w:left="709" w:hanging="709"/>
        <w:jc w:val="both"/>
        <w:rPr>
          <w:rFonts w:ascii="Times New Roman" w:hAnsi="Times New Roman" w:cs="Times New Roman"/>
          <w:sz w:val="24"/>
          <w:szCs w:val="24"/>
        </w:rPr>
      </w:pPr>
    </w:p>
    <w:p w14:paraId="65EDEFBC" w14:textId="77777777" w:rsidR="00B028E6" w:rsidRPr="004D02CC" w:rsidRDefault="00B028E6" w:rsidP="00B028E6">
      <w:pPr>
        <w:pStyle w:val="ListParagraph"/>
        <w:spacing w:after="0" w:line="240" w:lineRule="auto"/>
        <w:ind w:left="709" w:hanging="709"/>
        <w:jc w:val="both"/>
        <w:rPr>
          <w:rFonts w:ascii="Times New Roman" w:hAnsi="Times New Roman" w:cs="Times New Roman"/>
          <w:sz w:val="24"/>
          <w:szCs w:val="24"/>
        </w:rPr>
      </w:pPr>
      <w:r w:rsidRPr="004D02CC">
        <w:rPr>
          <w:rFonts w:ascii="Times New Roman" w:hAnsi="Times New Roman" w:cs="Times New Roman"/>
          <w:sz w:val="24"/>
          <w:szCs w:val="24"/>
        </w:rPr>
        <w:t xml:space="preserve">Diana, 2018. </w:t>
      </w:r>
      <w:r w:rsidRPr="004D02CC">
        <w:rPr>
          <w:rFonts w:ascii="Times New Roman" w:hAnsi="Times New Roman" w:cs="Times New Roman"/>
          <w:i/>
          <w:sz w:val="24"/>
          <w:szCs w:val="24"/>
        </w:rPr>
        <w:t>Metode dan Aplikasi Sistem Pendukung Keputusan</w:t>
      </w:r>
      <w:r w:rsidRPr="004D02CC">
        <w:rPr>
          <w:rFonts w:ascii="Times New Roman" w:hAnsi="Times New Roman" w:cs="Times New Roman"/>
          <w:sz w:val="24"/>
          <w:szCs w:val="24"/>
        </w:rPr>
        <w:t>. Yogyakarta: Deepublish.</w:t>
      </w:r>
    </w:p>
    <w:p w14:paraId="7412F05C" w14:textId="77777777" w:rsidR="00B028E6" w:rsidRPr="004D02CC" w:rsidRDefault="00B028E6" w:rsidP="00B028E6">
      <w:pPr>
        <w:pStyle w:val="ListParagraph"/>
        <w:spacing w:after="0" w:line="240" w:lineRule="auto"/>
        <w:ind w:left="709" w:hanging="709"/>
        <w:jc w:val="both"/>
        <w:rPr>
          <w:rFonts w:ascii="Times New Roman" w:hAnsi="Times New Roman" w:cs="Times New Roman"/>
          <w:sz w:val="24"/>
          <w:szCs w:val="24"/>
        </w:rPr>
      </w:pPr>
    </w:p>
    <w:p w14:paraId="159BFD4C" w14:textId="77777777" w:rsidR="00B028E6" w:rsidRPr="004D02CC" w:rsidRDefault="00B028E6" w:rsidP="00B028E6">
      <w:pPr>
        <w:pStyle w:val="ListParagraph"/>
        <w:spacing w:after="0" w:line="240" w:lineRule="auto"/>
        <w:ind w:left="709" w:hanging="709"/>
        <w:jc w:val="both"/>
        <w:rPr>
          <w:rFonts w:ascii="Times New Roman" w:hAnsi="Times New Roman" w:cs="Times New Roman"/>
          <w:sz w:val="24"/>
          <w:szCs w:val="24"/>
        </w:rPr>
      </w:pPr>
      <w:r w:rsidRPr="004D02CC">
        <w:rPr>
          <w:rFonts w:ascii="Times New Roman" w:hAnsi="Times New Roman" w:cs="Times New Roman"/>
          <w:sz w:val="24"/>
          <w:szCs w:val="24"/>
        </w:rPr>
        <w:t>Dinas Peternakan Provinsi Sulawesi Selatan. 2015. Kawasan Pengembangan Ternak Besar (Sapi Potong) di Sulawesi Selatan.</w:t>
      </w:r>
    </w:p>
    <w:p w14:paraId="1C511A76" w14:textId="77777777" w:rsidR="00B028E6" w:rsidRPr="004D02CC" w:rsidRDefault="00B028E6" w:rsidP="00B028E6">
      <w:pPr>
        <w:pStyle w:val="ListParagraph"/>
        <w:spacing w:after="0" w:line="240" w:lineRule="auto"/>
        <w:ind w:left="709" w:hanging="709"/>
        <w:jc w:val="both"/>
        <w:rPr>
          <w:rFonts w:ascii="Times New Roman" w:hAnsi="Times New Roman" w:cs="Times New Roman"/>
          <w:sz w:val="24"/>
          <w:szCs w:val="24"/>
        </w:rPr>
      </w:pPr>
    </w:p>
    <w:p w14:paraId="6E70F024" w14:textId="77777777" w:rsidR="00B028E6" w:rsidRPr="004D02CC" w:rsidRDefault="00B028E6" w:rsidP="00B028E6">
      <w:pPr>
        <w:pStyle w:val="ListParagraph"/>
        <w:spacing w:after="0" w:line="240" w:lineRule="auto"/>
        <w:ind w:left="709" w:hanging="709"/>
        <w:jc w:val="both"/>
        <w:rPr>
          <w:rFonts w:ascii="Times New Roman" w:hAnsi="Times New Roman" w:cs="Times New Roman"/>
          <w:sz w:val="24"/>
          <w:szCs w:val="24"/>
        </w:rPr>
      </w:pPr>
      <w:r w:rsidRPr="004D02CC">
        <w:rPr>
          <w:rFonts w:ascii="Times New Roman" w:hAnsi="Times New Roman" w:cs="Times New Roman"/>
          <w:sz w:val="24"/>
          <w:szCs w:val="24"/>
        </w:rPr>
        <w:t xml:space="preserve">Direktorat Jenderal Peternakan dan Kesehatan Hewan. 2015. </w:t>
      </w:r>
      <w:r w:rsidRPr="004D02CC">
        <w:rPr>
          <w:rFonts w:ascii="Times New Roman" w:hAnsi="Times New Roman" w:cs="Times New Roman"/>
          <w:i/>
          <w:sz w:val="24"/>
          <w:szCs w:val="24"/>
        </w:rPr>
        <w:t>Statistik Peternakan dan Kesehatan Hewan 2015</w:t>
      </w:r>
      <w:r w:rsidRPr="004D02CC">
        <w:rPr>
          <w:rFonts w:ascii="Times New Roman" w:hAnsi="Times New Roman" w:cs="Times New Roman"/>
          <w:sz w:val="24"/>
          <w:szCs w:val="24"/>
        </w:rPr>
        <w:t xml:space="preserve">. </w:t>
      </w:r>
      <w:hyperlink r:id="rId26" w:history="1">
        <w:r w:rsidRPr="004D02CC">
          <w:rPr>
            <w:rStyle w:val="Hyperlink"/>
            <w:rFonts w:ascii="Times New Roman" w:hAnsi="Times New Roman" w:cs="Times New Roman"/>
            <w:color w:val="auto"/>
            <w:sz w:val="24"/>
            <w:szCs w:val="24"/>
            <w:u w:val="none"/>
          </w:rPr>
          <w:t>http://perpustakaan.bappenas.go.id/</w:t>
        </w:r>
      </w:hyperlink>
      <w:r w:rsidRPr="004D02CC">
        <w:rPr>
          <w:rFonts w:ascii="Times New Roman" w:hAnsi="Times New Roman" w:cs="Times New Roman"/>
          <w:sz w:val="24"/>
          <w:szCs w:val="24"/>
        </w:rPr>
        <w:t xml:space="preserve"> diakses 20 April 2020.</w:t>
      </w:r>
    </w:p>
    <w:p w14:paraId="7DB975A8" w14:textId="77777777" w:rsidR="00B028E6" w:rsidRPr="004D02CC" w:rsidRDefault="00B028E6" w:rsidP="00B028E6">
      <w:pPr>
        <w:pStyle w:val="ListParagraph"/>
        <w:spacing w:after="0" w:line="240" w:lineRule="auto"/>
        <w:ind w:left="709" w:hanging="709"/>
        <w:jc w:val="both"/>
        <w:rPr>
          <w:rFonts w:ascii="Times New Roman" w:hAnsi="Times New Roman" w:cs="Times New Roman"/>
          <w:sz w:val="24"/>
          <w:szCs w:val="24"/>
        </w:rPr>
      </w:pPr>
    </w:p>
    <w:p w14:paraId="143EB186" w14:textId="77777777" w:rsidR="00B028E6" w:rsidRPr="004D02CC" w:rsidRDefault="00B028E6" w:rsidP="00B028E6">
      <w:pPr>
        <w:pStyle w:val="ListParagraph"/>
        <w:spacing w:after="0" w:line="240" w:lineRule="auto"/>
        <w:ind w:left="709" w:hanging="709"/>
        <w:jc w:val="both"/>
        <w:rPr>
          <w:rFonts w:ascii="Times New Roman" w:hAnsi="Times New Roman" w:cs="Times New Roman"/>
          <w:sz w:val="24"/>
          <w:szCs w:val="24"/>
        </w:rPr>
      </w:pPr>
      <w:r w:rsidRPr="004D02CC">
        <w:rPr>
          <w:rFonts w:ascii="Times New Roman" w:hAnsi="Times New Roman" w:cs="Times New Roman"/>
          <w:sz w:val="24"/>
          <w:szCs w:val="24"/>
        </w:rPr>
        <w:t xml:space="preserve">Handayani, Sri., Anna, F., dan Rita, N. 2016. Swasembada Daging Sapi Analisis Simulasi </w:t>
      </w:r>
      <w:r w:rsidRPr="004D02CC">
        <w:rPr>
          <w:rFonts w:ascii="Times New Roman" w:hAnsi="Times New Roman" w:cs="Times New Roman"/>
          <w:sz w:val="24"/>
          <w:szCs w:val="24"/>
        </w:rPr>
        <w:lastRenderedPageBreak/>
        <w:t xml:space="preserve">Ramalan Swasembada Daging Sapi Di Indonesia. </w:t>
      </w:r>
      <w:r w:rsidRPr="004D02CC">
        <w:rPr>
          <w:rFonts w:ascii="Times New Roman" w:hAnsi="Times New Roman" w:cs="Times New Roman"/>
          <w:i/>
          <w:sz w:val="24"/>
          <w:szCs w:val="24"/>
        </w:rPr>
        <w:t>Jurnal Sosial Humaniora</w:t>
      </w:r>
      <w:r w:rsidRPr="004D02CC">
        <w:rPr>
          <w:rFonts w:ascii="Times New Roman" w:hAnsi="Times New Roman" w:cs="Times New Roman"/>
          <w:sz w:val="24"/>
          <w:szCs w:val="24"/>
        </w:rPr>
        <w:t>. Vol.18 No.1 Thn.2016.</w:t>
      </w:r>
      <w:r>
        <w:rPr>
          <w:rFonts w:ascii="Times New Roman" w:hAnsi="Times New Roman" w:cs="Times New Roman"/>
          <w:sz w:val="24"/>
          <w:szCs w:val="24"/>
          <w:lang w:val="en-US"/>
        </w:rPr>
        <w:t xml:space="preserve"> </w:t>
      </w:r>
      <w:r w:rsidRPr="004D02CC">
        <w:rPr>
          <w:rFonts w:ascii="Times New Roman" w:hAnsi="Times New Roman" w:cs="Times New Roman"/>
          <w:sz w:val="24"/>
          <w:szCs w:val="24"/>
        </w:rPr>
        <w:t xml:space="preserve">Sentra Usaha Sapi Potong di Indonesia. </w:t>
      </w:r>
      <w:r w:rsidRPr="004D02CC">
        <w:rPr>
          <w:rFonts w:ascii="Times New Roman" w:hAnsi="Times New Roman" w:cs="Times New Roman"/>
          <w:i/>
          <w:sz w:val="24"/>
          <w:szCs w:val="24"/>
        </w:rPr>
        <w:t>Prosiding Pusat Penelitian dan Pengembangan Peternakan dan Balai Penelitian Ternak</w:t>
      </w:r>
      <w:r w:rsidRPr="004D02CC">
        <w:rPr>
          <w:rFonts w:ascii="Times New Roman" w:hAnsi="Times New Roman" w:cs="Times New Roman"/>
          <w:sz w:val="24"/>
          <w:szCs w:val="24"/>
        </w:rPr>
        <w:t xml:space="preserve">. Bogor, 2011. </w:t>
      </w:r>
    </w:p>
    <w:p w14:paraId="442D1126" w14:textId="77777777" w:rsidR="00B028E6" w:rsidRPr="004D02CC" w:rsidRDefault="00B028E6" w:rsidP="00B028E6">
      <w:pPr>
        <w:pStyle w:val="ListParagraph"/>
        <w:spacing w:after="0" w:line="240" w:lineRule="auto"/>
        <w:ind w:left="709" w:hanging="709"/>
        <w:jc w:val="both"/>
        <w:rPr>
          <w:rFonts w:ascii="Times New Roman" w:hAnsi="Times New Roman" w:cs="Times New Roman"/>
          <w:sz w:val="24"/>
          <w:szCs w:val="24"/>
        </w:rPr>
      </w:pPr>
    </w:p>
    <w:p w14:paraId="0FF7A820" w14:textId="77777777" w:rsidR="00B028E6" w:rsidRPr="004D02CC" w:rsidRDefault="00B028E6" w:rsidP="00B028E6">
      <w:pPr>
        <w:pStyle w:val="ListParagraph"/>
        <w:spacing w:after="0" w:line="240" w:lineRule="auto"/>
        <w:ind w:left="709" w:hanging="709"/>
        <w:jc w:val="both"/>
        <w:rPr>
          <w:rFonts w:ascii="Times New Roman" w:hAnsi="Times New Roman" w:cs="Times New Roman"/>
          <w:sz w:val="24"/>
          <w:szCs w:val="24"/>
        </w:rPr>
      </w:pPr>
      <w:r w:rsidRPr="004D02CC">
        <w:rPr>
          <w:rFonts w:ascii="Times New Roman" w:hAnsi="Times New Roman" w:cs="Times New Roman"/>
          <w:sz w:val="24"/>
          <w:szCs w:val="24"/>
        </w:rPr>
        <w:t xml:space="preserve">Pusparisa, Yosepha. 2020. </w:t>
      </w:r>
      <w:r w:rsidRPr="004D02CC">
        <w:rPr>
          <w:rFonts w:ascii="Times New Roman" w:hAnsi="Times New Roman" w:cs="Times New Roman"/>
          <w:i/>
          <w:sz w:val="24"/>
          <w:szCs w:val="24"/>
        </w:rPr>
        <w:t>Trend Produksi Daging Sapi Indonesia Menurun. Produksi Daging Sapi</w:t>
      </w:r>
      <w:r w:rsidRPr="004D02CC">
        <w:rPr>
          <w:rFonts w:ascii="Times New Roman" w:hAnsi="Times New Roman" w:cs="Times New Roman"/>
          <w:sz w:val="24"/>
          <w:szCs w:val="24"/>
        </w:rPr>
        <w:t xml:space="preserve">. </w:t>
      </w:r>
      <w:hyperlink r:id="rId27" w:history="1">
        <w:r w:rsidRPr="004D02CC">
          <w:rPr>
            <w:rStyle w:val="Hyperlink"/>
            <w:rFonts w:ascii="Times New Roman" w:hAnsi="Times New Roman" w:cs="Times New Roman"/>
            <w:color w:val="auto"/>
            <w:sz w:val="24"/>
            <w:szCs w:val="24"/>
            <w:u w:val="none"/>
          </w:rPr>
          <w:t>https://databoks.katadata.co.id/</w:t>
        </w:r>
      </w:hyperlink>
      <w:r w:rsidRPr="004D02CC">
        <w:rPr>
          <w:rFonts w:ascii="Times New Roman" w:hAnsi="Times New Roman" w:cs="Times New Roman"/>
          <w:sz w:val="24"/>
          <w:szCs w:val="24"/>
        </w:rPr>
        <w:t xml:space="preserve">  diakses 20 April 2020.</w:t>
      </w:r>
    </w:p>
    <w:p w14:paraId="2AF9902B" w14:textId="77777777" w:rsidR="00B028E6" w:rsidRPr="004D02CC" w:rsidRDefault="00B028E6" w:rsidP="00B028E6">
      <w:pPr>
        <w:pStyle w:val="ListParagraph"/>
        <w:ind w:left="0"/>
        <w:jc w:val="both"/>
        <w:rPr>
          <w:rFonts w:ascii="Times New Roman" w:hAnsi="Times New Roman" w:cs="Times New Roman"/>
          <w:sz w:val="24"/>
          <w:szCs w:val="24"/>
        </w:rPr>
      </w:pPr>
    </w:p>
    <w:p w14:paraId="431C9278" w14:textId="77777777" w:rsidR="00B028E6" w:rsidRDefault="00B028E6" w:rsidP="00B028E6">
      <w:pPr>
        <w:pStyle w:val="ListParagraph"/>
        <w:ind w:left="0"/>
        <w:jc w:val="both"/>
        <w:rPr>
          <w:rFonts w:ascii="Times New Roman" w:hAnsi="Times New Roman" w:cs="Times New Roman"/>
          <w:sz w:val="24"/>
          <w:szCs w:val="24"/>
        </w:rPr>
      </w:pPr>
      <w:r w:rsidRPr="004D02CC">
        <w:rPr>
          <w:rFonts w:ascii="Times New Roman" w:hAnsi="Times New Roman" w:cs="Times New Roman"/>
          <w:sz w:val="24"/>
          <w:szCs w:val="24"/>
        </w:rPr>
        <w:t>U</w:t>
      </w:r>
      <w:r>
        <w:rPr>
          <w:rFonts w:ascii="Times New Roman" w:hAnsi="Times New Roman" w:cs="Times New Roman"/>
          <w:sz w:val="24"/>
          <w:szCs w:val="24"/>
        </w:rPr>
        <w:t>ndang-Undang No. 18 Tahun 2012</w:t>
      </w:r>
    </w:p>
    <w:p w14:paraId="3A2BDF0F" w14:textId="77777777" w:rsidR="00B028E6" w:rsidRPr="004D02CC" w:rsidRDefault="00B028E6" w:rsidP="00B028E6">
      <w:pPr>
        <w:pStyle w:val="ListParagraph"/>
        <w:ind w:left="709"/>
        <w:jc w:val="both"/>
        <w:rPr>
          <w:rFonts w:ascii="Times New Roman" w:hAnsi="Times New Roman" w:cs="Times New Roman"/>
          <w:sz w:val="24"/>
          <w:szCs w:val="24"/>
        </w:rPr>
      </w:pPr>
      <w:r w:rsidRPr="004D02CC">
        <w:rPr>
          <w:rFonts w:ascii="Times New Roman" w:hAnsi="Times New Roman" w:cs="Times New Roman"/>
          <w:sz w:val="24"/>
          <w:szCs w:val="24"/>
        </w:rPr>
        <w:t>Tentang Pangan</w:t>
      </w:r>
    </w:p>
    <w:p w14:paraId="401917A5" w14:textId="77777777" w:rsidR="00B028E6" w:rsidRPr="004D02CC" w:rsidRDefault="00B028E6" w:rsidP="00B028E6">
      <w:pPr>
        <w:pStyle w:val="ListParagraph"/>
        <w:ind w:left="0"/>
        <w:jc w:val="both"/>
        <w:rPr>
          <w:rFonts w:ascii="Times New Roman" w:hAnsi="Times New Roman" w:cs="Times New Roman"/>
          <w:sz w:val="24"/>
          <w:szCs w:val="24"/>
        </w:rPr>
      </w:pPr>
    </w:p>
    <w:p w14:paraId="1DACDC93" w14:textId="77777777" w:rsidR="00B028E6" w:rsidRPr="004D02CC" w:rsidRDefault="00B028E6" w:rsidP="00B028E6">
      <w:pPr>
        <w:pStyle w:val="ListParagraph"/>
        <w:spacing w:after="0" w:line="240" w:lineRule="auto"/>
        <w:ind w:left="709" w:hanging="709"/>
        <w:jc w:val="both"/>
        <w:rPr>
          <w:rFonts w:ascii="Times New Roman" w:hAnsi="Times New Roman" w:cs="Times New Roman"/>
          <w:sz w:val="24"/>
          <w:szCs w:val="24"/>
        </w:rPr>
      </w:pPr>
      <w:r w:rsidRPr="004D02CC">
        <w:rPr>
          <w:rFonts w:ascii="Times New Roman" w:hAnsi="Times New Roman" w:cs="Times New Roman"/>
          <w:sz w:val="24"/>
          <w:szCs w:val="24"/>
        </w:rPr>
        <w:t xml:space="preserve">Yulianto, N. A. B. dkk. 2018. </w:t>
      </w:r>
      <w:r w:rsidRPr="004D02CC">
        <w:rPr>
          <w:rFonts w:ascii="Times New Roman" w:hAnsi="Times New Roman" w:cs="Times New Roman"/>
          <w:i/>
          <w:sz w:val="24"/>
          <w:szCs w:val="24"/>
        </w:rPr>
        <w:t>Metode Penelitian Bisnis</w:t>
      </w:r>
      <w:r w:rsidRPr="004D02CC">
        <w:rPr>
          <w:rFonts w:ascii="Times New Roman" w:hAnsi="Times New Roman" w:cs="Times New Roman"/>
          <w:sz w:val="24"/>
          <w:szCs w:val="24"/>
        </w:rPr>
        <w:t>. Malang: Polinema Press.</w:t>
      </w:r>
    </w:p>
    <w:p w14:paraId="7142BE19" w14:textId="77777777" w:rsidR="00B028E6" w:rsidRDefault="00B028E6" w:rsidP="00B028E6">
      <w:pPr>
        <w:spacing w:after="0" w:line="240" w:lineRule="auto"/>
        <w:ind w:right="-15"/>
        <w:jc w:val="both"/>
        <w:rPr>
          <w:rFonts w:ascii="Times New Roman" w:hAnsi="Times New Roman" w:cs="Times New Roman"/>
          <w:sz w:val="24"/>
          <w:szCs w:val="24"/>
        </w:rPr>
      </w:pPr>
    </w:p>
    <w:p w14:paraId="2883B627" w14:textId="77777777" w:rsidR="00CD5A88" w:rsidRPr="004D02CC" w:rsidRDefault="00CD5A88" w:rsidP="00CD5A88">
      <w:pPr>
        <w:pStyle w:val="ListParagraph"/>
        <w:spacing w:after="0" w:line="240" w:lineRule="auto"/>
        <w:ind w:left="709" w:hanging="709"/>
        <w:jc w:val="both"/>
        <w:rPr>
          <w:rFonts w:ascii="Times New Roman" w:hAnsi="Times New Roman" w:cs="Times New Roman"/>
          <w:sz w:val="24"/>
          <w:szCs w:val="24"/>
        </w:rPr>
      </w:pPr>
      <w:r w:rsidRPr="004D02CC">
        <w:rPr>
          <w:rFonts w:ascii="Times New Roman" w:hAnsi="Times New Roman" w:cs="Times New Roman"/>
          <w:sz w:val="24"/>
          <w:szCs w:val="24"/>
        </w:rPr>
        <w:t xml:space="preserve">Malik, Nazaruddin. 2017. </w:t>
      </w:r>
      <w:r w:rsidRPr="004D02CC">
        <w:rPr>
          <w:rFonts w:ascii="Times New Roman" w:hAnsi="Times New Roman" w:cs="Times New Roman"/>
          <w:i/>
          <w:sz w:val="24"/>
          <w:szCs w:val="24"/>
        </w:rPr>
        <w:t>Ekonomi Internasional</w:t>
      </w:r>
      <w:r w:rsidRPr="004D02CC">
        <w:rPr>
          <w:rFonts w:ascii="Times New Roman" w:hAnsi="Times New Roman" w:cs="Times New Roman"/>
          <w:sz w:val="24"/>
          <w:szCs w:val="24"/>
        </w:rPr>
        <w:t>. Malang: Universitas Muhammadiyah Malang.</w:t>
      </w:r>
    </w:p>
    <w:p w14:paraId="5FEFAD63" w14:textId="77777777" w:rsidR="00CD5A88" w:rsidRPr="004D02CC" w:rsidRDefault="00CD5A88" w:rsidP="00CD5A88">
      <w:pPr>
        <w:spacing w:after="0" w:line="240" w:lineRule="auto"/>
        <w:jc w:val="both"/>
        <w:rPr>
          <w:rFonts w:ascii="Times New Roman" w:hAnsi="Times New Roman" w:cs="Times New Roman"/>
          <w:sz w:val="24"/>
          <w:szCs w:val="24"/>
        </w:rPr>
      </w:pPr>
    </w:p>
    <w:p w14:paraId="08DBAA27" w14:textId="77777777" w:rsidR="00CD5A88" w:rsidRPr="004D02CC" w:rsidRDefault="00CD5A88" w:rsidP="00CD5A88">
      <w:pPr>
        <w:pStyle w:val="ListParagraph"/>
        <w:spacing w:after="0" w:line="240" w:lineRule="auto"/>
        <w:ind w:left="709" w:hanging="709"/>
        <w:jc w:val="both"/>
        <w:rPr>
          <w:rFonts w:ascii="Times New Roman" w:hAnsi="Times New Roman" w:cs="Times New Roman"/>
          <w:sz w:val="24"/>
          <w:szCs w:val="24"/>
        </w:rPr>
      </w:pPr>
      <w:r w:rsidRPr="004D02CC">
        <w:rPr>
          <w:rFonts w:ascii="Times New Roman" w:hAnsi="Times New Roman" w:cs="Times New Roman"/>
          <w:sz w:val="24"/>
          <w:szCs w:val="24"/>
        </w:rPr>
        <w:t xml:space="preserve">Prabawa, B. A. T. 2020. </w:t>
      </w:r>
      <w:r w:rsidRPr="004D02CC">
        <w:rPr>
          <w:rFonts w:ascii="Times New Roman" w:hAnsi="Times New Roman" w:cs="Times New Roman"/>
          <w:i/>
          <w:sz w:val="24"/>
          <w:szCs w:val="24"/>
        </w:rPr>
        <w:t>Hubungan Strategi Komunikasi Penyuluh Pertanian dengan Perilaku Petani Jahe Subak Sarwa Ada Desa Taro, Kecamatan Tegallalang, Kabupaten Gianyar</w:t>
      </w:r>
      <w:r w:rsidRPr="004D02CC">
        <w:rPr>
          <w:rFonts w:ascii="Times New Roman" w:hAnsi="Times New Roman" w:cs="Times New Roman"/>
          <w:sz w:val="24"/>
          <w:szCs w:val="24"/>
        </w:rPr>
        <w:t xml:space="preserve">. Bali: Nilacakra. </w:t>
      </w:r>
    </w:p>
    <w:p w14:paraId="6E1B3EF5" w14:textId="77777777" w:rsidR="00CD5A88" w:rsidRPr="004D02CC" w:rsidRDefault="00CD5A88" w:rsidP="00CD5A88">
      <w:pPr>
        <w:pStyle w:val="ListParagraph"/>
        <w:spacing w:after="0" w:line="240" w:lineRule="auto"/>
        <w:ind w:left="709" w:hanging="709"/>
        <w:jc w:val="both"/>
        <w:rPr>
          <w:rFonts w:ascii="Times New Roman" w:hAnsi="Times New Roman" w:cs="Times New Roman"/>
          <w:sz w:val="24"/>
          <w:szCs w:val="24"/>
        </w:rPr>
      </w:pPr>
    </w:p>
    <w:p w14:paraId="264B1DF7" w14:textId="77777777" w:rsidR="00CD5A88" w:rsidRDefault="00CD5A88" w:rsidP="00CD5A88">
      <w:pPr>
        <w:pStyle w:val="ListParagraph"/>
        <w:spacing w:after="0" w:line="240" w:lineRule="auto"/>
        <w:ind w:left="709" w:hanging="709"/>
        <w:jc w:val="both"/>
        <w:rPr>
          <w:rFonts w:ascii="Times New Roman" w:hAnsi="Times New Roman" w:cs="Times New Roman"/>
          <w:sz w:val="24"/>
          <w:szCs w:val="24"/>
        </w:rPr>
        <w:sectPr w:rsidR="00CD5A88" w:rsidSect="004D02CC">
          <w:headerReference w:type="default" r:id="rId28"/>
          <w:type w:val="continuous"/>
          <w:pgSz w:w="11906" w:h="16838"/>
          <w:pgMar w:top="1701" w:right="1701" w:bottom="1701" w:left="2268" w:header="708" w:footer="708" w:gutter="0"/>
          <w:pgNumType w:start="7"/>
          <w:cols w:num="2" w:space="709"/>
          <w:docGrid w:linePitch="360"/>
        </w:sectPr>
      </w:pPr>
      <w:r w:rsidRPr="004D02CC">
        <w:rPr>
          <w:rFonts w:ascii="Times New Roman" w:hAnsi="Times New Roman" w:cs="Times New Roman"/>
          <w:sz w:val="24"/>
          <w:szCs w:val="24"/>
        </w:rPr>
        <w:t xml:space="preserve">Priyanti, A., IGAP, M., dan Uka, K. 2011. Dinamika Produksi Daging Sapi di Wilayah </w:t>
      </w:r>
    </w:p>
    <w:p w14:paraId="2AC94202" w14:textId="77777777" w:rsidR="00CD5A88" w:rsidRPr="00526135" w:rsidRDefault="00CD5A88" w:rsidP="00CD5A88">
      <w:pPr>
        <w:spacing w:after="0" w:line="240" w:lineRule="auto"/>
        <w:ind w:right="-15"/>
        <w:jc w:val="both"/>
        <w:rPr>
          <w:rFonts w:ascii="Times New Roman" w:hAnsi="Times New Roman" w:cs="Times New Roman"/>
          <w:sz w:val="24"/>
          <w:szCs w:val="24"/>
        </w:rPr>
      </w:pPr>
    </w:p>
    <w:p w14:paraId="0B96BFC2" w14:textId="761DD35E" w:rsidR="00CD5A88" w:rsidRDefault="00CD5A88" w:rsidP="00B028E6">
      <w:pPr>
        <w:spacing w:after="0" w:line="240" w:lineRule="auto"/>
        <w:ind w:right="-15"/>
        <w:jc w:val="both"/>
        <w:rPr>
          <w:rFonts w:ascii="Times New Roman" w:hAnsi="Times New Roman" w:cs="Times New Roman"/>
          <w:sz w:val="24"/>
          <w:szCs w:val="24"/>
        </w:rPr>
        <w:sectPr w:rsidR="00CD5A88" w:rsidSect="004D02CC">
          <w:type w:val="continuous"/>
          <w:pgSz w:w="11906" w:h="16838"/>
          <w:pgMar w:top="1701" w:right="1701" w:bottom="1701" w:left="2268" w:header="708" w:footer="708" w:gutter="0"/>
          <w:pgNumType w:start="7"/>
          <w:cols w:num="2" w:space="709"/>
          <w:docGrid w:linePitch="360"/>
        </w:sectPr>
      </w:pPr>
    </w:p>
    <w:p w14:paraId="31472C7A" w14:textId="77777777" w:rsidR="00B028E6" w:rsidRPr="00526135" w:rsidRDefault="00B028E6" w:rsidP="00B028E6">
      <w:pPr>
        <w:spacing w:after="0" w:line="240" w:lineRule="auto"/>
        <w:ind w:right="-15"/>
        <w:jc w:val="both"/>
        <w:rPr>
          <w:rFonts w:ascii="Times New Roman" w:hAnsi="Times New Roman" w:cs="Times New Roman"/>
          <w:sz w:val="24"/>
          <w:szCs w:val="24"/>
        </w:rPr>
      </w:pPr>
    </w:p>
    <w:p w14:paraId="4EE3B37A" w14:textId="1282043D" w:rsidR="00B028E6" w:rsidRPr="00B028E6" w:rsidRDefault="00B028E6" w:rsidP="00B028E6">
      <w:pPr>
        <w:pStyle w:val="ListParagraph"/>
        <w:spacing w:after="0" w:line="240" w:lineRule="auto"/>
        <w:ind w:left="709" w:hanging="709"/>
        <w:jc w:val="both"/>
        <w:rPr>
          <w:rFonts w:ascii="Times New Roman" w:hAnsi="Times New Roman" w:cs="Times New Roman"/>
          <w:sz w:val="24"/>
          <w:szCs w:val="24"/>
          <w:lang w:val="en-US"/>
        </w:rPr>
      </w:pPr>
    </w:p>
    <w:p w14:paraId="1F45FA77" w14:textId="7C01BEE8" w:rsidR="00B028E6" w:rsidRPr="00132886" w:rsidRDefault="00B028E6" w:rsidP="00132886">
      <w:pPr>
        <w:spacing w:after="0" w:line="360" w:lineRule="auto"/>
        <w:jc w:val="both"/>
        <w:rPr>
          <w:rFonts w:ascii="Times New Roman" w:hAnsi="Times New Roman" w:cs="Times New Roman"/>
          <w:sz w:val="24"/>
          <w:szCs w:val="24"/>
        </w:rPr>
      </w:pPr>
      <w:bookmarkStart w:id="0" w:name="_GoBack"/>
      <w:bookmarkEnd w:id="0"/>
    </w:p>
    <w:sectPr w:rsidR="00B028E6" w:rsidRPr="00132886" w:rsidSect="00CD5A88">
      <w:type w:val="continuous"/>
      <w:pgSz w:w="11906" w:h="16838"/>
      <w:pgMar w:top="1701" w:right="1701" w:bottom="1701" w:left="2268" w:header="708" w:footer="708" w:gutter="0"/>
      <w:pgNumType w:start="7"/>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49551" w14:textId="77777777" w:rsidR="00FB0947" w:rsidRDefault="00FB0947" w:rsidP="00FE0A08">
      <w:pPr>
        <w:spacing w:after="0" w:line="240" w:lineRule="auto"/>
      </w:pPr>
      <w:r>
        <w:separator/>
      </w:r>
    </w:p>
  </w:endnote>
  <w:endnote w:type="continuationSeparator" w:id="0">
    <w:p w14:paraId="7DC11C37" w14:textId="77777777" w:rsidR="00FB0947" w:rsidRDefault="00FB0947"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38">
    <w:altName w:val="Courier New"/>
    <w:charset w:val="00"/>
    <w:family w:val="swiss"/>
    <w:pitch w:val="variable"/>
    <w:sig w:usb0="00000003" w:usb1="00000000" w:usb2="00000000" w:usb3="00000000" w:csb0="00000001" w:csb1="00000000"/>
  </w:font>
  <w:font w:name="Nature Beauty Personal Use">
    <w:altName w:val="Times New Roman"/>
    <w:panose1 w:val="00000000000000000000"/>
    <w:charset w:val="00"/>
    <w:family w:val="auto"/>
    <w:pitch w:val="variable"/>
    <w:sig w:usb0="A000002F" w:usb1="50000002" w:usb2="00000000" w:usb3="00000000" w:csb0="0000001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CB0F4" w14:textId="77777777"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105218"/>
      <w:docPartObj>
        <w:docPartGallery w:val="Page Numbers (Bottom of Page)"/>
        <w:docPartUnique/>
      </w:docPartObj>
    </w:sdtPr>
    <w:sdtEndPr>
      <w:rPr>
        <w:noProof/>
      </w:rPr>
    </w:sdtEndPr>
    <w:sdtContent>
      <w:p w14:paraId="49AD36B2" w14:textId="77777777"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145F82">
          <w:rPr>
            <w:rFonts w:ascii="Cambria" w:hAnsi="Cambria"/>
            <w:sz w:val="20"/>
          </w:rPr>
          <w:t xml:space="preserve"> 2021</w:t>
        </w:r>
        <w:r w:rsidRPr="00AD2BEE">
          <w:rPr>
            <w:rFonts w:ascii="Cambria" w:hAnsi="Cambria"/>
            <w:sz w:val="20"/>
          </w:rPr>
          <w:t xml:space="preserve"> LKIM-PENA</w:t>
        </w:r>
      </w:p>
      <w:p w14:paraId="15182B2D" w14:textId="77777777"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5B3D0F06" w14:textId="77777777" w:rsidR="00F7188F" w:rsidRPr="00642190" w:rsidRDefault="00FB0947">
        <w:pPr>
          <w:pStyle w:val="Footer"/>
          <w:jc w:val="right"/>
          <w:rPr>
            <w:rFonts w:ascii="Times New Roman" w:hAnsi="Times New Roman" w:cs="Times New Roman"/>
            <w:sz w:val="24"/>
          </w:rPr>
        </w:pPr>
      </w:p>
    </w:sdtContent>
  </w:sdt>
  <w:p w14:paraId="5076436D" w14:textId="77777777" w:rsidR="00F7188F" w:rsidRDefault="00F7188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219"/>
      <w:docPartObj>
        <w:docPartGallery w:val="Page Numbers (Bottom of Page)"/>
        <w:docPartUnique/>
      </w:docPartObj>
    </w:sdtPr>
    <w:sdtEndPr>
      <w:rPr>
        <w:noProof/>
      </w:rPr>
    </w:sdtEndPr>
    <w:sdtContent>
      <w:p w14:paraId="4644E2DB" w14:textId="77777777" w:rsidR="00F7188F" w:rsidRDefault="004F0E5C">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14:paraId="5BBFBF1A" w14:textId="77777777"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CD0FD" w14:textId="77777777" w:rsidR="00FB0947" w:rsidRDefault="00FB0947" w:rsidP="00FE0A08">
      <w:pPr>
        <w:spacing w:after="0" w:line="240" w:lineRule="auto"/>
      </w:pPr>
      <w:r>
        <w:separator/>
      </w:r>
    </w:p>
  </w:footnote>
  <w:footnote w:type="continuationSeparator" w:id="0">
    <w:p w14:paraId="692AC169" w14:textId="77777777" w:rsidR="00FB0947" w:rsidRDefault="00FB0947"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1EED3" w14:textId="77777777" w:rsidR="0060517C" w:rsidRDefault="006605A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r w:rsidR="0060517C">
      <w:rPr>
        <w:rFonts w:ascii="Cambria" w:hAnsi="Cambria"/>
        <w:b/>
        <w:szCs w:val="24"/>
      </w:rPr>
      <w:t>Jurnal PENA</w:t>
    </w:r>
  </w:p>
  <w:p w14:paraId="63F3DD42" w14:textId="0BE5619C" w:rsidR="0060517C" w:rsidRPr="00796860" w:rsidRDefault="00D45EC7" w:rsidP="00796860">
    <w:pPr>
      <w:pStyle w:val="Header"/>
      <w:pBdr>
        <w:bottom w:val="single" w:sz="4" w:space="1" w:color="auto"/>
      </w:pBdr>
      <w:tabs>
        <w:tab w:val="clear" w:pos="9026"/>
        <w:tab w:val="left" w:pos="5670"/>
      </w:tabs>
      <w:jc w:val="both"/>
      <w:rPr>
        <w:rFonts w:ascii="Cambria" w:hAnsi="Cambria"/>
        <w:szCs w:val="24"/>
        <w:lang w:val="en-US"/>
      </w:rPr>
    </w:pPr>
    <w:r>
      <w:rPr>
        <w:rFonts w:ascii="Cambria" w:hAnsi="Cambria"/>
        <w:szCs w:val="24"/>
        <w:lang w:val="en-US"/>
      </w:rPr>
      <w:t>E-</w:t>
    </w:r>
    <w:r w:rsidR="003B3162" w:rsidRPr="00FA5780">
      <w:rPr>
        <w:rFonts w:ascii="Cambria" w:hAnsi="Cambria"/>
        <w:szCs w:val="24"/>
      </w:rPr>
      <w:t>ISSN 2</w:t>
    </w:r>
    <w:r>
      <w:rPr>
        <w:rFonts w:ascii="Cambria" w:hAnsi="Cambria"/>
        <w:szCs w:val="24"/>
        <w:lang w:val="en-US"/>
      </w:rPr>
      <w:t>722-7685</w:t>
    </w:r>
    <w:r w:rsidR="006605A3">
      <w:rPr>
        <w:rFonts w:ascii="Cambria" w:hAnsi="Cambria"/>
        <w:szCs w:val="24"/>
      </w:rPr>
      <w:tab/>
    </w:r>
    <w:r w:rsidR="006605A3">
      <w:rPr>
        <w:rFonts w:ascii="Cambria" w:hAnsi="Cambria"/>
        <w:szCs w:val="24"/>
      </w:rPr>
      <w:tab/>
    </w:r>
    <w:r w:rsidR="00145F82">
      <w:rPr>
        <w:rFonts w:ascii="Cambria" w:hAnsi="Cambria"/>
        <w:szCs w:val="24"/>
      </w:rPr>
      <w:t>Volume 8</w:t>
    </w:r>
    <w:r w:rsidR="0060517C">
      <w:rPr>
        <w:rFonts w:ascii="Cambria" w:hAnsi="Cambria"/>
        <w:szCs w:val="24"/>
      </w:rPr>
      <w:t xml:space="preserve">|Nomor </w:t>
    </w:r>
    <w:r w:rsidR="00145F82">
      <w:rPr>
        <w:rFonts w:ascii="Cambria" w:hAnsi="Cambria"/>
        <w:szCs w:val="24"/>
      </w:rPr>
      <w:t>1</w:t>
    </w:r>
    <w:r w:rsidR="002E462B">
      <w:rPr>
        <w:rFonts w:ascii="Cambria" w:hAnsi="Cambria"/>
        <w:szCs w:val="24"/>
      </w:rPr>
      <w:t>|</w:t>
    </w:r>
    <w:r w:rsidR="004F0E5C" w:rsidRPr="00CF399A">
      <w:rPr>
        <w:rFonts w:ascii="Cambria" w:hAnsi="Cambria"/>
        <w:szCs w:val="24"/>
      </w:rPr>
      <w:fldChar w:fldCharType="begin"/>
    </w:r>
    <w:r w:rsidR="00CF399A" w:rsidRPr="00CF399A">
      <w:rPr>
        <w:rFonts w:ascii="Cambria" w:hAnsi="Cambria"/>
        <w:szCs w:val="24"/>
      </w:rPr>
      <w:instrText xml:space="preserve"> PAGE   \* MERGEFORMAT </w:instrText>
    </w:r>
    <w:r w:rsidR="004F0E5C" w:rsidRPr="00CF399A">
      <w:rPr>
        <w:rFonts w:ascii="Cambria" w:hAnsi="Cambria"/>
        <w:szCs w:val="24"/>
      </w:rPr>
      <w:fldChar w:fldCharType="separate"/>
    </w:r>
    <w:r w:rsidR="00132886">
      <w:rPr>
        <w:rFonts w:ascii="Cambria" w:hAnsi="Cambria"/>
        <w:noProof/>
        <w:szCs w:val="24"/>
      </w:rPr>
      <w:t>1</w:t>
    </w:r>
    <w:r w:rsidR="004F0E5C" w:rsidRPr="00CF399A">
      <w:rPr>
        <w:rFonts w:ascii="Cambria" w:hAnsi="Cambria"/>
        <w:noProof/>
        <w:szCs w:val="24"/>
      </w:rPr>
      <w:fldChar w:fldCharType="end"/>
    </w:r>
    <w:r w:rsidR="00796860">
      <w:rPr>
        <w:rFonts w:ascii="Cambria" w:hAnsi="Cambria"/>
        <w:noProof/>
        <w:szCs w:val="24"/>
        <w:lang w:val="en-US"/>
      </w:rPr>
      <w:t>30</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6DB0C" w14:textId="77777777" w:rsidR="00411D48" w:rsidRDefault="002E462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00411D48" w:rsidRPr="00265B3A">
      <w:rPr>
        <w:rFonts w:ascii="Cambria" w:hAnsi="Cambria"/>
        <w:b/>
        <w:szCs w:val="24"/>
      </w:rPr>
      <w:t>Jurnal PENA</w:t>
    </w:r>
  </w:p>
  <w:p w14:paraId="48BE4635" w14:textId="77777777" w:rsidR="00411D48" w:rsidRPr="00790BC8" w:rsidRDefault="00411D48" w:rsidP="00CF399A">
    <w:pPr>
      <w:pStyle w:val="Header"/>
      <w:pBdr>
        <w:bottom w:val="single" w:sz="4" w:space="1" w:color="auto"/>
      </w:pBdr>
      <w:tabs>
        <w:tab w:val="clear" w:pos="9026"/>
        <w:tab w:val="right" w:pos="7937"/>
      </w:tabs>
    </w:pPr>
    <w:r w:rsidRPr="00FA5780">
      <w:rPr>
        <w:rFonts w:ascii="Cambria" w:hAnsi="Cambria"/>
        <w:szCs w:val="24"/>
      </w:rPr>
      <w:t>ISSN 2355-3766</w:t>
    </w:r>
    <w:r w:rsidR="002E462B">
      <w:rPr>
        <w:rFonts w:ascii="Cambria" w:hAnsi="Cambria"/>
        <w:szCs w:val="24"/>
      </w:rPr>
      <w:tab/>
    </w:r>
    <w:r w:rsidR="002E462B">
      <w:rPr>
        <w:rFonts w:ascii="Cambria" w:hAnsi="Cambria"/>
        <w:szCs w:val="24"/>
      </w:rPr>
      <w:tab/>
      <w:t xml:space="preserve">  Volume 7|Nomor 1| </w:t>
    </w:r>
    <w:r w:rsidR="004F0E5C" w:rsidRPr="00CF399A">
      <w:rPr>
        <w:rFonts w:ascii="Cambria" w:hAnsi="Cambria"/>
        <w:szCs w:val="24"/>
      </w:rPr>
      <w:fldChar w:fldCharType="begin"/>
    </w:r>
    <w:r w:rsidR="00CF399A" w:rsidRPr="00CF399A">
      <w:rPr>
        <w:rFonts w:ascii="Cambria" w:hAnsi="Cambria"/>
        <w:szCs w:val="24"/>
      </w:rPr>
      <w:instrText xml:space="preserve"> PAGE   \* MERGEFORMAT </w:instrText>
    </w:r>
    <w:r w:rsidR="004F0E5C" w:rsidRPr="00CF399A">
      <w:rPr>
        <w:rFonts w:ascii="Cambria" w:hAnsi="Cambria"/>
        <w:szCs w:val="24"/>
      </w:rPr>
      <w:fldChar w:fldCharType="separate"/>
    </w:r>
    <w:r w:rsidR="006F631D">
      <w:rPr>
        <w:rFonts w:ascii="Cambria" w:hAnsi="Cambria"/>
        <w:noProof/>
        <w:szCs w:val="24"/>
      </w:rPr>
      <w:t>8</w:t>
    </w:r>
    <w:r w:rsidR="004F0E5C" w:rsidRPr="00CF399A">
      <w:rPr>
        <w:rFonts w:ascii="Cambria" w:hAnsi="Cambria"/>
        <w:noProof/>
        <w:szCs w:val="24"/>
      </w:rPr>
      <w:fldChar w:fldCharType="end"/>
    </w:r>
  </w:p>
  <w:p w14:paraId="469839FE" w14:textId="77777777" w:rsidR="00411D48" w:rsidRDefault="00411D48">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8BE69" w14:textId="77777777" w:rsidR="000E2B70" w:rsidRDefault="000E2B70"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738DCFAE" w14:textId="432C240D" w:rsidR="000E2B70" w:rsidRPr="000E2B70" w:rsidRDefault="00132886" w:rsidP="00CF399A">
    <w:pPr>
      <w:pStyle w:val="Header"/>
      <w:pBdr>
        <w:bottom w:val="single" w:sz="4" w:space="1" w:color="auto"/>
      </w:pBdr>
      <w:tabs>
        <w:tab w:val="clear" w:pos="9026"/>
        <w:tab w:val="right" w:pos="7937"/>
      </w:tabs>
      <w:rPr>
        <w:lang w:val="en-US"/>
      </w:rPr>
    </w:pPr>
    <w:r>
      <w:rPr>
        <w:rFonts w:ascii="Cambria" w:hAnsi="Cambria"/>
        <w:szCs w:val="24"/>
        <w:lang w:val="en-US"/>
      </w:rPr>
      <w:t>E-</w:t>
    </w:r>
    <w:r>
      <w:rPr>
        <w:rFonts w:ascii="Cambria" w:hAnsi="Cambria"/>
        <w:szCs w:val="24"/>
      </w:rPr>
      <w:t>ISSN 2722-</w:t>
    </w:r>
    <w:r>
      <w:rPr>
        <w:rFonts w:ascii="Cambria" w:hAnsi="Cambria"/>
        <w:szCs w:val="24"/>
        <w:lang w:val="en-US"/>
      </w:rPr>
      <w:t>7685</w:t>
    </w:r>
    <w:r>
      <w:rPr>
        <w:rFonts w:ascii="Cambria" w:hAnsi="Cambria"/>
        <w:szCs w:val="24"/>
      </w:rPr>
      <w:tab/>
    </w:r>
    <w:r>
      <w:rPr>
        <w:rFonts w:ascii="Cambria" w:hAnsi="Cambria"/>
        <w:szCs w:val="24"/>
      </w:rPr>
      <w:tab/>
      <w:t xml:space="preserve">  Volume 8</w:t>
    </w:r>
    <w:r w:rsidR="000E2B70">
      <w:rPr>
        <w:rFonts w:ascii="Cambria" w:hAnsi="Cambria"/>
        <w:szCs w:val="24"/>
      </w:rPr>
      <w:t xml:space="preserve">|Nomor 1| </w:t>
    </w:r>
    <w:r w:rsidR="000E2B70">
      <w:rPr>
        <w:rFonts w:ascii="Cambria" w:hAnsi="Cambria"/>
        <w:szCs w:val="24"/>
        <w:lang w:val="en-US"/>
      </w:rPr>
      <w:t>145</w:t>
    </w:r>
  </w:p>
  <w:p w14:paraId="22654B10" w14:textId="77777777" w:rsidR="000E2B70" w:rsidRDefault="000E2B7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6486D" w14:textId="77777777" w:rsidR="00E2022A" w:rsidRPr="0060517C" w:rsidRDefault="00E2022A" w:rsidP="00526135">
    <w:pPr>
      <w:pStyle w:val="Header"/>
      <w:tabs>
        <w:tab w:val="left" w:pos="6663"/>
      </w:tabs>
      <w:jc w:val="both"/>
      <w:rPr>
        <w:rFonts w:ascii="Cambria" w:hAnsi="Cambria"/>
        <w:szCs w:val="24"/>
      </w:rPr>
    </w:pPr>
    <w:r>
      <w:rPr>
        <w:rFonts w:ascii="Cambria" w:hAnsi="Cambria"/>
        <w:szCs w:val="24"/>
      </w:rPr>
      <w:tab/>
    </w:r>
    <w:r>
      <w:rPr>
        <w:rFonts w:ascii="Cambria" w:hAnsi="Cambria"/>
        <w:szCs w:val="24"/>
      </w:rPr>
      <w:tab/>
    </w:r>
    <w:r>
      <w:rPr>
        <w:rFonts w:ascii="Cambria" w:hAnsi="Cambria"/>
        <w:szCs w:val="24"/>
      </w:rPr>
      <w:tab/>
    </w:r>
  </w:p>
  <w:p w14:paraId="7A955A21" w14:textId="77777777" w:rsidR="00E2022A" w:rsidRDefault="00E2022A" w:rsidP="00796860">
    <w:pPr>
      <w:pStyle w:val="Header"/>
      <w:tabs>
        <w:tab w:val="clear" w:pos="9026"/>
        <w:tab w:val="left" w:pos="6663"/>
        <w:tab w:val="right" w:pos="7920"/>
      </w:tabs>
      <w:jc w:val="both"/>
      <w:rPr>
        <w:rFonts w:ascii="Cambria" w:hAnsi="Cambria"/>
        <w:szCs w:val="24"/>
      </w:rPr>
    </w:pPr>
    <w:r>
      <w:rPr>
        <w:rFonts w:ascii="Cambria" w:hAnsi="Cambria"/>
        <w:b/>
        <w:szCs w:val="24"/>
      </w:rPr>
      <w:tab/>
    </w:r>
    <w:r>
      <w:rPr>
        <w:rFonts w:ascii="Cambria" w:hAnsi="Cambria"/>
        <w:b/>
        <w:szCs w:val="24"/>
      </w:rPr>
      <w:tab/>
    </w:r>
    <w:r>
      <w:rPr>
        <w:rFonts w:ascii="Cambria" w:hAnsi="Cambria"/>
        <w:b/>
        <w:szCs w:val="24"/>
      </w:rPr>
      <w:tab/>
      <w:t>Jurnal PENA</w:t>
    </w:r>
  </w:p>
  <w:p w14:paraId="4EAFB0B4" w14:textId="60169E2A" w:rsidR="00E2022A" w:rsidRPr="00796860" w:rsidRDefault="00132886" w:rsidP="00796860">
    <w:pPr>
      <w:pStyle w:val="Header"/>
      <w:pBdr>
        <w:bottom w:val="single" w:sz="4" w:space="1" w:color="auto"/>
      </w:pBdr>
      <w:tabs>
        <w:tab w:val="clear" w:pos="9026"/>
        <w:tab w:val="left" w:pos="5670"/>
        <w:tab w:val="right" w:pos="7920"/>
      </w:tabs>
      <w:jc w:val="both"/>
      <w:rPr>
        <w:rFonts w:ascii="Cambria" w:hAnsi="Cambria"/>
        <w:szCs w:val="24"/>
        <w:lang w:val="en-US"/>
      </w:rPr>
    </w:pPr>
    <w:r>
      <w:rPr>
        <w:rFonts w:ascii="Cambria" w:hAnsi="Cambria"/>
        <w:szCs w:val="24"/>
        <w:lang w:val="en-US"/>
      </w:rPr>
      <w:t>E-</w:t>
    </w:r>
    <w:r w:rsidR="00E2022A" w:rsidRPr="00FA5780">
      <w:rPr>
        <w:rFonts w:ascii="Cambria" w:hAnsi="Cambria"/>
        <w:szCs w:val="24"/>
      </w:rPr>
      <w:t>ISSN</w:t>
    </w:r>
    <w:r>
      <w:rPr>
        <w:rFonts w:ascii="Cambria" w:hAnsi="Cambria"/>
        <w:szCs w:val="24"/>
        <w:lang w:val="en-US"/>
      </w:rPr>
      <w:t xml:space="preserve"> </w:t>
    </w:r>
    <w:r>
      <w:rPr>
        <w:rFonts w:ascii="Cambria" w:hAnsi="Cambria"/>
        <w:szCs w:val="24"/>
      </w:rPr>
      <w:t>2722-</w:t>
    </w:r>
    <w:r>
      <w:rPr>
        <w:rFonts w:ascii="Cambria" w:hAnsi="Cambria"/>
        <w:szCs w:val="24"/>
        <w:lang w:val="en-US"/>
      </w:rPr>
      <w:t>7685</w:t>
    </w:r>
    <w:r w:rsidR="00E2022A">
      <w:rPr>
        <w:rFonts w:ascii="Cambria" w:hAnsi="Cambria"/>
        <w:szCs w:val="24"/>
      </w:rPr>
      <w:tab/>
    </w:r>
    <w:r w:rsidR="00E2022A">
      <w:rPr>
        <w:rFonts w:ascii="Cambria" w:hAnsi="Cambria"/>
        <w:szCs w:val="24"/>
      </w:rPr>
      <w:tab/>
    </w:r>
    <w:r w:rsidR="00E2022A">
      <w:rPr>
        <w:rFonts w:ascii="Cambria" w:hAnsi="Cambria"/>
        <w:szCs w:val="24"/>
      </w:rPr>
      <w:tab/>
      <w:t>Volume 8|Nomor 1|</w:t>
    </w:r>
    <w:r w:rsidR="00E2022A">
      <w:rPr>
        <w:rFonts w:ascii="Cambria" w:hAnsi="Cambria"/>
        <w:szCs w:val="24"/>
        <w:lang w:val="en-US"/>
      </w:rPr>
      <w:t>136</w:t>
    </w:r>
  </w:p>
  <w:p w14:paraId="451AC806" w14:textId="77777777" w:rsidR="00E2022A" w:rsidRDefault="00E2022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5C798" w14:textId="77777777" w:rsidR="00E2022A" w:rsidRPr="0060517C" w:rsidRDefault="00E2022A" w:rsidP="00526135">
    <w:pPr>
      <w:pStyle w:val="Header"/>
      <w:tabs>
        <w:tab w:val="left" w:pos="6663"/>
      </w:tabs>
      <w:jc w:val="both"/>
      <w:rPr>
        <w:rFonts w:ascii="Cambria" w:hAnsi="Cambria"/>
        <w:szCs w:val="24"/>
      </w:rPr>
    </w:pPr>
    <w:r>
      <w:rPr>
        <w:rFonts w:ascii="Cambria" w:hAnsi="Cambria"/>
        <w:szCs w:val="24"/>
      </w:rPr>
      <w:tab/>
    </w:r>
    <w:r>
      <w:rPr>
        <w:rFonts w:ascii="Cambria" w:hAnsi="Cambria"/>
        <w:szCs w:val="24"/>
      </w:rPr>
      <w:tab/>
    </w:r>
    <w:r>
      <w:rPr>
        <w:rFonts w:ascii="Cambria" w:hAnsi="Cambria"/>
        <w:szCs w:val="24"/>
      </w:rPr>
      <w:tab/>
    </w:r>
  </w:p>
  <w:p w14:paraId="39D6CEE9" w14:textId="77777777" w:rsidR="00E2022A" w:rsidRDefault="00E2022A" w:rsidP="00796860">
    <w:pPr>
      <w:pStyle w:val="Header"/>
      <w:tabs>
        <w:tab w:val="clear" w:pos="9026"/>
        <w:tab w:val="left" w:pos="6663"/>
        <w:tab w:val="right" w:pos="7920"/>
      </w:tabs>
      <w:jc w:val="both"/>
      <w:rPr>
        <w:rFonts w:ascii="Cambria" w:hAnsi="Cambria"/>
        <w:szCs w:val="24"/>
      </w:rPr>
    </w:pPr>
    <w:r>
      <w:rPr>
        <w:rFonts w:ascii="Cambria" w:hAnsi="Cambria"/>
        <w:b/>
        <w:szCs w:val="24"/>
      </w:rPr>
      <w:tab/>
    </w:r>
    <w:r>
      <w:rPr>
        <w:rFonts w:ascii="Cambria" w:hAnsi="Cambria"/>
        <w:b/>
        <w:szCs w:val="24"/>
      </w:rPr>
      <w:tab/>
    </w:r>
    <w:r>
      <w:rPr>
        <w:rFonts w:ascii="Cambria" w:hAnsi="Cambria"/>
        <w:b/>
        <w:szCs w:val="24"/>
      </w:rPr>
      <w:tab/>
      <w:t>Jurnal PENA</w:t>
    </w:r>
  </w:p>
  <w:p w14:paraId="00CC9F6F" w14:textId="6AF492E5" w:rsidR="00E2022A" w:rsidRPr="00796860" w:rsidRDefault="00E2022A" w:rsidP="00796860">
    <w:pPr>
      <w:pStyle w:val="Header"/>
      <w:pBdr>
        <w:bottom w:val="single" w:sz="4" w:space="1" w:color="auto"/>
      </w:pBdr>
      <w:tabs>
        <w:tab w:val="clear" w:pos="9026"/>
        <w:tab w:val="left" w:pos="5670"/>
        <w:tab w:val="right" w:pos="7920"/>
      </w:tabs>
      <w:jc w:val="both"/>
      <w:rPr>
        <w:rFonts w:ascii="Cambria" w:hAnsi="Cambria"/>
        <w:szCs w:val="24"/>
        <w:lang w:val="en-US"/>
      </w:rPr>
    </w:pPr>
    <w:r w:rsidRPr="00FA5780">
      <w:rPr>
        <w:rFonts w:ascii="Cambria" w:hAnsi="Cambria"/>
        <w:szCs w:val="24"/>
      </w:rPr>
      <w:t>ISSN 2355-3766</w:t>
    </w:r>
    <w:r>
      <w:rPr>
        <w:rFonts w:ascii="Cambria" w:hAnsi="Cambria"/>
        <w:szCs w:val="24"/>
      </w:rPr>
      <w:tab/>
    </w:r>
    <w:r>
      <w:rPr>
        <w:rFonts w:ascii="Cambria" w:hAnsi="Cambria"/>
        <w:szCs w:val="24"/>
      </w:rPr>
      <w:tab/>
    </w:r>
    <w:r>
      <w:rPr>
        <w:rFonts w:ascii="Cambria" w:hAnsi="Cambria"/>
        <w:szCs w:val="24"/>
      </w:rPr>
      <w:tab/>
      <w:t>Volume 8|Nomor 1|</w:t>
    </w:r>
    <w:r>
      <w:rPr>
        <w:rFonts w:ascii="Cambria" w:hAnsi="Cambria"/>
        <w:szCs w:val="24"/>
        <w:lang w:val="en-US"/>
      </w:rPr>
      <w:t>137</w:t>
    </w:r>
  </w:p>
  <w:p w14:paraId="450D102F" w14:textId="77777777" w:rsidR="00E2022A" w:rsidRDefault="00E2022A">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A973F" w14:textId="77777777" w:rsidR="00923A09" w:rsidRPr="0060517C" w:rsidRDefault="00923A09" w:rsidP="00526135">
    <w:pPr>
      <w:pStyle w:val="Header"/>
      <w:tabs>
        <w:tab w:val="left" w:pos="6663"/>
      </w:tabs>
      <w:jc w:val="both"/>
      <w:rPr>
        <w:rFonts w:ascii="Cambria" w:hAnsi="Cambria"/>
        <w:szCs w:val="24"/>
      </w:rPr>
    </w:pPr>
    <w:r>
      <w:rPr>
        <w:rFonts w:ascii="Cambria" w:hAnsi="Cambria"/>
        <w:szCs w:val="24"/>
      </w:rPr>
      <w:tab/>
    </w:r>
    <w:r>
      <w:rPr>
        <w:rFonts w:ascii="Cambria" w:hAnsi="Cambria"/>
        <w:szCs w:val="24"/>
      </w:rPr>
      <w:tab/>
    </w:r>
    <w:r>
      <w:rPr>
        <w:rFonts w:ascii="Cambria" w:hAnsi="Cambria"/>
        <w:szCs w:val="24"/>
      </w:rPr>
      <w:tab/>
    </w:r>
  </w:p>
  <w:p w14:paraId="18A94619" w14:textId="77777777" w:rsidR="00923A09" w:rsidRDefault="00923A09" w:rsidP="00796860">
    <w:pPr>
      <w:pStyle w:val="Header"/>
      <w:tabs>
        <w:tab w:val="clear" w:pos="9026"/>
        <w:tab w:val="left" w:pos="6663"/>
        <w:tab w:val="right" w:pos="7920"/>
      </w:tabs>
      <w:jc w:val="both"/>
      <w:rPr>
        <w:rFonts w:ascii="Cambria" w:hAnsi="Cambria"/>
        <w:szCs w:val="24"/>
      </w:rPr>
    </w:pPr>
    <w:r>
      <w:rPr>
        <w:rFonts w:ascii="Cambria" w:hAnsi="Cambria"/>
        <w:b/>
        <w:szCs w:val="24"/>
      </w:rPr>
      <w:tab/>
    </w:r>
    <w:r>
      <w:rPr>
        <w:rFonts w:ascii="Cambria" w:hAnsi="Cambria"/>
        <w:b/>
        <w:szCs w:val="24"/>
      </w:rPr>
      <w:tab/>
    </w:r>
    <w:r>
      <w:rPr>
        <w:rFonts w:ascii="Cambria" w:hAnsi="Cambria"/>
        <w:b/>
        <w:szCs w:val="24"/>
      </w:rPr>
      <w:tab/>
      <w:t>Jurnal PENA</w:t>
    </w:r>
  </w:p>
  <w:p w14:paraId="30F2EA73" w14:textId="63BF3E12" w:rsidR="00923A09" w:rsidRPr="00796860" w:rsidRDefault="00132886" w:rsidP="00796860">
    <w:pPr>
      <w:pStyle w:val="Header"/>
      <w:pBdr>
        <w:bottom w:val="single" w:sz="4" w:space="1" w:color="auto"/>
      </w:pBdr>
      <w:tabs>
        <w:tab w:val="clear" w:pos="9026"/>
        <w:tab w:val="left" w:pos="5670"/>
        <w:tab w:val="right" w:pos="7920"/>
      </w:tabs>
      <w:jc w:val="both"/>
      <w:rPr>
        <w:rFonts w:ascii="Cambria" w:hAnsi="Cambria"/>
        <w:szCs w:val="24"/>
        <w:lang w:val="en-US"/>
      </w:rPr>
    </w:pPr>
    <w:r>
      <w:rPr>
        <w:rFonts w:ascii="Cambria" w:hAnsi="Cambria"/>
        <w:szCs w:val="24"/>
        <w:lang w:val="en-US"/>
      </w:rPr>
      <w:t>E-</w:t>
    </w:r>
    <w:r w:rsidR="00923A09" w:rsidRPr="00FA5780">
      <w:rPr>
        <w:rFonts w:ascii="Cambria" w:hAnsi="Cambria"/>
        <w:szCs w:val="24"/>
      </w:rPr>
      <w:t>ISSN</w:t>
    </w:r>
    <w:r>
      <w:rPr>
        <w:rFonts w:ascii="Cambria" w:hAnsi="Cambria"/>
        <w:szCs w:val="24"/>
        <w:lang w:val="en-US"/>
      </w:rPr>
      <w:t xml:space="preserve"> </w:t>
    </w:r>
    <w:r>
      <w:rPr>
        <w:rFonts w:ascii="Cambria" w:hAnsi="Cambria"/>
        <w:szCs w:val="24"/>
      </w:rPr>
      <w:t>2722-</w:t>
    </w:r>
    <w:r>
      <w:rPr>
        <w:rFonts w:ascii="Cambria" w:hAnsi="Cambria"/>
        <w:szCs w:val="24"/>
        <w:lang w:val="en-US"/>
      </w:rPr>
      <w:t>7685</w:t>
    </w:r>
    <w:r w:rsidR="00923A09">
      <w:rPr>
        <w:rFonts w:ascii="Cambria" w:hAnsi="Cambria"/>
        <w:szCs w:val="24"/>
      </w:rPr>
      <w:tab/>
    </w:r>
    <w:r w:rsidR="00923A09">
      <w:rPr>
        <w:rFonts w:ascii="Cambria" w:hAnsi="Cambria"/>
        <w:szCs w:val="24"/>
      </w:rPr>
      <w:tab/>
    </w:r>
    <w:r w:rsidR="00923A09">
      <w:rPr>
        <w:rFonts w:ascii="Cambria" w:hAnsi="Cambria"/>
        <w:szCs w:val="24"/>
      </w:rPr>
      <w:tab/>
      <w:t>Volume 8|Nomor 1|</w:t>
    </w:r>
    <w:r w:rsidR="00923A09">
      <w:rPr>
        <w:rFonts w:ascii="Cambria" w:hAnsi="Cambria"/>
        <w:szCs w:val="24"/>
        <w:lang w:val="en-US"/>
      </w:rPr>
      <w:t>139</w:t>
    </w:r>
  </w:p>
  <w:p w14:paraId="72190E8C" w14:textId="77777777" w:rsidR="00923A09" w:rsidRDefault="00923A09">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0F050" w14:textId="77777777" w:rsidR="00923A09" w:rsidRPr="0060517C" w:rsidRDefault="00923A09" w:rsidP="00526135">
    <w:pPr>
      <w:pStyle w:val="Header"/>
      <w:tabs>
        <w:tab w:val="left" w:pos="6663"/>
      </w:tabs>
      <w:jc w:val="both"/>
      <w:rPr>
        <w:rFonts w:ascii="Cambria" w:hAnsi="Cambria"/>
        <w:szCs w:val="24"/>
      </w:rPr>
    </w:pPr>
    <w:r>
      <w:rPr>
        <w:rFonts w:ascii="Cambria" w:hAnsi="Cambria"/>
        <w:szCs w:val="24"/>
      </w:rPr>
      <w:tab/>
    </w:r>
    <w:r>
      <w:rPr>
        <w:rFonts w:ascii="Cambria" w:hAnsi="Cambria"/>
        <w:szCs w:val="24"/>
      </w:rPr>
      <w:tab/>
    </w:r>
    <w:r>
      <w:rPr>
        <w:rFonts w:ascii="Cambria" w:hAnsi="Cambria"/>
        <w:szCs w:val="24"/>
      </w:rPr>
      <w:tab/>
    </w:r>
  </w:p>
  <w:p w14:paraId="58A01968" w14:textId="77777777" w:rsidR="00923A09" w:rsidRDefault="00923A09" w:rsidP="00796860">
    <w:pPr>
      <w:pStyle w:val="Header"/>
      <w:tabs>
        <w:tab w:val="clear" w:pos="9026"/>
        <w:tab w:val="left" w:pos="6663"/>
        <w:tab w:val="right" w:pos="7920"/>
      </w:tabs>
      <w:jc w:val="both"/>
      <w:rPr>
        <w:rFonts w:ascii="Cambria" w:hAnsi="Cambria"/>
        <w:szCs w:val="24"/>
      </w:rPr>
    </w:pPr>
    <w:r>
      <w:rPr>
        <w:rFonts w:ascii="Cambria" w:hAnsi="Cambria"/>
        <w:b/>
        <w:szCs w:val="24"/>
      </w:rPr>
      <w:tab/>
    </w:r>
    <w:r>
      <w:rPr>
        <w:rFonts w:ascii="Cambria" w:hAnsi="Cambria"/>
        <w:b/>
        <w:szCs w:val="24"/>
      </w:rPr>
      <w:tab/>
    </w:r>
    <w:r>
      <w:rPr>
        <w:rFonts w:ascii="Cambria" w:hAnsi="Cambria"/>
        <w:b/>
        <w:szCs w:val="24"/>
      </w:rPr>
      <w:tab/>
      <w:t>Jurnal PENA</w:t>
    </w:r>
  </w:p>
  <w:p w14:paraId="10FB9DA6" w14:textId="2DA65743" w:rsidR="00923A09" w:rsidRPr="00796860" w:rsidRDefault="00132886" w:rsidP="00796860">
    <w:pPr>
      <w:pStyle w:val="Header"/>
      <w:pBdr>
        <w:bottom w:val="single" w:sz="4" w:space="1" w:color="auto"/>
      </w:pBdr>
      <w:tabs>
        <w:tab w:val="clear" w:pos="9026"/>
        <w:tab w:val="left" w:pos="5670"/>
        <w:tab w:val="right" w:pos="7920"/>
      </w:tabs>
      <w:jc w:val="both"/>
      <w:rPr>
        <w:rFonts w:ascii="Cambria" w:hAnsi="Cambria"/>
        <w:szCs w:val="24"/>
        <w:lang w:val="en-US"/>
      </w:rPr>
    </w:pPr>
    <w:r>
      <w:rPr>
        <w:rFonts w:ascii="Cambria" w:hAnsi="Cambria"/>
        <w:szCs w:val="24"/>
        <w:lang w:val="en-US"/>
      </w:rPr>
      <w:t>E-</w:t>
    </w:r>
    <w:r w:rsidR="00923A09" w:rsidRPr="00FA5780">
      <w:rPr>
        <w:rFonts w:ascii="Cambria" w:hAnsi="Cambria"/>
        <w:szCs w:val="24"/>
      </w:rPr>
      <w:t>ISSN</w:t>
    </w:r>
    <w:r>
      <w:rPr>
        <w:rFonts w:ascii="Cambria" w:hAnsi="Cambria"/>
        <w:szCs w:val="24"/>
        <w:lang w:val="en-US"/>
      </w:rPr>
      <w:t xml:space="preserve"> </w:t>
    </w:r>
    <w:r>
      <w:rPr>
        <w:rFonts w:ascii="Cambria" w:hAnsi="Cambria"/>
        <w:szCs w:val="24"/>
      </w:rPr>
      <w:t>2722-</w:t>
    </w:r>
    <w:r>
      <w:rPr>
        <w:rFonts w:ascii="Cambria" w:hAnsi="Cambria"/>
        <w:szCs w:val="24"/>
        <w:lang w:val="en-US"/>
      </w:rPr>
      <w:t>7685</w:t>
    </w:r>
    <w:r w:rsidR="00923A09">
      <w:rPr>
        <w:rFonts w:ascii="Cambria" w:hAnsi="Cambria"/>
        <w:szCs w:val="24"/>
      </w:rPr>
      <w:tab/>
    </w:r>
    <w:r w:rsidR="00923A09">
      <w:rPr>
        <w:rFonts w:ascii="Cambria" w:hAnsi="Cambria"/>
        <w:szCs w:val="24"/>
      </w:rPr>
      <w:tab/>
    </w:r>
    <w:r w:rsidR="00923A09">
      <w:rPr>
        <w:rFonts w:ascii="Cambria" w:hAnsi="Cambria"/>
        <w:szCs w:val="24"/>
      </w:rPr>
      <w:tab/>
      <w:t>Volume 8|Nomor 1|</w:t>
    </w:r>
    <w:r w:rsidR="00923A09">
      <w:rPr>
        <w:rFonts w:ascii="Cambria" w:hAnsi="Cambria"/>
        <w:szCs w:val="24"/>
        <w:lang w:val="en-US"/>
      </w:rPr>
      <w:t>140</w:t>
    </w:r>
  </w:p>
  <w:p w14:paraId="1FDBAE3E" w14:textId="77777777" w:rsidR="00923A09" w:rsidRDefault="00923A09">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6E69D" w14:textId="77777777" w:rsidR="00923A09" w:rsidRPr="0060517C" w:rsidRDefault="00923A09" w:rsidP="00526135">
    <w:pPr>
      <w:pStyle w:val="Header"/>
      <w:tabs>
        <w:tab w:val="left" w:pos="6663"/>
      </w:tabs>
      <w:jc w:val="both"/>
      <w:rPr>
        <w:rFonts w:ascii="Cambria" w:hAnsi="Cambria"/>
        <w:szCs w:val="24"/>
      </w:rPr>
    </w:pPr>
    <w:r>
      <w:rPr>
        <w:rFonts w:ascii="Cambria" w:hAnsi="Cambria"/>
        <w:szCs w:val="24"/>
      </w:rPr>
      <w:tab/>
    </w:r>
    <w:r>
      <w:rPr>
        <w:rFonts w:ascii="Cambria" w:hAnsi="Cambria"/>
        <w:szCs w:val="24"/>
      </w:rPr>
      <w:tab/>
    </w:r>
    <w:r>
      <w:rPr>
        <w:rFonts w:ascii="Cambria" w:hAnsi="Cambria"/>
        <w:szCs w:val="24"/>
      </w:rPr>
      <w:tab/>
    </w:r>
  </w:p>
  <w:p w14:paraId="784A0234" w14:textId="77777777" w:rsidR="00923A09" w:rsidRDefault="00923A09" w:rsidP="00796860">
    <w:pPr>
      <w:pStyle w:val="Header"/>
      <w:tabs>
        <w:tab w:val="clear" w:pos="9026"/>
        <w:tab w:val="left" w:pos="6663"/>
        <w:tab w:val="right" w:pos="7920"/>
      </w:tabs>
      <w:jc w:val="both"/>
      <w:rPr>
        <w:rFonts w:ascii="Cambria" w:hAnsi="Cambria"/>
        <w:szCs w:val="24"/>
      </w:rPr>
    </w:pPr>
    <w:r>
      <w:rPr>
        <w:rFonts w:ascii="Cambria" w:hAnsi="Cambria"/>
        <w:b/>
        <w:szCs w:val="24"/>
      </w:rPr>
      <w:tab/>
    </w:r>
    <w:r>
      <w:rPr>
        <w:rFonts w:ascii="Cambria" w:hAnsi="Cambria"/>
        <w:b/>
        <w:szCs w:val="24"/>
      </w:rPr>
      <w:tab/>
    </w:r>
    <w:r>
      <w:rPr>
        <w:rFonts w:ascii="Cambria" w:hAnsi="Cambria"/>
        <w:b/>
        <w:szCs w:val="24"/>
      </w:rPr>
      <w:tab/>
      <w:t>Jurnal PENA</w:t>
    </w:r>
  </w:p>
  <w:p w14:paraId="4A4377AE" w14:textId="140EB7AA" w:rsidR="00923A09" w:rsidRPr="00796860" w:rsidRDefault="00132886" w:rsidP="00796860">
    <w:pPr>
      <w:pStyle w:val="Header"/>
      <w:pBdr>
        <w:bottom w:val="single" w:sz="4" w:space="1" w:color="auto"/>
      </w:pBdr>
      <w:tabs>
        <w:tab w:val="clear" w:pos="9026"/>
        <w:tab w:val="left" w:pos="5670"/>
        <w:tab w:val="right" w:pos="7920"/>
      </w:tabs>
      <w:jc w:val="both"/>
      <w:rPr>
        <w:rFonts w:ascii="Cambria" w:hAnsi="Cambria"/>
        <w:szCs w:val="24"/>
        <w:lang w:val="en-US"/>
      </w:rPr>
    </w:pPr>
    <w:r>
      <w:rPr>
        <w:rFonts w:ascii="Cambria" w:hAnsi="Cambria"/>
        <w:szCs w:val="24"/>
        <w:lang w:val="en-US"/>
      </w:rPr>
      <w:t>E-</w:t>
    </w:r>
    <w:r w:rsidR="00923A09" w:rsidRPr="00FA5780">
      <w:rPr>
        <w:rFonts w:ascii="Cambria" w:hAnsi="Cambria"/>
        <w:szCs w:val="24"/>
      </w:rPr>
      <w:t>ISSN</w:t>
    </w:r>
    <w:r>
      <w:rPr>
        <w:rFonts w:ascii="Cambria" w:hAnsi="Cambria"/>
        <w:szCs w:val="24"/>
        <w:lang w:val="en-US"/>
      </w:rPr>
      <w:t xml:space="preserve"> </w:t>
    </w:r>
    <w:r>
      <w:rPr>
        <w:rFonts w:ascii="Cambria" w:hAnsi="Cambria"/>
        <w:szCs w:val="24"/>
      </w:rPr>
      <w:t>2722-</w:t>
    </w:r>
    <w:r>
      <w:rPr>
        <w:rFonts w:ascii="Cambria" w:hAnsi="Cambria"/>
        <w:szCs w:val="24"/>
        <w:lang w:val="en-US"/>
      </w:rPr>
      <w:t>7685</w:t>
    </w:r>
    <w:r w:rsidR="00923A09">
      <w:rPr>
        <w:rFonts w:ascii="Cambria" w:hAnsi="Cambria"/>
        <w:szCs w:val="24"/>
      </w:rPr>
      <w:tab/>
    </w:r>
    <w:r w:rsidR="00923A09">
      <w:rPr>
        <w:rFonts w:ascii="Cambria" w:hAnsi="Cambria"/>
        <w:szCs w:val="24"/>
      </w:rPr>
      <w:tab/>
    </w:r>
    <w:r w:rsidR="00923A09">
      <w:rPr>
        <w:rFonts w:ascii="Cambria" w:hAnsi="Cambria"/>
        <w:szCs w:val="24"/>
      </w:rPr>
      <w:tab/>
      <w:t>Volume 8|Nomor 1|</w:t>
    </w:r>
    <w:r w:rsidR="00923A09">
      <w:rPr>
        <w:rFonts w:ascii="Cambria" w:hAnsi="Cambria"/>
        <w:szCs w:val="24"/>
        <w:lang w:val="en-US"/>
      </w:rPr>
      <w:t>141</w:t>
    </w:r>
  </w:p>
  <w:p w14:paraId="1953328B" w14:textId="77777777" w:rsidR="00923A09" w:rsidRDefault="00923A09">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442A5" w14:textId="77777777" w:rsidR="00923A09" w:rsidRPr="0060517C" w:rsidRDefault="00923A09" w:rsidP="00526135">
    <w:pPr>
      <w:pStyle w:val="Header"/>
      <w:tabs>
        <w:tab w:val="left" w:pos="6663"/>
      </w:tabs>
      <w:jc w:val="both"/>
      <w:rPr>
        <w:rFonts w:ascii="Cambria" w:hAnsi="Cambria"/>
        <w:szCs w:val="24"/>
      </w:rPr>
    </w:pPr>
    <w:r>
      <w:rPr>
        <w:rFonts w:ascii="Cambria" w:hAnsi="Cambria"/>
        <w:szCs w:val="24"/>
      </w:rPr>
      <w:tab/>
    </w:r>
    <w:r>
      <w:rPr>
        <w:rFonts w:ascii="Cambria" w:hAnsi="Cambria"/>
        <w:szCs w:val="24"/>
      </w:rPr>
      <w:tab/>
    </w:r>
    <w:r>
      <w:rPr>
        <w:rFonts w:ascii="Cambria" w:hAnsi="Cambria"/>
        <w:szCs w:val="24"/>
      </w:rPr>
      <w:tab/>
    </w:r>
  </w:p>
  <w:p w14:paraId="335D791A" w14:textId="77777777" w:rsidR="00923A09" w:rsidRDefault="00923A09" w:rsidP="00796860">
    <w:pPr>
      <w:pStyle w:val="Header"/>
      <w:tabs>
        <w:tab w:val="clear" w:pos="9026"/>
        <w:tab w:val="left" w:pos="6663"/>
        <w:tab w:val="right" w:pos="7920"/>
      </w:tabs>
      <w:jc w:val="both"/>
      <w:rPr>
        <w:rFonts w:ascii="Cambria" w:hAnsi="Cambria"/>
        <w:szCs w:val="24"/>
      </w:rPr>
    </w:pPr>
    <w:r>
      <w:rPr>
        <w:rFonts w:ascii="Cambria" w:hAnsi="Cambria"/>
        <w:b/>
        <w:szCs w:val="24"/>
      </w:rPr>
      <w:tab/>
    </w:r>
    <w:r>
      <w:rPr>
        <w:rFonts w:ascii="Cambria" w:hAnsi="Cambria"/>
        <w:b/>
        <w:szCs w:val="24"/>
      </w:rPr>
      <w:tab/>
    </w:r>
    <w:r>
      <w:rPr>
        <w:rFonts w:ascii="Cambria" w:hAnsi="Cambria"/>
        <w:b/>
        <w:szCs w:val="24"/>
      </w:rPr>
      <w:tab/>
      <w:t>Jurnal PENA</w:t>
    </w:r>
  </w:p>
  <w:p w14:paraId="23FBA706" w14:textId="4A02F067" w:rsidR="00923A09" w:rsidRPr="00796860" w:rsidRDefault="00132886" w:rsidP="00796860">
    <w:pPr>
      <w:pStyle w:val="Header"/>
      <w:pBdr>
        <w:bottom w:val="single" w:sz="4" w:space="1" w:color="auto"/>
      </w:pBdr>
      <w:tabs>
        <w:tab w:val="clear" w:pos="9026"/>
        <w:tab w:val="left" w:pos="5670"/>
        <w:tab w:val="right" w:pos="7920"/>
      </w:tabs>
      <w:jc w:val="both"/>
      <w:rPr>
        <w:rFonts w:ascii="Cambria" w:hAnsi="Cambria"/>
        <w:szCs w:val="24"/>
        <w:lang w:val="en-US"/>
      </w:rPr>
    </w:pPr>
    <w:r>
      <w:rPr>
        <w:rFonts w:ascii="Cambria" w:hAnsi="Cambria"/>
        <w:szCs w:val="24"/>
        <w:lang w:val="en-US"/>
      </w:rPr>
      <w:t>E-</w:t>
    </w:r>
    <w:r w:rsidR="00923A09" w:rsidRPr="00FA5780">
      <w:rPr>
        <w:rFonts w:ascii="Cambria" w:hAnsi="Cambria"/>
        <w:szCs w:val="24"/>
      </w:rPr>
      <w:t>ISSN</w:t>
    </w:r>
    <w:r>
      <w:rPr>
        <w:rFonts w:ascii="Cambria" w:hAnsi="Cambria"/>
        <w:szCs w:val="24"/>
        <w:lang w:val="en-US"/>
      </w:rPr>
      <w:t xml:space="preserve"> </w:t>
    </w:r>
    <w:r>
      <w:rPr>
        <w:rFonts w:ascii="Cambria" w:hAnsi="Cambria"/>
        <w:szCs w:val="24"/>
      </w:rPr>
      <w:t>2722-</w:t>
    </w:r>
    <w:r>
      <w:rPr>
        <w:rFonts w:ascii="Cambria" w:hAnsi="Cambria"/>
        <w:szCs w:val="24"/>
        <w:lang w:val="en-US"/>
      </w:rPr>
      <w:t>7685</w:t>
    </w:r>
    <w:r w:rsidR="00923A09">
      <w:rPr>
        <w:rFonts w:ascii="Cambria" w:hAnsi="Cambria"/>
        <w:szCs w:val="24"/>
      </w:rPr>
      <w:tab/>
    </w:r>
    <w:r w:rsidR="00923A09">
      <w:rPr>
        <w:rFonts w:ascii="Cambria" w:hAnsi="Cambria"/>
        <w:szCs w:val="24"/>
      </w:rPr>
      <w:tab/>
    </w:r>
    <w:r w:rsidR="00923A09">
      <w:rPr>
        <w:rFonts w:ascii="Cambria" w:hAnsi="Cambria"/>
        <w:szCs w:val="24"/>
      </w:rPr>
      <w:tab/>
      <w:t>Volume 8|Nomor 1|</w:t>
    </w:r>
    <w:r w:rsidR="00923A09">
      <w:rPr>
        <w:rFonts w:ascii="Cambria" w:hAnsi="Cambria"/>
        <w:szCs w:val="24"/>
        <w:lang w:val="en-US"/>
      </w:rPr>
      <w:t>142</w:t>
    </w:r>
  </w:p>
  <w:p w14:paraId="08435D16" w14:textId="77777777" w:rsidR="00923A09" w:rsidRDefault="00923A09">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04D75" w14:textId="77777777" w:rsidR="00923A09" w:rsidRPr="0060517C" w:rsidRDefault="00923A09" w:rsidP="00526135">
    <w:pPr>
      <w:pStyle w:val="Header"/>
      <w:tabs>
        <w:tab w:val="left" w:pos="6663"/>
      </w:tabs>
      <w:jc w:val="both"/>
      <w:rPr>
        <w:rFonts w:ascii="Cambria" w:hAnsi="Cambria"/>
        <w:szCs w:val="24"/>
      </w:rPr>
    </w:pPr>
    <w:r>
      <w:rPr>
        <w:rFonts w:ascii="Cambria" w:hAnsi="Cambria"/>
        <w:szCs w:val="24"/>
      </w:rPr>
      <w:tab/>
    </w:r>
    <w:r>
      <w:rPr>
        <w:rFonts w:ascii="Cambria" w:hAnsi="Cambria"/>
        <w:szCs w:val="24"/>
      </w:rPr>
      <w:tab/>
    </w:r>
    <w:r>
      <w:rPr>
        <w:rFonts w:ascii="Cambria" w:hAnsi="Cambria"/>
        <w:szCs w:val="24"/>
      </w:rPr>
      <w:tab/>
    </w:r>
  </w:p>
  <w:p w14:paraId="4AF85DF7" w14:textId="77777777" w:rsidR="00923A09" w:rsidRDefault="00923A09" w:rsidP="00796860">
    <w:pPr>
      <w:pStyle w:val="Header"/>
      <w:tabs>
        <w:tab w:val="clear" w:pos="9026"/>
        <w:tab w:val="left" w:pos="6663"/>
        <w:tab w:val="right" w:pos="7920"/>
      </w:tabs>
      <w:jc w:val="both"/>
      <w:rPr>
        <w:rFonts w:ascii="Cambria" w:hAnsi="Cambria"/>
        <w:szCs w:val="24"/>
      </w:rPr>
    </w:pPr>
    <w:r>
      <w:rPr>
        <w:rFonts w:ascii="Cambria" w:hAnsi="Cambria"/>
        <w:b/>
        <w:szCs w:val="24"/>
      </w:rPr>
      <w:tab/>
    </w:r>
    <w:r>
      <w:rPr>
        <w:rFonts w:ascii="Cambria" w:hAnsi="Cambria"/>
        <w:b/>
        <w:szCs w:val="24"/>
      </w:rPr>
      <w:tab/>
    </w:r>
    <w:r>
      <w:rPr>
        <w:rFonts w:ascii="Cambria" w:hAnsi="Cambria"/>
        <w:b/>
        <w:szCs w:val="24"/>
      </w:rPr>
      <w:tab/>
      <w:t>Jurnal PENA</w:t>
    </w:r>
  </w:p>
  <w:p w14:paraId="3539AC1D" w14:textId="63F93821" w:rsidR="00923A09" w:rsidRPr="00796860" w:rsidRDefault="00132886" w:rsidP="00796860">
    <w:pPr>
      <w:pStyle w:val="Header"/>
      <w:pBdr>
        <w:bottom w:val="single" w:sz="4" w:space="1" w:color="auto"/>
      </w:pBdr>
      <w:tabs>
        <w:tab w:val="clear" w:pos="9026"/>
        <w:tab w:val="left" w:pos="5670"/>
        <w:tab w:val="right" w:pos="7920"/>
      </w:tabs>
      <w:jc w:val="both"/>
      <w:rPr>
        <w:rFonts w:ascii="Cambria" w:hAnsi="Cambria"/>
        <w:szCs w:val="24"/>
        <w:lang w:val="en-US"/>
      </w:rPr>
    </w:pPr>
    <w:r>
      <w:rPr>
        <w:rFonts w:ascii="Cambria" w:hAnsi="Cambria"/>
        <w:szCs w:val="24"/>
        <w:lang w:val="en-US"/>
      </w:rPr>
      <w:t>E-</w:t>
    </w:r>
    <w:r w:rsidR="00923A09" w:rsidRPr="00FA5780">
      <w:rPr>
        <w:rFonts w:ascii="Cambria" w:hAnsi="Cambria"/>
        <w:szCs w:val="24"/>
      </w:rPr>
      <w:t>ISSN</w:t>
    </w:r>
    <w:r>
      <w:rPr>
        <w:rFonts w:ascii="Cambria" w:hAnsi="Cambria"/>
        <w:szCs w:val="24"/>
        <w:lang w:val="en-US"/>
      </w:rPr>
      <w:t xml:space="preserve"> </w:t>
    </w:r>
    <w:r>
      <w:rPr>
        <w:rFonts w:ascii="Cambria" w:hAnsi="Cambria"/>
        <w:szCs w:val="24"/>
      </w:rPr>
      <w:t>2722-</w:t>
    </w:r>
    <w:r>
      <w:rPr>
        <w:rFonts w:ascii="Cambria" w:hAnsi="Cambria"/>
        <w:szCs w:val="24"/>
        <w:lang w:val="en-US"/>
      </w:rPr>
      <w:t>7685</w:t>
    </w:r>
    <w:r w:rsidR="00923A09">
      <w:rPr>
        <w:rFonts w:ascii="Cambria" w:hAnsi="Cambria"/>
        <w:szCs w:val="24"/>
      </w:rPr>
      <w:tab/>
    </w:r>
    <w:r w:rsidR="00923A09">
      <w:rPr>
        <w:rFonts w:ascii="Cambria" w:hAnsi="Cambria"/>
        <w:szCs w:val="24"/>
      </w:rPr>
      <w:tab/>
    </w:r>
    <w:r w:rsidR="00923A09">
      <w:rPr>
        <w:rFonts w:ascii="Cambria" w:hAnsi="Cambria"/>
        <w:szCs w:val="24"/>
      </w:rPr>
      <w:tab/>
      <w:t>Volume 8|Nomor 1|</w:t>
    </w:r>
    <w:r w:rsidR="00923A09">
      <w:rPr>
        <w:rFonts w:ascii="Cambria" w:hAnsi="Cambria"/>
        <w:szCs w:val="24"/>
        <w:lang w:val="en-US"/>
      </w:rPr>
      <w:t>143</w:t>
    </w:r>
  </w:p>
  <w:p w14:paraId="008CB725" w14:textId="77777777" w:rsidR="00923A09" w:rsidRDefault="00923A09">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6CA6A" w14:textId="77777777" w:rsidR="000E2B70" w:rsidRPr="0060517C" w:rsidRDefault="000E2B70" w:rsidP="00526135">
    <w:pPr>
      <w:pStyle w:val="Header"/>
      <w:tabs>
        <w:tab w:val="left" w:pos="6663"/>
      </w:tabs>
      <w:jc w:val="both"/>
      <w:rPr>
        <w:rFonts w:ascii="Cambria" w:hAnsi="Cambria"/>
        <w:szCs w:val="24"/>
      </w:rPr>
    </w:pPr>
    <w:r>
      <w:rPr>
        <w:rFonts w:ascii="Cambria" w:hAnsi="Cambria"/>
        <w:szCs w:val="24"/>
      </w:rPr>
      <w:tab/>
    </w:r>
    <w:r>
      <w:rPr>
        <w:rFonts w:ascii="Cambria" w:hAnsi="Cambria"/>
        <w:szCs w:val="24"/>
      </w:rPr>
      <w:tab/>
    </w:r>
    <w:r>
      <w:rPr>
        <w:rFonts w:ascii="Cambria" w:hAnsi="Cambria"/>
        <w:szCs w:val="24"/>
      </w:rPr>
      <w:tab/>
    </w:r>
  </w:p>
  <w:p w14:paraId="62800E29" w14:textId="77777777" w:rsidR="000E2B70" w:rsidRDefault="000E2B70" w:rsidP="00796860">
    <w:pPr>
      <w:pStyle w:val="Header"/>
      <w:tabs>
        <w:tab w:val="clear" w:pos="9026"/>
        <w:tab w:val="left" w:pos="6663"/>
        <w:tab w:val="right" w:pos="7920"/>
      </w:tabs>
      <w:jc w:val="both"/>
      <w:rPr>
        <w:rFonts w:ascii="Cambria" w:hAnsi="Cambria"/>
        <w:szCs w:val="24"/>
      </w:rPr>
    </w:pPr>
    <w:r>
      <w:rPr>
        <w:rFonts w:ascii="Cambria" w:hAnsi="Cambria"/>
        <w:b/>
        <w:szCs w:val="24"/>
      </w:rPr>
      <w:tab/>
    </w:r>
    <w:r>
      <w:rPr>
        <w:rFonts w:ascii="Cambria" w:hAnsi="Cambria"/>
        <w:b/>
        <w:szCs w:val="24"/>
      </w:rPr>
      <w:tab/>
    </w:r>
    <w:r>
      <w:rPr>
        <w:rFonts w:ascii="Cambria" w:hAnsi="Cambria"/>
        <w:b/>
        <w:szCs w:val="24"/>
      </w:rPr>
      <w:tab/>
      <w:t>Jurnal PENA</w:t>
    </w:r>
  </w:p>
  <w:p w14:paraId="65AC29F0" w14:textId="5CE8C36F" w:rsidR="000E2B70" w:rsidRPr="00796860" w:rsidRDefault="00132886" w:rsidP="00796860">
    <w:pPr>
      <w:pStyle w:val="Header"/>
      <w:pBdr>
        <w:bottom w:val="single" w:sz="4" w:space="1" w:color="auto"/>
      </w:pBdr>
      <w:tabs>
        <w:tab w:val="clear" w:pos="9026"/>
        <w:tab w:val="left" w:pos="5670"/>
        <w:tab w:val="right" w:pos="7920"/>
      </w:tabs>
      <w:jc w:val="both"/>
      <w:rPr>
        <w:rFonts w:ascii="Cambria" w:hAnsi="Cambria"/>
        <w:szCs w:val="24"/>
        <w:lang w:val="en-US"/>
      </w:rPr>
    </w:pPr>
    <w:r>
      <w:rPr>
        <w:rFonts w:ascii="Cambria" w:hAnsi="Cambria"/>
        <w:szCs w:val="24"/>
        <w:lang w:val="en-US"/>
      </w:rPr>
      <w:t>E-</w:t>
    </w:r>
    <w:r w:rsidR="000E2B70" w:rsidRPr="00FA5780">
      <w:rPr>
        <w:rFonts w:ascii="Cambria" w:hAnsi="Cambria"/>
        <w:szCs w:val="24"/>
      </w:rPr>
      <w:t>ISSN</w:t>
    </w:r>
    <w:r>
      <w:rPr>
        <w:rFonts w:ascii="Cambria" w:hAnsi="Cambria"/>
        <w:szCs w:val="24"/>
        <w:lang w:val="en-US"/>
      </w:rPr>
      <w:t xml:space="preserve"> </w:t>
    </w:r>
    <w:r>
      <w:rPr>
        <w:rFonts w:ascii="Cambria" w:hAnsi="Cambria"/>
        <w:szCs w:val="24"/>
      </w:rPr>
      <w:t>2722-</w:t>
    </w:r>
    <w:r>
      <w:rPr>
        <w:rFonts w:ascii="Cambria" w:hAnsi="Cambria"/>
        <w:szCs w:val="24"/>
        <w:lang w:val="en-US"/>
      </w:rPr>
      <w:t>7685</w:t>
    </w:r>
    <w:r w:rsidR="000E2B70">
      <w:rPr>
        <w:rFonts w:ascii="Cambria" w:hAnsi="Cambria"/>
        <w:szCs w:val="24"/>
      </w:rPr>
      <w:tab/>
    </w:r>
    <w:r w:rsidR="000E2B70">
      <w:rPr>
        <w:rFonts w:ascii="Cambria" w:hAnsi="Cambria"/>
        <w:szCs w:val="24"/>
      </w:rPr>
      <w:tab/>
    </w:r>
    <w:r w:rsidR="000E2B70">
      <w:rPr>
        <w:rFonts w:ascii="Cambria" w:hAnsi="Cambria"/>
        <w:szCs w:val="24"/>
      </w:rPr>
      <w:tab/>
      <w:t>Volume 8|Nomor 1|</w:t>
    </w:r>
    <w:r w:rsidR="000E2B70">
      <w:rPr>
        <w:rFonts w:ascii="Cambria" w:hAnsi="Cambria"/>
        <w:szCs w:val="24"/>
        <w:lang w:val="en-US"/>
      </w:rPr>
      <w:t>144</w:t>
    </w:r>
  </w:p>
  <w:p w14:paraId="18D1BD5F" w14:textId="77777777" w:rsidR="000E2B70" w:rsidRDefault="000E2B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740C0D"/>
    <w:multiLevelType w:val="hybridMultilevel"/>
    <w:tmpl w:val="8902375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54961"/>
    <w:multiLevelType w:val="hybridMultilevel"/>
    <w:tmpl w:val="AB0422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BF638D"/>
    <w:multiLevelType w:val="hybridMultilevel"/>
    <w:tmpl w:val="2D00D4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9E1409"/>
    <w:multiLevelType w:val="hybridMultilevel"/>
    <w:tmpl w:val="D00C0A52"/>
    <w:lvl w:ilvl="0" w:tplc="0421000F">
      <w:start w:val="1"/>
      <w:numFmt w:val="decimal"/>
      <w:lvlText w:val="%1."/>
      <w:lvlJc w:val="left"/>
      <w:pPr>
        <w:ind w:left="2398" w:hanging="360"/>
      </w:pPr>
      <w:rPr>
        <w:rFonts w:hint="default"/>
      </w:rPr>
    </w:lvl>
    <w:lvl w:ilvl="1" w:tplc="04210019" w:tentative="1">
      <w:start w:val="1"/>
      <w:numFmt w:val="lowerLetter"/>
      <w:lvlText w:val="%2."/>
      <w:lvlJc w:val="left"/>
      <w:pPr>
        <w:ind w:left="3118" w:hanging="360"/>
      </w:pPr>
    </w:lvl>
    <w:lvl w:ilvl="2" w:tplc="0421001B" w:tentative="1">
      <w:start w:val="1"/>
      <w:numFmt w:val="lowerRoman"/>
      <w:lvlText w:val="%3."/>
      <w:lvlJc w:val="right"/>
      <w:pPr>
        <w:ind w:left="3838" w:hanging="180"/>
      </w:pPr>
    </w:lvl>
    <w:lvl w:ilvl="3" w:tplc="0421000F" w:tentative="1">
      <w:start w:val="1"/>
      <w:numFmt w:val="decimal"/>
      <w:lvlText w:val="%4."/>
      <w:lvlJc w:val="left"/>
      <w:pPr>
        <w:ind w:left="4558" w:hanging="360"/>
      </w:pPr>
    </w:lvl>
    <w:lvl w:ilvl="4" w:tplc="04210019" w:tentative="1">
      <w:start w:val="1"/>
      <w:numFmt w:val="lowerLetter"/>
      <w:lvlText w:val="%5."/>
      <w:lvlJc w:val="left"/>
      <w:pPr>
        <w:ind w:left="5278" w:hanging="360"/>
      </w:pPr>
    </w:lvl>
    <w:lvl w:ilvl="5" w:tplc="0421001B" w:tentative="1">
      <w:start w:val="1"/>
      <w:numFmt w:val="lowerRoman"/>
      <w:lvlText w:val="%6."/>
      <w:lvlJc w:val="right"/>
      <w:pPr>
        <w:ind w:left="5998" w:hanging="180"/>
      </w:pPr>
    </w:lvl>
    <w:lvl w:ilvl="6" w:tplc="0421000F" w:tentative="1">
      <w:start w:val="1"/>
      <w:numFmt w:val="decimal"/>
      <w:lvlText w:val="%7."/>
      <w:lvlJc w:val="left"/>
      <w:pPr>
        <w:ind w:left="6718" w:hanging="360"/>
      </w:pPr>
    </w:lvl>
    <w:lvl w:ilvl="7" w:tplc="04210019" w:tentative="1">
      <w:start w:val="1"/>
      <w:numFmt w:val="lowerLetter"/>
      <w:lvlText w:val="%8."/>
      <w:lvlJc w:val="left"/>
      <w:pPr>
        <w:ind w:left="7438" w:hanging="360"/>
      </w:pPr>
    </w:lvl>
    <w:lvl w:ilvl="8" w:tplc="0421001B" w:tentative="1">
      <w:start w:val="1"/>
      <w:numFmt w:val="lowerRoman"/>
      <w:lvlText w:val="%9."/>
      <w:lvlJc w:val="right"/>
      <w:pPr>
        <w:ind w:left="8158" w:hanging="180"/>
      </w:pPr>
    </w:lvl>
  </w:abstractNum>
  <w:abstractNum w:abstractNumId="4" w15:restartNumberingAfterBreak="0">
    <w:nsid w:val="25304FE4"/>
    <w:multiLevelType w:val="multilevel"/>
    <w:tmpl w:val="846A7FB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3."/>
      <w:lvlJc w:val="left"/>
      <w:pPr>
        <w:ind w:left="1080" w:hanging="720"/>
      </w:pPr>
      <w:rPr>
        <w:rFonts w:ascii="Times New Roman" w:eastAsiaTheme="minorHAnsi" w:hAnsi="Times New Roman" w:cs="Times New Roman"/>
      </w:rPr>
    </w:lvl>
    <w:lvl w:ilvl="3">
      <w:numFmt w:val="lowerLetter"/>
      <w:isLgl/>
      <w:lvlText w:val="%4."/>
      <w:lvlJc w:val="left"/>
      <w:pPr>
        <w:ind w:left="1080" w:hanging="720"/>
      </w:pPr>
      <w:rPr>
        <w:rFonts w:ascii="Times New Roman" w:eastAsiaTheme="minorHAnsi"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9867C2"/>
    <w:multiLevelType w:val="hybridMultilevel"/>
    <w:tmpl w:val="7A7C4D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8EE4A03"/>
    <w:multiLevelType w:val="hybridMultilevel"/>
    <w:tmpl w:val="2996D2F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0885596"/>
    <w:multiLevelType w:val="hybridMultilevel"/>
    <w:tmpl w:val="97B813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F506620"/>
    <w:multiLevelType w:val="hybridMultilevel"/>
    <w:tmpl w:val="6C86CFA4"/>
    <w:lvl w:ilvl="0" w:tplc="0338D2BE">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1DE79AA"/>
    <w:multiLevelType w:val="hybridMultilevel"/>
    <w:tmpl w:val="2E6661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80450C9"/>
    <w:multiLevelType w:val="hybridMultilevel"/>
    <w:tmpl w:val="D592D3AC"/>
    <w:lvl w:ilvl="0" w:tplc="BF86F7F8">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813132E"/>
    <w:multiLevelType w:val="hybridMultilevel"/>
    <w:tmpl w:val="639609B2"/>
    <w:lvl w:ilvl="0" w:tplc="BC405668">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9717BAC"/>
    <w:multiLevelType w:val="hybridMultilevel"/>
    <w:tmpl w:val="3B162B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8B40E10"/>
    <w:multiLevelType w:val="hybridMultilevel"/>
    <w:tmpl w:val="3844DFF6"/>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CC43CE0"/>
    <w:multiLevelType w:val="hybridMultilevel"/>
    <w:tmpl w:val="0E9E1C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1"/>
  </w:num>
  <w:num w:numId="3">
    <w:abstractNumId w:val="7"/>
  </w:num>
  <w:num w:numId="4">
    <w:abstractNumId w:val="10"/>
  </w:num>
  <w:num w:numId="5">
    <w:abstractNumId w:val="13"/>
  </w:num>
  <w:num w:numId="6">
    <w:abstractNumId w:val="6"/>
  </w:num>
  <w:num w:numId="7">
    <w:abstractNumId w:val="3"/>
  </w:num>
  <w:num w:numId="8">
    <w:abstractNumId w:val="4"/>
  </w:num>
  <w:num w:numId="9">
    <w:abstractNumId w:val="2"/>
  </w:num>
  <w:num w:numId="10">
    <w:abstractNumId w:val="9"/>
  </w:num>
  <w:num w:numId="11">
    <w:abstractNumId w:val="5"/>
  </w:num>
  <w:num w:numId="12">
    <w:abstractNumId w:val="14"/>
  </w:num>
  <w:num w:numId="13">
    <w:abstractNumId w:val="1"/>
  </w:num>
  <w:num w:numId="14">
    <w:abstractNumId w:val="8"/>
  </w:num>
  <w:num w:numId="1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23D1C"/>
    <w:rsid w:val="00025A58"/>
    <w:rsid w:val="0003065B"/>
    <w:rsid w:val="00062D27"/>
    <w:rsid w:val="000717FE"/>
    <w:rsid w:val="0007671C"/>
    <w:rsid w:val="000816FA"/>
    <w:rsid w:val="000976EC"/>
    <w:rsid w:val="00097FED"/>
    <w:rsid w:val="000B0B6A"/>
    <w:rsid w:val="000B7EB4"/>
    <w:rsid w:val="000C3ED8"/>
    <w:rsid w:val="000E2B70"/>
    <w:rsid w:val="00102308"/>
    <w:rsid w:val="00105B3E"/>
    <w:rsid w:val="001166FD"/>
    <w:rsid w:val="00120AF6"/>
    <w:rsid w:val="00131412"/>
    <w:rsid w:val="00132886"/>
    <w:rsid w:val="00136CA9"/>
    <w:rsid w:val="00144500"/>
    <w:rsid w:val="00144CC8"/>
    <w:rsid w:val="00145F82"/>
    <w:rsid w:val="001514FE"/>
    <w:rsid w:val="0015278E"/>
    <w:rsid w:val="00161B1C"/>
    <w:rsid w:val="00166D66"/>
    <w:rsid w:val="001757B7"/>
    <w:rsid w:val="00176AA1"/>
    <w:rsid w:val="00191B30"/>
    <w:rsid w:val="00191F09"/>
    <w:rsid w:val="001D0702"/>
    <w:rsid w:val="001D55A7"/>
    <w:rsid w:val="001D5881"/>
    <w:rsid w:val="001D7386"/>
    <w:rsid w:val="001E4E99"/>
    <w:rsid w:val="001E585D"/>
    <w:rsid w:val="001E79B2"/>
    <w:rsid w:val="001F2286"/>
    <w:rsid w:val="001F33E6"/>
    <w:rsid w:val="00204652"/>
    <w:rsid w:val="00204CFA"/>
    <w:rsid w:val="0020678F"/>
    <w:rsid w:val="00217DBA"/>
    <w:rsid w:val="00222206"/>
    <w:rsid w:val="002370C1"/>
    <w:rsid w:val="00250B59"/>
    <w:rsid w:val="0025391B"/>
    <w:rsid w:val="002807AD"/>
    <w:rsid w:val="002A41E5"/>
    <w:rsid w:val="002C077B"/>
    <w:rsid w:val="002D1E15"/>
    <w:rsid w:val="002D44B4"/>
    <w:rsid w:val="002D5FA5"/>
    <w:rsid w:val="002E0CD0"/>
    <w:rsid w:val="002E462B"/>
    <w:rsid w:val="002F1F3B"/>
    <w:rsid w:val="00301CE7"/>
    <w:rsid w:val="00314357"/>
    <w:rsid w:val="0032349D"/>
    <w:rsid w:val="00332DA5"/>
    <w:rsid w:val="00343442"/>
    <w:rsid w:val="003577DF"/>
    <w:rsid w:val="00357F8D"/>
    <w:rsid w:val="00387727"/>
    <w:rsid w:val="00396314"/>
    <w:rsid w:val="003B038D"/>
    <w:rsid w:val="003B3162"/>
    <w:rsid w:val="003C3DFB"/>
    <w:rsid w:val="003C73A2"/>
    <w:rsid w:val="003D40D0"/>
    <w:rsid w:val="003E20AC"/>
    <w:rsid w:val="003E5E58"/>
    <w:rsid w:val="003F4980"/>
    <w:rsid w:val="003F6414"/>
    <w:rsid w:val="004026C7"/>
    <w:rsid w:val="00403ECA"/>
    <w:rsid w:val="004068B7"/>
    <w:rsid w:val="00406AFC"/>
    <w:rsid w:val="00411D48"/>
    <w:rsid w:val="00423B92"/>
    <w:rsid w:val="00425ED0"/>
    <w:rsid w:val="004276E4"/>
    <w:rsid w:val="00430655"/>
    <w:rsid w:val="00431C90"/>
    <w:rsid w:val="0045057C"/>
    <w:rsid w:val="004547FB"/>
    <w:rsid w:val="00456841"/>
    <w:rsid w:val="00457878"/>
    <w:rsid w:val="00465547"/>
    <w:rsid w:val="004679ED"/>
    <w:rsid w:val="004802B7"/>
    <w:rsid w:val="004939E1"/>
    <w:rsid w:val="00494DAE"/>
    <w:rsid w:val="004A36E3"/>
    <w:rsid w:val="004C277E"/>
    <w:rsid w:val="004D02CC"/>
    <w:rsid w:val="004D4E34"/>
    <w:rsid w:val="004E3FA8"/>
    <w:rsid w:val="004E5872"/>
    <w:rsid w:val="004E5A89"/>
    <w:rsid w:val="004F0E5C"/>
    <w:rsid w:val="00500517"/>
    <w:rsid w:val="00502A3B"/>
    <w:rsid w:val="00506D04"/>
    <w:rsid w:val="0051286C"/>
    <w:rsid w:val="00514B47"/>
    <w:rsid w:val="00526135"/>
    <w:rsid w:val="00541DAF"/>
    <w:rsid w:val="00550055"/>
    <w:rsid w:val="0055008B"/>
    <w:rsid w:val="00572ABC"/>
    <w:rsid w:val="005863D1"/>
    <w:rsid w:val="005A0BFA"/>
    <w:rsid w:val="005A152C"/>
    <w:rsid w:val="005B220D"/>
    <w:rsid w:val="005B3624"/>
    <w:rsid w:val="005C684F"/>
    <w:rsid w:val="005C7A09"/>
    <w:rsid w:val="005D494E"/>
    <w:rsid w:val="005E4927"/>
    <w:rsid w:val="005E591C"/>
    <w:rsid w:val="005E6F15"/>
    <w:rsid w:val="005F0E1D"/>
    <w:rsid w:val="005F4DC6"/>
    <w:rsid w:val="005F596D"/>
    <w:rsid w:val="005F7302"/>
    <w:rsid w:val="0060243A"/>
    <w:rsid w:val="0060517C"/>
    <w:rsid w:val="0061287A"/>
    <w:rsid w:val="006168D6"/>
    <w:rsid w:val="00627119"/>
    <w:rsid w:val="00630A5C"/>
    <w:rsid w:val="00636E3A"/>
    <w:rsid w:val="00642190"/>
    <w:rsid w:val="0064370E"/>
    <w:rsid w:val="00653948"/>
    <w:rsid w:val="006605A3"/>
    <w:rsid w:val="00667249"/>
    <w:rsid w:val="006734BE"/>
    <w:rsid w:val="00681975"/>
    <w:rsid w:val="00685C41"/>
    <w:rsid w:val="006B27D9"/>
    <w:rsid w:val="006D1F78"/>
    <w:rsid w:val="006D4C53"/>
    <w:rsid w:val="006E0DF4"/>
    <w:rsid w:val="006E5D15"/>
    <w:rsid w:val="006E6894"/>
    <w:rsid w:val="006F558A"/>
    <w:rsid w:val="006F631D"/>
    <w:rsid w:val="00710369"/>
    <w:rsid w:val="00713109"/>
    <w:rsid w:val="00721318"/>
    <w:rsid w:val="00724450"/>
    <w:rsid w:val="007260D9"/>
    <w:rsid w:val="007373FD"/>
    <w:rsid w:val="00757A3C"/>
    <w:rsid w:val="00766E81"/>
    <w:rsid w:val="00773B02"/>
    <w:rsid w:val="0077775B"/>
    <w:rsid w:val="00785ED3"/>
    <w:rsid w:val="007937F2"/>
    <w:rsid w:val="0079449F"/>
    <w:rsid w:val="00796860"/>
    <w:rsid w:val="007A0248"/>
    <w:rsid w:val="007A3FF2"/>
    <w:rsid w:val="007B6D7F"/>
    <w:rsid w:val="007C6E10"/>
    <w:rsid w:val="007D1DC0"/>
    <w:rsid w:val="007E55C0"/>
    <w:rsid w:val="007F5800"/>
    <w:rsid w:val="0080647E"/>
    <w:rsid w:val="00810B32"/>
    <w:rsid w:val="008137D4"/>
    <w:rsid w:val="008261BF"/>
    <w:rsid w:val="00842938"/>
    <w:rsid w:val="00853926"/>
    <w:rsid w:val="00856119"/>
    <w:rsid w:val="00863CE6"/>
    <w:rsid w:val="008671F7"/>
    <w:rsid w:val="0087773B"/>
    <w:rsid w:val="00883096"/>
    <w:rsid w:val="008837C4"/>
    <w:rsid w:val="00883B3E"/>
    <w:rsid w:val="00885BA5"/>
    <w:rsid w:val="00885E89"/>
    <w:rsid w:val="00892694"/>
    <w:rsid w:val="008A1629"/>
    <w:rsid w:val="008A7EDB"/>
    <w:rsid w:val="008B6EF8"/>
    <w:rsid w:val="008B74CF"/>
    <w:rsid w:val="008B75F3"/>
    <w:rsid w:val="008C3A0B"/>
    <w:rsid w:val="008C60BC"/>
    <w:rsid w:val="008D2D9C"/>
    <w:rsid w:val="008D57C1"/>
    <w:rsid w:val="008D70A7"/>
    <w:rsid w:val="008D744A"/>
    <w:rsid w:val="008D79C0"/>
    <w:rsid w:val="008E0589"/>
    <w:rsid w:val="008E0B0F"/>
    <w:rsid w:val="008E492A"/>
    <w:rsid w:val="008E4B5C"/>
    <w:rsid w:val="008F3781"/>
    <w:rsid w:val="00904A7C"/>
    <w:rsid w:val="0091071C"/>
    <w:rsid w:val="00923A09"/>
    <w:rsid w:val="00935862"/>
    <w:rsid w:val="00942C27"/>
    <w:rsid w:val="009628BE"/>
    <w:rsid w:val="009639C6"/>
    <w:rsid w:val="009647D8"/>
    <w:rsid w:val="00965515"/>
    <w:rsid w:val="00982671"/>
    <w:rsid w:val="00983EBC"/>
    <w:rsid w:val="00987569"/>
    <w:rsid w:val="009944D0"/>
    <w:rsid w:val="009A2A73"/>
    <w:rsid w:val="009A38B7"/>
    <w:rsid w:val="009A616A"/>
    <w:rsid w:val="009B0CCB"/>
    <w:rsid w:val="009B75B5"/>
    <w:rsid w:val="009C1F29"/>
    <w:rsid w:val="009C40A5"/>
    <w:rsid w:val="009C5578"/>
    <w:rsid w:val="009D1F0B"/>
    <w:rsid w:val="009D3DBD"/>
    <w:rsid w:val="009F2FB6"/>
    <w:rsid w:val="009F34B8"/>
    <w:rsid w:val="00A04117"/>
    <w:rsid w:val="00A238C5"/>
    <w:rsid w:val="00A27589"/>
    <w:rsid w:val="00A2758A"/>
    <w:rsid w:val="00A34FE5"/>
    <w:rsid w:val="00A351FF"/>
    <w:rsid w:val="00A355F3"/>
    <w:rsid w:val="00A45AB1"/>
    <w:rsid w:val="00A51B5A"/>
    <w:rsid w:val="00A5391E"/>
    <w:rsid w:val="00A53B4A"/>
    <w:rsid w:val="00A55D7B"/>
    <w:rsid w:val="00A62E44"/>
    <w:rsid w:val="00A80C2F"/>
    <w:rsid w:val="00A826D4"/>
    <w:rsid w:val="00A82E02"/>
    <w:rsid w:val="00A84471"/>
    <w:rsid w:val="00A86091"/>
    <w:rsid w:val="00A956CD"/>
    <w:rsid w:val="00AA4C85"/>
    <w:rsid w:val="00AA5B23"/>
    <w:rsid w:val="00AB0555"/>
    <w:rsid w:val="00AB1282"/>
    <w:rsid w:val="00AB175B"/>
    <w:rsid w:val="00AC0A19"/>
    <w:rsid w:val="00AC31B0"/>
    <w:rsid w:val="00AD019D"/>
    <w:rsid w:val="00AD603C"/>
    <w:rsid w:val="00AD7557"/>
    <w:rsid w:val="00AE007E"/>
    <w:rsid w:val="00AF38E5"/>
    <w:rsid w:val="00AF722B"/>
    <w:rsid w:val="00B028E6"/>
    <w:rsid w:val="00B23464"/>
    <w:rsid w:val="00B25E6C"/>
    <w:rsid w:val="00B27E3A"/>
    <w:rsid w:val="00B463DC"/>
    <w:rsid w:val="00B63CB9"/>
    <w:rsid w:val="00B63F44"/>
    <w:rsid w:val="00B67215"/>
    <w:rsid w:val="00B7422E"/>
    <w:rsid w:val="00B97118"/>
    <w:rsid w:val="00BA1D2C"/>
    <w:rsid w:val="00BB4B09"/>
    <w:rsid w:val="00BB530C"/>
    <w:rsid w:val="00BB7D2D"/>
    <w:rsid w:val="00BC4048"/>
    <w:rsid w:val="00BD31DF"/>
    <w:rsid w:val="00BE77D9"/>
    <w:rsid w:val="00BE7A00"/>
    <w:rsid w:val="00BF29D0"/>
    <w:rsid w:val="00C03FEA"/>
    <w:rsid w:val="00C12F7B"/>
    <w:rsid w:val="00C217D8"/>
    <w:rsid w:val="00C224DF"/>
    <w:rsid w:val="00C248A1"/>
    <w:rsid w:val="00C27412"/>
    <w:rsid w:val="00C34772"/>
    <w:rsid w:val="00C44F0E"/>
    <w:rsid w:val="00C47600"/>
    <w:rsid w:val="00C6118D"/>
    <w:rsid w:val="00C74471"/>
    <w:rsid w:val="00CA1192"/>
    <w:rsid w:val="00CA5746"/>
    <w:rsid w:val="00CA675B"/>
    <w:rsid w:val="00CB3554"/>
    <w:rsid w:val="00CB4971"/>
    <w:rsid w:val="00CD0289"/>
    <w:rsid w:val="00CD30F4"/>
    <w:rsid w:val="00CD5A88"/>
    <w:rsid w:val="00CE27F3"/>
    <w:rsid w:val="00CE4D1A"/>
    <w:rsid w:val="00CE6FB8"/>
    <w:rsid w:val="00CF18F8"/>
    <w:rsid w:val="00CF190A"/>
    <w:rsid w:val="00CF399A"/>
    <w:rsid w:val="00CF3E26"/>
    <w:rsid w:val="00D010E2"/>
    <w:rsid w:val="00D10EBA"/>
    <w:rsid w:val="00D20AD4"/>
    <w:rsid w:val="00D20DE7"/>
    <w:rsid w:val="00D23B37"/>
    <w:rsid w:val="00D27B5E"/>
    <w:rsid w:val="00D31846"/>
    <w:rsid w:val="00D43546"/>
    <w:rsid w:val="00D457FE"/>
    <w:rsid w:val="00D45EC7"/>
    <w:rsid w:val="00D51B72"/>
    <w:rsid w:val="00D6142B"/>
    <w:rsid w:val="00D6632D"/>
    <w:rsid w:val="00D66C85"/>
    <w:rsid w:val="00D70951"/>
    <w:rsid w:val="00D744E5"/>
    <w:rsid w:val="00D76320"/>
    <w:rsid w:val="00D816E9"/>
    <w:rsid w:val="00D843D5"/>
    <w:rsid w:val="00D90961"/>
    <w:rsid w:val="00DA08EB"/>
    <w:rsid w:val="00DA4425"/>
    <w:rsid w:val="00DC0299"/>
    <w:rsid w:val="00DC0E93"/>
    <w:rsid w:val="00DC65CE"/>
    <w:rsid w:val="00DF1904"/>
    <w:rsid w:val="00DF37B6"/>
    <w:rsid w:val="00E03917"/>
    <w:rsid w:val="00E14122"/>
    <w:rsid w:val="00E2022A"/>
    <w:rsid w:val="00E23F3E"/>
    <w:rsid w:val="00E3424F"/>
    <w:rsid w:val="00E3736E"/>
    <w:rsid w:val="00E57B48"/>
    <w:rsid w:val="00E71701"/>
    <w:rsid w:val="00E81D07"/>
    <w:rsid w:val="00E8398C"/>
    <w:rsid w:val="00E93205"/>
    <w:rsid w:val="00E93B1C"/>
    <w:rsid w:val="00EA1B87"/>
    <w:rsid w:val="00EB01C8"/>
    <w:rsid w:val="00EB0DAF"/>
    <w:rsid w:val="00EB3813"/>
    <w:rsid w:val="00EB4D27"/>
    <w:rsid w:val="00EB59A8"/>
    <w:rsid w:val="00EC5273"/>
    <w:rsid w:val="00ED303E"/>
    <w:rsid w:val="00ED4B79"/>
    <w:rsid w:val="00EE21B9"/>
    <w:rsid w:val="00EF060B"/>
    <w:rsid w:val="00EF1A34"/>
    <w:rsid w:val="00EF29D4"/>
    <w:rsid w:val="00EF5B0D"/>
    <w:rsid w:val="00F2655B"/>
    <w:rsid w:val="00F329E0"/>
    <w:rsid w:val="00F358C2"/>
    <w:rsid w:val="00F45A55"/>
    <w:rsid w:val="00F45D17"/>
    <w:rsid w:val="00F51DB7"/>
    <w:rsid w:val="00F57AAE"/>
    <w:rsid w:val="00F65CBB"/>
    <w:rsid w:val="00F66EC5"/>
    <w:rsid w:val="00F6724B"/>
    <w:rsid w:val="00F7188F"/>
    <w:rsid w:val="00F75EF3"/>
    <w:rsid w:val="00F774D4"/>
    <w:rsid w:val="00FB0947"/>
    <w:rsid w:val="00FD11F2"/>
    <w:rsid w:val="00FD4117"/>
    <w:rsid w:val="00FE0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2024C"/>
  <w15:docId w15:val="{54B52852-B222-4C91-9EC1-938C1BD4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customStyle="1" w:styleId="Default">
    <w:name w:val="Default"/>
    <w:rsid w:val="007B6D7F"/>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C2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217D8"/>
    <w:rPr>
      <w:rFonts w:ascii="Courier New" w:eastAsia="Times New Roman" w:hAnsi="Courier New" w:cs="Courier New"/>
      <w:sz w:val="20"/>
      <w:szCs w:val="20"/>
      <w:lang w:eastAsia="id-ID"/>
    </w:rPr>
  </w:style>
  <w:style w:type="character" w:customStyle="1" w:styleId="y2iqfc">
    <w:name w:val="y2iqfc"/>
    <w:basedOn w:val="DefaultParagraphFont"/>
    <w:rsid w:val="00C2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9681">
      <w:bodyDiv w:val="1"/>
      <w:marLeft w:val="0"/>
      <w:marRight w:val="0"/>
      <w:marTop w:val="0"/>
      <w:marBottom w:val="0"/>
      <w:divBdr>
        <w:top w:val="none" w:sz="0" w:space="0" w:color="auto"/>
        <w:left w:val="none" w:sz="0" w:space="0" w:color="auto"/>
        <w:bottom w:val="none" w:sz="0" w:space="0" w:color="auto"/>
        <w:right w:val="none" w:sz="0" w:space="0" w:color="auto"/>
      </w:divBdr>
    </w:div>
    <w:div w:id="3484847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619">
          <w:marLeft w:val="0"/>
          <w:marRight w:val="0"/>
          <w:marTop w:val="0"/>
          <w:marBottom w:val="0"/>
          <w:divBdr>
            <w:top w:val="none" w:sz="0" w:space="0" w:color="auto"/>
            <w:left w:val="none" w:sz="0" w:space="0" w:color="auto"/>
            <w:bottom w:val="none" w:sz="0" w:space="0" w:color="auto"/>
            <w:right w:val="none" w:sz="0" w:space="0" w:color="auto"/>
          </w:divBdr>
          <w:divsChild>
            <w:div w:id="1539320850">
              <w:marLeft w:val="0"/>
              <w:marRight w:val="0"/>
              <w:marTop w:val="0"/>
              <w:marBottom w:val="0"/>
              <w:divBdr>
                <w:top w:val="none" w:sz="0" w:space="0" w:color="auto"/>
                <w:left w:val="none" w:sz="0" w:space="0" w:color="auto"/>
                <w:bottom w:val="none" w:sz="0" w:space="0" w:color="auto"/>
                <w:right w:val="none" w:sz="0" w:space="0" w:color="auto"/>
              </w:divBdr>
              <w:divsChild>
                <w:div w:id="1439056766">
                  <w:marLeft w:val="0"/>
                  <w:marRight w:val="0"/>
                  <w:marTop w:val="0"/>
                  <w:marBottom w:val="0"/>
                  <w:divBdr>
                    <w:top w:val="none" w:sz="0" w:space="0" w:color="auto"/>
                    <w:left w:val="none" w:sz="0" w:space="0" w:color="auto"/>
                    <w:bottom w:val="none" w:sz="0" w:space="0" w:color="auto"/>
                    <w:right w:val="none" w:sz="0" w:space="0" w:color="auto"/>
                  </w:divBdr>
                  <w:divsChild>
                    <w:div w:id="1277325022">
                      <w:marLeft w:val="0"/>
                      <w:marRight w:val="0"/>
                      <w:marTop w:val="0"/>
                      <w:marBottom w:val="0"/>
                      <w:divBdr>
                        <w:top w:val="none" w:sz="0" w:space="0" w:color="auto"/>
                        <w:left w:val="none" w:sz="0" w:space="0" w:color="auto"/>
                        <w:bottom w:val="none" w:sz="0" w:space="0" w:color="auto"/>
                        <w:right w:val="none" w:sz="0" w:space="0" w:color="auto"/>
                      </w:divBdr>
                      <w:divsChild>
                        <w:div w:id="1414087723">
                          <w:marLeft w:val="0"/>
                          <w:marRight w:val="0"/>
                          <w:marTop w:val="0"/>
                          <w:marBottom w:val="0"/>
                          <w:divBdr>
                            <w:top w:val="none" w:sz="0" w:space="0" w:color="auto"/>
                            <w:left w:val="none" w:sz="0" w:space="0" w:color="auto"/>
                            <w:bottom w:val="none" w:sz="0" w:space="0" w:color="auto"/>
                            <w:right w:val="none" w:sz="0" w:space="0" w:color="auto"/>
                          </w:divBdr>
                          <w:divsChild>
                            <w:div w:id="438648578">
                              <w:marLeft w:val="0"/>
                              <w:marRight w:val="0"/>
                              <w:marTop w:val="0"/>
                              <w:marBottom w:val="0"/>
                              <w:divBdr>
                                <w:top w:val="none" w:sz="0" w:space="0" w:color="auto"/>
                                <w:left w:val="none" w:sz="0" w:space="0" w:color="auto"/>
                                <w:bottom w:val="none" w:sz="0" w:space="0" w:color="auto"/>
                                <w:right w:val="none" w:sz="0" w:space="0" w:color="auto"/>
                              </w:divBdr>
                              <w:divsChild>
                                <w:div w:id="1318530926">
                                  <w:marLeft w:val="0"/>
                                  <w:marRight w:val="0"/>
                                  <w:marTop w:val="0"/>
                                  <w:marBottom w:val="0"/>
                                  <w:divBdr>
                                    <w:top w:val="none" w:sz="0" w:space="0" w:color="auto"/>
                                    <w:left w:val="none" w:sz="0" w:space="0" w:color="auto"/>
                                    <w:bottom w:val="none" w:sz="0" w:space="0" w:color="auto"/>
                                    <w:right w:val="none" w:sz="0" w:space="0" w:color="auto"/>
                                  </w:divBdr>
                                  <w:divsChild>
                                    <w:div w:id="2021539831">
                                      <w:marLeft w:val="0"/>
                                      <w:marRight w:val="0"/>
                                      <w:marTop w:val="0"/>
                                      <w:marBottom w:val="0"/>
                                      <w:divBdr>
                                        <w:top w:val="none" w:sz="0" w:space="0" w:color="auto"/>
                                        <w:left w:val="none" w:sz="0" w:space="0" w:color="auto"/>
                                        <w:bottom w:val="none" w:sz="0" w:space="0" w:color="auto"/>
                                        <w:right w:val="none" w:sz="0" w:space="0" w:color="auto"/>
                                      </w:divBdr>
                                    </w:div>
                                    <w:div w:id="1542092130">
                                      <w:marLeft w:val="0"/>
                                      <w:marRight w:val="0"/>
                                      <w:marTop w:val="0"/>
                                      <w:marBottom w:val="0"/>
                                      <w:divBdr>
                                        <w:top w:val="none" w:sz="0" w:space="0" w:color="auto"/>
                                        <w:left w:val="none" w:sz="0" w:space="0" w:color="auto"/>
                                        <w:bottom w:val="none" w:sz="0" w:space="0" w:color="auto"/>
                                        <w:right w:val="none" w:sz="0" w:space="0" w:color="auto"/>
                                      </w:divBdr>
                                      <w:divsChild>
                                        <w:div w:id="1505778176">
                                          <w:marLeft w:val="0"/>
                                          <w:marRight w:val="165"/>
                                          <w:marTop w:val="150"/>
                                          <w:marBottom w:val="0"/>
                                          <w:divBdr>
                                            <w:top w:val="none" w:sz="0" w:space="0" w:color="auto"/>
                                            <w:left w:val="none" w:sz="0" w:space="0" w:color="auto"/>
                                            <w:bottom w:val="none" w:sz="0" w:space="0" w:color="auto"/>
                                            <w:right w:val="none" w:sz="0" w:space="0" w:color="auto"/>
                                          </w:divBdr>
                                          <w:divsChild>
                                            <w:div w:id="1775899355">
                                              <w:marLeft w:val="0"/>
                                              <w:marRight w:val="0"/>
                                              <w:marTop w:val="0"/>
                                              <w:marBottom w:val="0"/>
                                              <w:divBdr>
                                                <w:top w:val="none" w:sz="0" w:space="0" w:color="auto"/>
                                                <w:left w:val="none" w:sz="0" w:space="0" w:color="auto"/>
                                                <w:bottom w:val="none" w:sz="0" w:space="0" w:color="auto"/>
                                                <w:right w:val="none" w:sz="0" w:space="0" w:color="auto"/>
                                              </w:divBdr>
                                              <w:divsChild>
                                                <w:div w:id="2058506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489858">
      <w:bodyDiv w:val="1"/>
      <w:marLeft w:val="0"/>
      <w:marRight w:val="0"/>
      <w:marTop w:val="0"/>
      <w:marBottom w:val="0"/>
      <w:divBdr>
        <w:top w:val="none" w:sz="0" w:space="0" w:color="auto"/>
        <w:left w:val="none" w:sz="0" w:space="0" w:color="auto"/>
        <w:bottom w:val="none" w:sz="0" w:space="0" w:color="auto"/>
        <w:right w:val="none" w:sz="0" w:space="0" w:color="auto"/>
      </w:divBdr>
      <w:divsChild>
        <w:div w:id="636186762">
          <w:marLeft w:val="0"/>
          <w:marRight w:val="0"/>
          <w:marTop w:val="0"/>
          <w:marBottom w:val="0"/>
          <w:divBdr>
            <w:top w:val="none" w:sz="0" w:space="0" w:color="auto"/>
            <w:left w:val="none" w:sz="0" w:space="0" w:color="auto"/>
            <w:bottom w:val="none" w:sz="0" w:space="0" w:color="auto"/>
            <w:right w:val="none" w:sz="0" w:space="0" w:color="auto"/>
          </w:divBdr>
          <w:divsChild>
            <w:div w:id="1697317355">
              <w:marLeft w:val="0"/>
              <w:marRight w:val="0"/>
              <w:marTop w:val="0"/>
              <w:marBottom w:val="0"/>
              <w:divBdr>
                <w:top w:val="none" w:sz="0" w:space="0" w:color="auto"/>
                <w:left w:val="none" w:sz="0" w:space="0" w:color="auto"/>
                <w:bottom w:val="none" w:sz="0" w:space="0" w:color="auto"/>
                <w:right w:val="none" w:sz="0" w:space="0" w:color="auto"/>
              </w:divBdr>
              <w:divsChild>
                <w:div w:id="601572876">
                  <w:marLeft w:val="0"/>
                  <w:marRight w:val="0"/>
                  <w:marTop w:val="0"/>
                  <w:marBottom w:val="0"/>
                  <w:divBdr>
                    <w:top w:val="none" w:sz="0" w:space="0" w:color="auto"/>
                    <w:left w:val="none" w:sz="0" w:space="0" w:color="auto"/>
                    <w:bottom w:val="none" w:sz="0" w:space="0" w:color="auto"/>
                    <w:right w:val="none" w:sz="0" w:space="0" w:color="auto"/>
                  </w:divBdr>
                  <w:divsChild>
                    <w:div w:id="465897030">
                      <w:marLeft w:val="0"/>
                      <w:marRight w:val="0"/>
                      <w:marTop w:val="0"/>
                      <w:marBottom w:val="0"/>
                      <w:divBdr>
                        <w:top w:val="none" w:sz="0" w:space="0" w:color="auto"/>
                        <w:left w:val="none" w:sz="0" w:space="0" w:color="auto"/>
                        <w:bottom w:val="none" w:sz="0" w:space="0" w:color="auto"/>
                        <w:right w:val="none" w:sz="0" w:space="0" w:color="auto"/>
                      </w:divBdr>
                      <w:divsChild>
                        <w:div w:id="2143382343">
                          <w:marLeft w:val="0"/>
                          <w:marRight w:val="0"/>
                          <w:marTop w:val="0"/>
                          <w:marBottom w:val="0"/>
                          <w:divBdr>
                            <w:top w:val="none" w:sz="0" w:space="0" w:color="auto"/>
                            <w:left w:val="none" w:sz="0" w:space="0" w:color="auto"/>
                            <w:bottom w:val="none" w:sz="0" w:space="0" w:color="auto"/>
                            <w:right w:val="none" w:sz="0" w:space="0" w:color="auto"/>
                          </w:divBdr>
                          <w:divsChild>
                            <w:div w:id="1706324706">
                              <w:marLeft w:val="0"/>
                              <w:marRight w:val="0"/>
                              <w:marTop w:val="0"/>
                              <w:marBottom w:val="0"/>
                              <w:divBdr>
                                <w:top w:val="none" w:sz="0" w:space="0" w:color="auto"/>
                                <w:left w:val="none" w:sz="0" w:space="0" w:color="auto"/>
                                <w:bottom w:val="none" w:sz="0" w:space="0" w:color="auto"/>
                                <w:right w:val="none" w:sz="0" w:space="0" w:color="auto"/>
                              </w:divBdr>
                              <w:divsChild>
                                <w:div w:id="1109929366">
                                  <w:marLeft w:val="0"/>
                                  <w:marRight w:val="0"/>
                                  <w:marTop w:val="0"/>
                                  <w:marBottom w:val="0"/>
                                  <w:divBdr>
                                    <w:top w:val="none" w:sz="0" w:space="0" w:color="auto"/>
                                    <w:left w:val="none" w:sz="0" w:space="0" w:color="auto"/>
                                    <w:bottom w:val="none" w:sz="0" w:space="0" w:color="auto"/>
                                    <w:right w:val="none" w:sz="0" w:space="0" w:color="auto"/>
                                  </w:divBdr>
                                  <w:divsChild>
                                    <w:div w:id="1119833215">
                                      <w:marLeft w:val="0"/>
                                      <w:marRight w:val="0"/>
                                      <w:marTop w:val="0"/>
                                      <w:marBottom w:val="0"/>
                                      <w:divBdr>
                                        <w:top w:val="none" w:sz="0" w:space="0" w:color="auto"/>
                                        <w:left w:val="none" w:sz="0" w:space="0" w:color="auto"/>
                                        <w:bottom w:val="none" w:sz="0" w:space="0" w:color="auto"/>
                                        <w:right w:val="none" w:sz="0" w:space="0" w:color="auto"/>
                                      </w:divBdr>
                                    </w:div>
                                    <w:div w:id="1976905122">
                                      <w:marLeft w:val="0"/>
                                      <w:marRight w:val="0"/>
                                      <w:marTop w:val="0"/>
                                      <w:marBottom w:val="0"/>
                                      <w:divBdr>
                                        <w:top w:val="none" w:sz="0" w:space="0" w:color="auto"/>
                                        <w:left w:val="none" w:sz="0" w:space="0" w:color="auto"/>
                                        <w:bottom w:val="none" w:sz="0" w:space="0" w:color="auto"/>
                                        <w:right w:val="none" w:sz="0" w:space="0" w:color="auto"/>
                                      </w:divBdr>
                                      <w:divsChild>
                                        <w:div w:id="194004710">
                                          <w:marLeft w:val="0"/>
                                          <w:marRight w:val="165"/>
                                          <w:marTop w:val="150"/>
                                          <w:marBottom w:val="0"/>
                                          <w:divBdr>
                                            <w:top w:val="none" w:sz="0" w:space="0" w:color="auto"/>
                                            <w:left w:val="none" w:sz="0" w:space="0" w:color="auto"/>
                                            <w:bottom w:val="none" w:sz="0" w:space="0" w:color="auto"/>
                                            <w:right w:val="none" w:sz="0" w:space="0" w:color="auto"/>
                                          </w:divBdr>
                                          <w:divsChild>
                                            <w:div w:id="1263881662">
                                              <w:marLeft w:val="0"/>
                                              <w:marRight w:val="0"/>
                                              <w:marTop w:val="0"/>
                                              <w:marBottom w:val="0"/>
                                              <w:divBdr>
                                                <w:top w:val="none" w:sz="0" w:space="0" w:color="auto"/>
                                                <w:left w:val="none" w:sz="0" w:space="0" w:color="auto"/>
                                                <w:bottom w:val="none" w:sz="0" w:space="0" w:color="auto"/>
                                                <w:right w:val="none" w:sz="0" w:space="0" w:color="auto"/>
                                              </w:divBdr>
                                              <w:divsChild>
                                                <w:div w:id="10638688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3544941">
      <w:bodyDiv w:val="1"/>
      <w:marLeft w:val="0"/>
      <w:marRight w:val="0"/>
      <w:marTop w:val="0"/>
      <w:marBottom w:val="0"/>
      <w:divBdr>
        <w:top w:val="none" w:sz="0" w:space="0" w:color="auto"/>
        <w:left w:val="none" w:sz="0" w:space="0" w:color="auto"/>
        <w:bottom w:val="none" w:sz="0" w:space="0" w:color="auto"/>
        <w:right w:val="none" w:sz="0" w:space="0" w:color="auto"/>
      </w:divBdr>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163548106">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681851993">
      <w:bodyDiv w:val="1"/>
      <w:marLeft w:val="0"/>
      <w:marRight w:val="0"/>
      <w:marTop w:val="0"/>
      <w:marBottom w:val="0"/>
      <w:divBdr>
        <w:top w:val="none" w:sz="0" w:space="0" w:color="auto"/>
        <w:left w:val="none" w:sz="0" w:space="0" w:color="auto"/>
        <w:bottom w:val="none" w:sz="0" w:space="0" w:color="auto"/>
        <w:right w:val="none" w:sz="0" w:space="0" w:color="auto"/>
      </w:divBdr>
      <w:divsChild>
        <w:div w:id="1312632768">
          <w:marLeft w:val="0"/>
          <w:marRight w:val="0"/>
          <w:marTop w:val="0"/>
          <w:marBottom w:val="0"/>
          <w:divBdr>
            <w:top w:val="none" w:sz="0" w:space="0" w:color="auto"/>
            <w:left w:val="none" w:sz="0" w:space="0" w:color="auto"/>
            <w:bottom w:val="none" w:sz="0" w:space="0" w:color="auto"/>
            <w:right w:val="none" w:sz="0" w:space="0" w:color="auto"/>
          </w:divBdr>
          <w:divsChild>
            <w:div w:id="525287520">
              <w:marLeft w:val="0"/>
              <w:marRight w:val="0"/>
              <w:marTop w:val="0"/>
              <w:marBottom w:val="0"/>
              <w:divBdr>
                <w:top w:val="none" w:sz="0" w:space="0" w:color="auto"/>
                <w:left w:val="none" w:sz="0" w:space="0" w:color="auto"/>
                <w:bottom w:val="none" w:sz="0" w:space="0" w:color="auto"/>
                <w:right w:val="none" w:sz="0" w:space="0" w:color="auto"/>
              </w:divBdr>
              <w:divsChild>
                <w:div w:id="1361471032">
                  <w:marLeft w:val="0"/>
                  <w:marRight w:val="0"/>
                  <w:marTop w:val="0"/>
                  <w:marBottom w:val="0"/>
                  <w:divBdr>
                    <w:top w:val="none" w:sz="0" w:space="0" w:color="auto"/>
                    <w:left w:val="none" w:sz="0" w:space="0" w:color="auto"/>
                    <w:bottom w:val="none" w:sz="0" w:space="0" w:color="auto"/>
                    <w:right w:val="none" w:sz="0" w:space="0" w:color="auto"/>
                  </w:divBdr>
                  <w:divsChild>
                    <w:div w:id="1888180869">
                      <w:marLeft w:val="0"/>
                      <w:marRight w:val="0"/>
                      <w:marTop w:val="0"/>
                      <w:marBottom w:val="0"/>
                      <w:divBdr>
                        <w:top w:val="none" w:sz="0" w:space="0" w:color="auto"/>
                        <w:left w:val="none" w:sz="0" w:space="0" w:color="auto"/>
                        <w:bottom w:val="none" w:sz="0" w:space="0" w:color="auto"/>
                        <w:right w:val="none" w:sz="0" w:space="0" w:color="auto"/>
                      </w:divBdr>
                      <w:divsChild>
                        <w:div w:id="1282958499">
                          <w:marLeft w:val="0"/>
                          <w:marRight w:val="0"/>
                          <w:marTop w:val="0"/>
                          <w:marBottom w:val="0"/>
                          <w:divBdr>
                            <w:top w:val="none" w:sz="0" w:space="0" w:color="auto"/>
                            <w:left w:val="none" w:sz="0" w:space="0" w:color="auto"/>
                            <w:bottom w:val="none" w:sz="0" w:space="0" w:color="auto"/>
                            <w:right w:val="none" w:sz="0" w:space="0" w:color="auto"/>
                          </w:divBdr>
                          <w:divsChild>
                            <w:div w:id="202520849">
                              <w:marLeft w:val="0"/>
                              <w:marRight w:val="0"/>
                              <w:marTop w:val="0"/>
                              <w:marBottom w:val="0"/>
                              <w:divBdr>
                                <w:top w:val="none" w:sz="0" w:space="0" w:color="auto"/>
                                <w:left w:val="none" w:sz="0" w:space="0" w:color="auto"/>
                                <w:bottom w:val="none" w:sz="0" w:space="0" w:color="auto"/>
                                <w:right w:val="none" w:sz="0" w:space="0" w:color="auto"/>
                              </w:divBdr>
                              <w:divsChild>
                                <w:div w:id="1007366648">
                                  <w:marLeft w:val="0"/>
                                  <w:marRight w:val="0"/>
                                  <w:marTop w:val="0"/>
                                  <w:marBottom w:val="0"/>
                                  <w:divBdr>
                                    <w:top w:val="none" w:sz="0" w:space="0" w:color="auto"/>
                                    <w:left w:val="none" w:sz="0" w:space="0" w:color="auto"/>
                                    <w:bottom w:val="none" w:sz="0" w:space="0" w:color="auto"/>
                                    <w:right w:val="none" w:sz="0" w:space="0" w:color="auto"/>
                                  </w:divBdr>
                                  <w:divsChild>
                                    <w:div w:id="718869704">
                                      <w:marLeft w:val="0"/>
                                      <w:marRight w:val="0"/>
                                      <w:marTop w:val="0"/>
                                      <w:marBottom w:val="0"/>
                                      <w:divBdr>
                                        <w:top w:val="none" w:sz="0" w:space="0" w:color="auto"/>
                                        <w:left w:val="none" w:sz="0" w:space="0" w:color="auto"/>
                                        <w:bottom w:val="none" w:sz="0" w:space="0" w:color="auto"/>
                                        <w:right w:val="none" w:sz="0" w:space="0" w:color="auto"/>
                                      </w:divBdr>
                                    </w:div>
                                    <w:div w:id="605695468">
                                      <w:marLeft w:val="0"/>
                                      <w:marRight w:val="0"/>
                                      <w:marTop w:val="0"/>
                                      <w:marBottom w:val="0"/>
                                      <w:divBdr>
                                        <w:top w:val="none" w:sz="0" w:space="0" w:color="auto"/>
                                        <w:left w:val="none" w:sz="0" w:space="0" w:color="auto"/>
                                        <w:bottom w:val="none" w:sz="0" w:space="0" w:color="auto"/>
                                        <w:right w:val="none" w:sz="0" w:space="0" w:color="auto"/>
                                      </w:divBdr>
                                      <w:divsChild>
                                        <w:div w:id="842210020">
                                          <w:marLeft w:val="0"/>
                                          <w:marRight w:val="165"/>
                                          <w:marTop w:val="150"/>
                                          <w:marBottom w:val="0"/>
                                          <w:divBdr>
                                            <w:top w:val="none" w:sz="0" w:space="0" w:color="auto"/>
                                            <w:left w:val="none" w:sz="0" w:space="0" w:color="auto"/>
                                            <w:bottom w:val="none" w:sz="0" w:space="0" w:color="auto"/>
                                            <w:right w:val="none" w:sz="0" w:space="0" w:color="auto"/>
                                          </w:divBdr>
                                          <w:divsChild>
                                            <w:div w:id="1259294453">
                                              <w:marLeft w:val="0"/>
                                              <w:marRight w:val="0"/>
                                              <w:marTop w:val="0"/>
                                              <w:marBottom w:val="0"/>
                                              <w:divBdr>
                                                <w:top w:val="none" w:sz="0" w:space="0" w:color="auto"/>
                                                <w:left w:val="none" w:sz="0" w:space="0" w:color="auto"/>
                                                <w:bottom w:val="none" w:sz="0" w:space="0" w:color="auto"/>
                                                <w:right w:val="none" w:sz="0" w:space="0" w:color="auto"/>
                                              </w:divBdr>
                                              <w:divsChild>
                                                <w:div w:id="12855038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803202">
      <w:bodyDiv w:val="1"/>
      <w:marLeft w:val="0"/>
      <w:marRight w:val="0"/>
      <w:marTop w:val="0"/>
      <w:marBottom w:val="0"/>
      <w:divBdr>
        <w:top w:val="none" w:sz="0" w:space="0" w:color="auto"/>
        <w:left w:val="none" w:sz="0" w:space="0" w:color="auto"/>
        <w:bottom w:val="none" w:sz="0" w:space="0" w:color="auto"/>
        <w:right w:val="none" w:sz="0" w:space="0" w:color="auto"/>
      </w:divBdr>
      <w:divsChild>
        <w:div w:id="222445079">
          <w:marLeft w:val="0"/>
          <w:marRight w:val="0"/>
          <w:marTop w:val="0"/>
          <w:marBottom w:val="0"/>
          <w:divBdr>
            <w:top w:val="none" w:sz="0" w:space="0" w:color="auto"/>
            <w:left w:val="none" w:sz="0" w:space="0" w:color="auto"/>
            <w:bottom w:val="none" w:sz="0" w:space="0" w:color="auto"/>
            <w:right w:val="none" w:sz="0" w:space="0" w:color="auto"/>
          </w:divBdr>
          <w:divsChild>
            <w:div w:id="987586133">
              <w:marLeft w:val="0"/>
              <w:marRight w:val="0"/>
              <w:marTop w:val="0"/>
              <w:marBottom w:val="0"/>
              <w:divBdr>
                <w:top w:val="none" w:sz="0" w:space="0" w:color="auto"/>
                <w:left w:val="none" w:sz="0" w:space="0" w:color="auto"/>
                <w:bottom w:val="none" w:sz="0" w:space="0" w:color="auto"/>
                <w:right w:val="none" w:sz="0" w:space="0" w:color="auto"/>
              </w:divBdr>
              <w:divsChild>
                <w:div w:id="1501895930">
                  <w:marLeft w:val="0"/>
                  <w:marRight w:val="0"/>
                  <w:marTop w:val="0"/>
                  <w:marBottom w:val="0"/>
                  <w:divBdr>
                    <w:top w:val="none" w:sz="0" w:space="0" w:color="auto"/>
                    <w:left w:val="none" w:sz="0" w:space="0" w:color="auto"/>
                    <w:bottom w:val="none" w:sz="0" w:space="0" w:color="auto"/>
                    <w:right w:val="none" w:sz="0" w:space="0" w:color="auto"/>
                  </w:divBdr>
                  <w:divsChild>
                    <w:div w:id="2044554687">
                      <w:marLeft w:val="0"/>
                      <w:marRight w:val="0"/>
                      <w:marTop w:val="0"/>
                      <w:marBottom w:val="0"/>
                      <w:divBdr>
                        <w:top w:val="none" w:sz="0" w:space="0" w:color="auto"/>
                        <w:left w:val="none" w:sz="0" w:space="0" w:color="auto"/>
                        <w:bottom w:val="none" w:sz="0" w:space="0" w:color="auto"/>
                        <w:right w:val="none" w:sz="0" w:space="0" w:color="auto"/>
                      </w:divBdr>
                      <w:divsChild>
                        <w:div w:id="1638413742">
                          <w:marLeft w:val="0"/>
                          <w:marRight w:val="0"/>
                          <w:marTop w:val="0"/>
                          <w:marBottom w:val="0"/>
                          <w:divBdr>
                            <w:top w:val="none" w:sz="0" w:space="0" w:color="auto"/>
                            <w:left w:val="none" w:sz="0" w:space="0" w:color="auto"/>
                            <w:bottom w:val="none" w:sz="0" w:space="0" w:color="auto"/>
                            <w:right w:val="none" w:sz="0" w:space="0" w:color="auto"/>
                          </w:divBdr>
                          <w:divsChild>
                            <w:div w:id="214894565">
                              <w:marLeft w:val="0"/>
                              <w:marRight w:val="0"/>
                              <w:marTop w:val="0"/>
                              <w:marBottom w:val="0"/>
                              <w:divBdr>
                                <w:top w:val="none" w:sz="0" w:space="0" w:color="auto"/>
                                <w:left w:val="none" w:sz="0" w:space="0" w:color="auto"/>
                                <w:bottom w:val="none" w:sz="0" w:space="0" w:color="auto"/>
                                <w:right w:val="none" w:sz="0" w:space="0" w:color="auto"/>
                              </w:divBdr>
                              <w:divsChild>
                                <w:div w:id="90250122">
                                  <w:marLeft w:val="0"/>
                                  <w:marRight w:val="0"/>
                                  <w:marTop w:val="0"/>
                                  <w:marBottom w:val="0"/>
                                  <w:divBdr>
                                    <w:top w:val="none" w:sz="0" w:space="0" w:color="auto"/>
                                    <w:left w:val="none" w:sz="0" w:space="0" w:color="auto"/>
                                    <w:bottom w:val="none" w:sz="0" w:space="0" w:color="auto"/>
                                    <w:right w:val="none" w:sz="0" w:space="0" w:color="auto"/>
                                  </w:divBdr>
                                  <w:divsChild>
                                    <w:div w:id="679739539">
                                      <w:marLeft w:val="0"/>
                                      <w:marRight w:val="0"/>
                                      <w:marTop w:val="0"/>
                                      <w:marBottom w:val="0"/>
                                      <w:divBdr>
                                        <w:top w:val="none" w:sz="0" w:space="0" w:color="auto"/>
                                        <w:left w:val="none" w:sz="0" w:space="0" w:color="auto"/>
                                        <w:bottom w:val="none" w:sz="0" w:space="0" w:color="auto"/>
                                        <w:right w:val="none" w:sz="0" w:space="0" w:color="auto"/>
                                      </w:divBdr>
                                    </w:div>
                                    <w:div w:id="1462383887">
                                      <w:marLeft w:val="0"/>
                                      <w:marRight w:val="0"/>
                                      <w:marTop w:val="0"/>
                                      <w:marBottom w:val="0"/>
                                      <w:divBdr>
                                        <w:top w:val="none" w:sz="0" w:space="0" w:color="auto"/>
                                        <w:left w:val="none" w:sz="0" w:space="0" w:color="auto"/>
                                        <w:bottom w:val="none" w:sz="0" w:space="0" w:color="auto"/>
                                        <w:right w:val="none" w:sz="0" w:space="0" w:color="auto"/>
                                      </w:divBdr>
                                      <w:divsChild>
                                        <w:div w:id="1156996735">
                                          <w:marLeft w:val="0"/>
                                          <w:marRight w:val="165"/>
                                          <w:marTop w:val="150"/>
                                          <w:marBottom w:val="0"/>
                                          <w:divBdr>
                                            <w:top w:val="none" w:sz="0" w:space="0" w:color="auto"/>
                                            <w:left w:val="none" w:sz="0" w:space="0" w:color="auto"/>
                                            <w:bottom w:val="none" w:sz="0" w:space="0" w:color="auto"/>
                                            <w:right w:val="none" w:sz="0" w:space="0" w:color="auto"/>
                                          </w:divBdr>
                                          <w:divsChild>
                                            <w:div w:id="460149304">
                                              <w:marLeft w:val="0"/>
                                              <w:marRight w:val="0"/>
                                              <w:marTop w:val="0"/>
                                              <w:marBottom w:val="0"/>
                                              <w:divBdr>
                                                <w:top w:val="none" w:sz="0" w:space="0" w:color="auto"/>
                                                <w:left w:val="none" w:sz="0" w:space="0" w:color="auto"/>
                                                <w:bottom w:val="none" w:sz="0" w:space="0" w:color="auto"/>
                                                <w:right w:val="none" w:sz="0" w:space="0" w:color="auto"/>
                                              </w:divBdr>
                                              <w:divsChild>
                                                <w:div w:id="5690749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perpustakaan.bappenas.go.id/"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s://www.bps.go.id/"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mailto:muhajirinmakkawaru@gmail.com" TargetMode="Externa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yperlink" Target="https://databoks.katadata.co.id/"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AELA\Downloads\NURLAELA_FIKS%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KRIPSI\NURLAELA_FIKS%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20" baseline="0">
                <a:solidFill>
                  <a:schemeClr val="dk1"/>
                </a:solidFill>
                <a:latin typeface="Times New Roman" pitchFamily="18" charset="0"/>
                <a:ea typeface="+mn-ea"/>
                <a:cs typeface="Times New Roman" pitchFamily="18" charset="0"/>
              </a:defRPr>
            </a:pPr>
            <a:r>
              <a:rPr lang="id-ID" sz="1200">
                <a:latin typeface="Times New Roman" pitchFamily="18" charset="0"/>
                <a:cs typeface="Times New Roman" pitchFamily="18" charset="0"/>
              </a:rPr>
              <a:t>TREND LINIER PRODUKSI DAGING SAPI DI INDONESIA (1.000 ton)</a:t>
            </a:r>
            <a:endParaRPr lang="en-US" sz="1200">
              <a:latin typeface="Times New Roman" pitchFamily="18" charset="0"/>
              <a:cs typeface="Times New Roman" pitchFamily="18" charset="0"/>
            </a:endParaRPr>
          </a:p>
        </c:rich>
      </c:tx>
      <c:overlay val="0"/>
      <c:spPr>
        <a:noFill/>
        <a:ln>
          <a:noFill/>
        </a:ln>
        <a:effectLst/>
      </c:spPr>
    </c:title>
    <c:autoTitleDeleted val="0"/>
    <c:plotArea>
      <c:layout/>
      <c:lineChart>
        <c:grouping val="standard"/>
        <c:varyColors val="0"/>
        <c:ser>
          <c:idx val="0"/>
          <c:order val="0"/>
          <c:tx>
            <c:strRef>
              <c:f>'tren linier'!$S$5</c:f>
              <c:strCache>
                <c:ptCount val="1"/>
                <c:pt idx="0">
                  <c:v>Y</c:v>
                </c:pt>
              </c:strCache>
            </c:strRef>
          </c:tx>
          <c:spPr>
            <a:ln w="22225" cap="rnd" cmpd="sng" algn="ctr">
              <a:solidFill>
                <a:schemeClr val="accent1"/>
              </a:solidFill>
              <a:round/>
            </a:ln>
            <a:effectLst/>
          </c:spPr>
          <c:marker>
            <c:symbol val="none"/>
          </c:marker>
          <c:trendline>
            <c:spPr>
              <a:ln w="22225" cap="rnd" cmpd="sng">
                <a:solidFill>
                  <a:srgbClr val="C00000"/>
                </a:solidFill>
                <a:prstDash val="dash"/>
              </a:ln>
              <a:effectLst/>
            </c:spPr>
            <c:trendlineType val="linear"/>
            <c:dispRSqr val="1"/>
            <c:dispEq val="1"/>
            <c:trendlineLbl>
              <c:layout>
                <c:manualLayout>
                  <c:x val="-8.7055774278215217E-2"/>
                  <c:y val="-0.24687627588218194"/>
                </c:manualLayout>
              </c:layout>
              <c:tx>
                <c:rich>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y = </a:t>
                    </a:r>
                    <a:r>
                      <a:rPr lang="id-ID" sz="1200">
                        <a:latin typeface="Times New Roman" panose="02020603050405020304" pitchFamily="18" charset="0"/>
                        <a:cs typeface="Times New Roman" panose="02020603050405020304" pitchFamily="18" charset="0"/>
                      </a:rPr>
                      <a:t>40,615 </a:t>
                    </a:r>
                    <a:r>
                      <a:rPr lang="en-US" sz="1200">
                        <a:latin typeface="Times New Roman" panose="02020603050405020304" pitchFamily="18" charset="0"/>
                        <a:cs typeface="Times New Roman" panose="02020603050405020304" pitchFamily="18" charset="0"/>
                      </a:rPr>
                      <a:t>-</a:t>
                    </a:r>
                    <a:r>
                      <a:rPr lang="id-ID" sz="120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0,0529</a:t>
                    </a:r>
                    <a:r>
                      <a:rPr lang="id-ID" sz="1200">
                        <a:latin typeface="Times New Roman" panose="02020603050405020304" pitchFamily="18" charset="0"/>
                        <a:cs typeface="Times New Roman" panose="02020603050405020304" pitchFamily="18" charset="0"/>
                      </a:rPr>
                      <a:t>t</a:t>
                    </a:r>
                    <a:r>
                      <a:rPr lang="en-US" sz="1200">
                        <a:latin typeface="Times New Roman" panose="02020603050405020304" pitchFamily="18" charset="0"/>
                        <a:cs typeface="Times New Roman" panose="02020603050405020304" pitchFamily="18" charset="0"/>
                      </a:rPr>
                      <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R² = 0,0018</a:t>
                    </a:r>
                  </a:p>
                </c:rich>
              </c:tx>
              <c:numFmt formatCode="General" sourceLinked="0"/>
              <c:spPr>
                <a:solidFill>
                  <a:schemeClr val="tx2">
                    <a:lumMod val="20000"/>
                    <a:lumOff val="80000"/>
                  </a:schemeClr>
                </a:solidFill>
                <a:ln>
                  <a:noFill/>
                </a:ln>
                <a:effectLst/>
              </c:spPr>
            </c:trendlineLbl>
          </c:trendline>
          <c:val>
            <c:numRef>
              <c:f>'tren linier'!$S$6:$S$25</c:f>
              <c:numCache>
                <c:formatCode>_(* #,##0.00_);_(* \(#,##0.00\);_(* "-"_);_(@_)</c:formatCode>
                <c:ptCount val="20"/>
                <c:pt idx="0">
                  <c:v>45.853999999999999</c:v>
                </c:pt>
                <c:pt idx="1">
                  <c:v>43.644000000000005</c:v>
                </c:pt>
                <c:pt idx="2">
                  <c:v>42.299000000000063</c:v>
                </c:pt>
                <c:pt idx="3">
                  <c:v>40.64</c:v>
                </c:pt>
                <c:pt idx="4">
                  <c:v>40.237000000000002</c:v>
                </c:pt>
                <c:pt idx="5">
                  <c:v>38.053000000000004</c:v>
                </c:pt>
                <c:pt idx="6">
                  <c:v>43.885999999999996</c:v>
                </c:pt>
                <c:pt idx="7">
                  <c:v>41.756</c:v>
                </c:pt>
                <c:pt idx="8">
                  <c:v>39.032000000000011</c:v>
                </c:pt>
                <c:pt idx="9">
                  <c:v>34.645000000000003</c:v>
                </c:pt>
                <c:pt idx="10">
                  <c:v>35.911999999999999</c:v>
                </c:pt>
                <c:pt idx="11">
                  <c:v>35.330999999999996</c:v>
                </c:pt>
                <c:pt idx="12">
                  <c:v>36.964000000000006</c:v>
                </c:pt>
                <c:pt idx="13">
                  <c:v>37.836999999999996</c:v>
                </c:pt>
                <c:pt idx="14">
                  <c:v>35.237000000000002</c:v>
                </c:pt>
                <c:pt idx="15">
                  <c:v>35.410000000000004</c:v>
                </c:pt>
                <c:pt idx="16">
                  <c:v>31.904999999999987</c:v>
                </c:pt>
                <c:pt idx="17">
                  <c:v>32.260000000000012</c:v>
                </c:pt>
                <c:pt idx="18">
                  <c:v>66.85899999999998</c:v>
                </c:pt>
                <c:pt idx="19">
                  <c:v>43.414999999999999</c:v>
                </c:pt>
              </c:numCache>
            </c:numRef>
          </c:val>
          <c:smooth val="0"/>
          <c:extLst>
            <c:ext xmlns:c16="http://schemas.microsoft.com/office/drawing/2014/chart" uri="{C3380CC4-5D6E-409C-BE32-E72D297353CC}">
              <c16:uniqueId val="{00000000-4317-4C88-BCC6-AF095BB54D48}"/>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07305216"/>
        <c:axId val="107327872"/>
      </c:lineChart>
      <c:catAx>
        <c:axId val="107305216"/>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solidFill>
                <a:latin typeface="+mn-lt"/>
                <a:ea typeface="+mn-ea"/>
                <a:cs typeface="+mn-cs"/>
              </a:defRPr>
            </a:pPr>
            <a:endParaRPr lang="en-US"/>
          </a:p>
        </c:txPr>
        <c:crossAx val="107327872"/>
        <c:crosses val="autoZero"/>
        <c:auto val="1"/>
        <c:lblAlgn val="ctr"/>
        <c:lblOffset val="100"/>
        <c:noMultiLvlLbl val="0"/>
      </c:catAx>
      <c:valAx>
        <c:axId val="107327872"/>
        <c:scaling>
          <c:orientation val="minMax"/>
        </c:scaling>
        <c:delete val="0"/>
        <c:axPos val="l"/>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solidFill>
                <a:latin typeface="+mn-lt"/>
                <a:ea typeface="+mn-ea"/>
                <a:cs typeface="+mn-cs"/>
              </a:defRPr>
            </a:pPr>
            <a:endParaRPr lang="en-US"/>
          </a:p>
        </c:txPr>
        <c:crossAx val="107305216"/>
        <c:crosses val="autoZero"/>
        <c:crossBetween val="between"/>
      </c:valAx>
      <c:spPr>
        <a:solidFill>
          <a:schemeClr val="tx2">
            <a:lumMod val="20000"/>
            <a:lumOff val="80000"/>
          </a:schemeClr>
        </a:soli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25400" cap="flat" cmpd="sng" algn="ctr">
      <a:solidFill>
        <a:schemeClr val="accent1"/>
      </a:solidFill>
      <a:prstDash val="solid"/>
      <a:roun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20" baseline="0">
                <a:solidFill>
                  <a:schemeClr val="dk1"/>
                </a:solidFill>
                <a:latin typeface="Times New Roman" pitchFamily="18" charset="0"/>
                <a:ea typeface="+mn-ea"/>
                <a:cs typeface="Times New Roman" pitchFamily="18" charset="0"/>
              </a:defRPr>
            </a:pPr>
            <a:r>
              <a:rPr lang="id-ID" sz="1200">
                <a:latin typeface="Times New Roman" pitchFamily="18" charset="0"/>
                <a:cs typeface="Times New Roman" pitchFamily="18" charset="0"/>
              </a:rPr>
              <a:t>TREND NON LINIER PRODUKSI DAGING SAPI DI INDONESIA (1.000 ton)</a:t>
            </a:r>
            <a:endParaRPr lang="en-US" sz="1200">
              <a:latin typeface="Times New Roman" pitchFamily="18" charset="0"/>
              <a:cs typeface="Times New Roman" pitchFamily="18" charset="0"/>
            </a:endParaRPr>
          </a:p>
        </c:rich>
      </c:tx>
      <c:overlay val="0"/>
      <c:spPr>
        <a:noFill/>
        <a:ln>
          <a:noFill/>
        </a:ln>
        <a:effectLst/>
      </c:spPr>
    </c:title>
    <c:autoTitleDeleted val="0"/>
    <c:plotArea>
      <c:layout>
        <c:manualLayout>
          <c:layoutTarget val="inner"/>
          <c:xMode val="edge"/>
          <c:yMode val="edge"/>
          <c:x val="0.10763992359878266"/>
          <c:y val="0.18126201947238377"/>
          <c:w val="0.86468048598782654"/>
          <c:h val="0.6971451449707512"/>
        </c:manualLayout>
      </c:layout>
      <c:lineChart>
        <c:grouping val="standard"/>
        <c:varyColors val="0"/>
        <c:ser>
          <c:idx val="0"/>
          <c:order val="0"/>
          <c:tx>
            <c:strRef>
              <c:f>'tren non linier'!$F$6</c:f>
              <c:strCache>
                <c:ptCount val="1"/>
                <c:pt idx="0">
                  <c:v>Y</c:v>
                </c:pt>
              </c:strCache>
            </c:strRef>
          </c:tx>
          <c:spPr>
            <a:ln w="22225" cap="rnd" cmpd="sng" algn="ctr">
              <a:solidFill>
                <a:schemeClr val="accent1"/>
              </a:solidFill>
              <a:round/>
            </a:ln>
            <a:effectLst/>
          </c:spPr>
          <c:marker>
            <c:symbol val="none"/>
          </c:marker>
          <c:trendline>
            <c:spPr>
              <a:ln w="19050" cap="rnd" cmpd="sng">
                <a:solidFill>
                  <a:srgbClr val="FF0000"/>
                </a:solidFill>
                <a:prstDash val="dash"/>
              </a:ln>
              <a:effectLst/>
            </c:spPr>
            <c:trendlineType val="poly"/>
            <c:order val="4"/>
            <c:dispRSqr val="1"/>
            <c:dispEq val="1"/>
            <c:trendlineLbl>
              <c:layout>
                <c:manualLayout>
                  <c:x val="-8.3087185602366664E-2"/>
                  <c:y val="-0.12020164679712569"/>
                </c:manualLayout>
              </c:layout>
              <c:tx>
                <c:rich>
                  <a:bodyPr rot="0" spcFirstLastPara="1" vertOverflow="ellipsis" vert="horz" wrap="square" anchor="ctr" anchorCtr="1"/>
                  <a:lstStyle/>
                  <a:p>
                    <a:pPr>
                      <a:defRPr sz="1200" b="0" i="0" u="none" strike="noStrike" kern="1200" baseline="0">
                        <a:solidFill>
                          <a:schemeClr val="dk1"/>
                        </a:solidFill>
                        <a:latin typeface="Times New Roman" pitchFamily="18" charset="0"/>
                        <a:ea typeface="+mn-ea"/>
                        <a:cs typeface="Times New Roman" pitchFamily="18" charset="0"/>
                      </a:defRPr>
                    </a:pPr>
                    <a:r>
                      <a:rPr lang="id-ID" sz="1200" baseline="0"/>
                      <a:t>Y</a:t>
                    </a:r>
                    <a:r>
                      <a:rPr lang="en-US" sz="1200" baseline="0"/>
                      <a:t> = </a:t>
                    </a:r>
                    <a:r>
                      <a:rPr lang="en-US" sz="1200" b="0" i="0" u="none" strike="noStrike" baseline="0">
                        <a:effectLst/>
                      </a:rPr>
                      <a:t>47,914</a:t>
                    </a:r>
                    <a:r>
                      <a:rPr lang="id-ID" sz="1200" b="0" i="0" u="none" strike="noStrike" baseline="0">
                        <a:effectLst/>
                      </a:rPr>
                      <a:t> </a:t>
                    </a:r>
                    <a:r>
                      <a:rPr lang="en-US" sz="1200" b="0" i="0" u="none" strike="noStrike" baseline="0">
                        <a:effectLst/>
                      </a:rPr>
                      <a:t>-</a:t>
                    </a:r>
                    <a:r>
                      <a:rPr lang="id-ID" sz="1200" b="0" i="0" u="none" strike="noStrike" baseline="0">
                        <a:effectLst/>
                      </a:rPr>
                      <a:t> </a:t>
                    </a:r>
                    <a:r>
                      <a:rPr lang="en-US" sz="1200" b="0" i="0" u="none" strike="noStrike" baseline="0">
                        <a:effectLst/>
                      </a:rPr>
                      <a:t>3,0849</a:t>
                    </a:r>
                    <a:r>
                      <a:rPr lang="id-ID" sz="1200" b="0" i="0" u="none" strike="noStrike" baseline="0">
                        <a:effectLst/>
                      </a:rPr>
                      <a:t>t </a:t>
                    </a:r>
                    <a:r>
                      <a:rPr lang="en-US" sz="1200" b="0" i="0" u="none" strike="noStrike" baseline="0">
                        <a:effectLst/>
                      </a:rPr>
                      <a:t>+ 0,5524</a:t>
                    </a:r>
                    <a:r>
                      <a:rPr lang="id-ID" sz="1200" b="0" i="0" u="none" strike="noStrike" baseline="0">
                        <a:effectLst/>
                      </a:rPr>
                      <a:t>t</a:t>
                    </a:r>
                    <a:r>
                      <a:rPr lang="en-US" sz="1200" b="0" i="0" u="none" strike="noStrike" baseline="30000">
                        <a:effectLst/>
                      </a:rPr>
                      <a:t>2</a:t>
                    </a:r>
                    <a:r>
                      <a:rPr lang="en-US" sz="1200" b="0" i="0" u="none" strike="noStrike" baseline="0">
                        <a:effectLst/>
                      </a:rPr>
                      <a:t> - 0,0497</a:t>
                    </a:r>
                    <a:r>
                      <a:rPr lang="id-ID" sz="1200" b="0" i="0" u="none" strike="noStrike" baseline="0">
                        <a:effectLst/>
                      </a:rPr>
                      <a:t>t</a:t>
                    </a:r>
                    <a:r>
                      <a:rPr lang="en-US" sz="1200" b="0" i="0" u="none" strike="noStrike" baseline="30000">
                        <a:effectLst/>
                      </a:rPr>
                      <a:t>3</a:t>
                    </a:r>
                    <a:r>
                      <a:rPr lang="en-US" sz="1200" b="0" i="0" u="none" strike="noStrike" baseline="0">
                        <a:effectLst/>
                      </a:rPr>
                      <a:t> </a:t>
                    </a:r>
                    <a:r>
                      <a:rPr lang="id-ID" sz="1200" b="0" i="0" u="none" strike="noStrike" baseline="0">
                        <a:effectLst/>
                      </a:rPr>
                      <a:t>+</a:t>
                    </a:r>
                    <a:r>
                      <a:rPr lang="en-US" sz="1200" b="0" i="0" u="none" strike="noStrike" baseline="0">
                        <a:effectLst/>
                      </a:rPr>
                      <a:t> </a:t>
                    </a:r>
                    <a:r>
                      <a:rPr lang="en-US" sz="1200" baseline="0"/>
                      <a:t>0,0015</a:t>
                    </a:r>
                    <a:r>
                      <a:rPr lang="id-ID" sz="1200" baseline="0"/>
                      <a:t>t</a:t>
                    </a:r>
                    <a:r>
                      <a:rPr lang="en-US" sz="1200" baseline="30000"/>
                      <a:t>4</a:t>
                    </a:r>
                    <a:r>
                      <a:rPr lang="en-US" sz="1200" baseline="0"/>
                      <a:t>  </a:t>
                    </a:r>
                    <a:r>
                      <a:rPr lang="en-US" baseline="0"/>
                      <a:t/>
                    </a:r>
                    <a:br>
                      <a:rPr lang="en-US" baseline="0"/>
                    </a:br>
                    <a:r>
                      <a:rPr lang="id-ID" baseline="0"/>
                      <a:t>Koef. Determinan (</a:t>
                    </a:r>
                    <a:r>
                      <a:rPr lang="en-US" baseline="0"/>
                      <a:t>R² = 0,3476</a:t>
                    </a:r>
                    <a:r>
                      <a:rPr lang="id-ID" baseline="0"/>
                      <a:t> = 34,76%)</a:t>
                    </a:r>
                    <a:endParaRPr lang="en-US"/>
                  </a:p>
                </c:rich>
              </c:tx>
              <c:numFmt formatCode="General" sourceLinked="0"/>
              <c:spPr>
                <a:noFill/>
                <a:ln>
                  <a:noFill/>
                </a:ln>
                <a:effectLst/>
              </c:spPr>
            </c:trendlineLbl>
          </c:trendline>
          <c:val>
            <c:numRef>
              <c:f>'tren non linier'!$F$7:$F$26</c:f>
              <c:numCache>
                <c:formatCode>_(* #,##0.00_);_(* \(#,##0.00\);_(* "-"_);_(@_)</c:formatCode>
                <c:ptCount val="20"/>
                <c:pt idx="0">
                  <c:v>45.853999999999999</c:v>
                </c:pt>
                <c:pt idx="1">
                  <c:v>43.644000000000005</c:v>
                </c:pt>
                <c:pt idx="2">
                  <c:v>42.299000000000063</c:v>
                </c:pt>
                <c:pt idx="3">
                  <c:v>40.64</c:v>
                </c:pt>
                <c:pt idx="4">
                  <c:v>40.237000000000002</c:v>
                </c:pt>
                <c:pt idx="5">
                  <c:v>38.053000000000004</c:v>
                </c:pt>
                <c:pt idx="6">
                  <c:v>43.885999999999996</c:v>
                </c:pt>
                <c:pt idx="7">
                  <c:v>41.756</c:v>
                </c:pt>
                <c:pt idx="8">
                  <c:v>39.032000000000011</c:v>
                </c:pt>
                <c:pt idx="9">
                  <c:v>34.645000000000003</c:v>
                </c:pt>
                <c:pt idx="10">
                  <c:v>35.911999999999999</c:v>
                </c:pt>
                <c:pt idx="11">
                  <c:v>35.330999999999996</c:v>
                </c:pt>
                <c:pt idx="12">
                  <c:v>36.964000000000006</c:v>
                </c:pt>
                <c:pt idx="13">
                  <c:v>37.836999999999996</c:v>
                </c:pt>
                <c:pt idx="14">
                  <c:v>35.237000000000002</c:v>
                </c:pt>
                <c:pt idx="15">
                  <c:v>35.410000000000004</c:v>
                </c:pt>
                <c:pt idx="16">
                  <c:v>31.904999999999987</c:v>
                </c:pt>
                <c:pt idx="17">
                  <c:v>32.260000000000012</c:v>
                </c:pt>
                <c:pt idx="18">
                  <c:v>66.85899999999998</c:v>
                </c:pt>
                <c:pt idx="19">
                  <c:v>43.414999999999999</c:v>
                </c:pt>
              </c:numCache>
            </c:numRef>
          </c:val>
          <c:smooth val="0"/>
          <c:extLst>
            <c:ext xmlns:c16="http://schemas.microsoft.com/office/drawing/2014/chart" uri="{C3380CC4-5D6E-409C-BE32-E72D297353CC}">
              <c16:uniqueId val="{00000000-E066-403A-AD52-55A5416B4D49}"/>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20675328"/>
        <c:axId val="120760192"/>
      </c:lineChart>
      <c:catAx>
        <c:axId val="120675328"/>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tx1"/>
                </a:solidFill>
                <a:latin typeface="Times New Roman" pitchFamily="18" charset="0"/>
                <a:ea typeface="+mn-ea"/>
                <a:cs typeface="Times New Roman" pitchFamily="18" charset="0"/>
              </a:defRPr>
            </a:pPr>
            <a:endParaRPr lang="en-US"/>
          </a:p>
        </c:txPr>
        <c:crossAx val="120760192"/>
        <c:crosses val="autoZero"/>
        <c:auto val="1"/>
        <c:lblAlgn val="ctr"/>
        <c:lblOffset val="100"/>
        <c:noMultiLvlLbl val="0"/>
      </c:catAx>
      <c:valAx>
        <c:axId val="120760192"/>
        <c:scaling>
          <c:orientation val="minMax"/>
        </c:scaling>
        <c:delete val="0"/>
        <c:axPos val="l"/>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spc="20" baseline="0">
                <a:solidFill>
                  <a:schemeClr val="tx1"/>
                </a:solidFill>
                <a:latin typeface="Times New Roman" pitchFamily="18" charset="0"/>
                <a:ea typeface="+mn-ea"/>
                <a:cs typeface="Times New Roman" pitchFamily="18" charset="0"/>
              </a:defRPr>
            </a:pPr>
            <a:endParaRPr lang="en-US"/>
          </a:p>
        </c:txPr>
        <c:crossAx val="120675328"/>
        <c:crosses val="autoZero"/>
        <c:crossBetween val="between"/>
      </c:valAx>
      <c:spPr>
        <a:solidFill>
          <a:schemeClr val="tx2">
            <a:lumMod val="20000"/>
            <a:lumOff val="80000"/>
          </a:schemeClr>
        </a:solidFill>
        <a:ln>
          <a:solidFill>
            <a:schemeClr val="bg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25400" cap="flat" cmpd="sng" algn="ctr">
      <a:solidFill>
        <a:schemeClr val="accent1"/>
      </a:solidFill>
      <a:prstDash val="solid"/>
      <a:roun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E14A7-8A61-4BED-85A0-03FB34F8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4230</Words>
  <Characters>24113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HP</cp:lastModifiedBy>
  <cp:revision>2</cp:revision>
  <cp:lastPrinted>2020-03-11T04:32:00Z</cp:lastPrinted>
  <dcterms:created xsi:type="dcterms:W3CDTF">2021-06-13T15:56:00Z</dcterms:created>
  <dcterms:modified xsi:type="dcterms:W3CDTF">2021-06-13T15:56:00Z</dcterms:modified>
</cp:coreProperties>
</file>