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6CB3CD" w14:textId="77777777" w:rsidR="008671F7" w:rsidRPr="00526135" w:rsidRDefault="008671F7" w:rsidP="008671F7">
      <w:pPr>
        <w:pBdr>
          <w:bottom w:val="double" w:sz="4" w:space="1" w:color="auto"/>
        </w:pBdr>
        <w:spacing w:after="0" w:line="360" w:lineRule="auto"/>
        <w:rPr>
          <w:rFonts w:ascii="38" w:hAnsi="38"/>
          <w:b/>
          <w:sz w:val="10"/>
        </w:rPr>
      </w:pPr>
      <w:r w:rsidRPr="00526135">
        <w:rPr>
          <w:noProof/>
          <w:lang w:val="en-US"/>
        </w:rPr>
        <w:drawing>
          <wp:anchor distT="0" distB="0" distL="114300" distR="114300" simplePos="0" relativeHeight="251658240" behindDoc="0" locked="0" layoutInCell="1" allowOverlap="1" wp14:anchorId="368608EB" wp14:editId="4F10FCA8">
            <wp:simplePos x="0" y="0"/>
            <wp:positionH relativeFrom="margin">
              <wp:align>left</wp:align>
            </wp:positionH>
            <wp:positionV relativeFrom="paragraph">
              <wp:posOffset>-3810</wp:posOffset>
            </wp:positionV>
            <wp:extent cx="600075" cy="643773"/>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0075" cy="643773"/>
                    </a:xfrm>
                    <a:prstGeom prst="rect">
                      <a:avLst/>
                    </a:prstGeom>
                    <a:noFill/>
                    <a:ln>
                      <a:noFill/>
                    </a:ln>
                  </pic:spPr>
                </pic:pic>
              </a:graphicData>
            </a:graphic>
          </wp:anchor>
        </w:drawing>
      </w:r>
    </w:p>
    <w:p w14:paraId="5F3A9E2E" w14:textId="77777777" w:rsidR="008671F7" w:rsidRPr="007373FD" w:rsidRDefault="008671F7" w:rsidP="008D70A7">
      <w:pPr>
        <w:pBdr>
          <w:bottom w:val="double" w:sz="4" w:space="1" w:color="auto"/>
        </w:pBdr>
        <w:tabs>
          <w:tab w:val="left" w:pos="1418"/>
        </w:tabs>
        <w:spacing w:after="0" w:line="360" w:lineRule="auto"/>
        <w:jc w:val="both"/>
        <w:rPr>
          <w:rFonts w:ascii="Nature Beauty Personal Use" w:hAnsi="Nature Beauty Personal Use"/>
          <w:b/>
          <w:sz w:val="32"/>
          <w:szCs w:val="32"/>
        </w:rPr>
      </w:pPr>
      <w:r w:rsidRPr="00526135">
        <w:rPr>
          <w:rFonts w:ascii="38" w:hAnsi="38"/>
          <w:b/>
          <w:sz w:val="40"/>
        </w:rPr>
        <w:tab/>
      </w:r>
      <w:r w:rsidRPr="007373FD">
        <w:rPr>
          <w:rFonts w:ascii="Nature Beauty Personal Use" w:hAnsi="Nature Beauty Personal Use"/>
          <w:b/>
          <w:sz w:val="32"/>
          <w:szCs w:val="32"/>
        </w:rPr>
        <w:t>Jurnal Penelitian dan Penalaran</w:t>
      </w:r>
    </w:p>
    <w:p w14:paraId="5097DF94" w14:textId="222AD584" w:rsidR="00983EBC" w:rsidRPr="00742CD4" w:rsidRDefault="008671F7" w:rsidP="007373FD">
      <w:pPr>
        <w:pBdr>
          <w:bottom w:val="double" w:sz="4" w:space="1" w:color="auto"/>
        </w:pBdr>
        <w:tabs>
          <w:tab w:val="left" w:pos="1418"/>
          <w:tab w:val="left" w:pos="6663"/>
        </w:tabs>
        <w:spacing w:after="0" w:line="360" w:lineRule="auto"/>
        <w:jc w:val="both"/>
        <w:rPr>
          <w:rFonts w:ascii="Times New Roman" w:hAnsi="Times New Roman" w:cs="Times New Roman"/>
          <w:lang w:val="en-US"/>
        </w:rPr>
      </w:pPr>
      <w:r w:rsidRPr="00526135">
        <w:rPr>
          <w:rFonts w:ascii="Times New Roman" w:hAnsi="Times New Roman" w:cs="Times New Roman"/>
          <w:sz w:val="24"/>
        </w:rPr>
        <w:tab/>
      </w:r>
      <w:r w:rsidRPr="00526135">
        <w:rPr>
          <w:rFonts w:ascii="Times New Roman" w:hAnsi="Times New Roman" w:cs="Times New Roman"/>
          <w:i/>
          <w:sz w:val="18"/>
        </w:rPr>
        <w:t>Submitted</w:t>
      </w:r>
      <w:r w:rsidR="006E6894" w:rsidRPr="00526135">
        <w:rPr>
          <w:rFonts w:ascii="Times New Roman" w:hAnsi="Times New Roman" w:cs="Times New Roman"/>
          <w:sz w:val="18"/>
        </w:rPr>
        <w:t xml:space="preserve">: </w:t>
      </w:r>
      <w:r w:rsidR="00D044B2">
        <w:rPr>
          <w:rFonts w:ascii="Times New Roman" w:hAnsi="Times New Roman" w:cs="Times New Roman"/>
          <w:sz w:val="18"/>
          <w:lang w:val="en-US"/>
        </w:rPr>
        <w:t>Desember</w:t>
      </w:r>
      <w:r w:rsidR="00D45EC7">
        <w:rPr>
          <w:rFonts w:ascii="Times New Roman" w:hAnsi="Times New Roman" w:cs="Times New Roman"/>
          <w:sz w:val="18"/>
          <w:lang w:val="en-US"/>
        </w:rPr>
        <w:t xml:space="preserve"> </w:t>
      </w:r>
      <w:r w:rsidR="006E6894" w:rsidRPr="00526135">
        <w:rPr>
          <w:rFonts w:ascii="Times New Roman" w:hAnsi="Times New Roman" w:cs="Times New Roman"/>
          <w:sz w:val="18"/>
        </w:rPr>
        <w:t>20</w:t>
      </w:r>
      <w:r w:rsidR="00D45EC7">
        <w:rPr>
          <w:rFonts w:ascii="Times New Roman" w:hAnsi="Times New Roman" w:cs="Times New Roman"/>
          <w:sz w:val="18"/>
          <w:lang w:val="en-US"/>
        </w:rPr>
        <w:t>20</w:t>
      </w:r>
      <w:r w:rsidRPr="00526135">
        <w:rPr>
          <w:rFonts w:ascii="Times New Roman" w:hAnsi="Times New Roman" w:cs="Times New Roman"/>
          <w:sz w:val="18"/>
        </w:rPr>
        <w:t xml:space="preserve">, </w:t>
      </w:r>
      <w:r w:rsidRPr="00526135">
        <w:rPr>
          <w:rFonts w:ascii="Times New Roman" w:hAnsi="Times New Roman" w:cs="Times New Roman"/>
          <w:i/>
          <w:sz w:val="18"/>
        </w:rPr>
        <w:t>Accepted</w:t>
      </w:r>
      <w:r w:rsidR="00D044B2">
        <w:rPr>
          <w:rFonts w:ascii="Times New Roman" w:hAnsi="Times New Roman" w:cs="Times New Roman"/>
          <w:sz w:val="18"/>
        </w:rPr>
        <w:t xml:space="preserve">: </w:t>
      </w:r>
      <w:r w:rsidR="00D044B2">
        <w:rPr>
          <w:rFonts w:ascii="Times New Roman" w:hAnsi="Times New Roman" w:cs="Times New Roman"/>
          <w:sz w:val="18"/>
          <w:lang w:val="en-US"/>
        </w:rPr>
        <w:t xml:space="preserve">Januari </w:t>
      </w:r>
      <w:r w:rsidR="006E6894" w:rsidRPr="00526135">
        <w:rPr>
          <w:rFonts w:ascii="Times New Roman" w:hAnsi="Times New Roman" w:cs="Times New Roman"/>
          <w:sz w:val="18"/>
        </w:rPr>
        <w:t>20</w:t>
      </w:r>
      <w:r w:rsidR="00D45EC7">
        <w:rPr>
          <w:rFonts w:ascii="Times New Roman" w:hAnsi="Times New Roman" w:cs="Times New Roman"/>
          <w:sz w:val="18"/>
          <w:lang w:val="en-US"/>
        </w:rPr>
        <w:t>2</w:t>
      </w:r>
      <w:r w:rsidR="00742CD4">
        <w:rPr>
          <w:rFonts w:ascii="Times New Roman" w:hAnsi="Times New Roman" w:cs="Times New Roman"/>
          <w:sz w:val="18"/>
          <w:lang w:val="en-US"/>
        </w:rPr>
        <w:t>1</w:t>
      </w:r>
      <w:r w:rsidRPr="00526135">
        <w:rPr>
          <w:rFonts w:ascii="Times New Roman" w:hAnsi="Times New Roman" w:cs="Times New Roman"/>
          <w:sz w:val="18"/>
        </w:rPr>
        <w:t xml:space="preserve">, </w:t>
      </w:r>
      <w:r w:rsidRPr="00526135">
        <w:rPr>
          <w:rFonts w:ascii="Times New Roman" w:hAnsi="Times New Roman" w:cs="Times New Roman"/>
          <w:i/>
          <w:sz w:val="18"/>
        </w:rPr>
        <w:t>Publisher</w:t>
      </w:r>
      <w:r w:rsidR="006E6894" w:rsidRPr="00526135">
        <w:rPr>
          <w:rFonts w:ascii="Times New Roman" w:hAnsi="Times New Roman" w:cs="Times New Roman"/>
          <w:sz w:val="18"/>
        </w:rPr>
        <w:t xml:space="preserve">: </w:t>
      </w:r>
      <w:r w:rsidR="00D044B2">
        <w:rPr>
          <w:rFonts w:ascii="Times New Roman" w:hAnsi="Times New Roman" w:cs="Times New Roman"/>
          <w:sz w:val="18"/>
          <w:lang w:val="en-US"/>
        </w:rPr>
        <w:t>Februari</w:t>
      </w:r>
      <w:r w:rsidR="006E6894" w:rsidRPr="00526135">
        <w:rPr>
          <w:rFonts w:ascii="Times New Roman" w:hAnsi="Times New Roman" w:cs="Times New Roman"/>
          <w:sz w:val="18"/>
        </w:rPr>
        <w:t xml:space="preserve"> 202</w:t>
      </w:r>
      <w:r w:rsidR="00742CD4">
        <w:rPr>
          <w:rFonts w:ascii="Times New Roman" w:hAnsi="Times New Roman" w:cs="Times New Roman"/>
          <w:sz w:val="18"/>
          <w:lang w:val="en-US"/>
        </w:rPr>
        <w:t>1</w:t>
      </w:r>
    </w:p>
    <w:p w14:paraId="6D4CF22E" w14:textId="006F176A" w:rsidR="00142933" w:rsidRPr="00D044B2" w:rsidRDefault="002369FC" w:rsidP="00D044B2">
      <w:pPr>
        <w:spacing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ANALISIS PERTUMBUHAN PEREKONOMIAN MASYARAKAT DI TENGAH PANDEMI COVID 19 TERHADAP SEKTOR PERTANIAN </w:t>
      </w:r>
      <w:r w:rsidR="00DD1987">
        <w:rPr>
          <w:rFonts w:ascii="Times New Roman" w:hAnsi="Times New Roman" w:cs="Times New Roman"/>
          <w:b/>
          <w:sz w:val="28"/>
          <w:szCs w:val="28"/>
          <w:lang w:val="en-US"/>
        </w:rPr>
        <w:t>DI WILAYAH SULAWESI SELATAN</w:t>
      </w:r>
      <w:r>
        <w:rPr>
          <w:rFonts w:ascii="Times New Roman" w:hAnsi="Times New Roman" w:cs="Times New Roman"/>
          <w:b/>
          <w:sz w:val="28"/>
          <w:szCs w:val="28"/>
          <w:lang w:val="en-US"/>
        </w:rPr>
        <w:t xml:space="preserve"> </w:t>
      </w:r>
    </w:p>
    <w:p w14:paraId="7589A0FC" w14:textId="151E4AB4" w:rsidR="0051286C" w:rsidRPr="00742CD4" w:rsidRDefault="00525CB8" w:rsidP="00542331">
      <w:pPr>
        <w:spacing w:after="0" w:line="240" w:lineRule="auto"/>
        <w:jc w:val="center"/>
        <w:rPr>
          <w:rFonts w:ascii="Times New Roman" w:eastAsia="Times New Roman" w:hAnsi="Times New Roman"/>
          <w:b/>
          <w:sz w:val="24"/>
          <w:szCs w:val="24"/>
          <w:u w:val="single"/>
          <w:lang w:val="en-US"/>
        </w:rPr>
      </w:pPr>
      <w:r>
        <w:rPr>
          <w:rFonts w:ascii="Times New Roman" w:eastAsia="Times New Roman" w:hAnsi="Times New Roman"/>
          <w:b/>
          <w:sz w:val="24"/>
          <w:szCs w:val="24"/>
          <w:u w:val="single"/>
          <w:lang w:val="en-US"/>
        </w:rPr>
        <w:t>Firmansyah</w:t>
      </w:r>
      <w:r w:rsidR="0051286C" w:rsidRPr="00526135">
        <w:rPr>
          <w:rFonts w:ascii="Times New Roman" w:eastAsia="Times New Roman" w:hAnsi="Times New Roman"/>
          <w:b/>
          <w:sz w:val="24"/>
          <w:szCs w:val="24"/>
          <w:u w:val="single"/>
          <w:vertAlign w:val="superscript"/>
        </w:rPr>
        <w:t>1</w:t>
      </w:r>
      <w:r w:rsidR="00F41D45" w:rsidRPr="00F41D45">
        <w:rPr>
          <w:rFonts w:ascii="Times New Roman" w:eastAsia="Times New Roman" w:hAnsi="Times New Roman"/>
          <w:b/>
          <w:sz w:val="24"/>
          <w:szCs w:val="24"/>
          <w:u w:val="single"/>
          <w:lang w:val="en-US"/>
        </w:rPr>
        <w:t xml:space="preserve"> </w:t>
      </w:r>
    </w:p>
    <w:p w14:paraId="3BF1CB2C" w14:textId="6493DCF8" w:rsidR="006E6894" w:rsidRDefault="00525CB8" w:rsidP="00023D1C">
      <w:pPr>
        <w:spacing w:after="0" w:line="240" w:lineRule="auto"/>
        <w:jc w:val="center"/>
        <w:rPr>
          <w:rFonts w:ascii="Times New Roman" w:eastAsia="Times New Roman" w:hAnsi="Times New Roman"/>
          <w:sz w:val="24"/>
          <w:szCs w:val="24"/>
          <w:vertAlign w:val="superscript"/>
        </w:rPr>
      </w:pPr>
      <w:r>
        <w:rPr>
          <w:rFonts w:ascii="Times New Roman" w:hAnsi="Times New Roman" w:cs="Times New Roman"/>
          <w:i/>
          <w:sz w:val="24"/>
          <w:szCs w:val="24"/>
          <w:lang w:val="en-US"/>
        </w:rPr>
        <w:t>Akuntansi</w:t>
      </w:r>
      <w:r w:rsidR="006E6894" w:rsidRPr="00526135">
        <w:rPr>
          <w:rFonts w:ascii="Times New Roman" w:hAnsi="Times New Roman" w:cs="Times New Roman"/>
          <w:i/>
          <w:sz w:val="24"/>
          <w:szCs w:val="24"/>
          <w:lang w:val="en-US"/>
        </w:rPr>
        <w:t>, Universita</w:t>
      </w:r>
      <w:r w:rsidR="00742CD4">
        <w:rPr>
          <w:rFonts w:ascii="Times New Roman" w:hAnsi="Times New Roman" w:cs="Times New Roman"/>
          <w:i/>
          <w:sz w:val="24"/>
          <w:szCs w:val="24"/>
          <w:lang w:val="en-US"/>
        </w:rPr>
        <w:t xml:space="preserve"> </w:t>
      </w:r>
      <w:r>
        <w:rPr>
          <w:rFonts w:ascii="Times New Roman" w:hAnsi="Times New Roman" w:cs="Times New Roman"/>
          <w:i/>
          <w:sz w:val="24"/>
          <w:szCs w:val="24"/>
          <w:lang w:val="en-US"/>
        </w:rPr>
        <w:t>Muhammadi</w:t>
      </w:r>
      <w:r w:rsidR="00B95F6A">
        <w:rPr>
          <w:rFonts w:ascii="Times New Roman" w:hAnsi="Times New Roman" w:cs="Times New Roman"/>
          <w:i/>
          <w:sz w:val="24"/>
          <w:szCs w:val="24"/>
          <w:lang w:val="en-US"/>
        </w:rPr>
        <w:t>y</w:t>
      </w:r>
      <w:r>
        <w:rPr>
          <w:rFonts w:ascii="Times New Roman" w:hAnsi="Times New Roman" w:cs="Times New Roman"/>
          <w:i/>
          <w:sz w:val="24"/>
          <w:szCs w:val="24"/>
          <w:lang w:val="en-US"/>
        </w:rPr>
        <w:t>ah</w:t>
      </w:r>
      <w:r w:rsidR="00742CD4">
        <w:rPr>
          <w:rFonts w:ascii="Times New Roman" w:hAnsi="Times New Roman" w:cs="Times New Roman"/>
          <w:i/>
          <w:sz w:val="24"/>
          <w:szCs w:val="24"/>
          <w:lang w:val="en-US"/>
        </w:rPr>
        <w:t xml:space="preserve"> Makassar</w:t>
      </w:r>
      <w:r w:rsidR="0055008B" w:rsidRPr="00526135">
        <w:rPr>
          <w:rFonts w:ascii="Times New Roman" w:eastAsia="Times New Roman" w:hAnsi="Times New Roman"/>
          <w:sz w:val="24"/>
          <w:szCs w:val="24"/>
          <w:vertAlign w:val="superscript"/>
        </w:rPr>
        <w:t>1</w:t>
      </w:r>
    </w:p>
    <w:p w14:paraId="2D5F8F98" w14:textId="40E70B15" w:rsidR="00597795" w:rsidRPr="00D044B2" w:rsidRDefault="0037130E" w:rsidP="00D044B2">
      <w:pPr>
        <w:pStyle w:val="ListParagraph"/>
        <w:tabs>
          <w:tab w:val="left" w:pos="4253"/>
          <w:tab w:val="left" w:pos="4395"/>
        </w:tabs>
        <w:spacing w:after="0" w:line="480" w:lineRule="auto"/>
        <w:ind w:left="0"/>
        <w:jc w:val="center"/>
        <w:rPr>
          <w:rFonts w:ascii="Times New Roman" w:hAnsi="Times New Roman" w:cs="Times New Roman"/>
          <w:sz w:val="24"/>
          <w:szCs w:val="24"/>
          <w:lang w:val="en-US"/>
        </w:rPr>
      </w:pPr>
      <w:hyperlink r:id="rId9" w:history="1">
        <w:r w:rsidR="00525CB8" w:rsidRPr="00B95F6A">
          <w:rPr>
            <w:rStyle w:val="Hyperlink"/>
            <w:rFonts w:ascii="Times New Roman" w:hAnsi="Times New Roman" w:cs="Times New Roman"/>
            <w:color w:val="auto"/>
            <w:sz w:val="24"/>
            <w:szCs w:val="24"/>
            <w:u w:val="none"/>
            <w:lang w:val="en-US"/>
          </w:rPr>
          <w:t>firmansyah201200@gmail.com</w:t>
        </w:r>
      </w:hyperlink>
    </w:p>
    <w:p w14:paraId="40A9DD9F" w14:textId="77777777" w:rsidR="00CE6FB8" w:rsidRPr="00742CD4" w:rsidRDefault="00CE6FB8" w:rsidP="00126FA4">
      <w:pPr>
        <w:spacing w:after="0" w:line="200" w:lineRule="auto"/>
        <w:jc w:val="center"/>
        <w:rPr>
          <w:rFonts w:ascii="Times New Roman" w:hAnsi="Times New Roman" w:cs="Times New Roman"/>
          <w:b/>
          <w:sz w:val="20"/>
          <w:szCs w:val="20"/>
        </w:rPr>
      </w:pPr>
      <w:r w:rsidRPr="00742CD4">
        <w:rPr>
          <w:rFonts w:ascii="Times New Roman" w:hAnsi="Times New Roman" w:cs="Times New Roman"/>
          <w:b/>
          <w:sz w:val="20"/>
          <w:szCs w:val="20"/>
        </w:rPr>
        <w:t>ABSTRAK</w:t>
      </w:r>
    </w:p>
    <w:p w14:paraId="04222206" w14:textId="77777777" w:rsidR="00741DA2" w:rsidRDefault="00741DA2" w:rsidP="00741DA2">
      <w:pPr>
        <w:spacing w:line="240" w:lineRule="auto"/>
        <w:jc w:val="both"/>
        <w:rPr>
          <w:rFonts w:ascii="Times New Roman" w:hAnsi="Times New Roman" w:cs="Times New Roman"/>
          <w:sz w:val="20"/>
          <w:szCs w:val="20"/>
        </w:rPr>
      </w:pPr>
      <w:r>
        <w:rPr>
          <w:rFonts w:ascii="Times New Roman" w:hAnsi="Times New Roman" w:cs="Times New Roman"/>
          <w:sz w:val="20"/>
          <w:szCs w:val="20"/>
        </w:rPr>
        <w:t>Pertumbuhan ekonomi merupakan indikator keberhasilan pembangunan dalam suatu perekonomian. Sumber daya alam yang paling berpengaruh terhadap perekonomian masyarakat khususnya di wilayah Sulawesi Selatan adalah sumber daya dalam sektor pertanian. Pertanian di Sulawesi Selatan memiliki banyak ragam jenis dan memiliki daya saing tersendiri di mata masyarakat, seperti petani sawah, cengkeh, cokelat, dan lain sebagainya. Pada tahun 2019, perekonomian di Sulawesi Selatan meningkat cukup tinggi mencapai 5,46% menurut data Bank Indonesia, namun menjelang akhir tahun dan memasuki tahun 2020, perekonomian di Sulawesi Selatan mengalami penurunan yang terbilang merosot tajam hingga 0,5% menurut data Bank Indonesia. Penurunan perekonomian tersebut dikarenakan adanya pandemi Covid 19 yang menyerang berbagai negara khususnya Indonesia termasuk Sulawesi Selatan. Covid 19</w:t>
      </w:r>
      <w:r>
        <w:rPr>
          <w:rFonts w:ascii="Times New Roman" w:hAnsi="Times New Roman" w:cs="Times New Roman"/>
          <w:i/>
          <w:sz w:val="20"/>
          <w:szCs w:val="20"/>
        </w:rPr>
        <w:t xml:space="preserve"> </w:t>
      </w:r>
      <w:r>
        <w:rPr>
          <w:rFonts w:ascii="Times New Roman" w:hAnsi="Times New Roman" w:cs="Times New Roman"/>
          <w:sz w:val="20"/>
          <w:szCs w:val="20"/>
        </w:rPr>
        <w:t xml:space="preserve">merupakan virus baru yang mengakibatkan </w:t>
      </w:r>
      <w:r>
        <w:rPr>
          <w:rFonts w:ascii="Times New Roman" w:hAnsi="Times New Roman" w:cs="Times New Roman"/>
          <w:i/>
          <w:sz w:val="20"/>
          <w:szCs w:val="20"/>
        </w:rPr>
        <w:t>pneumonia</w:t>
      </w:r>
      <w:r>
        <w:rPr>
          <w:rFonts w:ascii="Times New Roman" w:hAnsi="Times New Roman" w:cs="Times New Roman"/>
          <w:sz w:val="20"/>
          <w:szCs w:val="20"/>
        </w:rPr>
        <w:t xml:space="preserve"> yang misterius terhadap pengidapnya dan virus ini menular dengan cepat dari satu pasien ke orang lainnya. Adanya pandemi Covid 19 membuat beberapa sektor di Indonesia mengalami keterpurukan, salah satunya adalah sektor ekonomi. Terjadinya penurunan ekonomi dikarenakan diberlakukannya PSBB (Pembatasan Sosial Berskala Besar) sehingga masyarakat terbatas melakukan aktivitas sehari-sehari terutama kegiatan transaksi jual-beli. Jenis penelitian yang digunakan dalam penelitian ini yaitu </w:t>
      </w:r>
      <w:r>
        <w:rPr>
          <w:rFonts w:ascii="Times New Roman" w:hAnsi="Times New Roman" w:cs="Times New Roman"/>
          <w:i/>
          <w:sz w:val="20"/>
          <w:szCs w:val="20"/>
        </w:rPr>
        <w:t xml:space="preserve">mix method, </w:t>
      </w:r>
      <w:r>
        <w:rPr>
          <w:rFonts w:ascii="Times New Roman" w:hAnsi="Times New Roman" w:cs="Times New Roman"/>
          <w:sz w:val="20"/>
          <w:szCs w:val="20"/>
        </w:rPr>
        <w:t>gabungan dari dua jenis penelitian antara kualitatif dan kuantitatif dikarenakan data yang diambil bersumber dari data yang telah disaji oleh Bank Indonesia, Badan Pusat Statistik, dan Otoritas Jasa Keuangan, serta pengumpulan data dilakukan dengan cara menggunakan angket (kuisioner). Analisis pertumbuhan perekonomian masyarakat di tengah pandemi Covid 19 terhadap sektor pertanian di wilayah Sulawesi Selatan, terbilang menurun dari tahun sebelumnya, penurunan perekonomian tersebut segera diantisipasi oleh pemerintah sehingga perekonomian perlahan membaik.</w:t>
      </w:r>
    </w:p>
    <w:p w14:paraId="2C7FF42E" w14:textId="77777777" w:rsidR="00741DA2" w:rsidRDefault="00741DA2" w:rsidP="00741DA2">
      <w:pPr>
        <w:widowControl w:val="0"/>
        <w:autoSpaceDE w:val="0"/>
        <w:autoSpaceDN w:val="0"/>
        <w:adjustRightInd w:val="0"/>
        <w:spacing w:after="0" w:line="240" w:lineRule="auto"/>
        <w:jc w:val="both"/>
        <w:rPr>
          <w:rFonts w:ascii="Times New Roman" w:eastAsiaTheme="minorEastAsia" w:hAnsi="Times New Roman" w:cs="Times New Roman"/>
          <w:b/>
          <w:sz w:val="20"/>
          <w:szCs w:val="20"/>
        </w:rPr>
      </w:pPr>
    </w:p>
    <w:p w14:paraId="43C764CC" w14:textId="77777777" w:rsidR="00741DA2" w:rsidRDefault="00741DA2" w:rsidP="00741DA2">
      <w:pPr>
        <w:widowControl w:val="0"/>
        <w:autoSpaceDE w:val="0"/>
        <w:autoSpaceDN w:val="0"/>
        <w:adjustRightInd w:val="0"/>
        <w:spacing w:after="0" w:line="240" w:lineRule="auto"/>
        <w:ind w:left="1560" w:hanging="1560"/>
        <w:jc w:val="both"/>
        <w:rPr>
          <w:rFonts w:ascii="Times New Roman" w:hAnsi="Times New Roman" w:cs="Times New Roman"/>
          <w:b/>
          <w:bCs/>
          <w:i/>
          <w:sz w:val="20"/>
          <w:szCs w:val="20"/>
          <w:lang w:val="en-US"/>
        </w:rPr>
      </w:pPr>
      <w:r>
        <w:rPr>
          <w:rFonts w:ascii="Times New Roman" w:hAnsi="Times New Roman" w:cs="Times New Roman"/>
          <w:b/>
          <w:bCs/>
          <w:sz w:val="20"/>
          <w:szCs w:val="20"/>
        </w:rPr>
        <w:t xml:space="preserve">Kata Kunci :  </w:t>
      </w:r>
      <w:r w:rsidRPr="00C63D5C">
        <w:rPr>
          <w:rFonts w:ascii="Times New Roman" w:hAnsi="Times New Roman" w:cs="Times New Roman"/>
          <w:bCs/>
          <w:iCs/>
          <w:sz w:val="20"/>
          <w:szCs w:val="20"/>
        </w:rPr>
        <w:t>Pandemi Covid 19, Pertanian, Pertumbuhan Ekonomi, Provinsi Sulawesi Selatan.</w:t>
      </w:r>
    </w:p>
    <w:p w14:paraId="3732B8E1" w14:textId="3A1CF650" w:rsidR="009E1213" w:rsidRPr="00D55B53" w:rsidRDefault="009E1213" w:rsidP="00DA73C6">
      <w:pPr>
        <w:spacing w:line="240" w:lineRule="auto"/>
        <w:rPr>
          <w:rFonts w:ascii="Times New Roman" w:hAnsi="Times New Roman" w:cs="Times New Roman"/>
          <w:b/>
          <w:sz w:val="20"/>
          <w:szCs w:val="20"/>
          <w:lang w:val="en-US"/>
        </w:rPr>
      </w:pPr>
    </w:p>
    <w:p w14:paraId="4E57F15E" w14:textId="6FD810FF" w:rsidR="00126FA4" w:rsidRPr="00126FA4" w:rsidRDefault="00126FA4" w:rsidP="00126FA4">
      <w:pPr>
        <w:spacing w:line="200" w:lineRule="auto"/>
        <w:ind w:hanging="1"/>
        <w:jc w:val="center"/>
        <w:rPr>
          <w:rFonts w:ascii="Times New Roman" w:hAnsi="Times New Roman" w:cs="Times New Roman"/>
          <w:b/>
          <w:i/>
          <w:iCs/>
          <w:sz w:val="20"/>
          <w:szCs w:val="20"/>
          <w:lang w:val="en-US"/>
        </w:rPr>
      </w:pPr>
      <w:r w:rsidRPr="00126FA4">
        <w:rPr>
          <w:rFonts w:ascii="Times New Roman" w:hAnsi="Times New Roman" w:cs="Times New Roman"/>
          <w:b/>
          <w:i/>
          <w:iCs/>
          <w:sz w:val="20"/>
          <w:szCs w:val="20"/>
          <w:lang w:val="en-US"/>
        </w:rPr>
        <w:t>ABSTRAC</w:t>
      </w:r>
      <w:r>
        <w:rPr>
          <w:rFonts w:ascii="Times New Roman" w:hAnsi="Times New Roman" w:cs="Times New Roman"/>
          <w:b/>
          <w:i/>
          <w:iCs/>
          <w:sz w:val="20"/>
          <w:szCs w:val="20"/>
          <w:lang w:val="en-US"/>
        </w:rPr>
        <w:t>T</w:t>
      </w:r>
    </w:p>
    <w:p w14:paraId="593AD06E" w14:textId="312C2945" w:rsidR="00C63D5C" w:rsidRPr="00C63D5C" w:rsidRDefault="00C63D5C" w:rsidP="00C63D5C">
      <w:pPr>
        <w:jc w:val="both"/>
        <w:rPr>
          <w:rFonts w:ascii="Times New Roman" w:hAnsi="Times New Roman" w:cs="Times New Roman"/>
          <w:i/>
          <w:sz w:val="20"/>
          <w:szCs w:val="20"/>
        </w:rPr>
      </w:pPr>
      <w:r w:rsidRPr="00C63D5C">
        <w:rPr>
          <w:rFonts w:ascii="Times New Roman" w:hAnsi="Times New Roman" w:cs="Times New Roman"/>
          <w:i/>
          <w:sz w:val="20"/>
          <w:szCs w:val="20"/>
        </w:rPr>
        <w:t xml:space="preserve">Economic growth is an indicator of the success of development in an economy. Natural resources are the most influential to the economy of the community, especially in the region of South Sulawesi is the source of power in the agricultural sector. Agriculture in South Sulawesi has a lot of diverse types and competitiveness of its own in the eyes of society, such as farmers, cloves, chocolate, and others. In 2019, the economy in South Sulawesi rises high enough to reach the 5,46% according to data from Bank Indonesia, but towards the end of the year and enter the year 2020, the economy in South Sulawesi has decreased quite sharply to 0.5% according to data from Bank Indonesia. The decline of the economy due to the pandemic Covid 19 that attack a variety of countries, especially Indonesia, South Sulawesi. Covid 19 is a new virus which resulted in pneumonia mysterious against the infected and the virus is transmitted quickly from one patient to </w:t>
      </w:r>
      <w:r w:rsidRPr="00C63D5C">
        <w:rPr>
          <w:rFonts w:ascii="Times New Roman" w:hAnsi="Times New Roman" w:cs="Times New Roman"/>
          <w:i/>
          <w:sz w:val="20"/>
          <w:szCs w:val="20"/>
        </w:rPr>
        <w:lastRenderedPageBreak/>
        <w:t>another person. The presence of the pandemic Covid 19 make some sector in the Indonesia crash, one of which is the sector of the economy. The onset of the economic downturn due to the enactment of the PSBB (Restriction of Large-Scale Social) so that the public limited activity day-to-day activities of buy-sell transactions. Type of research used in this research is a mix method, a combination of the two types of research between qualitative and quantitative because the captured data is sourced from the data that has been presented b by Bank Indonesia, the Central bureau of Statistics, and the Financial Services Authority, as well as the data was collected by using a questionnaire (questionnaire). Analysis of the growth of the economy of the community in the midst of the pandemic Covid 19 to the agricultural sector in the region of South Sulawesi, is decreased from the previous year, the decline in the economy is to be anticipated by the government so that the economy is slowly improving.</w:t>
      </w:r>
    </w:p>
    <w:p w14:paraId="1B60AF75" w14:textId="2A29DB73" w:rsidR="00741DA2" w:rsidRPr="00C63D5C" w:rsidRDefault="00C63D5C" w:rsidP="00C63D5C">
      <w:pPr>
        <w:jc w:val="both"/>
        <w:rPr>
          <w:rFonts w:ascii="Times New Roman" w:hAnsi="Times New Roman" w:cs="Times New Roman"/>
          <w:b/>
          <w:i/>
          <w:sz w:val="20"/>
          <w:szCs w:val="20"/>
        </w:rPr>
        <w:sectPr w:rsidR="00741DA2" w:rsidRPr="00C63D5C" w:rsidSect="00BE6B86">
          <w:headerReference w:type="default" r:id="rId10"/>
          <w:footerReference w:type="even" r:id="rId11"/>
          <w:footerReference w:type="default" r:id="rId12"/>
          <w:footerReference w:type="first" r:id="rId13"/>
          <w:type w:val="nextColumn"/>
          <w:pgSz w:w="11906" w:h="16838"/>
          <w:pgMar w:top="1701" w:right="1701" w:bottom="1701" w:left="2268" w:header="708" w:footer="488" w:gutter="0"/>
          <w:pgNumType w:start="115"/>
          <w:cols w:space="708"/>
          <w:docGrid w:linePitch="360"/>
        </w:sectPr>
      </w:pPr>
      <w:r w:rsidRPr="00C63D5C">
        <w:rPr>
          <w:rFonts w:ascii="Times New Roman" w:hAnsi="Times New Roman" w:cs="Times New Roman"/>
          <w:b/>
          <w:i/>
          <w:sz w:val="20"/>
          <w:szCs w:val="20"/>
        </w:rPr>
        <w:t>Keywords : Pandemic Covid 19, Agriculture, Economic Growth, The Province Of South Sulawesi.</w:t>
      </w:r>
    </w:p>
    <w:p w14:paraId="77445A9D" w14:textId="62972FC0" w:rsidR="003B776B" w:rsidRDefault="003B776B" w:rsidP="003B776B">
      <w:pPr>
        <w:spacing w:after="0" w:line="360" w:lineRule="auto"/>
        <w:rPr>
          <w:rFonts w:ascii="Times New Roman" w:hAnsi="Times New Roman" w:cs="Times New Roman"/>
          <w:b/>
          <w:sz w:val="24"/>
          <w:szCs w:val="24"/>
          <w:lang w:val="en-US"/>
        </w:rPr>
      </w:pPr>
      <w:bookmarkStart w:id="0" w:name="_Hlk65607560"/>
      <w:bookmarkStart w:id="1" w:name="_GoBack"/>
      <w:bookmarkEnd w:id="1"/>
      <w:r w:rsidRPr="00526135">
        <w:rPr>
          <w:rFonts w:ascii="Times New Roman" w:hAnsi="Times New Roman" w:cs="Times New Roman"/>
          <w:b/>
          <w:sz w:val="24"/>
          <w:szCs w:val="24"/>
          <w:lang w:val="en-US"/>
        </w:rPr>
        <w:lastRenderedPageBreak/>
        <w:t>PENDAHULUA</w:t>
      </w:r>
      <w:r>
        <w:rPr>
          <w:rFonts w:ascii="Times New Roman" w:hAnsi="Times New Roman" w:cs="Times New Roman"/>
          <w:b/>
          <w:sz w:val="24"/>
          <w:szCs w:val="24"/>
          <w:lang w:val="en-US"/>
        </w:rPr>
        <w:t>N</w:t>
      </w:r>
    </w:p>
    <w:p w14:paraId="184DE62C" w14:textId="77777777" w:rsidR="004F0DE8" w:rsidRDefault="004F0DE8" w:rsidP="004F0DE8">
      <w:pPr>
        <w:pStyle w:val="ListParagraph"/>
        <w:spacing w:after="0" w:line="36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Indonesia merupakan negara agraris yang sebagian besar penduduknya adalah petani. Indonesia sebagai Negara agraris yang memiliki potensi pertanian yang cukup besar dan dapat berkontribusi terhadap pembangunan dan ekonomi nasional. Indonesia merupakan salah satu negara</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dimana, sebagian besar penduduknya tinggal di pedesaan dengan mata pencaharian sebagai petani. Penduduk Indonesia pada umumnya mengkonsumsi hasil pertanian untuk makanan pokok mereka. Pembangunan pertanian merupakan salah satu bagian dari pembangunan ekonomi dalam arti luas yang tidak lepas dari upaya pembangunan dibidang ekonomi, artinya pembangunan tiap sektor saling berkaitan satu dengan yang lain.</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lastRenderedPageBreak/>
        <w:t>Sektor pertanian memegang peranan penting dalam menunjang keberhasilan Indonesia (Asih dkk,  2018).</w:t>
      </w:r>
    </w:p>
    <w:p w14:paraId="7F83EED0" w14:textId="77777777" w:rsidR="004F0DE8" w:rsidRDefault="004F0DE8" w:rsidP="0095353D">
      <w:pPr>
        <w:pStyle w:val="ListParagraph"/>
        <w:spacing w:after="0" w:line="36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Pertanian juga memiliki peranan yang penting dalam menghasilkan produk-produk yang diperlukan sebagai input sektor lain, terutama sektor industri. Sektor tani merupakan sektor penting sebagai mediasi pangan masyarakat di Indonesia. Petani adalah aktor utama dalam melakukan produksi pertanian. Pertanian di Indonesia perlu ditingkatkan produksinya semaksimal mungkin menuju swasembeda pangan akan tetapi, tantangan untuk mencapai hal tersebut sangat besar karena luas wilayah pertanian yang semakin lama semakin sempit, penyimpangan iklim, pengembangan komoditas lain, teknologi yang belum modern, </w:t>
      </w:r>
      <w:r>
        <w:rPr>
          <w:rFonts w:ascii="Times New Roman" w:eastAsia="Times New Roman" w:hAnsi="Times New Roman" w:cs="Times New Roman"/>
          <w:sz w:val="24"/>
          <w:szCs w:val="24"/>
        </w:rPr>
        <w:lastRenderedPageBreak/>
        <w:t>dan masalah yang satu ini adalah masalah yang sering meresahkan hati para petani yaitu hama dan penyakit yang menyerang tanaman yang dibudidayakan (Novyany, 2019).</w:t>
      </w:r>
    </w:p>
    <w:p w14:paraId="671ACED6" w14:textId="77777777" w:rsidR="0095353D" w:rsidRDefault="004F0DE8" w:rsidP="0095353D">
      <w:pPr>
        <w:pStyle w:val="ListParagraph"/>
        <w:spacing w:after="0" w:line="36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Pembangunan pertanian yang berkelanjutan sangat terikat pada peran sumber daya manusia. Dengan adanya pembangunan pertanian yang berkelanjutan melalui pengelolaan seluruh potensi sumber daya alam, kelembagaan, manusia dan teknologi diharapkan dapat meningkatkan kesejahteraan masyarakat secara keseluruhan.</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Banyak hal yang dapat dikembangkan dalam pertanian di Indonesia khususnya dalam bidang perekonomian pertanian. Semua usaha pertanian pada dasarnya merupakan kegiatan ekonomi yang memerlukan dasar-dasar pengetahuan yang sama akan pengelolaan tempat usaha, pemilihan benih/bibit, metode budidaya, pengumpulan hasil, distribusi produk, pengolahan dan pengemasan produk, dan pemasaran. Bentuk-bentuk lahan pertanian di Indonesia yaitu diantaranya sawah, tegalan, pekarangan, ladang berpindah dan lainnya. Hasil pertanian di Indonesia sangatlah beragam di antaranya </w:t>
      </w:r>
      <w:r>
        <w:rPr>
          <w:rFonts w:ascii="Times New Roman" w:eastAsia="Times New Roman" w:hAnsi="Times New Roman" w:cs="Times New Roman"/>
          <w:sz w:val="24"/>
          <w:szCs w:val="24"/>
        </w:rPr>
        <w:lastRenderedPageBreak/>
        <w:t xml:space="preserve">adalah beras, </w:t>
      </w:r>
      <w:r>
        <w:rPr>
          <w:rFonts w:ascii="Times New Roman" w:eastAsia="Times New Roman" w:hAnsi="Times New Roman" w:cs="Times New Roman"/>
          <w:i/>
          <w:sz w:val="24"/>
          <w:szCs w:val="24"/>
        </w:rPr>
        <w:t>avage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avokad</w:t>
      </w:r>
      <w:r>
        <w:rPr>
          <w:rFonts w:ascii="Times New Roman" w:eastAsia="Times New Roman" w:hAnsi="Times New Roman" w:cs="Times New Roman"/>
          <w:sz w:val="24"/>
          <w:szCs w:val="24"/>
        </w:rPr>
        <w:t>, kopi, jagung, bawang, cengkeh, kakao, kacang-kacangan, kapas, kapuk, karet, kayu manis, kedelai, kelapa, kelapa sawit, kentang, ketela, ubi jalar, sagu dan lainnya (Masyhuri dkk, 2019).</w:t>
      </w:r>
    </w:p>
    <w:p w14:paraId="7F5C3F3A" w14:textId="77777777" w:rsidR="0095353D" w:rsidRDefault="004F0DE8" w:rsidP="0095353D">
      <w:pPr>
        <w:pStyle w:val="ListParagraph"/>
        <w:spacing w:after="0" w:line="360" w:lineRule="auto"/>
        <w:ind w:left="0" w:firstLine="567"/>
        <w:jc w:val="both"/>
        <w:rPr>
          <w:rFonts w:ascii="Times New Roman" w:eastAsia="Times New Roman" w:hAnsi="Times New Roman" w:cs="Times New Roman"/>
          <w:sz w:val="24"/>
          <w:szCs w:val="24"/>
          <w:lang w:val="en-US"/>
        </w:rPr>
      </w:pPr>
      <w:r w:rsidRPr="0095353D">
        <w:rPr>
          <w:rFonts w:ascii="Times New Roman" w:eastAsia="Times New Roman" w:hAnsi="Times New Roman" w:cs="Times New Roman"/>
          <w:sz w:val="24"/>
          <w:szCs w:val="24"/>
        </w:rPr>
        <w:t>Adapun keadaan sektor pertanian Indonesia memilki problema tertentu yang mesti diatasi salah satunya lahan pertanian. Berdsarkan data Statistik Lahan Pertanian pada tahun 2015 yang dikeluarkan oleh Pusat Data dan Sistem Informasi Pertanian Sekretariat Jenderal Kementerian Pertanian menunjukkan bahwa pertumbuhan lahan sawah di Indonesia adalah -0,17 persen yang berarti terjadi penurunan luas lahan pertanian (Kementerian Pertanian, 2015).</w:t>
      </w:r>
      <w:r w:rsidRPr="0095353D">
        <w:rPr>
          <w:rFonts w:ascii="Times New Roman" w:eastAsia="Times New Roman" w:hAnsi="Times New Roman" w:cs="Times New Roman"/>
          <w:sz w:val="24"/>
          <w:szCs w:val="24"/>
          <w:lang w:val="en-US"/>
        </w:rPr>
        <w:t xml:space="preserve"> Virus corona atau biasa disebut dengan Covid 19 adalah sebuah keluarga virus yang ditemukan pada manusia dan hewan. </w:t>
      </w:r>
      <w:r w:rsidRPr="0095353D">
        <w:rPr>
          <w:rFonts w:ascii="Times New Roman" w:eastAsia="Times New Roman" w:hAnsi="Times New Roman" w:cs="Times New Roman"/>
          <w:sz w:val="24"/>
          <w:szCs w:val="24"/>
        </w:rPr>
        <w:t>Sebagian virus menyebabkan berbagai penyakit terutama pada manusia. Dimulai dari flu hingga penyakit yang lebih fatal, hingga saat ini belum ditemukan vaksin untuk mencegah seseorang terinveksi virus corona.</w:t>
      </w:r>
      <w:r w:rsidRPr="0095353D">
        <w:rPr>
          <w:rFonts w:ascii="Times New Roman" w:eastAsia="Times New Roman" w:hAnsi="Times New Roman" w:cs="Times New Roman"/>
          <w:sz w:val="24"/>
          <w:szCs w:val="24"/>
          <w:lang w:val="en-US"/>
        </w:rPr>
        <w:t xml:space="preserve"> </w:t>
      </w:r>
    </w:p>
    <w:p w14:paraId="6A678229" w14:textId="77777777" w:rsidR="00DD1987" w:rsidRDefault="004F0DE8" w:rsidP="0095353D">
      <w:pPr>
        <w:pStyle w:val="ListParagraph"/>
        <w:spacing w:after="0" w:line="360" w:lineRule="auto"/>
        <w:ind w:left="0" w:firstLine="567"/>
        <w:jc w:val="both"/>
        <w:rPr>
          <w:rFonts w:ascii="Times New Roman" w:hAnsi="Times New Roman" w:cs="Times New Roman"/>
          <w:sz w:val="24"/>
          <w:szCs w:val="24"/>
          <w:lang w:val="en-US"/>
        </w:rPr>
      </w:pPr>
      <w:r w:rsidRPr="0095353D">
        <w:rPr>
          <w:rFonts w:ascii="Times New Roman" w:eastAsia="Times New Roman" w:hAnsi="Times New Roman" w:cs="Times New Roman"/>
          <w:sz w:val="24"/>
          <w:szCs w:val="24"/>
        </w:rPr>
        <w:lastRenderedPageBreak/>
        <w:t>Pada awal tahun 2020 merebak sebuah virus yang dapat menginfeksi saluran pernapasan manusia.</w:t>
      </w:r>
      <w:r w:rsidRPr="0095353D">
        <w:rPr>
          <w:rFonts w:ascii="Times New Roman" w:eastAsia="Times New Roman" w:hAnsi="Times New Roman" w:cs="Times New Roman"/>
          <w:sz w:val="24"/>
          <w:szCs w:val="24"/>
          <w:lang w:val="en-US"/>
        </w:rPr>
        <w:t xml:space="preserve"> </w:t>
      </w:r>
      <w:r w:rsidRPr="0095353D">
        <w:rPr>
          <w:rFonts w:ascii="Times New Roman" w:eastAsia="Times New Roman" w:hAnsi="Times New Roman" w:cs="Times New Roman"/>
          <w:sz w:val="24"/>
          <w:szCs w:val="24"/>
        </w:rPr>
        <w:t xml:space="preserve">Organisasi Kesehatan Dunia telah memaparkan bahwa </w:t>
      </w:r>
      <w:r w:rsidRPr="0095353D">
        <w:rPr>
          <w:rFonts w:ascii="Times New Roman" w:eastAsia="Times New Roman" w:hAnsi="Times New Roman" w:cs="Times New Roman"/>
          <w:sz w:val="24"/>
          <w:szCs w:val="24"/>
          <w:lang w:val="en-US"/>
        </w:rPr>
        <w:t>Covid 19</w:t>
      </w:r>
      <w:r w:rsidRPr="0095353D">
        <w:rPr>
          <w:rFonts w:ascii="Times New Roman" w:eastAsia="Times New Roman" w:hAnsi="Times New Roman" w:cs="Times New Roman"/>
          <w:sz w:val="24"/>
          <w:szCs w:val="24"/>
        </w:rPr>
        <w:t xml:space="preserve"> akan menjadi pandemi global. Penyebaran virus corona sangat cepat dalam melakukan mutasi utnuk menginfeksi saluran respirasi. Sampai saat ini jumlah negara yang terpapar berkisar 188 negara yang telah melakukan konfirmasi terkait penyebaran virus corona. Penyebaran virus corona yang merambah diberbagai belahan dunia memberikan imbas dari berbagai ranah termasuk perekonomian dari aspek perikanan, pariwisata, industri dan pertanian (Hanoatubun, 2020).</w:t>
      </w:r>
      <w:r w:rsidRPr="0095353D">
        <w:rPr>
          <w:rFonts w:ascii="Times New Roman" w:eastAsia="Times New Roman" w:hAnsi="Times New Roman" w:cs="Times New Roman"/>
          <w:sz w:val="24"/>
          <w:szCs w:val="24"/>
          <w:lang w:val="en-US"/>
        </w:rPr>
        <w:t xml:space="preserve"> </w:t>
      </w:r>
      <w:r w:rsidRPr="0095353D">
        <w:rPr>
          <w:rFonts w:ascii="Times New Roman" w:hAnsi="Times New Roman" w:cs="Times New Roman"/>
          <w:sz w:val="24"/>
          <w:szCs w:val="24"/>
        </w:rPr>
        <w:t xml:space="preserve">Disisi lain </w:t>
      </w:r>
      <w:r w:rsidRPr="0095353D">
        <w:rPr>
          <w:rFonts w:ascii="Times New Roman" w:eastAsia="Times New Roman" w:hAnsi="Times New Roman" w:cs="Times New Roman"/>
          <w:sz w:val="24"/>
          <w:szCs w:val="24"/>
          <w:lang w:val="en-US"/>
        </w:rPr>
        <w:t>Covid 19</w:t>
      </w:r>
      <w:r w:rsidRPr="0095353D">
        <w:rPr>
          <w:rFonts w:ascii="Times New Roman" w:hAnsi="Times New Roman" w:cs="Times New Roman"/>
          <w:sz w:val="24"/>
          <w:szCs w:val="24"/>
        </w:rPr>
        <w:t xml:space="preserve"> telah mengakibatkan angka kematian (mortality) yang cukup tinggi. Maka, pemerintah melakukan upaya untuk meminimalisir penyebaran virus dengan penerapan </w:t>
      </w:r>
      <w:r w:rsidRPr="0095353D">
        <w:rPr>
          <w:rFonts w:ascii="Times New Roman" w:hAnsi="Times New Roman" w:cs="Times New Roman"/>
          <w:i/>
          <w:iCs/>
          <w:sz w:val="24"/>
          <w:szCs w:val="24"/>
        </w:rPr>
        <w:t>physical distancing</w:t>
      </w:r>
      <w:r w:rsidRPr="0095353D">
        <w:rPr>
          <w:rFonts w:ascii="Times New Roman" w:hAnsi="Times New Roman" w:cs="Times New Roman"/>
          <w:sz w:val="24"/>
          <w:szCs w:val="24"/>
        </w:rPr>
        <w:t xml:space="preserve"> bahkan </w:t>
      </w:r>
      <w:r w:rsidRPr="0095353D">
        <w:rPr>
          <w:rFonts w:ascii="Times New Roman" w:hAnsi="Times New Roman" w:cs="Times New Roman"/>
          <w:i/>
          <w:iCs/>
          <w:sz w:val="24"/>
          <w:szCs w:val="24"/>
        </w:rPr>
        <w:t>lockdown.</w:t>
      </w:r>
      <w:r w:rsidRPr="0095353D">
        <w:rPr>
          <w:rFonts w:ascii="Times New Roman" w:hAnsi="Times New Roman" w:cs="Times New Roman"/>
          <w:i/>
          <w:iCs/>
          <w:sz w:val="24"/>
          <w:szCs w:val="24"/>
          <w:lang w:val="en-US"/>
        </w:rPr>
        <w:t xml:space="preserve"> </w:t>
      </w:r>
      <w:r w:rsidRPr="0095353D">
        <w:rPr>
          <w:rFonts w:ascii="Times New Roman" w:hAnsi="Times New Roman" w:cs="Times New Roman"/>
          <w:sz w:val="24"/>
          <w:szCs w:val="24"/>
        </w:rPr>
        <w:t xml:space="preserve">Semua aktivitas akan dirumahkan termasuk semua sektor perekonomian </w:t>
      </w:r>
      <w:r w:rsidRPr="0095353D">
        <w:rPr>
          <w:rFonts w:ascii="Times New Roman" w:eastAsia="Times New Roman" w:hAnsi="Times New Roman" w:cs="Times New Roman"/>
          <w:sz w:val="24"/>
          <w:szCs w:val="24"/>
          <w:lang w:val="en-US"/>
        </w:rPr>
        <w:t>Covid 19</w:t>
      </w:r>
      <w:r w:rsidRPr="0095353D">
        <w:rPr>
          <w:rFonts w:ascii="Times New Roman" w:hAnsi="Times New Roman" w:cs="Times New Roman"/>
          <w:sz w:val="24"/>
          <w:szCs w:val="24"/>
        </w:rPr>
        <w:t xml:space="preserve"> telah menimbulkan </w:t>
      </w:r>
      <w:r w:rsidRPr="0095353D">
        <w:rPr>
          <w:rFonts w:ascii="Times New Roman" w:hAnsi="Times New Roman" w:cs="Times New Roman"/>
          <w:i/>
          <w:iCs/>
          <w:sz w:val="24"/>
          <w:szCs w:val="24"/>
        </w:rPr>
        <w:t>economicshock</w:t>
      </w:r>
      <w:r w:rsidRPr="0095353D">
        <w:rPr>
          <w:rFonts w:ascii="Times New Roman" w:hAnsi="Times New Roman" w:cs="Times New Roman"/>
          <w:sz w:val="24"/>
          <w:szCs w:val="24"/>
        </w:rPr>
        <w:t xml:space="preserve">, yang mempengaruhi ekonomi secara perorangan, rumah tangga, perusahaan mikro, kecil, menengah </w:t>
      </w:r>
      <w:r w:rsidRPr="0095353D">
        <w:rPr>
          <w:rFonts w:ascii="Times New Roman" w:hAnsi="Times New Roman" w:cs="Times New Roman"/>
          <w:sz w:val="24"/>
          <w:szCs w:val="24"/>
        </w:rPr>
        <w:lastRenderedPageBreak/>
        <w:t>maupun besar, bahkan mempengaruhi ekonomi negara dengan skala cakupan dari lokal, nasional, dan bahkan global</w:t>
      </w:r>
      <w:r w:rsidR="00DD1987">
        <w:rPr>
          <w:rFonts w:ascii="Times New Roman" w:hAnsi="Times New Roman" w:cs="Times New Roman"/>
          <w:sz w:val="24"/>
          <w:szCs w:val="24"/>
          <w:lang w:val="en-US"/>
        </w:rPr>
        <w:t>.</w:t>
      </w:r>
    </w:p>
    <w:p w14:paraId="1DD2D046" w14:textId="3275C085" w:rsidR="004F0DE8" w:rsidRPr="0095353D" w:rsidRDefault="0095353D" w:rsidP="0095353D">
      <w:pPr>
        <w:pStyle w:val="ListParagraph"/>
        <w:spacing w:after="0" w:line="360" w:lineRule="auto"/>
        <w:ind w:left="0" w:firstLine="567"/>
        <w:jc w:val="both"/>
        <w:rPr>
          <w:rFonts w:ascii="Times New Roman" w:eastAsia="Times New Roman" w:hAnsi="Times New Roman" w:cs="Times New Roman"/>
          <w:sz w:val="24"/>
          <w:szCs w:val="24"/>
        </w:rPr>
      </w:pPr>
      <w:r w:rsidRPr="0095353D">
        <w:rPr>
          <w:rFonts w:ascii="Times New Roman" w:hAnsi="Times New Roman" w:cs="Times New Roman"/>
          <w:sz w:val="24"/>
          <w:szCs w:val="24"/>
          <w:lang w:val="en-US"/>
        </w:rPr>
        <w:t xml:space="preserve">Tujuan dari penelitian ini yaitu </w:t>
      </w:r>
      <w:r w:rsidRPr="0095353D">
        <w:rPr>
          <w:rFonts w:ascii="Times New Roman" w:hAnsi="Times New Roman" w:cs="Times New Roman"/>
          <w:sz w:val="24"/>
          <w:szCs w:val="24"/>
        </w:rPr>
        <w:t xml:space="preserve">untuk mengetahui </w:t>
      </w:r>
      <w:r w:rsidRPr="0095353D">
        <w:rPr>
          <w:rFonts w:ascii="Times New Roman" w:hAnsi="Times New Roman" w:cs="Times New Roman"/>
          <w:sz w:val="24"/>
          <w:szCs w:val="24"/>
          <w:lang w:val="en-US"/>
        </w:rPr>
        <w:t>p</w:t>
      </w:r>
      <w:r w:rsidRPr="0095353D">
        <w:rPr>
          <w:rFonts w:ascii="Times New Roman" w:hAnsi="Times New Roman" w:cs="Times New Roman"/>
          <w:sz w:val="24"/>
          <w:szCs w:val="24"/>
        </w:rPr>
        <w:t xml:space="preserve">ertumbuhan </w:t>
      </w:r>
      <w:r w:rsidRPr="0095353D">
        <w:rPr>
          <w:rFonts w:ascii="Times New Roman" w:hAnsi="Times New Roman" w:cs="Times New Roman"/>
          <w:sz w:val="24"/>
          <w:szCs w:val="24"/>
          <w:lang w:val="en-US"/>
        </w:rPr>
        <w:t>p</w:t>
      </w:r>
      <w:r w:rsidRPr="0095353D">
        <w:rPr>
          <w:rFonts w:ascii="Times New Roman" w:hAnsi="Times New Roman" w:cs="Times New Roman"/>
          <w:sz w:val="24"/>
          <w:szCs w:val="24"/>
        </w:rPr>
        <w:t xml:space="preserve">erekonomian </w:t>
      </w:r>
      <w:r w:rsidRPr="0095353D">
        <w:rPr>
          <w:rFonts w:ascii="Times New Roman" w:hAnsi="Times New Roman" w:cs="Times New Roman"/>
          <w:sz w:val="24"/>
          <w:szCs w:val="24"/>
          <w:lang w:val="en-US"/>
        </w:rPr>
        <w:t>m</w:t>
      </w:r>
      <w:r w:rsidRPr="0095353D">
        <w:rPr>
          <w:rFonts w:ascii="Times New Roman" w:hAnsi="Times New Roman" w:cs="Times New Roman"/>
          <w:sz w:val="24"/>
          <w:szCs w:val="24"/>
        </w:rPr>
        <w:t xml:space="preserve">asyarakat di </w:t>
      </w:r>
      <w:r w:rsidRPr="0095353D">
        <w:rPr>
          <w:rFonts w:ascii="Times New Roman" w:hAnsi="Times New Roman" w:cs="Times New Roman"/>
          <w:sz w:val="24"/>
          <w:szCs w:val="24"/>
          <w:lang w:val="en-US"/>
        </w:rPr>
        <w:t>t</w:t>
      </w:r>
      <w:r w:rsidRPr="0095353D">
        <w:rPr>
          <w:rFonts w:ascii="Times New Roman" w:hAnsi="Times New Roman" w:cs="Times New Roman"/>
          <w:sz w:val="24"/>
          <w:szCs w:val="24"/>
        </w:rPr>
        <w:t xml:space="preserve">engah </w:t>
      </w:r>
      <w:r w:rsidRPr="0095353D">
        <w:rPr>
          <w:rFonts w:ascii="Times New Roman" w:hAnsi="Times New Roman" w:cs="Times New Roman"/>
          <w:sz w:val="24"/>
          <w:szCs w:val="24"/>
          <w:lang w:val="en-US"/>
        </w:rPr>
        <w:t>p</w:t>
      </w:r>
      <w:r w:rsidRPr="0095353D">
        <w:rPr>
          <w:rFonts w:ascii="Times New Roman" w:hAnsi="Times New Roman" w:cs="Times New Roman"/>
          <w:sz w:val="24"/>
          <w:szCs w:val="24"/>
        </w:rPr>
        <w:t xml:space="preserve">andemi </w:t>
      </w:r>
      <w:r w:rsidRPr="0095353D">
        <w:rPr>
          <w:rFonts w:ascii="Times New Roman" w:hAnsi="Times New Roman" w:cs="Times New Roman"/>
          <w:sz w:val="24"/>
          <w:szCs w:val="24"/>
          <w:lang w:val="en-US"/>
        </w:rPr>
        <w:t>c</w:t>
      </w:r>
      <w:r w:rsidRPr="0095353D">
        <w:rPr>
          <w:rFonts w:ascii="Times New Roman" w:hAnsi="Times New Roman" w:cs="Times New Roman"/>
          <w:sz w:val="24"/>
          <w:szCs w:val="24"/>
        </w:rPr>
        <w:t xml:space="preserve">ovid 19 terhadap </w:t>
      </w:r>
      <w:r w:rsidRPr="0095353D">
        <w:rPr>
          <w:rFonts w:ascii="Times New Roman" w:hAnsi="Times New Roman" w:cs="Times New Roman"/>
          <w:sz w:val="24"/>
          <w:szCs w:val="24"/>
          <w:lang w:val="en-US"/>
        </w:rPr>
        <w:t>s</w:t>
      </w:r>
      <w:r w:rsidRPr="0095353D">
        <w:rPr>
          <w:rFonts w:ascii="Times New Roman" w:hAnsi="Times New Roman" w:cs="Times New Roman"/>
          <w:sz w:val="24"/>
          <w:szCs w:val="24"/>
        </w:rPr>
        <w:t xml:space="preserve">ektor </w:t>
      </w:r>
      <w:r w:rsidRPr="0095353D">
        <w:rPr>
          <w:rFonts w:ascii="Times New Roman" w:hAnsi="Times New Roman" w:cs="Times New Roman"/>
          <w:sz w:val="24"/>
          <w:szCs w:val="24"/>
          <w:lang w:val="en-US"/>
        </w:rPr>
        <w:t>p</w:t>
      </w:r>
      <w:r w:rsidRPr="0095353D">
        <w:rPr>
          <w:rFonts w:ascii="Times New Roman" w:hAnsi="Times New Roman" w:cs="Times New Roman"/>
          <w:sz w:val="24"/>
          <w:szCs w:val="24"/>
        </w:rPr>
        <w:t xml:space="preserve">ertanian di </w:t>
      </w:r>
      <w:r w:rsidRPr="0095353D">
        <w:rPr>
          <w:rFonts w:ascii="Times New Roman" w:hAnsi="Times New Roman" w:cs="Times New Roman"/>
          <w:sz w:val="24"/>
          <w:szCs w:val="24"/>
          <w:lang w:val="en-US"/>
        </w:rPr>
        <w:t>w</w:t>
      </w:r>
      <w:r w:rsidRPr="0095353D">
        <w:rPr>
          <w:rFonts w:ascii="Times New Roman" w:hAnsi="Times New Roman" w:cs="Times New Roman"/>
          <w:sz w:val="24"/>
          <w:szCs w:val="24"/>
        </w:rPr>
        <w:t>ilayah Sulawesi Selatan.</w:t>
      </w:r>
    </w:p>
    <w:bookmarkEnd w:id="0"/>
    <w:p w14:paraId="535D956F" w14:textId="5AAC5957" w:rsidR="00A70311" w:rsidRPr="00DD3F74" w:rsidRDefault="00A70311" w:rsidP="00DD3F74">
      <w:pPr>
        <w:spacing w:after="0" w:line="360" w:lineRule="auto"/>
        <w:jc w:val="both"/>
        <w:rPr>
          <w:rFonts w:ascii="Times New Roman" w:hAnsi="Times New Roman" w:cs="Times New Roman"/>
          <w:sz w:val="24"/>
          <w:szCs w:val="24"/>
        </w:rPr>
      </w:pPr>
      <w:r w:rsidRPr="00FF320E">
        <w:rPr>
          <w:rFonts w:ascii="Times New Roman" w:hAnsi="Times New Roman" w:cs="Times New Roman"/>
          <w:b/>
          <w:sz w:val="24"/>
          <w:szCs w:val="24"/>
        </w:rPr>
        <w:t>METODE PENELITIAN</w:t>
      </w:r>
    </w:p>
    <w:p w14:paraId="5E7C532E" w14:textId="5FEF48DC" w:rsidR="009509BD" w:rsidRDefault="0095353D" w:rsidP="007B630D">
      <w:pPr>
        <w:pStyle w:val="Default"/>
        <w:spacing w:line="360" w:lineRule="auto"/>
        <w:ind w:firstLine="567"/>
        <w:jc w:val="both"/>
        <w:rPr>
          <w:lang w:val="en-US"/>
        </w:rPr>
      </w:pPr>
      <w:r>
        <w:t>Jenis penelitian yang digunakan adalah studi kepustakaan dengan menggunakan jenis pendekatan kualitatif dan kuantitatif (</w:t>
      </w:r>
      <w:r>
        <w:rPr>
          <w:i/>
        </w:rPr>
        <w:t>mix method</w:t>
      </w:r>
      <w:r>
        <w:t xml:space="preserve">). </w:t>
      </w:r>
      <w:r w:rsidR="009509BD">
        <w:rPr>
          <w:lang w:val="en-US"/>
        </w:rPr>
        <w:t>Populasi penelitian berada di Sulawesi Selatan, dengan memusatkan sumber data pada petani yang telah berprofesi menjadi petani sejak beberapa tahun terakhir agar data yang dikumpulkan lebih akurat, jelas, dan aktual.</w:t>
      </w:r>
      <w:r w:rsidR="007B630D">
        <w:rPr>
          <w:lang w:val="en-US"/>
        </w:rPr>
        <w:t xml:space="preserve"> Sampel diambil </w:t>
      </w:r>
      <w:r w:rsidR="009509BD">
        <w:rPr>
          <w:lang w:val="en-US"/>
        </w:rPr>
        <w:t xml:space="preserve"> satu responden dalam setiap kabupaten atau daerah untuk dijadikan sebagai sampel dalam penelitian ini.</w:t>
      </w:r>
      <w:r w:rsidR="007B630D">
        <w:rPr>
          <w:lang w:val="en-US"/>
        </w:rPr>
        <w:t xml:space="preserve"> </w:t>
      </w:r>
    </w:p>
    <w:p w14:paraId="27E85A35" w14:textId="0D571B5B" w:rsidR="007910E2" w:rsidRPr="00D76FF5" w:rsidRDefault="007B630D" w:rsidP="00D76FF5">
      <w:pPr>
        <w:pStyle w:val="Default"/>
        <w:spacing w:line="360" w:lineRule="auto"/>
        <w:ind w:firstLine="567"/>
        <w:jc w:val="both"/>
        <w:rPr>
          <w:lang w:val="en-US"/>
        </w:rPr>
      </w:pPr>
      <w:r>
        <w:rPr>
          <w:lang w:val="en-US"/>
        </w:rPr>
        <w:t xml:space="preserve">Jenis data yang digunakan dalam penelitian ini yaitu data sekunder. </w:t>
      </w:r>
      <w:r>
        <w:t xml:space="preserve">Data yang diperoleh pada penelitian ini bersumber dari literatur atau dokumen. berupa: buku, jurnal, skripsi, tesis, disertasi, artikel berita </w:t>
      </w:r>
      <w:r>
        <w:rPr>
          <w:i/>
          <w:iCs/>
        </w:rPr>
        <w:lastRenderedPageBreak/>
        <w:t>online</w:t>
      </w:r>
      <w:r>
        <w:t xml:space="preserve">, dan buku terbitan lembaga. </w:t>
      </w:r>
      <w:r>
        <w:rPr>
          <w:lang w:val="en-US"/>
        </w:rPr>
        <w:t>Data dikumpulkan dengan menggunakan teknik pengumpulan dokumen,</w:t>
      </w:r>
      <w:r w:rsidR="00D76FF5">
        <w:rPr>
          <w:lang w:val="en-US"/>
        </w:rPr>
        <w:t xml:space="preserve"> dan</w:t>
      </w:r>
      <w:r>
        <w:rPr>
          <w:lang w:val="en-US"/>
        </w:rPr>
        <w:t xml:space="preserve"> internet </w:t>
      </w:r>
      <w:r w:rsidR="00D76FF5">
        <w:rPr>
          <w:i/>
          <w:iCs/>
          <w:lang w:val="en-US"/>
        </w:rPr>
        <w:t>searching</w:t>
      </w:r>
      <w:r w:rsidR="00D76FF5">
        <w:rPr>
          <w:lang w:val="en-US"/>
        </w:rPr>
        <w:t xml:space="preserve">, </w:t>
      </w:r>
      <w:r w:rsidR="00D76FF5">
        <w:t>Teknik analisis data yang digunakan adalah deskriptif kualitatif dari analisis dan identifikasi berbagai data yang terkumpul secara detail sehingga memperoleh suatu kesimpulan yang relevan</w:t>
      </w:r>
      <w:r w:rsidR="00D76FF5">
        <w:rPr>
          <w:lang w:val="en-US"/>
        </w:rPr>
        <w:t>, Adapun komponenya yaitu reduksi data, penyajian data, dan penarikan kesimpulan.</w:t>
      </w:r>
    </w:p>
    <w:p w14:paraId="3A72DC0A" w14:textId="4A8EC9AD" w:rsidR="004548AB" w:rsidRDefault="004548AB" w:rsidP="004548AB">
      <w:pPr>
        <w:spacing w:after="0" w:line="360" w:lineRule="auto"/>
        <w:jc w:val="both"/>
        <w:rPr>
          <w:rFonts w:ascii="Times New Roman" w:hAnsi="Times New Roman"/>
          <w:b/>
          <w:iCs/>
          <w:sz w:val="24"/>
          <w:szCs w:val="24"/>
          <w:lang w:val="en-US"/>
        </w:rPr>
      </w:pPr>
      <w:r w:rsidRPr="004548AB">
        <w:rPr>
          <w:rFonts w:ascii="Times New Roman" w:hAnsi="Times New Roman"/>
          <w:b/>
          <w:iCs/>
          <w:sz w:val="24"/>
          <w:szCs w:val="24"/>
          <w:lang w:val="en-US"/>
        </w:rPr>
        <w:t>HASIL DAN PEMBAHASAN</w:t>
      </w:r>
    </w:p>
    <w:p w14:paraId="674DCD7C" w14:textId="77777777" w:rsidR="009E5788" w:rsidRDefault="009E5788" w:rsidP="009E5788">
      <w:pPr>
        <w:pStyle w:val="ListParagraph"/>
        <w:numPr>
          <w:ilvl w:val="0"/>
          <w:numId w:val="5"/>
        </w:numPr>
        <w:spacing w:after="0" w:line="360" w:lineRule="auto"/>
        <w:ind w:left="426"/>
        <w:jc w:val="both"/>
        <w:rPr>
          <w:rFonts w:ascii="Times New Roman" w:hAnsi="Times New Roman" w:cs="Times New Roman"/>
          <w:b/>
          <w:sz w:val="24"/>
          <w:szCs w:val="24"/>
        </w:rPr>
      </w:pPr>
      <w:r>
        <w:rPr>
          <w:rFonts w:ascii="Times New Roman" w:hAnsi="Times New Roman" w:cs="Times New Roman"/>
          <w:b/>
          <w:sz w:val="24"/>
          <w:szCs w:val="24"/>
          <w:lang w:val="en-US"/>
        </w:rPr>
        <w:t>Gambaran Umum Tempat Penelitian</w:t>
      </w:r>
    </w:p>
    <w:p w14:paraId="2ED0F3BA" w14:textId="77777777" w:rsidR="009E5788" w:rsidRDefault="009E5788" w:rsidP="009E5788">
      <w:pPr>
        <w:pStyle w:val="ListParagraph"/>
        <w:numPr>
          <w:ilvl w:val="0"/>
          <w:numId w:val="6"/>
        </w:num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lang w:val="en-US"/>
        </w:rPr>
        <w:t>Letak Geo</w:t>
      </w:r>
      <w:r>
        <w:rPr>
          <w:rFonts w:ascii="Times New Roman" w:hAnsi="Times New Roman" w:cs="Times New Roman"/>
          <w:sz w:val="24"/>
          <w:szCs w:val="24"/>
        </w:rPr>
        <w:t>grafis</w:t>
      </w:r>
    </w:p>
    <w:p w14:paraId="124542DF" w14:textId="77777777" w:rsidR="009E5788" w:rsidRDefault="009E5788" w:rsidP="009E5788">
      <w:pPr>
        <w:pStyle w:val="ListParagraph"/>
        <w:spacing w:after="0" w:line="360" w:lineRule="auto"/>
        <w:ind w:left="426"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Manusia di Sulawesi selatan cenderung naik setiap tahunya dari tahun 2006 sebesar 68,81 hingga tahun 2010 sebesar 72,25. Akan tetapi indeks pembangunan manusia Sulawesi selatan masih dibawah indeks pembangunan manusia nasional. Dapat dilihat bahwa angka IPM Sulawesi selatan relative rendah disbanding dengan IPM nasional. Hingga pada tahun 2010. Angka IPM Sulawesi Selatan mencapai 72,25. </w:t>
      </w:r>
      <w:r>
        <w:rPr>
          <w:rFonts w:ascii="Times New Roman" w:hAnsi="Times New Roman" w:cs="Times New Roman"/>
          <w:sz w:val="24"/>
          <w:szCs w:val="24"/>
          <w:lang w:val="en-US"/>
        </w:rPr>
        <w:lastRenderedPageBreak/>
        <w:t xml:space="preserve">Sedangkan angka IPM nasional sebesar 73,40. </w:t>
      </w:r>
    </w:p>
    <w:p w14:paraId="2446F7B1" w14:textId="77777777" w:rsidR="00FD3DAD" w:rsidRDefault="009E5788" w:rsidP="00FD3DAD">
      <w:pPr>
        <w:pStyle w:val="ListParagraph"/>
        <w:spacing w:after="0" w:line="360" w:lineRule="auto"/>
        <w:ind w:left="426" w:firstLine="567"/>
        <w:jc w:val="both"/>
        <w:rPr>
          <w:rFonts w:ascii="Times New Roman" w:hAnsi="Times New Roman" w:cs="Times New Roman"/>
          <w:sz w:val="24"/>
          <w:szCs w:val="24"/>
          <w:lang w:val="en-US"/>
        </w:rPr>
      </w:pPr>
      <w:r w:rsidRPr="009E5788">
        <w:rPr>
          <w:rFonts w:ascii="Times New Roman" w:hAnsi="Times New Roman" w:cs="Times New Roman"/>
          <w:sz w:val="24"/>
          <w:szCs w:val="24"/>
          <w:lang w:val="en-US"/>
        </w:rPr>
        <w:t xml:space="preserve">Dalam pembangunan manusia, indeks kesehatan diperoleh dari angka harapan hidup seseorang sejak dilahirkan. Angka harapan hidup provinsi Sulawesi selatan selama kurun waktu 2006 hingga 2010 semakin meningkat. Pada tahun 2006 tercatat sebesar 69,2 tahun san meningkat 70,00 tahun pada tahun 2010.Angka harapan hidup di Sulawesi selatan pada tahun 2009 berada diatas (69,8 tahun). </w:t>
      </w:r>
    </w:p>
    <w:p w14:paraId="429D9B12" w14:textId="45352E88" w:rsidR="009E5788" w:rsidRPr="00FD3DAD" w:rsidRDefault="009E5788" w:rsidP="00FD3DAD">
      <w:pPr>
        <w:pStyle w:val="ListParagraph"/>
        <w:spacing w:after="0" w:line="360" w:lineRule="auto"/>
        <w:ind w:left="426" w:firstLine="567"/>
        <w:jc w:val="both"/>
        <w:rPr>
          <w:rFonts w:ascii="Times New Roman" w:hAnsi="Times New Roman" w:cs="Times New Roman"/>
          <w:sz w:val="24"/>
          <w:szCs w:val="24"/>
          <w:lang w:val="en-US"/>
        </w:rPr>
      </w:pPr>
      <w:r w:rsidRPr="00FD3DAD">
        <w:rPr>
          <w:rFonts w:ascii="Times New Roman" w:hAnsi="Times New Roman" w:cs="Times New Roman"/>
          <w:sz w:val="24"/>
          <w:szCs w:val="24"/>
          <w:lang w:val="en-US"/>
        </w:rPr>
        <w:t>Membaiknya pelayanan dan system kesehatan provinsi Sulawesi selatan diwujudkan melalui program kesehatan gratis .Menurut data yang di publikasikan oleh situs resmi pemerintah provinsi Sulawesi selatan, angka kunjungan masyarakat sebagai penguna pelayanan kesehatan gratis si wilayah Sulawesi selatan meningkat.</w:t>
      </w:r>
    </w:p>
    <w:p w14:paraId="625F9754" w14:textId="77777777" w:rsidR="00FD3DAD" w:rsidRDefault="00FD3DAD" w:rsidP="00FD3DAD">
      <w:pPr>
        <w:pStyle w:val="ListParagraph"/>
        <w:numPr>
          <w:ilvl w:val="0"/>
          <w:numId w:val="6"/>
        </w:numPr>
        <w:spacing w:after="0" w:line="360" w:lineRule="auto"/>
        <w:ind w:left="709"/>
        <w:jc w:val="both"/>
        <w:rPr>
          <w:rFonts w:ascii="Times New Roman" w:hAnsi="Times New Roman" w:cs="Times New Roman"/>
          <w:sz w:val="24"/>
          <w:szCs w:val="24"/>
        </w:rPr>
      </w:pPr>
      <w:r>
        <w:rPr>
          <w:rFonts w:ascii="Times New Roman" w:hAnsi="Times New Roman" w:cs="Times New Roman"/>
          <w:sz w:val="24"/>
          <w:szCs w:val="24"/>
          <w:lang w:val="en-US"/>
        </w:rPr>
        <w:t>Potensi S</w:t>
      </w:r>
      <w:r>
        <w:rPr>
          <w:rFonts w:ascii="Times New Roman" w:hAnsi="Times New Roman" w:cs="Times New Roman"/>
          <w:sz w:val="24"/>
          <w:szCs w:val="24"/>
        </w:rPr>
        <w:t xml:space="preserve">umber </w:t>
      </w:r>
      <w:r>
        <w:rPr>
          <w:rFonts w:ascii="Times New Roman" w:hAnsi="Times New Roman" w:cs="Times New Roman"/>
          <w:sz w:val="24"/>
          <w:szCs w:val="24"/>
          <w:lang w:val="en-US"/>
        </w:rPr>
        <w:t>D</w:t>
      </w:r>
      <w:r>
        <w:rPr>
          <w:rFonts w:ascii="Times New Roman" w:hAnsi="Times New Roman" w:cs="Times New Roman"/>
          <w:sz w:val="24"/>
          <w:szCs w:val="24"/>
        </w:rPr>
        <w:t xml:space="preserve">aya </w:t>
      </w:r>
      <w:r>
        <w:rPr>
          <w:rFonts w:ascii="Times New Roman" w:hAnsi="Times New Roman" w:cs="Times New Roman"/>
          <w:sz w:val="24"/>
          <w:szCs w:val="24"/>
          <w:lang w:val="en-US"/>
        </w:rPr>
        <w:t>A</w:t>
      </w:r>
      <w:r>
        <w:rPr>
          <w:rFonts w:ascii="Times New Roman" w:hAnsi="Times New Roman" w:cs="Times New Roman"/>
          <w:sz w:val="24"/>
          <w:szCs w:val="24"/>
        </w:rPr>
        <w:t>lam (SDA)</w:t>
      </w:r>
    </w:p>
    <w:p w14:paraId="7C8C7183" w14:textId="77777777" w:rsidR="00FD3DAD" w:rsidRDefault="00FD3DAD" w:rsidP="00FD3DAD">
      <w:pPr>
        <w:pStyle w:val="ListParagraph"/>
        <w:spacing w:after="0" w:line="360" w:lineRule="auto"/>
        <w:ind w:left="709" w:firstLine="425"/>
        <w:jc w:val="both"/>
        <w:rPr>
          <w:rFonts w:ascii="Times New Roman" w:hAnsi="Times New Roman" w:cs="Times New Roman"/>
          <w:sz w:val="24"/>
          <w:szCs w:val="24"/>
          <w:lang w:val="en-US"/>
        </w:rPr>
      </w:pPr>
      <w:r w:rsidRPr="00FD3DAD">
        <w:rPr>
          <w:rFonts w:ascii="Times New Roman" w:hAnsi="Times New Roman" w:cs="Times New Roman"/>
          <w:sz w:val="24"/>
          <w:szCs w:val="24"/>
          <w:lang w:val="en-US"/>
        </w:rPr>
        <w:t xml:space="preserve">Seiring dengan  berlakunya Undang–Undang </w:t>
      </w:r>
      <w:r w:rsidRPr="00FD3DAD">
        <w:rPr>
          <w:rFonts w:ascii="Times New Roman" w:hAnsi="Times New Roman" w:cs="Times New Roman"/>
          <w:sz w:val="24"/>
          <w:szCs w:val="24"/>
          <w:lang w:val="en-US"/>
        </w:rPr>
        <w:lastRenderedPageBreak/>
        <w:t>Repoblik Indonesia No. 32 Tahun 2004 tentang pemerintah daerah dan Undang–Undang RI No. 33 Tahun 2004 tentang perimbangan keuangan antara pusat dan daerah maka di era otonomi daerah ini suatu daerah dituntut untuk dapat menopang keberlanjutan pembangunan didaerah yang bersangkutan. Hal tersebut mendorong pemerintah kabupaten untuk menetapkan kebijakan ekonominya dengan lebih mengandalkan pada potensi yang dimiliki sesuai dengan kondisi daerah.</w:t>
      </w:r>
    </w:p>
    <w:p w14:paraId="45937BF6" w14:textId="77777777" w:rsidR="00FD3DAD" w:rsidRDefault="00FD3DAD" w:rsidP="00FD3DAD">
      <w:pPr>
        <w:pStyle w:val="ListParagraph"/>
        <w:spacing w:after="0" w:line="360" w:lineRule="auto"/>
        <w:ind w:left="709" w:firstLine="425"/>
        <w:jc w:val="both"/>
        <w:rPr>
          <w:rFonts w:ascii="Times New Roman" w:hAnsi="Times New Roman" w:cs="Times New Roman"/>
          <w:sz w:val="24"/>
          <w:szCs w:val="24"/>
          <w:lang w:val="en-US"/>
        </w:rPr>
      </w:pPr>
      <w:r w:rsidRPr="00FD3DAD">
        <w:rPr>
          <w:rFonts w:ascii="Times New Roman" w:hAnsi="Times New Roman" w:cs="Times New Roman"/>
          <w:sz w:val="24"/>
          <w:szCs w:val="24"/>
          <w:lang w:val="en-US"/>
        </w:rPr>
        <w:t xml:space="preserve">Pembangunan nasional mempunyai tujuan yaitu berusaha mewujudkan kehidupan masyarakat yang adil dan makmur. Oleh karena itu, diperlukan suatu perencanaan pembangunan wilayah yang sistematis dan komprehensif. Pembangunan adalah suatu proses dinamis untuk mencapai kesejahteraan masyarakat pada tingkat yang lebih baik. Dalam prosesnya, pembangunan harus berpijak </w:t>
      </w:r>
      <w:r w:rsidRPr="00FD3DAD">
        <w:rPr>
          <w:rFonts w:ascii="Times New Roman" w:hAnsi="Times New Roman" w:cs="Times New Roman"/>
          <w:sz w:val="24"/>
          <w:szCs w:val="24"/>
          <w:lang w:val="en-US"/>
        </w:rPr>
        <w:lastRenderedPageBreak/>
        <w:t xml:space="preserve">pada perencanaan strategis yang tepat. Dengan perencanaan dilakukan suatu perkiraan </w:t>
      </w:r>
      <w:r w:rsidRPr="00FD3DAD">
        <w:rPr>
          <w:rFonts w:ascii="Times New Roman" w:hAnsi="Times New Roman" w:cs="Times New Roman"/>
          <w:i/>
          <w:sz w:val="24"/>
          <w:szCs w:val="24"/>
          <w:lang w:val="en-US"/>
        </w:rPr>
        <w:t xml:space="preserve">(forecasting) </w:t>
      </w:r>
      <w:r w:rsidRPr="00FD3DAD">
        <w:rPr>
          <w:rFonts w:ascii="Times New Roman" w:hAnsi="Times New Roman" w:cs="Times New Roman"/>
          <w:sz w:val="24"/>
          <w:szCs w:val="24"/>
          <w:lang w:val="en-US"/>
        </w:rPr>
        <w:t>mengenai potensi, prospek</w:t>
      </w:r>
      <w:r w:rsidRPr="00FD3DAD">
        <w:rPr>
          <w:rFonts w:ascii="Times New Roman" w:hAnsi="Times New Roman" w:cs="Times New Roman"/>
          <w:sz w:val="24"/>
          <w:szCs w:val="24"/>
        </w:rPr>
        <w:t xml:space="preserve">, </w:t>
      </w:r>
      <w:r w:rsidRPr="00FD3DAD">
        <w:rPr>
          <w:rFonts w:ascii="Times New Roman" w:hAnsi="Times New Roman" w:cs="Times New Roman"/>
          <w:sz w:val="24"/>
          <w:szCs w:val="24"/>
          <w:lang w:val="en-US"/>
        </w:rPr>
        <w:t>hambatan dan resiko yang dihadapi.</w:t>
      </w:r>
    </w:p>
    <w:p w14:paraId="7C173BF5" w14:textId="1FA2DA0A" w:rsidR="00FD3DAD" w:rsidRPr="00FD3DAD" w:rsidRDefault="00FD3DAD" w:rsidP="00FD3DAD">
      <w:pPr>
        <w:pStyle w:val="ListParagraph"/>
        <w:spacing w:after="0" w:line="360" w:lineRule="auto"/>
        <w:ind w:left="709" w:firstLine="425"/>
        <w:jc w:val="both"/>
        <w:rPr>
          <w:rFonts w:ascii="Times New Roman" w:hAnsi="Times New Roman" w:cs="Times New Roman"/>
          <w:sz w:val="24"/>
          <w:szCs w:val="24"/>
        </w:rPr>
      </w:pPr>
      <w:r w:rsidRPr="00FD3DAD">
        <w:rPr>
          <w:rFonts w:ascii="Times New Roman" w:hAnsi="Times New Roman" w:cs="Times New Roman"/>
          <w:sz w:val="24"/>
          <w:szCs w:val="24"/>
          <w:lang w:val="en-US"/>
        </w:rPr>
        <w:t>Perencanaan memberikan kesempatan untuk memilih berbagai alternative yang terbaik dan memilih kombinasi berbagai variable yang terbaik. Berbagai kebijakan yang disampaikan pemerintah mengenai dimensi pembangunan telah mendorong pembangunan di Sulawesi selatan dalam melaksanakan desetralisasi sebagai wujud otonomi daerah. Hal ini mengindikasikan bahwa daerah–daerah harus sudah tidak bergantung lagi pada dana dan anggaran pusat dan harus mendorong kontribusi se</w:t>
      </w:r>
      <w:r w:rsidRPr="00FD3DAD">
        <w:rPr>
          <w:rFonts w:ascii="Times New Roman" w:hAnsi="Times New Roman" w:cs="Times New Roman"/>
          <w:sz w:val="24"/>
          <w:szCs w:val="24"/>
        </w:rPr>
        <w:t>k</w:t>
      </w:r>
      <w:r w:rsidRPr="00FD3DAD">
        <w:rPr>
          <w:rFonts w:ascii="Times New Roman" w:hAnsi="Times New Roman" w:cs="Times New Roman"/>
          <w:sz w:val="24"/>
          <w:szCs w:val="24"/>
          <w:lang w:val="en-US"/>
        </w:rPr>
        <w:t>tor–se</w:t>
      </w:r>
      <w:r w:rsidRPr="00FD3DAD">
        <w:rPr>
          <w:rFonts w:ascii="Times New Roman" w:hAnsi="Times New Roman" w:cs="Times New Roman"/>
          <w:sz w:val="24"/>
          <w:szCs w:val="24"/>
        </w:rPr>
        <w:t>k</w:t>
      </w:r>
      <w:r w:rsidRPr="00FD3DAD">
        <w:rPr>
          <w:rFonts w:ascii="Times New Roman" w:hAnsi="Times New Roman" w:cs="Times New Roman"/>
          <w:sz w:val="24"/>
          <w:szCs w:val="24"/>
          <w:lang w:val="en-US"/>
        </w:rPr>
        <w:t>tor ekonomi yang berbasis se</w:t>
      </w:r>
      <w:r w:rsidRPr="00FD3DAD">
        <w:rPr>
          <w:rFonts w:ascii="Times New Roman" w:hAnsi="Times New Roman" w:cs="Times New Roman"/>
          <w:sz w:val="24"/>
          <w:szCs w:val="24"/>
        </w:rPr>
        <w:t>k</w:t>
      </w:r>
      <w:r w:rsidRPr="00FD3DAD">
        <w:rPr>
          <w:rFonts w:ascii="Times New Roman" w:hAnsi="Times New Roman" w:cs="Times New Roman"/>
          <w:sz w:val="24"/>
          <w:szCs w:val="24"/>
          <w:lang w:val="en-US"/>
        </w:rPr>
        <w:t xml:space="preserve">tor pertanian yang memiliki potensi besar meningkatkan Pendapatan Asli Daerahnya, sehingga mendukung bagi suksesnya </w:t>
      </w:r>
      <w:r w:rsidRPr="00FD3DAD">
        <w:rPr>
          <w:rFonts w:ascii="Times New Roman" w:hAnsi="Times New Roman" w:cs="Times New Roman"/>
          <w:sz w:val="24"/>
          <w:szCs w:val="24"/>
          <w:lang w:val="en-US"/>
        </w:rPr>
        <w:lastRenderedPageBreak/>
        <w:t>pelaksanaan pembangunan wilayah didaerah tersebut. Dalam Persepti</w:t>
      </w:r>
      <w:r w:rsidRPr="00FD3DAD">
        <w:rPr>
          <w:rFonts w:ascii="Times New Roman" w:hAnsi="Times New Roman" w:cs="Times New Roman"/>
          <w:sz w:val="24"/>
          <w:szCs w:val="24"/>
        </w:rPr>
        <w:t>f</w:t>
      </w:r>
      <w:r w:rsidRPr="00FD3DAD">
        <w:rPr>
          <w:rFonts w:ascii="Times New Roman" w:hAnsi="Times New Roman" w:cs="Times New Roman"/>
          <w:sz w:val="24"/>
          <w:szCs w:val="24"/>
          <w:lang w:val="en-US"/>
        </w:rPr>
        <w:t xml:space="preserve"> jangka panjang, konsep pembangunan wilayah harus menjadi suatu upaya untuk menumbuhkan perekonomian wilayah </w:t>
      </w:r>
      <w:r w:rsidRPr="00FD3DAD">
        <w:rPr>
          <w:rFonts w:ascii="Times New Roman" w:hAnsi="Times New Roman" w:cs="Times New Roman"/>
          <w:i/>
          <w:sz w:val="24"/>
          <w:szCs w:val="24"/>
          <w:lang w:val="en-US"/>
        </w:rPr>
        <w:t xml:space="preserve">(local economi developmet) </w:t>
      </w:r>
      <w:r w:rsidRPr="00FD3DAD">
        <w:rPr>
          <w:rFonts w:ascii="Times New Roman" w:hAnsi="Times New Roman" w:cs="Times New Roman"/>
          <w:sz w:val="24"/>
          <w:szCs w:val="24"/>
          <w:lang w:val="en-US"/>
        </w:rPr>
        <w:t>sehingga otonomi sulawesi selatan dapat tumbuh dan berkembang secara mandiri.</w:t>
      </w:r>
    </w:p>
    <w:p w14:paraId="22642F33" w14:textId="77777777" w:rsidR="00FD3DAD" w:rsidRDefault="00FD3DAD" w:rsidP="00FD3DAD">
      <w:pPr>
        <w:pStyle w:val="ListParagraph"/>
        <w:numPr>
          <w:ilvl w:val="0"/>
          <w:numId w:val="6"/>
        </w:numPr>
        <w:spacing w:after="0" w:line="360" w:lineRule="auto"/>
        <w:ind w:left="709"/>
        <w:jc w:val="both"/>
        <w:rPr>
          <w:rFonts w:ascii="Times New Roman" w:hAnsi="Times New Roman" w:cs="Times New Roman"/>
          <w:sz w:val="24"/>
          <w:szCs w:val="24"/>
        </w:rPr>
      </w:pPr>
      <w:r>
        <w:rPr>
          <w:rFonts w:ascii="Times New Roman" w:hAnsi="Times New Roman" w:cs="Times New Roman"/>
          <w:sz w:val="24"/>
          <w:szCs w:val="24"/>
          <w:lang w:val="en-US"/>
        </w:rPr>
        <w:t>Pertumbuhan Ekonomi</w:t>
      </w:r>
    </w:p>
    <w:p w14:paraId="037B1D6A" w14:textId="77777777" w:rsidR="00FD3DAD" w:rsidRDefault="00FD3DAD" w:rsidP="00FD3DAD">
      <w:pPr>
        <w:pStyle w:val="ListParagraph"/>
        <w:spacing w:after="0" w:line="360" w:lineRule="auto"/>
        <w:ind w:left="709" w:firstLine="425"/>
        <w:jc w:val="both"/>
        <w:rPr>
          <w:rFonts w:ascii="Times New Roman" w:hAnsi="Times New Roman" w:cs="Times New Roman"/>
          <w:sz w:val="24"/>
          <w:szCs w:val="24"/>
        </w:rPr>
      </w:pPr>
      <w:r>
        <w:rPr>
          <w:rFonts w:ascii="Times New Roman" w:hAnsi="Times New Roman" w:cs="Times New Roman"/>
          <w:sz w:val="24"/>
          <w:szCs w:val="24"/>
        </w:rPr>
        <w:t xml:space="preserve">Analisis perbandingan pertumbuhan ekonomi terhadap sektor pertanian di wilayah Sulawesi Selatan pada tahun 2019 dan 2020 menurut data Badan Pusat Statistik (BPS). Pertumbuhan perekonomian terhadap sektor pertanian pada tahun 2019 khususnya pada Triwulan I cukup meningkat sekitar 0,57%, berbeda dengan kondisi perekonomian pada Triwulan I tahun 2020 yang merosok tajam hingga 0,10%. Kemudian, pada Triwulan II tahun 2019, perekonomian pertanian di Sulawesi Selatan meningkat </w:t>
      </w:r>
      <w:r>
        <w:rPr>
          <w:rFonts w:ascii="Times New Roman" w:hAnsi="Times New Roman" w:cs="Times New Roman"/>
          <w:sz w:val="24"/>
          <w:szCs w:val="24"/>
        </w:rPr>
        <w:lastRenderedPageBreak/>
        <w:t xml:space="preserve">dari 0,57% menjadi 1,2% yang berbanding terbalik dengan perekonomian pertanian tahun 2020 Triwulan II yang menurun hingga 0,55%. Namun, pada Triwulan III dan IV, pertumbuhan ekonomi terhadap sektor pertanian di wilayah Sulawesi Selatan menurun dari 0,72% hingga 0,59% pada tahun 2019. </w:t>
      </w:r>
    </w:p>
    <w:p w14:paraId="40760482" w14:textId="77777777" w:rsidR="00FD3DAD" w:rsidRDefault="00FD3DAD" w:rsidP="00FD3DAD">
      <w:pPr>
        <w:pStyle w:val="ListParagraph"/>
        <w:spacing w:after="0" w:line="360" w:lineRule="auto"/>
        <w:ind w:left="709" w:firstLine="425"/>
        <w:jc w:val="both"/>
        <w:rPr>
          <w:rFonts w:ascii="Times New Roman" w:hAnsi="Times New Roman" w:cs="Times New Roman"/>
          <w:sz w:val="24"/>
          <w:szCs w:val="24"/>
        </w:rPr>
      </w:pPr>
      <w:r w:rsidRPr="00FD3DAD">
        <w:rPr>
          <w:rFonts w:ascii="Times New Roman" w:hAnsi="Times New Roman" w:cs="Times New Roman"/>
          <w:sz w:val="24"/>
          <w:szCs w:val="24"/>
        </w:rPr>
        <w:t xml:space="preserve">Analisis perbandingan pertumbuhan ekonomi terhadap sektor pertanian di wilayah Sulawesi Selatan pada tahun 2019 dan 2020 menurut data Bank Indonesia (BI). Pertumbuhan perekonomian terhadap sektor pertanian pada tahun 2019 khususnya pada Triwulan I cukup meningkat sekitar 2,82%, berbeda dengan kondisi perekonomian pada Triwulan I tahun 2020 yang merosok tajam hingga 0,50%. Kemudian, pada Triwulan II tahun 2019, perekonomian pertanian di Sulawesi Selatan meningkat dari 2,82% menjadi 5,46% </w:t>
      </w:r>
      <w:r w:rsidRPr="00FD3DAD">
        <w:rPr>
          <w:rFonts w:ascii="Times New Roman" w:hAnsi="Times New Roman" w:cs="Times New Roman"/>
          <w:sz w:val="24"/>
          <w:szCs w:val="24"/>
        </w:rPr>
        <w:lastRenderedPageBreak/>
        <w:t>yang berbanding terbalik dengan perekonomian pertanian tahun 2020 Triwulan II yang menurun hingga 2,5%. Namun, pada Triwulan III dan IV, pertumbuhan ekonomi terhadap sektor pertanian di wilayah Sulawesi Selatan menurun dari 3,19% hingga 1,3% pada tahun 2019.</w:t>
      </w:r>
    </w:p>
    <w:p w14:paraId="33B66502" w14:textId="3725CEA9" w:rsidR="00FD3DAD" w:rsidRPr="00FD3DAD" w:rsidRDefault="00FD3DAD" w:rsidP="00FD3DAD">
      <w:pPr>
        <w:pStyle w:val="ListParagraph"/>
        <w:spacing w:after="0" w:line="360" w:lineRule="auto"/>
        <w:ind w:left="709" w:firstLine="425"/>
        <w:jc w:val="both"/>
        <w:rPr>
          <w:rFonts w:ascii="Times New Roman" w:hAnsi="Times New Roman" w:cs="Times New Roman"/>
          <w:sz w:val="24"/>
          <w:szCs w:val="24"/>
          <w:lang w:val="en-US"/>
        </w:rPr>
      </w:pPr>
      <w:r w:rsidRPr="00FD3DAD">
        <w:rPr>
          <w:rFonts w:ascii="Times New Roman" w:hAnsi="Times New Roman" w:cs="Times New Roman"/>
          <w:sz w:val="24"/>
          <w:szCs w:val="24"/>
        </w:rPr>
        <w:t xml:space="preserve">Analisis perbandingan pertumbuhan ekonomi terhadap sektor pertanian di wilayah Sulawesi Selatan pada tahun 2019 dan 2020 menurut data Otoritas Jasa Keuangan (OJK). Pertumbuhan perekonomian terhadap sektor pertanian pada tahun 2019 khususnya pada Triwulan I cukup meningkat sekitar 3,15%, </w:t>
      </w:r>
      <w:r w:rsidRPr="00FD3DAD">
        <w:rPr>
          <w:rFonts w:ascii="Times New Roman" w:hAnsi="Times New Roman" w:cs="Times New Roman"/>
          <w:sz w:val="24"/>
          <w:szCs w:val="24"/>
        </w:rPr>
        <w:lastRenderedPageBreak/>
        <w:t>berbeda dengan kondisi perekonomian pada Triwulan I tahun 2020 yang merosok tajam hingga 3,31%. Kemudian, pada Triwulan II tahun 2019, perekonomian pertanian di Sulawesi Selatan meningkat dari 3,15% menjadi 3,68%. Namun, pada Triwulan III dan IV, pertumbuhan ekonomi terhadap sektor pertanian di wilayah Sulawesi Selatan menurun dari 3,55% hingga 2,99% pada tahun 2019.</w:t>
      </w:r>
    </w:p>
    <w:p w14:paraId="1E6B6851" w14:textId="77777777" w:rsidR="00FD3DAD" w:rsidRDefault="00FD3DAD" w:rsidP="00FD3DAD">
      <w:pPr>
        <w:pStyle w:val="ListParagraph"/>
        <w:widowControl w:val="0"/>
        <w:numPr>
          <w:ilvl w:val="0"/>
          <w:numId w:val="5"/>
        </w:numPr>
        <w:autoSpaceDE w:val="0"/>
        <w:autoSpaceDN w:val="0"/>
        <w:adjustRightInd w:val="0"/>
        <w:spacing w:after="0" w:line="360" w:lineRule="auto"/>
        <w:ind w:left="426" w:hanging="426"/>
        <w:jc w:val="both"/>
        <w:rPr>
          <w:rFonts w:ascii="Times New Roman" w:hAnsi="Times New Roman" w:cs="Times New Roman"/>
          <w:b/>
          <w:bCs/>
          <w:sz w:val="24"/>
          <w:szCs w:val="24"/>
        </w:rPr>
      </w:pPr>
      <w:r>
        <w:rPr>
          <w:rFonts w:ascii="Times New Roman" w:hAnsi="Times New Roman" w:cs="Times New Roman"/>
          <w:b/>
          <w:bCs/>
          <w:sz w:val="24"/>
          <w:szCs w:val="24"/>
          <w:lang w:val="en-US"/>
        </w:rPr>
        <w:t xml:space="preserve">Karakteristik Responden </w:t>
      </w:r>
    </w:p>
    <w:p w14:paraId="198DA499" w14:textId="06CB4732" w:rsidR="00FD3DAD" w:rsidRDefault="00FD3DAD" w:rsidP="008A1D02">
      <w:pPr>
        <w:pStyle w:val="ListParagraph"/>
        <w:widowControl w:val="0"/>
        <w:autoSpaceDE w:val="0"/>
        <w:autoSpaceDN w:val="0"/>
        <w:adjustRightInd w:val="0"/>
        <w:spacing w:after="0" w:line="360" w:lineRule="auto"/>
        <w:ind w:left="0" w:firstLine="426"/>
        <w:jc w:val="both"/>
        <w:rPr>
          <w:rFonts w:ascii="Times New Roman" w:hAnsi="Times New Roman" w:cs="Times New Roman"/>
          <w:bCs/>
          <w:sz w:val="24"/>
          <w:szCs w:val="24"/>
          <w:lang w:val="en-US"/>
        </w:rPr>
      </w:pPr>
      <w:r>
        <w:rPr>
          <w:rFonts w:ascii="Times New Roman" w:hAnsi="Times New Roman" w:cs="Times New Roman"/>
          <w:bCs/>
          <w:sz w:val="24"/>
          <w:szCs w:val="24"/>
          <w:lang w:val="en-US"/>
        </w:rPr>
        <w:t>Karakteristik petani yang dibahas meliputi Usia, Asal Daerah dan tanggapan responden. Dari karakteristik tersebut dapat dijadikan cerminan keadaan sosial dan ekonomi responden.</w:t>
      </w:r>
    </w:p>
    <w:p w14:paraId="56980798" w14:textId="77777777" w:rsidR="008A1D02" w:rsidRDefault="008A1D02" w:rsidP="008A1D02">
      <w:pPr>
        <w:pStyle w:val="ListParagraph"/>
        <w:widowControl w:val="0"/>
        <w:tabs>
          <w:tab w:val="left" w:pos="1260"/>
        </w:tabs>
        <w:autoSpaceDE w:val="0"/>
        <w:autoSpaceDN w:val="0"/>
        <w:adjustRightInd w:val="0"/>
        <w:spacing w:after="0" w:line="480" w:lineRule="auto"/>
        <w:jc w:val="both"/>
        <w:rPr>
          <w:rFonts w:ascii="Times New Roman" w:hAnsi="Times New Roman" w:cs="Times New Roman"/>
          <w:b/>
          <w:bCs/>
          <w:sz w:val="24"/>
          <w:szCs w:val="24"/>
          <w:lang w:val="en-US"/>
        </w:rPr>
        <w:sectPr w:rsidR="008A1D02" w:rsidSect="00BE6B86">
          <w:type w:val="continuous"/>
          <w:pgSz w:w="11906" w:h="16838"/>
          <w:pgMar w:top="1701" w:right="1701" w:bottom="1701" w:left="2268" w:header="708" w:footer="488" w:gutter="0"/>
          <w:pgNumType w:start="116"/>
          <w:cols w:num="2" w:space="709"/>
          <w:docGrid w:linePitch="360"/>
        </w:sectPr>
      </w:pPr>
    </w:p>
    <w:p w14:paraId="66B5ABD4" w14:textId="63FC6D53" w:rsidR="008A1D02" w:rsidRDefault="008A1D02" w:rsidP="008A1D02">
      <w:pPr>
        <w:pStyle w:val="ListParagraph"/>
        <w:widowControl w:val="0"/>
        <w:tabs>
          <w:tab w:val="left" w:pos="1260"/>
        </w:tabs>
        <w:autoSpaceDE w:val="0"/>
        <w:autoSpaceDN w:val="0"/>
        <w:adjustRightInd w:val="0"/>
        <w:spacing w:after="0" w:line="480" w:lineRule="auto"/>
        <w:ind w:left="0"/>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Tabel Responden berdasarkan Usia</w:t>
      </w:r>
    </w:p>
    <w:tbl>
      <w:tblPr>
        <w:tblStyle w:val="TableGrid"/>
        <w:tblW w:w="793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
        <w:gridCol w:w="2802"/>
        <w:gridCol w:w="1868"/>
        <w:gridCol w:w="2614"/>
      </w:tblGrid>
      <w:tr w:rsidR="008A1D02" w14:paraId="64036B8E" w14:textId="77777777" w:rsidTr="007B33EC">
        <w:tc>
          <w:tcPr>
            <w:tcW w:w="654" w:type="dxa"/>
            <w:vAlign w:val="center"/>
            <w:hideMark/>
          </w:tcPr>
          <w:p w14:paraId="628DDFA5" w14:textId="7E9CE9B6" w:rsidR="008A1D02" w:rsidRDefault="007B33EC">
            <w:pPr>
              <w:pStyle w:val="ListParagraph"/>
              <w:widowControl w:val="0"/>
              <w:tabs>
                <w:tab w:val="left" w:pos="1260"/>
              </w:tabs>
              <w:autoSpaceDE w:val="0"/>
              <w:autoSpaceDN w:val="0"/>
              <w:adjustRightInd w:val="0"/>
              <w:spacing w:line="480" w:lineRule="auto"/>
              <w:ind w:left="0"/>
              <w:jc w:val="center"/>
              <w:rPr>
                <w:rFonts w:ascii="Times New Roman" w:hAnsi="Times New Roman" w:cs="Times New Roman"/>
                <w:b/>
                <w:bCs/>
                <w:sz w:val="24"/>
                <w:szCs w:val="24"/>
                <w:lang w:val="en-US"/>
              </w:rPr>
            </w:pPr>
            <w:r>
              <w:rPr>
                <w:rFonts w:ascii="Times New Roman" w:hAnsi="Times New Roman" w:cs="Times New Roman"/>
                <w:b/>
                <w:bCs/>
                <w:noProof/>
                <w:sz w:val="24"/>
                <w:szCs w:val="24"/>
                <w:lang w:val="en-US"/>
              </w:rPr>
              <mc:AlternateContent>
                <mc:Choice Requires="wps">
                  <w:drawing>
                    <wp:anchor distT="0" distB="0" distL="114300" distR="114300" simplePos="0" relativeHeight="251781120" behindDoc="0" locked="0" layoutInCell="1" allowOverlap="1" wp14:anchorId="247AD1F1" wp14:editId="20C81FFD">
                      <wp:simplePos x="0" y="0"/>
                      <wp:positionH relativeFrom="column">
                        <wp:posOffset>-70485</wp:posOffset>
                      </wp:positionH>
                      <wp:positionV relativeFrom="paragraph">
                        <wp:posOffset>-175895</wp:posOffset>
                      </wp:positionV>
                      <wp:extent cx="5038725"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50387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1585EE" id="Straight Connector 5" o:spid="_x0000_s1026" style="position:absolute;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5pt,-13.85pt" to="391.2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" strokecolor="black [3213]" strokeweight="1.5pt"/>
                  </w:pict>
                </mc:Fallback>
              </mc:AlternateContent>
            </w:r>
            <w:r w:rsidR="008A1D02">
              <w:rPr>
                <w:rFonts w:ascii="Times New Roman" w:hAnsi="Times New Roman" w:cs="Times New Roman"/>
                <w:b/>
                <w:bCs/>
                <w:sz w:val="24"/>
                <w:szCs w:val="24"/>
                <w:lang w:val="en-US"/>
              </w:rPr>
              <w:t>No</w:t>
            </w:r>
          </w:p>
        </w:tc>
        <w:tc>
          <w:tcPr>
            <w:tcW w:w="2802" w:type="dxa"/>
            <w:vAlign w:val="center"/>
            <w:hideMark/>
          </w:tcPr>
          <w:p w14:paraId="77C9B1E7" w14:textId="7FA721E4" w:rsidR="008A1D02" w:rsidRDefault="008A1D02">
            <w:pPr>
              <w:pStyle w:val="ListParagraph"/>
              <w:widowControl w:val="0"/>
              <w:tabs>
                <w:tab w:val="left" w:pos="1260"/>
              </w:tabs>
              <w:autoSpaceDE w:val="0"/>
              <w:autoSpaceDN w:val="0"/>
              <w:adjustRightInd w:val="0"/>
              <w:spacing w:line="480" w:lineRule="auto"/>
              <w:ind w:left="0"/>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Usia</w:t>
            </w:r>
          </w:p>
        </w:tc>
        <w:tc>
          <w:tcPr>
            <w:tcW w:w="1868" w:type="dxa"/>
            <w:vAlign w:val="center"/>
            <w:hideMark/>
          </w:tcPr>
          <w:p w14:paraId="0FBAD984" w14:textId="77777777" w:rsidR="008A1D02" w:rsidRDefault="008A1D02">
            <w:pPr>
              <w:pStyle w:val="ListParagraph"/>
              <w:widowControl w:val="0"/>
              <w:tabs>
                <w:tab w:val="left" w:pos="1260"/>
              </w:tabs>
              <w:autoSpaceDE w:val="0"/>
              <w:autoSpaceDN w:val="0"/>
              <w:adjustRightInd w:val="0"/>
              <w:spacing w:line="480" w:lineRule="auto"/>
              <w:ind w:left="0"/>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Frekuensi</w:t>
            </w:r>
          </w:p>
          <w:p w14:paraId="0E375454" w14:textId="77777777" w:rsidR="008A1D02" w:rsidRDefault="008A1D02">
            <w:pPr>
              <w:pStyle w:val="ListParagraph"/>
              <w:widowControl w:val="0"/>
              <w:tabs>
                <w:tab w:val="left" w:pos="1260"/>
              </w:tabs>
              <w:autoSpaceDE w:val="0"/>
              <w:autoSpaceDN w:val="0"/>
              <w:adjustRightInd w:val="0"/>
              <w:spacing w:line="480" w:lineRule="auto"/>
              <w:ind w:left="0"/>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Jiwa)</w:t>
            </w:r>
          </w:p>
        </w:tc>
        <w:tc>
          <w:tcPr>
            <w:tcW w:w="2614" w:type="dxa"/>
            <w:vAlign w:val="center"/>
            <w:hideMark/>
          </w:tcPr>
          <w:p w14:paraId="7BAAD6E8" w14:textId="77777777" w:rsidR="008A1D02" w:rsidRDefault="008A1D02">
            <w:pPr>
              <w:pStyle w:val="ListParagraph"/>
              <w:widowControl w:val="0"/>
              <w:tabs>
                <w:tab w:val="left" w:pos="1260"/>
              </w:tabs>
              <w:autoSpaceDE w:val="0"/>
              <w:autoSpaceDN w:val="0"/>
              <w:adjustRightInd w:val="0"/>
              <w:spacing w:line="480" w:lineRule="auto"/>
              <w:ind w:left="0"/>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Presentase</w:t>
            </w:r>
          </w:p>
        </w:tc>
      </w:tr>
      <w:tr w:rsidR="008A1D02" w14:paraId="311BAFCD" w14:textId="77777777" w:rsidTr="007B33EC">
        <w:tc>
          <w:tcPr>
            <w:tcW w:w="654" w:type="dxa"/>
            <w:vAlign w:val="center"/>
            <w:hideMark/>
          </w:tcPr>
          <w:p w14:paraId="7242085D" w14:textId="77777777" w:rsidR="008A1D02" w:rsidRDefault="008A1D02">
            <w:pPr>
              <w:pStyle w:val="ListParagraph"/>
              <w:widowControl w:val="0"/>
              <w:tabs>
                <w:tab w:val="left" w:pos="1260"/>
              </w:tabs>
              <w:autoSpaceDE w:val="0"/>
              <w:autoSpaceDN w:val="0"/>
              <w:adjustRightInd w:val="0"/>
              <w:spacing w:line="480" w:lineRule="auto"/>
              <w:ind w:left="0"/>
              <w:jc w:val="center"/>
              <w:rPr>
                <w:rFonts w:ascii="Times New Roman" w:hAnsi="Times New Roman" w:cs="Times New Roman"/>
                <w:bCs/>
                <w:sz w:val="24"/>
                <w:szCs w:val="24"/>
                <w:lang w:val="en-US"/>
              </w:rPr>
            </w:pPr>
            <w:r>
              <w:rPr>
                <w:rFonts w:ascii="Times New Roman" w:hAnsi="Times New Roman" w:cs="Times New Roman"/>
                <w:bCs/>
                <w:sz w:val="24"/>
                <w:szCs w:val="24"/>
                <w:lang w:val="en-US"/>
              </w:rPr>
              <w:t>1</w:t>
            </w:r>
          </w:p>
        </w:tc>
        <w:tc>
          <w:tcPr>
            <w:tcW w:w="2802" w:type="dxa"/>
            <w:vAlign w:val="center"/>
            <w:hideMark/>
          </w:tcPr>
          <w:p w14:paraId="6A47D98F" w14:textId="7AA15A6C" w:rsidR="008A1D02" w:rsidRDefault="007B33EC">
            <w:pPr>
              <w:pStyle w:val="ListParagraph"/>
              <w:widowControl w:val="0"/>
              <w:tabs>
                <w:tab w:val="left" w:pos="1260"/>
              </w:tabs>
              <w:autoSpaceDE w:val="0"/>
              <w:autoSpaceDN w:val="0"/>
              <w:adjustRightInd w:val="0"/>
              <w:spacing w:line="480" w:lineRule="auto"/>
              <w:ind w:left="0"/>
              <w:jc w:val="center"/>
              <w:rPr>
                <w:rFonts w:ascii="Times New Roman" w:hAnsi="Times New Roman" w:cs="Times New Roman"/>
                <w:bCs/>
                <w:sz w:val="24"/>
                <w:szCs w:val="24"/>
                <w:lang w:val="en-US"/>
              </w:rPr>
            </w:pPr>
            <w:r>
              <w:rPr>
                <w:rFonts w:ascii="Times New Roman" w:hAnsi="Times New Roman" w:cs="Times New Roman"/>
                <w:b/>
                <w:bCs/>
                <w:noProof/>
                <w:sz w:val="24"/>
                <w:szCs w:val="24"/>
                <w:lang w:val="en-US"/>
              </w:rPr>
              <mc:AlternateContent>
                <mc:Choice Requires="wps">
                  <w:drawing>
                    <wp:anchor distT="0" distB="0" distL="114300" distR="114300" simplePos="0" relativeHeight="251783168" behindDoc="0" locked="0" layoutInCell="1" allowOverlap="1" wp14:anchorId="688E86FC" wp14:editId="39D98F6A">
                      <wp:simplePos x="0" y="0"/>
                      <wp:positionH relativeFrom="column">
                        <wp:posOffset>-483235</wp:posOffset>
                      </wp:positionH>
                      <wp:positionV relativeFrom="paragraph">
                        <wp:posOffset>13335</wp:posOffset>
                      </wp:positionV>
                      <wp:extent cx="5038725"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50387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B33051" id="Straight Connector 6" o:spid="_x0000_s1026" style="position:absolute;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05pt,1.05pt" to="358.7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" strokecolor="black [3213]" strokeweight="1.5pt"/>
                  </w:pict>
                </mc:Fallback>
              </mc:AlternateContent>
            </w:r>
            <w:r w:rsidR="008A1D02">
              <w:rPr>
                <w:rFonts w:ascii="Times New Roman" w:hAnsi="Times New Roman" w:cs="Times New Roman"/>
                <w:bCs/>
                <w:sz w:val="24"/>
                <w:szCs w:val="24"/>
                <w:lang w:val="en-US"/>
              </w:rPr>
              <w:t>20 – 30</w:t>
            </w:r>
          </w:p>
        </w:tc>
        <w:tc>
          <w:tcPr>
            <w:tcW w:w="1868" w:type="dxa"/>
            <w:vAlign w:val="center"/>
            <w:hideMark/>
          </w:tcPr>
          <w:p w14:paraId="617233DD" w14:textId="77777777" w:rsidR="008A1D02" w:rsidRDefault="008A1D02">
            <w:pPr>
              <w:pStyle w:val="ListParagraph"/>
              <w:widowControl w:val="0"/>
              <w:tabs>
                <w:tab w:val="left" w:pos="1260"/>
              </w:tabs>
              <w:autoSpaceDE w:val="0"/>
              <w:autoSpaceDN w:val="0"/>
              <w:adjustRightInd w:val="0"/>
              <w:spacing w:line="480" w:lineRule="auto"/>
              <w:ind w:left="0"/>
              <w:jc w:val="center"/>
              <w:rPr>
                <w:rFonts w:ascii="Times New Roman" w:hAnsi="Times New Roman" w:cs="Times New Roman"/>
                <w:bCs/>
                <w:sz w:val="24"/>
                <w:szCs w:val="24"/>
                <w:lang w:val="en-US"/>
              </w:rPr>
            </w:pPr>
            <w:r>
              <w:rPr>
                <w:rFonts w:ascii="Times New Roman" w:hAnsi="Times New Roman" w:cs="Times New Roman"/>
                <w:bCs/>
                <w:sz w:val="24"/>
                <w:szCs w:val="24"/>
                <w:lang w:val="en-US"/>
              </w:rPr>
              <w:t>10</w:t>
            </w:r>
          </w:p>
        </w:tc>
        <w:tc>
          <w:tcPr>
            <w:tcW w:w="2614" w:type="dxa"/>
            <w:vAlign w:val="center"/>
            <w:hideMark/>
          </w:tcPr>
          <w:p w14:paraId="753C9B38" w14:textId="77777777" w:rsidR="008A1D02" w:rsidRDefault="008A1D02">
            <w:pPr>
              <w:pStyle w:val="ListParagraph"/>
              <w:widowControl w:val="0"/>
              <w:tabs>
                <w:tab w:val="left" w:pos="1260"/>
              </w:tabs>
              <w:autoSpaceDE w:val="0"/>
              <w:autoSpaceDN w:val="0"/>
              <w:adjustRightInd w:val="0"/>
              <w:spacing w:line="480" w:lineRule="auto"/>
              <w:ind w:left="0"/>
              <w:jc w:val="center"/>
              <w:rPr>
                <w:rFonts w:ascii="Times New Roman" w:hAnsi="Times New Roman" w:cs="Times New Roman"/>
                <w:bCs/>
                <w:sz w:val="24"/>
                <w:szCs w:val="24"/>
              </w:rPr>
            </w:pPr>
            <w:r>
              <w:rPr>
                <w:rFonts w:ascii="Times New Roman" w:hAnsi="Times New Roman" w:cs="Times New Roman"/>
                <w:bCs/>
                <w:sz w:val="24"/>
                <w:szCs w:val="24"/>
                <w:lang w:val="en-US"/>
              </w:rPr>
              <w:t>12,1</w:t>
            </w:r>
            <w:r>
              <w:rPr>
                <w:rFonts w:ascii="Times New Roman" w:hAnsi="Times New Roman" w:cs="Times New Roman"/>
                <w:bCs/>
                <w:sz w:val="24"/>
                <w:szCs w:val="24"/>
              </w:rPr>
              <w:t>%</w:t>
            </w:r>
          </w:p>
        </w:tc>
      </w:tr>
      <w:tr w:rsidR="008A1D02" w14:paraId="23AEA389" w14:textId="77777777" w:rsidTr="007B33EC">
        <w:tc>
          <w:tcPr>
            <w:tcW w:w="654" w:type="dxa"/>
            <w:vAlign w:val="center"/>
            <w:hideMark/>
          </w:tcPr>
          <w:p w14:paraId="0E341A13" w14:textId="77777777" w:rsidR="008A1D02" w:rsidRDefault="008A1D02">
            <w:pPr>
              <w:pStyle w:val="ListParagraph"/>
              <w:widowControl w:val="0"/>
              <w:tabs>
                <w:tab w:val="left" w:pos="1260"/>
              </w:tabs>
              <w:autoSpaceDE w:val="0"/>
              <w:autoSpaceDN w:val="0"/>
              <w:adjustRightInd w:val="0"/>
              <w:spacing w:line="480" w:lineRule="auto"/>
              <w:ind w:left="0"/>
              <w:jc w:val="center"/>
              <w:rPr>
                <w:rFonts w:ascii="Times New Roman" w:hAnsi="Times New Roman" w:cs="Times New Roman"/>
                <w:bCs/>
                <w:sz w:val="24"/>
                <w:szCs w:val="24"/>
                <w:lang w:val="en-US"/>
              </w:rPr>
            </w:pPr>
            <w:r>
              <w:rPr>
                <w:rFonts w:ascii="Times New Roman" w:hAnsi="Times New Roman" w:cs="Times New Roman"/>
                <w:bCs/>
                <w:sz w:val="24"/>
                <w:szCs w:val="24"/>
                <w:lang w:val="en-US"/>
              </w:rPr>
              <w:t>2</w:t>
            </w:r>
          </w:p>
        </w:tc>
        <w:tc>
          <w:tcPr>
            <w:tcW w:w="2802" w:type="dxa"/>
            <w:vAlign w:val="center"/>
            <w:hideMark/>
          </w:tcPr>
          <w:p w14:paraId="7FD91321" w14:textId="4A5C2A10" w:rsidR="008A1D02" w:rsidRDefault="008A1D02">
            <w:pPr>
              <w:pStyle w:val="ListParagraph"/>
              <w:widowControl w:val="0"/>
              <w:tabs>
                <w:tab w:val="left" w:pos="1260"/>
              </w:tabs>
              <w:autoSpaceDE w:val="0"/>
              <w:autoSpaceDN w:val="0"/>
              <w:adjustRightInd w:val="0"/>
              <w:spacing w:line="480" w:lineRule="auto"/>
              <w:ind w:left="0"/>
              <w:jc w:val="center"/>
              <w:rPr>
                <w:rFonts w:ascii="Times New Roman" w:hAnsi="Times New Roman" w:cs="Times New Roman"/>
                <w:bCs/>
                <w:sz w:val="24"/>
                <w:szCs w:val="24"/>
                <w:lang w:val="en-US"/>
              </w:rPr>
            </w:pPr>
            <w:r>
              <w:rPr>
                <w:rFonts w:ascii="Times New Roman" w:hAnsi="Times New Roman" w:cs="Times New Roman"/>
                <w:bCs/>
                <w:sz w:val="24"/>
                <w:szCs w:val="24"/>
                <w:lang w:val="en-US"/>
              </w:rPr>
              <w:t>36 – 45</w:t>
            </w:r>
          </w:p>
        </w:tc>
        <w:tc>
          <w:tcPr>
            <w:tcW w:w="1868" w:type="dxa"/>
            <w:vAlign w:val="center"/>
            <w:hideMark/>
          </w:tcPr>
          <w:p w14:paraId="45BFDD16" w14:textId="77777777" w:rsidR="008A1D02" w:rsidRDefault="008A1D02">
            <w:pPr>
              <w:pStyle w:val="ListParagraph"/>
              <w:widowControl w:val="0"/>
              <w:tabs>
                <w:tab w:val="left" w:pos="1260"/>
              </w:tabs>
              <w:autoSpaceDE w:val="0"/>
              <w:autoSpaceDN w:val="0"/>
              <w:adjustRightInd w:val="0"/>
              <w:spacing w:line="480" w:lineRule="auto"/>
              <w:ind w:left="0"/>
              <w:jc w:val="center"/>
              <w:rPr>
                <w:rFonts w:ascii="Times New Roman" w:hAnsi="Times New Roman" w:cs="Times New Roman"/>
                <w:bCs/>
                <w:sz w:val="24"/>
                <w:szCs w:val="24"/>
                <w:lang w:val="en-US"/>
              </w:rPr>
            </w:pPr>
            <w:r>
              <w:rPr>
                <w:rFonts w:ascii="Times New Roman" w:hAnsi="Times New Roman" w:cs="Times New Roman"/>
                <w:bCs/>
                <w:sz w:val="24"/>
                <w:szCs w:val="24"/>
                <w:lang w:val="en-US"/>
              </w:rPr>
              <w:t>11</w:t>
            </w:r>
          </w:p>
        </w:tc>
        <w:tc>
          <w:tcPr>
            <w:tcW w:w="2614" w:type="dxa"/>
            <w:vAlign w:val="center"/>
            <w:hideMark/>
          </w:tcPr>
          <w:p w14:paraId="6C9177D2" w14:textId="77777777" w:rsidR="008A1D02" w:rsidRDefault="008A1D02">
            <w:pPr>
              <w:pStyle w:val="ListParagraph"/>
              <w:widowControl w:val="0"/>
              <w:tabs>
                <w:tab w:val="left" w:pos="1260"/>
              </w:tabs>
              <w:autoSpaceDE w:val="0"/>
              <w:autoSpaceDN w:val="0"/>
              <w:adjustRightInd w:val="0"/>
              <w:spacing w:line="480" w:lineRule="auto"/>
              <w:ind w:left="0"/>
              <w:jc w:val="center"/>
              <w:rPr>
                <w:rFonts w:ascii="Times New Roman" w:hAnsi="Times New Roman" w:cs="Times New Roman"/>
                <w:bCs/>
                <w:sz w:val="24"/>
                <w:szCs w:val="24"/>
              </w:rPr>
            </w:pPr>
            <w:r>
              <w:rPr>
                <w:rFonts w:ascii="Times New Roman" w:hAnsi="Times New Roman" w:cs="Times New Roman"/>
                <w:bCs/>
                <w:sz w:val="24"/>
                <w:szCs w:val="24"/>
              </w:rPr>
              <w:t>30,</w:t>
            </w:r>
            <w:r>
              <w:rPr>
                <w:rFonts w:ascii="Times New Roman" w:hAnsi="Times New Roman" w:cs="Times New Roman"/>
                <w:bCs/>
                <w:sz w:val="24"/>
                <w:szCs w:val="24"/>
                <w:lang w:val="en-US"/>
              </w:rPr>
              <w:t>3</w:t>
            </w:r>
            <w:r>
              <w:rPr>
                <w:rFonts w:ascii="Times New Roman" w:hAnsi="Times New Roman" w:cs="Times New Roman"/>
                <w:bCs/>
                <w:sz w:val="24"/>
                <w:szCs w:val="24"/>
              </w:rPr>
              <w:t>%</w:t>
            </w:r>
          </w:p>
        </w:tc>
      </w:tr>
      <w:tr w:rsidR="008A1D02" w14:paraId="5C48600B" w14:textId="77777777" w:rsidTr="007B33EC">
        <w:tc>
          <w:tcPr>
            <w:tcW w:w="654" w:type="dxa"/>
            <w:vAlign w:val="center"/>
            <w:hideMark/>
          </w:tcPr>
          <w:p w14:paraId="7DC47623" w14:textId="77777777" w:rsidR="008A1D02" w:rsidRDefault="008A1D02">
            <w:pPr>
              <w:pStyle w:val="ListParagraph"/>
              <w:widowControl w:val="0"/>
              <w:tabs>
                <w:tab w:val="left" w:pos="1260"/>
              </w:tabs>
              <w:autoSpaceDE w:val="0"/>
              <w:autoSpaceDN w:val="0"/>
              <w:adjustRightInd w:val="0"/>
              <w:spacing w:line="480" w:lineRule="auto"/>
              <w:ind w:left="0"/>
              <w:jc w:val="center"/>
              <w:rPr>
                <w:rFonts w:ascii="Times New Roman" w:hAnsi="Times New Roman" w:cs="Times New Roman"/>
                <w:bCs/>
                <w:sz w:val="24"/>
                <w:szCs w:val="24"/>
                <w:lang w:val="en-US"/>
              </w:rPr>
            </w:pPr>
            <w:r>
              <w:rPr>
                <w:rFonts w:ascii="Times New Roman" w:hAnsi="Times New Roman" w:cs="Times New Roman"/>
                <w:bCs/>
                <w:sz w:val="24"/>
                <w:szCs w:val="24"/>
                <w:lang w:val="en-US"/>
              </w:rPr>
              <w:t>3</w:t>
            </w:r>
          </w:p>
        </w:tc>
        <w:tc>
          <w:tcPr>
            <w:tcW w:w="2802" w:type="dxa"/>
            <w:vAlign w:val="center"/>
            <w:hideMark/>
          </w:tcPr>
          <w:p w14:paraId="74F525D5" w14:textId="6DBB4412" w:rsidR="008A1D02" w:rsidRDefault="008A1D02">
            <w:pPr>
              <w:pStyle w:val="ListParagraph"/>
              <w:widowControl w:val="0"/>
              <w:tabs>
                <w:tab w:val="left" w:pos="1260"/>
              </w:tabs>
              <w:autoSpaceDE w:val="0"/>
              <w:autoSpaceDN w:val="0"/>
              <w:adjustRightInd w:val="0"/>
              <w:spacing w:line="480" w:lineRule="auto"/>
              <w:ind w:left="0"/>
              <w:jc w:val="center"/>
              <w:rPr>
                <w:rFonts w:ascii="Times New Roman" w:hAnsi="Times New Roman" w:cs="Times New Roman"/>
                <w:bCs/>
                <w:sz w:val="24"/>
                <w:szCs w:val="24"/>
                <w:lang w:val="en-US"/>
              </w:rPr>
            </w:pPr>
            <w:r>
              <w:rPr>
                <w:rFonts w:ascii="Times New Roman" w:hAnsi="Times New Roman" w:cs="Times New Roman"/>
                <w:bCs/>
                <w:sz w:val="24"/>
                <w:szCs w:val="24"/>
                <w:lang w:val="en-US"/>
              </w:rPr>
              <w:t>46 – 55</w:t>
            </w:r>
          </w:p>
        </w:tc>
        <w:tc>
          <w:tcPr>
            <w:tcW w:w="1868" w:type="dxa"/>
            <w:vAlign w:val="center"/>
            <w:hideMark/>
          </w:tcPr>
          <w:p w14:paraId="7BB945CD" w14:textId="77777777" w:rsidR="008A1D02" w:rsidRDefault="008A1D02">
            <w:pPr>
              <w:pStyle w:val="ListParagraph"/>
              <w:widowControl w:val="0"/>
              <w:tabs>
                <w:tab w:val="left" w:pos="1260"/>
              </w:tabs>
              <w:autoSpaceDE w:val="0"/>
              <w:autoSpaceDN w:val="0"/>
              <w:adjustRightInd w:val="0"/>
              <w:spacing w:line="480" w:lineRule="auto"/>
              <w:ind w:left="0"/>
              <w:jc w:val="center"/>
              <w:rPr>
                <w:rFonts w:ascii="Times New Roman" w:hAnsi="Times New Roman" w:cs="Times New Roman"/>
                <w:bCs/>
                <w:sz w:val="24"/>
                <w:szCs w:val="24"/>
                <w:lang w:val="en-US"/>
              </w:rPr>
            </w:pPr>
            <w:r>
              <w:rPr>
                <w:rFonts w:ascii="Times New Roman" w:hAnsi="Times New Roman" w:cs="Times New Roman"/>
                <w:bCs/>
                <w:sz w:val="24"/>
                <w:szCs w:val="24"/>
                <w:lang w:val="en-US"/>
              </w:rPr>
              <w:t>7</w:t>
            </w:r>
          </w:p>
        </w:tc>
        <w:tc>
          <w:tcPr>
            <w:tcW w:w="2614" w:type="dxa"/>
            <w:vAlign w:val="center"/>
            <w:hideMark/>
          </w:tcPr>
          <w:p w14:paraId="0DB7B932" w14:textId="77777777" w:rsidR="008A1D02" w:rsidRDefault="008A1D02">
            <w:pPr>
              <w:pStyle w:val="ListParagraph"/>
              <w:widowControl w:val="0"/>
              <w:tabs>
                <w:tab w:val="left" w:pos="1260"/>
              </w:tabs>
              <w:autoSpaceDE w:val="0"/>
              <w:autoSpaceDN w:val="0"/>
              <w:adjustRightInd w:val="0"/>
              <w:spacing w:line="480" w:lineRule="auto"/>
              <w:ind w:left="0"/>
              <w:jc w:val="center"/>
              <w:rPr>
                <w:rFonts w:ascii="Times New Roman" w:hAnsi="Times New Roman" w:cs="Times New Roman"/>
                <w:bCs/>
                <w:sz w:val="24"/>
                <w:szCs w:val="24"/>
              </w:rPr>
            </w:pPr>
            <w:r>
              <w:rPr>
                <w:rFonts w:ascii="Times New Roman" w:hAnsi="Times New Roman" w:cs="Times New Roman"/>
                <w:bCs/>
                <w:sz w:val="24"/>
                <w:szCs w:val="24"/>
              </w:rPr>
              <w:t>2</w:t>
            </w:r>
            <w:r>
              <w:rPr>
                <w:rFonts w:ascii="Times New Roman" w:hAnsi="Times New Roman" w:cs="Times New Roman"/>
                <w:bCs/>
                <w:sz w:val="24"/>
                <w:szCs w:val="24"/>
                <w:lang w:val="en-US"/>
              </w:rPr>
              <w:t>1,2</w:t>
            </w:r>
            <w:r>
              <w:rPr>
                <w:rFonts w:ascii="Times New Roman" w:hAnsi="Times New Roman" w:cs="Times New Roman"/>
                <w:bCs/>
                <w:sz w:val="24"/>
                <w:szCs w:val="24"/>
              </w:rPr>
              <w:t>%</w:t>
            </w:r>
          </w:p>
        </w:tc>
      </w:tr>
      <w:tr w:rsidR="008A1D02" w14:paraId="7C146B10" w14:textId="77777777" w:rsidTr="007B33EC">
        <w:tc>
          <w:tcPr>
            <w:tcW w:w="654" w:type="dxa"/>
            <w:vAlign w:val="center"/>
            <w:hideMark/>
          </w:tcPr>
          <w:p w14:paraId="5F997EA1" w14:textId="77777777" w:rsidR="008A1D02" w:rsidRDefault="008A1D02">
            <w:pPr>
              <w:pStyle w:val="ListParagraph"/>
              <w:widowControl w:val="0"/>
              <w:tabs>
                <w:tab w:val="left" w:pos="1260"/>
              </w:tabs>
              <w:autoSpaceDE w:val="0"/>
              <w:autoSpaceDN w:val="0"/>
              <w:adjustRightInd w:val="0"/>
              <w:spacing w:line="480" w:lineRule="auto"/>
              <w:ind w:left="0"/>
              <w:jc w:val="center"/>
              <w:rPr>
                <w:rFonts w:ascii="Times New Roman" w:hAnsi="Times New Roman" w:cs="Times New Roman"/>
                <w:bCs/>
                <w:sz w:val="24"/>
                <w:szCs w:val="24"/>
                <w:lang w:val="en-US"/>
              </w:rPr>
            </w:pPr>
            <w:r>
              <w:rPr>
                <w:rFonts w:ascii="Times New Roman" w:hAnsi="Times New Roman" w:cs="Times New Roman"/>
                <w:bCs/>
                <w:sz w:val="24"/>
                <w:szCs w:val="24"/>
                <w:lang w:val="en-US"/>
              </w:rPr>
              <w:t>4</w:t>
            </w:r>
          </w:p>
        </w:tc>
        <w:tc>
          <w:tcPr>
            <w:tcW w:w="2802" w:type="dxa"/>
            <w:vAlign w:val="center"/>
            <w:hideMark/>
          </w:tcPr>
          <w:p w14:paraId="1E9BD143" w14:textId="12799EF8" w:rsidR="008A1D02" w:rsidRDefault="008A1D02">
            <w:pPr>
              <w:pStyle w:val="ListParagraph"/>
              <w:widowControl w:val="0"/>
              <w:tabs>
                <w:tab w:val="left" w:pos="1260"/>
              </w:tabs>
              <w:autoSpaceDE w:val="0"/>
              <w:autoSpaceDN w:val="0"/>
              <w:adjustRightInd w:val="0"/>
              <w:spacing w:line="480" w:lineRule="auto"/>
              <w:ind w:left="0"/>
              <w:jc w:val="center"/>
              <w:rPr>
                <w:rFonts w:ascii="Times New Roman" w:hAnsi="Times New Roman" w:cs="Times New Roman"/>
                <w:bCs/>
                <w:sz w:val="24"/>
                <w:szCs w:val="24"/>
                <w:lang w:val="en-US"/>
              </w:rPr>
            </w:pPr>
            <w:r>
              <w:rPr>
                <w:rFonts w:ascii="Times New Roman" w:hAnsi="Times New Roman" w:cs="Times New Roman"/>
                <w:bCs/>
                <w:sz w:val="24"/>
                <w:szCs w:val="24"/>
                <w:lang w:val="en-US"/>
              </w:rPr>
              <w:t>56 – 65</w:t>
            </w:r>
          </w:p>
        </w:tc>
        <w:tc>
          <w:tcPr>
            <w:tcW w:w="1868" w:type="dxa"/>
            <w:vAlign w:val="center"/>
            <w:hideMark/>
          </w:tcPr>
          <w:p w14:paraId="5AB7CAF5" w14:textId="77777777" w:rsidR="008A1D02" w:rsidRDefault="008A1D02">
            <w:pPr>
              <w:pStyle w:val="ListParagraph"/>
              <w:widowControl w:val="0"/>
              <w:tabs>
                <w:tab w:val="left" w:pos="1260"/>
              </w:tabs>
              <w:autoSpaceDE w:val="0"/>
              <w:autoSpaceDN w:val="0"/>
              <w:adjustRightInd w:val="0"/>
              <w:spacing w:line="480" w:lineRule="auto"/>
              <w:ind w:left="0"/>
              <w:jc w:val="center"/>
              <w:rPr>
                <w:rFonts w:ascii="Times New Roman" w:hAnsi="Times New Roman" w:cs="Times New Roman"/>
                <w:bCs/>
                <w:sz w:val="24"/>
                <w:szCs w:val="24"/>
                <w:lang w:val="en-US"/>
              </w:rPr>
            </w:pPr>
            <w:r>
              <w:rPr>
                <w:rFonts w:ascii="Times New Roman" w:hAnsi="Times New Roman" w:cs="Times New Roman"/>
                <w:bCs/>
                <w:sz w:val="24"/>
                <w:szCs w:val="24"/>
                <w:lang w:val="en-US"/>
              </w:rPr>
              <w:t>3</w:t>
            </w:r>
          </w:p>
        </w:tc>
        <w:tc>
          <w:tcPr>
            <w:tcW w:w="2614" w:type="dxa"/>
            <w:vAlign w:val="center"/>
            <w:hideMark/>
          </w:tcPr>
          <w:p w14:paraId="57F20E1E" w14:textId="77777777" w:rsidR="008A1D02" w:rsidRDefault="008A1D02">
            <w:pPr>
              <w:pStyle w:val="ListParagraph"/>
              <w:widowControl w:val="0"/>
              <w:tabs>
                <w:tab w:val="left" w:pos="1260"/>
              </w:tabs>
              <w:autoSpaceDE w:val="0"/>
              <w:autoSpaceDN w:val="0"/>
              <w:adjustRightInd w:val="0"/>
              <w:spacing w:line="480" w:lineRule="auto"/>
              <w:ind w:left="0"/>
              <w:jc w:val="center"/>
              <w:rPr>
                <w:rFonts w:ascii="Times New Roman" w:hAnsi="Times New Roman" w:cs="Times New Roman"/>
                <w:bCs/>
                <w:sz w:val="24"/>
                <w:szCs w:val="24"/>
              </w:rPr>
            </w:pPr>
            <w:r>
              <w:rPr>
                <w:rFonts w:ascii="Times New Roman" w:hAnsi="Times New Roman" w:cs="Times New Roman"/>
                <w:bCs/>
                <w:sz w:val="24"/>
                <w:szCs w:val="24"/>
                <w:lang w:val="en-US"/>
              </w:rPr>
              <w:t>9,1</w:t>
            </w:r>
            <w:r>
              <w:rPr>
                <w:rFonts w:ascii="Times New Roman" w:hAnsi="Times New Roman" w:cs="Times New Roman"/>
                <w:bCs/>
                <w:sz w:val="24"/>
                <w:szCs w:val="24"/>
              </w:rPr>
              <w:t>%</w:t>
            </w:r>
          </w:p>
        </w:tc>
      </w:tr>
      <w:tr w:rsidR="008A1D02" w14:paraId="26C8C7C4" w14:textId="77777777" w:rsidTr="007B33EC">
        <w:tc>
          <w:tcPr>
            <w:tcW w:w="654" w:type="dxa"/>
            <w:vAlign w:val="center"/>
            <w:hideMark/>
          </w:tcPr>
          <w:p w14:paraId="365C40AB" w14:textId="77777777" w:rsidR="008A1D02" w:rsidRDefault="008A1D02">
            <w:pPr>
              <w:pStyle w:val="ListParagraph"/>
              <w:widowControl w:val="0"/>
              <w:tabs>
                <w:tab w:val="left" w:pos="1260"/>
              </w:tabs>
              <w:autoSpaceDE w:val="0"/>
              <w:autoSpaceDN w:val="0"/>
              <w:adjustRightInd w:val="0"/>
              <w:spacing w:line="480" w:lineRule="auto"/>
              <w:ind w:left="0"/>
              <w:jc w:val="center"/>
              <w:rPr>
                <w:rFonts w:ascii="Times New Roman" w:hAnsi="Times New Roman" w:cs="Times New Roman"/>
                <w:bCs/>
                <w:sz w:val="24"/>
                <w:szCs w:val="24"/>
                <w:lang w:val="en-US"/>
              </w:rPr>
            </w:pPr>
            <w:r>
              <w:rPr>
                <w:rFonts w:ascii="Times New Roman" w:hAnsi="Times New Roman" w:cs="Times New Roman"/>
                <w:bCs/>
                <w:sz w:val="24"/>
                <w:szCs w:val="24"/>
                <w:lang w:val="en-US"/>
              </w:rPr>
              <w:lastRenderedPageBreak/>
              <w:t>5</w:t>
            </w:r>
          </w:p>
        </w:tc>
        <w:tc>
          <w:tcPr>
            <w:tcW w:w="2802" w:type="dxa"/>
            <w:vAlign w:val="center"/>
            <w:hideMark/>
          </w:tcPr>
          <w:p w14:paraId="0C29C3B4" w14:textId="1B16D47A" w:rsidR="008A1D02" w:rsidRDefault="007B33EC">
            <w:pPr>
              <w:pStyle w:val="ListParagraph"/>
              <w:widowControl w:val="0"/>
              <w:tabs>
                <w:tab w:val="left" w:pos="1260"/>
              </w:tabs>
              <w:autoSpaceDE w:val="0"/>
              <w:autoSpaceDN w:val="0"/>
              <w:adjustRightInd w:val="0"/>
              <w:spacing w:line="480" w:lineRule="auto"/>
              <w:ind w:left="0"/>
              <w:jc w:val="center"/>
              <w:rPr>
                <w:rFonts w:ascii="Times New Roman" w:hAnsi="Times New Roman" w:cs="Times New Roman"/>
                <w:bCs/>
                <w:sz w:val="24"/>
                <w:szCs w:val="24"/>
                <w:lang w:val="en-US"/>
              </w:rPr>
            </w:pPr>
            <w:r>
              <w:rPr>
                <w:rFonts w:ascii="Times New Roman" w:hAnsi="Times New Roman" w:cs="Times New Roman"/>
                <w:b/>
                <w:bCs/>
                <w:noProof/>
                <w:sz w:val="24"/>
                <w:szCs w:val="24"/>
                <w:lang w:val="en-US"/>
              </w:rPr>
              <mc:AlternateContent>
                <mc:Choice Requires="wps">
                  <w:drawing>
                    <wp:anchor distT="0" distB="0" distL="114300" distR="114300" simplePos="0" relativeHeight="251785216" behindDoc="0" locked="0" layoutInCell="1" allowOverlap="1" wp14:anchorId="185B954F" wp14:editId="352E79CA">
                      <wp:simplePos x="0" y="0"/>
                      <wp:positionH relativeFrom="column">
                        <wp:posOffset>-480695</wp:posOffset>
                      </wp:positionH>
                      <wp:positionV relativeFrom="paragraph">
                        <wp:posOffset>343535</wp:posOffset>
                      </wp:positionV>
                      <wp:extent cx="5038725"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50387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97718C" id="Straight Connector 7" o:spid="_x0000_s1026" style="position:absolute;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85pt,27.05pt" to="358.9pt,2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" strokecolor="black [3213]" strokeweight="1.5pt"/>
                  </w:pict>
                </mc:Fallback>
              </mc:AlternateContent>
            </w:r>
            <w:r w:rsidR="008A1D02">
              <w:rPr>
                <w:rFonts w:ascii="Times New Roman" w:hAnsi="Times New Roman" w:cs="Times New Roman"/>
                <w:bCs/>
                <w:sz w:val="24"/>
                <w:szCs w:val="24"/>
                <w:lang w:val="en-US"/>
              </w:rPr>
              <w:t>66 – 75</w:t>
            </w:r>
          </w:p>
        </w:tc>
        <w:tc>
          <w:tcPr>
            <w:tcW w:w="1868" w:type="dxa"/>
            <w:vAlign w:val="center"/>
            <w:hideMark/>
          </w:tcPr>
          <w:p w14:paraId="3945933A" w14:textId="77777777" w:rsidR="008A1D02" w:rsidRDefault="008A1D02">
            <w:pPr>
              <w:pStyle w:val="ListParagraph"/>
              <w:widowControl w:val="0"/>
              <w:tabs>
                <w:tab w:val="left" w:pos="1260"/>
              </w:tabs>
              <w:autoSpaceDE w:val="0"/>
              <w:autoSpaceDN w:val="0"/>
              <w:adjustRightInd w:val="0"/>
              <w:spacing w:line="480" w:lineRule="auto"/>
              <w:ind w:left="0"/>
              <w:jc w:val="center"/>
              <w:rPr>
                <w:rFonts w:ascii="Times New Roman" w:hAnsi="Times New Roman" w:cs="Times New Roman"/>
                <w:bCs/>
                <w:sz w:val="24"/>
                <w:szCs w:val="24"/>
                <w:lang w:val="en-US"/>
              </w:rPr>
            </w:pPr>
            <w:r>
              <w:rPr>
                <w:rFonts w:ascii="Times New Roman" w:hAnsi="Times New Roman" w:cs="Times New Roman"/>
                <w:bCs/>
                <w:sz w:val="24"/>
                <w:szCs w:val="24"/>
                <w:lang w:val="en-US"/>
              </w:rPr>
              <w:t>2</w:t>
            </w:r>
          </w:p>
        </w:tc>
        <w:tc>
          <w:tcPr>
            <w:tcW w:w="2614" w:type="dxa"/>
            <w:vAlign w:val="center"/>
            <w:hideMark/>
          </w:tcPr>
          <w:p w14:paraId="3D2DF2CF" w14:textId="77777777" w:rsidR="008A1D02" w:rsidRDefault="008A1D02">
            <w:pPr>
              <w:pStyle w:val="ListParagraph"/>
              <w:widowControl w:val="0"/>
              <w:tabs>
                <w:tab w:val="left" w:pos="1260"/>
              </w:tabs>
              <w:autoSpaceDE w:val="0"/>
              <w:autoSpaceDN w:val="0"/>
              <w:adjustRightInd w:val="0"/>
              <w:spacing w:line="480" w:lineRule="auto"/>
              <w:ind w:left="0"/>
              <w:jc w:val="center"/>
              <w:rPr>
                <w:rFonts w:ascii="Times New Roman" w:hAnsi="Times New Roman" w:cs="Times New Roman"/>
                <w:bCs/>
                <w:sz w:val="24"/>
                <w:szCs w:val="24"/>
              </w:rPr>
            </w:pPr>
            <w:r>
              <w:rPr>
                <w:rFonts w:ascii="Times New Roman" w:hAnsi="Times New Roman" w:cs="Times New Roman"/>
                <w:bCs/>
                <w:sz w:val="24"/>
                <w:szCs w:val="24"/>
              </w:rPr>
              <w:t>7,69%</w:t>
            </w:r>
          </w:p>
        </w:tc>
      </w:tr>
    </w:tbl>
    <w:p w14:paraId="62DBC22B" w14:textId="133939AC" w:rsidR="009E5788" w:rsidRDefault="009E5788" w:rsidP="004548AB">
      <w:pPr>
        <w:spacing w:after="0" w:line="360" w:lineRule="auto"/>
        <w:jc w:val="both"/>
        <w:rPr>
          <w:rFonts w:ascii="Times New Roman" w:hAnsi="Times New Roman"/>
          <w:b/>
          <w:iCs/>
          <w:sz w:val="24"/>
          <w:szCs w:val="24"/>
          <w:lang w:val="en-US"/>
        </w:rPr>
      </w:pPr>
    </w:p>
    <w:p w14:paraId="4FE9E27C" w14:textId="77777777" w:rsidR="008A1D02" w:rsidRDefault="008A1D02" w:rsidP="004548AB">
      <w:pPr>
        <w:spacing w:after="0" w:line="360" w:lineRule="auto"/>
        <w:jc w:val="both"/>
        <w:rPr>
          <w:rFonts w:ascii="Times New Roman" w:hAnsi="Times New Roman"/>
          <w:b/>
          <w:iCs/>
          <w:sz w:val="24"/>
          <w:szCs w:val="24"/>
          <w:lang w:val="en-US"/>
        </w:rPr>
        <w:sectPr w:rsidR="008A1D02" w:rsidSect="00BE6B86">
          <w:type w:val="continuous"/>
          <w:pgSz w:w="11906" w:h="16838"/>
          <w:pgMar w:top="1701" w:right="1701" w:bottom="1701" w:left="2268" w:header="708" w:footer="488" w:gutter="0"/>
          <w:pgNumType w:start="122"/>
          <w:cols w:space="709"/>
          <w:docGrid w:linePitch="360"/>
        </w:sectPr>
      </w:pPr>
    </w:p>
    <w:p w14:paraId="5F15882E" w14:textId="77777777" w:rsidR="008A1D02" w:rsidRDefault="008A1D02" w:rsidP="008A1D02">
      <w:pPr>
        <w:pStyle w:val="ListParagraph"/>
        <w:widowControl w:val="0"/>
        <w:autoSpaceDE w:val="0"/>
        <w:autoSpaceDN w:val="0"/>
        <w:adjustRightInd w:val="0"/>
        <w:spacing w:after="0" w:line="360" w:lineRule="auto"/>
        <w:ind w:left="0" w:firstLine="567"/>
        <w:jc w:val="both"/>
        <w:rPr>
          <w:rFonts w:ascii="Times New Roman" w:hAnsi="Times New Roman" w:cs="Times New Roman"/>
          <w:bCs/>
          <w:sz w:val="24"/>
          <w:szCs w:val="24"/>
          <w:lang w:val="en-US"/>
        </w:rPr>
      </w:pPr>
      <w:r>
        <w:rPr>
          <w:rFonts w:ascii="Times New Roman" w:hAnsi="Times New Roman" w:cs="Times New Roman"/>
          <w:bCs/>
          <w:sz w:val="24"/>
          <w:szCs w:val="24"/>
          <w:lang w:val="en-US"/>
        </w:rPr>
        <w:lastRenderedPageBreak/>
        <w:t xml:space="preserve">Berdasarkan tabel  diatas dapat kita lihat persentase yang paling besar dengan golongan umur responden &gt;36–45 tahun  dan presentase kecil dari umur 66–75, semetara umur responden 20–30 sebanyak 10 responden, 46–55 sebanyak 6 responden dan 56–65 sebanyak 3 responden. Salah satu indikator dalam menentukan </w:t>
      </w:r>
      <w:r>
        <w:rPr>
          <w:rFonts w:ascii="Times New Roman" w:hAnsi="Times New Roman" w:cs="Times New Roman"/>
          <w:bCs/>
          <w:sz w:val="24"/>
          <w:szCs w:val="24"/>
          <w:lang w:val="en-US"/>
        </w:rPr>
        <w:lastRenderedPageBreak/>
        <w:t>produktivitas kerja dalam melakukan pengembangan usaha adalah tingkat umur, dimana umur petani yang berusia relative mudah lebih kuat bekerja, cekatan, mudah menerima inovasi baru. Tanggapan terhadap lingkungan sekitar bila dibandingkan tenaga kerja yang sudah memiliki usia yang relative tua sering menolak inovasi baru (Soekartawi , 2001).</w:t>
      </w:r>
    </w:p>
    <w:p w14:paraId="15584566" w14:textId="77777777" w:rsidR="008A1D02" w:rsidRDefault="008A1D02" w:rsidP="004548AB">
      <w:pPr>
        <w:spacing w:after="0" w:line="360" w:lineRule="auto"/>
        <w:jc w:val="both"/>
        <w:rPr>
          <w:rFonts w:ascii="Times New Roman" w:hAnsi="Times New Roman"/>
          <w:b/>
          <w:iCs/>
          <w:sz w:val="24"/>
          <w:szCs w:val="24"/>
          <w:lang w:val="en-US"/>
        </w:rPr>
        <w:sectPr w:rsidR="008A1D02" w:rsidSect="008A1D02">
          <w:type w:val="continuous"/>
          <w:pgSz w:w="11906" w:h="16838"/>
          <w:pgMar w:top="1701" w:right="1701" w:bottom="1701" w:left="2268" w:header="708" w:footer="488" w:gutter="0"/>
          <w:pgNumType w:start="1"/>
          <w:cols w:num="2" w:space="709"/>
          <w:docGrid w:linePitch="360"/>
        </w:sectPr>
      </w:pPr>
    </w:p>
    <w:p w14:paraId="441A31BD" w14:textId="6F09C37D" w:rsidR="008A1D02" w:rsidRDefault="008A1D02" w:rsidP="008A1D02">
      <w:pPr>
        <w:pStyle w:val="ListParagraph"/>
        <w:widowControl w:val="0"/>
        <w:tabs>
          <w:tab w:val="left" w:pos="1260"/>
        </w:tabs>
        <w:autoSpaceDE w:val="0"/>
        <w:autoSpaceDN w:val="0"/>
        <w:adjustRightInd w:val="0"/>
        <w:spacing w:after="0" w:line="480" w:lineRule="auto"/>
        <w:ind w:left="0"/>
        <w:jc w:val="center"/>
        <w:rPr>
          <w:rFonts w:ascii="Times New Roman" w:hAnsi="Times New Roman" w:cs="Times New Roman"/>
          <w:b/>
          <w:bCs/>
          <w:sz w:val="24"/>
          <w:szCs w:val="24"/>
        </w:rPr>
      </w:pPr>
      <w:r>
        <w:rPr>
          <w:rFonts w:ascii="Times New Roman" w:hAnsi="Times New Roman" w:cs="Times New Roman"/>
          <w:b/>
          <w:bCs/>
          <w:sz w:val="24"/>
          <w:szCs w:val="24"/>
          <w:lang w:val="en-US"/>
        </w:rPr>
        <w:lastRenderedPageBreak/>
        <w:t>Tabel  Jenis Kelamin Responden</w:t>
      </w:r>
    </w:p>
    <w:tbl>
      <w:tblPr>
        <w:tblStyle w:val="TableGrid"/>
        <w:tblW w:w="793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2468"/>
        <w:gridCol w:w="2468"/>
        <w:gridCol w:w="2372"/>
      </w:tblGrid>
      <w:tr w:rsidR="008A1D02" w14:paraId="469EF83E" w14:textId="77777777" w:rsidTr="007B33EC">
        <w:tc>
          <w:tcPr>
            <w:tcW w:w="630" w:type="dxa"/>
            <w:vMerge w:val="restart"/>
            <w:hideMark/>
          </w:tcPr>
          <w:p w14:paraId="3BF2F288" w14:textId="77777777" w:rsidR="008A1D02" w:rsidRDefault="008A1D02">
            <w:pPr>
              <w:pStyle w:val="ListParagraph"/>
              <w:widowControl w:val="0"/>
              <w:tabs>
                <w:tab w:val="left" w:pos="1260"/>
              </w:tabs>
              <w:autoSpaceDE w:val="0"/>
              <w:autoSpaceDN w:val="0"/>
              <w:adjustRightInd w:val="0"/>
              <w:spacing w:line="480" w:lineRule="auto"/>
              <w:ind w:left="0"/>
              <w:jc w:val="center"/>
              <w:rPr>
                <w:rFonts w:ascii="Times New Roman" w:hAnsi="Times New Roman" w:cs="Times New Roman"/>
                <w:bCs/>
                <w:sz w:val="24"/>
                <w:szCs w:val="24"/>
                <w:lang w:val="en-US"/>
              </w:rPr>
            </w:pPr>
            <w:r>
              <w:rPr>
                <w:rFonts w:ascii="Times New Roman" w:hAnsi="Times New Roman" w:cs="Times New Roman"/>
                <w:bCs/>
                <w:sz w:val="24"/>
                <w:szCs w:val="24"/>
                <w:lang w:val="en-US"/>
              </w:rPr>
              <w:t>No</w:t>
            </w:r>
          </w:p>
        </w:tc>
        <w:tc>
          <w:tcPr>
            <w:tcW w:w="2468" w:type="dxa"/>
            <w:vMerge w:val="restart"/>
            <w:hideMark/>
          </w:tcPr>
          <w:p w14:paraId="724F2132" w14:textId="27DDDECD" w:rsidR="008A1D02" w:rsidRDefault="007B33EC">
            <w:pPr>
              <w:pStyle w:val="ListParagraph"/>
              <w:widowControl w:val="0"/>
              <w:tabs>
                <w:tab w:val="left" w:pos="1260"/>
              </w:tabs>
              <w:autoSpaceDE w:val="0"/>
              <w:autoSpaceDN w:val="0"/>
              <w:adjustRightInd w:val="0"/>
              <w:spacing w:line="480" w:lineRule="auto"/>
              <w:ind w:left="0"/>
              <w:jc w:val="center"/>
              <w:rPr>
                <w:rFonts w:ascii="Times New Roman" w:hAnsi="Times New Roman" w:cs="Times New Roman"/>
                <w:bCs/>
                <w:sz w:val="24"/>
                <w:szCs w:val="24"/>
                <w:lang w:val="en-US"/>
              </w:rPr>
            </w:pPr>
            <w:r>
              <w:rPr>
                <w:rFonts w:ascii="Times New Roman" w:hAnsi="Times New Roman"/>
                <w:b/>
                <w:iCs/>
                <w:noProof/>
                <w:sz w:val="24"/>
                <w:szCs w:val="24"/>
                <w:lang w:val="en-US"/>
              </w:rPr>
              <mc:AlternateContent>
                <mc:Choice Requires="wps">
                  <w:drawing>
                    <wp:anchor distT="0" distB="0" distL="114300" distR="114300" simplePos="0" relativeHeight="251788288" behindDoc="0" locked="0" layoutInCell="1" allowOverlap="1" wp14:anchorId="01107538" wp14:editId="24EA0A11">
                      <wp:simplePos x="0" y="0"/>
                      <wp:positionH relativeFrom="column">
                        <wp:posOffset>-476885</wp:posOffset>
                      </wp:positionH>
                      <wp:positionV relativeFrom="paragraph">
                        <wp:posOffset>701040</wp:posOffset>
                      </wp:positionV>
                      <wp:extent cx="5019675"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501967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6BB912" id="Straight Connector 9" o:spid="_x0000_s1026" style="position:absolute;z-index:251788288;visibility:visible;mso-wrap-style:square;mso-wrap-distance-left:9pt;mso-wrap-distance-top:0;mso-wrap-distance-right:9pt;mso-wrap-distance-bottom:0;mso-position-horizontal:absolute;mso-position-horizontal-relative:text;mso-position-vertical:absolute;mso-position-vertical-relative:text" from="-37.55pt,55.2pt" to="357.7pt,5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" strokecolor="black [3213]" strokeweight="1.5pt"/>
                  </w:pict>
                </mc:Fallback>
              </mc:AlternateContent>
            </w:r>
            <w:r w:rsidR="008A1D02">
              <w:rPr>
                <w:rFonts w:ascii="Times New Roman" w:hAnsi="Times New Roman" w:cs="Times New Roman"/>
                <w:bCs/>
                <w:sz w:val="24"/>
                <w:szCs w:val="24"/>
                <w:lang w:val="en-US"/>
              </w:rPr>
              <w:t>Jenis Kelamin</w:t>
            </w:r>
          </w:p>
        </w:tc>
        <w:tc>
          <w:tcPr>
            <w:tcW w:w="4840" w:type="dxa"/>
            <w:gridSpan w:val="2"/>
            <w:hideMark/>
          </w:tcPr>
          <w:p w14:paraId="60B97A8A" w14:textId="77777777" w:rsidR="008A1D02" w:rsidRDefault="008A1D02">
            <w:pPr>
              <w:spacing w:line="480" w:lineRule="auto"/>
              <w:jc w:val="center"/>
              <w:rPr>
                <w:rFonts w:ascii="Times New Roman" w:hAnsi="Times New Roman" w:cs="Times New Roman"/>
                <w:bCs/>
                <w:sz w:val="24"/>
                <w:szCs w:val="24"/>
              </w:rPr>
            </w:pPr>
            <w:r>
              <w:rPr>
                <w:rFonts w:ascii="Times New Roman" w:hAnsi="Times New Roman" w:cs="Times New Roman"/>
                <w:bCs/>
                <w:sz w:val="24"/>
                <w:szCs w:val="24"/>
                <w:lang w:val="en-US"/>
              </w:rPr>
              <w:t>Sulawesi Selatan</w:t>
            </w:r>
          </w:p>
        </w:tc>
      </w:tr>
      <w:tr w:rsidR="008A1D02" w14:paraId="081E32BB" w14:textId="77777777" w:rsidTr="007B33EC">
        <w:tc>
          <w:tcPr>
            <w:tcW w:w="0" w:type="auto"/>
            <w:vMerge/>
            <w:vAlign w:val="center"/>
            <w:hideMark/>
          </w:tcPr>
          <w:p w14:paraId="5BA642E1" w14:textId="77777777" w:rsidR="008A1D02" w:rsidRDefault="008A1D02">
            <w:pPr>
              <w:rPr>
                <w:rFonts w:ascii="Times New Roman" w:hAnsi="Times New Roman" w:cs="Times New Roman"/>
                <w:bCs/>
                <w:sz w:val="24"/>
                <w:szCs w:val="24"/>
                <w:lang w:val="en-US" w:eastAsia="ko-KR"/>
              </w:rPr>
            </w:pPr>
          </w:p>
        </w:tc>
        <w:tc>
          <w:tcPr>
            <w:tcW w:w="0" w:type="auto"/>
            <w:vMerge/>
            <w:vAlign w:val="center"/>
            <w:hideMark/>
          </w:tcPr>
          <w:p w14:paraId="1460A235" w14:textId="77777777" w:rsidR="008A1D02" w:rsidRDefault="008A1D02">
            <w:pPr>
              <w:rPr>
                <w:rFonts w:ascii="Times New Roman" w:hAnsi="Times New Roman" w:cs="Times New Roman"/>
                <w:bCs/>
                <w:sz w:val="24"/>
                <w:szCs w:val="24"/>
                <w:lang w:val="en-US" w:eastAsia="ko-KR"/>
              </w:rPr>
            </w:pPr>
          </w:p>
        </w:tc>
        <w:tc>
          <w:tcPr>
            <w:tcW w:w="2468" w:type="dxa"/>
            <w:hideMark/>
          </w:tcPr>
          <w:p w14:paraId="5A3B9761" w14:textId="77777777" w:rsidR="008A1D02" w:rsidRDefault="008A1D02">
            <w:pPr>
              <w:pStyle w:val="ListParagraph"/>
              <w:widowControl w:val="0"/>
              <w:tabs>
                <w:tab w:val="left" w:pos="1260"/>
              </w:tabs>
              <w:autoSpaceDE w:val="0"/>
              <w:autoSpaceDN w:val="0"/>
              <w:adjustRightInd w:val="0"/>
              <w:spacing w:line="480" w:lineRule="auto"/>
              <w:ind w:left="0"/>
              <w:jc w:val="center"/>
              <w:rPr>
                <w:rFonts w:ascii="Times New Roman" w:hAnsi="Times New Roman" w:cs="Times New Roman"/>
                <w:bCs/>
                <w:sz w:val="24"/>
                <w:szCs w:val="24"/>
                <w:lang w:val="en-US"/>
              </w:rPr>
            </w:pPr>
            <w:r>
              <w:rPr>
                <w:rFonts w:ascii="Times New Roman" w:hAnsi="Times New Roman" w:cs="Times New Roman"/>
                <w:bCs/>
                <w:sz w:val="24"/>
                <w:szCs w:val="24"/>
                <w:lang w:val="en-US"/>
              </w:rPr>
              <w:t>Frekuensi (Jiwa)</w:t>
            </w:r>
          </w:p>
        </w:tc>
        <w:tc>
          <w:tcPr>
            <w:tcW w:w="2372" w:type="dxa"/>
            <w:hideMark/>
          </w:tcPr>
          <w:p w14:paraId="3B2B530F" w14:textId="77777777" w:rsidR="008A1D02" w:rsidRDefault="008A1D02">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w:t>
            </w:r>
          </w:p>
        </w:tc>
      </w:tr>
      <w:tr w:rsidR="008A1D02" w14:paraId="64956351" w14:textId="77777777" w:rsidTr="007B33EC">
        <w:tc>
          <w:tcPr>
            <w:tcW w:w="630" w:type="dxa"/>
            <w:hideMark/>
          </w:tcPr>
          <w:p w14:paraId="098CDFF7" w14:textId="77777777" w:rsidR="008A1D02" w:rsidRDefault="008A1D02">
            <w:pPr>
              <w:pStyle w:val="ListParagraph"/>
              <w:widowControl w:val="0"/>
              <w:tabs>
                <w:tab w:val="left" w:pos="1260"/>
              </w:tabs>
              <w:autoSpaceDE w:val="0"/>
              <w:autoSpaceDN w:val="0"/>
              <w:adjustRightInd w:val="0"/>
              <w:spacing w:line="480" w:lineRule="auto"/>
              <w:ind w:left="0"/>
              <w:jc w:val="both"/>
              <w:rPr>
                <w:rFonts w:ascii="Times New Roman" w:hAnsi="Times New Roman" w:cs="Times New Roman"/>
                <w:bCs/>
                <w:sz w:val="24"/>
                <w:szCs w:val="24"/>
                <w:lang w:val="en-US"/>
              </w:rPr>
            </w:pPr>
            <w:r>
              <w:rPr>
                <w:rFonts w:ascii="Times New Roman" w:hAnsi="Times New Roman" w:cs="Times New Roman"/>
                <w:bCs/>
                <w:sz w:val="24"/>
                <w:szCs w:val="24"/>
                <w:lang w:val="en-US"/>
              </w:rPr>
              <w:t>1</w:t>
            </w:r>
          </w:p>
        </w:tc>
        <w:tc>
          <w:tcPr>
            <w:tcW w:w="2468" w:type="dxa"/>
            <w:hideMark/>
          </w:tcPr>
          <w:p w14:paraId="7C78CAC3" w14:textId="7E8AE7E8" w:rsidR="008A1D02" w:rsidRDefault="008A1D02">
            <w:pPr>
              <w:pStyle w:val="ListParagraph"/>
              <w:widowControl w:val="0"/>
              <w:tabs>
                <w:tab w:val="left" w:pos="1260"/>
              </w:tabs>
              <w:autoSpaceDE w:val="0"/>
              <w:autoSpaceDN w:val="0"/>
              <w:adjustRightInd w:val="0"/>
              <w:spacing w:line="480" w:lineRule="auto"/>
              <w:ind w:left="0"/>
              <w:jc w:val="both"/>
              <w:rPr>
                <w:rFonts w:ascii="Times New Roman" w:hAnsi="Times New Roman" w:cs="Times New Roman"/>
                <w:bCs/>
                <w:sz w:val="24"/>
                <w:szCs w:val="24"/>
                <w:lang w:val="en-US"/>
              </w:rPr>
            </w:pPr>
            <w:r>
              <w:rPr>
                <w:rFonts w:ascii="Times New Roman" w:hAnsi="Times New Roman" w:cs="Times New Roman"/>
                <w:bCs/>
                <w:sz w:val="24"/>
                <w:szCs w:val="24"/>
                <w:lang w:val="en-US"/>
              </w:rPr>
              <w:t>Laki – Laki</w:t>
            </w:r>
          </w:p>
        </w:tc>
        <w:tc>
          <w:tcPr>
            <w:tcW w:w="2468" w:type="dxa"/>
            <w:hideMark/>
          </w:tcPr>
          <w:p w14:paraId="41079858" w14:textId="77777777" w:rsidR="008A1D02" w:rsidRDefault="008A1D02">
            <w:pPr>
              <w:pStyle w:val="ListParagraph"/>
              <w:widowControl w:val="0"/>
              <w:tabs>
                <w:tab w:val="left" w:pos="1260"/>
              </w:tabs>
              <w:autoSpaceDE w:val="0"/>
              <w:autoSpaceDN w:val="0"/>
              <w:adjustRightInd w:val="0"/>
              <w:spacing w:line="480" w:lineRule="auto"/>
              <w:ind w:left="0"/>
              <w:jc w:val="right"/>
              <w:rPr>
                <w:rFonts w:ascii="Times New Roman" w:hAnsi="Times New Roman" w:cs="Times New Roman"/>
                <w:bCs/>
                <w:sz w:val="24"/>
                <w:szCs w:val="24"/>
                <w:lang w:val="en-US"/>
              </w:rPr>
            </w:pPr>
            <w:r>
              <w:rPr>
                <w:rFonts w:ascii="Times New Roman" w:hAnsi="Times New Roman" w:cs="Times New Roman"/>
                <w:bCs/>
                <w:sz w:val="24"/>
                <w:szCs w:val="24"/>
                <w:lang w:val="en-US"/>
              </w:rPr>
              <w:t>29 Responden</w:t>
            </w:r>
          </w:p>
        </w:tc>
        <w:tc>
          <w:tcPr>
            <w:tcW w:w="2372" w:type="dxa"/>
            <w:hideMark/>
          </w:tcPr>
          <w:p w14:paraId="5B6C4B66" w14:textId="77777777" w:rsidR="008A1D02" w:rsidRDefault="008A1D02">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87,9%</w:t>
            </w:r>
          </w:p>
        </w:tc>
      </w:tr>
      <w:tr w:rsidR="008A1D02" w14:paraId="3DC8B93B" w14:textId="77777777" w:rsidTr="007B33EC">
        <w:tc>
          <w:tcPr>
            <w:tcW w:w="630" w:type="dxa"/>
            <w:hideMark/>
          </w:tcPr>
          <w:p w14:paraId="520FFD68" w14:textId="77777777" w:rsidR="008A1D02" w:rsidRDefault="008A1D02">
            <w:pPr>
              <w:pStyle w:val="ListParagraph"/>
              <w:widowControl w:val="0"/>
              <w:tabs>
                <w:tab w:val="left" w:pos="1260"/>
              </w:tabs>
              <w:autoSpaceDE w:val="0"/>
              <w:autoSpaceDN w:val="0"/>
              <w:adjustRightInd w:val="0"/>
              <w:spacing w:line="480" w:lineRule="auto"/>
              <w:ind w:left="0"/>
              <w:jc w:val="both"/>
              <w:rPr>
                <w:rFonts w:ascii="Times New Roman" w:hAnsi="Times New Roman" w:cs="Times New Roman"/>
                <w:bCs/>
                <w:sz w:val="24"/>
                <w:szCs w:val="24"/>
                <w:lang w:val="en-US"/>
              </w:rPr>
            </w:pPr>
            <w:r>
              <w:rPr>
                <w:rFonts w:ascii="Times New Roman" w:hAnsi="Times New Roman" w:cs="Times New Roman"/>
                <w:bCs/>
                <w:sz w:val="24"/>
                <w:szCs w:val="24"/>
                <w:lang w:val="en-US"/>
              </w:rPr>
              <w:t>2</w:t>
            </w:r>
          </w:p>
        </w:tc>
        <w:tc>
          <w:tcPr>
            <w:tcW w:w="2468" w:type="dxa"/>
            <w:hideMark/>
          </w:tcPr>
          <w:p w14:paraId="4A795699" w14:textId="05B931F2" w:rsidR="008A1D02" w:rsidRDefault="007B33EC">
            <w:pPr>
              <w:pStyle w:val="ListParagraph"/>
              <w:widowControl w:val="0"/>
              <w:tabs>
                <w:tab w:val="left" w:pos="1260"/>
              </w:tabs>
              <w:autoSpaceDE w:val="0"/>
              <w:autoSpaceDN w:val="0"/>
              <w:adjustRightInd w:val="0"/>
              <w:spacing w:line="480" w:lineRule="auto"/>
              <w:ind w:left="0"/>
              <w:jc w:val="both"/>
              <w:rPr>
                <w:rFonts w:ascii="Times New Roman" w:hAnsi="Times New Roman" w:cs="Times New Roman"/>
                <w:bCs/>
                <w:sz w:val="24"/>
                <w:szCs w:val="24"/>
                <w:lang w:val="en-US"/>
              </w:rPr>
            </w:pPr>
            <w:r>
              <w:rPr>
                <w:rFonts w:ascii="Times New Roman" w:hAnsi="Times New Roman"/>
                <w:b/>
                <w:iCs/>
                <w:noProof/>
                <w:sz w:val="24"/>
                <w:szCs w:val="24"/>
                <w:lang w:val="en-US"/>
              </w:rPr>
              <mc:AlternateContent>
                <mc:Choice Requires="wps">
                  <w:drawing>
                    <wp:anchor distT="0" distB="0" distL="114300" distR="114300" simplePos="0" relativeHeight="251790336" behindDoc="0" locked="0" layoutInCell="1" allowOverlap="1" wp14:anchorId="316332CB" wp14:editId="2DC39B3C">
                      <wp:simplePos x="0" y="0"/>
                      <wp:positionH relativeFrom="column">
                        <wp:posOffset>-476885</wp:posOffset>
                      </wp:positionH>
                      <wp:positionV relativeFrom="paragraph">
                        <wp:posOffset>344805</wp:posOffset>
                      </wp:positionV>
                      <wp:extent cx="5019675"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501967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4510D0" id="Straight Connector 10" o:spid="_x0000_s1026" style="position:absolute;z-index:251790336;visibility:visible;mso-wrap-style:square;mso-wrap-distance-left:9pt;mso-wrap-distance-top:0;mso-wrap-distance-right:9pt;mso-wrap-distance-bottom:0;mso-position-horizontal:absolute;mso-position-horizontal-relative:text;mso-position-vertical:absolute;mso-position-vertical-relative:text" from="-37.55pt,27.15pt" to="357.7pt,2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" strokecolor="black [3213]" strokeweight="1.5pt"/>
                  </w:pict>
                </mc:Fallback>
              </mc:AlternateContent>
            </w:r>
            <w:r w:rsidR="008A1D02">
              <w:rPr>
                <w:rFonts w:ascii="Times New Roman" w:hAnsi="Times New Roman" w:cs="Times New Roman"/>
                <w:bCs/>
                <w:sz w:val="24"/>
                <w:szCs w:val="24"/>
                <w:lang w:val="en-US"/>
              </w:rPr>
              <w:t>Perempuan</w:t>
            </w:r>
          </w:p>
        </w:tc>
        <w:tc>
          <w:tcPr>
            <w:tcW w:w="2468" w:type="dxa"/>
            <w:hideMark/>
          </w:tcPr>
          <w:p w14:paraId="2BFC00ED" w14:textId="77777777" w:rsidR="008A1D02" w:rsidRDefault="008A1D02">
            <w:pPr>
              <w:pStyle w:val="ListParagraph"/>
              <w:widowControl w:val="0"/>
              <w:tabs>
                <w:tab w:val="left" w:pos="1260"/>
              </w:tabs>
              <w:autoSpaceDE w:val="0"/>
              <w:autoSpaceDN w:val="0"/>
              <w:adjustRightInd w:val="0"/>
              <w:spacing w:line="480" w:lineRule="auto"/>
              <w:ind w:left="0"/>
              <w:jc w:val="right"/>
              <w:rPr>
                <w:rFonts w:ascii="Times New Roman" w:hAnsi="Times New Roman" w:cs="Times New Roman"/>
                <w:bCs/>
                <w:sz w:val="24"/>
                <w:szCs w:val="24"/>
                <w:lang w:val="en-US"/>
              </w:rPr>
            </w:pPr>
            <w:r>
              <w:rPr>
                <w:rFonts w:ascii="Times New Roman" w:hAnsi="Times New Roman" w:cs="Times New Roman"/>
                <w:bCs/>
                <w:sz w:val="24"/>
                <w:szCs w:val="24"/>
                <w:lang w:val="en-US"/>
              </w:rPr>
              <w:t>4 Responden</w:t>
            </w:r>
          </w:p>
        </w:tc>
        <w:tc>
          <w:tcPr>
            <w:tcW w:w="2372" w:type="dxa"/>
            <w:hideMark/>
          </w:tcPr>
          <w:p w14:paraId="7DBC59AA" w14:textId="77777777" w:rsidR="008A1D02" w:rsidRDefault="008A1D02">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12,1%</w:t>
            </w:r>
          </w:p>
        </w:tc>
      </w:tr>
    </w:tbl>
    <w:p w14:paraId="1566266C" w14:textId="3CFFA756" w:rsidR="008A1D02" w:rsidRDefault="007B33EC" w:rsidP="004548AB">
      <w:pPr>
        <w:spacing w:after="0" w:line="360" w:lineRule="auto"/>
        <w:jc w:val="both"/>
        <w:rPr>
          <w:rFonts w:ascii="Times New Roman" w:hAnsi="Times New Roman"/>
          <w:b/>
          <w:iCs/>
          <w:sz w:val="24"/>
          <w:szCs w:val="24"/>
          <w:lang w:val="en-US"/>
        </w:rPr>
      </w:pPr>
      <w:r>
        <w:rPr>
          <w:rFonts w:ascii="Times New Roman" w:hAnsi="Times New Roman"/>
          <w:b/>
          <w:iCs/>
          <w:noProof/>
          <w:sz w:val="24"/>
          <w:szCs w:val="24"/>
          <w:lang w:val="en-US"/>
        </w:rPr>
        <mc:AlternateContent>
          <mc:Choice Requires="wps">
            <w:drawing>
              <wp:anchor distT="0" distB="0" distL="114300" distR="114300" simplePos="0" relativeHeight="251786240" behindDoc="0" locked="0" layoutInCell="1" allowOverlap="1" wp14:anchorId="2B30B747" wp14:editId="79E808D4">
                <wp:simplePos x="0" y="0"/>
                <wp:positionH relativeFrom="column">
                  <wp:posOffset>-11431</wp:posOffset>
                </wp:positionH>
                <wp:positionV relativeFrom="paragraph">
                  <wp:posOffset>-1405890</wp:posOffset>
                </wp:positionV>
                <wp:extent cx="5019675"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501967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E6151A" id="Straight Connector 8" o:spid="_x0000_s1026" style="position:absolute;z-index:251786240;visibility:visible;mso-wrap-style:square;mso-wrap-distance-left:9pt;mso-wrap-distance-top:0;mso-wrap-distance-right:9pt;mso-wrap-distance-bottom:0;mso-position-horizontal:absolute;mso-position-horizontal-relative:text;mso-position-vertical:absolute;mso-position-vertical-relative:text" from="-.9pt,-110.7pt" to="394.35pt,-1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" strokecolor="black [3213]" strokeweight="1.5pt"/>
            </w:pict>
          </mc:Fallback>
        </mc:AlternateContent>
      </w:r>
    </w:p>
    <w:p w14:paraId="30BFDD2E" w14:textId="77777777" w:rsidR="008A2D59" w:rsidRDefault="008A2D59" w:rsidP="004548AB">
      <w:pPr>
        <w:spacing w:after="0" w:line="360" w:lineRule="auto"/>
        <w:jc w:val="both"/>
        <w:rPr>
          <w:rFonts w:ascii="Times New Roman" w:hAnsi="Times New Roman"/>
          <w:b/>
          <w:iCs/>
          <w:sz w:val="24"/>
          <w:szCs w:val="24"/>
          <w:lang w:val="en-US"/>
        </w:rPr>
        <w:sectPr w:rsidR="008A2D59" w:rsidSect="008A1D02">
          <w:type w:val="continuous"/>
          <w:pgSz w:w="11906" w:h="16838"/>
          <w:pgMar w:top="1701" w:right="1701" w:bottom="1701" w:left="2268" w:header="708" w:footer="488" w:gutter="0"/>
          <w:pgNumType w:start="1"/>
          <w:cols w:space="709"/>
          <w:docGrid w:linePitch="360"/>
        </w:sectPr>
      </w:pPr>
    </w:p>
    <w:p w14:paraId="3C638A33" w14:textId="77777777" w:rsidR="008A2D59" w:rsidRDefault="008A2D59" w:rsidP="008A2D59">
      <w:pPr>
        <w:pStyle w:val="ListParagraph"/>
        <w:widowControl w:val="0"/>
        <w:tabs>
          <w:tab w:val="left" w:pos="1260"/>
        </w:tabs>
        <w:autoSpaceDE w:val="0"/>
        <w:autoSpaceDN w:val="0"/>
        <w:adjustRightInd w:val="0"/>
        <w:spacing w:after="0" w:line="360" w:lineRule="auto"/>
        <w:ind w:left="0" w:firstLine="567"/>
        <w:jc w:val="both"/>
        <w:rPr>
          <w:rFonts w:ascii="Times New Roman" w:hAnsi="Times New Roman" w:cs="Times New Roman"/>
          <w:bCs/>
          <w:sz w:val="24"/>
          <w:szCs w:val="24"/>
          <w:lang w:val="en-US"/>
        </w:rPr>
      </w:pPr>
      <w:r>
        <w:rPr>
          <w:rFonts w:ascii="Times New Roman" w:hAnsi="Times New Roman" w:cs="Times New Roman"/>
          <w:bCs/>
          <w:sz w:val="24"/>
          <w:szCs w:val="24"/>
          <w:lang w:val="en-US"/>
        </w:rPr>
        <w:lastRenderedPageBreak/>
        <w:t xml:space="preserve">Berdasarkan data yang diambil dari 33 Responden dapat disimpulkan bahwa sebagian besar responden berjenis kelamin laki–laki .Perempuan hanya sebagai tenaga tambahan untuk mengelola usaha tani. Petani membutuhkan perlakuan </w:t>
      </w:r>
      <w:r>
        <w:rPr>
          <w:rFonts w:ascii="Times New Roman" w:hAnsi="Times New Roman" w:cs="Times New Roman"/>
          <w:bCs/>
          <w:sz w:val="24"/>
          <w:szCs w:val="24"/>
          <w:lang w:val="en-US"/>
        </w:rPr>
        <w:lastRenderedPageBreak/>
        <w:t>khusus sehingga para perempuan kurang memahami akan hal tersebut sehingga harus dengan bimbingan laki–laki yang lebih paham, karena pada umumnya laki–laki yang mendapatkan penyuluhan.</w:t>
      </w:r>
    </w:p>
    <w:p w14:paraId="144581F3" w14:textId="77777777" w:rsidR="008A2D59" w:rsidRDefault="008A2D59" w:rsidP="004548AB">
      <w:pPr>
        <w:spacing w:after="0" w:line="360" w:lineRule="auto"/>
        <w:jc w:val="both"/>
        <w:rPr>
          <w:rFonts w:ascii="Times New Roman" w:hAnsi="Times New Roman"/>
          <w:b/>
          <w:iCs/>
          <w:sz w:val="24"/>
          <w:szCs w:val="24"/>
          <w:lang w:val="en-US"/>
        </w:rPr>
        <w:sectPr w:rsidR="008A2D59" w:rsidSect="008A2D59">
          <w:type w:val="continuous"/>
          <w:pgSz w:w="11906" w:h="16838"/>
          <w:pgMar w:top="1701" w:right="1701" w:bottom="1701" w:left="2268" w:header="708" w:footer="488" w:gutter="0"/>
          <w:pgNumType w:start="1"/>
          <w:cols w:num="2" w:space="709"/>
          <w:docGrid w:linePitch="360"/>
        </w:sectPr>
      </w:pPr>
    </w:p>
    <w:p w14:paraId="0F4E2124" w14:textId="79440B71" w:rsidR="008A2D59" w:rsidRDefault="007B33EC" w:rsidP="008A2D59">
      <w:pPr>
        <w:pStyle w:val="ListParagraph"/>
        <w:widowControl w:val="0"/>
        <w:tabs>
          <w:tab w:val="left" w:pos="1260"/>
        </w:tabs>
        <w:autoSpaceDE w:val="0"/>
        <w:autoSpaceDN w:val="0"/>
        <w:adjustRightInd w:val="0"/>
        <w:spacing w:after="0" w:line="480" w:lineRule="auto"/>
        <w:ind w:left="0"/>
        <w:jc w:val="center"/>
        <w:rPr>
          <w:rFonts w:ascii="Times New Roman" w:hAnsi="Times New Roman" w:cs="Times New Roman"/>
          <w:b/>
          <w:bCs/>
          <w:sz w:val="24"/>
          <w:szCs w:val="24"/>
          <w:lang w:val="en-US"/>
        </w:rPr>
      </w:pPr>
      <w:r>
        <w:rPr>
          <w:rFonts w:ascii="Times New Roman" w:hAnsi="Times New Roman" w:cs="Times New Roman"/>
          <w:b/>
          <w:bCs/>
          <w:noProof/>
          <w:sz w:val="24"/>
          <w:szCs w:val="24"/>
          <w:lang w:val="en-US"/>
        </w:rPr>
        <w:lastRenderedPageBreak/>
        <mc:AlternateContent>
          <mc:Choice Requires="wps">
            <w:drawing>
              <wp:anchor distT="0" distB="0" distL="114300" distR="114300" simplePos="0" relativeHeight="251793408" behindDoc="0" locked="0" layoutInCell="1" allowOverlap="1" wp14:anchorId="03ACCE9A" wp14:editId="5A06AE78">
                <wp:simplePos x="0" y="0"/>
                <wp:positionH relativeFrom="column">
                  <wp:posOffset>-20955</wp:posOffset>
                </wp:positionH>
                <wp:positionV relativeFrom="paragraph">
                  <wp:posOffset>1053465</wp:posOffset>
                </wp:positionV>
                <wp:extent cx="5067300"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50673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C3C72AD" id="Straight Connector 12" o:spid="_x0000_s1026" style="position:absolute;z-index:251793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5pt,82.95pt" to="397.35pt,8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" strokecolor="black [3213]" strokeweight="1.5pt"/>
            </w:pict>
          </mc:Fallback>
        </mc:AlternateContent>
      </w:r>
      <w:r>
        <w:rPr>
          <w:rFonts w:ascii="Times New Roman" w:hAnsi="Times New Roman" w:cs="Times New Roman"/>
          <w:b/>
          <w:bCs/>
          <w:noProof/>
          <w:sz w:val="24"/>
          <w:szCs w:val="24"/>
          <w:lang w:val="en-US"/>
        </w:rPr>
        <mc:AlternateContent>
          <mc:Choice Requires="wps">
            <w:drawing>
              <wp:anchor distT="0" distB="0" distL="114300" distR="114300" simplePos="0" relativeHeight="251791360" behindDoc="0" locked="0" layoutInCell="1" allowOverlap="1" wp14:anchorId="064E1182" wp14:editId="5A8ACC33">
                <wp:simplePos x="0" y="0"/>
                <wp:positionH relativeFrom="column">
                  <wp:posOffset>-20955</wp:posOffset>
                </wp:positionH>
                <wp:positionV relativeFrom="paragraph">
                  <wp:posOffset>358140</wp:posOffset>
                </wp:positionV>
                <wp:extent cx="5067300"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50673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D2FBC0F" id="Straight Connector 11" o:spid="_x0000_s1026" style="position:absolute;z-index:251791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5pt,28.2pt" to="397.35pt,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" strokecolor="black [3213]" strokeweight="1.5pt"/>
            </w:pict>
          </mc:Fallback>
        </mc:AlternateContent>
      </w:r>
      <w:r w:rsidR="008A2D59">
        <w:rPr>
          <w:rFonts w:ascii="Times New Roman" w:hAnsi="Times New Roman" w:cs="Times New Roman"/>
          <w:b/>
          <w:bCs/>
          <w:sz w:val="24"/>
          <w:szCs w:val="24"/>
          <w:lang w:val="en-US"/>
        </w:rPr>
        <w:t>Tabel Responden Yang Sudah Menikah (Berekeluarga)</w:t>
      </w:r>
    </w:p>
    <w:tbl>
      <w:tblPr>
        <w:tblStyle w:val="TableGrid"/>
        <w:tblW w:w="793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2468"/>
        <w:gridCol w:w="2468"/>
        <w:gridCol w:w="2372"/>
      </w:tblGrid>
      <w:tr w:rsidR="008A2D59" w14:paraId="10B3F8B5" w14:textId="77777777" w:rsidTr="007B33EC">
        <w:tc>
          <w:tcPr>
            <w:tcW w:w="630" w:type="dxa"/>
            <w:vMerge w:val="restart"/>
            <w:hideMark/>
          </w:tcPr>
          <w:p w14:paraId="435A21D8" w14:textId="77777777" w:rsidR="008A2D59" w:rsidRDefault="008A2D59">
            <w:pPr>
              <w:pStyle w:val="ListParagraph"/>
              <w:widowControl w:val="0"/>
              <w:tabs>
                <w:tab w:val="left" w:pos="1260"/>
              </w:tabs>
              <w:autoSpaceDE w:val="0"/>
              <w:autoSpaceDN w:val="0"/>
              <w:adjustRightInd w:val="0"/>
              <w:spacing w:line="480" w:lineRule="auto"/>
              <w:ind w:left="0"/>
              <w:jc w:val="center"/>
              <w:rPr>
                <w:rFonts w:ascii="Times New Roman" w:hAnsi="Times New Roman" w:cs="Times New Roman"/>
                <w:bCs/>
                <w:sz w:val="24"/>
                <w:szCs w:val="24"/>
                <w:lang w:val="en-US"/>
              </w:rPr>
            </w:pPr>
            <w:r>
              <w:rPr>
                <w:rFonts w:ascii="Times New Roman" w:hAnsi="Times New Roman" w:cs="Times New Roman"/>
                <w:bCs/>
                <w:sz w:val="24"/>
                <w:szCs w:val="24"/>
                <w:lang w:val="en-US"/>
              </w:rPr>
              <w:t>No</w:t>
            </w:r>
          </w:p>
        </w:tc>
        <w:tc>
          <w:tcPr>
            <w:tcW w:w="2468" w:type="dxa"/>
            <w:vMerge w:val="restart"/>
            <w:hideMark/>
          </w:tcPr>
          <w:p w14:paraId="73D1250C" w14:textId="2613C682" w:rsidR="008A2D59" w:rsidRDefault="008A2D59">
            <w:pPr>
              <w:pStyle w:val="ListParagraph"/>
              <w:widowControl w:val="0"/>
              <w:tabs>
                <w:tab w:val="left" w:pos="1260"/>
              </w:tabs>
              <w:autoSpaceDE w:val="0"/>
              <w:autoSpaceDN w:val="0"/>
              <w:adjustRightInd w:val="0"/>
              <w:spacing w:line="480" w:lineRule="auto"/>
              <w:ind w:left="0"/>
              <w:jc w:val="center"/>
              <w:rPr>
                <w:rFonts w:ascii="Times New Roman" w:hAnsi="Times New Roman" w:cs="Times New Roman"/>
                <w:bCs/>
                <w:sz w:val="24"/>
                <w:szCs w:val="24"/>
                <w:lang w:val="en-US"/>
              </w:rPr>
            </w:pPr>
            <w:r>
              <w:rPr>
                <w:rFonts w:ascii="Times New Roman" w:hAnsi="Times New Roman" w:cs="Times New Roman"/>
                <w:bCs/>
                <w:sz w:val="24"/>
                <w:szCs w:val="24"/>
                <w:lang w:val="en-US"/>
              </w:rPr>
              <w:t>Sudah Berkeluarga</w:t>
            </w:r>
          </w:p>
        </w:tc>
        <w:tc>
          <w:tcPr>
            <w:tcW w:w="4840" w:type="dxa"/>
            <w:gridSpan w:val="2"/>
            <w:hideMark/>
          </w:tcPr>
          <w:p w14:paraId="3987256F" w14:textId="77777777" w:rsidR="008A2D59" w:rsidRDefault="008A2D59">
            <w:pPr>
              <w:spacing w:line="480" w:lineRule="auto"/>
              <w:jc w:val="center"/>
              <w:rPr>
                <w:rFonts w:ascii="Times New Roman" w:hAnsi="Times New Roman" w:cs="Times New Roman"/>
                <w:bCs/>
                <w:sz w:val="24"/>
                <w:szCs w:val="24"/>
              </w:rPr>
            </w:pPr>
            <w:r>
              <w:rPr>
                <w:rFonts w:ascii="Times New Roman" w:hAnsi="Times New Roman" w:cs="Times New Roman"/>
                <w:bCs/>
                <w:sz w:val="24"/>
                <w:szCs w:val="24"/>
                <w:lang w:val="en-US"/>
              </w:rPr>
              <w:t>Sulawesi Selatan</w:t>
            </w:r>
          </w:p>
        </w:tc>
      </w:tr>
      <w:tr w:rsidR="008A2D59" w14:paraId="60299C7A" w14:textId="77777777" w:rsidTr="007B33EC">
        <w:tc>
          <w:tcPr>
            <w:tcW w:w="0" w:type="auto"/>
            <w:vMerge/>
            <w:vAlign w:val="center"/>
            <w:hideMark/>
          </w:tcPr>
          <w:p w14:paraId="6358E203" w14:textId="77777777" w:rsidR="008A2D59" w:rsidRDefault="008A2D59">
            <w:pPr>
              <w:rPr>
                <w:rFonts w:ascii="Times New Roman" w:hAnsi="Times New Roman" w:cs="Times New Roman"/>
                <w:bCs/>
                <w:sz w:val="24"/>
                <w:szCs w:val="24"/>
                <w:lang w:val="en-US" w:eastAsia="ko-KR"/>
              </w:rPr>
            </w:pPr>
          </w:p>
        </w:tc>
        <w:tc>
          <w:tcPr>
            <w:tcW w:w="0" w:type="auto"/>
            <w:vMerge/>
            <w:vAlign w:val="center"/>
            <w:hideMark/>
          </w:tcPr>
          <w:p w14:paraId="63E37803" w14:textId="77777777" w:rsidR="008A2D59" w:rsidRDefault="008A2D59">
            <w:pPr>
              <w:rPr>
                <w:rFonts w:ascii="Times New Roman" w:hAnsi="Times New Roman" w:cs="Times New Roman"/>
                <w:bCs/>
                <w:sz w:val="24"/>
                <w:szCs w:val="24"/>
                <w:lang w:val="en-US" w:eastAsia="ko-KR"/>
              </w:rPr>
            </w:pPr>
          </w:p>
        </w:tc>
        <w:tc>
          <w:tcPr>
            <w:tcW w:w="2468" w:type="dxa"/>
            <w:hideMark/>
          </w:tcPr>
          <w:p w14:paraId="287FECA6" w14:textId="77777777" w:rsidR="008A2D59" w:rsidRDefault="008A2D59">
            <w:pPr>
              <w:pStyle w:val="ListParagraph"/>
              <w:widowControl w:val="0"/>
              <w:tabs>
                <w:tab w:val="left" w:pos="1260"/>
              </w:tabs>
              <w:autoSpaceDE w:val="0"/>
              <w:autoSpaceDN w:val="0"/>
              <w:adjustRightInd w:val="0"/>
              <w:spacing w:line="480" w:lineRule="auto"/>
              <w:ind w:left="0"/>
              <w:jc w:val="center"/>
              <w:rPr>
                <w:rFonts w:ascii="Times New Roman" w:hAnsi="Times New Roman" w:cs="Times New Roman"/>
                <w:bCs/>
                <w:sz w:val="24"/>
                <w:szCs w:val="24"/>
                <w:lang w:val="en-US"/>
              </w:rPr>
            </w:pPr>
            <w:r>
              <w:rPr>
                <w:rFonts w:ascii="Times New Roman" w:hAnsi="Times New Roman" w:cs="Times New Roman"/>
                <w:bCs/>
                <w:sz w:val="24"/>
                <w:szCs w:val="24"/>
                <w:lang w:val="en-US"/>
              </w:rPr>
              <w:t>Frekuensi (Jiwa)</w:t>
            </w:r>
          </w:p>
        </w:tc>
        <w:tc>
          <w:tcPr>
            <w:tcW w:w="2372" w:type="dxa"/>
            <w:hideMark/>
          </w:tcPr>
          <w:p w14:paraId="4EA662D0" w14:textId="77777777" w:rsidR="008A2D59" w:rsidRDefault="008A2D59">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w:t>
            </w:r>
          </w:p>
        </w:tc>
      </w:tr>
      <w:tr w:rsidR="008A2D59" w14:paraId="6C61FA02" w14:textId="77777777" w:rsidTr="007B33EC">
        <w:tc>
          <w:tcPr>
            <w:tcW w:w="630" w:type="dxa"/>
            <w:hideMark/>
          </w:tcPr>
          <w:p w14:paraId="3764E922" w14:textId="77777777" w:rsidR="008A2D59" w:rsidRDefault="008A2D59">
            <w:pPr>
              <w:pStyle w:val="ListParagraph"/>
              <w:widowControl w:val="0"/>
              <w:tabs>
                <w:tab w:val="left" w:pos="1260"/>
              </w:tabs>
              <w:autoSpaceDE w:val="0"/>
              <w:autoSpaceDN w:val="0"/>
              <w:adjustRightInd w:val="0"/>
              <w:spacing w:line="480" w:lineRule="auto"/>
              <w:ind w:left="0"/>
              <w:jc w:val="both"/>
              <w:rPr>
                <w:rFonts w:ascii="Times New Roman" w:hAnsi="Times New Roman" w:cs="Times New Roman"/>
                <w:bCs/>
                <w:sz w:val="24"/>
                <w:szCs w:val="24"/>
                <w:lang w:val="en-US"/>
              </w:rPr>
            </w:pPr>
            <w:r>
              <w:rPr>
                <w:rFonts w:ascii="Times New Roman" w:hAnsi="Times New Roman" w:cs="Times New Roman"/>
                <w:bCs/>
                <w:sz w:val="24"/>
                <w:szCs w:val="24"/>
                <w:lang w:val="en-US"/>
              </w:rPr>
              <w:t>1</w:t>
            </w:r>
          </w:p>
        </w:tc>
        <w:tc>
          <w:tcPr>
            <w:tcW w:w="2468" w:type="dxa"/>
            <w:hideMark/>
          </w:tcPr>
          <w:p w14:paraId="35509E03" w14:textId="590AB0DD" w:rsidR="008A2D59" w:rsidRDefault="008A2D59">
            <w:pPr>
              <w:pStyle w:val="ListParagraph"/>
              <w:widowControl w:val="0"/>
              <w:tabs>
                <w:tab w:val="left" w:pos="1260"/>
              </w:tabs>
              <w:autoSpaceDE w:val="0"/>
              <w:autoSpaceDN w:val="0"/>
              <w:adjustRightInd w:val="0"/>
              <w:spacing w:line="480" w:lineRule="auto"/>
              <w:ind w:left="0"/>
              <w:jc w:val="both"/>
              <w:rPr>
                <w:rFonts w:ascii="Times New Roman" w:hAnsi="Times New Roman" w:cs="Times New Roman"/>
                <w:bCs/>
                <w:sz w:val="24"/>
                <w:szCs w:val="24"/>
                <w:lang w:val="en-US"/>
              </w:rPr>
            </w:pPr>
            <w:r>
              <w:rPr>
                <w:rFonts w:ascii="Times New Roman" w:hAnsi="Times New Roman" w:cs="Times New Roman"/>
                <w:bCs/>
                <w:sz w:val="24"/>
                <w:szCs w:val="24"/>
                <w:lang w:val="en-US"/>
              </w:rPr>
              <w:t>Iya</w:t>
            </w:r>
          </w:p>
        </w:tc>
        <w:tc>
          <w:tcPr>
            <w:tcW w:w="2468" w:type="dxa"/>
            <w:hideMark/>
          </w:tcPr>
          <w:p w14:paraId="70CA98B4" w14:textId="77777777" w:rsidR="008A2D59" w:rsidRDefault="008A2D59">
            <w:pPr>
              <w:pStyle w:val="ListParagraph"/>
              <w:widowControl w:val="0"/>
              <w:tabs>
                <w:tab w:val="left" w:pos="1260"/>
              </w:tabs>
              <w:autoSpaceDE w:val="0"/>
              <w:autoSpaceDN w:val="0"/>
              <w:adjustRightInd w:val="0"/>
              <w:spacing w:line="480" w:lineRule="auto"/>
              <w:ind w:left="0"/>
              <w:jc w:val="right"/>
              <w:rPr>
                <w:rFonts w:ascii="Times New Roman" w:hAnsi="Times New Roman" w:cs="Times New Roman"/>
                <w:bCs/>
                <w:sz w:val="24"/>
                <w:szCs w:val="24"/>
                <w:lang w:val="en-US"/>
              </w:rPr>
            </w:pPr>
            <w:r>
              <w:rPr>
                <w:rFonts w:ascii="Times New Roman" w:hAnsi="Times New Roman" w:cs="Times New Roman"/>
                <w:bCs/>
                <w:sz w:val="24"/>
                <w:szCs w:val="24"/>
                <w:lang w:val="en-US"/>
              </w:rPr>
              <w:t>19 Responden</w:t>
            </w:r>
          </w:p>
        </w:tc>
        <w:tc>
          <w:tcPr>
            <w:tcW w:w="2372" w:type="dxa"/>
            <w:hideMark/>
          </w:tcPr>
          <w:p w14:paraId="27511366" w14:textId="77777777" w:rsidR="008A2D59" w:rsidRDefault="008A2D59">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42,4%</w:t>
            </w:r>
          </w:p>
        </w:tc>
      </w:tr>
      <w:tr w:rsidR="008A2D59" w14:paraId="23F28240" w14:textId="77777777" w:rsidTr="007B33EC">
        <w:tc>
          <w:tcPr>
            <w:tcW w:w="630" w:type="dxa"/>
            <w:hideMark/>
          </w:tcPr>
          <w:p w14:paraId="05C10349" w14:textId="77777777" w:rsidR="008A2D59" w:rsidRDefault="008A2D59">
            <w:pPr>
              <w:pStyle w:val="ListParagraph"/>
              <w:widowControl w:val="0"/>
              <w:tabs>
                <w:tab w:val="left" w:pos="1260"/>
              </w:tabs>
              <w:autoSpaceDE w:val="0"/>
              <w:autoSpaceDN w:val="0"/>
              <w:adjustRightInd w:val="0"/>
              <w:spacing w:line="480" w:lineRule="auto"/>
              <w:ind w:left="0"/>
              <w:jc w:val="both"/>
              <w:rPr>
                <w:rFonts w:ascii="Times New Roman" w:hAnsi="Times New Roman" w:cs="Times New Roman"/>
                <w:bCs/>
                <w:sz w:val="24"/>
                <w:szCs w:val="24"/>
                <w:lang w:val="en-US"/>
              </w:rPr>
            </w:pPr>
            <w:r>
              <w:rPr>
                <w:rFonts w:ascii="Times New Roman" w:hAnsi="Times New Roman" w:cs="Times New Roman"/>
                <w:bCs/>
                <w:sz w:val="24"/>
                <w:szCs w:val="24"/>
                <w:lang w:val="en-US"/>
              </w:rPr>
              <w:lastRenderedPageBreak/>
              <w:t>2</w:t>
            </w:r>
          </w:p>
        </w:tc>
        <w:tc>
          <w:tcPr>
            <w:tcW w:w="2468" w:type="dxa"/>
            <w:hideMark/>
          </w:tcPr>
          <w:p w14:paraId="58A7B201" w14:textId="4277F7C5" w:rsidR="008A2D59" w:rsidRDefault="007B33EC">
            <w:pPr>
              <w:pStyle w:val="ListParagraph"/>
              <w:widowControl w:val="0"/>
              <w:tabs>
                <w:tab w:val="left" w:pos="1260"/>
              </w:tabs>
              <w:autoSpaceDE w:val="0"/>
              <w:autoSpaceDN w:val="0"/>
              <w:adjustRightInd w:val="0"/>
              <w:spacing w:line="480" w:lineRule="auto"/>
              <w:ind w:left="0"/>
              <w:jc w:val="both"/>
              <w:rPr>
                <w:rFonts w:ascii="Times New Roman" w:hAnsi="Times New Roman" w:cs="Times New Roman"/>
                <w:bCs/>
                <w:sz w:val="24"/>
                <w:szCs w:val="24"/>
                <w:lang w:val="en-US"/>
              </w:rPr>
            </w:pPr>
            <w:r>
              <w:rPr>
                <w:rFonts w:ascii="Times New Roman" w:hAnsi="Times New Roman" w:cs="Times New Roman"/>
                <w:b/>
                <w:bCs/>
                <w:noProof/>
                <w:sz w:val="24"/>
                <w:szCs w:val="24"/>
                <w:lang w:val="en-US"/>
              </w:rPr>
              <mc:AlternateContent>
                <mc:Choice Requires="wps">
                  <w:drawing>
                    <wp:anchor distT="0" distB="0" distL="114300" distR="114300" simplePos="0" relativeHeight="251795456" behindDoc="0" locked="0" layoutInCell="1" allowOverlap="1" wp14:anchorId="2D611EAB" wp14:editId="0D02684E">
                      <wp:simplePos x="0" y="0"/>
                      <wp:positionH relativeFrom="column">
                        <wp:posOffset>-486410</wp:posOffset>
                      </wp:positionH>
                      <wp:positionV relativeFrom="paragraph">
                        <wp:posOffset>347345</wp:posOffset>
                      </wp:positionV>
                      <wp:extent cx="5067300"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50673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155261E" id="Straight Connector 13" o:spid="_x0000_s1026" style="position:absolute;z-index:251795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8.3pt,27.35pt" to="360.7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" strokecolor="black [3213]" strokeweight="1.5pt"/>
                  </w:pict>
                </mc:Fallback>
              </mc:AlternateContent>
            </w:r>
            <w:r w:rsidR="008A2D59">
              <w:rPr>
                <w:rFonts w:ascii="Times New Roman" w:hAnsi="Times New Roman" w:cs="Times New Roman"/>
                <w:bCs/>
                <w:sz w:val="24"/>
                <w:szCs w:val="24"/>
                <w:lang w:val="en-US"/>
              </w:rPr>
              <w:t>Tidak</w:t>
            </w:r>
          </w:p>
        </w:tc>
        <w:tc>
          <w:tcPr>
            <w:tcW w:w="2468" w:type="dxa"/>
            <w:hideMark/>
          </w:tcPr>
          <w:p w14:paraId="3464A9D4" w14:textId="77777777" w:rsidR="008A2D59" w:rsidRDefault="008A2D59">
            <w:pPr>
              <w:pStyle w:val="ListParagraph"/>
              <w:widowControl w:val="0"/>
              <w:tabs>
                <w:tab w:val="left" w:pos="1260"/>
              </w:tabs>
              <w:autoSpaceDE w:val="0"/>
              <w:autoSpaceDN w:val="0"/>
              <w:adjustRightInd w:val="0"/>
              <w:spacing w:line="480" w:lineRule="auto"/>
              <w:ind w:left="0"/>
              <w:jc w:val="right"/>
              <w:rPr>
                <w:rFonts w:ascii="Times New Roman" w:hAnsi="Times New Roman" w:cs="Times New Roman"/>
                <w:bCs/>
                <w:sz w:val="24"/>
                <w:szCs w:val="24"/>
                <w:lang w:val="en-US"/>
              </w:rPr>
            </w:pPr>
            <w:r>
              <w:rPr>
                <w:rFonts w:ascii="Times New Roman" w:hAnsi="Times New Roman" w:cs="Times New Roman"/>
                <w:bCs/>
                <w:sz w:val="24"/>
                <w:szCs w:val="24"/>
                <w:lang w:val="en-US"/>
              </w:rPr>
              <w:t>14 Responden</w:t>
            </w:r>
          </w:p>
        </w:tc>
        <w:tc>
          <w:tcPr>
            <w:tcW w:w="2372" w:type="dxa"/>
            <w:hideMark/>
          </w:tcPr>
          <w:p w14:paraId="14D3FF36" w14:textId="77777777" w:rsidR="008A2D59" w:rsidRDefault="008A2D59">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57,6%</w:t>
            </w:r>
          </w:p>
        </w:tc>
      </w:tr>
    </w:tbl>
    <w:p w14:paraId="5C3AF07F" w14:textId="33BC54CE" w:rsidR="008A2D59" w:rsidRDefault="008A2D59" w:rsidP="004548AB">
      <w:pPr>
        <w:spacing w:after="0" w:line="360" w:lineRule="auto"/>
        <w:jc w:val="both"/>
        <w:rPr>
          <w:rFonts w:ascii="Times New Roman" w:hAnsi="Times New Roman"/>
          <w:b/>
          <w:iCs/>
          <w:sz w:val="24"/>
          <w:szCs w:val="24"/>
          <w:lang w:val="en-US"/>
        </w:rPr>
      </w:pPr>
    </w:p>
    <w:p w14:paraId="063DE37B" w14:textId="77777777" w:rsidR="008A2D59" w:rsidRDefault="008A2D59" w:rsidP="004548AB">
      <w:pPr>
        <w:spacing w:after="0" w:line="360" w:lineRule="auto"/>
        <w:jc w:val="both"/>
        <w:rPr>
          <w:rFonts w:ascii="Times New Roman" w:hAnsi="Times New Roman"/>
          <w:b/>
          <w:iCs/>
          <w:sz w:val="24"/>
          <w:szCs w:val="24"/>
          <w:lang w:val="en-US"/>
        </w:rPr>
        <w:sectPr w:rsidR="008A2D59" w:rsidSect="00BE6B86">
          <w:headerReference w:type="default" r:id="rId14"/>
          <w:type w:val="continuous"/>
          <w:pgSz w:w="11906" w:h="16838"/>
          <w:pgMar w:top="1701" w:right="1701" w:bottom="1701" w:left="2268" w:header="708" w:footer="488" w:gutter="0"/>
          <w:pgNumType w:start="123"/>
          <w:cols w:space="709"/>
          <w:docGrid w:linePitch="360"/>
        </w:sectPr>
      </w:pPr>
    </w:p>
    <w:p w14:paraId="4191A270" w14:textId="0CBFF128" w:rsidR="008A2D59" w:rsidRPr="007B33EC" w:rsidRDefault="008A2D59" w:rsidP="007B33EC">
      <w:pPr>
        <w:pStyle w:val="ListParagraph"/>
        <w:widowControl w:val="0"/>
        <w:tabs>
          <w:tab w:val="left" w:pos="1260"/>
        </w:tabs>
        <w:autoSpaceDE w:val="0"/>
        <w:autoSpaceDN w:val="0"/>
        <w:adjustRightInd w:val="0"/>
        <w:spacing w:after="0" w:line="360" w:lineRule="auto"/>
        <w:ind w:left="0" w:firstLine="567"/>
        <w:jc w:val="both"/>
        <w:rPr>
          <w:rFonts w:ascii="Times New Roman" w:hAnsi="Times New Roman" w:cs="Times New Roman"/>
          <w:bCs/>
          <w:sz w:val="24"/>
          <w:szCs w:val="24"/>
          <w:lang w:val="en-US"/>
        </w:rPr>
        <w:sectPr w:rsidR="008A2D59" w:rsidRPr="007B33EC" w:rsidSect="008A2D59">
          <w:type w:val="continuous"/>
          <w:pgSz w:w="11906" w:h="16838"/>
          <w:pgMar w:top="1701" w:right="1701" w:bottom="1701" w:left="2268" w:header="708" w:footer="488" w:gutter="0"/>
          <w:pgNumType w:start="1"/>
          <w:cols w:num="2" w:space="709"/>
          <w:docGrid w:linePitch="360"/>
        </w:sectPr>
      </w:pPr>
      <w:r>
        <w:rPr>
          <w:rFonts w:ascii="Times New Roman" w:hAnsi="Times New Roman" w:cs="Times New Roman"/>
          <w:bCs/>
          <w:sz w:val="24"/>
          <w:szCs w:val="24"/>
          <w:lang w:val="en-US"/>
        </w:rPr>
        <w:lastRenderedPageBreak/>
        <w:t xml:space="preserve">Tabel 4.3 menunjukan bahwa sebagian besar petani yang berada di Sulawesi selatan yaitu orang–orang yang telah berkeluarga, terdapat 42,4 % responden yang sudah berkeluarga dan 57,6% responden yang belum bekeluarga. Pendapatan seseorang tentu memiliki peran yang sangat </w:t>
      </w:r>
      <w:r>
        <w:rPr>
          <w:rFonts w:ascii="Times New Roman" w:hAnsi="Times New Roman" w:cs="Times New Roman"/>
          <w:bCs/>
          <w:sz w:val="24"/>
          <w:szCs w:val="24"/>
          <w:lang w:val="en-US"/>
        </w:rPr>
        <w:lastRenderedPageBreak/>
        <w:t xml:space="preserve">penting dimana seseorang dalam memuaskan kebutuhaannya yang berhubungan dengan keputusan pembelian yang akan dilakukan. Responden berdasarkan pendapata sebelum pandemi dan saat pandemi </w:t>
      </w:r>
      <w:r>
        <w:rPr>
          <w:rFonts w:ascii="Times New Roman" w:hAnsi="Times New Roman" w:cs="Times New Roman"/>
          <w:bCs/>
          <w:i/>
          <w:sz w:val="24"/>
          <w:szCs w:val="24"/>
          <w:lang w:val="en-US"/>
        </w:rPr>
        <w:t>covid</w:t>
      </w:r>
      <w:r>
        <w:rPr>
          <w:rFonts w:ascii="Times New Roman" w:hAnsi="Times New Roman" w:cs="Times New Roman"/>
          <w:bCs/>
          <w:sz w:val="24"/>
          <w:szCs w:val="24"/>
          <w:lang w:val="en-US"/>
        </w:rPr>
        <w:t xml:space="preserve"> 19 berikut ini:</w:t>
      </w:r>
    </w:p>
    <w:p w14:paraId="512B3FAF" w14:textId="77777777" w:rsidR="007B33EC" w:rsidRDefault="007B33EC" w:rsidP="005E2383">
      <w:pPr>
        <w:pStyle w:val="ListParagraph"/>
        <w:widowControl w:val="0"/>
        <w:tabs>
          <w:tab w:val="left" w:pos="1260"/>
        </w:tabs>
        <w:autoSpaceDE w:val="0"/>
        <w:autoSpaceDN w:val="0"/>
        <w:adjustRightInd w:val="0"/>
        <w:spacing w:after="0" w:line="480" w:lineRule="auto"/>
        <w:ind w:left="0"/>
        <w:jc w:val="center"/>
        <w:rPr>
          <w:rFonts w:ascii="Times New Roman" w:hAnsi="Times New Roman" w:cs="Times New Roman"/>
          <w:b/>
          <w:bCs/>
          <w:sz w:val="24"/>
          <w:szCs w:val="24"/>
          <w:lang w:val="en-US"/>
        </w:rPr>
      </w:pPr>
    </w:p>
    <w:p w14:paraId="1EB3C42C" w14:textId="6091A91B" w:rsidR="005E2383" w:rsidRDefault="005E2383" w:rsidP="005E2383">
      <w:pPr>
        <w:pStyle w:val="ListParagraph"/>
        <w:widowControl w:val="0"/>
        <w:tabs>
          <w:tab w:val="left" w:pos="1260"/>
        </w:tabs>
        <w:autoSpaceDE w:val="0"/>
        <w:autoSpaceDN w:val="0"/>
        <w:adjustRightInd w:val="0"/>
        <w:spacing w:after="0" w:line="480" w:lineRule="auto"/>
        <w:ind w:left="0"/>
        <w:jc w:val="center"/>
        <w:rPr>
          <w:rFonts w:ascii="Times New Roman" w:hAnsi="Times New Roman" w:cs="Times New Roman"/>
          <w:bCs/>
          <w:sz w:val="24"/>
          <w:szCs w:val="24"/>
          <w:lang w:val="en-US"/>
        </w:rPr>
      </w:pPr>
      <w:r>
        <w:rPr>
          <w:rFonts w:ascii="Times New Roman" w:hAnsi="Times New Roman" w:cs="Times New Roman"/>
          <w:b/>
          <w:bCs/>
          <w:sz w:val="24"/>
          <w:szCs w:val="24"/>
          <w:lang w:val="en-US"/>
        </w:rPr>
        <w:t>Tabel Pendapatan Responden sebelum dan saat pandemi Covid 19</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8"/>
        <w:gridCol w:w="2824"/>
        <w:gridCol w:w="1860"/>
        <w:gridCol w:w="1870"/>
      </w:tblGrid>
      <w:tr w:rsidR="005E2383" w14:paraId="20010EFE" w14:textId="77777777" w:rsidTr="007B33EC">
        <w:trPr>
          <w:trHeight w:val="1420"/>
        </w:trPr>
        <w:tc>
          <w:tcPr>
            <w:tcW w:w="1378" w:type="dxa"/>
            <w:vAlign w:val="center"/>
            <w:hideMark/>
          </w:tcPr>
          <w:p w14:paraId="717984DA" w14:textId="77777777" w:rsidR="005E2383" w:rsidRDefault="005E2383">
            <w:pPr>
              <w:pStyle w:val="ListParagraph"/>
              <w:widowControl w:val="0"/>
              <w:tabs>
                <w:tab w:val="left" w:pos="1260"/>
              </w:tabs>
              <w:autoSpaceDE w:val="0"/>
              <w:autoSpaceDN w:val="0"/>
              <w:adjustRightInd w:val="0"/>
              <w:spacing w:line="480" w:lineRule="auto"/>
              <w:ind w:left="0"/>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No</w:t>
            </w:r>
          </w:p>
        </w:tc>
        <w:tc>
          <w:tcPr>
            <w:tcW w:w="2824" w:type="dxa"/>
            <w:vAlign w:val="center"/>
            <w:hideMark/>
          </w:tcPr>
          <w:p w14:paraId="5DEA9A3A" w14:textId="13A21F3F" w:rsidR="005E2383" w:rsidRDefault="005E2383">
            <w:pPr>
              <w:pStyle w:val="ListParagraph"/>
              <w:widowControl w:val="0"/>
              <w:tabs>
                <w:tab w:val="left" w:pos="1260"/>
              </w:tabs>
              <w:autoSpaceDE w:val="0"/>
              <w:autoSpaceDN w:val="0"/>
              <w:adjustRightInd w:val="0"/>
              <w:spacing w:line="480" w:lineRule="auto"/>
              <w:ind w:left="0"/>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Pendapatan</w:t>
            </w:r>
          </w:p>
        </w:tc>
        <w:tc>
          <w:tcPr>
            <w:tcW w:w="1860" w:type="dxa"/>
            <w:vAlign w:val="center"/>
            <w:hideMark/>
          </w:tcPr>
          <w:p w14:paraId="0C2B86CE" w14:textId="77777777" w:rsidR="005E2383" w:rsidRDefault="005E2383">
            <w:pPr>
              <w:pStyle w:val="ListParagraph"/>
              <w:widowControl w:val="0"/>
              <w:tabs>
                <w:tab w:val="left" w:pos="1260"/>
              </w:tabs>
              <w:autoSpaceDE w:val="0"/>
              <w:autoSpaceDN w:val="0"/>
              <w:adjustRightInd w:val="0"/>
              <w:spacing w:line="480" w:lineRule="auto"/>
              <w:ind w:left="0"/>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Sebelum</w:t>
            </w:r>
          </w:p>
          <w:p w14:paraId="7CDF373E" w14:textId="77777777" w:rsidR="005E2383" w:rsidRDefault="005E2383">
            <w:pPr>
              <w:pStyle w:val="ListParagraph"/>
              <w:widowControl w:val="0"/>
              <w:tabs>
                <w:tab w:val="left" w:pos="1260"/>
              </w:tabs>
              <w:autoSpaceDE w:val="0"/>
              <w:autoSpaceDN w:val="0"/>
              <w:adjustRightInd w:val="0"/>
              <w:spacing w:line="480" w:lineRule="auto"/>
              <w:ind w:left="0"/>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Pandemi</w:t>
            </w:r>
            <w:r>
              <w:rPr>
                <w:rFonts w:ascii="Times New Roman" w:hAnsi="Times New Roman" w:cs="Times New Roman"/>
                <w:b/>
                <w:bCs/>
                <w:i/>
                <w:sz w:val="24"/>
                <w:szCs w:val="24"/>
                <w:lang w:val="en-US"/>
              </w:rPr>
              <w:t xml:space="preserve"> </w:t>
            </w:r>
            <w:r>
              <w:rPr>
                <w:rFonts w:ascii="Times New Roman" w:hAnsi="Times New Roman" w:cs="Times New Roman"/>
                <w:b/>
                <w:bCs/>
                <w:sz w:val="24"/>
                <w:szCs w:val="24"/>
                <w:lang w:val="en-US"/>
              </w:rPr>
              <w:t>Covid 19</w:t>
            </w:r>
          </w:p>
        </w:tc>
        <w:tc>
          <w:tcPr>
            <w:tcW w:w="1870" w:type="dxa"/>
            <w:vAlign w:val="center"/>
            <w:hideMark/>
          </w:tcPr>
          <w:p w14:paraId="1A573E63" w14:textId="77777777" w:rsidR="005E2383" w:rsidRDefault="005E2383">
            <w:pPr>
              <w:pStyle w:val="ListParagraph"/>
              <w:widowControl w:val="0"/>
              <w:tabs>
                <w:tab w:val="left" w:pos="1260"/>
              </w:tabs>
              <w:autoSpaceDE w:val="0"/>
              <w:autoSpaceDN w:val="0"/>
              <w:adjustRightInd w:val="0"/>
              <w:spacing w:line="480" w:lineRule="auto"/>
              <w:ind w:left="0"/>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Saat Pandemi Covid 19</w:t>
            </w:r>
          </w:p>
        </w:tc>
      </w:tr>
      <w:tr w:rsidR="005E2383" w14:paraId="4316AB2E" w14:textId="77777777" w:rsidTr="007B33EC">
        <w:trPr>
          <w:trHeight w:val="323"/>
        </w:trPr>
        <w:tc>
          <w:tcPr>
            <w:tcW w:w="1378" w:type="dxa"/>
            <w:vAlign w:val="center"/>
            <w:hideMark/>
          </w:tcPr>
          <w:p w14:paraId="63A8F47F" w14:textId="77777777" w:rsidR="005E2383" w:rsidRDefault="005E2383">
            <w:pPr>
              <w:pStyle w:val="ListParagraph"/>
              <w:widowControl w:val="0"/>
              <w:tabs>
                <w:tab w:val="left" w:pos="1260"/>
              </w:tabs>
              <w:autoSpaceDE w:val="0"/>
              <w:autoSpaceDN w:val="0"/>
              <w:adjustRightInd w:val="0"/>
              <w:spacing w:line="480" w:lineRule="auto"/>
              <w:ind w:left="0"/>
              <w:jc w:val="center"/>
              <w:rPr>
                <w:rFonts w:ascii="Times New Roman" w:hAnsi="Times New Roman" w:cs="Times New Roman"/>
                <w:bCs/>
                <w:sz w:val="24"/>
                <w:szCs w:val="24"/>
                <w:lang w:val="en-US"/>
              </w:rPr>
            </w:pPr>
            <w:r>
              <w:rPr>
                <w:rFonts w:ascii="Times New Roman" w:hAnsi="Times New Roman" w:cs="Times New Roman"/>
                <w:bCs/>
                <w:sz w:val="24"/>
                <w:szCs w:val="24"/>
                <w:lang w:val="en-US"/>
              </w:rPr>
              <w:t>1</w:t>
            </w:r>
          </w:p>
        </w:tc>
        <w:tc>
          <w:tcPr>
            <w:tcW w:w="2824" w:type="dxa"/>
            <w:vAlign w:val="center"/>
            <w:hideMark/>
          </w:tcPr>
          <w:p w14:paraId="63B89E40" w14:textId="0D6E8336" w:rsidR="005E2383" w:rsidRDefault="005E2383">
            <w:pPr>
              <w:pStyle w:val="ListParagraph"/>
              <w:widowControl w:val="0"/>
              <w:tabs>
                <w:tab w:val="left" w:pos="1260"/>
              </w:tabs>
              <w:autoSpaceDE w:val="0"/>
              <w:autoSpaceDN w:val="0"/>
              <w:adjustRightInd w:val="0"/>
              <w:spacing w:line="480" w:lineRule="auto"/>
              <w:ind w:left="0"/>
              <w:jc w:val="center"/>
              <w:rPr>
                <w:rFonts w:ascii="Times New Roman" w:hAnsi="Times New Roman" w:cs="Times New Roman"/>
                <w:bCs/>
                <w:sz w:val="24"/>
                <w:szCs w:val="24"/>
                <w:lang w:val="en-US"/>
              </w:rPr>
            </w:pPr>
            <w:r>
              <w:rPr>
                <w:rFonts w:ascii="Times New Roman" w:hAnsi="Times New Roman" w:cs="Times New Roman"/>
                <w:bCs/>
                <w:sz w:val="24"/>
                <w:szCs w:val="24"/>
                <w:lang w:val="en-US"/>
              </w:rPr>
              <w:t>100.000-500.000</w:t>
            </w:r>
          </w:p>
        </w:tc>
        <w:tc>
          <w:tcPr>
            <w:tcW w:w="1860" w:type="dxa"/>
            <w:vAlign w:val="center"/>
            <w:hideMark/>
          </w:tcPr>
          <w:p w14:paraId="3C9BEF97" w14:textId="77777777" w:rsidR="005E2383" w:rsidRDefault="005E2383">
            <w:pPr>
              <w:pStyle w:val="ListParagraph"/>
              <w:widowControl w:val="0"/>
              <w:tabs>
                <w:tab w:val="left" w:pos="1260"/>
              </w:tabs>
              <w:autoSpaceDE w:val="0"/>
              <w:autoSpaceDN w:val="0"/>
              <w:adjustRightInd w:val="0"/>
              <w:spacing w:line="480" w:lineRule="auto"/>
              <w:ind w:left="0"/>
              <w:jc w:val="center"/>
              <w:rPr>
                <w:rFonts w:ascii="Times New Roman" w:hAnsi="Times New Roman" w:cs="Times New Roman"/>
                <w:bCs/>
                <w:sz w:val="24"/>
                <w:szCs w:val="24"/>
                <w:lang w:val="en-US"/>
              </w:rPr>
            </w:pPr>
            <w:r>
              <w:rPr>
                <w:rFonts w:ascii="Times New Roman" w:hAnsi="Times New Roman" w:cs="Times New Roman"/>
                <w:bCs/>
                <w:sz w:val="24"/>
                <w:szCs w:val="24"/>
                <w:lang w:val="en-US"/>
              </w:rPr>
              <w:t>1 Responden</w:t>
            </w:r>
          </w:p>
        </w:tc>
        <w:tc>
          <w:tcPr>
            <w:tcW w:w="1870" w:type="dxa"/>
            <w:vAlign w:val="center"/>
            <w:hideMark/>
          </w:tcPr>
          <w:p w14:paraId="454354BD" w14:textId="77777777" w:rsidR="005E2383" w:rsidRDefault="005E2383">
            <w:pPr>
              <w:pStyle w:val="ListParagraph"/>
              <w:widowControl w:val="0"/>
              <w:tabs>
                <w:tab w:val="left" w:pos="1260"/>
              </w:tabs>
              <w:autoSpaceDE w:val="0"/>
              <w:autoSpaceDN w:val="0"/>
              <w:adjustRightInd w:val="0"/>
              <w:spacing w:line="480" w:lineRule="auto"/>
              <w:ind w:left="0"/>
              <w:jc w:val="center"/>
              <w:rPr>
                <w:rFonts w:ascii="Times New Roman" w:hAnsi="Times New Roman" w:cs="Times New Roman"/>
                <w:bCs/>
                <w:sz w:val="24"/>
                <w:szCs w:val="24"/>
                <w:lang w:val="en-US"/>
              </w:rPr>
            </w:pPr>
            <w:r>
              <w:rPr>
                <w:rFonts w:ascii="Times New Roman" w:hAnsi="Times New Roman" w:cs="Times New Roman"/>
                <w:bCs/>
                <w:sz w:val="24"/>
                <w:szCs w:val="24"/>
                <w:lang w:val="en-US"/>
              </w:rPr>
              <w:t>5 Responden</w:t>
            </w:r>
          </w:p>
        </w:tc>
      </w:tr>
      <w:tr w:rsidR="005E2383" w14:paraId="059ECD27" w14:textId="77777777" w:rsidTr="007B33EC">
        <w:tc>
          <w:tcPr>
            <w:tcW w:w="1378" w:type="dxa"/>
            <w:vAlign w:val="center"/>
            <w:hideMark/>
          </w:tcPr>
          <w:p w14:paraId="57B1D95A" w14:textId="77777777" w:rsidR="005E2383" w:rsidRDefault="005E2383">
            <w:pPr>
              <w:pStyle w:val="ListParagraph"/>
              <w:widowControl w:val="0"/>
              <w:tabs>
                <w:tab w:val="left" w:pos="1260"/>
              </w:tabs>
              <w:autoSpaceDE w:val="0"/>
              <w:autoSpaceDN w:val="0"/>
              <w:adjustRightInd w:val="0"/>
              <w:spacing w:line="480" w:lineRule="auto"/>
              <w:ind w:left="0"/>
              <w:jc w:val="center"/>
              <w:rPr>
                <w:rFonts w:ascii="Times New Roman" w:hAnsi="Times New Roman" w:cs="Times New Roman"/>
                <w:bCs/>
                <w:sz w:val="24"/>
                <w:szCs w:val="24"/>
                <w:lang w:val="en-US"/>
              </w:rPr>
            </w:pPr>
            <w:r>
              <w:rPr>
                <w:rFonts w:ascii="Times New Roman" w:hAnsi="Times New Roman" w:cs="Times New Roman"/>
                <w:bCs/>
                <w:sz w:val="24"/>
                <w:szCs w:val="24"/>
                <w:lang w:val="en-US"/>
              </w:rPr>
              <w:t>2</w:t>
            </w:r>
          </w:p>
        </w:tc>
        <w:tc>
          <w:tcPr>
            <w:tcW w:w="2824" w:type="dxa"/>
            <w:vAlign w:val="center"/>
            <w:hideMark/>
          </w:tcPr>
          <w:p w14:paraId="5CEC4323" w14:textId="1C0C4820" w:rsidR="005E2383" w:rsidRDefault="005E2383">
            <w:pPr>
              <w:pStyle w:val="ListParagraph"/>
              <w:widowControl w:val="0"/>
              <w:tabs>
                <w:tab w:val="left" w:pos="1260"/>
              </w:tabs>
              <w:autoSpaceDE w:val="0"/>
              <w:autoSpaceDN w:val="0"/>
              <w:adjustRightInd w:val="0"/>
              <w:spacing w:line="480" w:lineRule="auto"/>
              <w:ind w:left="0"/>
              <w:jc w:val="center"/>
              <w:rPr>
                <w:rFonts w:ascii="Times New Roman" w:hAnsi="Times New Roman" w:cs="Times New Roman"/>
                <w:bCs/>
                <w:sz w:val="24"/>
                <w:szCs w:val="24"/>
                <w:lang w:val="en-US"/>
              </w:rPr>
            </w:pPr>
            <w:r>
              <w:rPr>
                <w:rFonts w:ascii="Times New Roman" w:hAnsi="Times New Roman" w:cs="Times New Roman"/>
                <w:bCs/>
                <w:sz w:val="24"/>
                <w:szCs w:val="24"/>
                <w:lang w:val="en-US"/>
              </w:rPr>
              <w:t>500.000-1.000.000</w:t>
            </w:r>
          </w:p>
        </w:tc>
        <w:tc>
          <w:tcPr>
            <w:tcW w:w="1860" w:type="dxa"/>
            <w:vAlign w:val="center"/>
            <w:hideMark/>
          </w:tcPr>
          <w:p w14:paraId="6ED86FB4" w14:textId="77777777" w:rsidR="005E2383" w:rsidRDefault="005E2383">
            <w:pPr>
              <w:pStyle w:val="ListParagraph"/>
              <w:widowControl w:val="0"/>
              <w:tabs>
                <w:tab w:val="left" w:pos="1260"/>
              </w:tabs>
              <w:autoSpaceDE w:val="0"/>
              <w:autoSpaceDN w:val="0"/>
              <w:adjustRightInd w:val="0"/>
              <w:spacing w:line="480" w:lineRule="auto"/>
              <w:ind w:left="0"/>
              <w:jc w:val="center"/>
              <w:rPr>
                <w:rFonts w:ascii="Times New Roman" w:hAnsi="Times New Roman" w:cs="Times New Roman"/>
                <w:bCs/>
                <w:sz w:val="24"/>
                <w:szCs w:val="24"/>
                <w:lang w:val="en-US"/>
              </w:rPr>
            </w:pPr>
            <w:r>
              <w:rPr>
                <w:rFonts w:ascii="Times New Roman" w:hAnsi="Times New Roman" w:cs="Times New Roman"/>
                <w:bCs/>
                <w:sz w:val="24"/>
                <w:szCs w:val="24"/>
                <w:lang w:val="en-US"/>
              </w:rPr>
              <w:t>7 Responden</w:t>
            </w:r>
          </w:p>
        </w:tc>
        <w:tc>
          <w:tcPr>
            <w:tcW w:w="1870" w:type="dxa"/>
            <w:vAlign w:val="center"/>
            <w:hideMark/>
          </w:tcPr>
          <w:p w14:paraId="00422C01" w14:textId="77777777" w:rsidR="005E2383" w:rsidRDefault="005E2383">
            <w:pPr>
              <w:pStyle w:val="ListParagraph"/>
              <w:widowControl w:val="0"/>
              <w:tabs>
                <w:tab w:val="left" w:pos="1260"/>
              </w:tabs>
              <w:autoSpaceDE w:val="0"/>
              <w:autoSpaceDN w:val="0"/>
              <w:adjustRightInd w:val="0"/>
              <w:spacing w:line="480" w:lineRule="auto"/>
              <w:ind w:left="0"/>
              <w:jc w:val="center"/>
              <w:rPr>
                <w:rFonts w:ascii="Times New Roman" w:hAnsi="Times New Roman" w:cs="Times New Roman"/>
                <w:bCs/>
                <w:sz w:val="24"/>
                <w:szCs w:val="24"/>
                <w:lang w:val="en-US"/>
              </w:rPr>
            </w:pPr>
            <w:r>
              <w:rPr>
                <w:rFonts w:ascii="Times New Roman" w:hAnsi="Times New Roman" w:cs="Times New Roman"/>
                <w:bCs/>
                <w:sz w:val="24"/>
                <w:szCs w:val="24"/>
                <w:lang w:val="en-US"/>
              </w:rPr>
              <w:t>19 Responden</w:t>
            </w:r>
          </w:p>
        </w:tc>
      </w:tr>
      <w:tr w:rsidR="005E2383" w14:paraId="481A261F" w14:textId="77777777" w:rsidTr="007B33EC">
        <w:tc>
          <w:tcPr>
            <w:tcW w:w="1378" w:type="dxa"/>
            <w:vAlign w:val="center"/>
            <w:hideMark/>
          </w:tcPr>
          <w:p w14:paraId="3830F9C8" w14:textId="77777777" w:rsidR="005E2383" w:rsidRDefault="005E2383">
            <w:pPr>
              <w:pStyle w:val="ListParagraph"/>
              <w:widowControl w:val="0"/>
              <w:tabs>
                <w:tab w:val="left" w:pos="1260"/>
              </w:tabs>
              <w:autoSpaceDE w:val="0"/>
              <w:autoSpaceDN w:val="0"/>
              <w:adjustRightInd w:val="0"/>
              <w:spacing w:line="480" w:lineRule="auto"/>
              <w:ind w:left="0"/>
              <w:jc w:val="center"/>
              <w:rPr>
                <w:rFonts w:ascii="Times New Roman" w:hAnsi="Times New Roman" w:cs="Times New Roman"/>
                <w:bCs/>
                <w:sz w:val="24"/>
                <w:szCs w:val="24"/>
                <w:lang w:val="en-US"/>
              </w:rPr>
            </w:pPr>
            <w:r>
              <w:rPr>
                <w:rFonts w:ascii="Times New Roman" w:hAnsi="Times New Roman" w:cs="Times New Roman"/>
                <w:bCs/>
                <w:sz w:val="24"/>
                <w:szCs w:val="24"/>
                <w:lang w:val="en-US"/>
              </w:rPr>
              <w:t>3</w:t>
            </w:r>
          </w:p>
        </w:tc>
        <w:tc>
          <w:tcPr>
            <w:tcW w:w="2824" w:type="dxa"/>
            <w:vAlign w:val="center"/>
            <w:hideMark/>
          </w:tcPr>
          <w:p w14:paraId="49EB40BD" w14:textId="78B2E520" w:rsidR="005E2383" w:rsidRDefault="005E2383">
            <w:pPr>
              <w:pStyle w:val="ListParagraph"/>
              <w:widowControl w:val="0"/>
              <w:tabs>
                <w:tab w:val="left" w:pos="1260"/>
              </w:tabs>
              <w:autoSpaceDE w:val="0"/>
              <w:autoSpaceDN w:val="0"/>
              <w:adjustRightInd w:val="0"/>
              <w:spacing w:line="480" w:lineRule="auto"/>
              <w:ind w:left="0"/>
              <w:jc w:val="center"/>
              <w:rPr>
                <w:rFonts w:ascii="Times New Roman" w:hAnsi="Times New Roman" w:cs="Times New Roman"/>
                <w:bCs/>
                <w:sz w:val="24"/>
                <w:szCs w:val="24"/>
                <w:lang w:val="en-US"/>
              </w:rPr>
            </w:pPr>
            <w:r>
              <w:rPr>
                <w:rFonts w:ascii="Times New Roman" w:hAnsi="Times New Roman" w:cs="Times New Roman"/>
                <w:bCs/>
                <w:sz w:val="24"/>
                <w:szCs w:val="24"/>
                <w:lang w:val="en-US"/>
              </w:rPr>
              <w:t>1.000.000 -1. 500.000</w:t>
            </w:r>
          </w:p>
        </w:tc>
        <w:tc>
          <w:tcPr>
            <w:tcW w:w="1860" w:type="dxa"/>
            <w:vAlign w:val="center"/>
            <w:hideMark/>
          </w:tcPr>
          <w:p w14:paraId="611F6681" w14:textId="77777777" w:rsidR="005E2383" w:rsidRDefault="005E2383">
            <w:pPr>
              <w:pStyle w:val="ListParagraph"/>
              <w:widowControl w:val="0"/>
              <w:tabs>
                <w:tab w:val="left" w:pos="1260"/>
              </w:tabs>
              <w:autoSpaceDE w:val="0"/>
              <w:autoSpaceDN w:val="0"/>
              <w:adjustRightInd w:val="0"/>
              <w:spacing w:line="480" w:lineRule="auto"/>
              <w:ind w:left="0"/>
              <w:jc w:val="center"/>
              <w:rPr>
                <w:rFonts w:ascii="Times New Roman" w:hAnsi="Times New Roman" w:cs="Times New Roman"/>
                <w:bCs/>
                <w:sz w:val="24"/>
                <w:szCs w:val="24"/>
                <w:lang w:val="en-US"/>
              </w:rPr>
            </w:pPr>
            <w:r>
              <w:rPr>
                <w:rFonts w:ascii="Times New Roman" w:hAnsi="Times New Roman" w:cs="Times New Roman"/>
                <w:bCs/>
                <w:sz w:val="24"/>
                <w:szCs w:val="24"/>
                <w:lang w:val="en-US"/>
              </w:rPr>
              <w:t>11 Responden</w:t>
            </w:r>
          </w:p>
        </w:tc>
        <w:tc>
          <w:tcPr>
            <w:tcW w:w="1870" w:type="dxa"/>
            <w:vAlign w:val="center"/>
            <w:hideMark/>
          </w:tcPr>
          <w:p w14:paraId="0CAC4685" w14:textId="77777777" w:rsidR="005E2383" w:rsidRDefault="005E2383">
            <w:pPr>
              <w:pStyle w:val="ListParagraph"/>
              <w:widowControl w:val="0"/>
              <w:tabs>
                <w:tab w:val="left" w:pos="1260"/>
              </w:tabs>
              <w:autoSpaceDE w:val="0"/>
              <w:autoSpaceDN w:val="0"/>
              <w:adjustRightInd w:val="0"/>
              <w:spacing w:line="480" w:lineRule="auto"/>
              <w:ind w:left="0"/>
              <w:jc w:val="center"/>
              <w:rPr>
                <w:rFonts w:ascii="Times New Roman" w:hAnsi="Times New Roman" w:cs="Times New Roman"/>
                <w:bCs/>
                <w:sz w:val="24"/>
                <w:szCs w:val="24"/>
                <w:lang w:val="en-US"/>
              </w:rPr>
            </w:pPr>
            <w:r>
              <w:rPr>
                <w:rFonts w:ascii="Times New Roman" w:hAnsi="Times New Roman" w:cs="Times New Roman"/>
                <w:bCs/>
                <w:sz w:val="24"/>
                <w:szCs w:val="24"/>
                <w:lang w:val="en-US"/>
              </w:rPr>
              <w:t>4 Responden</w:t>
            </w:r>
          </w:p>
        </w:tc>
      </w:tr>
      <w:tr w:rsidR="005E2383" w14:paraId="4F198A22" w14:textId="77777777" w:rsidTr="007B33EC">
        <w:tc>
          <w:tcPr>
            <w:tcW w:w="1378" w:type="dxa"/>
            <w:vAlign w:val="center"/>
            <w:hideMark/>
          </w:tcPr>
          <w:p w14:paraId="2E3549E1" w14:textId="77777777" w:rsidR="005E2383" w:rsidRDefault="005E2383">
            <w:pPr>
              <w:pStyle w:val="ListParagraph"/>
              <w:widowControl w:val="0"/>
              <w:tabs>
                <w:tab w:val="left" w:pos="1260"/>
              </w:tabs>
              <w:autoSpaceDE w:val="0"/>
              <w:autoSpaceDN w:val="0"/>
              <w:adjustRightInd w:val="0"/>
              <w:spacing w:line="480" w:lineRule="auto"/>
              <w:ind w:left="0"/>
              <w:jc w:val="center"/>
              <w:rPr>
                <w:rFonts w:ascii="Times New Roman" w:hAnsi="Times New Roman" w:cs="Times New Roman"/>
                <w:bCs/>
                <w:sz w:val="24"/>
                <w:szCs w:val="24"/>
                <w:lang w:val="en-US"/>
              </w:rPr>
            </w:pPr>
            <w:r>
              <w:rPr>
                <w:rFonts w:ascii="Times New Roman" w:hAnsi="Times New Roman" w:cs="Times New Roman"/>
                <w:bCs/>
                <w:sz w:val="24"/>
                <w:szCs w:val="24"/>
                <w:lang w:val="en-US"/>
              </w:rPr>
              <w:t>4</w:t>
            </w:r>
          </w:p>
        </w:tc>
        <w:tc>
          <w:tcPr>
            <w:tcW w:w="2824" w:type="dxa"/>
            <w:vAlign w:val="center"/>
            <w:hideMark/>
          </w:tcPr>
          <w:p w14:paraId="4D6015AD" w14:textId="6B6D028B" w:rsidR="005E2383" w:rsidRDefault="005E2383">
            <w:pPr>
              <w:pStyle w:val="ListParagraph"/>
              <w:widowControl w:val="0"/>
              <w:tabs>
                <w:tab w:val="left" w:pos="1260"/>
              </w:tabs>
              <w:autoSpaceDE w:val="0"/>
              <w:autoSpaceDN w:val="0"/>
              <w:adjustRightInd w:val="0"/>
              <w:spacing w:line="480" w:lineRule="auto"/>
              <w:ind w:left="0"/>
              <w:jc w:val="center"/>
              <w:rPr>
                <w:rFonts w:ascii="Times New Roman" w:hAnsi="Times New Roman" w:cs="Times New Roman"/>
                <w:bCs/>
                <w:sz w:val="24"/>
                <w:szCs w:val="24"/>
                <w:lang w:val="en-US"/>
              </w:rPr>
            </w:pPr>
            <w:r>
              <w:rPr>
                <w:rFonts w:ascii="Times New Roman" w:hAnsi="Times New Roman" w:cs="Times New Roman"/>
                <w:bCs/>
                <w:sz w:val="24"/>
                <w:szCs w:val="24"/>
                <w:lang w:val="en-US"/>
              </w:rPr>
              <w:t>1.500.000 - 2.000.000</w:t>
            </w:r>
          </w:p>
        </w:tc>
        <w:tc>
          <w:tcPr>
            <w:tcW w:w="1860" w:type="dxa"/>
            <w:vAlign w:val="center"/>
            <w:hideMark/>
          </w:tcPr>
          <w:p w14:paraId="7A2C7EFC" w14:textId="77777777" w:rsidR="005E2383" w:rsidRDefault="005E2383">
            <w:pPr>
              <w:pStyle w:val="ListParagraph"/>
              <w:widowControl w:val="0"/>
              <w:tabs>
                <w:tab w:val="left" w:pos="1260"/>
              </w:tabs>
              <w:autoSpaceDE w:val="0"/>
              <w:autoSpaceDN w:val="0"/>
              <w:adjustRightInd w:val="0"/>
              <w:spacing w:line="480" w:lineRule="auto"/>
              <w:ind w:left="0"/>
              <w:jc w:val="center"/>
              <w:rPr>
                <w:rFonts w:ascii="Times New Roman" w:hAnsi="Times New Roman" w:cs="Times New Roman"/>
                <w:bCs/>
                <w:sz w:val="24"/>
                <w:szCs w:val="24"/>
                <w:lang w:val="en-US"/>
              </w:rPr>
            </w:pPr>
            <w:r>
              <w:rPr>
                <w:rFonts w:ascii="Times New Roman" w:hAnsi="Times New Roman" w:cs="Times New Roman"/>
                <w:bCs/>
                <w:sz w:val="24"/>
                <w:szCs w:val="24"/>
                <w:lang w:val="en-US"/>
              </w:rPr>
              <w:t>6 Responden</w:t>
            </w:r>
          </w:p>
        </w:tc>
        <w:tc>
          <w:tcPr>
            <w:tcW w:w="1870" w:type="dxa"/>
            <w:vAlign w:val="center"/>
            <w:hideMark/>
          </w:tcPr>
          <w:p w14:paraId="18109464" w14:textId="77777777" w:rsidR="005E2383" w:rsidRDefault="005E2383">
            <w:pPr>
              <w:pStyle w:val="ListParagraph"/>
              <w:widowControl w:val="0"/>
              <w:tabs>
                <w:tab w:val="left" w:pos="1260"/>
              </w:tabs>
              <w:autoSpaceDE w:val="0"/>
              <w:autoSpaceDN w:val="0"/>
              <w:adjustRightInd w:val="0"/>
              <w:spacing w:line="480" w:lineRule="auto"/>
              <w:ind w:left="0"/>
              <w:jc w:val="center"/>
              <w:rPr>
                <w:rFonts w:ascii="Times New Roman" w:hAnsi="Times New Roman" w:cs="Times New Roman"/>
                <w:bCs/>
                <w:sz w:val="24"/>
                <w:szCs w:val="24"/>
                <w:lang w:val="en-US"/>
              </w:rPr>
            </w:pPr>
            <w:r>
              <w:rPr>
                <w:rFonts w:ascii="Times New Roman" w:hAnsi="Times New Roman" w:cs="Times New Roman"/>
                <w:bCs/>
                <w:sz w:val="24"/>
                <w:szCs w:val="24"/>
                <w:lang w:val="en-US"/>
              </w:rPr>
              <w:t>4 Responden</w:t>
            </w:r>
          </w:p>
        </w:tc>
      </w:tr>
      <w:tr w:rsidR="005E2383" w14:paraId="140554D7" w14:textId="77777777" w:rsidTr="007B33EC">
        <w:tc>
          <w:tcPr>
            <w:tcW w:w="1378" w:type="dxa"/>
            <w:vAlign w:val="center"/>
            <w:hideMark/>
          </w:tcPr>
          <w:p w14:paraId="21D510F9" w14:textId="77777777" w:rsidR="005E2383" w:rsidRDefault="005E2383">
            <w:pPr>
              <w:pStyle w:val="ListParagraph"/>
              <w:widowControl w:val="0"/>
              <w:tabs>
                <w:tab w:val="left" w:pos="1260"/>
              </w:tabs>
              <w:autoSpaceDE w:val="0"/>
              <w:autoSpaceDN w:val="0"/>
              <w:adjustRightInd w:val="0"/>
              <w:spacing w:line="480" w:lineRule="auto"/>
              <w:ind w:left="0"/>
              <w:jc w:val="center"/>
              <w:rPr>
                <w:rFonts w:ascii="Times New Roman" w:hAnsi="Times New Roman" w:cs="Times New Roman"/>
                <w:bCs/>
                <w:sz w:val="24"/>
                <w:szCs w:val="24"/>
                <w:lang w:val="en-US"/>
              </w:rPr>
            </w:pPr>
            <w:r>
              <w:rPr>
                <w:rFonts w:ascii="Times New Roman" w:hAnsi="Times New Roman" w:cs="Times New Roman"/>
                <w:bCs/>
                <w:sz w:val="24"/>
                <w:szCs w:val="24"/>
                <w:lang w:val="en-US"/>
              </w:rPr>
              <w:t>5</w:t>
            </w:r>
          </w:p>
        </w:tc>
        <w:tc>
          <w:tcPr>
            <w:tcW w:w="2824" w:type="dxa"/>
            <w:vAlign w:val="center"/>
            <w:hideMark/>
          </w:tcPr>
          <w:p w14:paraId="05F8D30A" w14:textId="7C587835" w:rsidR="005E2383" w:rsidRDefault="005E2383">
            <w:pPr>
              <w:pStyle w:val="ListParagraph"/>
              <w:widowControl w:val="0"/>
              <w:tabs>
                <w:tab w:val="left" w:pos="1260"/>
              </w:tabs>
              <w:autoSpaceDE w:val="0"/>
              <w:autoSpaceDN w:val="0"/>
              <w:adjustRightInd w:val="0"/>
              <w:spacing w:line="480" w:lineRule="auto"/>
              <w:ind w:left="0"/>
              <w:jc w:val="center"/>
              <w:rPr>
                <w:rFonts w:ascii="Times New Roman" w:hAnsi="Times New Roman" w:cs="Times New Roman"/>
                <w:bCs/>
                <w:sz w:val="24"/>
                <w:szCs w:val="24"/>
                <w:lang w:val="en-US"/>
              </w:rPr>
            </w:pPr>
            <w:r>
              <w:rPr>
                <w:rFonts w:ascii="Times New Roman" w:hAnsi="Times New Roman" w:cs="Times New Roman"/>
                <w:bCs/>
                <w:sz w:val="24"/>
                <w:szCs w:val="24"/>
                <w:lang w:val="en-US"/>
              </w:rPr>
              <w:t>2.000.000 - 3.500.000</w:t>
            </w:r>
          </w:p>
        </w:tc>
        <w:tc>
          <w:tcPr>
            <w:tcW w:w="1860" w:type="dxa"/>
            <w:vAlign w:val="center"/>
            <w:hideMark/>
          </w:tcPr>
          <w:p w14:paraId="35C4CB0D" w14:textId="77777777" w:rsidR="005E2383" w:rsidRDefault="005E2383">
            <w:pPr>
              <w:pStyle w:val="ListParagraph"/>
              <w:widowControl w:val="0"/>
              <w:tabs>
                <w:tab w:val="left" w:pos="1260"/>
              </w:tabs>
              <w:autoSpaceDE w:val="0"/>
              <w:autoSpaceDN w:val="0"/>
              <w:adjustRightInd w:val="0"/>
              <w:spacing w:line="480" w:lineRule="auto"/>
              <w:ind w:left="0"/>
              <w:jc w:val="center"/>
              <w:rPr>
                <w:rFonts w:ascii="Times New Roman" w:hAnsi="Times New Roman" w:cs="Times New Roman"/>
                <w:bCs/>
                <w:sz w:val="24"/>
                <w:szCs w:val="24"/>
                <w:lang w:val="en-US"/>
              </w:rPr>
            </w:pPr>
            <w:r>
              <w:rPr>
                <w:rFonts w:ascii="Times New Roman" w:hAnsi="Times New Roman" w:cs="Times New Roman"/>
                <w:bCs/>
                <w:sz w:val="24"/>
                <w:szCs w:val="24"/>
                <w:lang w:val="en-US"/>
              </w:rPr>
              <w:t>6 Responden</w:t>
            </w:r>
          </w:p>
        </w:tc>
        <w:tc>
          <w:tcPr>
            <w:tcW w:w="1870" w:type="dxa"/>
            <w:vAlign w:val="center"/>
            <w:hideMark/>
          </w:tcPr>
          <w:p w14:paraId="59AE6FD6" w14:textId="77777777" w:rsidR="005E2383" w:rsidRDefault="005E2383">
            <w:pPr>
              <w:pStyle w:val="ListParagraph"/>
              <w:widowControl w:val="0"/>
              <w:tabs>
                <w:tab w:val="left" w:pos="1260"/>
              </w:tabs>
              <w:autoSpaceDE w:val="0"/>
              <w:autoSpaceDN w:val="0"/>
              <w:adjustRightInd w:val="0"/>
              <w:spacing w:line="480" w:lineRule="auto"/>
              <w:ind w:left="0"/>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w:t>
            </w:r>
          </w:p>
        </w:tc>
      </w:tr>
      <w:tr w:rsidR="005E2383" w14:paraId="1D18D008" w14:textId="77777777" w:rsidTr="007B33EC">
        <w:tc>
          <w:tcPr>
            <w:tcW w:w="1378" w:type="dxa"/>
            <w:vAlign w:val="center"/>
            <w:hideMark/>
          </w:tcPr>
          <w:p w14:paraId="2B946564" w14:textId="77777777" w:rsidR="005E2383" w:rsidRDefault="005E2383">
            <w:pPr>
              <w:pStyle w:val="ListParagraph"/>
              <w:widowControl w:val="0"/>
              <w:tabs>
                <w:tab w:val="left" w:pos="1260"/>
              </w:tabs>
              <w:autoSpaceDE w:val="0"/>
              <w:autoSpaceDN w:val="0"/>
              <w:adjustRightInd w:val="0"/>
              <w:spacing w:line="480" w:lineRule="auto"/>
              <w:ind w:left="0"/>
              <w:jc w:val="center"/>
              <w:rPr>
                <w:rFonts w:ascii="Times New Roman" w:hAnsi="Times New Roman" w:cs="Times New Roman"/>
                <w:bCs/>
                <w:sz w:val="24"/>
                <w:szCs w:val="24"/>
                <w:lang w:val="en-US"/>
              </w:rPr>
            </w:pPr>
            <w:r>
              <w:rPr>
                <w:rFonts w:ascii="Times New Roman" w:hAnsi="Times New Roman" w:cs="Times New Roman"/>
                <w:bCs/>
                <w:sz w:val="24"/>
                <w:szCs w:val="24"/>
                <w:lang w:val="en-US"/>
              </w:rPr>
              <w:t>6</w:t>
            </w:r>
          </w:p>
        </w:tc>
        <w:tc>
          <w:tcPr>
            <w:tcW w:w="2824" w:type="dxa"/>
            <w:vAlign w:val="center"/>
            <w:hideMark/>
          </w:tcPr>
          <w:p w14:paraId="77028A63" w14:textId="7BAEFF97" w:rsidR="005E2383" w:rsidRDefault="005E2383">
            <w:pPr>
              <w:pStyle w:val="ListParagraph"/>
              <w:widowControl w:val="0"/>
              <w:tabs>
                <w:tab w:val="left" w:pos="1260"/>
              </w:tabs>
              <w:autoSpaceDE w:val="0"/>
              <w:autoSpaceDN w:val="0"/>
              <w:adjustRightInd w:val="0"/>
              <w:spacing w:line="480" w:lineRule="auto"/>
              <w:ind w:left="34"/>
              <w:jc w:val="center"/>
              <w:rPr>
                <w:rFonts w:ascii="Times New Roman" w:hAnsi="Times New Roman" w:cs="Times New Roman"/>
                <w:bCs/>
                <w:sz w:val="24"/>
                <w:szCs w:val="24"/>
                <w:lang w:val="en-US"/>
              </w:rPr>
            </w:pPr>
            <w:r>
              <w:rPr>
                <w:rFonts w:ascii="Times New Roman" w:hAnsi="Times New Roman" w:cs="Times New Roman"/>
                <w:bCs/>
                <w:sz w:val="24"/>
                <w:szCs w:val="24"/>
                <w:lang w:val="en-US"/>
              </w:rPr>
              <w:t>5.000.000 –10.000.000</w:t>
            </w:r>
          </w:p>
        </w:tc>
        <w:tc>
          <w:tcPr>
            <w:tcW w:w="1860" w:type="dxa"/>
            <w:vAlign w:val="center"/>
            <w:hideMark/>
          </w:tcPr>
          <w:p w14:paraId="3783E8BC" w14:textId="77777777" w:rsidR="005E2383" w:rsidRDefault="005E2383">
            <w:pPr>
              <w:pStyle w:val="ListParagraph"/>
              <w:widowControl w:val="0"/>
              <w:tabs>
                <w:tab w:val="left" w:pos="1260"/>
              </w:tabs>
              <w:autoSpaceDE w:val="0"/>
              <w:autoSpaceDN w:val="0"/>
              <w:adjustRightInd w:val="0"/>
              <w:spacing w:line="480" w:lineRule="auto"/>
              <w:ind w:left="0"/>
              <w:jc w:val="center"/>
              <w:rPr>
                <w:rFonts w:ascii="Times New Roman" w:hAnsi="Times New Roman" w:cs="Times New Roman"/>
                <w:bCs/>
                <w:sz w:val="24"/>
                <w:szCs w:val="24"/>
                <w:lang w:val="en-US"/>
              </w:rPr>
            </w:pPr>
            <w:r>
              <w:rPr>
                <w:rFonts w:ascii="Times New Roman" w:hAnsi="Times New Roman" w:cs="Times New Roman"/>
                <w:bCs/>
                <w:sz w:val="24"/>
                <w:szCs w:val="24"/>
                <w:lang w:val="en-US"/>
              </w:rPr>
              <w:t>2 Responden</w:t>
            </w:r>
          </w:p>
        </w:tc>
        <w:tc>
          <w:tcPr>
            <w:tcW w:w="1870" w:type="dxa"/>
            <w:vAlign w:val="center"/>
            <w:hideMark/>
          </w:tcPr>
          <w:p w14:paraId="5A843602" w14:textId="77777777" w:rsidR="005E2383" w:rsidRDefault="005E2383">
            <w:pPr>
              <w:pStyle w:val="ListParagraph"/>
              <w:widowControl w:val="0"/>
              <w:tabs>
                <w:tab w:val="left" w:pos="1260"/>
              </w:tabs>
              <w:autoSpaceDE w:val="0"/>
              <w:autoSpaceDN w:val="0"/>
              <w:adjustRightInd w:val="0"/>
              <w:spacing w:line="480" w:lineRule="auto"/>
              <w:ind w:left="0"/>
              <w:jc w:val="center"/>
              <w:rPr>
                <w:rFonts w:ascii="Times New Roman" w:hAnsi="Times New Roman" w:cs="Times New Roman"/>
                <w:bCs/>
                <w:sz w:val="24"/>
                <w:szCs w:val="24"/>
                <w:lang w:val="en-US"/>
              </w:rPr>
            </w:pPr>
            <w:r>
              <w:rPr>
                <w:rFonts w:ascii="Times New Roman" w:hAnsi="Times New Roman" w:cs="Times New Roman"/>
                <w:bCs/>
                <w:sz w:val="24"/>
                <w:szCs w:val="24"/>
                <w:lang w:val="en-US"/>
              </w:rPr>
              <w:t>1 Responden</w:t>
            </w:r>
          </w:p>
        </w:tc>
      </w:tr>
    </w:tbl>
    <w:p w14:paraId="021F0C30" w14:textId="03904077" w:rsidR="005E2383" w:rsidRDefault="00123E5C" w:rsidP="005E2383">
      <w:pPr>
        <w:widowControl w:val="0"/>
        <w:autoSpaceDE w:val="0"/>
        <w:autoSpaceDN w:val="0"/>
        <w:adjustRightInd w:val="0"/>
        <w:spacing w:after="0" w:line="480" w:lineRule="auto"/>
        <w:ind w:left="-1890"/>
        <w:jc w:val="both"/>
        <w:rPr>
          <w:rFonts w:ascii="Times New Roman" w:hAnsi="Times New Roman" w:cs="Times New Roman"/>
          <w:bCs/>
          <w:sz w:val="24"/>
          <w:szCs w:val="24"/>
        </w:rPr>
        <w:sectPr w:rsidR="005E2383" w:rsidSect="008A2D59">
          <w:type w:val="continuous"/>
          <w:pgSz w:w="11906" w:h="16838"/>
          <w:pgMar w:top="1701" w:right="1701" w:bottom="1701" w:left="2268" w:header="708" w:footer="488" w:gutter="0"/>
          <w:pgNumType w:start="1"/>
          <w:cols w:space="709"/>
          <w:docGrid w:linePitch="360"/>
        </w:sectPr>
      </w:pPr>
      <w:r>
        <w:rPr>
          <w:rFonts w:ascii="Times New Roman" w:hAnsi="Times New Roman" w:cs="Times New Roman"/>
          <w:bCs/>
          <w:noProof/>
          <w:sz w:val="24"/>
          <w:szCs w:val="24"/>
          <w:lang w:val="en-US"/>
        </w:rPr>
        <mc:AlternateContent>
          <mc:Choice Requires="wps">
            <w:drawing>
              <wp:anchor distT="0" distB="0" distL="114300" distR="114300" simplePos="0" relativeHeight="251800576" behindDoc="0" locked="0" layoutInCell="1" allowOverlap="1" wp14:anchorId="63D321CE" wp14:editId="095914C6">
                <wp:simplePos x="0" y="0"/>
                <wp:positionH relativeFrom="column">
                  <wp:posOffset>-20320</wp:posOffset>
                </wp:positionH>
                <wp:positionV relativeFrom="paragraph">
                  <wp:posOffset>-7620</wp:posOffset>
                </wp:positionV>
                <wp:extent cx="5038725" cy="0"/>
                <wp:effectExtent l="0" t="0" r="0" b="0"/>
                <wp:wrapNone/>
                <wp:docPr id="16" name="Straight Connector 16"/>
                <wp:cNvGraphicFramePr/>
                <a:graphic xmlns:a="http://schemas.openxmlformats.org/drawingml/2006/main">
                  <a:graphicData uri="http://schemas.microsoft.com/office/word/2010/wordprocessingShape">
                    <wps:wsp>
                      <wps:cNvCnPr/>
                      <wps:spPr>
                        <a:xfrm>
                          <a:off x="0" y="0"/>
                          <a:ext cx="50387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3D1250" id="Straight Connector 16" o:spid="_x0000_s1026" style="position:absolute;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pt,-.6pt" to="395.1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" strokecolor="black [3213]" strokeweight="1.5pt"/>
            </w:pict>
          </mc:Fallback>
        </mc:AlternateContent>
      </w:r>
      <w:r>
        <w:rPr>
          <w:rFonts w:ascii="Times New Roman" w:hAnsi="Times New Roman" w:cs="Times New Roman"/>
          <w:bCs/>
          <w:noProof/>
          <w:sz w:val="24"/>
          <w:szCs w:val="24"/>
          <w:lang w:val="en-US"/>
        </w:rPr>
        <mc:AlternateContent>
          <mc:Choice Requires="wps">
            <w:drawing>
              <wp:anchor distT="0" distB="0" distL="114300" distR="114300" simplePos="0" relativeHeight="251798528" behindDoc="0" locked="0" layoutInCell="1" allowOverlap="1" wp14:anchorId="60911BBE" wp14:editId="3D3BDD52">
                <wp:simplePos x="0" y="0"/>
                <wp:positionH relativeFrom="column">
                  <wp:posOffset>-25400</wp:posOffset>
                </wp:positionH>
                <wp:positionV relativeFrom="paragraph">
                  <wp:posOffset>-2097405</wp:posOffset>
                </wp:positionV>
                <wp:extent cx="5038725" cy="0"/>
                <wp:effectExtent l="0" t="0" r="0" b="0"/>
                <wp:wrapNone/>
                <wp:docPr id="15" name="Straight Connector 15"/>
                <wp:cNvGraphicFramePr/>
                <a:graphic xmlns:a="http://schemas.openxmlformats.org/drawingml/2006/main">
                  <a:graphicData uri="http://schemas.microsoft.com/office/word/2010/wordprocessingShape">
                    <wps:wsp>
                      <wps:cNvCnPr/>
                      <wps:spPr>
                        <a:xfrm>
                          <a:off x="0" y="0"/>
                          <a:ext cx="50387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EC36F1" id="Straight Connector 15" o:spid="_x0000_s1026" style="position:absolute;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165.15pt" to="394.75pt,-16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" strokecolor="black [3213]" strokeweight="1.5pt"/>
            </w:pict>
          </mc:Fallback>
        </mc:AlternateContent>
      </w:r>
      <w:r>
        <w:rPr>
          <w:rFonts w:ascii="Times New Roman" w:hAnsi="Times New Roman" w:cs="Times New Roman"/>
          <w:bCs/>
          <w:noProof/>
          <w:sz w:val="24"/>
          <w:szCs w:val="24"/>
          <w:lang w:val="en-US"/>
        </w:rPr>
        <mc:AlternateContent>
          <mc:Choice Requires="wps">
            <w:drawing>
              <wp:anchor distT="0" distB="0" distL="114300" distR="114300" simplePos="0" relativeHeight="251796480" behindDoc="0" locked="0" layoutInCell="1" allowOverlap="1" wp14:anchorId="199AED6E" wp14:editId="6A165173">
                <wp:simplePos x="0" y="0"/>
                <wp:positionH relativeFrom="column">
                  <wp:posOffset>-20955</wp:posOffset>
                </wp:positionH>
                <wp:positionV relativeFrom="paragraph">
                  <wp:posOffset>-3158490</wp:posOffset>
                </wp:positionV>
                <wp:extent cx="5038725"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50387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009444" id="Straight Connector 14" o:spid="_x0000_s1026" style="position:absolute;z-index:251796480;visibility:visible;mso-wrap-style:square;mso-wrap-distance-left:9pt;mso-wrap-distance-top:0;mso-wrap-distance-right:9pt;mso-wrap-distance-bottom:0;mso-position-horizontal:absolute;mso-position-horizontal-relative:text;mso-position-vertical:absolute;mso-position-vertical-relative:text" from="-1.65pt,-248.7pt" to="395.1pt,-24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" strokecolor="black [3213]" strokeweight="1.5pt"/>
            </w:pict>
          </mc:Fallback>
        </mc:AlternateContent>
      </w:r>
    </w:p>
    <w:p w14:paraId="5BF18C8F" w14:textId="4FA69B87" w:rsidR="005E2383" w:rsidRDefault="005E2383" w:rsidP="005E2383">
      <w:pPr>
        <w:widowControl w:val="0"/>
        <w:autoSpaceDE w:val="0"/>
        <w:autoSpaceDN w:val="0"/>
        <w:adjustRightInd w:val="0"/>
        <w:spacing w:after="0" w:line="360" w:lineRule="auto"/>
        <w:ind w:firstLine="567"/>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Pada tabel 4.4 diatas menunjukan bahwa pendapatan sebagiann responden adalalah dari Rp 500.000–Rp 1.000.000 yaitu 7 Responden  sebelum pandemi Covid 19 ,saat pandemi Covid 19 Pendapatan para petani menurun </w:t>
      </w:r>
      <w:r>
        <w:rPr>
          <w:rFonts w:ascii="Times New Roman" w:hAnsi="Times New Roman" w:cs="Times New Roman"/>
          <w:bCs/>
          <w:sz w:val="24"/>
          <w:szCs w:val="24"/>
        </w:rPr>
        <w:lastRenderedPageBreak/>
        <w:t>drastis. Bisa disimpulkan bahwa pengaruh Covid 19 bukan hanya dirasakan oleh para pekerja yang berada di ruangan akan tetapi pengaruh Covid 19 juga berpengaruh besar terhadap pendapat para petani.</w:t>
      </w:r>
    </w:p>
    <w:p w14:paraId="40B8B0EE" w14:textId="77777777" w:rsidR="005D1694" w:rsidRDefault="005D1694" w:rsidP="005D1694">
      <w:pPr>
        <w:widowControl w:val="0"/>
        <w:autoSpaceDE w:val="0"/>
        <w:autoSpaceDN w:val="0"/>
        <w:adjustRightInd w:val="0"/>
        <w:spacing w:after="0" w:line="360" w:lineRule="auto"/>
        <w:jc w:val="both"/>
        <w:rPr>
          <w:rFonts w:ascii="Times New Roman" w:hAnsi="Times New Roman" w:cs="Times New Roman"/>
          <w:bCs/>
          <w:sz w:val="24"/>
          <w:szCs w:val="24"/>
          <w:lang w:val="en-US"/>
        </w:rPr>
        <w:sectPr w:rsidR="005D1694" w:rsidSect="005E2383">
          <w:type w:val="continuous"/>
          <w:pgSz w:w="11906" w:h="16838"/>
          <w:pgMar w:top="1701" w:right="1701" w:bottom="1701" w:left="2268" w:header="708" w:footer="488" w:gutter="0"/>
          <w:pgNumType w:start="1"/>
          <w:cols w:num="2" w:space="709"/>
          <w:docGrid w:linePitch="360"/>
        </w:sectPr>
      </w:pPr>
    </w:p>
    <w:p w14:paraId="45A95DD0" w14:textId="1D0AC1C7" w:rsidR="005E2383" w:rsidRPr="005D1694" w:rsidRDefault="005E2383" w:rsidP="005D1694">
      <w:pPr>
        <w:widowControl w:val="0"/>
        <w:autoSpaceDE w:val="0"/>
        <w:autoSpaceDN w:val="0"/>
        <w:adjustRightInd w:val="0"/>
        <w:spacing w:after="0" w:line="360" w:lineRule="auto"/>
        <w:jc w:val="both"/>
        <w:rPr>
          <w:rFonts w:ascii="Times New Roman" w:hAnsi="Times New Roman" w:cs="Times New Roman"/>
          <w:bCs/>
          <w:sz w:val="24"/>
          <w:szCs w:val="24"/>
          <w:lang w:val="en-US"/>
        </w:rPr>
      </w:pPr>
    </w:p>
    <w:p w14:paraId="247C556D" w14:textId="38D1E810" w:rsidR="005E2383" w:rsidRDefault="005E2383" w:rsidP="005E2383">
      <w:pPr>
        <w:pStyle w:val="ListParagraph"/>
        <w:spacing w:after="0" w:line="360" w:lineRule="auto"/>
        <w:ind w:left="1440"/>
        <w:jc w:val="center"/>
        <w:rPr>
          <w:rFonts w:ascii="Times New Roman" w:hAnsi="Times New Roman" w:cs="Times New Roman"/>
          <w:sz w:val="24"/>
          <w:szCs w:val="24"/>
          <w:shd w:val="clear" w:color="auto" w:fill="FFFFFF"/>
        </w:rPr>
      </w:pPr>
      <w:r>
        <w:rPr>
          <w:rFonts w:ascii="Times New Roman" w:hAnsi="Times New Roman" w:cs="Times New Roman"/>
          <w:noProof/>
          <w:sz w:val="24"/>
          <w:szCs w:val="24"/>
          <w:shd w:val="clear" w:color="auto" w:fill="FFFFFF"/>
          <w:lang w:val="en-US"/>
        </w:rPr>
        <w:drawing>
          <wp:inline distT="0" distB="0" distL="0" distR="0" wp14:anchorId="49E3EF6C" wp14:editId="7E30FFCA">
            <wp:extent cx="1838325" cy="12763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l="1994" t="33102" r="68758" b="30836"/>
                    <a:stretch>
                      <a:fillRect/>
                    </a:stretch>
                  </pic:blipFill>
                  <pic:spPr bwMode="auto">
                    <a:xfrm>
                      <a:off x="0" y="0"/>
                      <a:ext cx="1838325" cy="1276350"/>
                    </a:xfrm>
                    <a:prstGeom prst="rect">
                      <a:avLst/>
                    </a:prstGeom>
                    <a:noFill/>
                    <a:ln>
                      <a:noFill/>
                    </a:ln>
                  </pic:spPr>
                </pic:pic>
              </a:graphicData>
            </a:graphic>
          </wp:inline>
        </w:drawing>
      </w:r>
    </w:p>
    <w:p w14:paraId="50E60F03" w14:textId="77777777" w:rsidR="005E2383" w:rsidRDefault="005E2383" w:rsidP="005E2383">
      <w:pPr>
        <w:pStyle w:val="ListParagraph"/>
        <w:spacing w:after="0" w:line="360" w:lineRule="auto"/>
        <w:ind w:left="1440"/>
        <w:jc w:val="center"/>
        <w:rPr>
          <w:rFonts w:ascii="Times New Roman" w:hAnsi="Times New Roman" w:cs="Times New Roman"/>
          <w:i/>
          <w:sz w:val="24"/>
          <w:szCs w:val="24"/>
          <w:shd w:val="clear" w:color="auto" w:fill="FFFFFF"/>
        </w:rPr>
      </w:pPr>
      <w:r>
        <w:rPr>
          <w:rFonts w:ascii="Times New Roman" w:hAnsi="Times New Roman" w:cs="Times New Roman"/>
          <w:i/>
          <w:sz w:val="24"/>
          <w:szCs w:val="24"/>
          <w:shd w:val="clear" w:color="auto" w:fill="FFFFFF"/>
        </w:rPr>
        <w:t xml:space="preserve">Gambar </w:t>
      </w:r>
      <w:r>
        <w:rPr>
          <w:rFonts w:ascii="Times New Roman" w:hAnsi="Times New Roman" w:cs="Times New Roman"/>
          <w:i/>
          <w:sz w:val="24"/>
          <w:szCs w:val="24"/>
          <w:shd w:val="clear" w:color="auto" w:fill="FFFFFF"/>
          <w:lang w:val="en-US"/>
        </w:rPr>
        <w:t>4.1</w:t>
      </w:r>
      <w:r>
        <w:rPr>
          <w:rFonts w:ascii="Times New Roman" w:hAnsi="Times New Roman" w:cs="Times New Roman"/>
          <w:i/>
          <w:sz w:val="24"/>
          <w:szCs w:val="24"/>
          <w:shd w:val="clear" w:color="auto" w:fill="FFFFFF"/>
        </w:rPr>
        <w:t xml:space="preserve"> Pertumbuhan perekonomian di Sulawesi Selatan 2019-2020 (Badan Pusat Statistik)</w:t>
      </w:r>
    </w:p>
    <w:p w14:paraId="24DACCD2" w14:textId="77777777" w:rsidR="005E2383" w:rsidRDefault="005E2383" w:rsidP="005E2383">
      <w:pPr>
        <w:pStyle w:val="ListParagraph"/>
        <w:spacing w:after="0" w:line="360" w:lineRule="auto"/>
        <w:ind w:left="1440"/>
        <w:jc w:val="center"/>
        <w:rPr>
          <w:rFonts w:ascii="Times New Roman" w:hAnsi="Times New Roman" w:cs="Times New Roman"/>
          <w:i/>
          <w:sz w:val="24"/>
          <w:szCs w:val="24"/>
          <w:shd w:val="clear" w:color="auto" w:fill="FFFFFF"/>
          <w:lang w:val="en-US"/>
        </w:rPr>
      </w:pPr>
      <w:r>
        <w:rPr>
          <w:rFonts w:ascii="Times New Roman" w:hAnsi="Times New Roman" w:cs="Times New Roman"/>
          <w:i/>
          <w:sz w:val="24"/>
          <w:szCs w:val="24"/>
          <w:shd w:val="clear" w:color="auto" w:fill="FFFFFF"/>
          <w:lang w:val="en-US"/>
        </w:rPr>
        <w:t>Sumber: Data Peneliti</w:t>
      </w:r>
    </w:p>
    <w:p w14:paraId="2AEEF7E3" w14:textId="77777777" w:rsidR="005D1694" w:rsidRDefault="005D1694" w:rsidP="005E2383">
      <w:pPr>
        <w:pStyle w:val="ListParagraph"/>
        <w:spacing w:line="360" w:lineRule="auto"/>
        <w:ind w:firstLine="720"/>
        <w:jc w:val="both"/>
        <w:rPr>
          <w:rFonts w:ascii="Times New Roman" w:hAnsi="Times New Roman" w:cs="Times New Roman"/>
          <w:sz w:val="24"/>
          <w:szCs w:val="24"/>
        </w:rPr>
        <w:sectPr w:rsidR="005D1694" w:rsidSect="00BE6B86">
          <w:headerReference w:type="default" r:id="rId16"/>
          <w:type w:val="continuous"/>
          <w:pgSz w:w="11906" w:h="16838"/>
          <w:pgMar w:top="1701" w:right="1701" w:bottom="1701" w:left="2268" w:header="708" w:footer="488" w:gutter="0"/>
          <w:pgNumType w:start="125"/>
          <w:cols w:space="709"/>
          <w:docGrid w:linePitch="360"/>
        </w:sectPr>
      </w:pPr>
    </w:p>
    <w:p w14:paraId="78F048E3" w14:textId="6FF8EA40" w:rsidR="005E2383" w:rsidRDefault="005E2383" w:rsidP="005D1694">
      <w:pPr>
        <w:pStyle w:val="ListParagraph"/>
        <w:spacing w:line="360" w:lineRule="auto"/>
        <w:ind w:left="0" w:firstLine="567"/>
        <w:jc w:val="both"/>
        <w:rPr>
          <w:rFonts w:ascii="Times New Roman" w:hAnsi="Times New Roman" w:cs="Times New Roman"/>
          <w:sz w:val="24"/>
          <w:szCs w:val="24"/>
          <w:lang w:val="en-US"/>
        </w:rPr>
      </w:pPr>
      <w:r>
        <w:rPr>
          <w:rFonts w:ascii="Times New Roman" w:hAnsi="Times New Roman" w:cs="Times New Roman"/>
          <w:sz w:val="24"/>
          <w:szCs w:val="24"/>
        </w:rPr>
        <w:lastRenderedPageBreak/>
        <w:t>Analisis perbandingan pertumbuhan ekonomi terhadap sektor pertanian di wilayah Sulawesi Selatan pada tahun 2019 dan 2020 menurut data Badan Pusat Statistik (BPS). Pertumbuhan perekonomian</w:t>
      </w:r>
      <w:r>
        <w:rPr>
          <w:rFonts w:ascii="Times New Roman" w:hAnsi="Times New Roman" w:cs="Times New Roman"/>
          <w:sz w:val="24"/>
          <w:szCs w:val="24"/>
          <w:lang w:val="en-US"/>
        </w:rPr>
        <w:t xml:space="preserve"> mengalami peningkatan yang cukup pesat</w:t>
      </w:r>
      <w:r>
        <w:rPr>
          <w:rFonts w:ascii="Times New Roman" w:hAnsi="Times New Roman" w:cs="Times New Roman"/>
          <w:sz w:val="24"/>
          <w:szCs w:val="24"/>
        </w:rPr>
        <w:t xml:space="preserve"> terkhusus sektor pertanian pada tahun 2019 y</w:t>
      </w:r>
      <w:r>
        <w:rPr>
          <w:rFonts w:ascii="Times New Roman" w:hAnsi="Times New Roman" w:cs="Times New Roman"/>
          <w:sz w:val="24"/>
          <w:szCs w:val="24"/>
          <w:lang w:val="en-US"/>
        </w:rPr>
        <w:t>aitu</w:t>
      </w:r>
      <w:r>
        <w:rPr>
          <w:rFonts w:ascii="Times New Roman" w:hAnsi="Times New Roman" w:cs="Times New Roman"/>
          <w:sz w:val="24"/>
          <w:szCs w:val="24"/>
        </w:rPr>
        <w:t xml:space="preserve"> pada Triwulan I ini meningkat sekitar 0,57%, hal ini berbanding terbalik dengan kondisi perekonomian pada Triwulan I tahun 2020 yang merosok tajam hingga 0,10%. Kemudian, pada Triwulan II tahun 2019, perekonomian pertanian </w:t>
      </w:r>
      <w:r>
        <w:rPr>
          <w:rFonts w:ascii="Times New Roman" w:hAnsi="Times New Roman" w:cs="Times New Roman"/>
          <w:sz w:val="24"/>
          <w:szCs w:val="24"/>
        </w:rPr>
        <w:lastRenderedPageBreak/>
        <w:t xml:space="preserve">di Sulawesi Selatan </w:t>
      </w:r>
      <w:r>
        <w:rPr>
          <w:rFonts w:ascii="Times New Roman" w:hAnsi="Times New Roman" w:cs="Times New Roman"/>
          <w:sz w:val="24"/>
          <w:szCs w:val="24"/>
          <w:lang w:val="en-US"/>
        </w:rPr>
        <w:t xml:space="preserve">mengalami </w:t>
      </w:r>
      <w:r>
        <w:rPr>
          <w:rFonts w:ascii="Times New Roman" w:hAnsi="Times New Roman" w:cs="Times New Roman"/>
          <w:sz w:val="24"/>
          <w:szCs w:val="24"/>
        </w:rPr>
        <w:t>peningkatan dari 0,57% menjadi 1,2% yang berbeda dengan perekonomian pertanian tahun 2020 Triwulan II yang menurun hingga</w:t>
      </w:r>
      <w:r>
        <w:rPr>
          <w:rFonts w:ascii="Times New Roman" w:hAnsi="Times New Roman" w:cs="Times New Roman"/>
          <w:sz w:val="24"/>
          <w:szCs w:val="24"/>
          <w:lang w:val="en-US"/>
        </w:rPr>
        <w:t xml:space="preserve"> mencapai</w:t>
      </w:r>
      <w:r>
        <w:rPr>
          <w:rFonts w:ascii="Times New Roman" w:hAnsi="Times New Roman" w:cs="Times New Roman"/>
          <w:sz w:val="24"/>
          <w:szCs w:val="24"/>
        </w:rPr>
        <w:t xml:space="preserve"> 0,55%. Namun, pada Triwulan III dan IV, pertumbuhan ekonomi terhadap sektor pertanian di wilayah Sulawesi Selatan menurun dari 0,72% hingga 0,59% pada tahun 2019.</w:t>
      </w:r>
      <w:r>
        <w:rPr>
          <w:rFonts w:ascii="Times New Roman" w:hAnsi="Times New Roman" w:cs="Times New Roman"/>
          <w:sz w:val="24"/>
          <w:szCs w:val="24"/>
          <w:lang w:val="en-US"/>
        </w:rPr>
        <w:t xml:space="preserve"> Penurunan serta kenaikan kondisi pertanian di Sulawesi selatan yang terus mengalami perubahan tentunya akan berdampak pula pada sektor pertanian yang akan datang.</w:t>
      </w:r>
    </w:p>
    <w:p w14:paraId="3657D44C" w14:textId="77777777" w:rsidR="005D1694" w:rsidRPr="005D1694" w:rsidRDefault="005D1694" w:rsidP="005D1694">
      <w:pPr>
        <w:spacing w:line="360" w:lineRule="auto"/>
        <w:jc w:val="both"/>
        <w:rPr>
          <w:rFonts w:ascii="Times New Roman" w:hAnsi="Times New Roman" w:cs="Times New Roman"/>
          <w:sz w:val="24"/>
          <w:szCs w:val="24"/>
          <w:lang w:val="en-US"/>
        </w:rPr>
        <w:sectPr w:rsidR="005D1694" w:rsidRPr="005D1694" w:rsidSect="005D1694">
          <w:type w:val="continuous"/>
          <w:pgSz w:w="11906" w:h="16838"/>
          <w:pgMar w:top="1701" w:right="1701" w:bottom="1701" w:left="2268" w:header="708" w:footer="488" w:gutter="0"/>
          <w:pgNumType w:start="1"/>
          <w:cols w:num="2" w:space="709"/>
          <w:docGrid w:linePitch="360"/>
        </w:sectPr>
      </w:pPr>
    </w:p>
    <w:p w14:paraId="3B3F8D64" w14:textId="101FFDC9" w:rsidR="005D1694" w:rsidRPr="005D1694" w:rsidRDefault="005D1694" w:rsidP="005D1694">
      <w:pPr>
        <w:spacing w:line="360" w:lineRule="auto"/>
        <w:jc w:val="both"/>
        <w:rPr>
          <w:rFonts w:ascii="Times New Roman" w:hAnsi="Times New Roman" w:cs="Times New Roman"/>
          <w:sz w:val="24"/>
          <w:szCs w:val="24"/>
          <w:lang w:val="en-US"/>
        </w:rPr>
      </w:pPr>
    </w:p>
    <w:p w14:paraId="352919F0" w14:textId="67E8A4D1" w:rsidR="005E2383" w:rsidRDefault="005E2383" w:rsidP="005E2383">
      <w:pPr>
        <w:pStyle w:val="ListParagraph"/>
        <w:spacing w:line="360" w:lineRule="auto"/>
        <w:ind w:left="1440"/>
        <w:jc w:val="center"/>
        <w:rPr>
          <w:rFonts w:ascii="Times New Roman" w:hAnsi="Times New Roman" w:cs="Times New Roman"/>
          <w:sz w:val="24"/>
          <w:szCs w:val="24"/>
          <w:shd w:val="clear" w:color="auto" w:fill="FFFFFF"/>
        </w:rPr>
      </w:pPr>
      <w:r>
        <w:rPr>
          <w:rFonts w:ascii="Times New Roman" w:hAnsi="Times New Roman" w:cs="Times New Roman"/>
          <w:noProof/>
          <w:sz w:val="24"/>
          <w:szCs w:val="24"/>
          <w:shd w:val="clear" w:color="auto" w:fill="FFFFFF"/>
          <w:lang w:val="en-US"/>
        </w:rPr>
        <w:drawing>
          <wp:inline distT="0" distB="0" distL="0" distR="0" wp14:anchorId="4864ED75" wp14:editId="0D21E205">
            <wp:extent cx="2209800" cy="1638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l="1828" t="33398" r="71249" b="31133"/>
                    <a:stretch>
                      <a:fillRect/>
                    </a:stretch>
                  </pic:blipFill>
                  <pic:spPr bwMode="auto">
                    <a:xfrm>
                      <a:off x="0" y="0"/>
                      <a:ext cx="2209800" cy="1638300"/>
                    </a:xfrm>
                    <a:prstGeom prst="rect">
                      <a:avLst/>
                    </a:prstGeom>
                    <a:noFill/>
                    <a:ln>
                      <a:noFill/>
                    </a:ln>
                  </pic:spPr>
                </pic:pic>
              </a:graphicData>
            </a:graphic>
          </wp:inline>
        </w:drawing>
      </w:r>
    </w:p>
    <w:p w14:paraId="04D4CE34" w14:textId="77777777" w:rsidR="005E2383" w:rsidRDefault="005E2383" w:rsidP="005E2383">
      <w:pPr>
        <w:pStyle w:val="ListParagraph"/>
        <w:spacing w:after="0" w:line="360" w:lineRule="auto"/>
        <w:ind w:left="1440"/>
        <w:jc w:val="center"/>
        <w:rPr>
          <w:rFonts w:ascii="Times New Roman" w:hAnsi="Times New Roman" w:cs="Times New Roman"/>
          <w:i/>
          <w:sz w:val="24"/>
          <w:szCs w:val="24"/>
          <w:shd w:val="clear" w:color="auto" w:fill="FFFFFF"/>
          <w:lang w:val="en-US"/>
        </w:rPr>
      </w:pPr>
      <w:r>
        <w:rPr>
          <w:rFonts w:ascii="Times New Roman" w:hAnsi="Times New Roman" w:cs="Times New Roman"/>
          <w:i/>
          <w:sz w:val="24"/>
          <w:szCs w:val="24"/>
          <w:shd w:val="clear" w:color="auto" w:fill="FFFFFF"/>
        </w:rPr>
        <w:lastRenderedPageBreak/>
        <w:t xml:space="preserve">Gambar </w:t>
      </w:r>
      <w:r>
        <w:rPr>
          <w:rFonts w:ascii="Times New Roman" w:hAnsi="Times New Roman" w:cs="Times New Roman"/>
          <w:i/>
          <w:sz w:val="24"/>
          <w:szCs w:val="24"/>
          <w:shd w:val="clear" w:color="auto" w:fill="FFFFFF"/>
          <w:lang w:val="en-US"/>
        </w:rPr>
        <w:t>4.</w:t>
      </w:r>
      <w:r>
        <w:rPr>
          <w:rFonts w:ascii="Times New Roman" w:hAnsi="Times New Roman" w:cs="Times New Roman"/>
          <w:i/>
          <w:sz w:val="24"/>
          <w:szCs w:val="24"/>
          <w:shd w:val="clear" w:color="auto" w:fill="FFFFFF"/>
        </w:rPr>
        <w:t>2 Pertumbuhan perekonomian di Sulawesi Selatan 2019-2020 (Bank Indonesia)</w:t>
      </w:r>
      <w:r>
        <w:rPr>
          <w:rFonts w:ascii="Times New Roman" w:hAnsi="Times New Roman" w:cs="Times New Roman"/>
          <w:i/>
          <w:sz w:val="24"/>
          <w:szCs w:val="24"/>
          <w:shd w:val="clear" w:color="auto" w:fill="FFFFFF"/>
        </w:rPr>
        <w:br/>
      </w:r>
      <w:r>
        <w:rPr>
          <w:rFonts w:ascii="Times New Roman" w:hAnsi="Times New Roman" w:cs="Times New Roman"/>
          <w:i/>
          <w:sz w:val="24"/>
          <w:szCs w:val="24"/>
          <w:shd w:val="clear" w:color="auto" w:fill="FFFFFF"/>
          <w:lang w:val="en-US"/>
        </w:rPr>
        <w:t>Sumber: Data Peneliti</w:t>
      </w:r>
    </w:p>
    <w:p w14:paraId="2B61D0C5" w14:textId="77777777" w:rsidR="005D1694" w:rsidRDefault="005D1694" w:rsidP="005D1694">
      <w:pPr>
        <w:spacing w:line="360" w:lineRule="auto"/>
        <w:jc w:val="both"/>
        <w:rPr>
          <w:rFonts w:ascii="Times New Roman" w:hAnsi="Times New Roman" w:cs="Times New Roman"/>
          <w:sz w:val="24"/>
          <w:szCs w:val="24"/>
        </w:rPr>
        <w:sectPr w:rsidR="005D1694" w:rsidSect="00BE6B86">
          <w:headerReference w:type="default" r:id="rId18"/>
          <w:type w:val="continuous"/>
          <w:pgSz w:w="11906" w:h="16838"/>
          <w:pgMar w:top="1701" w:right="1701" w:bottom="1701" w:left="2268" w:header="708" w:footer="488" w:gutter="0"/>
          <w:pgNumType w:start="125"/>
          <w:cols w:space="709"/>
          <w:docGrid w:linePitch="360"/>
        </w:sectPr>
      </w:pPr>
    </w:p>
    <w:p w14:paraId="57DD734C" w14:textId="5F967A1E" w:rsidR="00935DDD" w:rsidRDefault="005E2383" w:rsidP="00935DDD">
      <w:pPr>
        <w:spacing w:line="360" w:lineRule="auto"/>
        <w:ind w:firstLine="567"/>
        <w:jc w:val="both"/>
        <w:rPr>
          <w:rFonts w:ascii="Times New Roman" w:hAnsi="Times New Roman" w:cs="Times New Roman"/>
          <w:sz w:val="24"/>
          <w:szCs w:val="24"/>
        </w:rPr>
        <w:sectPr w:rsidR="00935DDD" w:rsidSect="005D1694">
          <w:type w:val="continuous"/>
          <w:pgSz w:w="11906" w:h="16838"/>
          <w:pgMar w:top="1701" w:right="1701" w:bottom="1701" w:left="2268" w:header="708" w:footer="488" w:gutter="0"/>
          <w:pgNumType w:start="1"/>
          <w:cols w:num="2" w:space="709"/>
          <w:docGrid w:linePitch="360"/>
        </w:sectPr>
      </w:pPr>
      <w:r w:rsidRPr="005D1694">
        <w:rPr>
          <w:rFonts w:ascii="Times New Roman" w:hAnsi="Times New Roman" w:cs="Times New Roman"/>
          <w:sz w:val="24"/>
          <w:szCs w:val="24"/>
        </w:rPr>
        <w:lastRenderedPageBreak/>
        <w:t xml:space="preserve">Analisis perbandingan pertumbuhan ekonomi terhadap sektor pertanian di wilayah Sulawesi Selatan pada tahun 2019 dan 2020 menurut data Bank Indonesia (BI). Pertumbuhan perekonomian terhadap sektor pertanian pada tahun 2019 khususnya pada Triwulan I cukup meningkat sekitar 2,82%, berbeda dengan kondisi perekonomian pada Triwulan I tahun 2020 yang merosok tajam hingga 0,50%. Kemudian, </w:t>
      </w:r>
      <w:r w:rsidRPr="005D1694">
        <w:rPr>
          <w:rFonts w:ascii="Times New Roman" w:hAnsi="Times New Roman" w:cs="Times New Roman"/>
          <w:sz w:val="24"/>
          <w:szCs w:val="24"/>
        </w:rPr>
        <w:lastRenderedPageBreak/>
        <w:t>pada Triwulan II tahun 2019, perekonomian pertanian di Sulawesi Selatan meningkat dari 2,82% menjadi 5,46% yang berbanding terbalik dengan perekonomian pertanian tahun 2020 Triwulan II yang menurun hingga 2,5%. Namun, pada Triwulan III dan IV, pertumbuhan ekonomi terhadap sektor pertanian di wilayah Sulawesi Selatan menurun dari 3,19% hingga 1,3% pada tahun 2019.</w:t>
      </w:r>
    </w:p>
    <w:p w14:paraId="15049156" w14:textId="68658F21" w:rsidR="005E2383" w:rsidRDefault="005E2383" w:rsidP="005E2383">
      <w:pPr>
        <w:pStyle w:val="ListParagraph"/>
        <w:spacing w:line="360" w:lineRule="auto"/>
        <w:ind w:left="1440"/>
        <w:jc w:val="center"/>
        <w:rPr>
          <w:rFonts w:ascii="Times New Roman" w:hAnsi="Times New Roman" w:cs="Times New Roman"/>
          <w:i/>
          <w:sz w:val="24"/>
          <w:szCs w:val="24"/>
          <w:shd w:val="clear" w:color="auto" w:fill="FFFFFF"/>
        </w:rPr>
      </w:pPr>
      <w:r>
        <w:rPr>
          <w:rFonts w:ascii="Times New Roman" w:hAnsi="Times New Roman" w:cs="Times New Roman"/>
          <w:i/>
          <w:noProof/>
          <w:sz w:val="24"/>
          <w:szCs w:val="24"/>
          <w:shd w:val="clear" w:color="auto" w:fill="FFFFFF"/>
          <w:lang w:val="en-US"/>
        </w:rPr>
        <w:lastRenderedPageBreak/>
        <w:drawing>
          <wp:inline distT="0" distB="0" distL="0" distR="0" wp14:anchorId="62F67892" wp14:editId="40C88A11">
            <wp:extent cx="2294890" cy="153606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l="1994" t="33398" r="68425" b="31429"/>
                    <a:stretch>
                      <a:fillRect/>
                    </a:stretch>
                  </pic:blipFill>
                  <pic:spPr bwMode="auto">
                    <a:xfrm>
                      <a:off x="0" y="0"/>
                      <a:ext cx="2294890" cy="1536065"/>
                    </a:xfrm>
                    <a:prstGeom prst="rect">
                      <a:avLst/>
                    </a:prstGeom>
                    <a:noFill/>
                    <a:ln>
                      <a:noFill/>
                    </a:ln>
                  </pic:spPr>
                </pic:pic>
              </a:graphicData>
            </a:graphic>
          </wp:inline>
        </w:drawing>
      </w:r>
    </w:p>
    <w:p w14:paraId="6B4843F1" w14:textId="77777777" w:rsidR="005E2383" w:rsidRDefault="005E2383" w:rsidP="005E2383">
      <w:pPr>
        <w:pStyle w:val="ListParagraph"/>
        <w:spacing w:after="0" w:line="360" w:lineRule="auto"/>
        <w:ind w:left="1440"/>
        <w:jc w:val="center"/>
        <w:rPr>
          <w:rFonts w:ascii="Times New Roman" w:hAnsi="Times New Roman" w:cs="Times New Roman"/>
          <w:i/>
          <w:sz w:val="24"/>
          <w:szCs w:val="24"/>
          <w:shd w:val="clear" w:color="auto" w:fill="FFFFFF"/>
          <w:lang w:val="en-US"/>
        </w:rPr>
      </w:pPr>
      <w:r>
        <w:rPr>
          <w:rFonts w:ascii="Times New Roman" w:hAnsi="Times New Roman" w:cs="Times New Roman"/>
          <w:i/>
          <w:sz w:val="24"/>
          <w:szCs w:val="24"/>
          <w:shd w:val="clear" w:color="auto" w:fill="FFFFFF"/>
        </w:rPr>
        <w:t xml:space="preserve">Gambar </w:t>
      </w:r>
      <w:r>
        <w:rPr>
          <w:rFonts w:ascii="Times New Roman" w:hAnsi="Times New Roman" w:cs="Times New Roman"/>
          <w:i/>
          <w:sz w:val="24"/>
          <w:szCs w:val="24"/>
          <w:shd w:val="clear" w:color="auto" w:fill="FFFFFF"/>
          <w:lang w:val="en-US"/>
        </w:rPr>
        <w:t>4.</w:t>
      </w:r>
      <w:r>
        <w:rPr>
          <w:rFonts w:ascii="Times New Roman" w:hAnsi="Times New Roman" w:cs="Times New Roman"/>
          <w:i/>
          <w:sz w:val="24"/>
          <w:szCs w:val="24"/>
          <w:shd w:val="clear" w:color="auto" w:fill="FFFFFF"/>
        </w:rPr>
        <w:t>3 Pertumbuhan perekonomian di Sulawesi Selatan 2019-2020 (Otoritas Jasa Keuangan)</w:t>
      </w:r>
      <w:r>
        <w:rPr>
          <w:rFonts w:ascii="Times New Roman" w:hAnsi="Times New Roman" w:cs="Times New Roman"/>
          <w:i/>
          <w:sz w:val="24"/>
          <w:szCs w:val="24"/>
          <w:shd w:val="clear" w:color="auto" w:fill="FFFFFF"/>
        </w:rPr>
        <w:br/>
      </w:r>
      <w:r>
        <w:rPr>
          <w:rFonts w:ascii="Times New Roman" w:hAnsi="Times New Roman" w:cs="Times New Roman"/>
          <w:i/>
          <w:sz w:val="24"/>
          <w:szCs w:val="24"/>
          <w:shd w:val="clear" w:color="auto" w:fill="FFFFFF"/>
          <w:lang w:val="en-US"/>
        </w:rPr>
        <w:t>Sumber: Data Peneliti</w:t>
      </w:r>
    </w:p>
    <w:p w14:paraId="30C121A8" w14:textId="77777777" w:rsidR="00935DDD" w:rsidRDefault="00935DDD" w:rsidP="00935DDD">
      <w:pPr>
        <w:pStyle w:val="ListParagraph"/>
        <w:spacing w:line="360" w:lineRule="auto"/>
        <w:ind w:left="0" w:firstLine="567"/>
        <w:jc w:val="both"/>
        <w:rPr>
          <w:rFonts w:ascii="Times New Roman" w:hAnsi="Times New Roman" w:cs="Times New Roman"/>
          <w:sz w:val="24"/>
          <w:szCs w:val="24"/>
        </w:rPr>
        <w:sectPr w:rsidR="00935DDD" w:rsidSect="00935DDD">
          <w:type w:val="continuous"/>
          <w:pgSz w:w="11906" w:h="16838"/>
          <w:pgMar w:top="1701" w:right="1701" w:bottom="1701" w:left="2268" w:header="708" w:footer="488" w:gutter="0"/>
          <w:pgNumType w:start="1"/>
          <w:cols w:space="709"/>
          <w:docGrid w:linePitch="360"/>
        </w:sectPr>
      </w:pPr>
    </w:p>
    <w:p w14:paraId="6C9051C0" w14:textId="77777777" w:rsidR="0025049B" w:rsidRDefault="005E2383" w:rsidP="0025049B">
      <w:pPr>
        <w:pStyle w:val="ListParagraph"/>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Analisis perbandingan pertumbuhan ekonomi terhadap sektor pertanian di wilayah Sulawesi Selatan pada tahun 2019 dan 2020 menurut data Otoritas Jasa Keuangan (OJK). Pertumbuhan perekonomian terhadap sektor pertanian pada tahun 2019 khususnya pada Triwulan I </w:t>
      </w:r>
      <w:r>
        <w:rPr>
          <w:rFonts w:ascii="Times New Roman" w:hAnsi="Times New Roman" w:cs="Times New Roman"/>
          <w:sz w:val="24"/>
          <w:szCs w:val="24"/>
        </w:rPr>
        <w:lastRenderedPageBreak/>
        <w:t xml:space="preserve">cukup meningkat sekitar 3,15%, berbeda dengan kondisi perekonomian pada Triwulan I tahun 2020 yang merosok tajam hingga 3,31%. Kemudian, pada Triwulan II tahun 2019, perekonomian pertanian di Sulawesi Selatan meningkat dari 3,15% menjadi 3,68%. Namun, pada </w:t>
      </w:r>
      <w:r>
        <w:rPr>
          <w:rFonts w:ascii="Times New Roman" w:hAnsi="Times New Roman" w:cs="Times New Roman"/>
          <w:sz w:val="24"/>
          <w:szCs w:val="24"/>
        </w:rPr>
        <w:lastRenderedPageBreak/>
        <w:t>Triwulan III dan IV, pertumbuhan ekonomi terhadap sektor pertanian di wilayah Sulawesi Selatan menurun dari 3,55% hingga 2,99% pada tahun 2019.</w:t>
      </w:r>
    </w:p>
    <w:p w14:paraId="1E18413D" w14:textId="77777777" w:rsidR="0025049B" w:rsidRDefault="005E2383" w:rsidP="0025049B">
      <w:pPr>
        <w:pStyle w:val="ListParagraph"/>
        <w:spacing w:line="360" w:lineRule="auto"/>
        <w:ind w:left="0" w:firstLine="567"/>
        <w:jc w:val="both"/>
        <w:rPr>
          <w:rFonts w:ascii="Times New Roman" w:hAnsi="Times New Roman" w:cs="Times New Roman"/>
          <w:sz w:val="24"/>
          <w:szCs w:val="24"/>
        </w:rPr>
      </w:pPr>
      <w:r w:rsidRPr="0025049B">
        <w:rPr>
          <w:rFonts w:ascii="Times New Roman" w:hAnsi="Times New Roman" w:cs="Times New Roman"/>
          <w:sz w:val="24"/>
          <w:szCs w:val="24"/>
        </w:rPr>
        <w:t>Anal</w:t>
      </w:r>
      <w:r w:rsidRPr="0025049B">
        <w:rPr>
          <w:rFonts w:ascii="Times New Roman" w:hAnsi="Times New Roman" w:cs="Times New Roman"/>
          <w:sz w:val="24"/>
          <w:szCs w:val="24"/>
          <w:lang w:val="en-US"/>
        </w:rPr>
        <w:t>i</w:t>
      </w:r>
      <w:r w:rsidRPr="0025049B">
        <w:rPr>
          <w:rFonts w:ascii="Times New Roman" w:hAnsi="Times New Roman" w:cs="Times New Roman"/>
          <w:sz w:val="24"/>
          <w:szCs w:val="24"/>
        </w:rPr>
        <w:t>sis pertumbuhan perekonomian masyarakat di tengah pandemi Covid 19 terhadap sektor pertanian di wilayah Sulawesi Selatan terbilang menurun, jika dilihat dari data yang disajikan dari tahun 2019 ke tahun 2020. Menurut Badan Pusat Statistis (BPS) tahun 2019 perekonomian sektor pertanian di Sulawesi Selatan mencapai 1,2% dan di tahun 2020 mengalami penurunan hingga 0,1%. Menurut Bank Indonesia (BI) tahun 2019 perekonomian sektor pertanian di Sulawesi Selatan mencapai 5,46% dan di tahun 2020 mengalami penurunan hingga 0,5%. Menurut Otoritas Jasa Keuangan (OJK) tahun 2019 perekonomian sektor pertanian di Sulawesi Selatan mencapai 3,68% dan di tahun 2020 mengalami penurunan hingga 3,31%.</w:t>
      </w:r>
    </w:p>
    <w:p w14:paraId="6D29E1F2" w14:textId="238B7BC2" w:rsidR="009E5788" w:rsidRPr="0025049B" w:rsidRDefault="005E2383" w:rsidP="0025049B">
      <w:pPr>
        <w:pStyle w:val="ListParagraph"/>
        <w:spacing w:line="360" w:lineRule="auto"/>
        <w:ind w:left="0" w:firstLine="567"/>
        <w:jc w:val="both"/>
        <w:rPr>
          <w:rFonts w:ascii="Times New Roman" w:hAnsi="Times New Roman" w:cs="Times New Roman"/>
          <w:sz w:val="24"/>
          <w:szCs w:val="24"/>
        </w:rPr>
      </w:pPr>
      <w:r w:rsidRPr="0025049B">
        <w:rPr>
          <w:rFonts w:ascii="Times New Roman" w:hAnsi="Times New Roman" w:cs="Times New Roman"/>
          <w:sz w:val="24"/>
          <w:szCs w:val="24"/>
        </w:rPr>
        <w:t xml:space="preserve">Menurut data yang diperoleh dari para responden yang turut ikut andil dalam penelitian ini yaitu perekonomian terhadap sektor pertanian di tengah pandemi Covid </w:t>
      </w:r>
      <w:r w:rsidRPr="0025049B">
        <w:rPr>
          <w:rFonts w:ascii="Times New Roman" w:hAnsi="Times New Roman" w:cs="Times New Roman"/>
          <w:sz w:val="24"/>
          <w:szCs w:val="24"/>
        </w:rPr>
        <w:lastRenderedPageBreak/>
        <w:t>19</w:t>
      </w:r>
      <w:r w:rsidRPr="0025049B">
        <w:rPr>
          <w:rFonts w:ascii="Times New Roman" w:hAnsi="Times New Roman" w:cs="Times New Roman"/>
          <w:i/>
          <w:sz w:val="24"/>
          <w:szCs w:val="24"/>
        </w:rPr>
        <w:t xml:space="preserve"> </w:t>
      </w:r>
      <w:r w:rsidRPr="0025049B">
        <w:rPr>
          <w:rFonts w:ascii="Times New Roman" w:hAnsi="Times New Roman" w:cs="Times New Roman"/>
          <w:sz w:val="24"/>
          <w:szCs w:val="24"/>
        </w:rPr>
        <w:t xml:space="preserve">di wilayah Sulawesi Selatan terjadi penurunan, dikarenakan pendapatan para petani yang mulanya berkisar di atas Rp3.000.000, namun setelah terjadi pandemi Covid 19 pendapatan para petani tidak melebihi Rp1.000.000, dikarenakan aktivitas bertani dibatasi oleh pemerintah. </w:t>
      </w:r>
    </w:p>
    <w:p w14:paraId="0BBC317A" w14:textId="77777777" w:rsidR="00820B63" w:rsidRDefault="00820B63" w:rsidP="00820B63">
      <w:pPr>
        <w:pStyle w:val="BodyText"/>
        <w:spacing w:line="480" w:lineRule="auto"/>
        <w:ind w:right="70"/>
        <w:jc w:val="both"/>
        <w:rPr>
          <w:b/>
          <w:bCs/>
          <w:lang w:val="en-US"/>
        </w:rPr>
      </w:pPr>
      <w:bookmarkStart w:id="2" w:name="_Hlk65687614"/>
      <w:bookmarkStart w:id="3" w:name="_Hlk65687745"/>
      <w:bookmarkStart w:id="4" w:name="_Hlk65687806"/>
      <w:bookmarkStart w:id="5" w:name="_Hlk65687870"/>
      <w:bookmarkStart w:id="6" w:name="_Hlk65687898"/>
      <w:r w:rsidRPr="00DA03BC">
        <w:rPr>
          <w:b/>
          <w:bCs/>
          <w:lang w:val="en-US"/>
        </w:rPr>
        <w:t xml:space="preserve">KESIMPULAN </w:t>
      </w:r>
    </w:p>
    <w:p w14:paraId="1F82D88F" w14:textId="77777777" w:rsidR="00A13CFD" w:rsidRDefault="0025049B" w:rsidP="0025049B">
      <w:pPr>
        <w:spacing w:line="360" w:lineRule="auto"/>
        <w:ind w:firstLine="567"/>
        <w:jc w:val="both"/>
        <w:rPr>
          <w:rFonts w:ascii="Times New Roman" w:hAnsi="Times New Roman" w:cs="Times New Roman"/>
          <w:sz w:val="24"/>
          <w:szCs w:val="24"/>
        </w:rPr>
        <w:sectPr w:rsidR="00A13CFD" w:rsidSect="00BE6B86">
          <w:headerReference w:type="default" r:id="rId20"/>
          <w:footerReference w:type="default" r:id="rId21"/>
          <w:type w:val="continuous"/>
          <w:pgSz w:w="11906" w:h="16838"/>
          <w:pgMar w:top="1701" w:right="1701" w:bottom="1701" w:left="2268" w:header="708" w:footer="488" w:gutter="0"/>
          <w:pgNumType w:start="126"/>
          <w:cols w:num="2" w:space="709"/>
          <w:docGrid w:linePitch="360"/>
        </w:sectPr>
      </w:pPr>
      <w:r>
        <w:rPr>
          <w:rFonts w:ascii="Times New Roman" w:hAnsi="Times New Roman" w:cs="Times New Roman"/>
          <w:sz w:val="24"/>
          <w:szCs w:val="24"/>
        </w:rPr>
        <w:t xml:space="preserve">Analasis pertumbuhan perekonomian masyarakat di tengah pandemi Covid 19 terhadap sektor pertanian di wilayah Sulawesi Selatan terbilang menurun, jika dilihat dari data yang disajikan dari tahun 2019 ke tahun 2020. Menurut Badan Pusat Statistis (BPS) tahun 2019 perekonomian sektor pertanian di Sulawesi Selatan mencapai 1,2% dan di tahun 2020 mengalami penurunan hingga 0,1%. Menurut Bank Indonesia (BI) tahun 2019 perekonomian sektor pertanian di Sulawesi Selatan mencapai 5,46% dan di tahun 2020 mengalami penurunan hingga 0,5%. Menurut Otoritas Jasa Keuangan (OJK) tahun 2019 perekonomian sektor pertanian di Sulawesi Selatan mencapai 3,68% </w:t>
      </w:r>
    </w:p>
    <w:p w14:paraId="713D0B40" w14:textId="2293E9F3" w:rsidR="0025049B" w:rsidRDefault="0025049B" w:rsidP="00A13CFD">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dan di tahun 2020 mengalami penurunan hingga 3,31%.</w:t>
      </w:r>
    </w:p>
    <w:p w14:paraId="21152D30" w14:textId="77777777" w:rsidR="0025049B" w:rsidRDefault="0025049B" w:rsidP="0025049B">
      <w:pPr>
        <w:pStyle w:val="ListParagraph"/>
        <w:widowControl w:val="0"/>
        <w:autoSpaceDE w:val="0"/>
        <w:autoSpaceDN w:val="0"/>
        <w:spacing w:after="0" w:line="480" w:lineRule="auto"/>
        <w:ind w:left="0" w:right="70"/>
        <w:jc w:val="both"/>
        <w:rPr>
          <w:rFonts w:ascii="Times New Roman" w:hAnsi="Times New Roman" w:cs="Times New Roman"/>
          <w:sz w:val="24"/>
          <w:szCs w:val="24"/>
        </w:rPr>
      </w:pPr>
      <w:r>
        <w:rPr>
          <w:rFonts w:ascii="Times New Roman" w:hAnsi="Times New Roman" w:cs="Times New Roman"/>
          <w:sz w:val="24"/>
          <w:szCs w:val="24"/>
        </w:rPr>
        <w:t>Menurut data yang diperoleh dari para responden yang turut ikut andil dalam penelitian ini yaitu perekonomian terhadap sektor pertanian di tengah pandemi Covid 19</w:t>
      </w:r>
      <w:r>
        <w:rPr>
          <w:rFonts w:ascii="Times New Roman" w:hAnsi="Times New Roman" w:cs="Times New Roman"/>
          <w:i/>
          <w:sz w:val="24"/>
          <w:szCs w:val="24"/>
        </w:rPr>
        <w:t xml:space="preserve"> </w:t>
      </w:r>
      <w:r>
        <w:rPr>
          <w:rFonts w:ascii="Times New Roman" w:hAnsi="Times New Roman" w:cs="Times New Roman"/>
          <w:sz w:val="24"/>
          <w:szCs w:val="24"/>
        </w:rPr>
        <w:t xml:space="preserve">di wilayah Sulawesi Selatan terjadi penurunan, dikarenakan pendapatan para petani yang mulanya berkisar di atas Rp3.000.000, namun setelah terjadi pandemi </w:t>
      </w:r>
      <w:r>
        <w:rPr>
          <w:rFonts w:ascii="Times New Roman" w:hAnsi="Times New Roman" w:cs="Times New Roman"/>
          <w:i/>
          <w:sz w:val="24"/>
          <w:szCs w:val="24"/>
        </w:rPr>
        <w:t>covid-19</w:t>
      </w:r>
      <w:r>
        <w:rPr>
          <w:rFonts w:ascii="Times New Roman" w:hAnsi="Times New Roman" w:cs="Times New Roman"/>
          <w:sz w:val="24"/>
          <w:szCs w:val="24"/>
        </w:rPr>
        <w:t xml:space="preserve"> pendapatan para petani tidak melebihi Rp1.000.000, dikarenakan aktivitas bertani dibatasi oleh pemerintah. </w:t>
      </w:r>
    </w:p>
    <w:p w14:paraId="145A48D6" w14:textId="581EBDCD" w:rsidR="0025049B" w:rsidRDefault="0025049B" w:rsidP="0025049B">
      <w:pPr>
        <w:pStyle w:val="ListParagraph"/>
        <w:widowControl w:val="0"/>
        <w:autoSpaceDE w:val="0"/>
        <w:autoSpaceDN w:val="0"/>
        <w:spacing w:after="0" w:line="480" w:lineRule="auto"/>
        <w:ind w:left="0" w:right="70"/>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SARAN</w:t>
      </w:r>
    </w:p>
    <w:p w14:paraId="1F994703" w14:textId="77777777" w:rsidR="0025049B" w:rsidRDefault="0025049B" w:rsidP="0025049B">
      <w:pPr>
        <w:numPr>
          <w:ilvl w:val="0"/>
          <w:numId w:val="7"/>
        </w:numPr>
        <w:spacing w:line="360" w:lineRule="auto"/>
        <w:ind w:left="284" w:hanging="284"/>
        <w:contextualSpacing/>
        <w:jc w:val="both"/>
        <w:rPr>
          <w:rFonts w:ascii="Times New Roman" w:hAnsi="Times New Roman" w:cs="Times New Roman"/>
          <w:sz w:val="24"/>
          <w:szCs w:val="24"/>
        </w:rPr>
      </w:pPr>
      <w:r>
        <w:rPr>
          <w:rFonts w:ascii="Times New Roman" w:hAnsi="Times New Roman" w:cs="Times New Roman"/>
          <w:sz w:val="24"/>
          <w:szCs w:val="24"/>
        </w:rPr>
        <w:t xml:space="preserve">Bagi pemerintah, dapat mengawal perekonomian Sulawesi Selatan terkhususnya terhadap sektor pertanian agar dapat bangkit kembali sehingga masyarakat tidak perlu khawatir terhadap dampak lain dari penurunan perekonomian. Pemerintah juga harusnya memberi solusi dalam </w:t>
      </w:r>
      <w:r>
        <w:rPr>
          <w:rFonts w:ascii="Times New Roman" w:hAnsi="Times New Roman" w:cs="Times New Roman"/>
          <w:sz w:val="24"/>
          <w:szCs w:val="24"/>
        </w:rPr>
        <w:lastRenderedPageBreak/>
        <w:t>menjaga kestabilan perekonomian.</w:t>
      </w:r>
    </w:p>
    <w:p w14:paraId="2E643458" w14:textId="1AFB3CD4" w:rsidR="0025049B" w:rsidRPr="0025049B" w:rsidRDefault="0025049B" w:rsidP="0025049B">
      <w:pPr>
        <w:numPr>
          <w:ilvl w:val="0"/>
          <w:numId w:val="7"/>
        </w:numPr>
        <w:spacing w:after="0" w:line="360" w:lineRule="auto"/>
        <w:ind w:left="284" w:hanging="284"/>
        <w:contextualSpacing/>
        <w:jc w:val="both"/>
        <w:rPr>
          <w:rFonts w:ascii="Times New Roman" w:hAnsi="Times New Roman" w:cs="Times New Roman"/>
          <w:sz w:val="24"/>
          <w:szCs w:val="24"/>
        </w:rPr>
      </w:pPr>
      <w:r>
        <w:rPr>
          <w:rFonts w:ascii="Times New Roman" w:hAnsi="Times New Roman" w:cs="Times New Roman"/>
          <w:sz w:val="24"/>
          <w:szCs w:val="24"/>
        </w:rPr>
        <w:t xml:space="preserve">Bagi peneliti, diharapkan kepada peneliti agar lebih memahami kondisi perekonomian di setiap keadaan. Memberikan masukan kepada pemerintah terhadap kondisi dan situasi yang dapat berdampak terhadap pertumbuhan perekonomian. </w:t>
      </w:r>
    </w:p>
    <w:p w14:paraId="68B9C957" w14:textId="44733F90" w:rsidR="00820B63" w:rsidRPr="00DA03BC" w:rsidRDefault="00820B63" w:rsidP="0025049B">
      <w:pPr>
        <w:pStyle w:val="ListParagraph"/>
        <w:widowControl w:val="0"/>
        <w:autoSpaceDE w:val="0"/>
        <w:autoSpaceDN w:val="0"/>
        <w:spacing w:after="0" w:line="480" w:lineRule="auto"/>
        <w:ind w:left="0" w:right="70"/>
        <w:jc w:val="both"/>
        <w:rPr>
          <w:rFonts w:ascii="Times New Roman" w:hAnsi="Times New Roman" w:cs="Times New Roman"/>
          <w:b/>
          <w:bCs/>
          <w:sz w:val="24"/>
        </w:rPr>
      </w:pPr>
      <w:r w:rsidRPr="00DA03BC">
        <w:rPr>
          <w:rFonts w:ascii="Times New Roman" w:hAnsi="Times New Roman" w:cs="Times New Roman"/>
          <w:b/>
          <w:bCs/>
          <w:sz w:val="24"/>
          <w:lang w:val="en-US"/>
        </w:rPr>
        <w:t>DAFTAR PUSTAKA</w:t>
      </w:r>
    </w:p>
    <w:bookmarkEnd w:id="2"/>
    <w:bookmarkEnd w:id="3"/>
    <w:bookmarkEnd w:id="4"/>
    <w:bookmarkEnd w:id="5"/>
    <w:bookmarkEnd w:id="6"/>
    <w:p w14:paraId="486F9B3E" w14:textId="77777777" w:rsidR="000E4070" w:rsidRPr="00E95408" w:rsidRDefault="000E4070" w:rsidP="000E4070">
      <w:pPr>
        <w:spacing w:line="240" w:lineRule="auto"/>
        <w:jc w:val="both"/>
        <w:rPr>
          <w:rFonts w:ascii="Times New Roman" w:hAnsi="Times New Roman" w:cs="Times New Roman"/>
          <w:sz w:val="24"/>
          <w:szCs w:val="24"/>
        </w:rPr>
      </w:pPr>
      <w:r w:rsidRPr="00E95408">
        <w:rPr>
          <w:rFonts w:ascii="Times New Roman" w:hAnsi="Times New Roman" w:cs="Times New Roman"/>
          <w:sz w:val="24"/>
          <w:szCs w:val="24"/>
        </w:rPr>
        <w:t>Asih, dkk. 2018. Partisipasi Petani pada Usahatani Padi, Jagung, dan Kedelai Perspektif Gender.</w:t>
      </w:r>
      <w:r w:rsidRPr="00E95408">
        <w:rPr>
          <w:rFonts w:ascii="Times New Roman" w:hAnsi="Times New Roman" w:cs="Times New Roman"/>
          <w:i/>
          <w:sz w:val="24"/>
          <w:szCs w:val="24"/>
        </w:rPr>
        <w:t xml:space="preserve">Jrnal Penyuluhan </w:t>
      </w:r>
      <w:r w:rsidRPr="00E95408">
        <w:rPr>
          <w:rFonts w:ascii="Times New Roman" w:hAnsi="Times New Roman" w:cs="Times New Roman"/>
          <w:sz w:val="24"/>
          <w:szCs w:val="24"/>
        </w:rPr>
        <w:t>14 (1).</w:t>
      </w:r>
    </w:p>
    <w:p w14:paraId="0A7B7126" w14:textId="77777777" w:rsidR="000E4070" w:rsidRPr="00E95408" w:rsidRDefault="000E4070" w:rsidP="000E4070">
      <w:pPr>
        <w:spacing w:line="240" w:lineRule="auto"/>
        <w:jc w:val="both"/>
        <w:rPr>
          <w:rFonts w:ascii="Times New Roman" w:hAnsi="Times New Roman" w:cs="Times New Roman"/>
          <w:sz w:val="24"/>
          <w:szCs w:val="24"/>
        </w:rPr>
      </w:pPr>
      <w:r w:rsidRPr="00E95408">
        <w:rPr>
          <w:rFonts w:ascii="Times New Roman" w:hAnsi="Times New Roman" w:cs="Times New Roman"/>
          <w:sz w:val="24"/>
          <w:szCs w:val="24"/>
        </w:rPr>
        <w:t xml:space="preserve">Badan Pusat Statistik Sulawesi Selatan. 2019. </w:t>
      </w:r>
      <w:r w:rsidRPr="00E95408">
        <w:rPr>
          <w:rFonts w:ascii="Times New Roman" w:hAnsi="Times New Roman" w:cs="Times New Roman"/>
          <w:i/>
          <w:sz w:val="24"/>
          <w:szCs w:val="24"/>
        </w:rPr>
        <w:t>Sulawesi Selatan dalam Angka 2019.</w:t>
      </w:r>
      <w:r w:rsidRPr="00E95408">
        <w:rPr>
          <w:rFonts w:ascii="Times New Roman" w:hAnsi="Times New Roman" w:cs="Times New Roman"/>
          <w:sz w:val="24"/>
          <w:szCs w:val="24"/>
        </w:rPr>
        <w:t xml:space="preserve"> Makassar : BPS Sulawesi Selatan.</w:t>
      </w:r>
    </w:p>
    <w:p w14:paraId="3CB072A8" w14:textId="77777777" w:rsidR="000E4070" w:rsidRPr="00E95408" w:rsidRDefault="000E4070" w:rsidP="000E4070">
      <w:pPr>
        <w:spacing w:line="240" w:lineRule="auto"/>
        <w:jc w:val="both"/>
        <w:rPr>
          <w:rFonts w:ascii="Times New Roman" w:hAnsi="Times New Roman" w:cs="Times New Roman"/>
          <w:sz w:val="24"/>
          <w:szCs w:val="24"/>
        </w:rPr>
      </w:pPr>
      <w:r w:rsidRPr="00E95408">
        <w:rPr>
          <w:rFonts w:ascii="Times New Roman" w:hAnsi="Times New Roman" w:cs="Times New Roman"/>
          <w:sz w:val="24"/>
          <w:szCs w:val="24"/>
        </w:rPr>
        <w:t xml:space="preserve">Badan Pusat Statistik Sulawesi Selatan. 2020. </w:t>
      </w:r>
      <w:r w:rsidRPr="00E95408">
        <w:rPr>
          <w:rFonts w:ascii="Times New Roman" w:hAnsi="Times New Roman" w:cs="Times New Roman"/>
          <w:i/>
          <w:sz w:val="24"/>
          <w:szCs w:val="24"/>
        </w:rPr>
        <w:t>Sulawesi Selatan dalam Angka 2020.</w:t>
      </w:r>
      <w:r w:rsidRPr="00E95408">
        <w:rPr>
          <w:rFonts w:ascii="Times New Roman" w:hAnsi="Times New Roman" w:cs="Times New Roman"/>
          <w:sz w:val="24"/>
          <w:szCs w:val="24"/>
        </w:rPr>
        <w:t xml:space="preserve"> Makassar : BPS Sulawesi Selatan.</w:t>
      </w:r>
    </w:p>
    <w:p w14:paraId="582B652E" w14:textId="77777777" w:rsidR="000E4070" w:rsidRPr="00E95408" w:rsidRDefault="000E4070" w:rsidP="000E4070">
      <w:pPr>
        <w:spacing w:line="240" w:lineRule="auto"/>
        <w:jc w:val="both"/>
        <w:rPr>
          <w:rFonts w:ascii="Times New Roman" w:hAnsi="Times New Roman" w:cs="Times New Roman"/>
          <w:sz w:val="24"/>
          <w:szCs w:val="24"/>
        </w:rPr>
      </w:pPr>
      <w:r w:rsidRPr="00E95408">
        <w:rPr>
          <w:rFonts w:ascii="Times New Roman" w:hAnsi="Times New Roman" w:cs="Times New Roman"/>
          <w:sz w:val="24"/>
          <w:szCs w:val="24"/>
        </w:rPr>
        <w:t xml:space="preserve">Bank Indonesia. 2019. </w:t>
      </w:r>
      <w:r w:rsidRPr="00E95408">
        <w:rPr>
          <w:rFonts w:ascii="Times New Roman" w:hAnsi="Times New Roman" w:cs="Times New Roman"/>
          <w:i/>
          <w:sz w:val="24"/>
          <w:szCs w:val="24"/>
        </w:rPr>
        <w:t>Sulawesi Selatan dalam Angka 2019</w:t>
      </w:r>
      <w:r w:rsidRPr="00E95408">
        <w:rPr>
          <w:rFonts w:ascii="Times New Roman" w:hAnsi="Times New Roman" w:cs="Times New Roman"/>
          <w:sz w:val="24"/>
          <w:szCs w:val="24"/>
        </w:rPr>
        <w:t>. Makassar : BI Sulawesi Selatan.</w:t>
      </w:r>
    </w:p>
    <w:p w14:paraId="13D580DD" w14:textId="77777777" w:rsidR="000E4070" w:rsidRPr="00E95408" w:rsidRDefault="000E4070" w:rsidP="000E4070">
      <w:pPr>
        <w:spacing w:line="240" w:lineRule="auto"/>
        <w:jc w:val="both"/>
        <w:rPr>
          <w:rFonts w:ascii="Times New Roman" w:hAnsi="Times New Roman" w:cs="Times New Roman"/>
          <w:sz w:val="24"/>
          <w:szCs w:val="24"/>
        </w:rPr>
      </w:pPr>
      <w:r w:rsidRPr="00E95408">
        <w:rPr>
          <w:rFonts w:ascii="Times New Roman" w:hAnsi="Times New Roman" w:cs="Times New Roman"/>
          <w:sz w:val="24"/>
          <w:szCs w:val="24"/>
        </w:rPr>
        <w:t xml:space="preserve">Bank Indonesia. 2020. </w:t>
      </w:r>
      <w:r w:rsidRPr="00E95408">
        <w:rPr>
          <w:rFonts w:ascii="Times New Roman" w:hAnsi="Times New Roman" w:cs="Times New Roman"/>
          <w:i/>
          <w:sz w:val="24"/>
          <w:szCs w:val="24"/>
        </w:rPr>
        <w:t>Sulawesi Selatan dalam Angka 2020.</w:t>
      </w:r>
      <w:r w:rsidRPr="00E95408">
        <w:rPr>
          <w:rFonts w:ascii="Times New Roman" w:hAnsi="Times New Roman" w:cs="Times New Roman"/>
          <w:sz w:val="24"/>
          <w:szCs w:val="24"/>
        </w:rPr>
        <w:t xml:space="preserve"> Makassar : BI Sulawesi Selatan.</w:t>
      </w:r>
    </w:p>
    <w:p w14:paraId="0A6FFC21" w14:textId="77777777" w:rsidR="00E95408" w:rsidRPr="00E95408" w:rsidRDefault="00E95408" w:rsidP="00E95408">
      <w:pPr>
        <w:spacing w:line="240" w:lineRule="auto"/>
        <w:jc w:val="both"/>
        <w:rPr>
          <w:rFonts w:ascii="Times New Roman" w:hAnsi="Times New Roman" w:cs="Times New Roman"/>
          <w:sz w:val="24"/>
          <w:szCs w:val="24"/>
        </w:rPr>
      </w:pPr>
      <w:r w:rsidRPr="00E95408">
        <w:rPr>
          <w:rFonts w:ascii="Times New Roman" w:eastAsia="Times New Roman" w:hAnsi="Times New Roman" w:cs="Times New Roman"/>
          <w:sz w:val="24"/>
          <w:szCs w:val="24"/>
        </w:rPr>
        <w:t>Hanoatubun</w:t>
      </w:r>
      <w:r w:rsidRPr="00E95408">
        <w:rPr>
          <w:rFonts w:ascii="Times New Roman" w:hAnsi="Times New Roman" w:cs="Times New Roman"/>
          <w:sz w:val="24"/>
          <w:szCs w:val="24"/>
        </w:rPr>
        <w:t xml:space="preserve">. 2020. Dampak Covid 19 Terhadap Perekonomian Indonesia. </w:t>
      </w:r>
      <w:r w:rsidRPr="00E95408">
        <w:rPr>
          <w:rFonts w:ascii="Times New Roman" w:hAnsi="Times New Roman" w:cs="Times New Roman"/>
          <w:i/>
          <w:sz w:val="24"/>
          <w:szCs w:val="24"/>
        </w:rPr>
        <w:t xml:space="preserve">Edu Psy Couns Jpurnal </w:t>
      </w:r>
      <w:r w:rsidRPr="00E95408">
        <w:rPr>
          <w:rFonts w:ascii="Times New Roman" w:hAnsi="Times New Roman" w:cs="Times New Roman"/>
          <w:sz w:val="24"/>
          <w:szCs w:val="24"/>
        </w:rPr>
        <w:t>2 (1).</w:t>
      </w:r>
    </w:p>
    <w:p w14:paraId="7EFDB0EB" w14:textId="77777777" w:rsidR="00E95408" w:rsidRPr="00E95408" w:rsidRDefault="00E95408" w:rsidP="00E95408">
      <w:pPr>
        <w:spacing w:line="240" w:lineRule="auto"/>
        <w:jc w:val="both"/>
        <w:rPr>
          <w:rFonts w:ascii="Times New Roman" w:hAnsi="Times New Roman" w:cs="Times New Roman"/>
          <w:sz w:val="24"/>
          <w:szCs w:val="24"/>
        </w:rPr>
      </w:pPr>
      <w:r w:rsidRPr="00E95408">
        <w:rPr>
          <w:rFonts w:ascii="Times New Roman" w:hAnsi="Times New Roman" w:cs="Times New Roman"/>
          <w:sz w:val="24"/>
          <w:szCs w:val="24"/>
        </w:rPr>
        <w:t xml:space="preserve">Kementerian Pertanian. 2017. Jurnal Penelitian dan Pengembangan Pertanian. </w:t>
      </w:r>
      <w:r w:rsidRPr="00E95408">
        <w:rPr>
          <w:rFonts w:ascii="Times New Roman" w:hAnsi="Times New Roman" w:cs="Times New Roman"/>
          <w:i/>
          <w:sz w:val="24"/>
          <w:szCs w:val="24"/>
        </w:rPr>
        <w:t xml:space="preserve">Indonesian Agricultural Research and Development Journal </w:t>
      </w:r>
      <w:r w:rsidRPr="00E95408">
        <w:rPr>
          <w:rFonts w:ascii="Times New Roman" w:hAnsi="Times New Roman" w:cs="Times New Roman"/>
          <w:sz w:val="24"/>
          <w:szCs w:val="24"/>
        </w:rPr>
        <w:t>36 (2).</w:t>
      </w:r>
    </w:p>
    <w:p w14:paraId="33B9D30F" w14:textId="77777777" w:rsidR="00A13CFD" w:rsidRDefault="00A13CFD" w:rsidP="00E95408">
      <w:pPr>
        <w:spacing w:line="240" w:lineRule="auto"/>
        <w:jc w:val="both"/>
        <w:rPr>
          <w:rFonts w:ascii="Times New Roman" w:hAnsi="Times New Roman" w:cs="Times New Roman"/>
          <w:sz w:val="24"/>
          <w:szCs w:val="24"/>
        </w:rPr>
        <w:sectPr w:rsidR="00A13CFD" w:rsidSect="00A13CFD">
          <w:headerReference w:type="default" r:id="rId22"/>
          <w:pgSz w:w="11906" w:h="16838"/>
          <w:pgMar w:top="1701" w:right="1701" w:bottom="1701" w:left="2268" w:header="708" w:footer="488" w:gutter="0"/>
          <w:pgNumType w:start="126"/>
          <w:cols w:num="2" w:space="709"/>
          <w:docGrid w:linePitch="360"/>
        </w:sectPr>
      </w:pPr>
    </w:p>
    <w:p w14:paraId="790E6375" w14:textId="0F1BAC9E" w:rsidR="00E95408" w:rsidRPr="00E95408" w:rsidRDefault="00E95408" w:rsidP="00E95408">
      <w:pPr>
        <w:spacing w:line="240" w:lineRule="auto"/>
        <w:jc w:val="both"/>
        <w:rPr>
          <w:rFonts w:ascii="Times New Roman" w:hAnsi="Times New Roman" w:cs="Times New Roman"/>
          <w:sz w:val="24"/>
          <w:szCs w:val="24"/>
        </w:rPr>
      </w:pPr>
      <w:r w:rsidRPr="00E95408">
        <w:rPr>
          <w:rFonts w:ascii="Times New Roman" w:hAnsi="Times New Roman" w:cs="Times New Roman"/>
          <w:sz w:val="24"/>
          <w:szCs w:val="24"/>
        </w:rPr>
        <w:lastRenderedPageBreak/>
        <w:t xml:space="preserve">Mashyuri. 2019. Gambaran Krisis Petani Muda di Indonesia. </w:t>
      </w:r>
      <w:r w:rsidRPr="00E95408">
        <w:rPr>
          <w:rFonts w:ascii="Times New Roman" w:hAnsi="Times New Roman" w:cs="Times New Roman"/>
          <w:i/>
          <w:sz w:val="24"/>
          <w:szCs w:val="24"/>
        </w:rPr>
        <w:t xml:space="preserve">Jurnal Sosial Ekonomi dan Kebijakan Pertanian </w:t>
      </w:r>
      <w:r w:rsidRPr="00E95408">
        <w:rPr>
          <w:rFonts w:ascii="Times New Roman" w:hAnsi="Times New Roman" w:cs="Times New Roman"/>
          <w:sz w:val="24"/>
          <w:szCs w:val="24"/>
        </w:rPr>
        <w:t>8 (2).</w:t>
      </w:r>
    </w:p>
    <w:p w14:paraId="68036017" w14:textId="77777777" w:rsidR="00E95408" w:rsidRPr="00E95408" w:rsidRDefault="00E95408" w:rsidP="00E95408">
      <w:pPr>
        <w:spacing w:line="240" w:lineRule="auto"/>
        <w:jc w:val="both"/>
        <w:rPr>
          <w:rFonts w:ascii="Times New Roman" w:hAnsi="Times New Roman" w:cs="Times New Roman"/>
          <w:sz w:val="24"/>
          <w:szCs w:val="24"/>
        </w:rPr>
      </w:pPr>
      <w:r w:rsidRPr="00E95408">
        <w:rPr>
          <w:rFonts w:ascii="Times New Roman" w:hAnsi="Times New Roman" w:cs="Times New Roman"/>
          <w:sz w:val="24"/>
          <w:szCs w:val="24"/>
        </w:rPr>
        <w:t xml:space="preserve">Novyany, G. 2019. Analisis Prilaku Anggota Kelompok Tani Katata </w:t>
      </w:r>
      <w:r w:rsidRPr="00E95408">
        <w:rPr>
          <w:rFonts w:ascii="Times New Roman" w:hAnsi="Times New Roman" w:cs="Times New Roman"/>
          <w:sz w:val="24"/>
          <w:szCs w:val="24"/>
        </w:rPr>
        <w:lastRenderedPageBreak/>
        <w:t xml:space="preserve">dalam Program Pengembangan Pasar Menggunakan Pendekatan Outcome Mapping. </w:t>
      </w:r>
      <w:r w:rsidRPr="00E95408">
        <w:rPr>
          <w:rFonts w:ascii="Times New Roman" w:hAnsi="Times New Roman" w:cs="Times New Roman"/>
          <w:i/>
          <w:sz w:val="24"/>
          <w:szCs w:val="24"/>
        </w:rPr>
        <w:t xml:space="preserve">Jurnal Penyuluhan </w:t>
      </w:r>
      <w:r w:rsidRPr="00E95408">
        <w:rPr>
          <w:rFonts w:ascii="Times New Roman" w:hAnsi="Times New Roman" w:cs="Times New Roman"/>
          <w:sz w:val="24"/>
          <w:szCs w:val="24"/>
        </w:rPr>
        <w:t>15 (1).</w:t>
      </w:r>
    </w:p>
    <w:p w14:paraId="6F801333" w14:textId="77777777" w:rsidR="009328DB" w:rsidRPr="009328DB" w:rsidRDefault="009328DB" w:rsidP="001F571F">
      <w:pPr>
        <w:jc w:val="both"/>
        <w:rPr>
          <w:rFonts w:ascii="Times New Roman" w:hAnsi="Times New Roman" w:cs="Times New Roman"/>
          <w:iCs/>
          <w:color w:val="222222"/>
          <w:sz w:val="24"/>
          <w:szCs w:val="24"/>
          <w:shd w:val="clear" w:color="auto" w:fill="FFFFFF"/>
        </w:rPr>
      </w:pPr>
    </w:p>
    <w:p w14:paraId="2AB992B1" w14:textId="77777777" w:rsidR="00820B63" w:rsidRPr="00526135" w:rsidRDefault="00820B63" w:rsidP="00820B63">
      <w:pPr>
        <w:pStyle w:val="BodyText"/>
        <w:spacing w:line="480" w:lineRule="auto"/>
        <w:ind w:right="1696"/>
        <w:jc w:val="both"/>
      </w:pPr>
    </w:p>
    <w:p w14:paraId="1008860C" w14:textId="3405416C" w:rsidR="00820B63" w:rsidRPr="00820B63" w:rsidRDefault="00820B63" w:rsidP="00820B63">
      <w:pPr>
        <w:spacing w:after="0" w:line="360" w:lineRule="auto"/>
        <w:ind w:firstLine="567"/>
        <w:jc w:val="both"/>
        <w:rPr>
          <w:rFonts w:ascii="Times New Roman" w:hAnsi="Times New Roman"/>
          <w:sz w:val="24"/>
          <w:szCs w:val="24"/>
        </w:rPr>
        <w:sectPr w:rsidR="00820B63" w:rsidRPr="00820B63" w:rsidSect="00A13CFD">
          <w:headerReference w:type="default" r:id="rId23"/>
          <w:pgSz w:w="11906" w:h="16838"/>
          <w:pgMar w:top="1701" w:right="1701" w:bottom="1701" w:left="2268" w:header="708" w:footer="488" w:gutter="0"/>
          <w:pgNumType w:start="126"/>
          <w:cols w:num="2" w:space="709"/>
          <w:docGrid w:linePitch="360"/>
        </w:sectPr>
      </w:pPr>
    </w:p>
    <w:p w14:paraId="308E3B26" w14:textId="77777777" w:rsidR="00A70311" w:rsidRDefault="00A70311" w:rsidP="002A7D5E">
      <w:pPr>
        <w:spacing w:after="0"/>
        <w:rPr>
          <w:rFonts w:ascii="Times New Roman" w:eastAsia="Times New Roman" w:hAnsi="Times New Roman"/>
          <w:b/>
          <w:sz w:val="20"/>
          <w:szCs w:val="20"/>
        </w:rPr>
        <w:sectPr w:rsidR="00A70311" w:rsidSect="00935DDD">
          <w:type w:val="continuous"/>
          <w:pgSz w:w="11906" w:h="16838"/>
          <w:pgMar w:top="1701" w:right="1701" w:bottom="1701" w:left="2268" w:header="708" w:footer="488" w:gutter="0"/>
          <w:pgNumType w:start="1"/>
          <w:cols w:num="2" w:space="709"/>
          <w:docGrid w:linePitch="360"/>
        </w:sectPr>
      </w:pPr>
    </w:p>
    <w:p w14:paraId="22A90E84" w14:textId="77777777" w:rsidR="00EF2495" w:rsidRDefault="00EF2495" w:rsidP="002A7D5E">
      <w:pPr>
        <w:tabs>
          <w:tab w:val="left" w:pos="1080"/>
        </w:tabs>
        <w:spacing w:after="240"/>
        <w:rPr>
          <w:rFonts w:ascii="Times New Roman" w:eastAsia="Times New Roman" w:hAnsi="Times New Roman"/>
          <w:b/>
          <w:sz w:val="20"/>
          <w:szCs w:val="20"/>
        </w:rPr>
        <w:sectPr w:rsidR="00EF2495" w:rsidSect="00935DDD">
          <w:type w:val="continuous"/>
          <w:pgSz w:w="11906" w:h="16838"/>
          <w:pgMar w:top="1701" w:right="1701" w:bottom="1701" w:left="2268" w:header="708" w:footer="488" w:gutter="0"/>
          <w:pgNumType w:start="1"/>
          <w:cols w:num="2" w:space="709"/>
          <w:docGrid w:linePitch="360"/>
        </w:sectPr>
      </w:pPr>
    </w:p>
    <w:p w14:paraId="0F9732D7" w14:textId="779403E7" w:rsidR="002E462B" w:rsidRPr="00526135" w:rsidRDefault="002E462B" w:rsidP="00820B63">
      <w:pPr>
        <w:pStyle w:val="BodyText"/>
        <w:spacing w:line="480" w:lineRule="auto"/>
        <w:ind w:right="70"/>
        <w:jc w:val="both"/>
      </w:pPr>
    </w:p>
    <w:sectPr w:rsidR="002E462B" w:rsidRPr="00526135" w:rsidSect="00935DDD">
      <w:headerReference w:type="default" r:id="rId24"/>
      <w:type w:val="continuous"/>
      <w:pgSz w:w="11906" w:h="16838"/>
      <w:pgMar w:top="1701" w:right="1701" w:bottom="1701" w:left="2268" w:header="709" w:footer="488" w:gutter="0"/>
      <w:pgNumType w:start="1"/>
      <w:cols w:num="2" w:space="709"/>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784486" w14:textId="77777777" w:rsidR="0037130E" w:rsidRDefault="0037130E" w:rsidP="00FE0A08">
      <w:pPr>
        <w:spacing w:after="0" w:line="240" w:lineRule="auto"/>
      </w:pPr>
      <w:r>
        <w:separator/>
      </w:r>
    </w:p>
  </w:endnote>
  <w:endnote w:type="continuationSeparator" w:id="0">
    <w:p w14:paraId="6D32D1DB" w14:textId="77777777" w:rsidR="0037130E" w:rsidRDefault="0037130E" w:rsidP="00FE0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38">
    <w:altName w:val="Courier New"/>
    <w:charset w:val="00"/>
    <w:family w:val="swiss"/>
    <w:pitch w:val="variable"/>
    <w:sig w:usb0="00000003" w:usb1="00000000" w:usb2="00000000" w:usb3="00000000" w:csb0="00000001" w:csb1="00000000"/>
  </w:font>
  <w:font w:name="Nature Beauty Personal Use">
    <w:altName w:val="Times New Roman"/>
    <w:panose1 w:val="00000000000000000000"/>
    <w:charset w:val="00"/>
    <w:family w:val="auto"/>
    <w:pitch w:val="variable"/>
    <w:sig w:usb0="A000002F" w:usb1="50000002" w:usb2="00000000" w:usb3="00000000" w:csb0="0000001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383B69" w14:textId="77777777" w:rsidR="00F24009" w:rsidRDefault="00F24009" w:rsidP="009A38B7">
    <w:pPr>
      <w:pStyle w:val="Footer"/>
      <w:jc w:val="right"/>
    </w:pPr>
    <w:r>
      <w:tab/>
      <w:t>v</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978760946"/>
      <w:docPartObj>
        <w:docPartGallery w:val="Page Numbers (Bottom of Page)"/>
        <w:docPartUnique/>
      </w:docPartObj>
    </w:sdtPr>
    <w:sdtEndPr>
      <w:rPr>
        <w:noProof/>
      </w:rPr>
    </w:sdtEndPr>
    <w:sdtContent>
      <w:p w14:paraId="12E0EF4D" w14:textId="0FEBA07E" w:rsidR="00F24009" w:rsidRPr="002D1E15" w:rsidRDefault="00F24009" w:rsidP="002D1E15">
        <w:pPr>
          <w:pStyle w:val="Footer"/>
          <w:pBdr>
            <w:top w:val="single" w:sz="4" w:space="1" w:color="auto"/>
          </w:pBdr>
          <w:jc w:val="right"/>
          <w:rPr>
            <w:rFonts w:ascii="Times New Roman" w:hAnsi="Times New Roman" w:cs="Times New Roman"/>
            <w:sz w:val="24"/>
          </w:rPr>
        </w:pPr>
        <w:r w:rsidRPr="00AD2BEE">
          <w:rPr>
            <w:rFonts w:ascii="Cambria" w:hAnsi="Cambria"/>
            <w:i/>
            <w:sz w:val="20"/>
          </w:rPr>
          <w:t>Copyright</w:t>
        </w:r>
        <w:r w:rsidRPr="00AD2BEE">
          <w:rPr>
            <w:rFonts w:ascii="Cambria" w:hAnsi="Cambria" w:cstheme="minorHAnsi"/>
            <w:sz w:val="20"/>
          </w:rPr>
          <w:t>©</w:t>
        </w:r>
        <w:r w:rsidR="00D044B2">
          <w:rPr>
            <w:rFonts w:ascii="Cambria" w:hAnsi="Cambria"/>
            <w:sz w:val="20"/>
          </w:rPr>
          <w:t xml:space="preserve"> 2021</w:t>
        </w:r>
        <w:r w:rsidRPr="00AD2BEE">
          <w:rPr>
            <w:rFonts w:ascii="Cambria" w:hAnsi="Cambria"/>
            <w:sz w:val="20"/>
          </w:rPr>
          <w:t xml:space="preserve"> LKIM-PENA</w:t>
        </w:r>
      </w:p>
      <w:p w14:paraId="5A4911DF" w14:textId="77777777" w:rsidR="00F24009" w:rsidRPr="006043E6" w:rsidRDefault="00F24009" w:rsidP="002D1E15">
        <w:pPr>
          <w:pStyle w:val="Footer"/>
          <w:jc w:val="right"/>
          <w:rPr>
            <w:rFonts w:ascii="Cambria" w:hAnsi="Cambria"/>
            <w:sz w:val="20"/>
          </w:rPr>
        </w:pPr>
        <w:r w:rsidRPr="006043E6">
          <w:rPr>
            <w:rFonts w:ascii="Cambria" w:hAnsi="Cambria"/>
            <w:sz w:val="20"/>
          </w:rPr>
          <w:t>http://</w:t>
        </w:r>
        <w:r>
          <w:rPr>
            <w:rFonts w:ascii="Cambria" w:hAnsi="Cambria"/>
            <w:sz w:val="20"/>
          </w:rPr>
          <w:t>journal.unismuh.ac.id/</w:t>
        </w:r>
      </w:p>
      <w:p w14:paraId="403F7AFE" w14:textId="77777777" w:rsidR="00F24009" w:rsidRPr="00642190" w:rsidRDefault="0037130E">
        <w:pPr>
          <w:pStyle w:val="Footer"/>
          <w:jc w:val="right"/>
          <w:rPr>
            <w:rFonts w:ascii="Times New Roman" w:hAnsi="Times New Roman" w:cs="Times New Roman"/>
            <w:sz w:val="24"/>
          </w:rPr>
        </w:pPr>
      </w:p>
    </w:sdtContent>
  </w:sdt>
  <w:p w14:paraId="5E5E3A16" w14:textId="77777777" w:rsidR="00F24009" w:rsidRDefault="00F24009">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5389278"/>
      <w:docPartObj>
        <w:docPartGallery w:val="Page Numbers (Bottom of Page)"/>
        <w:docPartUnique/>
      </w:docPartObj>
    </w:sdtPr>
    <w:sdtEndPr>
      <w:rPr>
        <w:noProof/>
      </w:rPr>
    </w:sdtEndPr>
    <w:sdtContent>
      <w:p w14:paraId="4968FD98" w14:textId="77777777" w:rsidR="00F24009" w:rsidRDefault="00F24009">
        <w:pPr>
          <w:pStyle w:val="Footer"/>
          <w:jc w:val="right"/>
        </w:pPr>
        <w:r>
          <w:fldChar w:fldCharType="begin"/>
        </w:r>
        <w:r>
          <w:instrText xml:space="preserve"> PAGE   \* MERGEFORMAT </w:instrText>
        </w:r>
        <w:r>
          <w:fldChar w:fldCharType="separate"/>
        </w:r>
        <w:r>
          <w:rPr>
            <w:noProof/>
          </w:rPr>
          <w:t>ii</w:t>
        </w:r>
        <w:r>
          <w:rPr>
            <w:noProof/>
          </w:rPr>
          <w:fldChar w:fldCharType="end"/>
        </w:r>
      </w:p>
    </w:sdtContent>
  </w:sdt>
  <w:p w14:paraId="5BD59AB1" w14:textId="77777777" w:rsidR="00F24009" w:rsidRPr="00314357" w:rsidRDefault="00F24009" w:rsidP="00314357">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584350229"/>
      <w:docPartObj>
        <w:docPartGallery w:val="Page Numbers (Bottom of Page)"/>
        <w:docPartUnique/>
      </w:docPartObj>
    </w:sdtPr>
    <w:sdtEndPr>
      <w:rPr>
        <w:noProof/>
      </w:rPr>
    </w:sdtEndPr>
    <w:sdtContent>
      <w:p w14:paraId="66D558FF" w14:textId="77777777" w:rsidR="002A1C4A" w:rsidRPr="002D1E15" w:rsidRDefault="002A1C4A" w:rsidP="002D1E15">
        <w:pPr>
          <w:pStyle w:val="Footer"/>
          <w:pBdr>
            <w:top w:val="single" w:sz="4" w:space="1" w:color="auto"/>
          </w:pBdr>
          <w:jc w:val="right"/>
          <w:rPr>
            <w:rFonts w:ascii="Times New Roman" w:hAnsi="Times New Roman" w:cs="Times New Roman"/>
            <w:sz w:val="24"/>
          </w:rPr>
        </w:pPr>
        <w:r w:rsidRPr="00AD2BEE">
          <w:rPr>
            <w:rFonts w:ascii="Cambria" w:hAnsi="Cambria"/>
            <w:i/>
            <w:sz w:val="20"/>
          </w:rPr>
          <w:t>Copyright</w:t>
        </w:r>
        <w:r w:rsidRPr="00AD2BEE">
          <w:rPr>
            <w:rFonts w:ascii="Cambria" w:hAnsi="Cambria" w:cstheme="minorHAnsi"/>
            <w:sz w:val="20"/>
          </w:rPr>
          <w:t>©</w:t>
        </w:r>
        <w:r>
          <w:rPr>
            <w:rFonts w:ascii="Cambria" w:hAnsi="Cambria"/>
            <w:sz w:val="20"/>
          </w:rPr>
          <w:t xml:space="preserve"> 2021</w:t>
        </w:r>
        <w:r w:rsidRPr="00AD2BEE">
          <w:rPr>
            <w:rFonts w:ascii="Cambria" w:hAnsi="Cambria"/>
            <w:sz w:val="20"/>
          </w:rPr>
          <w:t xml:space="preserve"> LKIM-PENA</w:t>
        </w:r>
      </w:p>
      <w:p w14:paraId="21C421CE" w14:textId="77777777" w:rsidR="002A1C4A" w:rsidRPr="006043E6" w:rsidRDefault="002A1C4A" w:rsidP="002D1E15">
        <w:pPr>
          <w:pStyle w:val="Footer"/>
          <w:jc w:val="right"/>
          <w:rPr>
            <w:rFonts w:ascii="Cambria" w:hAnsi="Cambria"/>
            <w:sz w:val="20"/>
          </w:rPr>
        </w:pPr>
        <w:r w:rsidRPr="006043E6">
          <w:rPr>
            <w:rFonts w:ascii="Cambria" w:hAnsi="Cambria"/>
            <w:sz w:val="20"/>
          </w:rPr>
          <w:t>http://</w:t>
        </w:r>
        <w:r>
          <w:rPr>
            <w:rFonts w:ascii="Cambria" w:hAnsi="Cambria"/>
            <w:sz w:val="20"/>
          </w:rPr>
          <w:t>journal.unismuh.ac.id/</w:t>
        </w:r>
      </w:p>
      <w:p w14:paraId="7C519647" w14:textId="77777777" w:rsidR="002A1C4A" w:rsidRPr="00642190" w:rsidRDefault="002A1C4A">
        <w:pPr>
          <w:pStyle w:val="Footer"/>
          <w:jc w:val="right"/>
          <w:rPr>
            <w:rFonts w:ascii="Times New Roman" w:hAnsi="Times New Roman" w:cs="Times New Roman"/>
            <w:sz w:val="24"/>
          </w:rPr>
        </w:pPr>
      </w:p>
    </w:sdtContent>
  </w:sdt>
  <w:p w14:paraId="60FF15B5" w14:textId="77777777" w:rsidR="002A1C4A" w:rsidRDefault="002A1C4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A5350F" w14:textId="77777777" w:rsidR="0037130E" w:rsidRDefault="0037130E" w:rsidP="00FE0A08">
      <w:pPr>
        <w:spacing w:after="0" w:line="240" w:lineRule="auto"/>
      </w:pPr>
      <w:r>
        <w:separator/>
      </w:r>
    </w:p>
  </w:footnote>
  <w:footnote w:type="continuationSeparator" w:id="0">
    <w:p w14:paraId="3D6F3710" w14:textId="77777777" w:rsidR="0037130E" w:rsidRDefault="0037130E" w:rsidP="00FE0A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07176" w14:textId="77777777" w:rsidR="00F24009" w:rsidRDefault="00F24009" w:rsidP="00BE6B86">
    <w:pPr>
      <w:pStyle w:val="Header"/>
      <w:tabs>
        <w:tab w:val="clear" w:pos="9026"/>
        <w:tab w:val="left" w:pos="6663"/>
        <w:tab w:val="right" w:pos="7938"/>
      </w:tabs>
      <w:jc w:val="both"/>
      <w:rPr>
        <w:rFonts w:ascii="Cambria" w:hAnsi="Cambria"/>
        <w:szCs w:val="24"/>
      </w:rPr>
    </w:pPr>
    <w:r>
      <w:rPr>
        <w:rFonts w:ascii="Cambria" w:hAnsi="Cambria"/>
        <w:b/>
        <w:szCs w:val="24"/>
      </w:rPr>
      <w:tab/>
    </w:r>
    <w:r>
      <w:rPr>
        <w:rFonts w:ascii="Cambria" w:hAnsi="Cambria"/>
        <w:b/>
        <w:szCs w:val="24"/>
      </w:rPr>
      <w:tab/>
      <w:t>Jurnal PENA</w:t>
    </w:r>
  </w:p>
  <w:p w14:paraId="5CED78A2" w14:textId="26146413" w:rsidR="00F24009" w:rsidRPr="0060517C" w:rsidRDefault="00F24009" w:rsidP="00BE6B86">
    <w:pPr>
      <w:pStyle w:val="Header"/>
      <w:pBdr>
        <w:bottom w:val="single" w:sz="4" w:space="1" w:color="auto"/>
      </w:pBdr>
      <w:tabs>
        <w:tab w:val="clear" w:pos="4513"/>
        <w:tab w:val="clear" w:pos="9026"/>
        <w:tab w:val="left" w:pos="5670"/>
        <w:tab w:val="right" w:pos="7938"/>
      </w:tabs>
      <w:jc w:val="right"/>
      <w:rPr>
        <w:rFonts w:ascii="Cambria" w:hAnsi="Cambria"/>
        <w:szCs w:val="24"/>
      </w:rPr>
    </w:pPr>
    <w:r>
      <w:rPr>
        <w:rFonts w:ascii="Cambria" w:hAnsi="Cambria"/>
        <w:szCs w:val="24"/>
        <w:lang w:val="en-US"/>
      </w:rPr>
      <w:t>E-</w:t>
    </w:r>
    <w:r w:rsidRPr="00FA5780">
      <w:rPr>
        <w:rFonts w:ascii="Cambria" w:hAnsi="Cambria"/>
        <w:szCs w:val="24"/>
      </w:rPr>
      <w:t>ISSN 2</w:t>
    </w:r>
    <w:r>
      <w:rPr>
        <w:rFonts w:ascii="Cambria" w:hAnsi="Cambria"/>
        <w:szCs w:val="24"/>
        <w:lang w:val="en-US"/>
      </w:rPr>
      <w:t>722-7685</w:t>
    </w:r>
    <w:r>
      <w:rPr>
        <w:rFonts w:ascii="Cambria" w:hAnsi="Cambria"/>
        <w:szCs w:val="24"/>
      </w:rPr>
      <w:tab/>
    </w:r>
    <w:r>
      <w:rPr>
        <w:rFonts w:ascii="Cambria" w:hAnsi="Cambria"/>
        <w:szCs w:val="24"/>
      </w:rPr>
      <w:tab/>
      <w:t xml:space="preserve">Volume </w:t>
    </w:r>
    <w:r>
      <w:rPr>
        <w:rFonts w:ascii="Cambria" w:hAnsi="Cambria"/>
        <w:szCs w:val="24"/>
        <w:lang w:val="en-US"/>
      </w:rPr>
      <w:t>8</w:t>
    </w:r>
    <w:r>
      <w:rPr>
        <w:rFonts w:ascii="Cambria" w:hAnsi="Cambria"/>
        <w:szCs w:val="24"/>
      </w:rPr>
      <w:t xml:space="preserve">|Nomor </w:t>
    </w:r>
    <w:r>
      <w:rPr>
        <w:rFonts w:ascii="Cambria" w:hAnsi="Cambria"/>
        <w:szCs w:val="24"/>
        <w:lang w:val="en-US"/>
      </w:rPr>
      <w:t>1</w:t>
    </w:r>
    <w:r>
      <w:rPr>
        <w:rFonts w:ascii="Cambria" w:hAnsi="Cambria"/>
        <w:szCs w:val="24"/>
      </w:rPr>
      <w:t>|</w:t>
    </w:r>
    <w:r w:rsidRPr="00CF399A">
      <w:rPr>
        <w:rFonts w:ascii="Cambria" w:hAnsi="Cambria"/>
        <w:szCs w:val="24"/>
      </w:rPr>
      <w:fldChar w:fldCharType="begin"/>
    </w:r>
    <w:r w:rsidRPr="00CF399A">
      <w:rPr>
        <w:rFonts w:ascii="Cambria" w:hAnsi="Cambria"/>
        <w:szCs w:val="24"/>
      </w:rPr>
      <w:instrText xml:space="preserve"> PAGE   \* MERGEFORMAT </w:instrText>
    </w:r>
    <w:r w:rsidRPr="00CF399A">
      <w:rPr>
        <w:rFonts w:ascii="Cambria" w:hAnsi="Cambria"/>
        <w:szCs w:val="24"/>
      </w:rPr>
      <w:fldChar w:fldCharType="separate"/>
    </w:r>
    <w:r w:rsidR="00C63D5C">
      <w:rPr>
        <w:rFonts w:ascii="Cambria" w:hAnsi="Cambria"/>
        <w:noProof/>
        <w:szCs w:val="24"/>
      </w:rPr>
      <w:t>123</w:t>
    </w:r>
    <w:r w:rsidRPr="00CF399A">
      <w:rPr>
        <w:rFonts w:ascii="Cambria" w:hAnsi="Cambria"/>
        <w:noProof/>
        <w:szCs w:val="24"/>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23B74" w14:textId="77777777" w:rsidR="002A1C4A" w:rsidRDefault="002A1C4A" w:rsidP="00BE6B86">
    <w:pPr>
      <w:pStyle w:val="Header"/>
      <w:tabs>
        <w:tab w:val="clear" w:pos="9026"/>
        <w:tab w:val="left" w:pos="6663"/>
        <w:tab w:val="right" w:pos="7938"/>
      </w:tabs>
      <w:jc w:val="both"/>
      <w:rPr>
        <w:rFonts w:ascii="Cambria" w:hAnsi="Cambria"/>
        <w:szCs w:val="24"/>
      </w:rPr>
    </w:pPr>
    <w:r>
      <w:rPr>
        <w:rFonts w:ascii="Cambria" w:hAnsi="Cambria"/>
        <w:b/>
        <w:szCs w:val="24"/>
      </w:rPr>
      <w:tab/>
    </w:r>
    <w:r>
      <w:rPr>
        <w:rFonts w:ascii="Cambria" w:hAnsi="Cambria"/>
        <w:b/>
        <w:szCs w:val="24"/>
      </w:rPr>
      <w:tab/>
      <w:t>Jurnal PENA</w:t>
    </w:r>
  </w:p>
  <w:p w14:paraId="338FAF67" w14:textId="5419B8F4" w:rsidR="002A1C4A" w:rsidRPr="0060517C" w:rsidRDefault="002A1C4A" w:rsidP="00BE6B86">
    <w:pPr>
      <w:pStyle w:val="Header"/>
      <w:pBdr>
        <w:bottom w:val="single" w:sz="4" w:space="1" w:color="auto"/>
      </w:pBdr>
      <w:tabs>
        <w:tab w:val="clear" w:pos="4513"/>
        <w:tab w:val="clear" w:pos="9026"/>
        <w:tab w:val="left" w:pos="5670"/>
        <w:tab w:val="right" w:pos="7938"/>
      </w:tabs>
      <w:jc w:val="right"/>
      <w:rPr>
        <w:rFonts w:ascii="Cambria" w:hAnsi="Cambria"/>
        <w:szCs w:val="24"/>
      </w:rPr>
    </w:pPr>
    <w:r>
      <w:rPr>
        <w:rFonts w:ascii="Cambria" w:hAnsi="Cambria"/>
        <w:szCs w:val="24"/>
        <w:lang w:val="en-US"/>
      </w:rPr>
      <w:t>E-</w:t>
    </w:r>
    <w:r w:rsidRPr="00FA5780">
      <w:rPr>
        <w:rFonts w:ascii="Cambria" w:hAnsi="Cambria"/>
        <w:szCs w:val="24"/>
      </w:rPr>
      <w:t>ISSN 2</w:t>
    </w:r>
    <w:r>
      <w:rPr>
        <w:rFonts w:ascii="Cambria" w:hAnsi="Cambria"/>
        <w:szCs w:val="24"/>
        <w:lang w:val="en-US"/>
      </w:rPr>
      <w:t>722-7685</w:t>
    </w:r>
    <w:r>
      <w:rPr>
        <w:rFonts w:ascii="Cambria" w:hAnsi="Cambria"/>
        <w:szCs w:val="24"/>
      </w:rPr>
      <w:tab/>
    </w:r>
    <w:r>
      <w:rPr>
        <w:rFonts w:ascii="Cambria" w:hAnsi="Cambria"/>
        <w:szCs w:val="24"/>
      </w:rPr>
      <w:tab/>
      <w:t xml:space="preserve">Volume </w:t>
    </w:r>
    <w:r>
      <w:rPr>
        <w:rFonts w:ascii="Cambria" w:hAnsi="Cambria"/>
        <w:szCs w:val="24"/>
        <w:lang w:val="en-US"/>
      </w:rPr>
      <w:t>8</w:t>
    </w:r>
    <w:r>
      <w:rPr>
        <w:rFonts w:ascii="Cambria" w:hAnsi="Cambria"/>
        <w:szCs w:val="24"/>
      </w:rPr>
      <w:t xml:space="preserve">|Nomor </w:t>
    </w:r>
    <w:r>
      <w:rPr>
        <w:rFonts w:ascii="Cambria" w:hAnsi="Cambria"/>
        <w:szCs w:val="24"/>
        <w:lang w:val="en-US"/>
      </w:rPr>
      <w:t>1</w:t>
    </w:r>
    <w:r>
      <w:rPr>
        <w:rFonts w:ascii="Cambria" w:hAnsi="Cambria"/>
        <w:szCs w:val="24"/>
      </w:rPr>
      <w:t>|</w:t>
    </w:r>
    <w:r w:rsidRPr="00CF399A">
      <w:rPr>
        <w:rFonts w:ascii="Cambria" w:hAnsi="Cambria"/>
        <w:szCs w:val="24"/>
      </w:rPr>
      <w:fldChar w:fldCharType="begin"/>
    </w:r>
    <w:r w:rsidRPr="00CF399A">
      <w:rPr>
        <w:rFonts w:ascii="Cambria" w:hAnsi="Cambria"/>
        <w:szCs w:val="24"/>
      </w:rPr>
      <w:instrText xml:space="preserve"> PAGE   \* MERGEFORMAT </w:instrText>
    </w:r>
    <w:r w:rsidRPr="00CF399A">
      <w:rPr>
        <w:rFonts w:ascii="Cambria" w:hAnsi="Cambria"/>
        <w:szCs w:val="24"/>
      </w:rPr>
      <w:fldChar w:fldCharType="separate"/>
    </w:r>
    <w:r w:rsidR="00C63D5C">
      <w:rPr>
        <w:rFonts w:ascii="Cambria" w:hAnsi="Cambria"/>
        <w:noProof/>
        <w:szCs w:val="24"/>
      </w:rPr>
      <w:t>124</w:t>
    </w:r>
    <w:r w:rsidRPr="00CF399A">
      <w:rPr>
        <w:rFonts w:ascii="Cambria" w:hAnsi="Cambria"/>
        <w:noProof/>
        <w:szCs w:val="24"/>
      </w:rP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E1CDD" w14:textId="77777777" w:rsidR="002A1C4A" w:rsidRDefault="002A1C4A" w:rsidP="00BE6B86">
    <w:pPr>
      <w:pStyle w:val="Header"/>
      <w:tabs>
        <w:tab w:val="clear" w:pos="9026"/>
        <w:tab w:val="left" w:pos="6663"/>
        <w:tab w:val="right" w:pos="7938"/>
      </w:tabs>
      <w:jc w:val="both"/>
      <w:rPr>
        <w:rFonts w:ascii="Cambria" w:hAnsi="Cambria"/>
        <w:szCs w:val="24"/>
      </w:rPr>
    </w:pPr>
    <w:r>
      <w:rPr>
        <w:rFonts w:ascii="Cambria" w:hAnsi="Cambria"/>
        <w:b/>
        <w:szCs w:val="24"/>
      </w:rPr>
      <w:tab/>
    </w:r>
    <w:r>
      <w:rPr>
        <w:rFonts w:ascii="Cambria" w:hAnsi="Cambria"/>
        <w:b/>
        <w:szCs w:val="24"/>
      </w:rPr>
      <w:tab/>
      <w:t>Jurnal PENA</w:t>
    </w:r>
  </w:p>
  <w:p w14:paraId="673652BA" w14:textId="0C510956" w:rsidR="002A1C4A" w:rsidRPr="002A1C4A" w:rsidRDefault="002A1C4A" w:rsidP="00BE6B86">
    <w:pPr>
      <w:pStyle w:val="Header"/>
      <w:pBdr>
        <w:bottom w:val="single" w:sz="4" w:space="1" w:color="auto"/>
      </w:pBdr>
      <w:tabs>
        <w:tab w:val="clear" w:pos="4513"/>
        <w:tab w:val="clear" w:pos="9026"/>
        <w:tab w:val="left" w:pos="5670"/>
        <w:tab w:val="right" w:pos="7938"/>
      </w:tabs>
      <w:jc w:val="right"/>
      <w:rPr>
        <w:rFonts w:ascii="Cambria" w:hAnsi="Cambria"/>
        <w:szCs w:val="24"/>
        <w:lang w:val="en-US"/>
      </w:rPr>
    </w:pPr>
    <w:r>
      <w:rPr>
        <w:rFonts w:ascii="Cambria" w:hAnsi="Cambria"/>
        <w:szCs w:val="24"/>
        <w:lang w:val="en-US"/>
      </w:rPr>
      <w:t>E-</w:t>
    </w:r>
    <w:r w:rsidRPr="00FA5780">
      <w:rPr>
        <w:rFonts w:ascii="Cambria" w:hAnsi="Cambria"/>
        <w:szCs w:val="24"/>
      </w:rPr>
      <w:t>ISSN 2</w:t>
    </w:r>
    <w:r>
      <w:rPr>
        <w:rFonts w:ascii="Cambria" w:hAnsi="Cambria"/>
        <w:szCs w:val="24"/>
        <w:lang w:val="en-US"/>
      </w:rPr>
      <w:t>722-7685</w:t>
    </w:r>
    <w:r>
      <w:rPr>
        <w:rFonts w:ascii="Cambria" w:hAnsi="Cambria"/>
        <w:szCs w:val="24"/>
      </w:rPr>
      <w:tab/>
    </w:r>
    <w:r>
      <w:rPr>
        <w:rFonts w:ascii="Cambria" w:hAnsi="Cambria"/>
        <w:szCs w:val="24"/>
      </w:rPr>
      <w:tab/>
      <w:t xml:space="preserve">Volume </w:t>
    </w:r>
    <w:r>
      <w:rPr>
        <w:rFonts w:ascii="Cambria" w:hAnsi="Cambria"/>
        <w:szCs w:val="24"/>
        <w:lang w:val="en-US"/>
      </w:rPr>
      <w:t>8</w:t>
    </w:r>
    <w:r>
      <w:rPr>
        <w:rFonts w:ascii="Cambria" w:hAnsi="Cambria"/>
        <w:szCs w:val="24"/>
      </w:rPr>
      <w:t xml:space="preserve">|Nomor </w:t>
    </w:r>
    <w:r>
      <w:rPr>
        <w:rFonts w:ascii="Cambria" w:hAnsi="Cambria"/>
        <w:szCs w:val="24"/>
        <w:lang w:val="en-US"/>
      </w:rPr>
      <w:t>1</w:t>
    </w:r>
    <w:r>
      <w:rPr>
        <w:rFonts w:ascii="Cambria" w:hAnsi="Cambria"/>
        <w:szCs w:val="24"/>
      </w:rPr>
      <w:t>|</w:t>
    </w:r>
    <w:r>
      <w:rPr>
        <w:rFonts w:ascii="Cambria" w:hAnsi="Cambria"/>
        <w:szCs w:val="24"/>
        <w:lang w:val="en-US"/>
      </w:rPr>
      <w:t>125</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0E2790" w14:textId="77777777" w:rsidR="002A1C4A" w:rsidRDefault="002A1C4A" w:rsidP="00BE6B86">
    <w:pPr>
      <w:pStyle w:val="Header"/>
      <w:tabs>
        <w:tab w:val="clear" w:pos="9026"/>
        <w:tab w:val="left" w:pos="6663"/>
        <w:tab w:val="right" w:pos="7938"/>
      </w:tabs>
      <w:jc w:val="both"/>
      <w:rPr>
        <w:rFonts w:ascii="Cambria" w:hAnsi="Cambria"/>
        <w:szCs w:val="24"/>
      </w:rPr>
    </w:pPr>
    <w:r>
      <w:rPr>
        <w:rFonts w:ascii="Cambria" w:hAnsi="Cambria"/>
        <w:b/>
        <w:szCs w:val="24"/>
      </w:rPr>
      <w:tab/>
    </w:r>
    <w:r>
      <w:rPr>
        <w:rFonts w:ascii="Cambria" w:hAnsi="Cambria"/>
        <w:b/>
        <w:szCs w:val="24"/>
      </w:rPr>
      <w:tab/>
      <w:t>Jurnal PENA</w:t>
    </w:r>
  </w:p>
  <w:p w14:paraId="35109315" w14:textId="3EF6079C" w:rsidR="002A1C4A" w:rsidRPr="002A1C4A" w:rsidRDefault="002A1C4A" w:rsidP="00BE6B86">
    <w:pPr>
      <w:pStyle w:val="Header"/>
      <w:pBdr>
        <w:bottom w:val="single" w:sz="4" w:space="1" w:color="auto"/>
      </w:pBdr>
      <w:tabs>
        <w:tab w:val="clear" w:pos="4513"/>
        <w:tab w:val="clear" w:pos="9026"/>
        <w:tab w:val="left" w:pos="5670"/>
        <w:tab w:val="right" w:pos="7938"/>
      </w:tabs>
      <w:jc w:val="right"/>
      <w:rPr>
        <w:rFonts w:ascii="Cambria" w:hAnsi="Cambria"/>
        <w:szCs w:val="24"/>
        <w:lang w:val="en-US"/>
      </w:rPr>
    </w:pPr>
    <w:r>
      <w:rPr>
        <w:rFonts w:ascii="Cambria" w:hAnsi="Cambria"/>
        <w:szCs w:val="24"/>
        <w:lang w:val="en-US"/>
      </w:rPr>
      <w:t>E-</w:t>
    </w:r>
    <w:r w:rsidRPr="00FA5780">
      <w:rPr>
        <w:rFonts w:ascii="Cambria" w:hAnsi="Cambria"/>
        <w:szCs w:val="24"/>
      </w:rPr>
      <w:t>ISSN 2</w:t>
    </w:r>
    <w:r>
      <w:rPr>
        <w:rFonts w:ascii="Cambria" w:hAnsi="Cambria"/>
        <w:szCs w:val="24"/>
        <w:lang w:val="en-US"/>
      </w:rPr>
      <w:t>722-7685</w:t>
    </w:r>
    <w:r>
      <w:rPr>
        <w:rFonts w:ascii="Cambria" w:hAnsi="Cambria"/>
        <w:szCs w:val="24"/>
      </w:rPr>
      <w:tab/>
    </w:r>
    <w:r>
      <w:rPr>
        <w:rFonts w:ascii="Cambria" w:hAnsi="Cambria"/>
        <w:szCs w:val="24"/>
      </w:rPr>
      <w:tab/>
      <w:t xml:space="preserve">Volume </w:t>
    </w:r>
    <w:r>
      <w:rPr>
        <w:rFonts w:ascii="Cambria" w:hAnsi="Cambria"/>
        <w:szCs w:val="24"/>
        <w:lang w:val="en-US"/>
      </w:rPr>
      <w:t>8</w:t>
    </w:r>
    <w:r>
      <w:rPr>
        <w:rFonts w:ascii="Cambria" w:hAnsi="Cambria"/>
        <w:szCs w:val="24"/>
      </w:rPr>
      <w:t xml:space="preserve">|Nomor </w:t>
    </w:r>
    <w:r>
      <w:rPr>
        <w:rFonts w:ascii="Cambria" w:hAnsi="Cambria"/>
        <w:szCs w:val="24"/>
        <w:lang w:val="en-US"/>
      </w:rPr>
      <w:t>1</w:t>
    </w:r>
    <w:r>
      <w:rPr>
        <w:rFonts w:ascii="Cambria" w:hAnsi="Cambria"/>
        <w:szCs w:val="24"/>
      </w:rPr>
      <w:t>|</w:t>
    </w:r>
    <w:r>
      <w:rPr>
        <w:rFonts w:ascii="Cambria" w:hAnsi="Cambria"/>
        <w:szCs w:val="24"/>
        <w:lang w:val="en-US"/>
      </w:rPr>
      <w:t>126</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07B053" w14:textId="77777777" w:rsidR="002A1C4A" w:rsidRDefault="002A1C4A" w:rsidP="00BE6B86">
    <w:pPr>
      <w:pStyle w:val="Header"/>
      <w:tabs>
        <w:tab w:val="clear" w:pos="9026"/>
        <w:tab w:val="left" w:pos="6663"/>
        <w:tab w:val="right" w:pos="7938"/>
      </w:tabs>
      <w:jc w:val="both"/>
      <w:rPr>
        <w:rFonts w:ascii="Cambria" w:hAnsi="Cambria"/>
        <w:szCs w:val="24"/>
      </w:rPr>
    </w:pPr>
    <w:r>
      <w:rPr>
        <w:rFonts w:ascii="Cambria" w:hAnsi="Cambria"/>
        <w:b/>
        <w:szCs w:val="24"/>
      </w:rPr>
      <w:tab/>
    </w:r>
    <w:r>
      <w:rPr>
        <w:rFonts w:ascii="Cambria" w:hAnsi="Cambria"/>
        <w:b/>
        <w:szCs w:val="24"/>
      </w:rPr>
      <w:tab/>
      <w:t>Jurnal PENA</w:t>
    </w:r>
  </w:p>
  <w:p w14:paraId="5A0446CE" w14:textId="3D90F4C0" w:rsidR="002A1C4A" w:rsidRPr="002A1C4A" w:rsidRDefault="002A1C4A" w:rsidP="00BE6B86">
    <w:pPr>
      <w:pStyle w:val="Header"/>
      <w:pBdr>
        <w:bottom w:val="single" w:sz="4" w:space="1" w:color="auto"/>
      </w:pBdr>
      <w:tabs>
        <w:tab w:val="clear" w:pos="4513"/>
        <w:tab w:val="clear" w:pos="9026"/>
        <w:tab w:val="left" w:pos="5670"/>
        <w:tab w:val="right" w:pos="7938"/>
      </w:tabs>
      <w:jc w:val="right"/>
      <w:rPr>
        <w:rFonts w:ascii="Cambria" w:hAnsi="Cambria"/>
        <w:szCs w:val="24"/>
        <w:lang w:val="en-US"/>
      </w:rPr>
    </w:pPr>
    <w:r>
      <w:rPr>
        <w:rFonts w:ascii="Cambria" w:hAnsi="Cambria"/>
        <w:szCs w:val="24"/>
        <w:lang w:val="en-US"/>
      </w:rPr>
      <w:t>E-</w:t>
    </w:r>
    <w:r w:rsidRPr="00FA5780">
      <w:rPr>
        <w:rFonts w:ascii="Cambria" w:hAnsi="Cambria"/>
        <w:szCs w:val="24"/>
      </w:rPr>
      <w:t>ISSN 2</w:t>
    </w:r>
    <w:r>
      <w:rPr>
        <w:rFonts w:ascii="Cambria" w:hAnsi="Cambria"/>
        <w:szCs w:val="24"/>
        <w:lang w:val="en-US"/>
      </w:rPr>
      <w:t>722-7685</w:t>
    </w:r>
    <w:r>
      <w:rPr>
        <w:rFonts w:ascii="Cambria" w:hAnsi="Cambria"/>
        <w:szCs w:val="24"/>
      </w:rPr>
      <w:tab/>
    </w:r>
    <w:r>
      <w:rPr>
        <w:rFonts w:ascii="Cambria" w:hAnsi="Cambria"/>
        <w:szCs w:val="24"/>
      </w:rPr>
      <w:tab/>
      <w:t xml:space="preserve">Volume </w:t>
    </w:r>
    <w:r>
      <w:rPr>
        <w:rFonts w:ascii="Cambria" w:hAnsi="Cambria"/>
        <w:szCs w:val="24"/>
        <w:lang w:val="en-US"/>
      </w:rPr>
      <w:t>8</w:t>
    </w:r>
    <w:r>
      <w:rPr>
        <w:rFonts w:ascii="Cambria" w:hAnsi="Cambria"/>
        <w:szCs w:val="24"/>
      </w:rPr>
      <w:t xml:space="preserve">|Nomor </w:t>
    </w:r>
    <w:r>
      <w:rPr>
        <w:rFonts w:ascii="Cambria" w:hAnsi="Cambria"/>
        <w:szCs w:val="24"/>
        <w:lang w:val="en-US"/>
      </w:rPr>
      <w:t>1</w:t>
    </w:r>
    <w:r>
      <w:rPr>
        <w:rFonts w:ascii="Cambria" w:hAnsi="Cambria"/>
        <w:szCs w:val="24"/>
      </w:rPr>
      <w:t>|</w:t>
    </w:r>
    <w:r>
      <w:rPr>
        <w:rFonts w:ascii="Cambria" w:hAnsi="Cambria"/>
        <w:szCs w:val="24"/>
        <w:lang w:val="en-US"/>
      </w:rPr>
      <w:t>127</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94B3B" w14:textId="77777777" w:rsidR="00A13CFD" w:rsidRDefault="00A13CFD" w:rsidP="00BE6B86">
    <w:pPr>
      <w:pStyle w:val="Header"/>
      <w:tabs>
        <w:tab w:val="clear" w:pos="9026"/>
        <w:tab w:val="left" w:pos="6663"/>
        <w:tab w:val="right" w:pos="7938"/>
      </w:tabs>
      <w:jc w:val="both"/>
      <w:rPr>
        <w:rFonts w:ascii="Cambria" w:hAnsi="Cambria"/>
        <w:szCs w:val="24"/>
      </w:rPr>
    </w:pPr>
    <w:r>
      <w:rPr>
        <w:rFonts w:ascii="Cambria" w:hAnsi="Cambria"/>
        <w:b/>
        <w:szCs w:val="24"/>
      </w:rPr>
      <w:tab/>
    </w:r>
    <w:r>
      <w:rPr>
        <w:rFonts w:ascii="Cambria" w:hAnsi="Cambria"/>
        <w:b/>
        <w:szCs w:val="24"/>
      </w:rPr>
      <w:tab/>
      <w:t>Jurnal PENA</w:t>
    </w:r>
  </w:p>
  <w:p w14:paraId="0477D561" w14:textId="01398B14" w:rsidR="00A13CFD" w:rsidRPr="002A1C4A" w:rsidRDefault="00A13CFD" w:rsidP="00BE6B86">
    <w:pPr>
      <w:pStyle w:val="Header"/>
      <w:pBdr>
        <w:bottom w:val="single" w:sz="4" w:space="1" w:color="auto"/>
      </w:pBdr>
      <w:tabs>
        <w:tab w:val="clear" w:pos="4513"/>
        <w:tab w:val="clear" w:pos="9026"/>
        <w:tab w:val="left" w:pos="5670"/>
        <w:tab w:val="right" w:pos="7938"/>
      </w:tabs>
      <w:jc w:val="right"/>
      <w:rPr>
        <w:rFonts w:ascii="Cambria" w:hAnsi="Cambria"/>
        <w:szCs w:val="24"/>
        <w:lang w:val="en-US"/>
      </w:rPr>
    </w:pPr>
    <w:r>
      <w:rPr>
        <w:rFonts w:ascii="Cambria" w:hAnsi="Cambria"/>
        <w:szCs w:val="24"/>
        <w:lang w:val="en-US"/>
      </w:rPr>
      <w:t>E-</w:t>
    </w:r>
    <w:r w:rsidRPr="00FA5780">
      <w:rPr>
        <w:rFonts w:ascii="Cambria" w:hAnsi="Cambria"/>
        <w:szCs w:val="24"/>
      </w:rPr>
      <w:t>ISSN 2</w:t>
    </w:r>
    <w:r>
      <w:rPr>
        <w:rFonts w:ascii="Cambria" w:hAnsi="Cambria"/>
        <w:szCs w:val="24"/>
        <w:lang w:val="en-US"/>
      </w:rPr>
      <w:t>722-7685</w:t>
    </w:r>
    <w:r>
      <w:rPr>
        <w:rFonts w:ascii="Cambria" w:hAnsi="Cambria"/>
        <w:szCs w:val="24"/>
      </w:rPr>
      <w:tab/>
    </w:r>
    <w:r>
      <w:rPr>
        <w:rFonts w:ascii="Cambria" w:hAnsi="Cambria"/>
        <w:szCs w:val="24"/>
      </w:rPr>
      <w:tab/>
      <w:t xml:space="preserve">Volume </w:t>
    </w:r>
    <w:r>
      <w:rPr>
        <w:rFonts w:ascii="Cambria" w:hAnsi="Cambria"/>
        <w:szCs w:val="24"/>
        <w:lang w:val="en-US"/>
      </w:rPr>
      <w:t>8</w:t>
    </w:r>
    <w:r>
      <w:rPr>
        <w:rFonts w:ascii="Cambria" w:hAnsi="Cambria"/>
        <w:szCs w:val="24"/>
      </w:rPr>
      <w:t xml:space="preserve">|Nomor </w:t>
    </w:r>
    <w:r>
      <w:rPr>
        <w:rFonts w:ascii="Cambria" w:hAnsi="Cambria"/>
        <w:szCs w:val="24"/>
        <w:lang w:val="en-US"/>
      </w:rPr>
      <w:t>1</w:t>
    </w:r>
    <w:r>
      <w:rPr>
        <w:rFonts w:ascii="Cambria" w:hAnsi="Cambria"/>
        <w:szCs w:val="24"/>
      </w:rPr>
      <w:t>|</w:t>
    </w:r>
    <w:r>
      <w:rPr>
        <w:rFonts w:ascii="Cambria" w:hAnsi="Cambria"/>
        <w:szCs w:val="24"/>
        <w:lang w:val="en-US"/>
      </w:rPr>
      <w:t>128</w: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26B3A" w14:textId="77777777" w:rsidR="00A13CFD" w:rsidRDefault="00A13CFD" w:rsidP="00BE6B86">
    <w:pPr>
      <w:pStyle w:val="Header"/>
      <w:tabs>
        <w:tab w:val="clear" w:pos="9026"/>
        <w:tab w:val="left" w:pos="6663"/>
        <w:tab w:val="right" w:pos="7938"/>
      </w:tabs>
      <w:jc w:val="both"/>
      <w:rPr>
        <w:rFonts w:ascii="Cambria" w:hAnsi="Cambria"/>
        <w:szCs w:val="24"/>
      </w:rPr>
    </w:pPr>
    <w:r>
      <w:rPr>
        <w:rFonts w:ascii="Cambria" w:hAnsi="Cambria"/>
        <w:b/>
        <w:szCs w:val="24"/>
      </w:rPr>
      <w:tab/>
    </w:r>
    <w:r>
      <w:rPr>
        <w:rFonts w:ascii="Cambria" w:hAnsi="Cambria"/>
        <w:b/>
        <w:szCs w:val="24"/>
      </w:rPr>
      <w:tab/>
      <w:t>Jurnal PENA</w:t>
    </w:r>
  </w:p>
  <w:p w14:paraId="429872C1" w14:textId="279BCBC8" w:rsidR="00A13CFD" w:rsidRPr="002A1C4A" w:rsidRDefault="00A13CFD" w:rsidP="00BE6B86">
    <w:pPr>
      <w:pStyle w:val="Header"/>
      <w:pBdr>
        <w:bottom w:val="single" w:sz="4" w:space="1" w:color="auto"/>
      </w:pBdr>
      <w:tabs>
        <w:tab w:val="clear" w:pos="4513"/>
        <w:tab w:val="clear" w:pos="9026"/>
        <w:tab w:val="left" w:pos="5670"/>
        <w:tab w:val="right" w:pos="7938"/>
      </w:tabs>
      <w:jc w:val="right"/>
      <w:rPr>
        <w:rFonts w:ascii="Cambria" w:hAnsi="Cambria"/>
        <w:szCs w:val="24"/>
        <w:lang w:val="en-US"/>
      </w:rPr>
    </w:pPr>
    <w:r>
      <w:rPr>
        <w:rFonts w:ascii="Cambria" w:hAnsi="Cambria"/>
        <w:szCs w:val="24"/>
        <w:lang w:val="en-US"/>
      </w:rPr>
      <w:t>E-</w:t>
    </w:r>
    <w:r w:rsidRPr="00FA5780">
      <w:rPr>
        <w:rFonts w:ascii="Cambria" w:hAnsi="Cambria"/>
        <w:szCs w:val="24"/>
      </w:rPr>
      <w:t>ISSN 2</w:t>
    </w:r>
    <w:r>
      <w:rPr>
        <w:rFonts w:ascii="Cambria" w:hAnsi="Cambria"/>
        <w:szCs w:val="24"/>
        <w:lang w:val="en-US"/>
      </w:rPr>
      <w:t>722-7685</w:t>
    </w:r>
    <w:r>
      <w:rPr>
        <w:rFonts w:ascii="Cambria" w:hAnsi="Cambria"/>
        <w:szCs w:val="24"/>
      </w:rPr>
      <w:tab/>
    </w:r>
    <w:r>
      <w:rPr>
        <w:rFonts w:ascii="Cambria" w:hAnsi="Cambria"/>
        <w:szCs w:val="24"/>
      </w:rPr>
      <w:tab/>
      <w:t xml:space="preserve">Volume </w:t>
    </w:r>
    <w:r>
      <w:rPr>
        <w:rFonts w:ascii="Cambria" w:hAnsi="Cambria"/>
        <w:szCs w:val="24"/>
        <w:lang w:val="en-US"/>
      </w:rPr>
      <w:t>8</w:t>
    </w:r>
    <w:r>
      <w:rPr>
        <w:rFonts w:ascii="Cambria" w:hAnsi="Cambria"/>
        <w:szCs w:val="24"/>
      </w:rPr>
      <w:t xml:space="preserve">|Nomor </w:t>
    </w:r>
    <w:r>
      <w:rPr>
        <w:rFonts w:ascii="Cambria" w:hAnsi="Cambria"/>
        <w:szCs w:val="24"/>
        <w:lang w:val="en-US"/>
      </w:rPr>
      <w:t>1</w:t>
    </w:r>
    <w:r>
      <w:rPr>
        <w:rFonts w:ascii="Cambria" w:hAnsi="Cambria"/>
        <w:szCs w:val="24"/>
      </w:rPr>
      <w:t>|</w:t>
    </w:r>
    <w:r>
      <w:rPr>
        <w:rFonts w:ascii="Cambria" w:hAnsi="Cambria"/>
        <w:szCs w:val="24"/>
        <w:lang w:val="en-US"/>
      </w:rPr>
      <w:t>129</w: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9696F" w14:textId="77777777" w:rsidR="00F24009" w:rsidRDefault="00F24009" w:rsidP="00D20AD4">
    <w:pPr>
      <w:pStyle w:val="Header"/>
      <w:tabs>
        <w:tab w:val="left" w:pos="6663"/>
      </w:tabs>
      <w:rPr>
        <w:rFonts w:ascii="Cambria" w:hAnsi="Cambria"/>
        <w:szCs w:val="24"/>
      </w:rPr>
    </w:pPr>
    <w:r>
      <w:rPr>
        <w:rFonts w:ascii="Cambria" w:hAnsi="Cambria"/>
        <w:szCs w:val="24"/>
      </w:rPr>
      <w:tab/>
    </w:r>
    <w:r>
      <w:rPr>
        <w:rFonts w:ascii="Cambria" w:hAnsi="Cambria"/>
        <w:szCs w:val="24"/>
      </w:rPr>
      <w:tab/>
    </w:r>
    <w:r w:rsidRPr="00265B3A">
      <w:rPr>
        <w:rFonts w:ascii="Cambria" w:hAnsi="Cambria"/>
        <w:b/>
        <w:szCs w:val="24"/>
      </w:rPr>
      <w:t>Jurnal PENA</w:t>
    </w:r>
  </w:p>
  <w:p w14:paraId="4A7E8E95" w14:textId="56BCBA3C" w:rsidR="00F24009" w:rsidRPr="00790BC8" w:rsidRDefault="00F24009" w:rsidP="00CF399A">
    <w:pPr>
      <w:pStyle w:val="Header"/>
      <w:pBdr>
        <w:bottom w:val="single" w:sz="4" w:space="1" w:color="auto"/>
      </w:pBdr>
      <w:tabs>
        <w:tab w:val="clear" w:pos="9026"/>
        <w:tab w:val="right" w:pos="7937"/>
      </w:tabs>
    </w:pPr>
    <w:r w:rsidRPr="00FA5780">
      <w:rPr>
        <w:rFonts w:ascii="Cambria" w:hAnsi="Cambria"/>
        <w:szCs w:val="24"/>
      </w:rPr>
      <w:t>ISSN 2355-3766</w:t>
    </w:r>
    <w:r>
      <w:rPr>
        <w:rFonts w:ascii="Cambria" w:hAnsi="Cambria"/>
        <w:szCs w:val="24"/>
      </w:rPr>
      <w:tab/>
    </w:r>
    <w:r>
      <w:rPr>
        <w:rFonts w:ascii="Cambria" w:hAnsi="Cambria"/>
        <w:szCs w:val="24"/>
      </w:rPr>
      <w:tab/>
      <w:t xml:space="preserve">  Volume 7|Nomor 1| </w:t>
    </w:r>
    <w:r w:rsidRPr="00CF399A">
      <w:rPr>
        <w:rFonts w:ascii="Cambria" w:hAnsi="Cambria"/>
        <w:szCs w:val="24"/>
      </w:rPr>
      <w:fldChar w:fldCharType="begin"/>
    </w:r>
    <w:r w:rsidRPr="00CF399A">
      <w:rPr>
        <w:rFonts w:ascii="Cambria" w:hAnsi="Cambria"/>
        <w:szCs w:val="24"/>
      </w:rPr>
      <w:instrText xml:space="preserve"> PAGE   \* MERGEFORMAT </w:instrText>
    </w:r>
    <w:r w:rsidRPr="00CF399A">
      <w:rPr>
        <w:rFonts w:ascii="Cambria" w:hAnsi="Cambria"/>
        <w:szCs w:val="24"/>
      </w:rPr>
      <w:fldChar w:fldCharType="separate"/>
    </w:r>
    <w:r>
      <w:rPr>
        <w:rFonts w:ascii="Cambria" w:hAnsi="Cambria"/>
        <w:noProof/>
        <w:szCs w:val="24"/>
      </w:rPr>
      <w:t>9</w:t>
    </w:r>
    <w:r w:rsidRPr="00CF399A">
      <w:rPr>
        <w:rFonts w:ascii="Cambria" w:hAnsi="Cambria"/>
        <w:noProof/>
        <w:szCs w:val="24"/>
      </w:rPr>
      <w:fldChar w:fldCharType="end"/>
    </w:r>
  </w:p>
  <w:p w14:paraId="7430BA00" w14:textId="77777777" w:rsidR="00F24009" w:rsidRDefault="00F2400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50B98"/>
    <w:multiLevelType w:val="hybridMultilevel"/>
    <w:tmpl w:val="96E8A7CC"/>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 w15:restartNumberingAfterBreak="0">
    <w:nsid w:val="07340B68"/>
    <w:multiLevelType w:val="hybridMultilevel"/>
    <w:tmpl w:val="A6F0E7E6"/>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 w15:restartNumberingAfterBreak="0">
    <w:nsid w:val="4FBD47AE"/>
    <w:multiLevelType w:val="hybridMultilevel"/>
    <w:tmpl w:val="51C0B3BE"/>
    <w:lvl w:ilvl="0" w:tplc="F12A5B42">
      <w:start w:val="1"/>
      <w:numFmt w:val="decimal"/>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3" w15:restartNumberingAfterBreak="0">
    <w:nsid w:val="5383054B"/>
    <w:multiLevelType w:val="hybridMultilevel"/>
    <w:tmpl w:val="674C611E"/>
    <w:lvl w:ilvl="0" w:tplc="3F7A7FA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651C3898"/>
    <w:multiLevelType w:val="hybridMultilevel"/>
    <w:tmpl w:val="19EE120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76091A49"/>
    <w:multiLevelType w:val="hybridMultilevel"/>
    <w:tmpl w:val="8E7CCBAA"/>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6" w15:restartNumberingAfterBreak="0">
    <w:nsid w:val="77F12074"/>
    <w:multiLevelType w:val="hybridMultilevel"/>
    <w:tmpl w:val="76CC03F2"/>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772"/>
    <w:rsid w:val="00023D1C"/>
    <w:rsid w:val="00025A58"/>
    <w:rsid w:val="0003065B"/>
    <w:rsid w:val="000717FE"/>
    <w:rsid w:val="0007671C"/>
    <w:rsid w:val="000816FA"/>
    <w:rsid w:val="0008280F"/>
    <w:rsid w:val="00097FED"/>
    <w:rsid w:val="000A7B99"/>
    <w:rsid w:val="000B0B6A"/>
    <w:rsid w:val="000B7EB4"/>
    <w:rsid w:val="000C3ED8"/>
    <w:rsid w:val="000E4070"/>
    <w:rsid w:val="00102308"/>
    <w:rsid w:val="00105B3E"/>
    <w:rsid w:val="00111EB9"/>
    <w:rsid w:val="00117669"/>
    <w:rsid w:val="00120AF6"/>
    <w:rsid w:val="00123E5C"/>
    <w:rsid w:val="00126FA4"/>
    <w:rsid w:val="00131412"/>
    <w:rsid w:val="00142933"/>
    <w:rsid w:val="00144500"/>
    <w:rsid w:val="00144CC8"/>
    <w:rsid w:val="00150D56"/>
    <w:rsid w:val="0015278E"/>
    <w:rsid w:val="00161B1C"/>
    <w:rsid w:val="00166715"/>
    <w:rsid w:val="00166D66"/>
    <w:rsid w:val="001757B7"/>
    <w:rsid w:val="00176AA1"/>
    <w:rsid w:val="00191B30"/>
    <w:rsid w:val="00191F09"/>
    <w:rsid w:val="001C7D84"/>
    <w:rsid w:val="001D0702"/>
    <w:rsid w:val="001D55A7"/>
    <w:rsid w:val="001D5881"/>
    <w:rsid w:val="001D7386"/>
    <w:rsid w:val="001E585D"/>
    <w:rsid w:val="001E79B2"/>
    <w:rsid w:val="001F571F"/>
    <w:rsid w:val="00204652"/>
    <w:rsid w:val="00204CFA"/>
    <w:rsid w:val="00222206"/>
    <w:rsid w:val="00235F77"/>
    <w:rsid w:val="002369FC"/>
    <w:rsid w:val="002370C1"/>
    <w:rsid w:val="0025049B"/>
    <w:rsid w:val="00250B59"/>
    <w:rsid w:val="0025391B"/>
    <w:rsid w:val="002807AD"/>
    <w:rsid w:val="00284884"/>
    <w:rsid w:val="002A1C4A"/>
    <w:rsid w:val="002A41E5"/>
    <w:rsid w:val="002A7D5E"/>
    <w:rsid w:val="002C077B"/>
    <w:rsid w:val="002D1E15"/>
    <w:rsid w:val="002D5FA5"/>
    <w:rsid w:val="002E462B"/>
    <w:rsid w:val="002F1F3B"/>
    <w:rsid w:val="00301CE7"/>
    <w:rsid w:val="00305787"/>
    <w:rsid w:val="00314357"/>
    <w:rsid w:val="003228EA"/>
    <w:rsid w:val="00323133"/>
    <w:rsid w:val="00332DA5"/>
    <w:rsid w:val="00343442"/>
    <w:rsid w:val="00345286"/>
    <w:rsid w:val="00357F8D"/>
    <w:rsid w:val="0037130E"/>
    <w:rsid w:val="00376379"/>
    <w:rsid w:val="00387727"/>
    <w:rsid w:val="00396314"/>
    <w:rsid w:val="003B038D"/>
    <w:rsid w:val="003B3162"/>
    <w:rsid w:val="003B776B"/>
    <w:rsid w:val="003C3DFB"/>
    <w:rsid w:val="003C73A2"/>
    <w:rsid w:val="003D1069"/>
    <w:rsid w:val="003E20AC"/>
    <w:rsid w:val="003F4980"/>
    <w:rsid w:val="003F6414"/>
    <w:rsid w:val="004026C7"/>
    <w:rsid w:val="00403ECA"/>
    <w:rsid w:val="004068B7"/>
    <w:rsid w:val="00411D48"/>
    <w:rsid w:val="00425ED0"/>
    <w:rsid w:val="00430655"/>
    <w:rsid w:val="0045057C"/>
    <w:rsid w:val="004547FB"/>
    <w:rsid w:val="004548AB"/>
    <w:rsid w:val="00457878"/>
    <w:rsid w:val="00465547"/>
    <w:rsid w:val="004679ED"/>
    <w:rsid w:val="004802B7"/>
    <w:rsid w:val="00494DAE"/>
    <w:rsid w:val="004A1B6A"/>
    <w:rsid w:val="004A36E3"/>
    <w:rsid w:val="004B3D1A"/>
    <w:rsid w:val="004C277E"/>
    <w:rsid w:val="004D4E34"/>
    <w:rsid w:val="004E3FA8"/>
    <w:rsid w:val="004E5872"/>
    <w:rsid w:val="004E5A89"/>
    <w:rsid w:val="004F0DE8"/>
    <w:rsid w:val="00500517"/>
    <w:rsid w:val="00502A3B"/>
    <w:rsid w:val="00505BB2"/>
    <w:rsid w:val="0051286C"/>
    <w:rsid w:val="00514B47"/>
    <w:rsid w:val="00525CB8"/>
    <w:rsid w:val="00526135"/>
    <w:rsid w:val="00541DAF"/>
    <w:rsid w:val="00542331"/>
    <w:rsid w:val="00550055"/>
    <w:rsid w:val="0055008B"/>
    <w:rsid w:val="00572ABC"/>
    <w:rsid w:val="005736B3"/>
    <w:rsid w:val="0058496F"/>
    <w:rsid w:val="005863D1"/>
    <w:rsid w:val="00597795"/>
    <w:rsid w:val="005A0BFA"/>
    <w:rsid w:val="005B220D"/>
    <w:rsid w:val="005B3624"/>
    <w:rsid w:val="005C684F"/>
    <w:rsid w:val="005C7A09"/>
    <w:rsid w:val="005D1694"/>
    <w:rsid w:val="005D494E"/>
    <w:rsid w:val="005E2383"/>
    <w:rsid w:val="005E4927"/>
    <w:rsid w:val="005E591C"/>
    <w:rsid w:val="005E6F15"/>
    <w:rsid w:val="005F0E1D"/>
    <w:rsid w:val="005F4DC6"/>
    <w:rsid w:val="005F596D"/>
    <w:rsid w:val="005F7302"/>
    <w:rsid w:val="006011F7"/>
    <w:rsid w:val="0060517C"/>
    <w:rsid w:val="0061287A"/>
    <w:rsid w:val="00642190"/>
    <w:rsid w:val="0064370E"/>
    <w:rsid w:val="00653948"/>
    <w:rsid w:val="006605A3"/>
    <w:rsid w:val="006658A5"/>
    <w:rsid w:val="00667249"/>
    <w:rsid w:val="00667847"/>
    <w:rsid w:val="006734BE"/>
    <w:rsid w:val="00681975"/>
    <w:rsid w:val="00691DE0"/>
    <w:rsid w:val="006A190D"/>
    <w:rsid w:val="006B0F29"/>
    <w:rsid w:val="006B27D9"/>
    <w:rsid w:val="006D1F78"/>
    <w:rsid w:val="006E0DF4"/>
    <w:rsid w:val="006E5D15"/>
    <w:rsid w:val="006E6894"/>
    <w:rsid w:val="006F558A"/>
    <w:rsid w:val="00710369"/>
    <w:rsid w:val="00713109"/>
    <w:rsid w:val="00721318"/>
    <w:rsid w:val="00724450"/>
    <w:rsid w:val="007260D9"/>
    <w:rsid w:val="007316B9"/>
    <w:rsid w:val="007373FD"/>
    <w:rsid w:val="00741DA2"/>
    <w:rsid w:val="00742CD4"/>
    <w:rsid w:val="00766E81"/>
    <w:rsid w:val="00773B02"/>
    <w:rsid w:val="0077775B"/>
    <w:rsid w:val="00783918"/>
    <w:rsid w:val="00785ED3"/>
    <w:rsid w:val="007910E2"/>
    <w:rsid w:val="007937F2"/>
    <w:rsid w:val="0079449F"/>
    <w:rsid w:val="007A0248"/>
    <w:rsid w:val="007A3FF2"/>
    <w:rsid w:val="007A7173"/>
    <w:rsid w:val="007B33EC"/>
    <w:rsid w:val="007B630D"/>
    <w:rsid w:val="007B70A5"/>
    <w:rsid w:val="007D0575"/>
    <w:rsid w:val="007D1DC0"/>
    <w:rsid w:val="007E55C0"/>
    <w:rsid w:val="007F5800"/>
    <w:rsid w:val="0080647E"/>
    <w:rsid w:val="00810B32"/>
    <w:rsid w:val="008137D4"/>
    <w:rsid w:val="00820B63"/>
    <w:rsid w:val="008261BF"/>
    <w:rsid w:val="00842938"/>
    <w:rsid w:val="00853926"/>
    <w:rsid w:val="00862704"/>
    <w:rsid w:val="00863CE6"/>
    <w:rsid w:val="008671F7"/>
    <w:rsid w:val="0087773B"/>
    <w:rsid w:val="00883096"/>
    <w:rsid w:val="008837C4"/>
    <w:rsid w:val="00883B3E"/>
    <w:rsid w:val="00885BA5"/>
    <w:rsid w:val="00892694"/>
    <w:rsid w:val="008A0519"/>
    <w:rsid w:val="008A1D02"/>
    <w:rsid w:val="008A2D59"/>
    <w:rsid w:val="008B6EF8"/>
    <w:rsid w:val="008B74CF"/>
    <w:rsid w:val="008B75F3"/>
    <w:rsid w:val="008C3A0B"/>
    <w:rsid w:val="008C60BC"/>
    <w:rsid w:val="008D2D9C"/>
    <w:rsid w:val="008D70A7"/>
    <w:rsid w:val="008D744A"/>
    <w:rsid w:val="008D79C0"/>
    <w:rsid w:val="008E0B0F"/>
    <w:rsid w:val="008E492A"/>
    <w:rsid w:val="008E4B5C"/>
    <w:rsid w:val="008F3781"/>
    <w:rsid w:val="00904A7C"/>
    <w:rsid w:val="00905BF3"/>
    <w:rsid w:val="0091071C"/>
    <w:rsid w:val="009328DB"/>
    <w:rsid w:val="00935862"/>
    <w:rsid w:val="00935DDD"/>
    <w:rsid w:val="00942C27"/>
    <w:rsid w:val="009509BD"/>
    <w:rsid w:val="0095353D"/>
    <w:rsid w:val="009628BE"/>
    <w:rsid w:val="009639C6"/>
    <w:rsid w:val="009647D8"/>
    <w:rsid w:val="00982671"/>
    <w:rsid w:val="00983EBC"/>
    <w:rsid w:val="00987569"/>
    <w:rsid w:val="009944D0"/>
    <w:rsid w:val="009A2A73"/>
    <w:rsid w:val="009A38B7"/>
    <w:rsid w:val="009A5689"/>
    <w:rsid w:val="009B0CCB"/>
    <w:rsid w:val="009B75B5"/>
    <w:rsid w:val="009C1F29"/>
    <w:rsid w:val="009C40A5"/>
    <w:rsid w:val="009C69DD"/>
    <w:rsid w:val="009D1F0B"/>
    <w:rsid w:val="009D3DBD"/>
    <w:rsid w:val="009E1213"/>
    <w:rsid w:val="009E5788"/>
    <w:rsid w:val="009F34B8"/>
    <w:rsid w:val="00A04117"/>
    <w:rsid w:val="00A13CFD"/>
    <w:rsid w:val="00A238C5"/>
    <w:rsid w:val="00A27589"/>
    <w:rsid w:val="00A2758A"/>
    <w:rsid w:val="00A27FE7"/>
    <w:rsid w:val="00A34FE5"/>
    <w:rsid w:val="00A351FF"/>
    <w:rsid w:val="00A355F3"/>
    <w:rsid w:val="00A45AB1"/>
    <w:rsid w:val="00A51B5A"/>
    <w:rsid w:val="00A5391E"/>
    <w:rsid w:val="00A53B4A"/>
    <w:rsid w:val="00A55D7B"/>
    <w:rsid w:val="00A62E44"/>
    <w:rsid w:val="00A70311"/>
    <w:rsid w:val="00A80C2F"/>
    <w:rsid w:val="00A826D4"/>
    <w:rsid w:val="00A84471"/>
    <w:rsid w:val="00A86091"/>
    <w:rsid w:val="00A9197D"/>
    <w:rsid w:val="00AA4C85"/>
    <w:rsid w:val="00AA5B23"/>
    <w:rsid w:val="00AB0555"/>
    <w:rsid w:val="00AB1282"/>
    <w:rsid w:val="00AB175B"/>
    <w:rsid w:val="00AC0A19"/>
    <w:rsid w:val="00AC31B0"/>
    <w:rsid w:val="00AD603C"/>
    <w:rsid w:val="00AD7557"/>
    <w:rsid w:val="00AF722B"/>
    <w:rsid w:val="00B23464"/>
    <w:rsid w:val="00B25E6C"/>
    <w:rsid w:val="00B27E3A"/>
    <w:rsid w:val="00B463DC"/>
    <w:rsid w:val="00B63CB9"/>
    <w:rsid w:val="00B63F44"/>
    <w:rsid w:val="00B67215"/>
    <w:rsid w:val="00B7422E"/>
    <w:rsid w:val="00B85750"/>
    <w:rsid w:val="00B95F6A"/>
    <w:rsid w:val="00B97118"/>
    <w:rsid w:val="00BA1D2C"/>
    <w:rsid w:val="00BB4B09"/>
    <w:rsid w:val="00BB530C"/>
    <w:rsid w:val="00BB7D2D"/>
    <w:rsid w:val="00BC4048"/>
    <w:rsid w:val="00BD31DF"/>
    <w:rsid w:val="00BE6B86"/>
    <w:rsid w:val="00BE77D9"/>
    <w:rsid w:val="00BE7A00"/>
    <w:rsid w:val="00BF29D0"/>
    <w:rsid w:val="00C03FEA"/>
    <w:rsid w:val="00C12F7B"/>
    <w:rsid w:val="00C20B80"/>
    <w:rsid w:val="00C224DF"/>
    <w:rsid w:val="00C27412"/>
    <w:rsid w:val="00C34772"/>
    <w:rsid w:val="00C44F0E"/>
    <w:rsid w:val="00C45375"/>
    <w:rsid w:val="00C47600"/>
    <w:rsid w:val="00C6118D"/>
    <w:rsid w:val="00C63D5C"/>
    <w:rsid w:val="00C74471"/>
    <w:rsid w:val="00CA5746"/>
    <w:rsid w:val="00CA675B"/>
    <w:rsid w:val="00CB3554"/>
    <w:rsid w:val="00CB4971"/>
    <w:rsid w:val="00CC4B12"/>
    <w:rsid w:val="00CD30F4"/>
    <w:rsid w:val="00CE27F3"/>
    <w:rsid w:val="00CE4D1A"/>
    <w:rsid w:val="00CE6FB8"/>
    <w:rsid w:val="00CF18F8"/>
    <w:rsid w:val="00CF190A"/>
    <w:rsid w:val="00CF399A"/>
    <w:rsid w:val="00D010E2"/>
    <w:rsid w:val="00D044B2"/>
    <w:rsid w:val="00D10EBA"/>
    <w:rsid w:val="00D15592"/>
    <w:rsid w:val="00D16BD0"/>
    <w:rsid w:val="00D20AD4"/>
    <w:rsid w:val="00D20DE7"/>
    <w:rsid w:val="00D31846"/>
    <w:rsid w:val="00D43546"/>
    <w:rsid w:val="00D457FE"/>
    <w:rsid w:val="00D45EC7"/>
    <w:rsid w:val="00D46A4C"/>
    <w:rsid w:val="00D51B72"/>
    <w:rsid w:val="00D55B53"/>
    <w:rsid w:val="00D6142B"/>
    <w:rsid w:val="00D66C85"/>
    <w:rsid w:val="00D76320"/>
    <w:rsid w:val="00D76FF5"/>
    <w:rsid w:val="00D843D5"/>
    <w:rsid w:val="00D90961"/>
    <w:rsid w:val="00D90E7F"/>
    <w:rsid w:val="00DA03BC"/>
    <w:rsid w:val="00DA08EB"/>
    <w:rsid w:val="00DA4425"/>
    <w:rsid w:val="00DA73C6"/>
    <w:rsid w:val="00DB6BA8"/>
    <w:rsid w:val="00DC0299"/>
    <w:rsid w:val="00DC0E93"/>
    <w:rsid w:val="00DC31C3"/>
    <w:rsid w:val="00DC65CE"/>
    <w:rsid w:val="00DC6DBC"/>
    <w:rsid w:val="00DD1987"/>
    <w:rsid w:val="00DD3F74"/>
    <w:rsid w:val="00DF1904"/>
    <w:rsid w:val="00DF37B6"/>
    <w:rsid w:val="00DF6BF2"/>
    <w:rsid w:val="00E03917"/>
    <w:rsid w:val="00E11338"/>
    <w:rsid w:val="00E14122"/>
    <w:rsid w:val="00E23F3E"/>
    <w:rsid w:val="00E3736E"/>
    <w:rsid w:val="00E425C6"/>
    <w:rsid w:val="00E57B48"/>
    <w:rsid w:val="00E64FE5"/>
    <w:rsid w:val="00E71701"/>
    <w:rsid w:val="00E81D07"/>
    <w:rsid w:val="00E8398C"/>
    <w:rsid w:val="00E93205"/>
    <w:rsid w:val="00E95408"/>
    <w:rsid w:val="00EA1B87"/>
    <w:rsid w:val="00EB01C8"/>
    <w:rsid w:val="00EB3813"/>
    <w:rsid w:val="00EB4D27"/>
    <w:rsid w:val="00EB59A8"/>
    <w:rsid w:val="00ED4B79"/>
    <w:rsid w:val="00EE21B9"/>
    <w:rsid w:val="00EF060B"/>
    <w:rsid w:val="00EF1A34"/>
    <w:rsid w:val="00EF2495"/>
    <w:rsid w:val="00EF29D4"/>
    <w:rsid w:val="00EF549B"/>
    <w:rsid w:val="00EF5B0D"/>
    <w:rsid w:val="00F2079C"/>
    <w:rsid w:val="00F24009"/>
    <w:rsid w:val="00F2655B"/>
    <w:rsid w:val="00F329E0"/>
    <w:rsid w:val="00F358C2"/>
    <w:rsid w:val="00F411F0"/>
    <w:rsid w:val="00F41355"/>
    <w:rsid w:val="00F41D45"/>
    <w:rsid w:val="00F45A55"/>
    <w:rsid w:val="00F51DB7"/>
    <w:rsid w:val="00F57AAE"/>
    <w:rsid w:val="00F65CBB"/>
    <w:rsid w:val="00F66EC5"/>
    <w:rsid w:val="00F7188F"/>
    <w:rsid w:val="00F75EF3"/>
    <w:rsid w:val="00F774D4"/>
    <w:rsid w:val="00FD0649"/>
    <w:rsid w:val="00FD11F2"/>
    <w:rsid w:val="00FD3DAD"/>
    <w:rsid w:val="00FD4117"/>
    <w:rsid w:val="00FE0A08"/>
    <w:rsid w:val="00FF320E"/>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BD7068"/>
  <w15:docId w15:val="{32837E01-5656-4A55-9A56-7C9DE7435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736E"/>
  </w:style>
  <w:style w:type="paragraph" w:styleId="Heading1">
    <w:name w:val="heading 1"/>
    <w:next w:val="Normal"/>
    <w:link w:val="Heading1Char"/>
    <w:uiPriority w:val="9"/>
    <w:unhideWhenUsed/>
    <w:qFormat/>
    <w:rsid w:val="00766E81"/>
    <w:pPr>
      <w:keepNext/>
      <w:keepLines/>
      <w:spacing w:after="414" w:line="246" w:lineRule="auto"/>
      <w:ind w:left="71" w:right="-15" w:hanging="10"/>
      <w:outlineLvl w:val="0"/>
    </w:pPr>
    <w:rPr>
      <w:rFonts w:ascii="Times New Roman" w:eastAsia="Times New Roman" w:hAnsi="Times New Roman" w:cs="Times New Roman"/>
      <w:b/>
      <w:color w:val="000000"/>
      <w:sz w:val="24"/>
      <w:lang w:val="en-US"/>
    </w:rPr>
  </w:style>
  <w:style w:type="paragraph" w:styleId="Heading2">
    <w:name w:val="heading 2"/>
    <w:basedOn w:val="Normal"/>
    <w:next w:val="Normal"/>
    <w:link w:val="Heading2Char"/>
    <w:uiPriority w:val="9"/>
    <w:semiHidden/>
    <w:unhideWhenUsed/>
    <w:qFormat/>
    <w:rsid w:val="00766E8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Colorful List - Accent 11,arab,Body of text+1,Body of text+2,Body of text+3,List Paragraph11,Medium Grid 1 - Accent 21"/>
    <w:basedOn w:val="Normal"/>
    <w:link w:val="ListParagraphChar"/>
    <w:uiPriority w:val="34"/>
    <w:qFormat/>
    <w:rsid w:val="00C34772"/>
    <w:pPr>
      <w:ind w:left="720"/>
      <w:contextualSpacing/>
    </w:pPr>
  </w:style>
  <w:style w:type="paragraph" w:styleId="BalloonText">
    <w:name w:val="Balloon Text"/>
    <w:basedOn w:val="Normal"/>
    <w:link w:val="BalloonTextChar"/>
    <w:uiPriority w:val="99"/>
    <w:semiHidden/>
    <w:unhideWhenUsed/>
    <w:rsid w:val="001E79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79B2"/>
    <w:rPr>
      <w:rFonts w:ascii="Tahoma" w:hAnsi="Tahoma" w:cs="Tahoma"/>
      <w:sz w:val="16"/>
      <w:szCs w:val="16"/>
    </w:rPr>
  </w:style>
  <w:style w:type="character" w:styleId="Hyperlink">
    <w:name w:val="Hyperlink"/>
    <w:basedOn w:val="DefaultParagraphFont"/>
    <w:uiPriority w:val="99"/>
    <w:unhideWhenUsed/>
    <w:rsid w:val="009639C6"/>
    <w:rPr>
      <w:color w:val="0000FF" w:themeColor="hyperlink"/>
      <w:u w:val="single"/>
    </w:rPr>
  </w:style>
  <w:style w:type="table" w:styleId="TableGrid">
    <w:name w:val="Table Grid"/>
    <w:basedOn w:val="TableNormal"/>
    <w:uiPriority w:val="59"/>
    <w:rsid w:val="00CE6F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E0A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0A08"/>
  </w:style>
  <w:style w:type="paragraph" w:styleId="Footer">
    <w:name w:val="footer"/>
    <w:basedOn w:val="Normal"/>
    <w:link w:val="FooterChar"/>
    <w:uiPriority w:val="99"/>
    <w:unhideWhenUsed/>
    <w:rsid w:val="00FE0A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0A08"/>
  </w:style>
  <w:style w:type="character" w:styleId="PlaceholderText">
    <w:name w:val="Placeholder Text"/>
    <w:basedOn w:val="DefaultParagraphFont"/>
    <w:uiPriority w:val="99"/>
    <w:semiHidden/>
    <w:rsid w:val="00314357"/>
    <w:rPr>
      <w:color w:val="808080"/>
    </w:rPr>
  </w:style>
  <w:style w:type="paragraph" w:styleId="Title">
    <w:name w:val="Title"/>
    <w:basedOn w:val="Normal"/>
    <w:link w:val="TitleChar"/>
    <w:qFormat/>
    <w:rsid w:val="008671F7"/>
    <w:pPr>
      <w:spacing w:after="0" w:line="240" w:lineRule="auto"/>
      <w:jc w:val="center"/>
    </w:pPr>
    <w:rPr>
      <w:rFonts w:ascii="Times New Roman" w:eastAsia="Times New Roman" w:hAnsi="Times New Roman" w:cs="Times New Roman"/>
      <w:b/>
      <w:bCs/>
      <w:sz w:val="28"/>
      <w:szCs w:val="24"/>
    </w:rPr>
  </w:style>
  <w:style w:type="character" w:customStyle="1" w:styleId="TitleChar">
    <w:name w:val="Title Char"/>
    <w:basedOn w:val="DefaultParagraphFont"/>
    <w:link w:val="Title"/>
    <w:rsid w:val="008671F7"/>
    <w:rPr>
      <w:rFonts w:ascii="Times New Roman" w:eastAsia="Times New Roman" w:hAnsi="Times New Roman" w:cs="Times New Roman"/>
      <w:b/>
      <w:bCs/>
      <w:sz w:val="28"/>
      <w:szCs w:val="24"/>
    </w:rPr>
  </w:style>
  <w:style w:type="character" w:customStyle="1" w:styleId="Heading1Char">
    <w:name w:val="Heading 1 Char"/>
    <w:basedOn w:val="DefaultParagraphFont"/>
    <w:link w:val="Heading1"/>
    <w:rsid w:val="00766E81"/>
    <w:rPr>
      <w:rFonts w:ascii="Times New Roman" w:eastAsia="Times New Roman" w:hAnsi="Times New Roman" w:cs="Times New Roman"/>
      <w:b/>
      <w:color w:val="000000"/>
      <w:sz w:val="24"/>
      <w:lang w:val="en-US"/>
    </w:rPr>
  </w:style>
  <w:style w:type="character" w:customStyle="1" w:styleId="Heading2Char">
    <w:name w:val="Heading 2 Char"/>
    <w:basedOn w:val="DefaultParagraphFont"/>
    <w:link w:val="Heading2"/>
    <w:uiPriority w:val="9"/>
    <w:semiHidden/>
    <w:rsid w:val="00766E81"/>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uiPriority w:val="1"/>
    <w:qFormat/>
    <w:rsid w:val="00742CD4"/>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742CD4"/>
    <w:rPr>
      <w:rFonts w:ascii="Times New Roman" w:eastAsia="Times New Roman" w:hAnsi="Times New Roman" w:cs="Times New Roman"/>
      <w:sz w:val="24"/>
      <w:szCs w:val="24"/>
      <w:lang w:val="id"/>
    </w:rPr>
  </w:style>
  <w:style w:type="paragraph" w:customStyle="1" w:styleId="TableParagraph">
    <w:name w:val="Table Paragraph"/>
    <w:basedOn w:val="Normal"/>
    <w:uiPriority w:val="1"/>
    <w:qFormat/>
    <w:rsid w:val="00DB6BA8"/>
    <w:pPr>
      <w:widowControl w:val="0"/>
      <w:autoSpaceDE w:val="0"/>
      <w:autoSpaceDN w:val="0"/>
      <w:spacing w:after="0" w:line="275" w:lineRule="exact"/>
      <w:jc w:val="center"/>
    </w:pPr>
    <w:rPr>
      <w:rFonts w:ascii="Times New Roman" w:eastAsia="Times New Roman" w:hAnsi="Times New Roman" w:cs="Times New Roman"/>
      <w:lang w:val="id"/>
    </w:rPr>
  </w:style>
  <w:style w:type="character" w:customStyle="1" w:styleId="UnresolvedMention">
    <w:name w:val="Unresolved Mention"/>
    <w:basedOn w:val="DefaultParagraphFont"/>
    <w:uiPriority w:val="99"/>
    <w:semiHidden/>
    <w:unhideWhenUsed/>
    <w:rsid w:val="00597795"/>
    <w:rPr>
      <w:color w:val="605E5C"/>
      <w:shd w:val="clear" w:color="auto" w:fill="E1DFDD"/>
    </w:rPr>
  </w:style>
  <w:style w:type="paragraph" w:customStyle="1" w:styleId="Default">
    <w:name w:val="Default"/>
    <w:rsid w:val="00A9197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aliases w:val="Body of text Char,List Paragraph1 Char,Colorful List - Accent 11 Char,arab Char,Body of text+1 Char,Body of text+2 Char,Body of text+3 Char,List Paragraph11 Char,Medium Grid 1 - Accent 21 Char"/>
    <w:basedOn w:val="DefaultParagraphFont"/>
    <w:link w:val="ListParagraph"/>
    <w:uiPriority w:val="34"/>
    <w:locked/>
    <w:rsid w:val="004548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82216">
      <w:bodyDiv w:val="1"/>
      <w:marLeft w:val="0"/>
      <w:marRight w:val="0"/>
      <w:marTop w:val="0"/>
      <w:marBottom w:val="0"/>
      <w:divBdr>
        <w:top w:val="none" w:sz="0" w:space="0" w:color="auto"/>
        <w:left w:val="none" w:sz="0" w:space="0" w:color="auto"/>
        <w:bottom w:val="none" w:sz="0" w:space="0" w:color="auto"/>
        <w:right w:val="none" w:sz="0" w:space="0" w:color="auto"/>
      </w:divBdr>
    </w:div>
    <w:div w:id="96564807">
      <w:bodyDiv w:val="1"/>
      <w:marLeft w:val="0"/>
      <w:marRight w:val="0"/>
      <w:marTop w:val="0"/>
      <w:marBottom w:val="0"/>
      <w:divBdr>
        <w:top w:val="none" w:sz="0" w:space="0" w:color="auto"/>
        <w:left w:val="none" w:sz="0" w:space="0" w:color="auto"/>
        <w:bottom w:val="none" w:sz="0" w:space="0" w:color="auto"/>
        <w:right w:val="none" w:sz="0" w:space="0" w:color="auto"/>
      </w:divBdr>
    </w:div>
    <w:div w:id="104887944">
      <w:bodyDiv w:val="1"/>
      <w:marLeft w:val="0"/>
      <w:marRight w:val="0"/>
      <w:marTop w:val="0"/>
      <w:marBottom w:val="0"/>
      <w:divBdr>
        <w:top w:val="none" w:sz="0" w:space="0" w:color="auto"/>
        <w:left w:val="none" w:sz="0" w:space="0" w:color="auto"/>
        <w:bottom w:val="none" w:sz="0" w:space="0" w:color="auto"/>
        <w:right w:val="none" w:sz="0" w:space="0" w:color="auto"/>
      </w:divBdr>
    </w:div>
    <w:div w:id="131795773">
      <w:bodyDiv w:val="1"/>
      <w:marLeft w:val="0"/>
      <w:marRight w:val="0"/>
      <w:marTop w:val="0"/>
      <w:marBottom w:val="0"/>
      <w:divBdr>
        <w:top w:val="none" w:sz="0" w:space="0" w:color="auto"/>
        <w:left w:val="none" w:sz="0" w:space="0" w:color="auto"/>
        <w:bottom w:val="none" w:sz="0" w:space="0" w:color="auto"/>
        <w:right w:val="none" w:sz="0" w:space="0" w:color="auto"/>
      </w:divBdr>
    </w:div>
    <w:div w:id="216283552">
      <w:bodyDiv w:val="1"/>
      <w:marLeft w:val="0"/>
      <w:marRight w:val="0"/>
      <w:marTop w:val="0"/>
      <w:marBottom w:val="0"/>
      <w:divBdr>
        <w:top w:val="none" w:sz="0" w:space="0" w:color="auto"/>
        <w:left w:val="none" w:sz="0" w:space="0" w:color="auto"/>
        <w:bottom w:val="none" w:sz="0" w:space="0" w:color="auto"/>
        <w:right w:val="none" w:sz="0" w:space="0" w:color="auto"/>
      </w:divBdr>
    </w:div>
    <w:div w:id="237252001">
      <w:bodyDiv w:val="1"/>
      <w:marLeft w:val="0"/>
      <w:marRight w:val="0"/>
      <w:marTop w:val="0"/>
      <w:marBottom w:val="0"/>
      <w:divBdr>
        <w:top w:val="none" w:sz="0" w:space="0" w:color="auto"/>
        <w:left w:val="none" w:sz="0" w:space="0" w:color="auto"/>
        <w:bottom w:val="none" w:sz="0" w:space="0" w:color="auto"/>
        <w:right w:val="none" w:sz="0" w:space="0" w:color="auto"/>
      </w:divBdr>
    </w:div>
    <w:div w:id="241567286">
      <w:bodyDiv w:val="1"/>
      <w:marLeft w:val="0"/>
      <w:marRight w:val="0"/>
      <w:marTop w:val="0"/>
      <w:marBottom w:val="0"/>
      <w:divBdr>
        <w:top w:val="none" w:sz="0" w:space="0" w:color="auto"/>
        <w:left w:val="none" w:sz="0" w:space="0" w:color="auto"/>
        <w:bottom w:val="none" w:sz="0" w:space="0" w:color="auto"/>
        <w:right w:val="none" w:sz="0" w:space="0" w:color="auto"/>
      </w:divBdr>
    </w:div>
    <w:div w:id="253787172">
      <w:bodyDiv w:val="1"/>
      <w:marLeft w:val="0"/>
      <w:marRight w:val="0"/>
      <w:marTop w:val="0"/>
      <w:marBottom w:val="0"/>
      <w:divBdr>
        <w:top w:val="none" w:sz="0" w:space="0" w:color="auto"/>
        <w:left w:val="none" w:sz="0" w:space="0" w:color="auto"/>
        <w:bottom w:val="none" w:sz="0" w:space="0" w:color="auto"/>
        <w:right w:val="none" w:sz="0" w:space="0" w:color="auto"/>
      </w:divBdr>
    </w:div>
    <w:div w:id="309293542">
      <w:bodyDiv w:val="1"/>
      <w:marLeft w:val="0"/>
      <w:marRight w:val="0"/>
      <w:marTop w:val="0"/>
      <w:marBottom w:val="0"/>
      <w:divBdr>
        <w:top w:val="none" w:sz="0" w:space="0" w:color="auto"/>
        <w:left w:val="none" w:sz="0" w:space="0" w:color="auto"/>
        <w:bottom w:val="none" w:sz="0" w:space="0" w:color="auto"/>
        <w:right w:val="none" w:sz="0" w:space="0" w:color="auto"/>
      </w:divBdr>
    </w:div>
    <w:div w:id="362289232">
      <w:bodyDiv w:val="1"/>
      <w:marLeft w:val="0"/>
      <w:marRight w:val="0"/>
      <w:marTop w:val="0"/>
      <w:marBottom w:val="0"/>
      <w:divBdr>
        <w:top w:val="none" w:sz="0" w:space="0" w:color="auto"/>
        <w:left w:val="none" w:sz="0" w:space="0" w:color="auto"/>
        <w:bottom w:val="none" w:sz="0" w:space="0" w:color="auto"/>
        <w:right w:val="none" w:sz="0" w:space="0" w:color="auto"/>
      </w:divBdr>
    </w:div>
    <w:div w:id="364716441">
      <w:bodyDiv w:val="1"/>
      <w:marLeft w:val="0"/>
      <w:marRight w:val="0"/>
      <w:marTop w:val="0"/>
      <w:marBottom w:val="0"/>
      <w:divBdr>
        <w:top w:val="none" w:sz="0" w:space="0" w:color="auto"/>
        <w:left w:val="none" w:sz="0" w:space="0" w:color="auto"/>
        <w:bottom w:val="none" w:sz="0" w:space="0" w:color="auto"/>
        <w:right w:val="none" w:sz="0" w:space="0" w:color="auto"/>
      </w:divBdr>
    </w:div>
    <w:div w:id="454444686">
      <w:bodyDiv w:val="1"/>
      <w:marLeft w:val="0"/>
      <w:marRight w:val="0"/>
      <w:marTop w:val="0"/>
      <w:marBottom w:val="0"/>
      <w:divBdr>
        <w:top w:val="none" w:sz="0" w:space="0" w:color="auto"/>
        <w:left w:val="none" w:sz="0" w:space="0" w:color="auto"/>
        <w:bottom w:val="none" w:sz="0" w:space="0" w:color="auto"/>
        <w:right w:val="none" w:sz="0" w:space="0" w:color="auto"/>
      </w:divBdr>
    </w:div>
    <w:div w:id="559945713">
      <w:bodyDiv w:val="1"/>
      <w:marLeft w:val="0"/>
      <w:marRight w:val="0"/>
      <w:marTop w:val="0"/>
      <w:marBottom w:val="0"/>
      <w:divBdr>
        <w:top w:val="none" w:sz="0" w:space="0" w:color="auto"/>
        <w:left w:val="none" w:sz="0" w:space="0" w:color="auto"/>
        <w:bottom w:val="none" w:sz="0" w:space="0" w:color="auto"/>
        <w:right w:val="none" w:sz="0" w:space="0" w:color="auto"/>
      </w:divBdr>
    </w:div>
    <w:div w:id="573514259">
      <w:bodyDiv w:val="1"/>
      <w:marLeft w:val="0"/>
      <w:marRight w:val="0"/>
      <w:marTop w:val="0"/>
      <w:marBottom w:val="0"/>
      <w:divBdr>
        <w:top w:val="none" w:sz="0" w:space="0" w:color="auto"/>
        <w:left w:val="none" w:sz="0" w:space="0" w:color="auto"/>
        <w:bottom w:val="none" w:sz="0" w:space="0" w:color="auto"/>
        <w:right w:val="none" w:sz="0" w:space="0" w:color="auto"/>
      </w:divBdr>
    </w:div>
    <w:div w:id="641348675">
      <w:bodyDiv w:val="1"/>
      <w:marLeft w:val="0"/>
      <w:marRight w:val="0"/>
      <w:marTop w:val="0"/>
      <w:marBottom w:val="0"/>
      <w:divBdr>
        <w:top w:val="none" w:sz="0" w:space="0" w:color="auto"/>
        <w:left w:val="none" w:sz="0" w:space="0" w:color="auto"/>
        <w:bottom w:val="none" w:sz="0" w:space="0" w:color="auto"/>
        <w:right w:val="none" w:sz="0" w:space="0" w:color="auto"/>
      </w:divBdr>
    </w:div>
    <w:div w:id="651905025">
      <w:bodyDiv w:val="1"/>
      <w:marLeft w:val="0"/>
      <w:marRight w:val="0"/>
      <w:marTop w:val="0"/>
      <w:marBottom w:val="0"/>
      <w:divBdr>
        <w:top w:val="none" w:sz="0" w:space="0" w:color="auto"/>
        <w:left w:val="none" w:sz="0" w:space="0" w:color="auto"/>
        <w:bottom w:val="none" w:sz="0" w:space="0" w:color="auto"/>
        <w:right w:val="none" w:sz="0" w:space="0" w:color="auto"/>
      </w:divBdr>
    </w:div>
    <w:div w:id="674847326">
      <w:bodyDiv w:val="1"/>
      <w:marLeft w:val="0"/>
      <w:marRight w:val="0"/>
      <w:marTop w:val="0"/>
      <w:marBottom w:val="0"/>
      <w:divBdr>
        <w:top w:val="none" w:sz="0" w:space="0" w:color="auto"/>
        <w:left w:val="none" w:sz="0" w:space="0" w:color="auto"/>
        <w:bottom w:val="none" w:sz="0" w:space="0" w:color="auto"/>
        <w:right w:val="none" w:sz="0" w:space="0" w:color="auto"/>
      </w:divBdr>
    </w:div>
    <w:div w:id="837118636">
      <w:bodyDiv w:val="1"/>
      <w:marLeft w:val="0"/>
      <w:marRight w:val="0"/>
      <w:marTop w:val="0"/>
      <w:marBottom w:val="0"/>
      <w:divBdr>
        <w:top w:val="none" w:sz="0" w:space="0" w:color="auto"/>
        <w:left w:val="none" w:sz="0" w:space="0" w:color="auto"/>
        <w:bottom w:val="none" w:sz="0" w:space="0" w:color="auto"/>
        <w:right w:val="none" w:sz="0" w:space="0" w:color="auto"/>
      </w:divBdr>
    </w:div>
    <w:div w:id="913903212">
      <w:bodyDiv w:val="1"/>
      <w:marLeft w:val="0"/>
      <w:marRight w:val="0"/>
      <w:marTop w:val="0"/>
      <w:marBottom w:val="0"/>
      <w:divBdr>
        <w:top w:val="none" w:sz="0" w:space="0" w:color="auto"/>
        <w:left w:val="none" w:sz="0" w:space="0" w:color="auto"/>
        <w:bottom w:val="none" w:sz="0" w:space="0" w:color="auto"/>
        <w:right w:val="none" w:sz="0" w:space="0" w:color="auto"/>
      </w:divBdr>
    </w:div>
    <w:div w:id="1009066729">
      <w:bodyDiv w:val="1"/>
      <w:marLeft w:val="0"/>
      <w:marRight w:val="0"/>
      <w:marTop w:val="0"/>
      <w:marBottom w:val="0"/>
      <w:divBdr>
        <w:top w:val="none" w:sz="0" w:space="0" w:color="auto"/>
        <w:left w:val="none" w:sz="0" w:space="0" w:color="auto"/>
        <w:bottom w:val="none" w:sz="0" w:space="0" w:color="auto"/>
        <w:right w:val="none" w:sz="0" w:space="0" w:color="auto"/>
      </w:divBdr>
    </w:div>
    <w:div w:id="1034233683">
      <w:bodyDiv w:val="1"/>
      <w:marLeft w:val="0"/>
      <w:marRight w:val="0"/>
      <w:marTop w:val="0"/>
      <w:marBottom w:val="0"/>
      <w:divBdr>
        <w:top w:val="none" w:sz="0" w:space="0" w:color="auto"/>
        <w:left w:val="none" w:sz="0" w:space="0" w:color="auto"/>
        <w:bottom w:val="none" w:sz="0" w:space="0" w:color="auto"/>
        <w:right w:val="none" w:sz="0" w:space="0" w:color="auto"/>
      </w:divBdr>
    </w:div>
    <w:div w:id="1053233973">
      <w:bodyDiv w:val="1"/>
      <w:marLeft w:val="0"/>
      <w:marRight w:val="0"/>
      <w:marTop w:val="0"/>
      <w:marBottom w:val="0"/>
      <w:divBdr>
        <w:top w:val="none" w:sz="0" w:space="0" w:color="auto"/>
        <w:left w:val="none" w:sz="0" w:space="0" w:color="auto"/>
        <w:bottom w:val="none" w:sz="0" w:space="0" w:color="auto"/>
        <w:right w:val="none" w:sz="0" w:space="0" w:color="auto"/>
      </w:divBdr>
    </w:div>
    <w:div w:id="1096092502">
      <w:bodyDiv w:val="1"/>
      <w:marLeft w:val="0"/>
      <w:marRight w:val="0"/>
      <w:marTop w:val="0"/>
      <w:marBottom w:val="0"/>
      <w:divBdr>
        <w:top w:val="none" w:sz="0" w:space="0" w:color="auto"/>
        <w:left w:val="none" w:sz="0" w:space="0" w:color="auto"/>
        <w:bottom w:val="none" w:sz="0" w:space="0" w:color="auto"/>
        <w:right w:val="none" w:sz="0" w:space="0" w:color="auto"/>
      </w:divBdr>
    </w:div>
    <w:div w:id="1103837241">
      <w:bodyDiv w:val="1"/>
      <w:marLeft w:val="0"/>
      <w:marRight w:val="0"/>
      <w:marTop w:val="0"/>
      <w:marBottom w:val="0"/>
      <w:divBdr>
        <w:top w:val="none" w:sz="0" w:space="0" w:color="auto"/>
        <w:left w:val="none" w:sz="0" w:space="0" w:color="auto"/>
        <w:bottom w:val="none" w:sz="0" w:space="0" w:color="auto"/>
        <w:right w:val="none" w:sz="0" w:space="0" w:color="auto"/>
      </w:divBdr>
    </w:div>
    <w:div w:id="1190682823">
      <w:bodyDiv w:val="1"/>
      <w:marLeft w:val="0"/>
      <w:marRight w:val="0"/>
      <w:marTop w:val="0"/>
      <w:marBottom w:val="0"/>
      <w:divBdr>
        <w:top w:val="none" w:sz="0" w:space="0" w:color="auto"/>
        <w:left w:val="none" w:sz="0" w:space="0" w:color="auto"/>
        <w:bottom w:val="none" w:sz="0" w:space="0" w:color="auto"/>
        <w:right w:val="none" w:sz="0" w:space="0" w:color="auto"/>
      </w:divBdr>
    </w:div>
    <w:div w:id="1190728996">
      <w:bodyDiv w:val="1"/>
      <w:marLeft w:val="0"/>
      <w:marRight w:val="0"/>
      <w:marTop w:val="0"/>
      <w:marBottom w:val="0"/>
      <w:divBdr>
        <w:top w:val="none" w:sz="0" w:space="0" w:color="auto"/>
        <w:left w:val="none" w:sz="0" w:space="0" w:color="auto"/>
        <w:bottom w:val="none" w:sz="0" w:space="0" w:color="auto"/>
        <w:right w:val="none" w:sz="0" w:space="0" w:color="auto"/>
      </w:divBdr>
    </w:div>
    <w:div w:id="1282110172">
      <w:bodyDiv w:val="1"/>
      <w:marLeft w:val="0"/>
      <w:marRight w:val="0"/>
      <w:marTop w:val="0"/>
      <w:marBottom w:val="0"/>
      <w:divBdr>
        <w:top w:val="none" w:sz="0" w:space="0" w:color="auto"/>
        <w:left w:val="none" w:sz="0" w:space="0" w:color="auto"/>
        <w:bottom w:val="none" w:sz="0" w:space="0" w:color="auto"/>
        <w:right w:val="none" w:sz="0" w:space="0" w:color="auto"/>
      </w:divBdr>
    </w:div>
    <w:div w:id="1331638620">
      <w:bodyDiv w:val="1"/>
      <w:marLeft w:val="0"/>
      <w:marRight w:val="0"/>
      <w:marTop w:val="0"/>
      <w:marBottom w:val="0"/>
      <w:divBdr>
        <w:top w:val="none" w:sz="0" w:space="0" w:color="auto"/>
        <w:left w:val="none" w:sz="0" w:space="0" w:color="auto"/>
        <w:bottom w:val="none" w:sz="0" w:space="0" w:color="auto"/>
        <w:right w:val="none" w:sz="0" w:space="0" w:color="auto"/>
      </w:divBdr>
    </w:div>
    <w:div w:id="1473794731">
      <w:bodyDiv w:val="1"/>
      <w:marLeft w:val="0"/>
      <w:marRight w:val="0"/>
      <w:marTop w:val="0"/>
      <w:marBottom w:val="0"/>
      <w:divBdr>
        <w:top w:val="none" w:sz="0" w:space="0" w:color="auto"/>
        <w:left w:val="none" w:sz="0" w:space="0" w:color="auto"/>
        <w:bottom w:val="none" w:sz="0" w:space="0" w:color="auto"/>
        <w:right w:val="none" w:sz="0" w:space="0" w:color="auto"/>
      </w:divBdr>
    </w:div>
    <w:div w:id="1478457142">
      <w:bodyDiv w:val="1"/>
      <w:marLeft w:val="0"/>
      <w:marRight w:val="0"/>
      <w:marTop w:val="0"/>
      <w:marBottom w:val="0"/>
      <w:divBdr>
        <w:top w:val="none" w:sz="0" w:space="0" w:color="auto"/>
        <w:left w:val="none" w:sz="0" w:space="0" w:color="auto"/>
        <w:bottom w:val="none" w:sz="0" w:space="0" w:color="auto"/>
        <w:right w:val="none" w:sz="0" w:space="0" w:color="auto"/>
      </w:divBdr>
    </w:div>
    <w:div w:id="1508204996">
      <w:bodyDiv w:val="1"/>
      <w:marLeft w:val="0"/>
      <w:marRight w:val="0"/>
      <w:marTop w:val="0"/>
      <w:marBottom w:val="0"/>
      <w:divBdr>
        <w:top w:val="none" w:sz="0" w:space="0" w:color="auto"/>
        <w:left w:val="none" w:sz="0" w:space="0" w:color="auto"/>
        <w:bottom w:val="none" w:sz="0" w:space="0" w:color="auto"/>
        <w:right w:val="none" w:sz="0" w:space="0" w:color="auto"/>
      </w:divBdr>
    </w:div>
    <w:div w:id="1528522630">
      <w:bodyDiv w:val="1"/>
      <w:marLeft w:val="0"/>
      <w:marRight w:val="0"/>
      <w:marTop w:val="0"/>
      <w:marBottom w:val="0"/>
      <w:divBdr>
        <w:top w:val="none" w:sz="0" w:space="0" w:color="auto"/>
        <w:left w:val="none" w:sz="0" w:space="0" w:color="auto"/>
        <w:bottom w:val="none" w:sz="0" w:space="0" w:color="auto"/>
        <w:right w:val="none" w:sz="0" w:space="0" w:color="auto"/>
      </w:divBdr>
    </w:div>
    <w:div w:id="1534803989">
      <w:bodyDiv w:val="1"/>
      <w:marLeft w:val="0"/>
      <w:marRight w:val="0"/>
      <w:marTop w:val="0"/>
      <w:marBottom w:val="0"/>
      <w:divBdr>
        <w:top w:val="none" w:sz="0" w:space="0" w:color="auto"/>
        <w:left w:val="none" w:sz="0" w:space="0" w:color="auto"/>
        <w:bottom w:val="none" w:sz="0" w:space="0" w:color="auto"/>
        <w:right w:val="none" w:sz="0" w:space="0" w:color="auto"/>
      </w:divBdr>
    </w:div>
    <w:div w:id="1609657523">
      <w:bodyDiv w:val="1"/>
      <w:marLeft w:val="0"/>
      <w:marRight w:val="0"/>
      <w:marTop w:val="0"/>
      <w:marBottom w:val="0"/>
      <w:divBdr>
        <w:top w:val="none" w:sz="0" w:space="0" w:color="auto"/>
        <w:left w:val="none" w:sz="0" w:space="0" w:color="auto"/>
        <w:bottom w:val="none" w:sz="0" w:space="0" w:color="auto"/>
        <w:right w:val="none" w:sz="0" w:space="0" w:color="auto"/>
      </w:divBdr>
    </w:div>
    <w:div w:id="1693921609">
      <w:bodyDiv w:val="1"/>
      <w:marLeft w:val="0"/>
      <w:marRight w:val="0"/>
      <w:marTop w:val="0"/>
      <w:marBottom w:val="0"/>
      <w:divBdr>
        <w:top w:val="none" w:sz="0" w:space="0" w:color="auto"/>
        <w:left w:val="none" w:sz="0" w:space="0" w:color="auto"/>
        <w:bottom w:val="none" w:sz="0" w:space="0" w:color="auto"/>
        <w:right w:val="none" w:sz="0" w:space="0" w:color="auto"/>
      </w:divBdr>
    </w:div>
    <w:div w:id="1708334556">
      <w:bodyDiv w:val="1"/>
      <w:marLeft w:val="0"/>
      <w:marRight w:val="0"/>
      <w:marTop w:val="0"/>
      <w:marBottom w:val="0"/>
      <w:divBdr>
        <w:top w:val="none" w:sz="0" w:space="0" w:color="auto"/>
        <w:left w:val="none" w:sz="0" w:space="0" w:color="auto"/>
        <w:bottom w:val="none" w:sz="0" w:space="0" w:color="auto"/>
        <w:right w:val="none" w:sz="0" w:space="0" w:color="auto"/>
      </w:divBdr>
    </w:div>
    <w:div w:id="1759986903">
      <w:bodyDiv w:val="1"/>
      <w:marLeft w:val="0"/>
      <w:marRight w:val="0"/>
      <w:marTop w:val="0"/>
      <w:marBottom w:val="0"/>
      <w:divBdr>
        <w:top w:val="none" w:sz="0" w:space="0" w:color="auto"/>
        <w:left w:val="none" w:sz="0" w:space="0" w:color="auto"/>
        <w:bottom w:val="none" w:sz="0" w:space="0" w:color="auto"/>
        <w:right w:val="none" w:sz="0" w:space="0" w:color="auto"/>
      </w:divBdr>
    </w:div>
    <w:div w:id="1763842726">
      <w:bodyDiv w:val="1"/>
      <w:marLeft w:val="0"/>
      <w:marRight w:val="0"/>
      <w:marTop w:val="0"/>
      <w:marBottom w:val="0"/>
      <w:divBdr>
        <w:top w:val="none" w:sz="0" w:space="0" w:color="auto"/>
        <w:left w:val="none" w:sz="0" w:space="0" w:color="auto"/>
        <w:bottom w:val="none" w:sz="0" w:space="0" w:color="auto"/>
        <w:right w:val="none" w:sz="0" w:space="0" w:color="auto"/>
      </w:divBdr>
    </w:div>
    <w:div w:id="1794785508">
      <w:bodyDiv w:val="1"/>
      <w:marLeft w:val="0"/>
      <w:marRight w:val="0"/>
      <w:marTop w:val="0"/>
      <w:marBottom w:val="0"/>
      <w:divBdr>
        <w:top w:val="none" w:sz="0" w:space="0" w:color="auto"/>
        <w:left w:val="none" w:sz="0" w:space="0" w:color="auto"/>
        <w:bottom w:val="none" w:sz="0" w:space="0" w:color="auto"/>
        <w:right w:val="none" w:sz="0" w:space="0" w:color="auto"/>
      </w:divBdr>
    </w:div>
    <w:div w:id="1811941896">
      <w:bodyDiv w:val="1"/>
      <w:marLeft w:val="0"/>
      <w:marRight w:val="0"/>
      <w:marTop w:val="0"/>
      <w:marBottom w:val="0"/>
      <w:divBdr>
        <w:top w:val="none" w:sz="0" w:space="0" w:color="auto"/>
        <w:left w:val="none" w:sz="0" w:space="0" w:color="auto"/>
        <w:bottom w:val="none" w:sz="0" w:space="0" w:color="auto"/>
        <w:right w:val="none" w:sz="0" w:space="0" w:color="auto"/>
      </w:divBdr>
    </w:div>
    <w:div w:id="1852135353">
      <w:bodyDiv w:val="1"/>
      <w:marLeft w:val="0"/>
      <w:marRight w:val="0"/>
      <w:marTop w:val="0"/>
      <w:marBottom w:val="0"/>
      <w:divBdr>
        <w:top w:val="none" w:sz="0" w:space="0" w:color="auto"/>
        <w:left w:val="none" w:sz="0" w:space="0" w:color="auto"/>
        <w:bottom w:val="none" w:sz="0" w:space="0" w:color="auto"/>
        <w:right w:val="none" w:sz="0" w:space="0" w:color="auto"/>
      </w:divBdr>
    </w:div>
    <w:div w:id="1853109658">
      <w:bodyDiv w:val="1"/>
      <w:marLeft w:val="0"/>
      <w:marRight w:val="0"/>
      <w:marTop w:val="0"/>
      <w:marBottom w:val="0"/>
      <w:divBdr>
        <w:top w:val="none" w:sz="0" w:space="0" w:color="auto"/>
        <w:left w:val="none" w:sz="0" w:space="0" w:color="auto"/>
        <w:bottom w:val="none" w:sz="0" w:space="0" w:color="auto"/>
        <w:right w:val="none" w:sz="0" w:space="0" w:color="auto"/>
      </w:divBdr>
    </w:div>
    <w:div w:id="1880193556">
      <w:bodyDiv w:val="1"/>
      <w:marLeft w:val="0"/>
      <w:marRight w:val="0"/>
      <w:marTop w:val="0"/>
      <w:marBottom w:val="0"/>
      <w:divBdr>
        <w:top w:val="none" w:sz="0" w:space="0" w:color="auto"/>
        <w:left w:val="none" w:sz="0" w:space="0" w:color="auto"/>
        <w:bottom w:val="none" w:sz="0" w:space="0" w:color="auto"/>
        <w:right w:val="none" w:sz="0" w:space="0" w:color="auto"/>
      </w:divBdr>
    </w:div>
    <w:div w:id="1913004562">
      <w:bodyDiv w:val="1"/>
      <w:marLeft w:val="0"/>
      <w:marRight w:val="0"/>
      <w:marTop w:val="0"/>
      <w:marBottom w:val="0"/>
      <w:divBdr>
        <w:top w:val="none" w:sz="0" w:space="0" w:color="auto"/>
        <w:left w:val="none" w:sz="0" w:space="0" w:color="auto"/>
        <w:bottom w:val="none" w:sz="0" w:space="0" w:color="auto"/>
        <w:right w:val="none" w:sz="0" w:space="0" w:color="auto"/>
      </w:divBdr>
    </w:div>
    <w:div w:id="1920601158">
      <w:bodyDiv w:val="1"/>
      <w:marLeft w:val="0"/>
      <w:marRight w:val="0"/>
      <w:marTop w:val="0"/>
      <w:marBottom w:val="0"/>
      <w:divBdr>
        <w:top w:val="none" w:sz="0" w:space="0" w:color="auto"/>
        <w:left w:val="none" w:sz="0" w:space="0" w:color="auto"/>
        <w:bottom w:val="none" w:sz="0" w:space="0" w:color="auto"/>
        <w:right w:val="none" w:sz="0" w:space="0" w:color="auto"/>
      </w:divBdr>
    </w:div>
    <w:div w:id="2015721113">
      <w:bodyDiv w:val="1"/>
      <w:marLeft w:val="0"/>
      <w:marRight w:val="0"/>
      <w:marTop w:val="0"/>
      <w:marBottom w:val="0"/>
      <w:divBdr>
        <w:top w:val="none" w:sz="0" w:space="0" w:color="auto"/>
        <w:left w:val="none" w:sz="0" w:space="0" w:color="auto"/>
        <w:bottom w:val="none" w:sz="0" w:space="0" w:color="auto"/>
        <w:right w:val="none" w:sz="0" w:space="0" w:color="auto"/>
      </w:divBdr>
    </w:div>
    <w:div w:id="2032369050">
      <w:bodyDiv w:val="1"/>
      <w:marLeft w:val="0"/>
      <w:marRight w:val="0"/>
      <w:marTop w:val="0"/>
      <w:marBottom w:val="0"/>
      <w:divBdr>
        <w:top w:val="none" w:sz="0" w:space="0" w:color="auto"/>
        <w:left w:val="none" w:sz="0" w:space="0" w:color="auto"/>
        <w:bottom w:val="none" w:sz="0" w:space="0" w:color="auto"/>
        <w:right w:val="none" w:sz="0" w:space="0" w:color="auto"/>
      </w:divBdr>
    </w:div>
    <w:div w:id="2034186245">
      <w:bodyDiv w:val="1"/>
      <w:marLeft w:val="0"/>
      <w:marRight w:val="0"/>
      <w:marTop w:val="0"/>
      <w:marBottom w:val="0"/>
      <w:divBdr>
        <w:top w:val="none" w:sz="0" w:space="0" w:color="auto"/>
        <w:left w:val="none" w:sz="0" w:space="0" w:color="auto"/>
        <w:bottom w:val="none" w:sz="0" w:space="0" w:color="auto"/>
        <w:right w:val="none" w:sz="0" w:space="0" w:color="auto"/>
      </w:divBdr>
    </w:div>
    <w:div w:id="2058314924">
      <w:bodyDiv w:val="1"/>
      <w:marLeft w:val="0"/>
      <w:marRight w:val="0"/>
      <w:marTop w:val="0"/>
      <w:marBottom w:val="0"/>
      <w:divBdr>
        <w:top w:val="none" w:sz="0" w:space="0" w:color="auto"/>
        <w:left w:val="none" w:sz="0" w:space="0" w:color="auto"/>
        <w:bottom w:val="none" w:sz="0" w:space="0" w:color="auto"/>
        <w:right w:val="none" w:sz="0" w:space="0" w:color="auto"/>
      </w:divBdr>
    </w:div>
    <w:div w:id="2060592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7.xml"/><Relationship Id="rId10" Type="http://schemas.openxmlformats.org/officeDocument/2006/relationships/header" Target="header1.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mailto:firmansyah201200@gmail.com" TargetMode="External"/><Relationship Id="rId14" Type="http://schemas.openxmlformats.org/officeDocument/2006/relationships/header" Target="header2.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D3F5DC-AA23-4B05-92EC-53B7E0E2F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15</Pages>
  <Words>3770</Words>
  <Characters>21495</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RIKA NURALYA</dc:creator>
  <cp:keywords/>
  <dc:description/>
  <cp:lastModifiedBy>HP</cp:lastModifiedBy>
  <cp:revision>11</cp:revision>
  <cp:lastPrinted>2021-04-13T04:38:00Z</cp:lastPrinted>
  <dcterms:created xsi:type="dcterms:W3CDTF">2021-04-15T03:21:00Z</dcterms:created>
  <dcterms:modified xsi:type="dcterms:W3CDTF">2021-06-12T14:20:00Z</dcterms:modified>
</cp:coreProperties>
</file>