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2A3659">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604D06" w:rsidRPr="009F6F8B" w:rsidRDefault="00962008" w:rsidP="00604D06">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604D06" w:rsidRPr="00D1233E">
        <w:rPr>
          <w:rFonts w:ascii="38" w:hAnsi="38"/>
          <w:b/>
          <w:sz w:val="40"/>
        </w:rPr>
        <w:t>J</w:t>
      </w:r>
      <w:r w:rsidR="00604D06" w:rsidRPr="009F6F8B">
        <w:rPr>
          <w:rFonts w:ascii="38" w:hAnsi="38"/>
          <w:b/>
          <w:sz w:val="40"/>
        </w:rPr>
        <w:t>urnal Penelitian dan Penalaran</w:t>
      </w:r>
    </w:p>
    <w:p w:rsidR="00604D06" w:rsidRPr="004721F5" w:rsidRDefault="00604D06" w:rsidP="00604D06">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Submitted</w:t>
      </w:r>
      <w:r>
        <w:rPr>
          <w:rFonts w:ascii="Times New Roman" w:hAnsi="Times New Roman" w:cs="Times New Roman"/>
          <w:sz w:val="18"/>
        </w:rPr>
        <w:t xml:space="preserve">: Mei 2017, </w:t>
      </w:r>
      <w:r w:rsidRPr="005F3085">
        <w:rPr>
          <w:rFonts w:ascii="Times New Roman" w:hAnsi="Times New Roman" w:cs="Times New Roman"/>
          <w:i/>
          <w:sz w:val="18"/>
        </w:rPr>
        <w:t>Accepted</w:t>
      </w:r>
      <w:r>
        <w:rPr>
          <w:rFonts w:ascii="Times New Roman" w:hAnsi="Times New Roman" w:cs="Times New Roman"/>
          <w:sz w:val="18"/>
        </w:rPr>
        <w:t>: Juni</w:t>
      </w:r>
      <w:r w:rsidRPr="005F3085">
        <w:rPr>
          <w:rFonts w:ascii="Times New Roman" w:hAnsi="Times New Roman" w:cs="Times New Roman"/>
          <w:sz w:val="18"/>
        </w:rPr>
        <w:t xml:space="preserve"> 2017, </w:t>
      </w:r>
      <w:r w:rsidRPr="005F3085">
        <w:rPr>
          <w:rFonts w:ascii="Times New Roman" w:hAnsi="Times New Roman" w:cs="Times New Roman"/>
          <w:i/>
          <w:sz w:val="18"/>
        </w:rPr>
        <w:t>Publisher</w:t>
      </w:r>
      <w:r>
        <w:rPr>
          <w:rFonts w:ascii="Times New Roman" w:hAnsi="Times New Roman" w:cs="Times New Roman"/>
          <w:sz w:val="18"/>
        </w:rPr>
        <w:t>: Agustus</w:t>
      </w:r>
      <w:r w:rsidRPr="005F3085">
        <w:rPr>
          <w:rFonts w:ascii="Times New Roman" w:hAnsi="Times New Roman" w:cs="Times New Roman"/>
          <w:sz w:val="18"/>
        </w:rPr>
        <w:t xml:space="preserve"> 2017</w:t>
      </w:r>
    </w:p>
    <w:p w:rsidR="00604D06" w:rsidRDefault="00604D06" w:rsidP="00A03155">
      <w:pPr>
        <w:spacing w:after="0" w:line="240" w:lineRule="auto"/>
        <w:jc w:val="center"/>
        <w:rPr>
          <w:rFonts w:ascii="Times New Roman" w:eastAsia="Calibri" w:hAnsi="Times New Roman" w:cs="Times New Roman"/>
          <w:b/>
          <w:bCs/>
          <w:sz w:val="28"/>
          <w:szCs w:val="28"/>
          <w:lang w:eastAsia="id-ID"/>
        </w:rPr>
      </w:pPr>
    </w:p>
    <w:p w:rsidR="00D20F24" w:rsidRDefault="00D20F24" w:rsidP="00D20F24">
      <w:pPr>
        <w:tabs>
          <w:tab w:val="left" w:pos="1418"/>
        </w:tabs>
        <w:spacing w:after="0" w:line="240" w:lineRule="auto"/>
        <w:jc w:val="center"/>
        <w:rPr>
          <w:rFonts w:ascii="Times New Roman" w:eastAsia="Calibri" w:hAnsi="Times New Roman" w:cs="Times New Roman"/>
          <w:b/>
          <w:bCs/>
          <w:sz w:val="28"/>
          <w:szCs w:val="28"/>
          <w:lang w:eastAsia="id-ID"/>
        </w:rPr>
      </w:pPr>
      <w:r>
        <w:rPr>
          <w:rFonts w:ascii="Times New Roman" w:eastAsia="Calibri" w:hAnsi="Times New Roman" w:cs="Times New Roman"/>
          <w:b/>
          <w:bCs/>
          <w:sz w:val="28"/>
          <w:szCs w:val="28"/>
          <w:lang w:eastAsia="id-ID"/>
        </w:rPr>
        <w:t xml:space="preserve">PENINGKATAN KUALITAS MORAL ANAK USIA DINI MELALUI MEDIA BONEKA TANGAN BERBASIS KISAH KETELADANAN NABI DAN RASUL DI TK/TPA NURHIDAYAH KAMPUNG PARANG </w:t>
      </w:r>
    </w:p>
    <w:p w:rsidR="00604D06" w:rsidRPr="00604D06" w:rsidRDefault="00D20F24" w:rsidP="00946215">
      <w:pPr>
        <w:tabs>
          <w:tab w:val="left" w:pos="1418"/>
        </w:tabs>
        <w:spacing w:after="480" w:line="240" w:lineRule="auto"/>
        <w:jc w:val="center"/>
        <w:rPr>
          <w:rFonts w:ascii="Times New Roman" w:eastAsia="Calibri" w:hAnsi="Times New Roman" w:cs="Times New Roman"/>
          <w:b/>
          <w:bCs/>
          <w:sz w:val="28"/>
          <w:szCs w:val="28"/>
          <w:lang w:eastAsia="id-ID"/>
        </w:rPr>
      </w:pPr>
      <w:r>
        <w:rPr>
          <w:rFonts w:ascii="Times New Roman" w:eastAsia="Calibri" w:hAnsi="Times New Roman" w:cs="Times New Roman"/>
          <w:b/>
          <w:bCs/>
          <w:sz w:val="28"/>
          <w:szCs w:val="28"/>
          <w:lang w:eastAsia="id-ID"/>
        </w:rPr>
        <w:t>DESA PALANGGA</w:t>
      </w:r>
    </w:p>
    <w:p w:rsidR="00652474" w:rsidRPr="00D20F24" w:rsidRDefault="00D20F24" w:rsidP="002A3659">
      <w:pPr>
        <w:spacing w:after="0" w:line="240" w:lineRule="auto"/>
        <w:jc w:val="center"/>
        <w:rPr>
          <w:rFonts w:ascii="Times New Roman" w:hAnsi="Times New Roman" w:cs="Times New Roman"/>
          <w:b/>
          <w:bCs/>
          <w:sz w:val="24"/>
          <w:szCs w:val="24"/>
          <w:u w:val="single"/>
          <w:vertAlign w:val="superscript"/>
        </w:rPr>
      </w:pPr>
      <w:r>
        <w:rPr>
          <w:rFonts w:ascii="Times New Roman" w:hAnsi="Times New Roman" w:cs="Times New Roman"/>
          <w:b/>
          <w:bCs/>
          <w:sz w:val="24"/>
          <w:szCs w:val="24"/>
          <w:u w:val="single"/>
        </w:rPr>
        <w:t>Aminul Arif</w:t>
      </w:r>
      <w:r>
        <w:rPr>
          <w:rFonts w:ascii="Times New Roman" w:hAnsi="Times New Roman" w:cs="Times New Roman"/>
          <w:b/>
          <w:bCs/>
          <w:sz w:val="24"/>
          <w:szCs w:val="24"/>
          <w:u w:val="single"/>
          <w:vertAlign w:val="superscript"/>
        </w:rPr>
        <w:t>2</w:t>
      </w:r>
      <w:r>
        <w:rPr>
          <w:rFonts w:ascii="Times New Roman" w:hAnsi="Times New Roman" w:cs="Times New Roman"/>
          <w:b/>
          <w:bCs/>
          <w:sz w:val="24"/>
          <w:szCs w:val="24"/>
          <w:u w:val="single"/>
        </w:rPr>
        <w:t>, Dirgahayu</w:t>
      </w:r>
      <w:r w:rsidR="00946215">
        <w:rPr>
          <w:rFonts w:ascii="Times New Roman" w:hAnsi="Times New Roman" w:cs="Times New Roman"/>
          <w:b/>
          <w:bCs/>
          <w:sz w:val="24"/>
          <w:szCs w:val="24"/>
          <w:u w:val="single"/>
          <w:vertAlign w:val="superscript"/>
        </w:rPr>
        <w:t>2</w:t>
      </w:r>
      <w:r>
        <w:rPr>
          <w:rFonts w:ascii="Times New Roman" w:hAnsi="Times New Roman" w:cs="Times New Roman"/>
          <w:b/>
          <w:bCs/>
          <w:sz w:val="24"/>
          <w:szCs w:val="24"/>
          <w:u w:val="single"/>
        </w:rPr>
        <w:t>, Ade Lin Osti</w:t>
      </w:r>
      <w:r>
        <w:rPr>
          <w:rFonts w:ascii="Times New Roman" w:hAnsi="Times New Roman" w:cs="Times New Roman"/>
          <w:b/>
          <w:bCs/>
          <w:sz w:val="24"/>
          <w:szCs w:val="24"/>
          <w:u w:val="single"/>
          <w:vertAlign w:val="superscript"/>
        </w:rPr>
        <w:t>1</w:t>
      </w:r>
      <w:r>
        <w:rPr>
          <w:rFonts w:ascii="Times New Roman" w:hAnsi="Times New Roman" w:cs="Times New Roman"/>
          <w:b/>
          <w:bCs/>
          <w:sz w:val="24"/>
          <w:szCs w:val="24"/>
          <w:u w:val="single"/>
        </w:rPr>
        <w:t>, Nurwahida</w:t>
      </w:r>
      <w:r>
        <w:rPr>
          <w:rFonts w:ascii="Times New Roman" w:hAnsi="Times New Roman" w:cs="Times New Roman"/>
          <w:b/>
          <w:bCs/>
          <w:sz w:val="24"/>
          <w:szCs w:val="24"/>
          <w:u w:val="single"/>
          <w:vertAlign w:val="superscript"/>
        </w:rPr>
        <w:t>3</w:t>
      </w:r>
    </w:p>
    <w:p w:rsidR="00946215" w:rsidRPr="00946215" w:rsidRDefault="00D20F24" w:rsidP="002A3659">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Pendidikan Fisika</w:t>
      </w:r>
      <w:r w:rsidR="00946215">
        <w:rPr>
          <w:rFonts w:ascii="Times New Roman" w:hAnsi="Times New Roman" w:cs="Times New Roman"/>
          <w:i/>
          <w:sz w:val="24"/>
          <w:szCs w:val="24"/>
        </w:rPr>
        <w:t>, Universitas Muhammadiyah Makassar</w:t>
      </w:r>
      <w:r w:rsidR="00946215">
        <w:rPr>
          <w:rFonts w:ascii="Times New Roman" w:hAnsi="Times New Roman" w:cs="Times New Roman"/>
          <w:i/>
          <w:sz w:val="24"/>
          <w:szCs w:val="24"/>
          <w:vertAlign w:val="superscript"/>
        </w:rPr>
        <w:t>1</w:t>
      </w:r>
    </w:p>
    <w:p w:rsidR="00652474" w:rsidRPr="00946215" w:rsidRDefault="00652474" w:rsidP="002A3659">
      <w:pPr>
        <w:spacing w:after="0" w:line="240" w:lineRule="auto"/>
        <w:jc w:val="center"/>
        <w:rPr>
          <w:rFonts w:ascii="Times New Roman" w:hAnsi="Times New Roman" w:cs="Times New Roman"/>
          <w:i/>
          <w:sz w:val="24"/>
          <w:szCs w:val="24"/>
          <w:vertAlign w:val="superscript"/>
        </w:rPr>
      </w:pPr>
      <w:r w:rsidRPr="00652474">
        <w:rPr>
          <w:rFonts w:ascii="Times New Roman" w:hAnsi="Times New Roman" w:cs="Times New Roman"/>
          <w:i/>
          <w:sz w:val="24"/>
          <w:szCs w:val="24"/>
        </w:rPr>
        <w:t xml:space="preserve">Pendidikan </w:t>
      </w:r>
      <w:r w:rsidR="00D20F24">
        <w:rPr>
          <w:rFonts w:ascii="Times New Roman" w:hAnsi="Times New Roman" w:cs="Times New Roman"/>
          <w:i/>
          <w:sz w:val="24"/>
          <w:szCs w:val="24"/>
        </w:rPr>
        <w:t>Agama Islam</w:t>
      </w:r>
      <w:r w:rsidRPr="00652474">
        <w:rPr>
          <w:rFonts w:ascii="Times New Roman" w:hAnsi="Times New Roman" w:cs="Times New Roman"/>
          <w:i/>
          <w:sz w:val="24"/>
          <w:szCs w:val="24"/>
        </w:rPr>
        <w:t>, Universitas Muhammadiyah Makassar</w:t>
      </w:r>
      <w:r w:rsidR="00946215">
        <w:rPr>
          <w:rFonts w:ascii="Times New Roman" w:hAnsi="Times New Roman" w:cs="Times New Roman"/>
          <w:i/>
          <w:sz w:val="24"/>
          <w:szCs w:val="24"/>
          <w:vertAlign w:val="superscript"/>
        </w:rPr>
        <w:t>2</w:t>
      </w:r>
    </w:p>
    <w:p w:rsidR="00946215" w:rsidRPr="00946215" w:rsidRDefault="00946215" w:rsidP="002A3659">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Pendidikan Guru Sekolah Dasar, Universitas Muhammadiyah Makassar</w:t>
      </w:r>
      <w:r>
        <w:rPr>
          <w:rFonts w:ascii="Times New Roman" w:hAnsi="Times New Roman" w:cs="Times New Roman"/>
          <w:i/>
          <w:sz w:val="24"/>
          <w:szCs w:val="24"/>
          <w:vertAlign w:val="superscript"/>
        </w:rPr>
        <w:t>3</w:t>
      </w:r>
    </w:p>
    <w:p w:rsidR="00D401F5" w:rsidRPr="00832622" w:rsidRDefault="00AE1F4B" w:rsidP="00D401F5">
      <w:pPr>
        <w:spacing w:after="480" w:line="240" w:lineRule="auto"/>
        <w:jc w:val="center"/>
        <w:rPr>
          <w:rFonts w:asciiTheme="majorBidi" w:hAnsiTheme="majorBidi" w:cstheme="majorBidi"/>
          <w:sz w:val="24"/>
          <w:szCs w:val="24"/>
        </w:rPr>
      </w:pPr>
      <w:hyperlink r:id="rId8" w:history="1">
        <w:r w:rsidR="00D401F5" w:rsidRPr="00832622">
          <w:rPr>
            <w:rStyle w:val="Hyperlink"/>
            <w:rFonts w:asciiTheme="majorBidi" w:hAnsiTheme="majorBidi" w:cstheme="majorBidi"/>
            <w:color w:val="auto"/>
            <w:sz w:val="24"/>
            <w:szCs w:val="24"/>
            <w:u w:val="none"/>
            <w:lang w:val="id-ID"/>
          </w:rPr>
          <w:t>a</w:t>
        </w:r>
        <w:r w:rsidR="00D401F5" w:rsidRPr="00832622">
          <w:rPr>
            <w:rStyle w:val="Hyperlink"/>
            <w:rFonts w:asciiTheme="majorBidi" w:hAnsiTheme="majorBidi" w:cstheme="majorBidi"/>
            <w:color w:val="auto"/>
            <w:sz w:val="24"/>
            <w:szCs w:val="24"/>
            <w:u w:val="none"/>
          </w:rPr>
          <w:t>rief.aminul97@gmail.com</w:t>
        </w:r>
      </w:hyperlink>
    </w:p>
    <w:p w:rsidR="00A03155" w:rsidRPr="00133EF0" w:rsidRDefault="00133EF0" w:rsidP="00A03155">
      <w:pPr>
        <w:spacing w:after="0" w:line="240" w:lineRule="auto"/>
        <w:jc w:val="center"/>
        <w:rPr>
          <w:rFonts w:ascii="Times New Roman" w:hAnsi="Times New Roman" w:cs="Times New Roman"/>
          <w:b/>
          <w:color w:val="000000"/>
          <w:sz w:val="20"/>
          <w:szCs w:val="20"/>
        </w:rPr>
      </w:pPr>
      <w:r w:rsidRPr="00133EF0">
        <w:rPr>
          <w:rFonts w:ascii="Times New Roman" w:hAnsi="Times New Roman" w:cs="Times New Roman"/>
          <w:b/>
          <w:color w:val="000000"/>
          <w:sz w:val="20"/>
          <w:szCs w:val="20"/>
        </w:rPr>
        <w:t>ABSTRAK</w:t>
      </w:r>
    </w:p>
    <w:p w:rsidR="00D401F5" w:rsidRPr="00D9019E" w:rsidRDefault="00D401F5" w:rsidP="00D401F5">
      <w:pPr>
        <w:spacing w:after="0" w:line="240" w:lineRule="auto"/>
        <w:jc w:val="both"/>
        <w:rPr>
          <w:rFonts w:asciiTheme="majorBidi" w:hAnsiTheme="majorBidi" w:cstheme="majorBidi"/>
          <w:sz w:val="20"/>
          <w:szCs w:val="20"/>
        </w:rPr>
      </w:pPr>
      <w:r w:rsidRPr="00D9019E">
        <w:rPr>
          <w:rFonts w:ascii="Times New Roman" w:hAnsi="Times New Roman" w:cs="Times New Roman"/>
          <w:sz w:val="20"/>
          <w:szCs w:val="20"/>
        </w:rPr>
        <w:t xml:space="preserve">Pendidikan Agama Islam merupakan suatu ajaran yang wajib di berikan kepada setiap manusia yang beragama Islam, pentingnya penanaman pendidikan agama Islam mulai usia dini, karena pada </w:t>
      </w:r>
      <w:r>
        <w:rPr>
          <w:rFonts w:ascii="Times New Roman" w:hAnsi="Times New Roman" w:cs="Times New Roman"/>
          <w:sz w:val="20"/>
          <w:szCs w:val="20"/>
        </w:rPr>
        <w:t>anak usia dini merupakan fase m</w:t>
      </w:r>
      <w:r>
        <w:rPr>
          <w:rFonts w:ascii="Times New Roman" w:hAnsi="Times New Roman" w:cs="Times New Roman"/>
          <w:sz w:val="20"/>
          <w:szCs w:val="20"/>
          <w:lang w:val="id-ID"/>
        </w:rPr>
        <w:t>e</w:t>
      </w:r>
      <w:r w:rsidRPr="00D9019E">
        <w:rPr>
          <w:rFonts w:ascii="Times New Roman" w:hAnsi="Times New Roman" w:cs="Times New Roman"/>
          <w:sz w:val="20"/>
          <w:szCs w:val="20"/>
        </w:rPr>
        <w:t>niru kebiasaan yang ada pada lingkungan tempat tinggalnya. B</w:t>
      </w:r>
      <w:r>
        <w:rPr>
          <w:rFonts w:ascii="Times New Roman" w:hAnsi="Times New Roman" w:cs="Times New Roman"/>
          <w:sz w:val="20"/>
          <w:szCs w:val="20"/>
        </w:rPr>
        <w:t>erdasarkan pengamatan peneliti</w:t>
      </w:r>
      <w:r w:rsidRPr="00D9019E">
        <w:rPr>
          <w:rFonts w:ascii="Times New Roman" w:hAnsi="Times New Roman" w:cs="Times New Roman"/>
          <w:sz w:val="20"/>
          <w:szCs w:val="20"/>
        </w:rPr>
        <w:t xml:space="preserve"> melihat ada masalah dalam peningkatan nilai-nilai moral anak. Hal ini disebabkan karena kurannya penanaman nilai-nilai moral yang baik, metode yang digunakan guru kurang tepat dan kurang menyenangkan, media yang dapat meningkatkan nilai-nilai moral anak masih terbatas. Dengan penanaman moral sejak anak usia diharapkan akan membentuk pribadi yang damai sesuai dengan ajaran Islam. Penelitian ini bertujuan untuk mengetahui implementasi serta peningkatan kualitas moral anak usia dini mela</w:t>
      </w:r>
      <w:r>
        <w:rPr>
          <w:rFonts w:ascii="Times New Roman" w:hAnsi="Times New Roman" w:cs="Times New Roman"/>
          <w:sz w:val="20"/>
          <w:szCs w:val="20"/>
        </w:rPr>
        <w:t>lui media boneka tangan ber</w:t>
      </w:r>
      <w:r>
        <w:rPr>
          <w:rFonts w:ascii="Times New Roman" w:hAnsi="Times New Roman" w:cs="Times New Roman"/>
          <w:sz w:val="20"/>
          <w:szCs w:val="20"/>
          <w:lang w:val="id-ID"/>
        </w:rPr>
        <w:t>basis</w:t>
      </w:r>
      <w:r w:rsidRPr="00D9019E">
        <w:rPr>
          <w:rFonts w:ascii="Times New Roman" w:hAnsi="Times New Roman" w:cs="Times New Roman"/>
          <w:sz w:val="20"/>
          <w:szCs w:val="20"/>
        </w:rPr>
        <w:t xml:space="preserve"> kisah keteladanan Nabi dan Rasul di TK/TPA Nurhidayah Kampung Parang Desa Palangga. Pentingnya pendidikan anak sejak usia dini didasarkan pada UU No. 20 Tahun 2003 (Pasal 1 butir 14) tentang Sistem Pendidikan Nasional, yang menyatakan bahwa pendidikan anak usia dini adalah salah satu upaya pembinaan yang ditujukan untuk anak sejak lahir sampai dengan 6 (enam) tahun untuk membantu pertumbuhan dan perkembangan jasmani dan ruhani agar anak memiliki kesiapan dalam memasuki jenjang pendidikan lebih lanjut (Sri Jumiyati, 2016).  Moral sebagai benteng pertahanan bagi generasi muda bangsa yang harus ditanamkan sejak usia dini. Dengan menggunakan media boneka tangan pada anak usia dini, dengan memberikan cerita kisah keteladanan Nabi dan Rasul yang mengandung banyak pelajaran terhadap moral Islam seperti yang terdapat dalam QS. Yusuf ayat 111. Melalui penelitian ini yang berjudul “Peningkatan Kualitas Moral Anak Usia Dini melalui Media Boneka Tangan Berbasis Kisah Keteladanan Nabi dan Rasul Di TK/TPA Nurhidayah Kampung Parang Desa Palangga” yang disusun menggunakan metode penelitian PTK (penelitian tindakan kelas). Melalui dua siklus yaitu siklus I dan Siklus II, dengan menceritakan kisah Nabi dan Rasul menggunakan media boneka tangan. </w:t>
      </w:r>
      <w:r w:rsidRPr="00D9019E">
        <w:rPr>
          <w:rFonts w:asciiTheme="majorBidi" w:hAnsiTheme="majorBidi" w:cstheme="majorBidi"/>
          <w:iCs/>
          <w:sz w:val="20"/>
          <w:szCs w:val="20"/>
        </w:rPr>
        <w:t xml:space="preserve">Adapun perbandingan hasil belajar kisah-kisah Nabi dan Rasul pada santri TK/TPA Nurhidayah sebelum pelaksanaan dan setelah pelaksanaan siklus I dan Siklus II yaitu, </w:t>
      </w:r>
      <w:r w:rsidRPr="00D9019E">
        <w:rPr>
          <w:rFonts w:asciiTheme="majorBidi" w:hAnsiTheme="majorBidi" w:cstheme="majorBidi"/>
          <w:sz w:val="20"/>
          <w:szCs w:val="20"/>
        </w:rPr>
        <w:t>menunjukkan bahwa nilai rata-rata hasil belajar santri sebelum penelitian adalah 66,66 meningkat menjadi 68,88 pada siklus I dan kembali meningkat pada siklus II menjadi 81,61.</w:t>
      </w:r>
    </w:p>
    <w:p w:rsidR="00D401F5" w:rsidRPr="00D9019E" w:rsidRDefault="00D401F5" w:rsidP="00D401F5">
      <w:pPr>
        <w:spacing w:after="0" w:line="240" w:lineRule="auto"/>
        <w:jc w:val="both"/>
        <w:rPr>
          <w:rFonts w:ascii="Times New Roman" w:hAnsi="Times New Roman" w:cs="Times New Roman"/>
          <w:sz w:val="20"/>
          <w:szCs w:val="20"/>
        </w:rPr>
      </w:pPr>
    </w:p>
    <w:p w:rsidR="0002765D" w:rsidRDefault="002C2A3F" w:rsidP="002C2A3F">
      <w:pPr>
        <w:spacing w:after="0" w:line="240" w:lineRule="auto"/>
        <w:ind w:left="1276" w:hanging="1276"/>
        <w:jc w:val="both"/>
        <w:rPr>
          <w:rFonts w:ascii="Times New Roman" w:hAnsi="Times New Roman" w:cs="Times New Roman"/>
          <w:i/>
          <w:sz w:val="20"/>
          <w:szCs w:val="20"/>
        </w:rPr>
      </w:pPr>
      <w:r>
        <w:rPr>
          <w:rFonts w:ascii="Times New Roman" w:hAnsi="Times New Roman" w:cs="Times New Roman"/>
          <w:b/>
          <w:sz w:val="20"/>
          <w:szCs w:val="20"/>
        </w:rPr>
        <w:t>Kata K</w:t>
      </w:r>
      <w:r w:rsidR="00D401F5" w:rsidRPr="00D9019E">
        <w:rPr>
          <w:rFonts w:ascii="Times New Roman" w:hAnsi="Times New Roman" w:cs="Times New Roman"/>
          <w:b/>
          <w:sz w:val="20"/>
          <w:szCs w:val="20"/>
        </w:rPr>
        <w:t xml:space="preserve">unci: </w:t>
      </w:r>
      <w:r w:rsidR="00D401F5" w:rsidRPr="002C2A3F">
        <w:rPr>
          <w:rFonts w:ascii="Times New Roman" w:hAnsi="Times New Roman" w:cs="Times New Roman"/>
          <w:b/>
          <w:sz w:val="20"/>
          <w:szCs w:val="20"/>
        </w:rPr>
        <w:t>Anak Usia Dini, Media Boneka Tangan,</w:t>
      </w:r>
      <w:r w:rsidRPr="002C2A3F">
        <w:rPr>
          <w:rFonts w:ascii="Times New Roman" w:hAnsi="Times New Roman" w:cs="Times New Roman"/>
          <w:b/>
          <w:sz w:val="20"/>
          <w:szCs w:val="20"/>
        </w:rPr>
        <w:t xml:space="preserve"> Moral, Nabi dan Rasul</w:t>
      </w:r>
    </w:p>
    <w:p w:rsidR="002C2A3F" w:rsidRDefault="002C2A3F" w:rsidP="002C2A3F">
      <w:pPr>
        <w:spacing w:after="0" w:line="240" w:lineRule="auto"/>
        <w:ind w:left="1276" w:hanging="1276"/>
        <w:jc w:val="both"/>
        <w:rPr>
          <w:rFonts w:ascii="Times New Roman" w:hAnsi="Times New Roman"/>
          <w:i/>
          <w:sz w:val="20"/>
          <w:szCs w:val="20"/>
        </w:rPr>
      </w:pPr>
    </w:p>
    <w:p w:rsidR="00C332D1" w:rsidRDefault="00C332D1" w:rsidP="00C332D1">
      <w:pPr>
        <w:spacing w:after="0" w:line="240" w:lineRule="auto"/>
        <w:ind w:left="1560" w:hanging="1560"/>
        <w:jc w:val="both"/>
        <w:rPr>
          <w:rFonts w:ascii="Times New Roman" w:hAnsi="Times New Roman"/>
          <w:i/>
          <w:sz w:val="20"/>
          <w:szCs w:val="20"/>
        </w:rPr>
      </w:pPr>
    </w:p>
    <w:p w:rsidR="00D401F5" w:rsidRDefault="00D401F5" w:rsidP="0002765D">
      <w:pPr>
        <w:spacing w:after="0" w:line="240" w:lineRule="auto"/>
        <w:ind w:left="1560" w:hanging="1560"/>
        <w:jc w:val="center"/>
        <w:rPr>
          <w:rFonts w:ascii="Times New Roman" w:hAnsi="Times New Roman"/>
          <w:b/>
          <w:i/>
          <w:sz w:val="20"/>
          <w:szCs w:val="20"/>
        </w:rPr>
      </w:pPr>
    </w:p>
    <w:p w:rsidR="00D401F5" w:rsidRDefault="00D401F5" w:rsidP="0002765D">
      <w:pPr>
        <w:spacing w:after="0" w:line="240" w:lineRule="auto"/>
        <w:ind w:left="1560" w:hanging="1560"/>
        <w:jc w:val="center"/>
        <w:rPr>
          <w:rFonts w:ascii="Times New Roman" w:hAnsi="Times New Roman"/>
          <w:b/>
          <w:i/>
          <w:sz w:val="20"/>
          <w:szCs w:val="20"/>
        </w:rPr>
      </w:pPr>
    </w:p>
    <w:p w:rsidR="002D2297" w:rsidRDefault="002D2297" w:rsidP="0002765D">
      <w:pPr>
        <w:spacing w:after="0" w:line="240" w:lineRule="auto"/>
        <w:ind w:left="1560" w:hanging="1560"/>
        <w:jc w:val="center"/>
        <w:rPr>
          <w:rFonts w:ascii="Times New Roman" w:hAnsi="Times New Roman"/>
          <w:b/>
          <w:i/>
          <w:sz w:val="20"/>
          <w:szCs w:val="20"/>
        </w:rPr>
        <w:sectPr w:rsidR="002D2297" w:rsidSect="00A60567">
          <w:headerReference w:type="default" r:id="rId9"/>
          <w:footerReference w:type="default" r:id="rId10"/>
          <w:headerReference w:type="first" r:id="rId11"/>
          <w:footerReference w:type="first" r:id="rId12"/>
          <w:pgSz w:w="11906" w:h="16838" w:code="9"/>
          <w:pgMar w:top="1701" w:right="1701" w:bottom="1701" w:left="2268" w:header="1134" w:footer="1134" w:gutter="0"/>
          <w:cols w:space="720"/>
          <w:docGrid w:linePitch="360"/>
        </w:sectPr>
      </w:pPr>
    </w:p>
    <w:p w:rsidR="0002765D" w:rsidRDefault="0002765D" w:rsidP="0002765D">
      <w:pPr>
        <w:spacing w:after="0" w:line="240" w:lineRule="auto"/>
        <w:ind w:left="1560" w:hanging="1560"/>
        <w:jc w:val="center"/>
        <w:rPr>
          <w:rFonts w:ascii="Times New Roman" w:hAnsi="Times New Roman"/>
          <w:b/>
          <w:i/>
          <w:sz w:val="20"/>
          <w:szCs w:val="20"/>
        </w:rPr>
      </w:pPr>
      <w:r w:rsidRPr="0059152B">
        <w:rPr>
          <w:rFonts w:ascii="Times New Roman" w:hAnsi="Times New Roman"/>
          <w:b/>
          <w:i/>
          <w:sz w:val="20"/>
          <w:szCs w:val="20"/>
        </w:rPr>
        <w:lastRenderedPageBreak/>
        <w:t>ABSTRA</w:t>
      </w:r>
      <w:r w:rsidR="0059152B">
        <w:rPr>
          <w:rFonts w:ascii="Times New Roman" w:hAnsi="Times New Roman"/>
          <w:b/>
          <w:i/>
          <w:sz w:val="20"/>
          <w:szCs w:val="20"/>
        </w:rPr>
        <w:t>CT</w:t>
      </w:r>
    </w:p>
    <w:p w:rsidR="00193FAD" w:rsidRDefault="00193FAD" w:rsidP="00D90C6D">
      <w:pPr>
        <w:spacing w:after="0"/>
        <w:jc w:val="both"/>
        <w:rPr>
          <w:rFonts w:ascii="Times New Roman" w:hAnsi="Times New Roman" w:cs="Times New Roman"/>
          <w:i/>
          <w:color w:val="FF0000"/>
          <w:sz w:val="20"/>
        </w:rPr>
        <w:sectPr w:rsidR="00193FAD" w:rsidSect="00A60567">
          <w:headerReference w:type="default" r:id="rId13"/>
          <w:pgSz w:w="11906" w:h="16838" w:code="9"/>
          <w:pgMar w:top="1701" w:right="1701" w:bottom="1701" w:left="2268" w:header="1134" w:footer="1134" w:gutter="0"/>
          <w:cols w:space="720"/>
          <w:docGrid w:linePitch="360"/>
        </w:sectPr>
      </w:pPr>
    </w:p>
    <w:p w:rsidR="00D401F5" w:rsidRPr="00606CB9" w:rsidRDefault="00D401F5" w:rsidP="00606CB9">
      <w:pPr>
        <w:jc w:val="both"/>
        <w:rPr>
          <w:rFonts w:asciiTheme="majorBidi" w:hAnsiTheme="majorBidi" w:cstheme="majorBidi"/>
          <w:i/>
          <w:iCs/>
          <w:sz w:val="20"/>
          <w:szCs w:val="20"/>
        </w:rPr>
      </w:pPr>
      <w:r w:rsidRPr="0080071E">
        <w:rPr>
          <w:rFonts w:asciiTheme="majorBidi" w:hAnsiTheme="majorBidi" w:cstheme="majorBidi"/>
          <w:i/>
          <w:iCs/>
          <w:sz w:val="20"/>
          <w:szCs w:val="20"/>
        </w:rPr>
        <w:t>Islamic Education is a teaching that must be given to every human being who is Muslim, the importance of teaching Islamic religious education from an early age because early childhood is a phase imitating the habits that exist in the environment where he lives. Based on research observations, there is a problem in increasing children's moral values. This is because the importance of cultivating good moral values, the method used by the teacher is inappropriate and unpleasant, media that can improve children's moral values are still limited. With moral cultivation since the age children are expected to form a peaceful person according to Islamic teachings. This study aims to determine the implementation and improvement of the moral quality of early childhood through the media of hand puppets based on the story of the example of the Prophet and the Apostle in the TK / TPA Nurhidayah, Parang Village, Palangga Village. The importance of children's education from an early age is based on Law No. 20 of 2003 (Article 1 point 14) concerning the National Education System, which states that early childhood education is one of the guidance efforts aimed at children from birth to six years to help growth and physical and spiritual development so that children have readiness in entering further education level (Sri Jumiyati, 2016). Moral is a stronghold for the young generation that must be instilled from an early age. By using hand puppet media in early childhood, by giving stories of the example of the Prophet and the Apostle which contain many lessons on Islamic morality as found in QS. Yusuf verse 111. Through this study entitled "Improving the Quality of Morals of Early Childhood through Media Hand Puppets Based on the Story of Examples of Prophets and Apostles in TK / TPA Nurhidayah Parang Village, Palangga Village" which was compiled using PTK research methods (classroom action research). Through two cycles, namely cycle I and cycle II, by telling the story of the Prophet and the Apostle using the media of hand puppets. The comparison of the results of learning the stories of the Prophets and Apostles in the students of TK / TPA Nurhidayah before the implementation and after the implementation of the first cycle and Cycle II, showed that the average score of students' learning outcomes before the study was 66.66 increasing to 68.88 in the cycle I and again increased in the second cycle to 81.61.</w:t>
      </w:r>
    </w:p>
    <w:p w:rsidR="00D401F5" w:rsidRPr="00606CB9" w:rsidRDefault="00D401F5" w:rsidP="00D401F5">
      <w:pPr>
        <w:spacing w:after="0" w:line="240" w:lineRule="auto"/>
        <w:jc w:val="both"/>
        <w:rPr>
          <w:rFonts w:ascii="Times New Roman" w:hAnsi="Times New Roman" w:cs="Times New Roman"/>
          <w:b/>
          <w:i/>
          <w:iCs/>
          <w:sz w:val="20"/>
          <w:szCs w:val="20"/>
        </w:rPr>
      </w:pPr>
      <w:r w:rsidRPr="00606CB9">
        <w:rPr>
          <w:rFonts w:ascii="Times New Roman" w:hAnsi="Times New Roman" w:cs="Times New Roman"/>
          <w:b/>
          <w:bCs/>
          <w:i/>
          <w:iCs/>
          <w:sz w:val="20"/>
          <w:szCs w:val="20"/>
        </w:rPr>
        <w:t>Keywords</w:t>
      </w:r>
      <w:r w:rsidRPr="00606CB9">
        <w:rPr>
          <w:rFonts w:ascii="Times New Roman" w:hAnsi="Times New Roman" w:cs="Times New Roman"/>
          <w:b/>
          <w:i/>
          <w:iCs/>
          <w:sz w:val="20"/>
          <w:szCs w:val="20"/>
        </w:rPr>
        <w:t>:</w:t>
      </w:r>
      <w:r w:rsidR="00606CB9">
        <w:rPr>
          <w:rFonts w:ascii="Times New Roman" w:hAnsi="Times New Roman" w:cs="Times New Roman"/>
          <w:b/>
          <w:i/>
          <w:iCs/>
          <w:sz w:val="20"/>
          <w:szCs w:val="20"/>
        </w:rPr>
        <w:t xml:space="preserve"> Early C</w:t>
      </w:r>
      <w:r w:rsidRPr="00606CB9">
        <w:rPr>
          <w:rFonts w:ascii="Times New Roman" w:hAnsi="Times New Roman" w:cs="Times New Roman"/>
          <w:b/>
          <w:i/>
          <w:iCs/>
          <w:sz w:val="20"/>
          <w:szCs w:val="20"/>
        </w:rPr>
        <w:t>hildhood, Hand</w:t>
      </w:r>
      <w:r w:rsidR="00606CB9" w:rsidRPr="00606CB9">
        <w:rPr>
          <w:rFonts w:ascii="Times New Roman" w:hAnsi="Times New Roman" w:cs="Times New Roman"/>
          <w:b/>
          <w:i/>
          <w:iCs/>
          <w:sz w:val="20"/>
          <w:szCs w:val="20"/>
        </w:rPr>
        <w:t xml:space="preserve"> Puppets, Moral</w:t>
      </w:r>
      <w:r w:rsidR="00606CB9">
        <w:rPr>
          <w:rFonts w:ascii="Times New Roman" w:hAnsi="Times New Roman" w:cs="Times New Roman"/>
          <w:b/>
          <w:i/>
          <w:iCs/>
          <w:sz w:val="20"/>
          <w:szCs w:val="20"/>
        </w:rPr>
        <w:t>, P</w:t>
      </w:r>
      <w:r w:rsidR="00606CB9" w:rsidRPr="00606CB9">
        <w:rPr>
          <w:rFonts w:ascii="Times New Roman" w:hAnsi="Times New Roman" w:cs="Times New Roman"/>
          <w:b/>
          <w:i/>
          <w:iCs/>
          <w:sz w:val="20"/>
          <w:szCs w:val="20"/>
        </w:rPr>
        <w:t>rophets and Apostles</w:t>
      </w:r>
    </w:p>
    <w:p w:rsidR="00193FAD" w:rsidRDefault="00193FAD" w:rsidP="00193FAD">
      <w:pPr>
        <w:spacing w:after="0"/>
        <w:jc w:val="both"/>
        <w:rPr>
          <w:rFonts w:ascii="Times New Roman" w:hAnsi="Times New Roman" w:cs="Times New Roman"/>
          <w:i/>
          <w:color w:val="FF0000"/>
          <w:sz w:val="20"/>
        </w:rPr>
      </w:pPr>
    </w:p>
    <w:p w:rsidR="00606CB9" w:rsidRDefault="00606CB9" w:rsidP="00193FAD">
      <w:pPr>
        <w:spacing w:after="0"/>
        <w:jc w:val="both"/>
        <w:rPr>
          <w:rFonts w:ascii="Times New Roman" w:hAnsi="Times New Roman" w:cs="Times New Roman"/>
          <w:i/>
          <w:color w:val="FF0000"/>
          <w:sz w:val="20"/>
        </w:rPr>
      </w:pPr>
    </w:p>
    <w:p w:rsidR="00606CB9" w:rsidRDefault="00606CB9" w:rsidP="00193FAD">
      <w:pPr>
        <w:spacing w:after="0"/>
        <w:jc w:val="both"/>
        <w:rPr>
          <w:rFonts w:ascii="Times New Roman" w:hAnsi="Times New Roman" w:cs="Times New Roman"/>
          <w:b/>
          <w:i/>
          <w:color w:val="FF0000"/>
          <w:sz w:val="20"/>
        </w:rPr>
        <w:sectPr w:rsidR="00606CB9" w:rsidSect="00D401F5">
          <w:headerReference w:type="default" r:id="rId14"/>
          <w:type w:val="continuous"/>
          <w:pgSz w:w="11906" w:h="16838" w:code="9"/>
          <w:pgMar w:top="1701" w:right="1701" w:bottom="1701" w:left="2268" w:header="1134" w:footer="1134" w:gutter="0"/>
          <w:cols w:space="720"/>
          <w:docGrid w:linePitch="360"/>
        </w:sectPr>
      </w:pPr>
    </w:p>
    <w:p w:rsidR="00193FAD" w:rsidRDefault="00193FAD" w:rsidP="0090769F">
      <w:pPr>
        <w:spacing w:after="0" w:line="360" w:lineRule="auto"/>
        <w:jc w:val="both"/>
        <w:rPr>
          <w:rFonts w:ascii="Times New Roman" w:hAnsi="Times New Roman" w:cs="Times New Roman"/>
          <w:b/>
          <w:sz w:val="24"/>
        </w:rPr>
      </w:pPr>
      <w:r w:rsidRPr="00193FAD">
        <w:rPr>
          <w:rFonts w:ascii="Times New Roman" w:hAnsi="Times New Roman" w:cs="Times New Roman"/>
          <w:b/>
          <w:sz w:val="24"/>
        </w:rPr>
        <w:t>PENDAHULUAN</w:t>
      </w:r>
    </w:p>
    <w:p w:rsidR="001F6D41" w:rsidRPr="001F6D41" w:rsidRDefault="001F6D41" w:rsidP="0090769F">
      <w:pPr>
        <w:pStyle w:val="ListParagraph"/>
        <w:spacing w:after="0" w:line="360" w:lineRule="auto"/>
        <w:ind w:left="0" w:firstLine="708"/>
        <w:jc w:val="both"/>
        <w:rPr>
          <w:rFonts w:ascii="Times New Roman" w:hAnsi="Times New Roman"/>
          <w:sz w:val="24"/>
          <w:szCs w:val="24"/>
        </w:rPr>
      </w:pPr>
      <w:r w:rsidRPr="001F6D41">
        <w:rPr>
          <w:rFonts w:ascii="Times New Roman" w:hAnsi="Times New Roman"/>
          <w:sz w:val="24"/>
          <w:szCs w:val="24"/>
          <w:lang w:val="id-ID"/>
        </w:rPr>
        <w:t xml:space="preserve">Pendidikan Islam merupakan suatu kegiatan pendidikan yang dilakukan oleh </w:t>
      </w:r>
      <w:r w:rsidR="00632964">
        <w:rPr>
          <w:rFonts w:ascii="Times New Roman" w:hAnsi="Times New Roman"/>
          <w:sz w:val="24"/>
          <w:szCs w:val="24"/>
          <w:lang w:val="id-ID"/>
        </w:rPr>
        <w:t xml:space="preserve">seorang pendidik kepada peserta </w:t>
      </w:r>
      <w:r w:rsidRPr="001F6D41">
        <w:rPr>
          <w:rFonts w:ascii="Times New Roman" w:hAnsi="Times New Roman"/>
          <w:sz w:val="24"/>
          <w:szCs w:val="24"/>
          <w:lang w:val="id-ID"/>
        </w:rPr>
        <w:t xml:space="preserve">didik dengan memberikan pengajaran berupa nilai-nilai dan ilmu agama Islam berupa nilai-nilai moral, ibadah, serta ilmu-ilmu Islam lainnya. </w:t>
      </w:r>
      <w:r w:rsidRPr="001F6D41">
        <w:rPr>
          <w:rFonts w:ascii="Times New Roman" w:hAnsi="Times New Roman"/>
          <w:sz w:val="24"/>
          <w:szCs w:val="24"/>
        </w:rPr>
        <w:t xml:space="preserve">Pendidikan Islam sudah tersebar di berbagai dunia pendidikan dari taman kanak-kanak sampai ke jenjang perguruan tinggi. Pendidikan Islam haruslah berdasarkan ajaran-ajaran agama </w:t>
      </w:r>
      <w:r w:rsidRPr="001F6D41">
        <w:rPr>
          <w:rFonts w:ascii="Times New Roman" w:hAnsi="Times New Roman"/>
          <w:sz w:val="24"/>
          <w:szCs w:val="24"/>
        </w:rPr>
        <w:t>tidak hanya memberikan nilai-nilai serta ilmu agama akan tetapi mencakup berbagai hal berkenaan dengan pendidikan Islam secara luas mencakup sejarah, pembentukan kepribadian serta kisah-kisah terdahulu sebagai pelajaran untuk membentuk umat Islam yang sebenar-ben</w:t>
      </w:r>
      <w:r w:rsidR="00033038">
        <w:rPr>
          <w:rFonts w:ascii="Times New Roman" w:hAnsi="Times New Roman"/>
          <w:sz w:val="24"/>
          <w:szCs w:val="24"/>
        </w:rPr>
        <w:t>arnya. Pendidikan Islam yang di</w:t>
      </w:r>
      <w:r w:rsidRPr="001F6D41">
        <w:rPr>
          <w:rFonts w:ascii="Times New Roman" w:hAnsi="Times New Roman"/>
          <w:sz w:val="24"/>
          <w:szCs w:val="24"/>
        </w:rPr>
        <w:t xml:space="preserve">tanamkan sejak usia dini akan memberikan dampak positif kedepannya pada anak, sebagai pondasi awal untuk membentuk pribadi yang berlandaskan Islam dari </w:t>
      </w:r>
    </w:p>
    <w:p w:rsidR="00EF03C4" w:rsidRDefault="00EF03C4" w:rsidP="00EF03C4">
      <w:pPr>
        <w:spacing w:after="0" w:line="360" w:lineRule="auto"/>
        <w:jc w:val="both"/>
        <w:rPr>
          <w:rFonts w:ascii="Times New Roman" w:hAnsi="Times New Roman" w:cs="Times New Roman"/>
          <w:sz w:val="24"/>
          <w:szCs w:val="24"/>
        </w:rPr>
      </w:pPr>
      <w:r w:rsidRPr="001F6D41">
        <w:rPr>
          <w:rFonts w:ascii="Times New Roman" w:hAnsi="Times New Roman"/>
          <w:sz w:val="24"/>
          <w:szCs w:val="24"/>
        </w:rPr>
        <w:lastRenderedPageBreak/>
        <w:t>segi moralnya.</w:t>
      </w:r>
    </w:p>
    <w:p w:rsidR="001F6D41" w:rsidRPr="001F6D41" w:rsidRDefault="00033038" w:rsidP="0090769F">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Realita</w:t>
      </w:r>
      <w:r w:rsidR="001F6D41" w:rsidRPr="001F6D41">
        <w:rPr>
          <w:rFonts w:ascii="Times New Roman" w:hAnsi="Times New Roman" w:cs="Times New Roman"/>
          <w:sz w:val="24"/>
          <w:szCs w:val="24"/>
        </w:rPr>
        <w:t xml:space="preserve"> sekarang </w:t>
      </w:r>
      <w:r>
        <w:rPr>
          <w:rFonts w:ascii="Times New Roman" w:hAnsi="Times New Roman" w:cs="Times New Roman"/>
          <w:sz w:val="24"/>
          <w:szCs w:val="24"/>
        </w:rPr>
        <w:t xml:space="preserve">ini menunjukkan bahwa </w:t>
      </w:r>
      <w:r w:rsidR="001F6D41" w:rsidRPr="001F6D41">
        <w:rPr>
          <w:rFonts w:ascii="Times New Roman" w:hAnsi="Times New Roman" w:cs="Times New Roman"/>
          <w:sz w:val="24"/>
          <w:szCs w:val="24"/>
        </w:rPr>
        <w:t xml:space="preserve">anak tidak lagi memiliki akhlak yang baik kepada sesamanya dan orang yang lebih tua. Banyak pengaruh yang membuat moral anak usia dini berkurang, salah satunya yaitu melalui media seperti media televisi dan </w:t>
      </w:r>
      <w:r w:rsidR="001F6D41" w:rsidRPr="001F6D41">
        <w:rPr>
          <w:rFonts w:ascii="Times New Roman" w:hAnsi="Times New Roman" w:cs="Times New Roman"/>
          <w:i/>
          <w:sz w:val="24"/>
          <w:szCs w:val="24"/>
        </w:rPr>
        <w:t>gad</w:t>
      </w:r>
      <w:r w:rsidR="001F6D41" w:rsidRPr="001F6D41">
        <w:rPr>
          <w:rFonts w:ascii="Times New Roman" w:hAnsi="Times New Roman" w:cs="Times New Roman"/>
          <w:i/>
          <w:sz w:val="24"/>
          <w:szCs w:val="24"/>
          <w:lang w:val="id-ID"/>
        </w:rPr>
        <w:t>g</w:t>
      </w:r>
      <w:r w:rsidR="001F6D41" w:rsidRPr="001F6D41">
        <w:rPr>
          <w:rFonts w:ascii="Times New Roman" w:hAnsi="Times New Roman" w:cs="Times New Roman"/>
          <w:i/>
          <w:sz w:val="24"/>
          <w:szCs w:val="24"/>
        </w:rPr>
        <w:t>ed</w:t>
      </w:r>
      <w:r w:rsidR="001F6D41" w:rsidRPr="001F6D41">
        <w:rPr>
          <w:rFonts w:ascii="Times New Roman" w:hAnsi="Times New Roman" w:cs="Times New Roman"/>
          <w:sz w:val="24"/>
          <w:szCs w:val="24"/>
        </w:rPr>
        <w:t xml:space="preserve">. </w:t>
      </w:r>
      <w:r>
        <w:rPr>
          <w:rFonts w:ascii="Times New Roman" w:hAnsi="Times New Roman" w:cs="Times New Roman"/>
          <w:sz w:val="24"/>
          <w:szCs w:val="24"/>
        </w:rPr>
        <w:t>Kurangnya</w:t>
      </w:r>
      <w:r w:rsidR="001F6D41" w:rsidRPr="001F6D41">
        <w:rPr>
          <w:rFonts w:ascii="Times New Roman" w:hAnsi="Times New Roman" w:cs="Times New Roman"/>
          <w:sz w:val="24"/>
          <w:szCs w:val="24"/>
        </w:rPr>
        <w:t xml:space="preserve"> pengawasan dari orang tua dalam hal ini akan memberikan pengaruh yang besar terhadap moral anak usia dini. Tayangan-tayangan televisi yang tidak mendidik seperti film sinetron anak jalanan, film kartun spongebob, dan film-film lainnya serta pengaruh dari </w:t>
      </w:r>
      <w:r w:rsidR="001F6D41" w:rsidRPr="001F6D41">
        <w:rPr>
          <w:rFonts w:ascii="Times New Roman" w:hAnsi="Times New Roman" w:cs="Times New Roman"/>
          <w:i/>
          <w:sz w:val="24"/>
          <w:szCs w:val="24"/>
        </w:rPr>
        <w:t>gadjed</w:t>
      </w:r>
      <w:r w:rsidR="001F6D41" w:rsidRPr="001F6D41">
        <w:rPr>
          <w:rFonts w:ascii="Times New Roman" w:hAnsi="Times New Roman" w:cs="Times New Roman"/>
          <w:sz w:val="24"/>
          <w:szCs w:val="24"/>
        </w:rPr>
        <w:t xml:space="preserve"> yang membuat anak usia dini dapat mengakses media tanpa batas sehingga dapat membuat hilangnya moral pada anak usia dini.</w:t>
      </w:r>
      <w:r w:rsidR="001F6D41" w:rsidRPr="001F6D41">
        <w:rPr>
          <w:rFonts w:ascii="Times New Roman" w:hAnsi="Times New Roman" w:cs="Times New Roman"/>
          <w:sz w:val="24"/>
          <w:szCs w:val="24"/>
          <w:lang w:val="id-ID"/>
        </w:rPr>
        <w:t xml:space="preserve"> </w:t>
      </w:r>
    </w:p>
    <w:p w:rsidR="001F6D41" w:rsidRPr="001F6D41" w:rsidRDefault="001F6D41" w:rsidP="0090769F">
      <w:pPr>
        <w:autoSpaceDE w:val="0"/>
        <w:autoSpaceDN w:val="0"/>
        <w:adjustRightInd w:val="0"/>
        <w:spacing w:after="0" w:line="360" w:lineRule="auto"/>
        <w:ind w:firstLine="708"/>
        <w:jc w:val="both"/>
        <w:rPr>
          <w:rFonts w:ascii="Times New Roman" w:hAnsi="Times New Roman" w:cs="Times New Roman"/>
          <w:sz w:val="24"/>
          <w:szCs w:val="24"/>
        </w:rPr>
      </w:pPr>
      <w:r w:rsidRPr="001F6D41">
        <w:rPr>
          <w:rFonts w:ascii="Times New Roman" w:hAnsi="Times New Roman" w:cs="Times New Roman"/>
          <w:sz w:val="24"/>
          <w:szCs w:val="24"/>
        </w:rPr>
        <w:t xml:space="preserve">Pemberian stimulasi pendidikan adalah hal sangat penting, sebab 80% pertumbuhan otak berkembang pada anak sejak usia dini. Kemudian, elastisitas perkembangan otak anak usia dini lebih besar pada usia lahir hingga sebelum 8 tahun kehidupannya, 20% sisanya ditentukan selama sisa kehidupannya setelah masa kanak-kanak. Pada saat anak usia nol </w:t>
      </w:r>
      <w:r w:rsidRPr="001F6D41">
        <w:rPr>
          <w:rFonts w:ascii="Times New Roman" w:hAnsi="Times New Roman" w:cs="Times New Roman"/>
          <w:sz w:val="24"/>
          <w:szCs w:val="24"/>
        </w:rPr>
        <w:t>sampai dua tahun, ratusan milyar neuronnya belum terhubung ke dalam jaringan-jaringan otaknya (Khadijah, 2016:11).</w:t>
      </w:r>
    </w:p>
    <w:p w:rsidR="001F6D41" w:rsidRPr="001F6D41" w:rsidRDefault="001F6D41" w:rsidP="0090769F">
      <w:pPr>
        <w:pStyle w:val="Default"/>
        <w:spacing w:line="360" w:lineRule="auto"/>
        <w:ind w:firstLine="708"/>
        <w:jc w:val="both"/>
        <w:rPr>
          <w:color w:val="auto"/>
        </w:rPr>
      </w:pPr>
      <w:r w:rsidRPr="001F6D41">
        <w:rPr>
          <w:color w:val="auto"/>
        </w:rPr>
        <w:t xml:space="preserve">Pendidikan moral bertujuan membina terbentuknya perilaku moral yang baik bagi setiap orang. Hal ini mengartikan bahwa pendidikan moral bukan sekedar memahami tentang aturan benar atau salah tetapi harus benar-benar meningkatkan perilaku moral seseorang. Berhasil tidaknya proses pembentukan perilaku moral pada seseorang, salah satu faktor yang sangat menentukan yaitu tergantung kepada efektif tidaknya upaya penanaman nilai moral kepada orang tersebut ketika masa anak usia dini. </w:t>
      </w:r>
    </w:p>
    <w:p w:rsidR="002D2297" w:rsidRDefault="001F6D41" w:rsidP="0090769F">
      <w:pPr>
        <w:pStyle w:val="ListParagraph"/>
        <w:spacing w:line="360" w:lineRule="auto"/>
        <w:ind w:left="0" w:firstLine="709"/>
        <w:jc w:val="both"/>
        <w:rPr>
          <w:rFonts w:ascii="Times New Roman" w:hAnsi="Times New Roman"/>
          <w:sz w:val="24"/>
          <w:szCs w:val="24"/>
        </w:rPr>
        <w:sectPr w:rsidR="002D2297" w:rsidSect="00225F2C">
          <w:headerReference w:type="default" r:id="rId15"/>
          <w:type w:val="continuous"/>
          <w:pgSz w:w="11906" w:h="16838"/>
          <w:pgMar w:top="1701" w:right="1701" w:bottom="1701" w:left="2268" w:header="1134" w:footer="1134" w:gutter="0"/>
          <w:cols w:num="2" w:space="708"/>
          <w:docGrid w:linePitch="360"/>
        </w:sectPr>
      </w:pPr>
      <w:r w:rsidRPr="001F6D41">
        <w:rPr>
          <w:rFonts w:ascii="Times New Roman" w:hAnsi="Times New Roman"/>
          <w:sz w:val="24"/>
          <w:szCs w:val="24"/>
        </w:rPr>
        <w:t>Berdasarkan permasalahan yang dialami, hal tersebut akan mampu diminimalisir dengan meningkatkan kualitas moral dengan mulai ditanamkan pada anak usia dini sebagai upaya untuk membentuk manusia yang bermoral. Salah satu cara yang dapat dilakukan yaitu Meningkatkan Kualitas Moral Anak Usia Dini melalui Media Boneka Tangan Berbasis Kisah Keteladanan Nabi dan Rasul di TK/</w:t>
      </w:r>
      <w:proofErr w:type="gramStart"/>
      <w:r w:rsidRPr="001F6D41">
        <w:rPr>
          <w:rFonts w:ascii="Times New Roman" w:hAnsi="Times New Roman"/>
          <w:sz w:val="24"/>
          <w:szCs w:val="24"/>
        </w:rPr>
        <w:t xml:space="preserve">TPA </w:t>
      </w:r>
      <w:r w:rsidR="00903D23">
        <w:rPr>
          <w:rFonts w:ascii="Times New Roman" w:hAnsi="Times New Roman"/>
          <w:sz w:val="24"/>
          <w:szCs w:val="24"/>
        </w:rPr>
        <w:t xml:space="preserve"> Nurhidayah</w:t>
      </w:r>
      <w:proofErr w:type="gramEnd"/>
      <w:r w:rsidR="00903D23">
        <w:rPr>
          <w:rFonts w:ascii="Times New Roman" w:hAnsi="Times New Roman"/>
          <w:sz w:val="24"/>
          <w:szCs w:val="24"/>
        </w:rPr>
        <w:t xml:space="preserve"> Kampung Parang Desa</w:t>
      </w:r>
    </w:p>
    <w:p w:rsidR="001F6D41" w:rsidRPr="001F6D41" w:rsidRDefault="001F6D41" w:rsidP="002D2297">
      <w:pPr>
        <w:pStyle w:val="ListParagraph"/>
        <w:spacing w:line="360" w:lineRule="auto"/>
        <w:ind w:left="0"/>
        <w:jc w:val="both"/>
        <w:rPr>
          <w:rFonts w:ascii="Times New Roman" w:hAnsi="Times New Roman"/>
          <w:sz w:val="24"/>
          <w:szCs w:val="24"/>
        </w:rPr>
      </w:pPr>
      <w:r w:rsidRPr="001F6D41">
        <w:rPr>
          <w:rFonts w:ascii="Times New Roman" w:hAnsi="Times New Roman"/>
          <w:sz w:val="24"/>
          <w:szCs w:val="24"/>
        </w:rPr>
        <w:lastRenderedPageBreak/>
        <w:t xml:space="preserve">Palangga. Keteladanan adalah salah satu aspek terpenting dalam memberikan pendidikan karakter pada anak usia dini usia 0-6 tahun gemar meniru kebiasaan-kebiasaan yang terjadi di lingkungannya. Tingkah laku meniru tindakan orang lain mungkin di lakukan secara sadar atau tidak sadar, misalnya meniru sesuatu yang mereka lihat atas sesuatu yang mereka dengar (Ridwan Abdullah Sani dkk, 2016: 218). </w:t>
      </w:r>
    </w:p>
    <w:p w:rsidR="00231B8E" w:rsidRDefault="001F6D41" w:rsidP="0090769F">
      <w:pPr>
        <w:pStyle w:val="ListParagraph"/>
        <w:spacing w:line="360" w:lineRule="auto"/>
        <w:ind w:left="0" w:firstLine="708"/>
        <w:jc w:val="both"/>
        <w:rPr>
          <w:rFonts w:ascii="Times New Roman" w:hAnsi="Times New Roman"/>
          <w:sz w:val="24"/>
          <w:szCs w:val="24"/>
        </w:rPr>
      </w:pPr>
      <w:r w:rsidRPr="001F6D41">
        <w:rPr>
          <w:rFonts w:ascii="Times New Roman" w:hAnsi="Times New Roman"/>
          <w:sz w:val="24"/>
          <w:szCs w:val="24"/>
        </w:rPr>
        <w:t>Kisah-kisah keteladanan merupakan kisah-kisah yang mengandung banyak pelajaran terhadap moral Islam. Dalam Al</w:t>
      </w:r>
      <w:r w:rsidR="00225F2C">
        <w:rPr>
          <w:rFonts w:ascii="Times New Roman" w:hAnsi="Times New Roman"/>
          <w:sz w:val="24"/>
          <w:szCs w:val="24"/>
        </w:rPr>
        <w:t>-Q</w:t>
      </w:r>
      <w:r w:rsidRPr="001F6D41">
        <w:rPr>
          <w:rFonts w:ascii="Times New Roman" w:hAnsi="Times New Roman"/>
          <w:sz w:val="24"/>
          <w:szCs w:val="24"/>
        </w:rPr>
        <w:t>uran terdapat kisah-kisah keteladanan seperti yang terdapat dalam QS. Yusuf ayat 11</w:t>
      </w:r>
      <w:r w:rsidR="00231B8E">
        <w:rPr>
          <w:rFonts w:ascii="Times New Roman" w:hAnsi="Times New Roman"/>
          <w:sz w:val="24"/>
          <w:szCs w:val="24"/>
        </w:rPr>
        <w:t>1:</w:t>
      </w:r>
    </w:p>
    <w:p w:rsidR="00231B8E" w:rsidRPr="002D2297" w:rsidRDefault="00231B8E" w:rsidP="002D2297">
      <w:pPr>
        <w:pStyle w:val="ListParagraph"/>
        <w:spacing w:after="0" w:line="360" w:lineRule="auto"/>
        <w:ind w:left="708" w:firstLine="720"/>
        <w:jc w:val="both"/>
        <w:rPr>
          <w:rFonts w:ascii="Times New Roman" w:hAnsi="Times New Roman"/>
          <w:sz w:val="24"/>
          <w:szCs w:val="24"/>
        </w:rPr>
      </w:pPr>
      <w:r w:rsidRPr="001F6D41">
        <w:rPr>
          <w:rFonts w:ascii="Times New Roman" w:hAnsi="Times New Roman"/>
          <w:sz w:val="24"/>
          <w:szCs w:val="24"/>
        </w:rPr>
        <w:t>“Sesungguhnya pada kisah-kisah mereka itu terdapat pengajaran bagi orang yang mempunyai akal. (Al</w:t>
      </w:r>
      <w:r>
        <w:rPr>
          <w:rFonts w:ascii="Times New Roman" w:hAnsi="Times New Roman"/>
          <w:sz w:val="24"/>
          <w:szCs w:val="24"/>
        </w:rPr>
        <w:t>-Q</w:t>
      </w:r>
      <w:r w:rsidRPr="001F6D41">
        <w:rPr>
          <w:rFonts w:ascii="Times New Roman" w:hAnsi="Times New Roman"/>
          <w:sz w:val="24"/>
          <w:szCs w:val="24"/>
        </w:rPr>
        <w:t>uran) itu bukanlah cerita yang dibuat-buat, tetapi membenarkan (kitab-kitab) yang sebelumnya, menjelaskan segala sesuatu, dan (sebagai) petunjuk dan rahmat bagi orang-orang yang beriman”.</w:t>
      </w:r>
    </w:p>
    <w:p w:rsidR="00231B8E" w:rsidRDefault="00231B8E" w:rsidP="0090769F">
      <w:pPr>
        <w:pStyle w:val="ListParagraph"/>
        <w:spacing w:line="360" w:lineRule="auto"/>
        <w:ind w:left="0" w:firstLine="709"/>
        <w:jc w:val="both"/>
        <w:rPr>
          <w:rFonts w:ascii="Times New Roman" w:hAnsi="Times New Roman"/>
          <w:sz w:val="24"/>
          <w:szCs w:val="24"/>
        </w:rPr>
      </w:pPr>
      <w:r w:rsidRPr="001F6D41">
        <w:rPr>
          <w:rFonts w:ascii="Times New Roman" w:hAnsi="Times New Roman"/>
          <w:sz w:val="24"/>
          <w:szCs w:val="24"/>
        </w:rPr>
        <w:t xml:space="preserve">Penggunaan media boneka tangan merupakan solusi efektif, sebab melalui boneka tangan anak usia dini dapat bermain sambil belajar dan menarik anak untuk memperhatikan, mendengarkan dan juga anak dapat berimajinasi. Metode ini perlu diberikan untuk meningkatkan kualitas moral anak usia dini di TK/TPA Nurhidayah Kampung Parang Desa Palangga. </w:t>
      </w:r>
      <w:r w:rsidR="005A0B99">
        <w:rPr>
          <w:rFonts w:ascii="Times New Roman" w:hAnsi="Times New Roman"/>
          <w:sz w:val="24"/>
          <w:szCs w:val="24"/>
        </w:rPr>
        <w:t>Karena itu,</w:t>
      </w:r>
      <w:r w:rsidRPr="001F6D41">
        <w:rPr>
          <w:rFonts w:ascii="Times New Roman" w:hAnsi="Times New Roman"/>
          <w:sz w:val="24"/>
          <w:szCs w:val="24"/>
        </w:rPr>
        <w:t xml:space="preserve"> penulis memberikan sebuah solusi </w:t>
      </w:r>
      <w:r w:rsidR="005A0B99">
        <w:rPr>
          <w:rFonts w:ascii="Times New Roman" w:hAnsi="Times New Roman"/>
          <w:sz w:val="24"/>
          <w:szCs w:val="24"/>
        </w:rPr>
        <w:t>yakni “P</w:t>
      </w:r>
      <w:r w:rsidRPr="001F6D41">
        <w:rPr>
          <w:rFonts w:ascii="Times New Roman" w:hAnsi="Times New Roman"/>
          <w:sz w:val="24"/>
          <w:szCs w:val="24"/>
        </w:rPr>
        <w:t xml:space="preserve">eningkatan </w:t>
      </w:r>
      <w:r w:rsidR="005A0B99" w:rsidRPr="001F6D41">
        <w:rPr>
          <w:rFonts w:ascii="Times New Roman" w:hAnsi="Times New Roman"/>
          <w:sz w:val="24"/>
          <w:szCs w:val="24"/>
        </w:rPr>
        <w:t xml:space="preserve">Kualitas Moral Anak Usia Dini Melalui Media Boneka Tangan Berbasis Kisah Keteladanan </w:t>
      </w:r>
      <w:r w:rsidRPr="001F6D41">
        <w:rPr>
          <w:rFonts w:ascii="Times New Roman" w:hAnsi="Times New Roman"/>
          <w:sz w:val="24"/>
          <w:szCs w:val="24"/>
        </w:rPr>
        <w:t>Nabi dan Rasul di TK/TPA Nurhiday</w:t>
      </w:r>
      <w:r w:rsidR="005A0B99">
        <w:rPr>
          <w:rFonts w:ascii="Times New Roman" w:hAnsi="Times New Roman"/>
          <w:sz w:val="24"/>
          <w:szCs w:val="24"/>
        </w:rPr>
        <w:t>ah Kampung Barang Desa Palangga</w:t>
      </w:r>
      <w:r w:rsidR="00384986">
        <w:rPr>
          <w:rFonts w:ascii="Times New Roman" w:hAnsi="Times New Roman"/>
          <w:sz w:val="24"/>
          <w:szCs w:val="24"/>
        </w:rPr>
        <w:t>”.</w:t>
      </w:r>
    </w:p>
    <w:p w:rsidR="00231B8E" w:rsidRDefault="00231B8E" w:rsidP="0090769F">
      <w:pPr>
        <w:pStyle w:val="ListParagraph"/>
        <w:spacing w:after="0" w:line="360" w:lineRule="auto"/>
        <w:ind w:left="0" w:firstLine="709"/>
        <w:jc w:val="both"/>
        <w:rPr>
          <w:rFonts w:ascii="Times New Roman" w:hAnsi="Times New Roman"/>
          <w:sz w:val="24"/>
          <w:szCs w:val="24"/>
        </w:rPr>
      </w:pPr>
    </w:p>
    <w:p w:rsidR="00231B8E" w:rsidRPr="001F6D41" w:rsidRDefault="00231B8E" w:rsidP="0090769F">
      <w:pPr>
        <w:spacing w:after="0" w:line="360" w:lineRule="auto"/>
        <w:rPr>
          <w:rFonts w:ascii="Times New Roman" w:hAnsi="Times New Roman" w:cs="Times New Roman"/>
          <w:b/>
          <w:bCs/>
          <w:sz w:val="24"/>
          <w:szCs w:val="24"/>
        </w:rPr>
      </w:pPr>
      <w:r w:rsidRPr="001F6D41">
        <w:rPr>
          <w:rFonts w:ascii="Times New Roman" w:hAnsi="Times New Roman" w:cs="Times New Roman"/>
          <w:b/>
          <w:bCs/>
          <w:sz w:val="24"/>
          <w:szCs w:val="24"/>
        </w:rPr>
        <w:t>METODE PENELITIAN</w:t>
      </w:r>
    </w:p>
    <w:p w:rsidR="002D2297" w:rsidRDefault="0040659B" w:rsidP="0090769F">
      <w:pPr>
        <w:spacing w:after="0" w:line="360" w:lineRule="auto"/>
        <w:ind w:firstLine="709"/>
        <w:jc w:val="both"/>
        <w:rPr>
          <w:rFonts w:ascii="Times New Roman" w:hAnsi="Times New Roman" w:cs="Times New Roman"/>
          <w:sz w:val="24"/>
          <w:szCs w:val="24"/>
        </w:rPr>
        <w:sectPr w:rsidR="002D2297" w:rsidSect="002D2297">
          <w:headerReference w:type="default" r:id="rId16"/>
          <w:pgSz w:w="11906" w:h="16838"/>
          <w:pgMar w:top="1701" w:right="1701" w:bottom="1701" w:left="2268" w:header="1134" w:footer="1134" w:gutter="0"/>
          <w:cols w:num="2" w:space="708"/>
          <w:docGrid w:linePitch="360"/>
        </w:sectPr>
      </w:pPr>
      <w:r>
        <w:rPr>
          <w:rFonts w:ascii="Times New Roman" w:hAnsi="Times New Roman" w:cs="Times New Roman"/>
          <w:sz w:val="24"/>
          <w:szCs w:val="24"/>
        </w:rPr>
        <w:t>Jenis penelitian yang digunakan</w:t>
      </w:r>
      <w:r w:rsidR="00231B8E" w:rsidRPr="001F6D41">
        <w:rPr>
          <w:rFonts w:ascii="Times New Roman" w:hAnsi="Times New Roman" w:cs="Times New Roman"/>
          <w:sz w:val="24"/>
          <w:szCs w:val="24"/>
        </w:rPr>
        <w:t xml:space="preserve"> adalah Penelitian Tindakan Kelas (</w:t>
      </w:r>
      <w:r w:rsidR="00231B8E" w:rsidRPr="001F6D41">
        <w:rPr>
          <w:rFonts w:ascii="Times New Roman" w:hAnsi="Times New Roman" w:cs="Times New Roman"/>
          <w:i/>
          <w:sz w:val="24"/>
          <w:szCs w:val="24"/>
        </w:rPr>
        <w:t>classroomaction research</w:t>
      </w:r>
      <w:r w:rsidR="00231B8E" w:rsidRPr="001F6D41">
        <w:rPr>
          <w:rFonts w:ascii="Times New Roman" w:hAnsi="Times New Roman" w:cs="Times New Roman"/>
          <w:sz w:val="24"/>
          <w:szCs w:val="24"/>
        </w:rPr>
        <w:t>). Penelitian ini dilakukan di TK/TPA Nurul Hidayah Kampung Parang Desa Palangga. Ada du</w:t>
      </w:r>
      <w:r w:rsidR="002F0960">
        <w:rPr>
          <w:rFonts w:ascii="Times New Roman" w:hAnsi="Times New Roman" w:cs="Times New Roman"/>
          <w:sz w:val="24"/>
          <w:szCs w:val="24"/>
        </w:rPr>
        <w:t>a faktor yang diselidiki yaitu f</w:t>
      </w:r>
      <w:r w:rsidR="00231B8E" w:rsidRPr="001F6D41">
        <w:rPr>
          <w:rFonts w:ascii="Times New Roman" w:hAnsi="Times New Roman" w:cs="Times New Roman"/>
          <w:sz w:val="24"/>
          <w:szCs w:val="24"/>
        </w:rPr>
        <w:t xml:space="preserve">aktor proses yaitu </w:t>
      </w:r>
      <w:r w:rsidR="002F0960" w:rsidRPr="001F6D41">
        <w:rPr>
          <w:rFonts w:ascii="Times New Roman" w:hAnsi="Times New Roman" w:cs="Times New Roman"/>
          <w:sz w:val="24"/>
          <w:szCs w:val="24"/>
        </w:rPr>
        <w:t xml:space="preserve">implementasi media boneka tangan berbasis kisah keteladanan </w:t>
      </w:r>
      <w:r w:rsidR="00231B8E" w:rsidRPr="001F6D41">
        <w:rPr>
          <w:rFonts w:ascii="Times New Roman" w:hAnsi="Times New Roman" w:cs="Times New Roman"/>
          <w:sz w:val="24"/>
          <w:szCs w:val="24"/>
        </w:rPr>
        <w:t xml:space="preserve">Nabi dan Rasul di TK/TPA Nurhidayah Kampung Parang Desa Palangga.  Adapun </w:t>
      </w:r>
    </w:p>
    <w:p w:rsidR="00231B8E" w:rsidRPr="001F6D41" w:rsidRDefault="00231B8E" w:rsidP="002D2297">
      <w:pPr>
        <w:spacing w:after="0" w:line="360" w:lineRule="auto"/>
        <w:jc w:val="both"/>
        <w:rPr>
          <w:rFonts w:ascii="Times New Roman" w:hAnsi="Times New Roman" w:cs="Times New Roman"/>
          <w:sz w:val="24"/>
          <w:szCs w:val="24"/>
        </w:rPr>
      </w:pPr>
      <w:r w:rsidRPr="001F6D41">
        <w:rPr>
          <w:rFonts w:ascii="Times New Roman" w:hAnsi="Times New Roman" w:cs="Times New Roman"/>
          <w:sz w:val="24"/>
          <w:szCs w:val="24"/>
          <w:lang w:val="id-ID"/>
        </w:rPr>
        <w:lastRenderedPageBreak/>
        <w:t>f</w:t>
      </w:r>
      <w:r w:rsidRPr="001F6D41">
        <w:rPr>
          <w:rFonts w:ascii="Times New Roman" w:hAnsi="Times New Roman" w:cs="Times New Roman"/>
          <w:sz w:val="24"/>
          <w:szCs w:val="24"/>
        </w:rPr>
        <w:t xml:space="preserve">aktor output adalah </w:t>
      </w:r>
      <w:r w:rsidR="002F0960" w:rsidRPr="001F6D41">
        <w:rPr>
          <w:rFonts w:ascii="Times New Roman" w:hAnsi="Times New Roman" w:cs="Times New Roman"/>
          <w:sz w:val="24"/>
          <w:szCs w:val="24"/>
        </w:rPr>
        <w:t xml:space="preserve">peningkatan kualitas moral anak usia dini melalui media boneka tangan berbasis kisah keteladanan </w:t>
      </w:r>
      <w:r w:rsidRPr="001F6D41">
        <w:rPr>
          <w:rFonts w:ascii="Times New Roman" w:hAnsi="Times New Roman" w:cs="Times New Roman"/>
          <w:sz w:val="24"/>
          <w:szCs w:val="24"/>
        </w:rPr>
        <w:t>Nabi dan Rasul di TK/TPA Nurhidayah Kampung Parang Desa Palangga.</w:t>
      </w:r>
    </w:p>
    <w:p w:rsidR="002F0960" w:rsidRDefault="00231B8E" w:rsidP="0090769F">
      <w:pPr>
        <w:spacing w:after="0" w:line="360" w:lineRule="auto"/>
        <w:ind w:firstLine="709"/>
        <w:jc w:val="both"/>
        <w:rPr>
          <w:rFonts w:ascii="Times New Roman" w:hAnsi="Times New Roman" w:cs="Times New Roman"/>
          <w:spacing w:val="10"/>
          <w:sz w:val="24"/>
          <w:szCs w:val="24"/>
          <w:lang w:val="id-ID"/>
        </w:rPr>
      </w:pPr>
      <w:r w:rsidRPr="001F6D41">
        <w:rPr>
          <w:rFonts w:ascii="Times New Roman" w:hAnsi="Times New Roman" w:cs="Times New Roman"/>
          <w:sz w:val="24"/>
          <w:szCs w:val="24"/>
        </w:rPr>
        <w:t>Penelitian ini dilakukan dalam dua siklus yaitu siklus I yang dilakukan sebanyak 4 kali pertemuan dan siklus II dilakukan sebanyak 4 kali pertemuan.</w:t>
      </w:r>
      <w:r w:rsidRPr="001F6D41">
        <w:rPr>
          <w:rFonts w:ascii="Times New Roman" w:hAnsi="Times New Roman" w:cs="Times New Roman"/>
          <w:sz w:val="24"/>
          <w:szCs w:val="24"/>
          <w:lang w:val="id-ID"/>
        </w:rPr>
        <w:t xml:space="preserve"> </w:t>
      </w:r>
      <w:r w:rsidRPr="001F6D41">
        <w:rPr>
          <w:rFonts w:ascii="Times New Roman" w:hAnsi="Times New Roman" w:cs="Times New Roman"/>
          <w:sz w:val="24"/>
          <w:szCs w:val="24"/>
        </w:rPr>
        <w:t xml:space="preserve">Pada siklus I tahapannya adalah perencanaan, tindakan, observasi dan refleksi. Sedangkan pada siklus II tahapannya adalah perencanaan, pelaksanaan tindakan, observasi dan hasil observasi. </w:t>
      </w:r>
      <w:r w:rsidRPr="001F6D41">
        <w:rPr>
          <w:rFonts w:ascii="Times New Roman" w:hAnsi="Times New Roman" w:cs="Times New Roman"/>
          <w:sz w:val="24"/>
          <w:szCs w:val="24"/>
          <w:lang w:val="id-ID"/>
        </w:rPr>
        <w:t>I</w:t>
      </w:r>
      <w:r w:rsidRPr="001F6D41">
        <w:rPr>
          <w:rFonts w:ascii="Times New Roman" w:hAnsi="Times New Roman" w:cs="Times New Roman"/>
          <w:sz w:val="24"/>
          <w:szCs w:val="24"/>
        </w:rPr>
        <w:t>nstrumen penelitian yan</w:t>
      </w:r>
      <w:r w:rsidRPr="001F6D41">
        <w:rPr>
          <w:rFonts w:ascii="Times New Roman" w:hAnsi="Times New Roman" w:cs="Times New Roman"/>
          <w:sz w:val="24"/>
          <w:szCs w:val="24"/>
          <w:lang w:val="id-ID"/>
        </w:rPr>
        <w:t>g</w:t>
      </w:r>
      <w:r w:rsidRPr="001F6D41">
        <w:rPr>
          <w:rFonts w:ascii="Times New Roman" w:hAnsi="Times New Roman" w:cs="Times New Roman"/>
          <w:sz w:val="24"/>
          <w:szCs w:val="24"/>
        </w:rPr>
        <w:t xml:space="preserve"> digunakan adalah </w:t>
      </w:r>
      <w:r w:rsidRPr="001F6D41">
        <w:rPr>
          <w:rFonts w:ascii="Times New Roman" w:hAnsi="Times New Roman" w:cs="Times New Roman"/>
          <w:spacing w:val="20"/>
          <w:sz w:val="24"/>
          <w:szCs w:val="24"/>
        </w:rPr>
        <w:t xml:space="preserve">tes kemampuan menyimak, </w:t>
      </w:r>
      <w:r w:rsidRPr="001F6D41">
        <w:rPr>
          <w:rFonts w:ascii="Times New Roman" w:hAnsi="Times New Roman" w:cs="Times New Roman"/>
          <w:spacing w:val="6"/>
          <w:sz w:val="24"/>
          <w:szCs w:val="24"/>
          <w:lang w:val="sv-SE"/>
        </w:rPr>
        <w:t>diambil dengan menggunakan</w:t>
      </w:r>
      <w:r w:rsidRPr="001F6D41">
        <w:rPr>
          <w:rFonts w:ascii="Times New Roman" w:hAnsi="Times New Roman" w:cs="Times New Roman"/>
          <w:spacing w:val="6"/>
          <w:sz w:val="24"/>
          <w:szCs w:val="24"/>
        </w:rPr>
        <w:t xml:space="preserve"> </w:t>
      </w:r>
      <w:r w:rsidRPr="001F6D41">
        <w:rPr>
          <w:rFonts w:ascii="Times New Roman" w:hAnsi="Times New Roman" w:cs="Times New Roman"/>
          <w:spacing w:val="6"/>
          <w:sz w:val="24"/>
          <w:szCs w:val="24"/>
          <w:lang w:val="sv-SE"/>
        </w:rPr>
        <w:t>tes akhir pada setiap</w:t>
      </w:r>
      <w:r w:rsidRPr="001F6D41">
        <w:rPr>
          <w:rFonts w:ascii="Times New Roman" w:hAnsi="Times New Roman" w:cs="Times New Roman"/>
          <w:spacing w:val="6"/>
          <w:sz w:val="24"/>
          <w:szCs w:val="24"/>
          <w:lang w:val="id-ID"/>
        </w:rPr>
        <w:t xml:space="preserve"> </w:t>
      </w:r>
      <w:r w:rsidRPr="001F6D41">
        <w:rPr>
          <w:rFonts w:ascii="Times New Roman" w:hAnsi="Times New Roman" w:cs="Times New Roman"/>
          <w:spacing w:val="6"/>
          <w:sz w:val="24"/>
          <w:szCs w:val="24"/>
          <w:lang w:val="sv-SE"/>
        </w:rPr>
        <w:t xml:space="preserve">akhir </w:t>
      </w:r>
      <w:r w:rsidRPr="001F6D41">
        <w:rPr>
          <w:rFonts w:ascii="Times New Roman" w:hAnsi="Times New Roman" w:cs="Times New Roman"/>
          <w:spacing w:val="10"/>
          <w:sz w:val="24"/>
          <w:szCs w:val="24"/>
          <w:lang w:val="sv-SE"/>
        </w:rPr>
        <w:t>siklus</w:t>
      </w:r>
      <w:r w:rsidRPr="001F6D41">
        <w:rPr>
          <w:rFonts w:ascii="Times New Roman" w:hAnsi="Times New Roman" w:cs="Times New Roman"/>
          <w:spacing w:val="10"/>
          <w:sz w:val="24"/>
          <w:szCs w:val="24"/>
        </w:rPr>
        <w:t>, s</w:t>
      </w:r>
      <w:r w:rsidRPr="001F6D41">
        <w:rPr>
          <w:rFonts w:ascii="Times New Roman" w:hAnsi="Times New Roman" w:cs="Times New Roman"/>
          <w:sz w:val="24"/>
          <w:szCs w:val="24"/>
        </w:rPr>
        <w:t>erta l</w:t>
      </w:r>
      <w:r w:rsidRPr="001F6D41">
        <w:rPr>
          <w:rFonts w:ascii="Times New Roman" w:hAnsi="Times New Roman" w:cs="Times New Roman"/>
          <w:spacing w:val="10"/>
          <w:sz w:val="24"/>
          <w:szCs w:val="24"/>
        </w:rPr>
        <w:t>embar observasi, data proses pembelajaran yang diambil dengan menggunakan lembar observasi.</w:t>
      </w:r>
      <w:r w:rsidRPr="001F6D41">
        <w:rPr>
          <w:rFonts w:ascii="Times New Roman" w:hAnsi="Times New Roman" w:cs="Times New Roman"/>
          <w:spacing w:val="10"/>
          <w:sz w:val="24"/>
          <w:szCs w:val="24"/>
          <w:lang w:val="id-ID"/>
        </w:rPr>
        <w:t xml:space="preserve"> </w:t>
      </w:r>
    </w:p>
    <w:p w:rsidR="00231B8E" w:rsidRPr="001F6D41" w:rsidRDefault="00231B8E" w:rsidP="0090769F">
      <w:pPr>
        <w:spacing w:after="0" w:line="360" w:lineRule="auto"/>
        <w:ind w:firstLine="709"/>
        <w:jc w:val="both"/>
        <w:rPr>
          <w:rFonts w:ascii="Times New Roman" w:hAnsi="Times New Roman" w:cs="Times New Roman"/>
          <w:sz w:val="24"/>
          <w:szCs w:val="24"/>
        </w:rPr>
      </w:pPr>
      <w:r w:rsidRPr="001F6D41">
        <w:rPr>
          <w:rFonts w:ascii="Times New Roman" w:hAnsi="Times New Roman" w:cs="Times New Roman"/>
          <w:iCs/>
          <w:sz w:val="24"/>
          <w:szCs w:val="24"/>
        </w:rPr>
        <w:t>Cara pengambilan data</w:t>
      </w:r>
      <w:r w:rsidR="002F0960">
        <w:rPr>
          <w:rFonts w:ascii="Times New Roman" w:hAnsi="Times New Roman" w:cs="Times New Roman"/>
          <w:sz w:val="24"/>
          <w:szCs w:val="24"/>
        </w:rPr>
        <w:t xml:space="preserve"> terdiri atas dua yakni</w:t>
      </w:r>
      <w:r w:rsidRPr="001F6D41">
        <w:rPr>
          <w:rFonts w:ascii="Times New Roman" w:hAnsi="Times New Roman" w:cs="Times New Roman"/>
          <w:sz w:val="24"/>
          <w:szCs w:val="24"/>
        </w:rPr>
        <w:t xml:space="preserve"> data kuantitatif diperoleh dari hasil belajar dengan pemberian tugas pada setiap akhir siklus dengan melihat hasil tugas-tugas santri atau melakukan observasi langsung. Sedangkan data </w:t>
      </w:r>
      <w:r w:rsidRPr="001F6D41">
        <w:rPr>
          <w:rFonts w:ascii="Times New Roman" w:hAnsi="Times New Roman" w:cs="Times New Roman"/>
          <w:sz w:val="24"/>
          <w:szCs w:val="24"/>
        </w:rPr>
        <w:t>kualitatif diperoleh dari hasil observasi dalam proses belajar mengajar.</w:t>
      </w:r>
    </w:p>
    <w:p w:rsidR="00231B8E" w:rsidRPr="001F6D41" w:rsidRDefault="00231B8E" w:rsidP="0090769F">
      <w:pPr>
        <w:spacing w:after="0" w:line="360" w:lineRule="auto"/>
        <w:ind w:firstLine="709"/>
        <w:jc w:val="both"/>
        <w:rPr>
          <w:rFonts w:ascii="Times New Roman" w:hAnsi="Times New Roman" w:cs="Times New Roman"/>
          <w:sz w:val="24"/>
          <w:szCs w:val="24"/>
        </w:rPr>
      </w:pPr>
      <w:r w:rsidRPr="001F6D41">
        <w:rPr>
          <w:rFonts w:ascii="Times New Roman" w:hAnsi="Times New Roman" w:cs="Times New Roman"/>
          <w:sz w:val="24"/>
          <w:szCs w:val="24"/>
        </w:rPr>
        <w:t>Data yang terkumpul dianalisis dengan menggunakan teknik analisis kua</w:t>
      </w:r>
      <w:r w:rsidR="00AF1955">
        <w:rPr>
          <w:rFonts w:ascii="Times New Roman" w:hAnsi="Times New Roman" w:cs="Times New Roman"/>
          <w:sz w:val="24"/>
          <w:szCs w:val="24"/>
        </w:rPr>
        <w:t>ntitatif dan kualitatif. A</w:t>
      </w:r>
      <w:r w:rsidRPr="001F6D41">
        <w:rPr>
          <w:rFonts w:ascii="Times New Roman" w:hAnsi="Times New Roman" w:cs="Times New Roman"/>
          <w:sz w:val="24"/>
          <w:szCs w:val="24"/>
        </w:rPr>
        <w:t xml:space="preserve">nalisis kuantitatif </w:t>
      </w:r>
      <w:r w:rsidR="00AF1955">
        <w:rPr>
          <w:rFonts w:ascii="Times New Roman" w:hAnsi="Times New Roman" w:cs="Times New Roman"/>
          <w:sz w:val="24"/>
          <w:szCs w:val="24"/>
        </w:rPr>
        <w:t xml:space="preserve">yang </w:t>
      </w:r>
      <w:r w:rsidRPr="001F6D41">
        <w:rPr>
          <w:rFonts w:ascii="Times New Roman" w:hAnsi="Times New Roman" w:cs="Times New Roman"/>
          <w:sz w:val="24"/>
          <w:szCs w:val="24"/>
        </w:rPr>
        <w:t xml:space="preserve">digunakan statistik deskriptif yaitu rata-rata dan persentase, tabel frekuensi, persentase nilai terendah dan tertinggi. Sedangkan analisis kualitatif yang digunakan adalah kategorisasi skor skala 5. </w:t>
      </w:r>
    </w:p>
    <w:p w:rsidR="00231B8E" w:rsidRPr="009E6F33" w:rsidRDefault="007B7773" w:rsidP="00903D23">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Tabel 1.</w:t>
      </w:r>
      <w:r>
        <w:rPr>
          <w:rFonts w:ascii="Times New Roman" w:hAnsi="Times New Roman" w:cs="Times New Roman"/>
          <w:b/>
          <w:sz w:val="24"/>
          <w:szCs w:val="24"/>
        </w:rPr>
        <w:tab/>
      </w:r>
      <w:r w:rsidR="00231B8E" w:rsidRPr="009E6F33">
        <w:rPr>
          <w:rFonts w:ascii="Times New Roman" w:hAnsi="Times New Roman" w:cs="Times New Roman"/>
          <w:b/>
          <w:sz w:val="24"/>
          <w:szCs w:val="24"/>
        </w:rPr>
        <w:t>Katego</w:t>
      </w:r>
      <w:r w:rsidR="009E6F33">
        <w:rPr>
          <w:rFonts w:ascii="Times New Roman" w:hAnsi="Times New Roman" w:cs="Times New Roman"/>
          <w:b/>
          <w:sz w:val="24"/>
          <w:szCs w:val="24"/>
        </w:rPr>
        <w:t>ri Skor S</w:t>
      </w:r>
      <w:r w:rsidR="009E6F33" w:rsidRPr="009E6F33">
        <w:rPr>
          <w:rFonts w:ascii="Times New Roman" w:hAnsi="Times New Roman" w:cs="Times New Roman"/>
          <w:b/>
          <w:sz w:val="24"/>
          <w:szCs w:val="24"/>
        </w:rPr>
        <w:t>antri</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843"/>
      </w:tblGrid>
      <w:tr w:rsidR="00231B8E" w:rsidRPr="001F6D41" w:rsidTr="009E6F33">
        <w:trPr>
          <w:trHeight w:val="531"/>
        </w:trPr>
        <w:tc>
          <w:tcPr>
            <w:tcW w:w="1672" w:type="dxa"/>
            <w:tcBorders>
              <w:top w:val="single" w:sz="4" w:space="0" w:color="auto"/>
              <w:bottom w:val="single" w:sz="4" w:space="0" w:color="auto"/>
            </w:tcBorders>
            <w:vAlign w:val="center"/>
          </w:tcPr>
          <w:p w:rsidR="00231B8E" w:rsidRPr="001F6D41" w:rsidRDefault="00231B8E" w:rsidP="009E6F33">
            <w:pPr>
              <w:pStyle w:val="NoSpacing"/>
              <w:jc w:val="center"/>
              <w:rPr>
                <w:rFonts w:ascii="Times New Roman" w:hAnsi="Times New Roman"/>
                <w:b/>
                <w:sz w:val="24"/>
                <w:szCs w:val="24"/>
              </w:rPr>
            </w:pPr>
            <w:r w:rsidRPr="001F6D41">
              <w:rPr>
                <w:rFonts w:ascii="Times New Roman" w:hAnsi="Times New Roman"/>
                <w:b/>
                <w:sz w:val="24"/>
                <w:szCs w:val="24"/>
              </w:rPr>
              <w:t>Tingkat Penguasaan</w:t>
            </w:r>
          </w:p>
        </w:tc>
        <w:tc>
          <w:tcPr>
            <w:tcW w:w="1843" w:type="dxa"/>
            <w:tcBorders>
              <w:top w:val="single" w:sz="4" w:space="0" w:color="auto"/>
              <w:bottom w:val="single" w:sz="4" w:space="0" w:color="auto"/>
            </w:tcBorders>
            <w:vAlign w:val="center"/>
          </w:tcPr>
          <w:p w:rsidR="00231B8E" w:rsidRPr="001F6D41" w:rsidRDefault="00231B8E" w:rsidP="009E6F33">
            <w:pPr>
              <w:pStyle w:val="NoSpacing"/>
              <w:jc w:val="center"/>
              <w:rPr>
                <w:rFonts w:ascii="Times New Roman" w:hAnsi="Times New Roman"/>
                <w:b/>
                <w:sz w:val="24"/>
                <w:szCs w:val="24"/>
              </w:rPr>
            </w:pPr>
            <w:r w:rsidRPr="001F6D41">
              <w:rPr>
                <w:rFonts w:ascii="Times New Roman" w:hAnsi="Times New Roman"/>
                <w:b/>
                <w:sz w:val="24"/>
                <w:szCs w:val="24"/>
              </w:rPr>
              <w:t>Kategori</w:t>
            </w:r>
          </w:p>
        </w:tc>
      </w:tr>
      <w:tr w:rsidR="00231B8E" w:rsidRPr="001F6D41" w:rsidTr="009E6F33">
        <w:trPr>
          <w:trHeight w:val="130"/>
        </w:trPr>
        <w:tc>
          <w:tcPr>
            <w:tcW w:w="1672" w:type="dxa"/>
            <w:tcBorders>
              <w:top w:val="single" w:sz="4" w:space="0" w:color="auto"/>
            </w:tcBorders>
            <w:vAlign w:val="center"/>
          </w:tcPr>
          <w:p w:rsidR="00231B8E" w:rsidRPr="001F6D41" w:rsidRDefault="00231B8E" w:rsidP="009E6F33">
            <w:pPr>
              <w:pStyle w:val="NoSpacing"/>
              <w:jc w:val="center"/>
              <w:rPr>
                <w:rFonts w:ascii="Times New Roman" w:hAnsi="Times New Roman"/>
                <w:sz w:val="24"/>
                <w:szCs w:val="24"/>
              </w:rPr>
            </w:pPr>
            <w:r w:rsidRPr="001F6D41">
              <w:rPr>
                <w:rFonts w:ascii="Times New Roman" w:hAnsi="Times New Roman"/>
                <w:sz w:val="24"/>
                <w:szCs w:val="24"/>
              </w:rPr>
              <w:t>90 – 100 (A)</w:t>
            </w:r>
          </w:p>
        </w:tc>
        <w:tc>
          <w:tcPr>
            <w:tcW w:w="1843" w:type="dxa"/>
            <w:tcBorders>
              <w:top w:val="single" w:sz="4" w:space="0" w:color="auto"/>
            </w:tcBorders>
            <w:vAlign w:val="center"/>
          </w:tcPr>
          <w:p w:rsidR="00231B8E" w:rsidRPr="001F6D41" w:rsidRDefault="00231B8E" w:rsidP="009E6F33">
            <w:pPr>
              <w:pStyle w:val="NoSpacing"/>
              <w:jc w:val="center"/>
              <w:rPr>
                <w:rFonts w:ascii="Times New Roman" w:hAnsi="Times New Roman"/>
                <w:sz w:val="24"/>
                <w:szCs w:val="24"/>
              </w:rPr>
            </w:pPr>
            <w:r w:rsidRPr="001F6D41">
              <w:rPr>
                <w:rFonts w:ascii="Times New Roman" w:hAnsi="Times New Roman"/>
                <w:sz w:val="24"/>
                <w:szCs w:val="24"/>
              </w:rPr>
              <w:t>Sangat Tinggi</w:t>
            </w:r>
          </w:p>
        </w:tc>
      </w:tr>
      <w:tr w:rsidR="00231B8E" w:rsidRPr="001F6D41" w:rsidTr="009E6F33">
        <w:trPr>
          <w:trHeight w:val="116"/>
        </w:trPr>
        <w:tc>
          <w:tcPr>
            <w:tcW w:w="1672" w:type="dxa"/>
            <w:vAlign w:val="center"/>
          </w:tcPr>
          <w:p w:rsidR="00231B8E" w:rsidRPr="001F6D41" w:rsidRDefault="00231B8E" w:rsidP="009E6F33">
            <w:pPr>
              <w:pStyle w:val="NoSpacing"/>
              <w:jc w:val="center"/>
              <w:rPr>
                <w:rFonts w:ascii="Times New Roman" w:hAnsi="Times New Roman"/>
                <w:sz w:val="24"/>
                <w:szCs w:val="24"/>
              </w:rPr>
            </w:pPr>
            <w:r w:rsidRPr="001F6D41">
              <w:rPr>
                <w:rFonts w:ascii="Times New Roman" w:hAnsi="Times New Roman"/>
                <w:sz w:val="24"/>
                <w:szCs w:val="24"/>
              </w:rPr>
              <w:t>70 – 90 (B)</w:t>
            </w:r>
          </w:p>
        </w:tc>
        <w:tc>
          <w:tcPr>
            <w:tcW w:w="1843" w:type="dxa"/>
            <w:vAlign w:val="center"/>
          </w:tcPr>
          <w:p w:rsidR="00231B8E" w:rsidRPr="001F6D41" w:rsidRDefault="00231B8E" w:rsidP="009E6F33">
            <w:pPr>
              <w:pStyle w:val="NoSpacing"/>
              <w:jc w:val="center"/>
              <w:rPr>
                <w:rFonts w:ascii="Times New Roman" w:hAnsi="Times New Roman"/>
                <w:sz w:val="24"/>
                <w:szCs w:val="24"/>
              </w:rPr>
            </w:pPr>
            <w:r w:rsidRPr="001F6D41">
              <w:rPr>
                <w:rFonts w:ascii="Times New Roman" w:hAnsi="Times New Roman"/>
                <w:sz w:val="24"/>
                <w:szCs w:val="24"/>
              </w:rPr>
              <w:t>Tinggi</w:t>
            </w:r>
          </w:p>
        </w:tc>
      </w:tr>
      <w:tr w:rsidR="00231B8E" w:rsidRPr="001F6D41" w:rsidTr="009E6F33">
        <w:trPr>
          <w:trHeight w:val="134"/>
        </w:trPr>
        <w:tc>
          <w:tcPr>
            <w:tcW w:w="1672" w:type="dxa"/>
            <w:vAlign w:val="center"/>
          </w:tcPr>
          <w:p w:rsidR="00231B8E" w:rsidRPr="001F6D41" w:rsidRDefault="00231B8E" w:rsidP="009E6F33">
            <w:pPr>
              <w:pStyle w:val="NoSpacing"/>
              <w:jc w:val="center"/>
              <w:rPr>
                <w:rFonts w:ascii="Times New Roman" w:hAnsi="Times New Roman"/>
                <w:sz w:val="24"/>
                <w:szCs w:val="24"/>
              </w:rPr>
            </w:pPr>
            <w:r w:rsidRPr="001F6D41">
              <w:rPr>
                <w:rFonts w:ascii="Times New Roman" w:hAnsi="Times New Roman"/>
                <w:sz w:val="24"/>
                <w:szCs w:val="24"/>
              </w:rPr>
              <w:t>50 – 70 (C)</w:t>
            </w:r>
          </w:p>
        </w:tc>
        <w:tc>
          <w:tcPr>
            <w:tcW w:w="1843" w:type="dxa"/>
            <w:vAlign w:val="center"/>
          </w:tcPr>
          <w:p w:rsidR="00231B8E" w:rsidRPr="001F6D41" w:rsidRDefault="00231B8E" w:rsidP="009E6F33">
            <w:pPr>
              <w:pStyle w:val="NoSpacing"/>
              <w:jc w:val="center"/>
              <w:rPr>
                <w:rFonts w:ascii="Times New Roman" w:hAnsi="Times New Roman"/>
                <w:sz w:val="24"/>
                <w:szCs w:val="24"/>
              </w:rPr>
            </w:pPr>
            <w:r w:rsidRPr="001F6D41">
              <w:rPr>
                <w:rFonts w:ascii="Times New Roman" w:hAnsi="Times New Roman"/>
                <w:sz w:val="24"/>
                <w:szCs w:val="24"/>
              </w:rPr>
              <w:t>Sedang</w:t>
            </w:r>
          </w:p>
        </w:tc>
      </w:tr>
      <w:tr w:rsidR="00231B8E" w:rsidRPr="001F6D41" w:rsidTr="009E6F33">
        <w:trPr>
          <w:trHeight w:val="80"/>
        </w:trPr>
        <w:tc>
          <w:tcPr>
            <w:tcW w:w="1672" w:type="dxa"/>
            <w:vAlign w:val="center"/>
          </w:tcPr>
          <w:p w:rsidR="00231B8E" w:rsidRPr="001F6D41" w:rsidRDefault="00231B8E" w:rsidP="009E6F33">
            <w:pPr>
              <w:pStyle w:val="NoSpacing"/>
              <w:jc w:val="center"/>
              <w:rPr>
                <w:rFonts w:ascii="Times New Roman" w:hAnsi="Times New Roman"/>
                <w:sz w:val="24"/>
                <w:szCs w:val="24"/>
              </w:rPr>
            </w:pPr>
            <w:r w:rsidRPr="001F6D41">
              <w:rPr>
                <w:rFonts w:ascii="Times New Roman" w:hAnsi="Times New Roman"/>
                <w:sz w:val="24"/>
                <w:szCs w:val="24"/>
              </w:rPr>
              <w:t>30 – 50 (D)</w:t>
            </w:r>
          </w:p>
        </w:tc>
        <w:tc>
          <w:tcPr>
            <w:tcW w:w="1843" w:type="dxa"/>
            <w:vAlign w:val="center"/>
          </w:tcPr>
          <w:p w:rsidR="00231B8E" w:rsidRPr="001F6D41" w:rsidRDefault="00231B8E" w:rsidP="009E6F33">
            <w:pPr>
              <w:pStyle w:val="NoSpacing"/>
              <w:jc w:val="center"/>
              <w:rPr>
                <w:rFonts w:ascii="Times New Roman" w:hAnsi="Times New Roman"/>
                <w:sz w:val="24"/>
                <w:szCs w:val="24"/>
              </w:rPr>
            </w:pPr>
            <w:r w:rsidRPr="001F6D41">
              <w:rPr>
                <w:rFonts w:ascii="Times New Roman" w:hAnsi="Times New Roman"/>
                <w:sz w:val="24"/>
                <w:szCs w:val="24"/>
              </w:rPr>
              <w:t>Rendah</w:t>
            </w:r>
          </w:p>
        </w:tc>
      </w:tr>
      <w:tr w:rsidR="00231B8E" w:rsidRPr="001F6D41" w:rsidTr="009E6F33">
        <w:trPr>
          <w:trHeight w:val="80"/>
        </w:trPr>
        <w:tc>
          <w:tcPr>
            <w:tcW w:w="1672" w:type="dxa"/>
            <w:tcBorders>
              <w:bottom w:val="single" w:sz="4" w:space="0" w:color="auto"/>
            </w:tcBorders>
            <w:vAlign w:val="center"/>
          </w:tcPr>
          <w:p w:rsidR="00231B8E" w:rsidRPr="001F6D41" w:rsidRDefault="00231B8E" w:rsidP="009E6F33">
            <w:pPr>
              <w:pStyle w:val="NoSpacing"/>
              <w:jc w:val="center"/>
              <w:rPr>
                <w:rFonts w:ascii="Times New Roman" w:hAnsi="Times New Roman"/>
                <w:sz w:val="24"/>
                <w:szCs w:val="24"/>
              </w:rPr>
            </w:pPr>
            <w:r w:rsidRPr="001F6D41">
              <w:rPr>
                <w:rFonts w:ascii="Times New Roman" w:hAnsi="Times New Roman"/>
                <w:sz w:val="24"/>
                <w:szCs w:val="24"/>
              </w:rPr>
              <w:t>0 – 30 (E)</w:t>
            </w:r>
          </w:p>
        </w:tc>
        <w:tc>
          <w:tcPr>
            <w:tcW w:w="1843" w:type="dxa"/>
            <w:tcBorders>
              <w:bottom w:val="single" w:sz="4" w:space="0" w:color="auto"/>
            </w:tcBorders>
            <w:vAlign w:val="center"/>
          </w:tcPr>
          <w:p w:rsidR="00231B8E" w:rsidRPr="001F6D41" w:rsidRDefault="00231B8E" w:rsidP="009E6F33">
            <w:pPr>
              <w:pStyle w:val="NoSpacing"/>
              <w:jc w:val="center"/>
              <w:rPr>
                <w:rFonts w:ascii="Times New Roman" w:hAnsi="Times New Roman"/>
                <w:sz w:val="24"/>
                <w:szCs w:val="24"/>
              </w:rPr>
            </w:pPr>
            <w:r w:rsidRPr="001F6D41">
              <w:rPr>
                <w:rFonts w:ascii="Times New Roman" w:hAnsi="Times New Roman"/>
                <w:sz w:val="24"/>
                <w:szCs w:val="24"/>
              </w:rPr>
              <w:t>Sangat Rendah</w:t>
            </w:r>
          </w:p>
        </w:tc>
      </w:tr>
    </w:tbl>
    <w:p w:rsidR="004654BC" w:rsidRDefault="004654BC" w:rsidP="004156D3">
      <w:pPr>
        <w:pStyle w:val="ListParagraph"/>
        <w:tabs>
          <w:tab w:val="left" w:pos="993"/>
        </w:tabs>
        <w:spacing w:after="0" w:line="240" w:lineRule="auto"/>
        <w:ind w:left="0" w:firstLine="709"/>
        <w:jc w:val="both"/>
        <w:rPr>
          <w:rFonts w:ascii="Times New Roman" w:hAnsi="Times New Roman"/>
          <w:sz w:val="24"/>
          <w:szCs w:val="24"/>
        </w:rPr>
      </w:pPr>
    </w:p>
    <w:p w:rsidR="00231B8E" w:rsidRPr="00276091" w:rsidRDefault="00231B8E" w:rsidP="00276091">
      <w:pPr>
        <w:pStyle w:val="ListParagraph"/>
        <w:tabs>
          <w:tab w:val="left" w:pos="993"/>
        </w:tabs>
        <w:spacing w:after="0" w:line="360" w:lineRule="auto"/>
        <w:ind w:left="0" w:firstLine="709"/>
        <w:jc w:val="both"/>
        <w:rPr>
          <w:rFonts w:ascii="Times New Roman" w:hAnsi="Times New Roman"/>
          <w:sz w:val="24"/>
          <w:szCs w:val="24"/>
        </w:rPr>
      </w:pPr>
      <w:r w:rsidRPr="001F6D41">
        <w:rPr>
          <w:rFonts w:ascii="Times New Roman" w:hAnsi="Times New Roman"/>
          <w:sz w:val="24"/>
          <w:szCs w:val="24"/>
        </w:rPr>
        <w:t xml:space="preserve">Indikator keberhasilan pembelajaran menyimak dan memahami </w:t>
      </w:r>
      <w:r w:rsidR="007C0863">
        <w:rPr>
          <w:rFonts w:ascii="Times New Roman" w:hAnsi="Times New Roman"/>
          <w:sz w:val="24"/>
          <w:szCs w:val="24"/>
        </w:rPr>
        <w:t xml:space="preserve">dengan </w:t>
      </w:r>
      <w:r w:rsidRPr="001F6D41">
        <w:rPr>
          <w:rFonts w:ascii="Times New Roman" w:hAnsi="Times New Roman"/>
          <w:sz w:val="24"/>
          <w:szCs w:val="24"/>
        </w:rPr>
        <w:t>penerapan media boneka tangan berbasis kisah keteladan nabi dan rasul</w:t>
      </w:r>
      <w:r w:rsidRPr="001F6D41">
        <w:rPr>
          <w:rFonts w:ascii="Times New Roman" w:hAnsi="Times New Roman"/>
          <w:sz w:val="24"/>
          <w:szCs w:val="24"/>
          <w:lang w:val="id-ID"/>
        </w:rPr>
        <w:t xml:space="preserve"> </w:t>
      </w:r>
      <w:r w:rsidRPr="001F6D41">
        <w:rPr>
          <w:rFonts w:ascii="Times New Roman" w:hAnsi="Times New Roman"/>
          <w:sz w:val="24"/>
          <w:szCs w:val="24"/>
        </w:rPr>
        <w:t>adalah terjadinya peningkatan kualitas moral anak usia dini dari siklus pertama ke siklus kedua, dan mencapai indikator keberhasilan pembelajaran moralitas anak usia dini mencapai sesuai standar KKM yaitu 80.</w:t>
      </w:r>
    </w:p>
    <w:p w:rsidR="002D2297" w:rsidRDefault="002D2297" w:rsidP="006610C1">
      <w:pPr>
        <w:pStyle w:val="ListParagraph"/>
        <w:tabs>
          <w:tab w:val="left" w:pos="993"/>
        </w:tabs>
        <w:spacing w:after="0" w:line="360" w:lineRule="auto"/>
        <w:ind w:left="0"/>
        <w:jc w:val="both"/>
        <w:rPr>
          <w:rFonts w:ascii="Times New Roman" w:hAnsi="Times New Roman"/>
          <w:b/>
          <w:bCs/>
          <w:sz w:val="24"/>
          <w:szCs w:val="24"/>
          <w:lang w:val="id-ID"/>
        </w:rPr>
        <w:sectPr w:rsidR="002D2297" w:rsidSect="002D2297">
          <w:headerReference w:type="default" r:id="rId17"/>
          <w:pgSz w:w="11906" w:h="16838"/>
          <w:pgMar w:top="1701" w:right="1701" w:bottom="1701" w:left="2268" w:header="1134" w:footer="1134" w:gutter="0"/>
          <w:cols w:num="2" w:space="708"/>
          <w:docGrid w:linePitch="360"/>
        </w:sectPr>
      </w:pPr>
    </w:p>
    <w:p w:rsidR="00565270" w:rsidRDefault="00565270" w:rsidP="00565270">
      <w:pPr>
        <w:pStyle w:val="ListParagraph"/>
        <w:tabs>
          <w:tab w:val="left" w:pos="993"/>
        </w:tabs>
        <w:spacing w:after="0" w:line="360" w:lineRule="auto"/>
        <w:ind w:left="0"/>
        <w:jc w:val="both"/>
        <w:rPr>
          <w:rFonts w:ascii="Times New Roman" w:hAnsi="Times New Roman"/>
          <w:b/>
          <w:bCs/>
          <w:sz w:val="24"/>
          <w:szCs w:val="24"/>
          <w:lang w:val="id-ID"/>
        </w:rPr>
      </w:pPr>
      <w:r>
        <w:rPr>
          <w:rFonts w:ascii="Times New Roman" w:hAnsi="Times New Roman"/>
          <w:b/>
          <w:bCs/>
          <w:sz w:val="24"/>
          <w:szCs w:val="24"/>
          <w:lang w:val="id-ID"/>
        </w:rPr>
        <w:lastRenderedPageBreak/>
        <w:t xml:space="preserve">HASIL DAN </w:t>
      </w:r>
      <w:r w:rsidRPr="001F6D41">
        <w:rPr>
          <w:rFonts w:ascii="Times New Roman" w:hAnsi="Times New Roman"/>
          <w:b/>
          <w:bCs/>
          <w:sz w:val="24"/>
          <w:szCs w:val="24"/>
          <w:lang w:val="id-ID"/>
        </w:rPr>
        <w:t>PEMBAHASAN</w:t>
      </w:r>
    </w:p>
    <w:p w:rsidR="00D210F2" w:rsidRPr="001F6D41" w:rsidRDefault="00D210F2" w:rsidP="006610C1">
      <w:pPr>
        <w:pStyle w:val="ListParagraph"/>
        <w:tabs>
          <w:tab w:val="left" w:pos="993"/>
        </w:tabs>
        <w:spacing w:after="0" w:line="360" w:lineRule="auto"/>
        <w:ind w:left="0"/>
        <w:jc w:val="both"/>
        <w:rPr>
          <w:rFonts w:ascii="Times New Roman" w:hAnsi="Times New Roman"/>
          <w:b/>
          <w:bCs/>
          <w:sz w:val="24"/>
          <w:szCs w:val="24"/>
          <w:lang w:val="id-ID"/>
        </w:rPr>
      </w:pPr>
      <w:r>
        <w:rPr>
          <w:rFonts w:ascii="Times New Roman" w:hAnsi="Times New Roman"/>
          <w:b/>
          <w:bCs/>
          <w:sz w:val="24"/>
          <w:szCs w:val="24"/>
          <w:lang w:val="id-ID"/>
        </w:rPr>
        <w:t>Hasil Penelitian</w:t>
      </w:r>
    </w:p>
    <w:p w:rsidR="00231B8E" w:rsidRDefault="00231B8E" w:rsidP="00383F4F">
      <w:pPr>
        <w:tabs>
          <w:tab w:val="left" w:pos="426"/>
        </w:tabs>
        <w:spacing w:after="0" w:line="240" w:lineRule="auto"/>
        <w:jc w:val="both"/>
        <w:rPr>
          <w:rFonts w:ascii="Times New Roman" w:hAnsi="Times New Roman" w:cs="Times New Roman"/>
          <w:b/>
          <w:sz w:val="24"/>
          <w:szCs w:val="24"/>
        </w:rPr>
      </w:pPr>
      <w:r w:rsidRPr="001F6D41">
        <w:rPr>
          <w:rFonts w:ascii="Times New Roman" w:hAnsi="Times New Roman" w:cs="Times New Roman"/>
          <w:b/>
          <w:sz w:val="24"/>
          <w:szCs w:val="24"/>
        </w:rPr>
        <w:t>Deskripsi Lokasi dan Keadaan Awal Subjek Penelitian</w:t>
      </w:r>
    </w:p>
    <w:p w:rsidR="00440968" w:rsidRPr="001F6D41" w:rsidRDefault="00440968" w:rsidP="00383F4F">
      <w:pPr>
        <w:tabs>
          <w:tab w:val="left" w:pos="426"/>
        </w:tabs>
        <w:spacing w:after="0" w:line="240" w:lineRule="auto"/>
        <w:jc w:val="both"/>
        <w:rPr>
          <w:rFonts w:ascii="Times New Roman" w:hAnsi="Times New Roman" w:cs="Times New Roman"/>
          <w:sz w:val="24"/>
          <w:szCs w:val="24"/>
        </w:rPr>
      </w:pPr>
    </w:p>
    <w:p w:rsidR="00231B8E" w:rsidRPr="001F6D41" w:rsidRDefault="00231B8E" w:rsidP="006610C1">
      <w:pPr>
        <w:pStyle w:val="ListParagraph"/>
        <w:tabs>
          <w:tab w:val="left" w:pos="709"/>
        </w:tabs>
        <w:spacing w:line="360" w:lineRule="auto"/>
        <w:ind w:left="0" w:firstLine="709"/>
        <w:jc w:val="both"/>
        <w:rPr>
          <w:rFonts w:ascii="Times New Roman" w:hAnsi="Times New Roman"/>
          <w:sz w:val="24"/>
          <w:szCs w:val="24"/>
        </w:rPr>
      </w:pPr>
      <w:r w:rsidRPr="001F6D41">
        <w:rPr>
          <w:rFonts w:ascii="Times New Roman" w:hAnsi="Times New Roman"/>
          <w:sz w:val="24"/>
          <w:szCs w:val="24"/>
        </w:rPr>
        <w:t xml:space="preserve">Penelitian ini dilaksanakan di TK/TPA </w:t>
      </w:r>
      <w:r w:rsidR="00FF7CA3">
        <w:rPr>
          <w:rFonts w:ascii="Times New Roman" w:hAnsi="Times New Roman"/>
          <w:sz w:val="24"/>
          <w:szCs w:val="24"/>
        </w:rPr>
        <w:t>Nurhidayah</w:t>
      </w:r>
      <w:r w:rsidRPr="001F6D41">
        <w:rPr>
          <w:rFonts w:ascii="Times New Roman" w:hAnsi="Times New Roman"/>
          <w:sz w:val="24"/>
          <w:szCs w:val="24"/>
        </w:rPr>
        <w:t xml:space="preserve">, Kampung Parang Desa Palangga. Keadaan fisik TK/TPA cukup memadai, berada di Masjid dan dilengkapi segala fasilitas yang di butuhkan oleh santri. Subjek dalam penelitian ini adalah anak usia dini santri TK/TPA </w:t>
      </w:r>
      <w:r w:rsidR="00FF7CA3">
        <w:rPr>
          <w:rFonts w:ascii="Times New Roman" w:hAnsi="Times New Roman"/>
          <w:sz w:val="24"/>
          <w:szCs w:val="24"/>
        </w:rPr>
        <w:t>Nurhidayah</w:t>
      </w:r>
      <w:r w:rsidRPr="001F6D41">
        <w:rPr>
          <w:rFonts w:ascii="Times New Roman" w:hAnsi="Times New Roman"/>
          <w:sz w:val="24"/>
          <w:szCs w:val="24"/>
        </w:rPr>
        <w:t xml:space="preserve"> berjumlah 55 santri yang terdiri dari 9 santri yang termasuk anak usia </w:t>
      </w:r>
      <w:r w:rsidRPr="001F6D41">
        <w:rPr>
          <w:rFonts w:ascii="Times New Roman" w:hAnsi="Times New Roman"/>
          <w:sz w:val="24"/>
          <w:szCs w:val="24"/>
        </w:rPr>
        <w:t>dini.</w:t>
      </w:r>
      <w:r w:rsidRPr="001F6D41">
        <w:rPr>
          <w:rFonts w:ascii="Times New Roman" w:hAnsi="Times New Roman"/>
          <w:sz w:val="24"/>
          <w:szCs w:val="24"/>
          <w:lang w:val="id-ID"/>
        </w:rPr>
        <w:t xml:space="preserve"> </w:t>
      </w:r>
      <w:r w:rsidRPr="001F6D41">
        <w:rPr>
          <w:rFonts w:ascii="Times New Roman" w:hAnsi="Times New Roman"/>
          <w:sz w:val="24"/>
          <w:szCs w:val="24"/>
        </w:rPr>
        <w:t xml:space="preserve">Penelitian tindakan kelas yang direncanakan menggunakan 2 siklus. Siklus pertama dan siklus kedua memperkenalkan kisah-kisah keteladanan Nabi dan Rasul masing-masing selama </w:t>
      </w:r>
      <m:oMath>
        <m:r>
          <w:rPr>
            <w:rFonts w:ascii="Cambria Math" w:hAnsi="Cambria Math"/>
            <w:sz w:val="24"/>
            <w:szCs w:val="24"/>
          </w:rPr>
          <m:t>8×35</m:t>
        </m:r>
      </m:oMath>
      <w:r w:rsidRPr="001F6D41">
        <w:rPr>
          <w:rFonts w:ascii="Times New Roman" w:hAnsi="Times New Roman"/>
          <w:sz w:val="24"/>
          <w:szCs w:val="24"/>
        </w:rPr>
        <w:t xml:space="preserve"> dalam 4 kali pertemuan.</w:t>
      </w:r>
    </w:p>
    <w:p w:rsidR="00231B8E" w:rsidRPr="001F6D41" w:rsidRDefault="00231B8E" w:rsidP="006610C1">
      <w:pPr>
        <w:pStyle w:val="ListParagraph"/>
        <w:spacing w:line="360" w:lineRule="auto"/>
        <w:ind w:left="0" w:firstLine="709"/>
        <w:jc w:val="both"/>
        <w:rPr>
          <w:rFonts w:ascii="Times New Roman" w:hAnsi="Times New Roman"/>
          <w:sz w:val="24"/>
          <w:szCs w:val="24"/>
        </w:rPr>
        <w:sectPr w:rsidR="00231B8E" w:rsidRPr="001F6D41" w:rsidSect="002D2297">
          <w:headerReference w:type="default" r:id="rId18"/>
          <w:pgSz w:w="11906" w:h="16838"/>
          <w:pgMar w:top="1701" w:right="1701" w:bottom="1701" w:left="2268" w:header="1134" w:footer="1134" w:gutter="0"/>
          <w:cols w:num="2" w:space="708"/>
          <w:docGrid w:linePitch="360"/>
        </w:sectPr>
      </w:pPr>
      <w:r w:rsidRPr="001F6D41">
        <w:rPr>
          <w:rFonts w:ascii="Times New Roman" w:hAnsi="Times New Roman"/>
          <w:sz w:val="24"/>
          <w:szCs w:val="24"/>
        </w:rPr>
        <w:t xml:space="preserve">Jika hasil belajar santri dikelompokkan kedalam pengkategorian menurut Departemen Pendidikan dan Kebudayaan, maka diperoleh distribusi frekuensi dan </w:t>
      </w:r>
      <w:r w:rsidR="007937FE">
        <w:rPr>
          <w:rFonts w:ascii="Times New Roman" w:hAnsi="Times New Roman"/>
          <w:sz w:val="24"/>
          <w:szCs w:val="24"/>
        </w:rPr>
        <w:t>persentase</w:t>
      </w:r>
      <w:r w:rsidRPr="001F6D41">
        <w:rPr>
          <w:rFonts w:ascii="Times New Roman" w:hAnsi="Times New Roman"/>
          <w:sz w:val="24"/>
          <w:szCs w:val="24"/>
        </w:rPr>
        <w:t xml:space="preserve"> sebagai berikut:</w:t>
      </w:r>
    </w:p>
    <w:p w:rsidR="00231B8E" w:rsidRPr="001F6D41" w:rsidRDefault="00231B8E" w:rsidP="004E69FF">
      <w:pPr>
        <w:tabs>
          <w:tab w:val="left" w:pos="993"/>
        </w:tabs>
        <w:spacing w:after="0" w:line="240" w:lineRule="auto"/>
        <w:ind w:left="993" w:hanging="993"/>
        <w:jc w:val="both"/>
        <w:rPr>
          <w:rFonts w:ascii="Times New Roman" w:hAnsi="Times New Roman" w:cs="Times New Roman"/>
          <w:b/>
          <w:sz w:val="24"/>
          <w:szCs w:val="24"/>
        </w:rPr>
      </w:pPr>
      <w:r w:rsidRPr="001F6D41">
        <w:rPr>
          <w:rFonts w:ascii="Times New Roman" w:hAnsi="Times New Roman" w:cs="Times New Roman"/>
          <w:b/>
          <w:sz w:val="24"/>
          <w:szCs w:val="24"/>
        </w:rPr>
        <w:t xml:space="preserve">Tabel </w:t>
      </w:r>
      <w:r w:rsidR="004E69FF">
        <w:rPr>
          <w:rFonts w:ascii="Times New Roman" w:hAnsi="Times New Roman" w:cs="Times New Roman"/>
          <w:b/>
          <w:sz w:val="24"/>
          <w:szCs w:val="24"/>
          <w:lang w:val="id-ID"/>
        </w:rPr>
        <w:t>2</w:t>
      </w:r>
      <w:r w:rsidRPr="001F6D41">
        <w:rPr>
          <w:rFonts w:ascii="Times New Roman" w:hAnsi="Times New Roman" w:cs="Times New Roman"/>
          <w:b/>
          <w:sz w:val="24"/>
          <w:szCs w:val="24"/>
          <w:lang w:val="id-ID"/>
        </w:rPr>
        <w:t>.</w:t>
      </w:r>
      <w:r w:rsidR="004E69FF">
        <w:rPr>
          <w:rFonts w:ascii="Times New Roman" w:hAnsi="Times New Roman" w:cs="Times New Roman"/>
          <w:b/>
          <w:sz w:val="24"/>
          <w:szCs w:val="24"/>
          <w:lang w:val="id-ID"/>
        </w:rPr>
        <w:tab/>
      </w:r>
      <w:r w:rsidRPr="001F6D41">
        <w:rPr>
          <w:rFonts w:ascii="Times New Roman" w:hAnsi="Times New Roman" w:cs="Times New Roman"/>
          <w:b/>
          <w:sz w:val="24"/>
          <w:szCs w:val="24"/>
        </w:rPr>
        <w:t>Distribusi Frekuensi dan Persentasi Hasil Belaja</w:t>
      </w:r>
      <w:r w:rsidR="00241FC6">
        <w:rPr>
          <w:rFonts w:ascii="Times New Roman" w:hAnsi="Times New Roman" w:cs="Times New Roman"/>
          <w:b/>
          <w:sz w:val="24"/>
          <w:szCs w:val="24"/>
        </w:rPr>
        <w:t>r Kisah – Kisah Nabi dan Rasul S</w:t>
      </w:r>
      <w:r w:rsidRPr="001F6D41">
        <w:rPr>
          <w:rFonts w:ascii="Times New Roman" w:hAnsi="Times New Roman" w:cs="Times New Roman"/>
          <w:b/>
          <w:sz w:val="24"/>
          <w:szCs w:val="24"/>
        </w:rPr>
        <w:t>ebelum Pelaksanaan Tindakan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698"/>
        <w:gridCol w:w="1843"/>
        <w:gridCol w:w="1701"/>
        <w:gridCol w:w="2126"/>
      </w:tblGrid>
      <w:tr w:rsidR="00231B8E" w:rsidRPr="001F6D41" w:rsidTr="006610C1">
        <w:trPr>
          <w:trHeight w:val="70"/>
        </w:trPr>
        <w:tc>
          <w:tcPr>
            <w:tcW w:w="570" w:type="dxa"/>
            <w:tcBorders>
              <w:top w:val="single" w:sz="4" w:space="0" w:color="auto"/>
              <w:bottom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No</w:t>
            </w:r>
          </w:p>
        </w:tc>
        <w:tc>
          <w:tcPr>
            <w:tcW w:w="1698" w:type="dxa"/>
            <w:tcBorders>
              <w:top w:val="single" w:sz="4" w:space="0" w:color="auto"/>
              <w:bottom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Nilai</w:t>
            </w:r>
          </w:p>
        </w:tc>
        <w:tc>
          <w:tcPr>
            <w:tcW w:w="1843" w:type="dxa"/>
            <w:tcBorders>
              <w:top w:val="single" w:sz="4" w:space="0" w:color="auto"/>
              <w:bottom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Kategori</w:t>
            </w:r>
          </w:p>
        </w:tc>
        <w:tc>
          <w:tcPr>
            <w:tcW w:w="1701" w:type="dxa"/>
            <w:tcBorders>
              <w:top w:val="single" w:sz="4" w:space="0" w:color="auto"/>
              <w:bottom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Frekuensi</w:t>
            </w:r>
          </w:p>
        </w:tc>
        <w:tc>
          <w:tcPr>
            <w:tcW w:w="2126" w:type="dxa"/>
            <w:tcBorders>
              <w:top w:val="single" w:sz="4" w:space="0" w:color="auto"/>
              <w:bottom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Persentase (%)</w:t>
            </w:r>
          </w:p>
        </w:tc>
      </w:tr>
      <w:tr w:rsidR="00231B8E" w:rsidRPr="001F6D41" w:rsidTr="006610C1">
        <w:trPr>
          <w:trHeight w:val="263"/>
        </w:trPr>
        <w:tc>
          <w:tcPr>
            <w:tcW w:w="570" w:type="dxa"/>
            <w:tcBorders>
              <w:top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w:t>
            </w:r>
          </w:p>
        </w:tc>
        <w:tc>
          <w:tcPr>
            <w:tcW w:w="1698" w:type="dxa"/>
            <w:tcBorders>
              <w:top w:val="single" w:sz="4" w:space="0" w:color="auto"/>
            </w:tcBorders>
            <w:vAlign w:val="center"/>
          </w:tcPr>
          <w:p w:rsidR="00231B8E" w:rsidRPr="001F6D41" w:rsidRDefault="00231B8E" w:rsidP="00CB61E0">
            <w:pPr>
              <w:pStyle w:val="NoSpacing"/>
              <w:jc w:val="center"/>
              <w:rPr>
                <w:rFonts w:ascii="Times New Roman" w:hAnsi="Times New Roman"/>
                <w:sz w:val="24"/>
                <w:szCs w:val="24"/>
              </w:rPr>
            </w:pPr>
            <w:r w:rsidRPr="001F6D41">
              <w:rPr>
                <w:rFonts w:ascii="Times New Roman" w:hAnsi="Times New Roman"/>
                <w:sz w:val="24"/>
                <w:szCs w:val="24"/>
              </w:rPr>
              <w:t>90 – 100 (A)</w:t>
            </w:r>
          </w:p>
        </w:tc>
        <w:tc>
          <w:tcPr>
            <w:tcW w:w="1843" w:type="dxa"/>
            <w:tcBorders>
              <w:top w:val="single" w:sz="4" w:space="0" w:color="auto"/>
            </w:tcBorders>
            <w:vAlign w:val="center"/>
          </w:tcPr>
          <w:p w:rsidR="00231B8E" w:rsidRPr="001F6D41" w:rsidRDefault="00231B8E" w:rsidP="00CB61E0">
            <w:pPr>
              <w:pStyle w:val="NoSpacing"/>
              <w:jc w:val="center"/>
              <w:rPr>
                <w:rFonts w:ascii="Times New Roman" w:hAnsi="Times New Roman"/>
                <w:sz w:val="24"/>
                <w:szCs w:val="24"/>
              </w:rPr>
            </w:pPr>
            <w:r w:rsidRPr="001F6D41">
              <w:rPr>
                <w:rFonts w:ascii="Times New Roman" w:hAnsi="Times New Roman"/>
                <w:sz w:val="24"/>
                <w:szCs w:val="24"/>
              </w:rPr>
              <w:t>Sangat Tinggi</w:t>
            </w:r>
          </w:p>
        </w:tc>
        <w:tc>
          <w:tcPr>
            <w:tcW w:w="1701" w:type="dxa"/>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w:t>
            </w:r>
          </w:p>
        </w:tc>
        <w:tc>
          <w:tcPr>
            <w:tcW w:w="2126" w:type="dxa"/>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11,11</w:t>
            </w:r>
          </w:p>
        </w:tc>
      </w:tr>
      <w:tr w:rsidR="00231B8E" w:rsidRPr="001F6D41" w:rsidTr="006610C1">
        <w:trPr>
          <w:trHeight w:val="297"/>
        </w:trPr>
        <w:tc>
          <w:tcPr>
            <w:tcW w:w="570" w:type="dxa"/>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1698" w:type="dxa"/>
            <w:vAlign w:val="center"/>
          </w:tcPr>
          <w:p w:rsidR="00231B8E" w:rsidRPr="001F6D41" w:rsidRDefault="00231B8E" w:rsidP="00CB61E0">
            <w:pPr>
              <w:pStyle w:val="NoSpacing"/>
              <w:jc w:val="center"/>
              <w:rPr>
                <w:rFonts w:ascii="Times New Roman" w:hAnsi="Times New Roman"/>
                <w:sz w:val="24"/>
                <w:szCs w:val="24"/>
              </w:rPr>
            </w:pPr>
            <w:r w:rsidRPr="001F6D41">
              <w:rPr>
                <w:rFonts w:ascii="Times New Roman" w:hAnsi="Times New Roman"/>
                <w:sz w:val="24"/>
                <w:szCs w:val="24"/>
              </w:rPr>
              <w:t>70 – 90 (B)</w:t>
            </w:r>
          </w:p>
        </w:tc>
        <w:tc>
          <w:tcPr>
            <w:tcW w:w="1843" w:type="dxa"/>
            <w:vAlign w:val="center"/>
          </w:tcPr>
          <w:p w:rsidR="00231B8E" w:rsidRPr="001F6D41" w:rsidRDefault="00231B8E" w:rsidP="00CB61E0">
            <w:pPr>
              <w:pStyle w:val="NoSpacing"/>
              <w:jc w:val="center"/>
              <w:rPr>
                <w:rFonts w:ascii="Times New Roman" w:hAnsi="Times New Roman"/>
                <w:sz w:val="24"/>
                <w:szCs w:val="24"/>
              </w:rPr>
            </w:pPr>
            <w:r w:rsidRPr="001F6D41">
              <w:rPr>
                <w:rFonts w:ascii="Times New Roman" w:hAnsi="Times New Roman"/>
                <w:sz w:val="24"/>
                <w:szCs w:val="24"/>
              </w:rPr>
              <w:t>Tinggi</w:t>
            </w:r>
          </w:p>
        </w:tc>
        <w:tc>
          <w:tcPr>
            <w:tcW w:w="1701" w:type="dxa"/>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2126" w:type="dxa"/>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22,22</w:t>
            </w:r>
          </w:p>
        </w:tc>
      </w:tr>
      <w:tr w:rsidR="00231B8E" w:rsidRPr="001F6D41" w:rsidTr="006610C1">
        <w:trPr>
          <w:trHeight w:val="80"/>
        </w:trPr>
        <w:tc>
          <w:tcPr>
            <w:tcW w:w="570" w:type="dxa"/>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w:t>
            </w:r>
          </w:p>
        </w:tc>
        <w:tc>
          <w:tcPr>
            <w:tcW w:w="1698" w:type="dxa"/>
            <w:vAlign w:val="center"/>
          </w:tcPr>
          <w:p w:rsidR="00231B8E" w:rsidRPr="001F6D41" w:rsidRDefault="00231B8E" w:rsidP="00CB61E0">
            <w:pPr>
              <w:pStyle w:val="NoSpacing"/>
              <w:jc w:val="center"/>
              <w:rPr>
                <w:rFonts w:ascii="Times New Roman" w:hAnsi="Times New Roman"/>
                <w:sz w:val="24"/>
                <w:szCs w:val="24"/>
              </w:rPr>
            </w:pPr>
            <w:r w:rsidRPr="001F6D41">
              <w:rPr>
                <w:rFonts w:ascii="Times New Roman" w:hAnsi="Times New Roman"/>
                <w:sz w:val="24"/>
                <w:szCs w:val="24"/>
              </w:rPr>
              <w:t>50 – 70 (C)</w:t>
            </w:r>
          </w:p>
        </w:tc>
        <w:tc>
          <w:tcPr>
            <w:tcW w:w="1843" w:type="dxa"/>
            <w:vAlign w:val="center"/>
          </w:tcPr>
          <w:p w:rsidR="00231B8E" w:rsidRPr="001F6D41" w:rsidRDefault="00231B8E" w:rsidP="00CB61E0">
            <w:pPr>
              <w:pStyle w:val="NoSpacing"/>
              <w:jc w:val="center"/>
              <w:rPr>
                <w:rFonts w:ascii="Times New Roman" w:hAnsi="Times New Roman"/>
                <w:sz w:val="24"/>
                <w:szCs w:val="24"/>
              </w:rPr>
            </w:pPr>
            <w:r w:rsidRPr="001F6D41">
              <w:rPr>
                <w:rFonts w:ascii="Times New Roman" w:hAnsi="Times New Roman"/>
                <w:sz w:val="24"/>
                <w:szCs w:val="24"/>
              </w:rPr>
              <w:t>Sedang</w:t>
            </w:r>
          </w:p>
        </w:tc>
        <w:tc>
          <w:tcPr>
            <w:tcW w:w="1701" w:type="dxa"/>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w:t>
            </w:r>
          </w:p>
        </w:tc>
        <w:tc>
          <w:tcPr>
            <w:tcW w:w="2126" w:type="dxa"/>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33.34</w:t>
            </w:r>
          </w:p>
        </w:tc>
      </w:tr>
      <w:tr w:rsidR="00231B8E" w:rsidRPr="001F6D41" w:rsidTr="006610C1">
        <w:trPr>
          <w:trHeight w:val="80"/>
        </w:trPr>
        <w:tc>
          <w:tcPr>
            <w:tcW w:w="570" w:type="dxa"/>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4</w:t>
            </w:r>
          </w:p>
        </w:tc>
        <w:tc>
          <w:tcPr>
            <w:tcW w:w="1698" w:type="dxa"/>
            <w:vAlign w:val="center"/>
          </w:tcPr>
          <w:p w:rsidR="00231B8E" w:rsidRPr="001F6D41" w:rsidRDefault="00231B8E" w:rsidP="00CB61E0">
            <w:pPr>
              <w:pStyle w:val="NoSpacing"/>
              <w:jc w:val="center"/>
              <w:rPr>
                <w:rFonts w:ascii="Times New Roman" w:hAnsi="Times New Roman"/>
                <w:sz w:val="24"/>
                <w:szCs w:val="24"/>
              </w:rPr>
            </w:pPr>
            <w:r w:rsidRPr="001F6D41">
              <w:rPr>
                <w:rFonts w:ascii="Times New Roman" w:hAnsi="Times New Roman"/>
                <w:sz w:val="24"/>
                <w:szCs w:val="24"/>
              </w:rPr>
              <w:t>30 – 50 (D)</w:t>
            </w:r>
          </w:p>
        </w:tc>
        <w:tc>
          <w:tcPr>
            <w:tcW w:w="1843" w:type="dxa"/>
            <w:vAlign w:val="center"/>
          </w:tcPr>
          <w:p w:rsidR="00231B8E" w:rsidRPr="001F6D41" w:rsidRDefault="00231B8E" w:rsidP="00CB61E0">
            <w:pPr>
              <w:pStyle w:val="NoSpacing"/>
              <w:jc w:val="center"/>
              <w:rPr>
                <w:rFonts w:ascii="Times New Roman" w:hAnsi="Times New Roman"/>
                <w:sz w:val="24"/>
                <w:szCs w:val="24"/>
              </w:rPr>
            </w:pPr>
            <w:r w:rsidRPr="001F6D41">
              <w:rPr>
                <w:rFonts w:ascii="Times New Roman" w:hAnsi="Times New Roman"/>
                <w:sz w:val="24"/>
                <w:szCs w:val="24"/>
              </w:rPr>
              <w:t>Rendah</w:t>
            </w:r>
          </w:p>
        </w:tc>
        <w:tc>
          <w:tcPr>
            <w:tcW w:w="1701" w:type="dxa"/>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2126" w:type="dxa"/>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22,22</w:t>
            </w:r>
          </w:p>
        </w:tc>
      </w:tr>
      <w:tr w:rsidR="00231B8E" w:rsidRPr="001F6D41" w:rsidTr="006610C1">
        <w:trPr>
          <w:trHeight w:val="84"/>
        </w:trPr>
        <w:tc>
          <w:tcPr>
            <w:tcW w:w="570" w:type="dxa"/>
            <w:tcBorders>
              <w:bottom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5</w:t>
            </w:r>
          </w:p>
        </w:tc>
        <w:tc>
          <w:tcPr>
            <w:tcW w:w="1698" w:type="dxa"/>
            <w:tcBorders>
              <w:bottom w:val="single" w:sz="4" w:space="0" w:color="auto"/>
            </w:tcBorders>
            <w:vAlign w:val="center"/>
          </w:tcPr>
          <w:p w:rsidR="00231B8E" w:rsidRPr="001F6D41" w:rsidRDefault="00231B8E" w:rsidP="00CB61E0">
            <w:pPr>
              <w:pStyle w:val="NoSpacing"/>
              <w:jc w:val="center"/>
              <w:rPr>
                <w:rFonts w:ascii="Times New Roman" w:hAnsi="Times New Roman"/>
                <w:sz w:val="24"/>
                <w:szCs w:val="24"/>
              </w:rPr>
            </w:pPr>
            <w:r w:rsidRPr="001F6D41">
              <w:rPr>
                <w:rFonts w:ascii="Times New Roman" w:hAnsi="Times New Roman"/>
                <w:sz w:val="24"/>
                <w:szCs w:val="24"/>
              </w:rPr>
              <w:t>0 – 30 (E)</w:t>
            </w:r>
          </w:p>
        </w:tc>
        <w:tc>
          <w:tcPr>
            <w:tcW w:w="1843" w:type="dxa"/>
            <w:tcBorders>
              <w:bottom w:val="single" w:sz="4" w:space="0" w:color="auto"/>
            </w:tcBorders>
            <w:vAlign w:val="center"/>
          </w:tcPr>
          <w:p w:rsidR="00231B8E" w:rsidRPr="001F6D41" w:rsidRDefault="00231B8E" w:rsidP="00CB61E0">
            <w:pPr>
              <w:pStyle w:val="NoSpacing"/>
              <w:jc w:val="center"/>
              <w:rPr>
                <w:rFonts w:ascii="Times New Roman" w:hAnsi="Times New Roman"/>
                <w:sz w:val="24"/>
                <w:szCs w:val="24"/>
              </w:rPr>
            </w:pPr>
            <w:r w:rsidRPr="001F6D41">
              <w:rPr>
                <w:rFonts w:ascii="Times New Roman" w:hAnsi="Times New Roman"/>
                <w:sz w:val="24"/>
                <w:szCs w:val="24"/>
              </w:rPr>
              <w:t>Sangat Rendah</w:t>
            </w:r>
          </w:p>
        </w:tc>
        <w:tc>
          <w:tcPr>
            <w:tcW w:w="1701" w:type="dxa"/>
            <w:tcBorders>
              <w:bottom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w:t>
            </w:r>
          </w:p>
        </w:tc>
        <w:tc>
          <w:tcPr>
            <w:tcW w:w="2126" w:type="dxa"/>
            <w:tcBorders>
              <w:bottom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11,11</w:t>
            </w:r>
          </w:p>
        </w:tc>
      </w:tr>
      <w:tr w:rsidR="00231B8E" w:rsidRPr="001F6D41" w:rsidTr="006610C1">
        <w:trPr>
          <w:trHeight w:val="141"/>
        </w:trPr>
        <w:tc>
          <w:tcPr>
            <w:tcW w:w="4111" w:type="dxa"/>
            <w:gridSpan w:val="3"/>
            <w:tcBorders>
              <w:top w:val="single" w:sz="4" w:space="0" w:color="auto"/>
              <w:bottom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Jumlah</w:t>
            </w:r>
          </w:p>
        </w:tc>
        <w:tc>
          <w:tcPr>
            <w:tcW w:w="1701" w:type="dxa"/>
            <w:tcBorders>
              <w:top w:val="single" w:sz="4" w:space="0" w:color="auto"/>
              <w:bottom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9</w:t>
            </w:r>
          </w:p>
        </w:tc>
        <w:tc>
          <w:tcPr>
            <w:tcW w:w="2126" w:type="dxa"/>
            <w:tcBorders>
              <w:top w:val="single" w:sz="4" w:space="0" w:color="auto"/>
              <w:bottom w:val="single" w:sz="4" w:space="0" w:color="auto"/>
            </w:tcBorders>
            <w:vAlign w:val="center"/>
          </w:tcPr>
          <w:p w:rsidR="00231B8E" w:rsidRPr="001F6D41" w:rsidRDefault="00231B8E" w:rsidP="00CB61E0">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100</w:t>
            </w:r>
          </w:p>
        </w:tc>
      </w:tr>
      <w:tr w:rsidR="00F66B6F" w:rsidRPr="001F6D41" w:rsidTr="006610C1">
        <w:trPr>
          <w:trHeight w:val="141"/>
        </w:trPr>
        <w:tc>
          <w:tcPr>
            <w:tcW w:w="4111" w:type="dxa"/>
            <w:gridSpan w:val="3"/>
            <w:tcBorders>
              <w:top w:val="single" w:sz="4" w:space="0" w:color="auto"/>
            </w:tcBorders>
            <w:vAlign w:val="center"/>
          </w:tcPr>
          <w:p w:rsidR="00F66B6F" w:rsidRPr="001F6D41" w:rsidRDefault="00F66B6F" w:rsidP="00CB61E0">
            <w:pPr>
              <w:pStyle w:val="ListParagraph"/>
              <w:spacing w:after="0" w:line="240" w:lineRule="auto"/>
              <w:ind w:left="0"/>
              <w:jc w:val="center"/>
              <w:rPr>
                <w:rFonts w:ascii="Times New Roman" w:hAnsi="Times New Roman"/>
                <w:b/>
                <w:bCs/>
                <w:sz w:val="24"/>
                <w:szCs w:val="24"/>
              </w:rPr>
            </w:pPr>
          </w:p>
        </w:tc>
        <w:tc>
          <w:tcPr>
            <w:tcW w:w="1701" w:type="dxa"/>
            <w:tcBorders>
              <w:top w:val="single" w:sz="4" w:space="0" w:color="auto"/>
            </w:tcBorders>
            <w:vAlign w:val="center"/>
          </w:tcPr>
          <w:p w:rsidR="00F66B6F" w:rsidRPr="001F6D41" w:rsidRDefault="00F66B6F" w:rsidP="00CB61E0">
            <w:pPr>
              <w:pStyle w:val="ListParagraph"/>
              <w:spacing w:after="0" w:line="240" w:lineRule="auto"/>
              <w:ind w:left="0"/>
              <w:jc w:val="center"/>
              <w:rPr>
                <w:rFonts w:ascii="Times New Roman" w:hAnsi="Times New Roman"/>
                <w:b/>
                <w:bCs/>
                <w:sz w:val="24"/>
                <w:szCs w:val="24"/>
              </w:rPr>
            </w:pPr>
          </w:p>
        </w:tc>
        <w:tc>
          <w:tcPr>
            <w:tcW w:w="2126" w:type="dxa"/>
            <w:tcBorders>
              <w:top w:val="single" w:sz="4" w:space="0" w:color="auto"/>
            </w:tcBorders>
            <w:vAlign w:val="center"/>
          </w:tcPr>
          <w:p w:rsidR="00F66B6F" w:rsidRPr="001F6D41" w:rsidRDefault="00F66B6F" w:rsidP="00CB61E0">
            <w:pPr>
              <w:pStyle w:val="ListParagraph"/>
              <w:spacing w:after="0" w:line="240" w:lineRule="auto"/>
              <w:ind w:left="0"/>
              <w:jc w:val="center"/>
              <w:rPr>
                <w:rFonts w:ascii="Times New Roman" w:hAnsi="Times New Roman"/>
                <w:b/>
                <w:bCs/>
                <w:sz w:val="24"/>
                <w:szCs w:val="24"/>
              </w:rPr>
            </w:pPr>
          </w:p>
        </w:tc>
      </w:tr>
    </w:tbl>
    <w:p w:rsidR="00231B8E" w:rsidRPr="001F6D41" w:rsidRDefault="00231B8E" w:rsidP="00231B8E">
      <w:pPr>
        <w:pStyle w:val="ListParagraph"/>
        <w:spacing w:line="360" w:lineRule="auto"/>
        <w:ind w:left="0" w:firstLine="708"/>
        <w:jc w:val="both"/>
        <w:rPr>
          <w:rFonts w:ascii="Times New Roman" w:hAnsi="Times New Roman"/>
          <w:sz w:val="24"/>
          <w:szCs w:val="24"/>
        </w:rPr>
        <w:sectPr w:rsidR="00231B8E" w:rsidRPr="001F6D41" w:rsidSect="007561F4">
          <w:type w:val="continuous"/>
          <w:pgSz w:w="11906" w:h="16838"/>
          <w:pgMar w:top="1701" w:right="1701" w:bottom="1701" w:left="2268" w:header="709" w:footer="709" w:gutter="0"/>
          <w:cols w:space="708"/>
          <w:docGrid w:linePitch="360"/>
        </w:sectPr>
      </w:pPr>
    </w:p>
    <w:p w:rsidR="00231B8E" w:rsidRPr="001F6D41" w:rsidRDefault="00172A83" w:rsidP="006610C1">
      <w:pPr>
        <w:pStyle w:val="ListParagraph"/>
        <w:spacing w:after="0" w:line="360" w:lineRule="auto"/>
        <w:ind w:left="0" w:firstLine="720"/>
        <w:jc w:val="both"/>
        <w:rPr>
          <w:rFonts w:ascii="Times New Roman" w:hAnsi="Times New Roman"/>
          <w:sz w:val="24"/>
          <w:szCs w:val="24"/>
        </w:rPr>
        <w:sectPr w:rsidR="00231B8E" w:rsidRPr="001F6D41" w:rsidSect="007561F4">
          <w:type w:val="continuous"/>
          <w:pgSz w:w="11906" w:h="16838"/>
          <w:pgMar w:top="1701" w:right="1701" w:bottom="1701" w:left="2268" w:header="709" w:footer="709" w:gutter="0"/>
          <w:cols w:num="2" w:space="708"/>
          <w:docGrid w:linePitch="360"/>
        </w:sectPr>
      </w:pPr>
      <w:r>
        <w:rPr>
          <w:rFonts w:ascii="Times New Roman" w:hAnsi="Times New Roman"/>
          <w:sz w:val="24"/>
          <w:szCs w:val="24"/>
        </w:rPr>
        <w:t>Berdasarkan T</w:t>
      </w:r>
      <w:r w:rsidR="00231B8E" w:rsidRPr="001F6D41">
        <w:rPr>
          <w:rFonts w:ascii="Times New Roman" w:hAnsi="Times New Roman"/>
          <w:sz w:val="24"/>
          <w:szCs w:val="24"/>
        </w:rPr>
        <w:t xml:space="preserve">abel </w:t>
      </w:r>
      <w:r>
        <w:rPr>
          <w:rFonts w:ascii="Times New Roman" w:hAnsi="Times New Roman"/>
          <w:sz w:val="24"/>
          <w:szCs w:val="24"/>
          <w:lang w:val="id-ID"/>
        </w:rPr>
        <w:t>2</w:t>
      </w:r>
      <w:r w:rsidR="00231B8E" w:rsidRPr="001F6D41">
        <w:rPr>
          <w:rFonts w:ascii="Times New Roman" w:hAnsi="Times New Roman"/>
          <w:sz w:val="24"/>
          <w:szCs w:val="24"/>
        </w:rPr>
        <w:t xml:space="preserve"> terlihat bahwa nilai rata-rata hasil belajar kisah-kisah Nabi dan Rasul santri TK/TPA Nurhidayah sebelum pelaksanaan tindakan 55,56 % </w:t>
      </w:r>
      <w:r w:rsidR="00231B8E" w:rsidRPr="001F6D41">
        <w:rPr>
          <w:rFonts w:ascii="Times New Roman" w:hAnsi="Times New Roman"/>
          <w:sz w:val="24"/>
          <w:szCs w:val="24"/>
        </w:rPr>
        <w:t>berada pada kategori sedang. Adapun ketuntasan belajar kisah-kisah Nabi dan Rasul yang telah ditetapkan oleh sekolah pada siklus ini adalah:</w:t>
      </w:r>
    </w:p>
    <w:p w:rsidR="00231B8E" w:rsidRPr="006610C1" w:rsidRDefault="00231B8E" w:rsidP="004402C1">
      <w:pPr>
        <w:tabs>
          <w:tab w:val="left" w:pos="993"/>
        </w:tabs>
        <w:spacing w:after="0" w:line="240" w:lineRule="auto"/>
        <w:jc w:val="both"/>
        <w:rPr>
          <w:rFonts w:ascii="Times New Roman" w:hAnsi="Times New Roman"/>
          <w:sz w:val="24"/>
          <w:szCs w:val="24"/>
        </w:rPr>
      </w:pPr>
      <w:r w:rsidRPr="006610C1">
        <w:rPr>
          <w:rFonts w:ascii="Times New Roman" w:hAnsi="Times New Roman"/>
          <w:b/>
          <w:sz w:val="24"/>
          <w:szCs w:val="24"/>
        </w:rPr>
        <w:t xml:space="preserve">Tabel </w:t>
      </w:r>
      <w:r w:rsidR="004402C1">
        <w:rPr>
          <w:rFonts w:ascii="Times New Roman" w:hAnsi="Times New Roman"/>
          <w:b/>
          <w:sz w:val="24"/>
          <w:szCs w:val="24"/>
          <w:lang w:val="id-ID"/>
        </w:rPr>
        <w:t>3</w:t>
      </w:r>
      <w:r w:rsidRPr="006610C1">
        <w:rPr>
          <w:rFonts w:ascii="Times New Roman" w:hAnsi="Times New Roman"/>
          <w:b/>
          <w:sz w:val="24"/>
          <w:szCs w:val="24"/>
          <w:lang w:val="id-ID"/>
        </w:rPr>
        <w:t>.</w:t>
      </w:r>
      <w:r w:rsidR="004402C1">
        <w:rPr>
          <w:rFonts w:ascii="Times New Roman" w:hAnsi="Times New Roman"/>
          <w:b/>
          <w:sz w:val="24"/>
          <w:szCs w:val="24"/>
        </w:rPr>
        <w:tab/>
      </w:r>
      <w:r w:rsidRPr="006610C1">
        <w:rPr>
          <w:rFonts w:ascii="Times New Roman" w:hAnsi="Times New Roman"/>
          <w:b/>
          <w:sz w:val="24"/>
          <w:szCs w:val="24"/>
        </w:rPr>
        <w:t>Ketuntasan Belajar Santri Sebelum Pelaksanaan Tindakan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2229"/>
        <w:gridCol w:w="1918"/>
        <w:gridCol w:w="2126"/>
      </w:tblGrid>
      <w:tr w:rsidR="00231B8E" w:rsidRPr="001F6D41" w:rsidTr="004A03D7">
        <w:trPr>
          <w:trHeight w:val="186"/>
        </w:trPr>
        <w:tc>
          <w:tcPr>
            <w:tcW w:w="1665" w:type="dxa"/>
            <w:tcBorders>
              <w:top w:val="single" w:sz="4" w:space="0" w:color="auto"/>
              <w:bottom w:val="single" w:sz="4" w:space="0" w:color="auto"/>
            </w:tcBorders>
            <w:vAlign w:val="center"/>
          </w:tcPr>
          <w:p w:rsidR="00231B8E" w:rsidRPr="001F6D41" w:rsidRDefault="00231B8E" w:rsidP="005D238C">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Nilai</w:t>
            </w:r>
          </w:p>
        </w:tc>
        <w:tc>
          <w:tcPr>
            <w:tcW w:w="2229" w:type="dxa"/>
            <w:tcBorders>
              <w:top w:val="single" w:sz="4" w:space="0" w:color="auto"/>
              <w:bottom w:val="single" w:sz="4" w:space="0" w:color="auto"/>
            </w:tcBorders>
            <w:vAlign w:val="center"/>
          </w:tcPr>
          <w:p w:rsidR="00231B8E" w:rsidRPr="001F6D41" w:rsidRDefault="00231B8E" w:rsidP="005D238C">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Kategori</w:t>
            </w:r>
          </w:p>
        </w:tc>
        <w:tc>
          <w:tcPr>
            <w:tcW w:w="1918" w:type="dxa"/>
            <w:tcBorders>
              <w:top w:val="single" w:sz="4" w:space="0" w:color="auto"/>
              <w:bottom w:val="single" w:sz="4" w:space="0" w:color="auto"/>
            </w:tcBorders>
            <w:vAlign w:val="center"/>
          </w:tcPr>
          <w:p w:rsidR="00231B8E" w:rsidRPr="001F6D41" w:rsidRDefault="00231B8E" w:rsidP="005D238C">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Frekuensi</w:t>
            </w:r>
          </w:p>
        </w:tc>
        <w:tc>
          <w:tcPr>
            <w:tcW w:w="2126" w:type="dxa"/>
            <w:tcBorders>
              <w:top w:val="single" w:sz="4" w:space="0" w:color="auto"/>
              <w:bottom w:val="single" w:sz="4" w:space="0" w:color="auto"/>
            </w:tcBorders>
            <w:vAlign w:val="center"/>
          </w:tcPr>
          <w:p w:rsidR="00231B8E" w:rsidRPr="001F6D41" w:rsidRDefault="00231B8E" w:rsidP="005D238C">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Persentase (%)</w:t>
            </w:r>
          </w:p>
        </w:tc>
      </w:tr>
      <w:tr w:rsidR="00231B8E" w:rsidRPr="001F6D41" w:rsidTr="004A03D7">
        <w:trPr>
          <w:trHeight w:val="177"/>
        </w:trPr>
        <w:tc>
          <w:tcPr>
            <w:tcW w:w="1665" w:type="dxa"/>
            <w:tcBorders>
              <w:top w:val="single" w:sz="4" w:space="0" w:color="auto"/>
            </w:tcBorders>
            <w:vAlign w:val="center"/>
          </w:tcPr>
          <w:p w:rsidR="00231B8E" w:rsidRPr="001F6D41" w:rsidRDefault="004A03D7" w:rsidP="005D238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0 – </w:t>
            </w:r>
            <w:r w:rsidR="00231B8E" w:rsidRPr="001F6D41">
              <w:rPr>
                <w:rFonts w:ascii="Times New Roman" w:hAnsi="Times New Roman"/>
                <w:sz w:val="24"/>
                <w:szCs w:val="24"/>
              </w:rPr>
              <w:t>74</w:t>
            </w:r>
            <w:r>
              <w:rPr>
                <w:rFonts w:ascii="Times New Roman" w:hAnsi="Times New Roman"/>
                <w:sz w:val="24"/>
                <w:szCs w:val="24"/>
              </w:rPr>
              <w:t xml:space="preserve"> </w:t>
            </w:r>
          </w:p>
        </w:tc>
        <w:tc>
          <w:tcPr>
            <w:tcW w:w="2229" w:type="dxa"/>
            <w:vAlign w:val="center"/>
          </w:tcPr>
          <w:p w:rsidR="00231B8E" w:rsidRPr="001F6D41" w:rsidRDefault="00231B8E" w:rsidP="005D238C">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Tidak Tuntas</w:t>
            </w:r>
          </w:p>
        </w:tc>
        <w:tc>
          <w:tcPr>
            <w:tcW w:w="1918" w:type="dxa"/>
            <w:vAlign w:val="center"/>
          </w:tcPr>
          <w:p w:rsidR="00231B8E" w:rsidRPr="001F6D41" w:rsidRDefault="00231B8E" w:rsidP="005D238C">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6</w:t>
            </w:r>
          </w:p>
        </w:tc>
        <w:tc>
          <w:tcPr>
            <w:tcW w:w="2126" w:type="dxa"/>
            <w:vAlign w:val="center"/>
          </w:tcPr>
          <w:p w:rsidR="00231B8E" w:rsidRPr="001F6D41" w:rsidRDefault="00231B8E" w:rsidP="005D238C">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66,66</w:t>
            </w:r>
          </w:p>
        </w:tc>
      </w:tr>
      <w:tr w:rsidR="00231B8E" w:rsidRPr="001F6D41" w:rsidTr="004A03D7">
        <w:trPr>
          <w:trHeight w:val="71"/>
        </w:trPr>
        <w:tc>
          <w:tcPr>
            <w:tcW w:w="1665" w:type="dxa"/>
            <w:tcBorders>
              <w:bottom w:val="single" w:sz="4" w:space="0" w:color="auto"/>
            </w:tcBorders>
            <w:vAlign w:val="center"/>
          </w:tcPr>
          <w:p w:rsidR="00231B8E" w:rsidRPr="001F6D41" w:rsidRDefault="004A03D7" w:rsidP="005D238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75 – </w:t>
            </w:r>
            <w:r w:rsidR="00231B8E" w:rsidRPr="001F6D41">
              <w:rPr>
                <w:rFonts w:ascii="Times New Roman" w:hAnsi="Times New Roman"/>
                <w:sz w:val="24"/>
                <w:szCs w:val="24"/>
              </w:rPr>
              <w:t>100</w:t>
            </w:r>
            <w:r>
              <w:rPr>
                <w:rFonts w:ascii="Times New Roman" w:hAnsi="Times New Roman"/>
                <w:sz w:val="24"/>
                <w:szCs w:val="24"/>
              </w:rPr>
              <w:t xml:space="preserve"> </w:t>
            </w:r>
          </w:p>
        </w:tc>
        <w:tc>
          <w:tcPr>
            <w:tcW w:w="2229" w:type="dxa"/>
            <w:tcBorders>
              <w:bottom w:val="single" w:sz="4" w:space="0" w:color="auto"/>
            </w:tcBorders>
            <w:vAlign w:val="center"/>
          </w:tcPr>
          <w:p w:rsidR="00231B8E" w:rsidRPr="001F6D41" w:rsidRDefault="00231B8E" w:rsidP="005D238C">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Tuntas</w:t>
            </w:r>
          </w:p>
        </w:tc>
        <w:tc>
          <w:tcPr>
            <w:tcW w:w="1918" w:type="dxa"/>
            <w:tcBorders>
              <w:bottom w:val="single" w:sz="4" w:space="0" w:color="auto"/>
            </w:tcBorders>
            <w:vAlign w:val="center"/>
          </w:tcPr>
          <w:p w:rsidR="00231B8E" w:rsidRPr="001F6D41" w:rsidRDefault="00231B8E" w:rsidP="005D238C">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w:t>
            </w:r>
          </w:p>
        </w:tc>
        <w:tc>
          <w:tcPr>
            <w:tcW w:w="2126" w:type="dxa"/>
            <w:tcBorders>
              <w:bottom w:val="single" w:sz="4" w:space="0" w:color="auto"/>
            </w:tcBorders>
            <w:vAlign w:val="center"/>
          </w:tcPr>
          <w:p w:rsidR="00231B8E" w:rsidRPr="001F6D41" w:rsidRDefault="00231B8E" w:rsidP="005D238C">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33,34</w:t>
            </w:r>
          </w:p>
        </w:tc>
      </w:tr>
      <w:tr w:rsidR="00231B8E" w:rsidRPr="001F6D41" w:rsidTr="004A03D7">
        <w:trPr>
          <w:trHeight w:val="71"/>
        </w:trPr>
        <w:tc>
          <w:tcPr>
            <w:tcW w:w="3894" w:type="dxa"/>
            <w:gridSpan w:val="2"/>
            <w:tcBorders>
              <w:top w:val="single" w:sz="4" w:space="0" w:color="auto"/>
              <w:bottom w:val="single" w:sz="4" w:space="0" w:color="auto"/>
            </w:tcBorders>
            <w:vAlign w:val="center"/>
          </w:tcPr>
          <w:p w:rsidR="00231B8E" w:rsidRPr="001F6D41" w:rsidRDefault="00231B8E" w:rsidP="005D238C">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Jumlah</w:t>
            </w:r>
          </w:p>
        </w:tc>
        <w:tc>
          <w:tcPr>
            <w:tcW w:w="1918" w:type="dxa"/>
            <w:tcBorders>
              <w:top w:val="single" w:sz="4" w:space="0" w:color="auto"/>
              <w:bottom w:val="single" w:sz="4" w:space="0" w:color="auto"/>
            </w:tcBorders>
            <w:vAlign w:val="center"/>
          </w:tcPr>
          <w:p w:rsidR="00231B8E" w:rsidRPr="001F6D41" w:rsidRDefault="00231B8E" w:rsidP="005D238C">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9</w:t>
            </w:r>
          </w:p>
        </w:tc>
        <w:tc>
          <w:tcPr>
            <w:tcW w:w="2126" w:type="dxa"/>
            <w:tcBorders>
              <w:top w:val="single" w:sz="4" w:space="0" w:color="auto"/>
              <w:bottom w:val="single" w:sz="4" w:space="0" w:color="auto"/>
            </w:tcBorders>
            <w:vAlign w:val="center"/>
          </w:tcPr>
          <w:p w:rsidR="00231B8E" w:rsidRPr="001F6D41" w:rsidRDefault="00231B8E" w:rsidP="005D238C">
            <w:pPr>
              <w:jc w:val="center"/>
              <w:rPr>
                <w:rFonts w:ascii="Times New Roman" w:hAnsi="Times New Roman" w:cs="Times New Roman"/>
                <w:b/>
                <w:bCs/>
                <w:sz w:val="24"/>
                <w:szCs w:val="24"/>
              </w:rPr>
            </w:pPr>
            <w:r w:rsidRPr="001F6D41">
              <w:rPr>
                <w:rFonts w:ascii="Times New Roman" w:hAnsi="Times New Roman" w:cs="Times New Roman"/>
                <w:b/>
                <w:bCs/>
                <w:sz w:val="24"/>
                <w:szCs w:val="24"/>
              </w:rPr>
              <w:t>100,00</w:t>
            </w:r>
          </w:p>
        </w:tc>
      </w:tr>
    </w:tbl>
    <w:p w:rsidR="00231B8E" w:rsidRDefault="00231B8E" w:rsidP="004156D3">
      <w:pPr>
        <w:pStyle w:val="ListParagraph"/>
        <w:spacing w:after="0" w:line="240" w:lineRule="auto"/>
        <w:ind w:left="0" w:firstLine="708"/>
        <w:jc w:val="both"/>
        <w:rPr>
          <w:rFonts w:ascii="Times New Roman" w:hAnsi="Times New Roman"/>
          <w:sz w:val="24"/>
          <w:szCs w:val="24"/>
        </w:rPr>
      </w:pPr>
    </w:p>
    <w:p w:rsidR="005D238C" w:rsidRPr="004156D3" w:rsidRDefault="005D238C" w:rsidP="004156D3">
      <w:pPr>
        <w:pStyle w:val="ListParagraph"/>
        <w:spacing w:after="0" w:line="240" w:lineRule="auto"/>
        <w:ind w:left="0" w:firstLine="708"/>
        <w:jc w:val="both"/>
        <w:rPr>
          <w:rFonts w:ascii="Times New Roman" w:hAnsi="Times New Roman"/>
          <w:sz w:val="24"/>
          <w:szCs w:val="24"/>
        </w:rPr>
        <w:sectPr w:rsidR="005D238C" w:rsidRPr="004156D3" w:rsidSect="00ED6670">
          <w:type w:val="continuous"/>
          <w:pgSz w:w="11906" w:h="16838"/>
          <w:pgMar w:top="1701" w:right="1701" w:bottom="1701" w:left="2268" w:header="1134" w:footer="1134" w:gutter="0"/>
          <w:cols w:space="708"/>
          <w:docGrid w:linePitch="360"/>
        </w:sectPr>
      </w:pPr>
    </w:p>
    <w:p w:rsidR="002D2297" w:rsidRDefault="00231B8E" w:rsidP="007B7773">
      <w:pPr>
        <w:pStyle w:val="ListParagraph"/>
        <w:spacing w:after="0" w:line="360" w:lineRule="auto"/>
        <w:ind w:left="0" w:firstLine="708"/>
        <w:jc w:val="both"/>
        <w:rPr>
          <w:rFonts w:ascii="Times New Roman" w:hAnsi="Times New Roman"/>
          <w:sz w:val="24"/>
          <w:szCs w:val="24"/>
        </w:rPr>
        <w:sectPr w:rsidR="002D2297" w:rsidSect="007537E3">
          <w:type w:val="continuous"/>
          <w:pgSz w:w="11906" w:h="16838"/>
          <w:pgMar w:top="1701" w:right="1701" w:bottom="1701" w:left="2268" w:header="1134" w:footer="1134" w:gutter="0"/>
          <w:cols w:num="2" w:space="708"/>
          <w:docGrid w:linePitch="360"/>
        </w:sectPr>
      </w:pPr>
      <w:r w:rsidRPr="001F6D41">
        <w:rPr>
          <w:rFonts w:ascii="Times New Roman" w:hAnsi="Times New Roman"/>
          <w:sz w:val="24"/>
          <w:szCs w:val="24"/>
        </w:rPr>
        <w:t xml:space="preserve">Tabel </w:t>
      </w:r>
      <w:r w:rsidR="007B7773">
        <w:rPr>
          <w:rFonts w:ascii="Times New Roman" w:hAnsi="Times New Roman"/>
          <w:sz w:val="24"/>
          <w:szCs w:val="24"/>
          <w:lang w:val="id-ID"/>
        </w:rPr>
        <w:t>3</w:t>
      </w:r>
      <w:r w:rsidRPr="001F6D41">
        <w:rPr>
          <w:rFonts w:ascii="Times New Roman" w:hAnsi="Times New Roman"/>
          <w:sz w:val="24"/>
          <w:szCs w:val="24"/>
          <w:lang w:val="id-ID"/>
        </w:rPr>
        <w:t xml:space="preserve"> </w:t>
      </w:r>
      <w:r w:rsidR="007B7773">
        <w:rPr>
          <w:rFonts w:ascii="Times New Roman" w:hAnsi="Times New Roman"/>
          <w:sz w:val="24"/>
          <w:szCs w:val="24"/>
        </w:rPr>
        <w:t>m</w:t>
      </w:r>
      <w:r w:rsidRPr="001F6D41">
        <w:rPr>
          <w:rFonts w:ascii="Times New Roman" w:hAnsi="Times New Roman"/>
          <w:sz w:val="24"/>
          <w:szCs w:val="24"/>
        </w:rPr>
        <w:t>enunjukkan</w:t>
      </w:r>
      <w:r w:rsidRPr="001F6D41">
        <w:rPr>
          <w:rFonts w:ascii="Times New Roman" w:hAnsi="Times New Roman"/>
          <w:sz w:val="24"/>
          <w:szCs w:val="24"/>
          <w:lang w:val="id-ID"/>
        </w:rPr>
        <w:t xml:space="preserve"> </w:t>
      </w:r>
      <w:r w:rsidRPr="001F6D41">
        <w:rPr>
          <w:rFonts w:ascii="Times New Roman" w:hAnsi="Times New Roman"/>
          <w:sz w:val="24"/>
          <w:szCs w:val="24"/>
        </w:rPr>
        <w:t>p</w:t>
      </w:r>
      <w:r w:rsidR="00272C93">
        <w:rPr>
          <w:rFonts w:ascii="Times New Roman" w:hAnsi="Times New Roman"/>
          <w:sz w:val="24"/>
          <w:szCs w:val="24"/>
        </w:rPr>
        <w:t>er</w:t>
      </w:r>
      <w:r w:rsidRPr="001F6D41">
        <w:rPr>
          <w:rFonts w:ascii="Times New Roman" w:hAnsi="Times New Roman"/>
          <w:sz w:val="24"/>
          <w:szCs w:val="24"/>
        </w:rPr>
        <w:t xml:space="preserve">sentase santri yang telah tuntas </w:t>
      </w:r>
      <w:r w:rsidRPr="001F6D41">
        <w:rPr>
          <w:rFonts w:ascii="Times New Roman" w:hAnsi="Times New Roman"/>
          <w:sz w:val="24"/>
          <w:szCs w:val="24"/>
        </w:rPr>
        <w:t xml:space="preserve">hanya sebesar 33,34 % yaitu 3 orang dari 9 santri dan </w:t>
      </w:r>
      <w:r w:rsidR="007937FE">
        <w:rPr>
          <w:rFonts w:ascii="Times New Roman" w:hAnsi="Times New Roman"/>
          <w:sz w:val="24"/>
          <w:szCs w:val="24"/>
        </w:rPr>
        <w:t>persentase</w:t>
      </w:r>
      <w:r w:rsidRPr="001F6D41">
        <w:rPr>
          <w:rFonts w:ascii="Times New Roman" w:hAnsi="Times New Roman"/>
          <w:sz w:val="24"/>
          <w:szCs w:val="24"/>
        </w:rPr>
        <w:t xml:space="preserve"> santri </w:t>
      </w:r>
    </w:p>
    <w:p w:rsidR="00231B8E" w:rsidRDefault="00565270" w:rsidP="002D2297">
      <w:pPr>
        <w:pStyle w:val="ListParagraph"/>
        <w:spacing w:after="0" w:line="360" w:lineRule="auto"/>
        <w:ind w:left="0"/>
        <w:jc w:val="both"/>
        <w:rPr>
          <w:rFonts w:ascii="Times New Roman" w:hAnsi="Times New Roman"/>
          <w:sz w:val="24"/>
          <w:szCs w:val="24"/>
          <w:lang w:val="id-ID"/>
        </w:rPr>
      </w:pPr>
      <w:r w:rsidRPr="001F6D41">
        <w:rPr>
          <w:rFonts w:ascii="Times New Roman" w:hAnsi="Times New Roman"/>
          <w:sz w:val="24"/>
          <w:szCs w:val="24"/>
        </w:rPr>
        <w:lastRenderedPageBreak/>
        <w:t xml:space="preserve">yang belum tuntas adalah 66,66 % yaitu 6 orang dari 9 santri. Hal ini </w:t>
      </w:r>
      <w:r w:rsidR="00231B8E" w:rsidRPr="001F6D41">
        <w:rPr>
          <w:rFonts w:ascii="Times New Roman" w:hAnsi="Times New Roman"/>
          <w:sz w:val="24"/>
          <w:szCs w:val="24"/>
        </w:rPr>
        <w:t xml:space="preserve">menunjukkan bahwa sebanyak 6 orang belum mampu mencapai KKM. Untuk mengatasi hal di atas, peneliti mengadakan penelitian di TK/TPA Nurhidayah berupa penerapan </w:t>
      </w:r>
      <w:r w:rsidR="008A60F2" w:rsidRPr="001F6D41">
        <w:rPr>
          <w:rFonts w:ascii="Times New Roman" w:hAnsi="Times New Roman"/>
          <w:iCs/>
          <w:sz w:val="24"/>
          <w:szCs w:val="24"/>
        </w:rPr>
        <w:t xml:space="preserve">media boneka tangan </w:t>
      </w:r>
      <w:r w:rsidR="00231B8E" w:rsidRPr="001F6D41">
        <w:rPr>
          <w:rFonts w:ascii="Times New Roman" w:hAnsi="Times New Roman"/>
          <w:sz w:val="24"/>
          <w:szCs w:val="24"/>
        </w:rPr>
        <w:t xml:space="preserve">dalam rangka </w:t>
      </w:r>
      <w:r w:rsidR="008A60F2">
        <w:rPr>
          <w:rFonts w:ascii="Times New Roman" w:hAnsi="Times New Roman"/>
          <w:sz w:val="24"/>
          <w:szCs w:val="24"/>
        </w:rPr>
        <w:t>membantu santri dalam belaja s</w:t>
      </w:r>
      <w:r w:rsidR="00231B8E" w:rsidRPr="001F6D41">
        <w:rPr>
          <w:rFonts w:ascii="Times New Roman" w:hAnsi="Times New Roman"/>
          <w:sz w:val="24"/>
          <w:szCs w:val="24"/>
        </w:rPr>
        <w:t>ehingga membuat pemahaman dan k</w:t>
      </w:r>
      <w:r w:rsidR="00947CB9">
        <w:rPr>
          <w:rFonts w:ascii="Times New Roman" w:hAnsi="Times New Roman"/>
          <w:sz w:val="24"/>
          <w:szCs w:val="24"/>
        </w:rPr>
        <w:t>emampuan santri tentang kisah-</w:t>
      </w:r>
      <w:r w:rsidR="00231B8E" w:rsidRPr="001F6D41">
        <w:rPr>
          <w:rFonts w:ascii="Times New Roman" w:hAnsi="Times New Roman"/>
          <w:sz w:val="24"/>
          <w:szCs w:val="24"/>
        </w:rPr>
        <w:t>kisah Nabi dan Rasul dapat ditingkatkan</w:t>
      </w:r>
      <w:r w:rsidR="000F7037">
        <w:rPr>
          <w:rFonts w:ascii="Times New Roman" w:hAnsi="Times New Roman"/>
          <w:sz w:val="24"/>
          <w:szCs w:val="24"/>
          <w:lang w:val="id-ID"/>
        </w:rPr>
        <w:t>.</w:t>
      </w:r>
    </w:p>
    <w:p w:rsidR="000F7037" w:rsidRPr="001F6D41" w:rsidRDefault="000F7037" w:rsidP="007B7773">
      <w:pPr>
        <w:pStyle w:val="ListParagraph"/>
        <w:spacing w:after="0" w:line="360" w:lineRule="auto"/>
        <w:ind w:left="0" w:firstLine="708"/>
        <w:jc w:val="both"/>
        <w:rPr>
          <w:rFonts w:ascii="Times New Roman" w:hAnsi="Times New Roman"/>
          <w:sz w:val="24"/>
          <w:szCs w:val="24"/>
          <w:lang w:val="id-ID"/>
        </w:rPr>
      </w:pPr>
    </w:p>
    <w:p w:rsidR="00231B8E" w:rsidRPr="001F6D41" w:rsidRDefault="00BB737E" w:rsidP="007B7773">
      <w:pPr>
        <w:tabs>
          <w:tab w:val="left" w:pos="426"/>
        </w:tabs>
        <w:spacing w:after="0"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Pelaksanaan d</w:t>
      </w:r>
      <w:r w:rsidR="00231B8E" w:rsidRPr="001F6D41">
        <w:rPr>
          <w:rFonts w:ascii="Times New Roman" w:hAnsi="Times New Roman" w:cs="Times New Roman"/>
          <w:b/>
          <w:sz w:val="24"/>
          <w:szCs w:val="24"/>
          <w:lang w:val="id-ID"/>
        </w:rPr>
        <w:t>an Hasil Siklus I</w:t>
      </w:r>
    </w:p>
    <w:p w:rsidR="00231B8E" w:rsidRPr="0087672B" w:rsidRDefault="00231B8E" w:rsidP="007B7773">
      <w:pPr>
        <w:spacing w:after="0" w:line="360" w:lineRule="auto"/>
        <w:ind w:firstLine="709"/>
        <w:jc w:val="both"/>
        <w:rPr>
          <w:rFonts w:ascii="Times New Roman" w:hAnsi="Times New Roman" w:cs="Times New Roman"/>
          <w:sz w:val="24"/>
          <w:szCs w:val="24"/>
          <w:lang w:val="id-ID"/>
        </w:rPr>
      </w:pPr>
      <w:r w:rsidRPr="001F6D41">
        <w:rPr>
          <w:rFonts w:ascii="Times New Roman" w:hAnsi="Times New Roman" w:cs="Times New Roman"/>
          <w:sz w:val="24"/>
          <w:szCs w:val="24"/>
          <w:lang w:val="id-ID"/>
        </w:rPr>
        <w:t>Adapun tahap-tahap yang dilaksanakan pada siklus I adalah Tahap Perencanaan, pada tahap perencanaan dilakukan la</w:t>
      </w:r>
      <w:r w:rsidR="000F7037">
        <w:rPr>
          <w:rFonts w:ascii="Times New Roman" w:hAnsi="Times New Roman" w:cs="Times New Roman"/>
          <w:sz w:val="24"/>
          <w:szCs w:val="24"/>
          <w:lang w:val="id-ID"/>
        </w:rPr>
        <w:t>ngkah-langkah sebagai berikut: (1) m</w:t>
      </w:r>
      <w:r w:rsidRPr="001F6D41">
        <w:rPr>
          <w:rFonts w:ascii="Times New Roman" w:hAnsi="Times New Roman" w:cs="Times New Roman"/>
          <w:sz w:val="24"/>
          <w:szCs w:val="24"/>
          <w:lang w:val="id-ID"/>
        </w:rPr>
        <w:t>enyusun r</w:t>
      </w:r>
      <w:r w:rsidR="000F7037">
        <w:rPr>
          <w:rFonts w:ascii="Times New Roman" w:hAnsi="Times New Roman" w:cs="Times New Roman"/>
          <w:sz w:val="24"/>
          <w:szCs w:val="24"/>
          <w:lang w:val="id-ID"/>
        </w:rPr>
        <w:t>encana pelaksanaan pembelajaran;</w:t>
      </w:r>
      <w:r w:rsidRPr="001F6D41">
        <w:rPr>
          <w:rFonts w:ascii="Times New Roman" w:hAnsi="Times New Roman" w:cs="Times New Roman"/>
          <w:sz w:val="24"/>
          <w:szCs w:val="24"/>
          <w:lang w:val="id-ID"/>
        </w:rPr>
        <w:t xml:space="preserve"> </w:t>
      </w:r>
      <w:r w:rsidR="000F7037" w:rsidRPr="000F7037">
        <w:rPr>
          <w:rFonts w:ascii="Times New Roman" w:hAnsi="Times New Roman" w:cs="Times New Roman"/>
          <w:sz w:val="24"/>
          <w:szCs w:val="24"/>
          <w:lang w:val="id-ID"/>
        </w:rPr>
        <w:t>(2) m</w:t>
      </w:r>
      <w:r w:rsidRPr="000F7037">
        <w:rPr>
          <w:rFonts w:ascii="Times New Roman" w:hAnsi="Times New Roman" w:cs="Times New Roman"/>
          <w:sz w:val="24"/>
          <w:szCs w:val="24"/>
          <w:lang w:val="id-ID"/>
        </w:rPr>
        <w:t xml:space="preserve">empersiapkan </w:t>
      </w:r>
      <w:r w:rsidRPr="000F7037">
        <w:rPr>
          <w:rFonts w:ascii="Times New Roman" w:hAnsi="Times New Roman" w:cs="Times New Roman"/>
          <w:sz w:val="24"/>
          <w:szCs w:val="24"/>
          <w:lang w:val="id-ID"/>
        </w:rPr>
        <w:t>buku dan media yang akan d</w:t>
      </w:r>
      <w:r w:rsidR="000F7037">
        <w:rPr>
          <w:rFonts w:ascii="Times New Roman" w:hAnsi="Times New Roman" w:cs="Times New Roman"/>
          <w:sz w:val="24"/>
          <w:szCs w:val="24"/>
          <w:lang w:val="id-ID"/>
        </w:rPr>
        <w:t>ipergunakan dalam pembelajaran; (3) membuat lembar observasi; dan (4) m</w:t>
      </w:r>
      <w:r w:rsidRPr="0087672B">
        <w:rPr>
          <w:rFonts w:ascii="Times New Roman" w:hAnsi="Times New Roman" w:cs="Times New Roman"/>
          <w:sz w:val="24"/>
          <w:szCs w:val="24"/>
          <w:lang w:val="id-ID"/>
        </w:rPr>
        <w:t>enyiapkan soal tes setelah dilaksanakan pembelajaran.</w:t>
      </w:r>
    </w:p>
    <w:p w:rsidR="007537E3" w:rsidRPr="00290562" w:rsidRDefault="00231B8E" w:rsidP="00290562">
      <w:pPr>
        <w:spacing w:after="0" w:line="360" w:lineRule="auto"/>
        <w:ind w:firstLine="720"/>
        <w:jc w:val="both"/>
        <w:rPr>
          <w:rFonts w:ascii="Times New Roman" w:hAnsi="Times New Roman"/>
          <w:sz w:val="24"/>
          <w:szCs w:val="24"/>
          <w:lang w:val="id-ID"/>
        </w:rPr>
      </w:pPr>
      <w:r w:rsidRPr="00290562">
        <w:rPr>
          <w:rFonts w:ascii="Times New Roman" w:hAnsi="Times New Roman" w:cs="Times New Roman"/>
          <w:sz w:val="24"/>
          <w:szCs w:val="24"/>
          <w:lang w:val="id-ID"/>
        </w:rPr>
        <w:t>Setelah tahap perenc</w:t>
      </w:r>
      <w:r w:rsidR="0087672B" w:rsidRPr="00290562">
        <w:rPr>
          <w:rFonts w:ascii="Times New Roman" w:hAnsi="Times New Roman" w:cs="Times New Roman"/>
          <w:sz w:val="24"/>
          <w:szCs w:val="24"/>
          <w:lang w:val="id-ID"/>
        </w:rPr>
        <w:t>a</w:t>
      </w:r>
      <w:r w:rsidRPr="00290562">
        <w:rPr>
          <w:rFonts w:ascii="Times New Roman" w:hAnsi="Times New Roman" w:cs="Times New Roman"/>
          <w:sz w:val="24"/>
          <w:szCs w:val="24"/>
          <w:lang w:val="id-ID"/>
        </w:rPr>
        <w:t>naan tahap selanjutnya adalah tahap pelaksanaan</w:t>
      </w:r>
      <w:r w:rsidR="0087672B" w:rsidRPr="00290562">
        <w:rPr>
          <w:rFonts w:ascii="Times New Roman" w:hAnsi="Times New Roman" w:cs="Times New Roman"/>
          <w:sz w:val="24"/>
          <w:szCs w:val="24"/>
          <w:lang w:val="id-ID"/>
        </w:rPr>
        <w:t xml:space="preserve">, </w:t>
      </w:r>
      <w:r w:rsidRPr="00290562">
        <w:rPr>
          <w:rFonts w:ascii="Times New Roman" w:hAnsi="Times New Roman" w:cs="Times New Roman"/>
          <w:sz w:val="24"/>
          <w:szCs w:val="24"/>
          <w:lang w:val="id-ID"/>
        </w:rPr>
        <w:t xml:space="preserve">guru melaksanakan pembelajaran </w:t>
      </w:r>
      <w:r w:rsidR="0087672B" w:rsidRPr="00290562">
        <w:rPr>
          <w:rFonts w:ascii="Times New Roman" w:hAnsi="Times New Roman" w:cs="Times New Roman"/>
          <w:sz w:val="24"/>
          <w:szCs w:val="24"/>
          <w:lang w:val="id-ID"/>
        </w:rPr>
        <w:t xml:space="preserve">selama empat kali pertemuan </w:t>
      </w:r>
      <w:r w:rsidRPr="00290562">
        <w:rPr>
          <w:rFonts w:ascii="Times New Roman" w:hAnsi="Times New Roman" w:cs="Times New Roman"/>
          <w:sz w:val="24"/>
          <w:szCs w:val="24"/>
          <w:lang w:val="id-ID"/>
        </w:rPr>
        <w:t>sesuai dengan rencana pembelajara</w:t>
      </w:r>
      <w:r w:rsidR="0087672B" w:rsidRPr="00290562">
        <w:rPr>
          <w:rFonts w:ascii="Times New Roman" w:hAnsi="Times New Roman" w:cs="Times New Roman"/>
          <w:sz w:val="24"/>
          <w:szCs w:val="24"/>
          <w:lang w:val="id-ID"/>
        </w:rPr>
        <w:t>n yang telah disusun sebelumnya.</w:t>
      </w:r>
      <w:r w:rsidR="002370D4" w:rsidRPr="00290562">
        <w:rPr>
          <w:rFonts w:ascii="Times New Roman" w:hAnsi="Times New Roman" w:cs="Times New Roman"/>
          <w:sz w:val="24"/>
          <w:szCs w:val="24"/>
          <w:lang w:val="id-ID"/>
        </w:rPr>
        <w:t xml:space="preserve"> </w:t>
      </w:r>
      <w:r w:rsidR="00FE4E4A">
        <w:rPr>
          <w:rFonts w:ascii="Times New Roman" w:hAnsi="Times New Roman"/>
          <w:sz w:val="24"/>
          <w:szCs w:val="24"/>
        </w:rPr>
        <w:t>P</w:t>
      </w:r>
      <w:r w:rsidRPr="001F6D41">
        <w:rPr>
          <w:rFonts w:ascii="Times New Roman" w:hAnsi="Times New Roman"/>
          <w:sz w:val="24"/>
          <w:szCs w:val="24"/>
        </w:rPr>
        <w:t xml:space="preserve">eneliti juga melakukan pengamatan selama proses penerapan </w:t>
      </w:r>
      <w:r w:rsidRPr="001F6D41">
        <w:rPr>
          <w:rFonts w:ascii="Times New Roman" w:hAnsi="Times New Roman"/>
          <w:sz w:val="24"/>
          <w:szCs w:val="24"/>
          <w:lang w:val="id-ID"/>
        </w:rPr>
        <w:t xml:space="preserve">media boneka tangan </w:t>
      </w:r>
      <w:r w:rsidRPr="001F6D41">
        <w:rPr>
          <w:rFonts w:ascii="Times New Roman" w:hAnsi="Times New Roman"/>
          <w:sz w:val="24"/>
          <w:szCs w:val="24"/>
        </w:rPr>
        <w:t xml:space="preserve">berlangsung dengan menggunakan lembar observasi. Observasi ini dilakukan untuk mengetahui seberapa besar keaktifan </w:t>
      </w:r>
      <w:r w:rsidRPr="001F6D41">
        <w:rPr>
          <w:rFonts w:ascii="Times New Roman" w:hAnsi="Times New Roman"/>
          <w:sz w:val="24"/>
          <w:szCs w:val="24"/>
          <w:lang w:val="id-ID"/>
        </w:rPr>
        <w:t xml:space="preserve">santri TK/TPA </w:t>
      </w:r>
      <w:r w:rsidRPr="001F6D41">
        <w:rPr>
          <w:rFonts w:ascii="Times New Roman" w:hAnsi="Times New Roman"/>
          <w:sz w:val="24"/>
          <w:szCs w:val="24"/>
        </w:rPr>
        <w:t xml:space="preserve">Nurhidayah </w:t>
      </w:r>
      <w:r w:rsidR="002370D4">
        <w:rPr>
          <w:rFonts w:ascii="Times New Roman" w:hAnsi="Times New Roman"/>
          <w:sz w:val="24"/>
          <w:szCs w:val="24"/>
        </w:rPr>
        <w:t>dalam proses pembelajaran. Adapu</w:t>
      </w:r>
      <w:r w:rsidRPr="001F6D41">
        <w:rPr>
          <w:rFonts w:ascii="Times New Roman" w:hAnsi="Times New Roman"/>
          <w:sz w:val="24"/>
          <w:szCs w:val="24"/>
        </w:rPr>
        <w:t xml:space="preserve">n hasil observasi dapat </w:t>
      </w:r>
      <w:r w:rsidR="007537E3">
        <w:rPr>
          <w:rFonts w:ascii="Times New Roman" w:hAnsi="Times New Roman"/>
          <w:sz w:val="24"/>
          <w:szCs w:val="24"/>
        </w:rPr>
        <w:t>dilihat pada tabel di bawah ini:</w:t>
      </w:r>
    </w:p>
    <w:p w:rsidR="00A458B0" w:rsidRPr="00A458B0" w:rsidRDefault="00A458B0" w:rsidP="00A458B0">
      <w:pPr>
        <w:spacing w:after="0" w:line="360" w:lineRule="auto"/>
        <w:ind w:firstLine="709"/>
        <w:jc w:val="both"/>
        <w:rPr>
          <w:rFonts w:ascii="Times New Roman" w:hAnsi="Times New Roman" w:cs="Times New Roman"/>
          <w:sz w:val="24"/>
          <w:szCs w:val="24"/>
          <w:lang w:val="id-ID"/>
        </w:rPr>
        <w:sectPr w:rsidR="00A458B0" w:rsidRPr="00A458B0" w:rsidSect="002D2297">
          <w:headerReference w:type="default" r:id="rId19"/>
          <w:pgSz w:w="11906" w:h="16838"/>
          <w:pgMar w:top="1701" w:right="1701" w:bottom="1701" w:left="2268" w:header="1134" w:footer="1134" w:gutter="0"/>
          <w:cols w:num="2" w:space="708"/>
          <w:docGrid w:linePitch="360"/>
        </w:sectPr>
      </w:pPr>
    </w:p>
    <w:p w:rsidR="00A458B0" w:rsidRPr="001F6D41" w:rsidRDefault="00A458B0" w:rsidP="00A458B0">
      <w:pPr>
        <w:tabs>
          <w:tab w:val="left" w:pos="993"/>
        </w:tabs>
        <w:spacing w:after="0" w:line="240" w:lineRule="auto"/>
        <w:jc w:val="both"/>
        <w:rPr>
          <w:rFonts w:ascii="Times New Roman" w:hAnsi="Times New Roman" w:cs="Times New Roman"/>
          <w:b/>
          <w:sz w:val="24"/>
          <w:szCs w:val="24"/>
        </w:rPr>
      </w:pPr>
      <w:r w:rsidRPr="001F6D41">
        <w:rPr>
          <w:rFonts w:ascii="Times New Roman" w:hAnsi="Times New Roman" w:cs="Times New Roman"/>
          <w:b/>
          <w:sz w:val="24"/>
          <w:szCs w:val="24"/>
        </w:rPr>
        <w:t xml:space="preserve">Tabel </w:t>
      </w:r>
      <w:r w:rsidR="00E1741F">
        <w:rPr>
          <w:rFonts w:ascii="Times New Roman" w:hAnsi="Times New Roman" w:cs="Times New Roman"/>
          <w:b/>
          <w:sz w:val="24"/>
          <w:szCs w:val="24"/>
          <w:lang w:val="id-ID"/>
        </w:rPr>
        <w:t>4</w:t>
      </w:r>
      <w:r w:rsidRPr="001F6D41">
        <w:rPr>
          <w:rFonts w:ascii="Times New Roman" w:hAnsi="Times New Roman" w:cs="Times New Roman"/>
          <w:b/>
          <w:sz w:val="24"/>
          <w:szCs w:val="24"/>
          <w:lang w:val="id-ID"/>
        </w:rPr>
        <w:t>.</w:t>
      </w:r>
      <w:r>
        <w:rPr>
          <w:rFonts w:ascii="Times New Roman" w:hAnsi="Times New Roman" w:cs="Times New Roman"/>
          <w:b/>
          <w:sz w:val="24"/>
          <w:szCs w:val="24"/>
        </w:rPr>
        <w:tab/>
      </w:r>
      <w:r w:rsidRPr="001F6D41">
        <w:rPr>
          <w:rFonts w:ascii="Times New Roman" w:hAnsi="Times New Roman" w:cs="Times New Roman"/>
          <w:b/>
          <w:sz w:val="24"/>
          <w:szCs w:val="24"/>
        </w:rPr>
        <w:t>Hasil Observasi Siklus I</w:t>
      </w:r>
    </w:p>
    <w:p w:rsidR="00A458B0" w:rsidRPr="001F6D41" w:rsidRDefault="00A458B0" w:rsidP="00A458B0">
      <w:pPr>
        <w:spacing w:after="0" w:line="360" w:lineRule="auto"/>
        <w:ind w:firstLine="709"/>
        <w:jc w:val="both"/>
        <w:rPr>
          <w:rFonts w:ascii="Times New Roman" w:hAnsi="Times New Roman" w:cs="Times New Roman"/>
          <w:sz w:val="24"/>
          <w:szCs w:val="24"/>
        </w:rPr>
        <w:sectPr w:rsidR="00A458B0" w:rsidRPr="001F6D41" w:rsidSect="005D238C">
          <w:type w:val="continuous"/>
          <w:pgSz w:w="11906" w:h="16838"/>
          <w:pgMar w:top="1701" w:right="1701" w:bottom="1701" w:left="2268" w:header="1134" w:footer="1134" w:gutter="0"/>
          <w:cols w:space="708"/>
          <w:docGrid w:linePitch="360"/>
        </w:sectPr>
      </w:pP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660"/>
        <w:gridCol w:w="567"/>
        <w:gridCol w:w="567"/>
        <w:gridCol w:w="709"/>
        <w:gridCol w:w="459"/>
        <w:gridCol w:w="1100"/>
        <w:gridCol w:w="1309"/>
      </w:tblGrid>
      <w:tr w:rsidR="00A458B0" w:rsidRPr="001F6D41" w:rsidTr="003D6A74">
        <w:trPr>
          <w:trHeight w:val="350"/>
        </w:trPr>
        <w:tc>
          <w:tcPr>
            <w:tcW w:w="567" w:type="dxa"/>
            <w:vMerge w:val="restart"/>
            <w:tcBorders>
              <w:top w:val="single" w:sz="4" w:space="0" w:color="auto"/>
            </w:tcBorders>
            <w:vAlign w:val="center"/>
          </w:tcPr>
          <w:p w:rsidR="00A458B0" w:rsidRPr="001F6D41" w:rsidRDefault="00A458B0" w:rsidP="000761B1">
            <w:pPr>
              <w:pStyle w:val="ListParagraph"/>
              <w:spacing w:after="0" w:line="240" w:lineRule="auto"/>
              <w:ind w:left="0" w:right="-108"/>
              <w:jc w:val="right"/>
              <w:rPr>
                <w:rFonts w:ascii="Times New Roman" w:hAnsi="Times New Roman"/>
                <w:b/>
                <w:sz w:val="24"/>
                <w:szCs w:val="24"/>
              </w:rPr>
            </w:pPr>
            <w:r w:rsidRPr="001F6D41">
              <w:rPr>
                <w:rFonts w:ascii="Times New Roman" w:hAnsi="Times New Roman"/>
                <w:b/>
                <w:sz w:val="24"/>
                <w:szCs w:val="24"/>
              </w:rPr>
              <w:t>No</w:t>
            </w:r>
            <w:r w:rsidR="003D6A74">
              <w:rPr>
                <w:rFonts w:ascii="Times New Roman" w:hAnsi="Times New Roman"/>
                <w:b/>
                <w:sz w:val="24"/>
                <w:szCs w:val="24"/>
              </w:rPr>
              <w:t>.</w:t>
            </w:r>
          </w:p>
        </w:tc>
        <w:tc>
          <w:tcPr>
            <w:tcW w:w="2660" w:type="dxa"/>
            <w:vMerge w:val="restart"/>
            <w:tcBorders>
              <w:top w:val="single" w:sz="4" w:space="0" w:color="auto"/>
            </w:tcBorders>
            <w:vAlign w:val="center"/>
          </w:tcPr>
          <w:p w:rsidR="00A458B0" w:rsidRPr="001F6D41" w:rsidRDefault="00A458B0" w:rsidP="000761B1">
            <w:pPr>
              <w:pStyle w:val="ListParagraph"/>
              <w:spacing w:after="0" w:line="240" w:lineRule="auto"/>
              <w:ind w:left="210" w:hanging="459"/>
              <w:jc w:val="center"/>
              <w:rPr>
                <w:rFonts w:ascii="Times New Roman" w:hAnsi="Times New Roman"/>
                <w:b/>
                <w:sz w:val="24"/>
                <w:szCs w:val="24"/>
              </w:rPr>
            </w:pPr>
            <w:r w:rsidRPr="001F6D41">
              <w:rPr>
                <w:rFonts w:ascii="Times New Roman" w:hAnsi="Times New Roman"/>
                <w:b/>
                <w:sz w:val="24"/>
                <w:szCs w:val="24"/>
                <w:lang w:val="id-ID"/>
              </w:rPr>
              <w:t xml:space="preserve">  </w:t>
            </w:r>
            <w:r w:rsidRPr="001F6D41">
              <w:rPr>
                <w:rFonts w:ascii="Times New Roman" w:hAnsi="Times New Roman"/>
                <w:b/>
                <w:sz w:val="24"/>
                <w:szCs w:val="24"/>
              </w:rPr>
              <w:t>Komponen yang Diamati</w:t>
            </w:r>
          </w:p>
        </w:tc>
        <w:tc>
          <w:tcPr>
            <w:tcW w:w="2302" w:type="dxa"/>
            <w:gridSpan w:val="4"/>
            <w:tcBorders>
              <w:top w:val="single" w:sz="4" w:space="0" w:color="auto"/>
              <w:bottom w:val="single" w:sz="4" w:space="0" w:color="auto"/>
            </w:tcBorders>
            <w:vAlign w:val="center"/>
          </w:tcPr>
          <w:p w:rsidR="00A458B0" w:rsidRPr="001F6D41" w:rsidRDefault="00A458B0" w:rsidP="000761B1">
            <w:pPr>
              <w:pStyle w:val="ListParagraph"/>
              <w:spacing w:after="0" w:line="240" w:lineRule="auto"/>
              <w:ind w:left="-108" w:right="-108"/>
              <w:jc w:val="center"/>
              <w:rPr>
                <w:rFonts w:ascii="Times New Roman" w:hAnsi="Times New Roman"/>
                <w:b/>
                <w:sz w:val="24"/>
                <w:szCs w:val="24"/>
              </w:rPr>
            </w:pPr>
            <w:r w:rsidRPr="001F6D41">
              <w:rPr>
                <w:rFonts w:ascii="Times New Roman" w:hAnsi="Times New Roman"/>
                <w:b/>
                <w:sz w:val="24"/>
                <w:szCs w:val="24"/>
              </w:rPr>
              <w:t>Siklus I</w:t>
            </w:r>
          </w:p>
        </w:tc>
        <w:tc>
          <w:tcPr>
            <w:tcW w:w="1100" w:type="dxa"/>
            <w:vMerge w:val="restart"/>
            <w:tcBorders>
              <w:top w:val="single" w:sz="4" w:space="0" w:color="auto"/>
            </w:tcBorders>
            <w:vAlign w:val="center"/>
          </w:tcPr>
          <w:p w:rsidR="00A458B0" w:rsidRPr="001F6D41" w:rsidRDefault="00A458B0" w:rsidP="000761B1">
            <w:pPr>
              <w:pStyle w:val="ListParagraph"/>
              <w:spacing w:after="0" w:line="240" w:lineRule="auto"/>
              <w:ind w:left="-108" w:right="-108" w:firstLine="33"/>
              <w:jc w:val="center"/>
              <w:rPr>
                <w:rFonts w:ascii="Times New Roman" w:hAnsi="Times New Roman"/>
                <w:b/>
                <w:sz w:val="24"/>
                <w:szCs w:val="24"/>
              </w:rPr>
            </w:pPr>
            <w:r w:rsidRPr="001F6D41">
              <w:rPr>
                <w:rFonts w:ascii="Times New Roman" w:hAnsi="Times New Roman"/>
                <w:b/>
                <w:sz w:val="24"/>
                <w:szCs w:val="24"/>
              </w:rPr>
              <w:t>Rata-Rata</w:t>
            </w:r>
          </w:p>
        </w:tc>
        <w:tc>
          <w:tcPr>
            <w:tcW w:w="1309" w:type="dxa"/>
            <w:vMerge w:val="restart"/>
            <w:tcBorders>
              <w:top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Persentase (%)</w:t>
            </w:r>
          </w:p>
        </w:tc>
      </w:tr>
      <w:tr w:rsidR="00A458B0" w:rsidRPr="001F6D41" w:rsidTr="003D6A74">
        <w:trPr>
          <w:trHeight w:val="70"/>
        </w:trPr>
        <w:tc>
          <w:tcPr>
            <w:tcW w:w="567" w:type="dxa"/>
            <w:vMerge/>
            <w:tcBorders>
              <w:bottom w:val="single" w:sz="4" w:space="0" w:color="auto"/>
            </w:tcBorders>
            <w:vAlign w:val="center"/>
          </w:tcPr>
          <w:p w:rsidR="00A458B0" w:rsidRPr="001F6D41" w:rsidRDefault="00A458B0" w:rsidP="000761B1">
            <w:pPr>
              <w:pStyle w:val="ListParagraph"/>
              <w:spacing w:after="0" w:line="240" w:lineRule="auto"/>
              <w:ind w:left="0"/>
              <w:jc w:val="right"/>
              <w:rPr>
                <w:rFonts w:ascii="Times New Roman" w:hAnsi="Times New Roman"/>
                <w:sz w:val="24"/>
                <w:szCs w:val="24"/>
              </w:rPr>
            </w:pPr>
          </w:p>
        </w:tc>
        <w:tc>
          <w:tcPr>
            <w:tcW w:w="2660" w:type="dxa"/>
            <w:vMerge/>
            <w:tcBorders>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p>
        </w:tc>
        <w:tc>
          <w:tcPr>
            <w:tcW w:w="567" w:type="dxa"/>
            <w:tcBorders>
              <w:top w:val="single" w:sz="4" w:space="0" w:color="auto"/>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1</w:t>
            </w:r>
          </w:p>
        </w:tc>
        <w:tc>
          <w:tcPr>
            <w:tcW w:w="567" w:type="dxa"/>
            <w:tcBorders>
              <w:top w:val="single" w:sz="4" w:space="0" w:color="auto"/>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2</w:t>
            </w:r>
          </w:p>
        </w:tc>
        <w:tc>
          <w:tcPr>
            <w:tcW w:w="709" w:type="dxa"/>
            <w:tcBorders>
              <w:top w:val="single" w:sz="4" w:space="0" w:color="auto"/>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3</w:t>
            </w:r>
          </w:p>
        </w:tc>
        <w:tc>
          <w:tcPr>
            <w:tcW w:w="459" w:type="dxa"/>
            <w:tcBorders>
              <w:top w:val="single" w:sz="4" w:space="0" w:color="auto"/>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4</w:t>
            </w:r>
          </w:p>
        </w:tc>
        <w:tc>
          <w:tcPr>
            <w:tcW w:w="1100" w:type="dxa"/>
            <w:vMerge/>
            <w:tcBorders>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p>
        </w:tc>
        <w:tc>
          <w:tcPr>
            <w:tcW w:w="1309" w:type="dxa"/>
            <w:vMerge/>
            <w:tcBorders>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p>
        </w:tc>
      </w:tr>
      <w:tr w:rsidR="00A458B0" w:rsidRPr="001F6D41" w:rsidTr="003D6A74">
        <w:trPr>
          <w:trHeight w:val="293"/>
        </w:trPr>
        <w:tc>
          <w:tcPr>
            <w:tcW w:w="567" w:type="dxa"/>
            <w:tcBorders>
              <w:top w:val="single" w:sz="4" w:space="0" w:color="auto"/>
            </w:tcBorders>
            <w:vAlign w:val="center"/>
          </w:tcPr>
          <w:p w:rsidR="00A458B0" w:rsidRPr="001F6D41" w:rsidRDefault="00A458B0" w:rsidP="000761B1">
            <w:pPr>
              <w:pStyle w:val="ListParagraph"/>
              <w:spacing w:after="0" w:line="240" w:lineRule="auto"/>
              <w:ind w:left="0"/>
              <w:jc w:val="right"/>
              <w:rPr>
                <w:rFonts w:ascii="Times New Roman" w:hAnsi="Times New Roman"/>
                <w:sz w:val="24"/>
                <w:szCs w:val="24"/>
              </w:rPr>
            </w:pPr>
            <w:r w:rsidRPr="001F6D41">
              <w:rPr>
                <w:rFonts w:ascii="Times New Roman" w:hAnsi="Times New Roman"/>
                <w:sz w:val="24"/>
                <w:szCs w:val="24"/>
              </w:rPr>
              <w:t>1</w:t>
            </w:r>
          </w:p>
        </w:tc>
        <w:tc>
          <w:tcPr>
            <w:tcW w:w="2660" w:type="dxa"/>
            <w:tcBorders>
              <w:top w:val="single" w:sz="4" w:space="0" w:color="auto"/>
            </w:tcBorders>
            <w:vAlign w:val="center"/>
          </w:tcPr>
          <w:p w:rsidR="00A458B0" w:rsidRPr="001F6D41" w:rsidRDefault="00A458B0" w:rsidP="000761B1">
            <w:pPr>
              <w:pStyle w:val="ListParagraph"/>
              <w:spacing w:after="0" w:line="240" w:lineRule="auto"/>
              <w:ind w:left="68"/>
              <w:rPr>
                <w:rFonts w:ascii="Times New Roman" w:hAnsi="Times New Roman"/>
                <w:sz w:val="24"/>
                <w:szCs w:val="24"/>
              </w:rPr>
            </w:pPr>
            <w:r w:rsidRPr="001F6D41">
              <w:rPr>
                <w:rFonts w:ascii="Times New Roman" w:hAnsi="Times New Roman"/>
                <w:sz w:val="24"/>
                <w:szCs w:val="24"/>
              </w:rPr>
              <w:t>Memperhatikan Penjelasan Guru</w:t>
            </w:r>
          </w:p>
        </w:tc>
        <w:tc>
          <w:tcPr>
            <w:tcW w:w="567" w:type="dxa"/>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4</w:t>
            </w:r>
          </w:p>
        </w:tc>
        <w:tc>
          <w:tcPr>
            <w:tcW w:w="567" w:type="dxa"/>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709" w:type="dxa"/>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459" w:type="dxa"/>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w:t>
            </w:r>
          </w:p>
        </w:tc>
        <w:tc>
          <w:tcPr>
            <w:tcW w:w="1100" w:type="dxa"/>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3,67</w:t>
            </w:r>
          </w:p>
        </w:tc>
        <w:tc>
          <w:tcPr>
            <w:tcW w:w="1309" w:type="dxa"/>
            <w:tcBorders>
              <w:top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33,36</w:t>
            </w:r>
          </w:p>
        </w:tc>
      </w:tr>
      <w:tr w:rsidR="00A458B0" w:rsidRPr="001F6D41" w:rsidTr="003D6A74">
        <w:trPr>
          <w:trHeight w:val="587"/>
        </w:trPr>
        <w:tc>
          <w:tcPr>
            <w:tcW w:w="567" w:type="dxa"/>
            <w:vAlign w:val="center"/>
          </w:tcPr>
          <w:p w:rsidR="00A458B0" w:rsidRPr="001F6D41" w:rsidRDefault="00A458B0" w:rsidP="000761B1">
            <w:pPr>
              <w:pStyle w:val="ListParagraph"/>
              <w:spacing w:after="0" w:line="240" w:lineRule="auto"/>
              <w:ind w:left="0"/>
              <w:jc w:val="right"/>
              <w:rPr>
                <w:rFonts w:ascii="Times New Roman" w:hAnsi="Times New Roman"/>
                <w:sz w:val="24"/>
                <w:szCs w:val="24"/>
              </w:rPr>
            </w:pPr>
            <w:r w:rsidRPr="001F6D41">
              <w:rPr>
                <w:rFonts w:ascii="Times New Roman" w:hAnsi="Times New Roman"/>
                <w:sz w:val="24"/>
                <w:szCs w:val="24"/>
              </w:rPr>
              <w:t>2</w:t>
            </w:r>
          </w:p>
        </w:tc>
        <w:tc>
          <w:tcPr>
            <w:tcW w:w="2660" w:type="dxa"/>
            <w:vAlign w:val="center"/>
          </w:tcPr>
          <w:p w:rsidR="00A458B0" w:rsidRPr="001F6D41" w:rsidRDefault="00A458B0" w:rsidP="000761B1">
            <w:pPr>
              <w:pStyle w:val="ListParagraph"/>
              <w:spacing w:after="0" w:line="240" w:lineRule="auto"/>
              <w:ind w:left="68"/>
              <w:rPr>
                <w:rFonts w:ascii="Times New Roman" w:hAnsi="Times New Roman"/>
                <w:sz w:val="24"/>
                <w:szCs w:val="24"/>
              </w:rPr>
            </w:pPr>
            <w:r w:rsidRPr="001F6D41">
              <w:rPr>
                <w:rFonts w:ascii="Times New Roman" w:hAnsi="Times New Roman"/>
                <w:sz w:val="24"/>
                <w:szCs w:val="24"/>
              </w:rPr>
              <w:t>Berbicara saat guru mendongeng</w:t>
            </w:r>
          </w:p>
        </w:tc>
        <w:tc>
          <w:tcPr>
            <w:tcW w:w="567" w:type="dxa"/>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w:t>
            </w:r>
          </w:p>
        </w:tc>
        <w:tc>
          <w:tcPr>
            <w:tcW w:w="567" w:type="dxa"/>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w:t>
            </w:r>
          </w:p>
        </w:tc>
        <w:tc>
          <w:tcPr>
            <w:tcW w:w="709" w:type="dxa"/>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459" w:type="dxa"/>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1100" w:type="dxa"/>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3,33</w:t>
            </w:r>
          </w:p>
        </w:tc>
        <w:tc>
          <w:tcPr>
            <w:tcW w:w="1309" w:type="dxa"/>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30,27</w:t>
            </w:r>
          </w:p>
        </w:tc>
      </w:tr>
      <w:tr w:rsidR="00A458B0" w:rsidRPr="001F6D41" w:rsidTr="003D6A74">
        <w:trPr>
          <w:trHeight w:val="1109"/>
        </w:trPr>
        <w:tc>
          <w:tcPr>
            <w:tcW w:w="567" w:type="dxa"/>
            <w:tcBorders>
              <w:bottom w:val="single" w:sz="4" w:space="0" w:color="auto"/>
            </w:tcBorders>
            <w:vAlign w:val="center"/>
          </w:tcPr>
          <w:p w:rsidR="00A458B0" w:rsidRPr="001F6D41" w:rsidRDefault="00A458B0" w:rsidP="000761B1">
            <w:pPr>
              <w:pStyle w:val="ListParagraph"/>
              <w:spacing w:after="0" w:line="240" w:lineRule="auto"/>
              <w:ind w:left="0"/>
              <w:jc w:val="right"/>
              <w:rPr>
                <w:rFonts w:ascii="Times New Roman" w:hAnsi="Times New Roman"/>
                <w:sz w:val="24"/>
                <w:szCs w:val="24"/>
              </w:rPr>
            </w:pPr>
            <w:r w:rsidRPr="001F6D41">
              <w:rPr>
                <w:rFonts w:ascii="Times New Roman" w:hAnsi="Times New Roman"/>
                <w:sz w:val="24"/>
                <w:szCs w:val="24"/>
              </w:rPr>
              <w:t>3</w:t>
            </w:r>
          </w:p>
        </w:tc>
        <w:tc>
          <w:tcPr>
            <w:tcW w:w="2660" w:type="dxa"/>
            <w:tcBorders>
              <w:bottom w:val="single" w:sz="4" w:space="0" w:color="auto"/>
            </w:tcBorders>
            <w:vAlign w:val="center"/>
          </w:tcPr>
          <w:p w:rsidR="00A458B0" w:rsidRPr="001F6D41" w:rsidRDefault="00A458B0" w:rsidP="000761B1">
            <w:pPr>
              <w:pStyle w:val="ListParagraph"/>
              <w:spacing w:after="0" w:line="240" w:lineRule="auto"/>
              <w:ind w:left="68"/>
              <w:rPr>
                <w:rFonts w:ascii="Times New Roman" w:hAnsi="Times New Roman"/>
                <w:sz w:val="24"/>
                <w:szCs w:val="24"/>
              </w:rPr>
            </w:pPr>
            <w:r w:rsidRPr="001F6D41">
              <w:rPr>
                <w:rFonts w:ascii="Times New Roman" w:hAnsi="Times New Roman"/>
                <w:sz w:val="24"/>
                <w:szCs w:val="24"/>
              </w:rPr>
              <w:t xml:space="preserve">Melakukan kegiatan lain saat guru mendongeng seperti </w:t>
            </w:r>
            <w:proofErr w:type="gramStart"/>
            <w:r w:rsidRPr="001F6D41">
              <w:rPr>
                <w:rFonts w:ascii="Times New Roman" w:hAnsi="Times New Roman"/>
                <w:sz w:val="24"/>
                <w:szCs w:val="24"/>
              </w:rPr>
              <w:t>bermain  dan</w:t>
            </w:r>
            <w:proofErr w:type="gramEnd"/>
            <w:r w:rsidRPr="001F6D41">
              <w:rPr>
                <w:rFonts w:ascii="Times New Roman" w:hAnsi="Times New Roman"/>
                <w:sz w:val="24"/>
                <w:szCs w:val="24"/>
              </w:rPr>
              <w:t xml:space="preserve"> tidur</w:t>
            </w:r>
          </w:p>
        </w:tc>
        <w:tc>
          <w:tcPr>
            <w:tcW w:w="567" w:type="dxa"/>
            <w:tcBorders>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4</w:t>
            </w:r>
          </w:p>
        </w:tc>
        <w:tc>
          <w:tcPr>
            <w:tcW w:w="567" w:type="dxa"/>
            <w:tcBorders>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w:t>
            </w:r>
          </w:p>
        </w:tc>
        <w:tc>
          <w:tcPr>
            <w:tcW w:w="709" w:type="dxa"/>
            <w:tcBorders>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w:t>
            </w:r>
          </w:p>
        </w:tc>
        <w:tc>
          <w:tcPr>
            <w:tcW w:w="459" w:type="dxa"/>
            <w:tcBorders>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1100" w:type="dxa"/>
            <w:tcBorders>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4,00</w:t>
            </w:r>
          </w:p>
        </w:tc>
        <w:tc>
          <w:tcPr>
            <w:tcW w:w="1309" w:type="dxa"/>
            <w:tcBorders>
              <w:bottom w:val="single" w:sz="4" w:space="0" w:color="auto"/>
            </w:tcBorders>
            <w:vAlign w:val="center"/>
          </w:tcPr>
          <w:p w:rsidR="00A458B0" w:rsidRPr="001F6D41" w:rsidRDefault="00A458B0" w:rsidP="000761B1">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36,36</w:t>
            </w:r>
          </w:p>
        </w:tc>
      </w:tr>
    </w:tbl>
    <w:p w:rsidR="00231B8E" w:rsidRPr="001F6D41" w:rsidRDefault="00231B8E" w:rsidP="00231B8E">
      <w:pPr>
        <w:spacing w:after="0"/>
        <w:rPr>
          <w:rFonts w:ascii="Times New Roman" w:hAnsi="Times New Roman" w:cs="Times New Roman"/>
          <w:sz w:val="24"/>
          <w:szCs w:val="24"/>
        </w:rPr>
        <w:sectPr w:rsidR="00231B8E" w:rsidRPr="001F6D41" w:rsidSect="007561F4">
          <w:type w:val="continuous"/>
          <w:pgSz w:w="11906" w:h="16838"/>
          <w:pgMar w:top="1701" w:right="1701" w:bottom="1701" w:left="2268" w:header="709" w:footer="709" w:gutter="0"/>
          <w:cols w:space="708"/>
          <w:docGrid w:linePitch="360"/>
        </w:sectPr>
      </w:pPr>
    </w:p>
    <w:p w:rsidR="006E216D" w:rsidRDefault="006E216D" w:rsidP="004156D3">
      <w:pPr>
        <w:spacing w:after="0" w:line="240" w:lineRule="auto"/>
        <w:jc w:val="both"/>
        <w:rPr>
          <w:rFonts w:ascii="Times New Roman" w:hAnsi="Times New Roman" w:cs="Times New Roman"/>
          <w:i/>
          <w:sz w:val="24"/>
          <w:szCs w:val="24"/>
        </w:rPr>
      </w:pPr>
    </w:p>
    <w:p w:rsidR="006E216D" w:rsidRPr="001F6D41" w:rsidRDefault="006E216D" w:rsidP="004156D3">
      <w:pPr>
        <w:spacing w:after="0" w:line="240" w:lineRule="auto"/>
        <w:jc w:val="both"/>
        <w:rPr>
          <w:rFonts w:ascii="Times New Roman" w:hAnsi="Times New Roman" w:cs="Times New Roman"/>
          <w:i/>
          <w:sz w:val="24"/>
          <w:szCs w:val="24"/>
        </w:rPr>
        <w:sectPr w:rsidR="006E216D" w:rsidRPr="001F6D41" w:rsidSect="007561F4">
          <w:type w:val="continuous"/>
          <w:pgSz w:w="11906" w:h="16838"/>
          <w:pgMar w:top="1701" w:right="1701" w:bottom="1701" w:left="2268" w:header="709" w:footer="709" w:gutter="0"/>
          <w:cols w:space="708"/>
          <w:docGrid w:linePitch="360"/>
        </w:sectPr>
      </w:pPr>
    </w:p>
    <w:p w:rsidR="002D2297" w:rsidRDefault="00231B8E" w:rsidP="004F7C65">
      <w:pPr>
        <w:pStyle w:val="ListParagraph"/>
        <w:tabs>
          <w:tab w:val="left" w:pos="993"/>
        </w:tabs>
        <w:spacing w:line="360" w:lineRule="auto"/>
        <w:ind w:left="0" w:firstLine="709"/>
        <w:jc w:val="both"/>
        <w:rPr>
          <w:rFonts w:ascii="Times New Roman" w:hAnsi="Times New Roman"/>
          <w:sz w:val="24"/>
          <w:szCs w:val="24"/>
        </w:rPr>
        <w:sectPr w:rsidR="002D2297" w:rsidSect="006E216D">
          <w:type w:val="continuous"/>
          <w:pgSz w:w="11906" w:h="16838"/>
          <w:pgMar w:top="1701" w:right="1701" w:bottom="1701" w:left="2268" w:header="1134" w:footer="1134" w:gutter="0"/>
          <w:cols w:num="2" w:space="708"/>
          <w:docGrid w:linePitch="360"/>
        </w:sectPr>
      </w:pPr>
      <w:r w:rsidRPr="001F6D41">
        <w:rPr>
          <w:rFonts w:ascii="Times New Roman" w:hAnsi="Times New Roman"/>
          <w:sz w:val="24"/>
          <w:szCs w:val="24"/>
        </w:rPr>
        <w:t xml:space="preserve">Setelah melihat pada hasil observasi dan hasil belajar </w:t>
      </w:r>
      <w:r w:rsidRPr="001F6D41">
        <w:rPr>
          <w:rFonts w:ascii="Times New Roman" w:hAnsi="Times New Roman"/>
          <w:sz w:val="24"/>
          <w:szCs w:val="24"/>
          <w:lang w:val="id-ID"/>
        </w:rPr>
        <w:t>santri</w:t>
      </w:r>
      <w:r w:rsidR="00DD733A">
        <w:rPr>
          <w:rFonts w:ascii="Times New Roman" w:hAnsi="Times New Roman"/>
          <w:sz w:val="24"/>
          <w:szCs w:val="24"/>
        </w:rPr>
        <w:t xml:space="preserve"> </w:t>
      </w:r>
      <w:r w:rsidR="00DD733A">
        <w:rPr>
          <w:rFonts w:ascii="Times New Roman" w:hAnsi="Times New Roman"/>
          <w:sz w:val="24"/>
          <w:szCs w:val="24"/>
        </w:rPr>
        <w:t xml:space="preserve">maka </w:t>
      </w:r>
      <w:r w:rsidRPr="001F6D41">
        <w:rPr>
          <w:rFonts w:ascii="Times New Roman" w:hAnsi="Times New Roman"/>
          <w:sz w:val="24"/>
          <w:szCs w:val="24"/>
        </w:rPr>
        <w:t xml:space="preserve">diadakan refleksi. Tujuan dari refleksi adalah untuk mengetahui </w:t>
      </w:r>
    </w:p>
    <w:p w:rsidR="004F7C65" w:rsidRDefault="003E3233" w:rsidP="002D2297">
      <w:pPr>
        <w:pStyle w:val="ListParagraph"/>
        <w:tabs>
          <w:tab w:val="left" w:pos="993"/>
        </w:tabs>
        <w:spacing w:line="360" w:lineRule="auto"/>
        <w:ind w:left="0"/>
        <w:jc w:val="both"/>
        <w:rPr>
          <w:rFonts w:ascii="Times New Roman" w:hAnsi="Times New Roman"/>
          <w:sz w:val="24"/>
          <w:szCs w:val="24"/>
          <w:lang w:val="id-ID"/>
        </w:rPr>
      </w:pPr>
      <w:r w:rsidRPr="001F6D41">
        <w:rPr>
          <w:rFonts w:ascii="Times New Roman" w:hAnsi="Times New Roman"/>
          <w:sz w:val="24"/>
          <w:szCs w:val="24"/>
        </w:rPr>
        <w:lastRenderedPageBreak/>
        <w:t xml:space="preserve">kendala sekaligus solusi pelaksanaan pada siklus berikutnya. Setelah </w:t>
      </w:r>
      <w:r w:rsidR="00231B8E" w:rsidRPr="001F6D41">
        <w:rPr>
          <w:rFonts w:ascii="Times New Roman" w:hAnsi="Times New Roman"/>
          <w:sz w:val="24"/>
          <w:szCs w:val="24"/>
        </w:rPr>
        <w:t>melihat hasil tes siklus yang dilakukan telah menunjukkan perubahan yang cukup berarti.</w:t>
      </w:r>
      <w:r w:rsidR="00231B8E" w:rsidRPr="001F6D41">
        <w:rPr>
          <w:rFonts w:ascii="Times New Roman" w:hAnsi="Times New Roman"/>
          <w:sz w:val="24"/>
          <w:szCs w:val="24"/>
          <w:lang w:val="id-ID"/>
        </w:rPr>
        <w:t xml:space="preserve"> Dalam pembelajaran, guru yang bertindak sebagai fasilitator </w:t>
      </w:r>
      <w:r w:rsidR="00E66224">
        <w:rPr>
          <w:rFonts w:ascii="Times New Roman" w:hAnsi="Times New Roman"/>
          <w:sz w:val="24"/>
          <w:szCs w:val="24"/>
        </w:rPr>
        <w:t xml:space="preserve">dan </w:t>
      </w:r>
      <w:r w:rsidR="00231B8E" w:rsidRPr="001F6D41">
        <w:rPr>
          <w:rFonts w:ascii="Times New Roman" w:hAnsi="Times New Roman"/>
          <w:sz w:val="24"/>
          <w:szCs w:val="24"/>
          <w:lang w:val="id-ID"/>
        </w:rPr>
        <w:t>sudah cukup memberikan</w:t>
      </w:r>
      <w:r w:rsidR="00E66224">
        <w:rPr>
          <w:rFonts w:ascii="Times New Roman" w:hAnsi="Times New Roman"/>
          <w:sz w:val="24"/>
          <w:szCs w:val="24"/>
          <w:lang w:val="id-ID"/>
        </w:rPr>
        <w:t xml:space="preserve"> pengarahan. N</w:t>
      </w:r>
      <w:r w:rsidR="00231B8E" w:rsidRPr="001F6D41">
        <w:rPr>
          <w:rFonts w:ascii="Times New Roman" w:hAnsi="Times New Roman"/>
          <w:sz w:val="24"/>
          <w:szCs w:val="24"/>
          <w:lang w:val="id-ID"/>
        </w:rPr>
        <w:t>amun perhatian santri terkadang tidak sepenuhnya tertuju pada perhatian guru, hal ini disebabkan kelemahan dari penerapan media yang terkadang cenderung dimanfaatkan santri untuk bermain-main dengan teman-temanya.</w:t>
      </w:r>
    </w:p>
    <w:p w:rsidR="006E216D" w:rsidRPr="004F7C65" w:rsidRDefault="00231B8E" w:rsidP="004F7C65">
      <w:pPr>
        <w:pStyle w:val="ListParagraph"/>
        <w:tabs>
          <w:tab w:val="left" w:pos="993"/>
        </w:tabs>
        <w:spacing w:line="360" w:lineRule="auto"/>
        <w:ind w:left="0" w:firstLine="709"/>
        <w:jc w:val="both"/>
        <w:rPr>
          <w:rFonts w:ascii="Times New Roman" w:hAnsi="Times New Roman"/>
          <w:b/>
          <w:sz w:val="24"/>
          <w:szCs w:val="24"/>
          <w:lang w:val="id-ID"/>
        </w:rPr>
      </w:pPr>
      <w:r w:rsidRPr="004F7C65">
        <w:rPr>
          <w:rFonts w:ascii="Times New Roman" w:hAnsi="Times New Roman"/>
          <w:sz w:val="24"/>
          <w:szCs w:val="24"/>
        </w:rPr>
        <w:t xml:space="preserve">Berdasarkan hasil analisis terhadap hasil tes yang diikuti 9 </w:t>
      </w:r>
      <w:r w:rsidRPr="004F7C65">
        <w:rPr>
          <w:rFonts w:ascii="Times New Roman" w:hAnsi="Times New Roman"/>
          <w:sz w:val="24"/>
          <w:szCs w:val="24"/>
          <w:lang w:val="id-ID"/>
        </w:rPr>
        <w:t xml:space="preserve">santri TK/TPA </w:t>
      </w:r>
      <w:r w:rsidR="00CF567B" w:rsidRPr="004F7C65">
        <w:rPr>
          <w:rFonts w:ascii="Times New Roman" w:hAnsi="Times New Roman"/>
          <w:sz w:val="24"/>
          <w:szCs w:val="24"/>
        </w:rPr>
        <w:t>N</w:t>
      </w:r>
      <w:r w:rsidRPr="004F7C65">
        <w:rPr>
          <w:rFonts w:ascii="Times New Roman" w:hAnsi="Times New Roman"/>
          <w:sz w:val="24"/>
          <w:szCs w:val="24"/>
        </w:rPr>
        <w:t xml:space="preserve">urhidayah diperoleh informasi bahwa nilai rata-rata </w:t>
      </w:r>
      <w:r w:rsidRPr="004F7C65">
        <w:rPr>
          <w:rFonts w:ascii="Times New Roman" w:hAnsi="Times New Roman"/>
          <w:sz w:val="24"/>
          <w:szCs w:val="24"/>
          <w:lang w:val="id-ID"/>
        </w:rPr>
        <w:t>santri</w:t>
      </w:r>
      <w:r w:rsidRPr="004F7C65">
        <w:rPr>
          <w:rFonts w:ascii="Times New Roman" w:hAnsi="Times New Roman"/>
          <w:sz w:val="24"/>
          <w:szCs w:val="24"/>
        </w:rPr>
        <w:t xml:space="preserve"> setelah pelaksanaan siklus I adalah 37,46 dari skor ideal 100 dengan nilai tertinggi 75 dan nilai terendah 60.</w:t>
      </w:r>
      <w:r w:rsidRPr="004F7C65">
        <w:rPr>
          <w:rFonts w:ascii="Times New Roman" w:hAnsi="Times New Roman"/>
          <w:sz w:val="24"/>
          <w:szCs w:val="24"/>
          <w:lang w:val="id-ID"/>
        </w:rPr>
        <w:t xml:space="preserve"> </w:t>
      </w:r>
      <w:r w:rsidRPr="004F7C65">
        <w:rPr>
          <w:rFonts w:ascii="Times New Roman" w:hAnsi="Times New Roman"/>
          <w:sz w:val="24"/>
          <w:szCs w:val="24"/>
        </w:rPr>
        <w:t xml:space="preserve">Jika hasil nilai </w:t>
      </w:r>
      <w:r w:rsidRPr="004F7C65">
        <w:rPr>
          <w:rFonts w:ascii="Times New Roman" w:hAnsi="Times New Roman"/>
          <w:sz w:val="24"/>
          <w:szCs w:val="24"/>
          <w:lang w:val="id-ID"/>
        </w:rPr>
        <w:t>santri</w:t>
      </w:r>
      <w:r w:rsidRPr="004F7C65">
        <w:rPr>
          <w:rFonts w:ascii="Times New Roman" w:hAnsi="Times New Roman"/>
          <w:sz w:val="24"/>
          <w:szCs w:val="24"/>
        </w:rPr>
        <w:t xml:space="preserve"> dikelompokkan ke</w:t>
      </w:r>
      <w:r w:rsidR="00CF567B" w:rsidRPr="004F7C65">
        <w:rPr>
          <w:rFonts w:ascii="Times New Roman" w:hAnsi="Times New Roman"/>
          <w:sz w:val="24"/>
          <w:szCs w:val="24"/>
        </w:rPr>
        <w:t xml:space="preserve"> </w:t>
      </w:r>
      <w:r w:rsidRPr="004F7C65">
        <w:rPr>
          <w:rFonts w:ascii="Times New Roman" w:hAnsi="Times New Roman"/>
          <w:sz w:val="24"/>
          <w:szCs w:val="24"/>
        </w:rPr>
        <w:t>dalam pengkategorian menurut Departemen Pendididikan dan Kebudayaan, maka diperoleh distribusi frekuensi dan persentase sebagai berikut:</w:t>
      </w:r>
    </w:p>
    <w:p w:rsidR="006E216D" w:rsidRDefault="006E216D" w:rsidP="006E216D">
      <w:pPr>
        <w:pStyle w:val="ListParagraph"/>
        <w:tabs>
          <w:tab w:val="left" w:pos="993"/>
        </w:tabs>
        <w:spacing w:line="360" w:lineRule="auto"/>
        <w:ind w:left="284" w:firstLine="709"/>
        <w:jc w:val="both"/>
        <w:rPr>
          <w:rFonts w:ascii="Times New Roman" w:hAnsi="Times New Roman"/>
          <w:sz w:val="24"/>
          <w:szCs w:val="24"/>
        </w:rPr>
      </w:pPr>
    </w:p>
    <w:p w:rsidR="006E216D" w:rsidRPr="006E216D" w:rsidRDefault="006E216D" w:rsidP="006E216D">
      <w:pPr>
        <w:pStyle w:val="ListParagraph"/>
        <w:tabs>
          <w:tab w:val="left" w:pos="993"/>
        </w:tabs>
        <w:spacing w:line="360" w:lineRule="auto"/>
        <w:ind w:left="284" w:firstLine="709"/>
        <w:jc w:val="both"/>
        <w:rPr>
          <w:rFonts w:ascii="Times New Roman" w:hAnsi="Times New Roman"/>
          <w:sz w:val="24"/>
          <w:szCs w:val="24"/>
        </w:rPr>
        <w:sectPr w:rsidR="006E216D" w:rsidRPr="006E216D" w:rsidSect="002D2297">
          <w:headerReference w:type="default" r:id="rId20"/>
          <w:pgSz w:w="11906" w:h="16838"/>
          <w:pgMar w:top="1701" w:right="1701" w:bottom="1701" w:left="2268" w:header="1134" w:footer="1134" w:gutter="0"/>
          <w:cols w:num="2" w:space="708"/>
          <w:docGrid w:linePitch="360"/>
        </w:sectPr>
      </w:pPr>
    </w:p>
    <w:p w:rsidR="00231B8E" w:rsidRPr="001F6D41" w:rsidRDefault="001C6CA6" w:rsidP="004F7C65">
      <w:pPr>
        <w:tabs>
          <w:tab w:val="left" w:pos="993"/>
        </w:tabs>
        <w:spacing w:after="0" w:line="240" w:lineRule="auto"/>
        <w:ind w:left="993" w:hanging="993"/>
        <w:jc w:val="both"/>
        <w:rPr>
          <w:rFonts w:ascii="Times New Roman" w:hAnsi="Times New Roman" w:cs="Times New Roman"/>
          <w:b/>
          <w:sz w:val="24"/>
          <w:szCs w:val="24"/>
        </w:rPr>
      </w:pPr>
      <w:r>
        <w:rPr>
          <w:rFonts w:ascii="Times New Roman" w:hAnsi="Times New Roman" w:cs="Times New Roman"/>
          <w:b/>
          <w:sz w:val="24"/>
          <w:szCs w:val="24"/>
        </w:rPr>
        <w:t>Tabel 5</w:t>
      </w:r>
      <w:r w:rsidR="00231B8E" w:rsidRPr="001F6D41">
        <w:rPr>
          <w:rFonts w:ascii="Times New Roman" w:hAnsi="Times New Roman" w:cs="Times New Roman"/>
          <w:b/>
          <w:sz w:val="24"/>
          <w:szCs w:val="24"/>
          <w:lang w:val="id-ID"/>
        </w:rPr>
        <w:t>.</w:t>
      </w:r>
      <w:r w:rsidR="004F7C65">
        <w:rPr>
          <w:rFonts w:ascii="Times New Roman" w:hAnsi="Times New Roman" w:cs="Times New Roman"/>
          <w:b/>
          <w:sz w:val="24"/>
          <w:szCs w:val="24"/>
        </w:rPr>
        <w:tab/>
      </w:r>
      <w:r w:rsidR="00231B8E" w:rsidRPr="001F6D41">
        <w:rPr>
          <w:rFonts w:ascii="Times New Roman" w:hAnsi="Times New Roman" w:cs="Times New Roman"/>
          <w:b/>
          <w:sz w:val="24"/>
          <w:szCs w:val="24"/>
        </w:rPr>
        <w:t>Distribusi Frekuensi dan Persentase Hasil Peningkatan Moral</w:t>
      </w:r>
      <w:r w:rsidR="00231B8E" w:rsidRPr="001F6D41">
        <w:rPr>
          <w:rFonts w:ascii="Times New Roman" w:hAnsi="Times New Roman" w:cs="Times New Roman"/>
          <w:b/>
          <w:sz w:val="24"/>
          <w:szCs w:val="24"/>
          <w:lang w:val="id-ID"/>
        </w:rPr>
        <w:t xml:space="preserve"> </w:t>
      </w:r>
      <w:r w:rsidR="00231B8E" w:rsidRPr="001F6D41">
        <w:rPr>
          <w:rFonts w:ascii="Times New Roman" w:hAnsi="Times New Roman" w:cs="Times New Roman"/>
          <w:b/>
          <w:sz w:val="24"/>
          <w:szCs w:val="24"/>
        </w:rPr>
        <w:t>S</w:t>
      </w:r>
      <w:r w:rsidR="00231B8E" w:rsidRPr="001F6D41">
        <w:rPr>
          <w:rFonts w:ascii="Times New Roman" w:hAnsi="Times New Roman" w:cs="Times New Roman"/>
          <w:b/>
          <w:sz w:val="24"/>
          <w:szCs w:val="24"/>
          <w:lang w:val="id-ID"/>
        </w:rPr>
        <w:t>antri</w:t>
      </w:r>
      <w:r w:rsidR="00231B8E" w:rsidRPr="001F6D41">
        <w:rPr>
          <w:rFonts w:ascii="Times New Roman" w:hAnsi="Times New Roman" w:cs="Times New Roman"/>
          <w:b/>
          <w:sz w:val="24"/>
          <w:szCs w:val="24"/>
        </w:rPr>
        <w:t xml:space="preserve"> Setelah Pelaksanaan Siklus I</w:t>
      </w:r>
    </w:p>
    <w:tbl>
      <w:tblPr>
        <w:tblStyle w:val="TableGrid"/>
        <w:tblW w:w="80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559"/>
        <w:gridCol w:w="2268"/>
        <w:gridCol w:w="1384"/>
        <w:gridCol w:w="2126"/>
      </w:tblGrid>
      <w:tr w:rsidR="00231B8E" w:rsidRPr="001F6D41" w:rsidTr="008B36D5">
        <w:tc>
          <w:tcPr>
            <w:tcW w:w="709" w:type="dxa"/>
            <w:tcBorders>
              <w:top w:val="single" w:sz="4" w:space="0" w:color="auto"/>
              <w:bottom w:val="single" w:sz="4" w:space="0" w:color="auto"/>
            </w:tcBorders>
            <w:vAlign w:val="center"/>
          </w:tcPr>
          <w:p w:rsidR="00231B8E" w:rsidRPr="001F6D41" w:rsidRDefault="00FD3232" w:rsidP="008B36D5">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No</w:t>
            </w:r>
            <w:r w:rsidR="00231B8E" w:rsidRPr="001F6D41">
              <w:rPr>
                <w:rFonts w:ascii="Times New Roman" w:hAnsi="Times New Roman"/>
                <w:b/>
                <w:sz w:val="24"/>
                <w:szCs w:val="24"/>
              </w:rPr>
              <w:t>.</w:t>
            </w:r>
          </w:p>
        </w:tc>
        <w:tc>
          <w:tcPr>
            <w:tcW w:w="1559" w:type="dxa"/>
            <w:tcBorders>
              <w:top w:val="single" w:sz="4" w:space="0" w:color="auto"/>
              <w:bottom w:val="single" w:sz="4" w:space="0" w:color="auto"/>
            </w:tcBorders>
            <w:vAlign w:val="center"/>
          </w:tcPr>
          <w:p w:rsidR="00231B8E" w:rsidRPr="001F6D41" w:rsidRDefault="00231B8E" w:rsidP="006E216D">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Nilai</w:t>
            </w:r>
          </w:p>
        </w:tc>
        <w:tc>
          <w:tcPr>
            <w:tcW w:w="2268" w:type="dxa"/>
            <w:tcBorders>
              <w:top w:val="single" w:sz="4" w:space="0" w:color="auto"/>
              <w:bottom w:val="single" w:sz="4" w:space="0" w:color="auto"/>
            </w:tcBorders>
            <w:vAlign w:val="center"/>
          </w:tcPr>
          <w:p w:rsidR="00231B8E" w:rsidRPr="001F6D41" w:rsidRDefault="00231B8E" w:rsidP="006E216D">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Kategori</w:t>
            </w:r>
          </w:p>
        </w:tc>
        <w:tc>
          <w:tcPr>
            <w:tcW w:w="1384" w:type="dxa"/>
            <w:tcBorders>
              <w:top w:val="single" w:sz="4" w:space="0" w:color="auto"/>
              <w:bottom w:val="single" w:sz="4" w:space="0" w:color="auto"/>
            </w:tcBorders>
            <w:vAlign w:val="center"/>
          </w:tcPr>
          <w:p w:rsidR="00231B8E" w:rsidRPr="001F6D41" w:rsidRDefault="00231B8E" w:rsidP="006E216D">
            <w:pPr>
              <w:pStyle w:val="ListParagraph"/>
              <w:spacing w:after="0" w:line="240" w:lineRule="auto"/>
              <w:ind w:left="0"/>
              <w:rPr>
                <w:rFonts w:ascii="Times New Roman" w:hAnsi="Times New Roman"/>
                <w:b/>
                <w:sz w:val="24"/>
                <w:szCs w:val="24"/>
              </w:rPr>
            </w:pPr>
            <w:r w:rsidRPr="001F6D41">
              <w:rPr>
                <w:rFonts w:ascii="Times New Roman" w:hAnsi="Times New Roman"/>
                <w:b/>
                <w:sz w:val="24"/>
                <w:szCs w:val="24"/>
              </w:rPr>
              <w:t>Frekuensi</w:t>
            </w:r>
          </w:p>
        </w:tc>
        <w:tc>
          <w:tcPr>
            <w:tcW w:w="2126" w:type="dxa"/>
            <w:tcBorders>
              <w:top w:val="single" w:sz="4" w:space="0" w:color="auto"/>
              <w:bottom w:val="single" w:sz="4" w:space="0" w:color="auto"/>
            </w:tcBorders>
            <w:vAlign w:val="center"/>
          </w:tcPr>
          <w:p w:rsidR="00231B8E" w:rsidRPr="001F6D41" w:rsidRDefault="00231B8E" w:rsidP="006E216D">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lang w:val="id-ID"/>
              </w:rPr>
              <w:t xml:space="preserve">     </w:t>
            </w:r>
            <w:r w:rsidRPr="001F6D41">
              <w:rPr>
                <w:rFonts w:ascii="Times New Roman" w:hAnsi="Times New Roman"/>
                <w:b/>
                <w:sz w:val="24"/>
                <w:szCs w:val="24"/>
              </w:rPr>
              <w:t>Persentase (%)</w:t>
            </w:r>
          </w:p>
        </w:tc>
      </w:tr>
      <w:tr w:rsidR="00231B8E" w:rsidRPr="001F6D41" w:rsidTr="008B36D5">
        <w:tc>
          <w:tcPr>
            <w:tcW w:w="709" w:type="dxa"/>
            <w:tcBorders>
              <w:top w:val="single" w:sz="4" w:space="0" w:color="auto"/>
            </w:tcBorders>
            <w:vAlign w:val="center"/>
          </w:tcPr>
          <w:p w:rsidR="00231B8E" w:rsidRPr="001F6D41" w:rsidRDefault="00231B8E" w:rsidP="008B36D5">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w:t>
            </w:r>
          </w:p>
        </w:tc>
        <w:tc>
          <w:tcPr>
            <w:tcW w:w="1559" w:type="dxa"/>
            <w:tcBorders>
              <w:top w:val="single" w:sz="4" w:space="0" w:color="auto"/>
            </w:tcBorders>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0-29</w:t>
            </w:r>
          </w:p>
        </w:tc>
        <w:tc>
          <w:tcPr>
            <w:tcW w:w="2268" w:type="dxa"/>
            <w:tcBorders>
              <w:top w:val="single" w:sz="4" w:space="0" w:color="auto"/>
            </w:tcBorders>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lang w:val="id-ID"/>
              </w:rPr>
              <w:t xml:space="preserve">    </w:t>
            </w:r>
            <w:r w:rsidRPr="001F6D41">
              <w:rPr>
                <w:rFonts w:ascii="Times New Roman" w:hAnsi="Times New Roman"/>
                <w:sz w:val="24"/>
                <w:szCs w:val="24"/>
              </w:rPr>
              <w:t>Sangat Rendah</w:t>
            </w:r>
          </w:p>
        </w:tc>
        <w:tc>
          <w:tcPr>
            <w:tcW w:w="1384" w:type="dxa"/>
            <w:tcBorders>
              <w:top w:val="single" w:sz="4" w:space="0" w:color="auto"/>
            </w:tcBorders>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w:t>
            </w:r>
          </w:p>
        </w:tc>
        <w:tc>
          <w:tcPr>
            <w:tcW w:w="2126" w:type="dxa"/>
            <w:tcBorders>
              <w:top w:val="single" w:sz="4" w:space="0" w:color="auto"/>
            </w:tcBorders>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11.11</w:t>
            </w:r>
          </w:p>
        </w:tc>
      </w:tr>
      <w:tr w:rsidR="00231B8E" w:rsidRPr="001F6D41" w:rsidTr="008B36D5">
        <w:tc>
          <w:tcPr>
            <w:tcW w:w="709" w:type="dxa"/>
            <w:vAlign w:val="center"/>
          </w:tcPr>
          <w:p w:rsidR="00231B8E" w:rsidRPr="001F6D41" w:rsidRDefault="00231B8E" w:rsidP="008B36D5">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1559"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30-49</w:t>
            </w:r>
          </w:p>
        </w:tc>
        <w:tc>
          <w:tcPr>
            <w:tcW w:w="2268"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Rendah</w:t>
            </w:r>
          </w:p>
        </w:tc>
        <w:tc>
          <w:tcPr>
            <w:tcW w:w="1384"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2126"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22,22</w:t>
            </w:r>
          </w:p>
        </w:tc>
      </w:tr>
      <w:tr w:rsidR="00231B8E" w:rsidRPr="001F6D41" w:rsidTr="008B36D5">
        <w:tc>
          <w:tcPr>
            <w:tcW w:w="709" w:type="dxa"/>
            <w:vAlign w:val="center"/>
          </w:tcPr>
          <w:p w:rsidR="00231B8E" w:rsidRPr="001F6D41" w:rsidRDefault="00231B8E" w:rsidP="008B36D5">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w:t>
            </w:r>
          </w:p>
        </w:tc>
        <w:tc>
          <w:tcPr>
            <w:tcW w:w="1559"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50-69</w:t>
            </w:r>
          </w:p>
        </w:tc>
        <w:tc>
          <w:tcPr>
            <w:tcW w:w="2268"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Sedang</w:t>
            </w:r>
          </w:p>
        </w:tc>
        <w:tc>
          <w:tcPr>
            <w:tcW w:w="1384"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w:t>
            </w:r>
          </w:p>
        </w:tc>
        <w:tc>
          <w:tcPr>
            <w:tcW w:w="2126"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11,11</w:t>
            </w:r>
          </w:p>
        </w:tc>
      </w:tr>
      <w:tr w:rsidR="00231B8E" w:rsidRPr="001F6D41" w:rsidTr="008B36D5">
        <w:tc>
          <w:tcPr>
            <w:tcW w:w="709" w:type="dxa"/>
            <w:vAlign w:val="center"/>
          </w:tcPr>
          <w:p w:rsidR="00231B8E" w:rsidRPr="001F6D41" w:rsidRDefault="00231B8E" w:rsidP="008B36D5">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4</w:t>
            </w:r>
          </w:p>
        </w:tc>
        <w:tc>
          <w:tcPr>
            <w:tcW w:w="1559"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70-89</w:t>
            </w:r>
          </w:p>
        </w:tc>
        <w:tc>
          <w:tcPr>
            <w:tcW w:w="2268"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Tinggi</w:t>
            </w:r>
          </w:p>
        </w:tc>
        <w:tc>
          <w:tcPr>
            <w:tcW w:w="1384"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w:t>
            </w:r>
          </w:p>
        </w:tc>
        <w:tc>
          <w:tcPr>
            <w:tcW w:w="2126" w:type="dxa"/>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33,34</w:t>
            </w:r>
          </w:p>
        </w:tc>
      </w:tr>
      <w:tr w:rsidR="00231B8E" w:rsidRPr="001F6D41" w:rsidTr="008B36D5">
        <w:tc>
          <w:tcPr>
            <w:tcW w:w="709" w:type="dxa"/>
            <w:tcBorders>
              <w:bottom w:val="single" w:sz="4" w:space="0" w:color="auto"/>
            </w:tcBorders>
            <w:vAlign w:val="center"/>
          </w:tcPr>
          <w:p w:rsidR="00231B8E" w:rsidRPr="001F6D41" w:rsidRDefault="00231B8E" w:rsidP="008B36D5">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5</w:t>
            </w:r>
          </w:p>
        </w:tc>
        <w:tc>
          <w:tcPr>
            <w:tcW w:w="1559" w:type="dxa"/>
            <w:tcBorders>
              <w:bottom w:val="single" w:sz="4" w:space="0" w:color="auto"/>
            </w:tcBorders>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90-100</w:t>
            </w:r>
          </w:p>
        </w:tc>
        <w:tc>
          <w:tcPr>
            <w:tcW w:w="2268" w:type="dxa"/>
            <w:tcBorders>
              <w:bottom w:val="single" w:sz="4" w:space="0" w:color="auto"/>
            </w:tcBorders>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lang w:val="id-ID"/>
              </w:rPr>
              <w:t xml:space="preserve">    </w:t>
            </w:r>
            <w:r w:rsidRPr="001F6D41">
              <w:rPr>
                <w:rFonts w:ascii="Times New Roman" w:hAnsi="Times New Roman"/>
                <w:sz w:val="24"/>
                <w:szCs w:val="24"/>
              </w:rPr>
              <w:t>Sangat Tinggi</w:t>
            </w:r>
          </w:p>
        </w:tc>
        <w:tc>
          <w:tcPr>
            <w:tcW w:w="1384" w:type="dxa"/>
            <w:tcBorders>
              <w:bottom w:val="single" w:sz="4" w:space="0" w:color="auto"/>
            </w:tcBorders>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2126" w:type="dxa"/>
            <w:tcBorders>
              <w:bottom w:val="single" w:sz="4" w:space="0" w:color="auto"/>
            </w:tcBorders>
            <w:vAlign w:val="center"/>
          </w:tcPr>
          <w:p w:rsidR="00231B8E" w:rsidRPr="001F6D41" w:rsidRDefault="00231B8E" w:rsidP="006E216D">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22,22</w:t>
            </w:r>
          </w:p>
        </w:tc>
      </w:tr>
      <w:tr w:rsidR="00231B8E" w:rsidRPr="006E216D" w:rsidTr="004F7C65">
        <w:tc>
          <w:tcPr>
            <w:tcW w:w="4536" w:type="dxa"/>
            <w:gridSpan w:val="3"/>
            <w:tcBorders>
              <w:top w:val="single" w:sz="4" w:space="0" w:color="auto"/>
              <w:bottom w:val="single" w:sz="4" w:space="0" w:color="auto"/>
            </w:tcBorders>
            <w:vAlign w:val="center"/>
          </w:tcPr>
          <w:p w:rsidR="00231B8E" w:rsidRPr="006E216D" w:rsidRDefault="00231B8E" w:rsidP="006E216D">
            <w:pPr>
              <w:pStyle w:val="ListParagraph"/>
              <w:spacing w:after="0" w:line="240" w:lineRule="auto"/>
              <w:ind w:left="0"/>
              <w:jc w:val="center"/>
              <w:rPr>
                <w:rFonts w:ascii="Times New Roman" w:hAnsi="Times New Roman"/>
                <w:b/>
                <w:sz w:val="24"/>
                <w:szCs w:val="24"/>
              </w:rPr>
            </w:pPr>
            <w:r w:rsidRPr="006E216D">
              <w:rPr>
                <w:rFonts w:ascii="Times New Roman" w:hAnsi="Times New Roman"/>
                <w:b/>
                <w:sz w:val="24"/>
                <w:szCs w:val="24"/>
              </w:rPr>
              <w:t xml:space="preserve">Jumlah </w:t>
            </w:r>
          </w:p>
        </w:tc>
        <w:tc>
          <w:tcPr>
            <w:tcW w:w="1384" w:type="dxa"/>
            <w:tcBorders>
              <w:top w:val="single" w:sz="4" w:space="0" w:color="auto"/>
              <w:bottom w:val="single" w:sz="4" w:space="0" w:color="auto"/>
            </w:tcBorders>
            <w:vAlign w:val="center"/>
          </w:tcPr>
          <w:p w:rsidR="00231B8E" w:rsidRPr="006E216D" w:rsidRDefault="00231B8E" w:rsidP="006E216D">
            <w:pPr>
              <w:pStyle w:val="ListParagraph"/>
              <w:spacing w:after="0" w:line="240" w:lineRule="auto"/>
              <w:ind w:left="0"/>
              <w:jc w:val="center"/>
              <w:rPr>
                <w:rFonts w:ascii="Times New Roman" w:hAnsi="Times New Roman"/>
                <w:b/>
                <w:sz w:val="24"/>
                <w:szCs w:val="24"/>
              </w:rPr>
            </w:pPr>
            <w:r w:rsidRPr="006E216D">
              <w:rPr>
                <w:rFonts w:ascii="Times New Roman" w:hAnsi="Times New Roman"/>
                <w:b/>
                <w:sz w:val="24"/>
                <w:szCs w:val="24"/>
              </w:rPr>
              <w:t>9</w:t>
            </w:r>
          </w:p>
        </w:tc>
        <w:tc>
          <w:tcPr>
            <w:tcW w:w="2126" w:type="dxa"/>
            <w:tcBorders>
              <w:top w:val="single" w:sz="4" w:space="0" w:color="auto"/>
              <w:bottom w:val="single" w:sz="4" w:space="0" w:color="auto"/>
            </w:tcBorders>
            <w:vAlign w:val="center"/>
          </w:tcPr>
          <w:p w:rsidR="00231B8E" w:rsidRPr="006E216D" w:rsidRDefault="00231B8E" w:rsidP="006E216D">
            <w:pPr>
              <w:pStyle w:val="ListParagraph"/>
              <w:spacing w:after="0" w:line="240" w:lineRule="auto"/>
              <w:ind w:left="0"/>
              <w:jc w:val="center"/>
              <w:rPr>
                <w:rFonts w:ascii="Times New Roman" w:hAnsi="Times New Roman"/>
                <w:b/>
                <w:sz w:val="24"/>
                <w:szCs w:val="24"/>
              </w:rPr>
            </w:pPr>
            <w:r w:rsidRPr="006E216D">
              <w:rPr>
                <w:rFonts w:ascii="Times New Roman" w:hAnsi="Times New Roman"/>
                <w:b/>
                <w:sz w:val="24"/>
                <w:szCs w:val="24"/>
              </w:rPr>
              <w:t>100</w:t>
            </w:r>
          </w:p>
        </w:tc>
      </w:tr>
    </w:tbl>
    <w:p w:rsidR="006E216D" w:rsidRDefault="006E216D" w:rsidP="004156D3">
      <w:pPr>
        <w:spacing w:after="0" w:line="240" w:lineRule="auto"/>
        <w:ind w:left="810"/>
        <w:jc w:val="both"/>
        <w:rPr>
          <w:rFonts w:ascii="Times New Roman" w:hAnsi="Times New Roman" w:cs="Times New Roman"/>
          <w:i/>
          <w:sz w:val="24"/>
          <w:szCs w:val="24"/>
        </w:rPr>
      </w:pPr>
    </w:p>
    <w:p w:rsidR="006E216D" w:rsidRPr="001F6D41" w:rsidRDefault="006E216D" w:rsidP="0021547F">
      <w:pPr>
        <w:spacing w:after="0" w:line="360" w:lineRule="auto"/>
        <w:ind w:left="720"/>
        <w:jc w:val="both"/>
        <w:rPr>
          <w:rFonts w:ascii="Times New Roman" w:hAnsi="Times New Roman" w:cs="Times New Roman"/>
          <w:i/>
          <w:sz w:val="24"/>
          <w:szCs w:val="24"/>
        </w:rPr>
        <w:sectPr w:rsidR="006E216D" w:rsidRPr="001F6D41" w:rsidSect="005D238C">
          <w:type w:val="continuous"/>
          <w:pgSz w:w="11906" w:h="16838"/>
          <w:pgMar w:top="1701" w:right="1701" w:bottom="1701" w:left="2268" w:header="1134" w:footer="1134" w:gutter="0"/>
          <w:cols w:space="708"/>
          <w:docGrid w:linePitch="360"/>
        </w:sectPr>
      </w:pPr>
    </w:p>
    <w:p w:rsidR="00231B8E" w:rsidRPr="001F6D41" w:rsidRDefault="004D171F" w:rsidP="00215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w:t>
      </w:r>
      <w:r w:rsidR="00231B8E" w:rsidRPr="001F6D41">
        <w:rPr>
          <w:rFonts w:ascii="Times New Roman" w:hAnsi="Times New Roman" w:cs="Times New Roman"/>
          <w:sz w:val="24"/>
          <w:szCs w:val="24"/>
        </w:rPr>
        <w:t xml:space="preserve">abel </w:t>
      </w:r>
      <w:r>
        <w:rPr>
          <w:rFonts w:ascii="Times New Roman" w:hAnsi="Times New Roman" w:cs="Times New Roman"/>
          <w:sz w:val="24"/>
          <w:szCs w:val="24"/>
          <w:lang w:val="id-ID"/>
        </w:rPr>
        <w:t>5</w:t>
      </w:r>
      <w:r w:rsidR="00231B8E" w:rsidRPr="001F6D41">
        <w:rPr>
          <w:rFonts w:ascii="Times New Roman" w:hAnsi="Times New Roman" w:cs="Times New Roman"/>
          <w:sz w:val="24"/>
          <w:szCs w:val="24"/>
        </w:rPr>
        <w:t xml:space="preserve"> terlihat bahwa nilai rata-rata hasil belajar santri TK/TPA Nurhidayah setelah pelaksanaan siklus I berupa penerapan media boneka tangan adalah 22,22% berada pada kategori </w:t>
      </w:r>
      <w:r w:rsidR="00231B8E" w:rsidRPr="001F6D41">
        <w:rPr>
          <w:rFonts w:ascii="Times New Roman" w:hAnsi="Times New Roman" w:cs="Times New Roman"/>
          <w:sz w:val="24"/>
          <w:szCs w:val="24"/>
        </w:rPr>
        <w:t>rendah. Adapun ketuntasan belajar moral santri berdasarkan kriteria ketuntasan minimal (KKM) mata pelajaran moral yang telah ditetapkan oleh sekolah pada siklus ini adalah sebagai berikut:</w:t>
      </w:r>
    </w:p>
    <w:p w:rsidR="00231B8E" w:rsidRPr="001F6D41" w:rsidRDefault="00231B8E" w:rsidP="00231B8E">
      <w:pPr>
        <w:spacing w:after="0" w:line="480" w:lineRule="auto"/>
        <w:ind w:left="810"/>
        <w:jc w:val="both"/>
        <w:rPr>
          <w:rFonts w:ascii="Times New Roman" w:hAnsi="Times New Roman" w:cs="Times New Roman"/>
          <w:i/>
          <w:sz w:val="24"/>
          <w:szCs w:val="24"/>
        </w:rPr>
        <w:sectPr w:rsidR="00231B8E" w:rsidRPr="001F6D41" w:rsidSect="00344FF8">
          <w:type w:val="continuous"/>
          <w:pgSz w:w="11906" w:h="16838"/>
          <w:pgMar w:top="1701" w:right="1701" w:bottom="1701" w:left="2268" w:header="1134" w:footer="1134" w:gutter="0"/>
          <w:cols w:num="2" w:space="708"/>
          <w:docGrid w:linePitch="360"/>
        </w:sectPr>
      </w:pPr>
    </w:p>
    <w:p w:rsidR="00231B8E" w:rsidRPr="001F6D41" w:rsidRDefault="00231B8E" w:rsidP="00BF05B1">
      <w:pPr>
        <w:tabs>
          <w:tab w:val="left" w:pos="993"/>
        </w:tabs>
        <w:spacing w:after="0" w:line="240" w:lineRule="auto"/>
        <w:jc w:val="both"/>
        <w:rPr>
          <w:rFonts w:ascii="Times New Roman" w:hAnsi="Times New Roman" w:cs="Times New Roman"/>
          <w:b/>
          <w:sz w:val="24"/>
          <w:szCs w:val="24"/>
        </w:rPr>
      </w:pPr>
      <w:r w:rsidRPr="001F6D41">
        <w:rPr>
          <w:rFonts w:ascii="Times New Roman" w:hAnsi="Times New Roman" w:cs="Times New Roman"/>
          <w:b/>
          <w:sz w:val="24"/>
          <w:szCs w:val="24"/>
        </w:rPr>
        <w:t xml:space="preserve">Tabel </w:t>
      </w:r>
      <w:r w:rsidR="004D171F">
        <w:rPr>
          <w:rFonts w:ascii="Times New Roman" w:hAnsi="Times New Roman" w:cs="Times New Roman"/>
          <w:b/>
          <w:sz w:val="24"/>
          <w:szCs w:val="24"/>
          <w:lang w:val="id-ID"/>
        </w:rPr>
        <w:t>6.</w:t>
      </w:r>
      <w:r w:rsidR="004D171F">
        <w:rPr>
          <w:rFonts w:ascii="Times New Roman" w:hAnsi="Times New Roman" w:cs="Times New Roman"/>
          <w:b/>
          <w:sz w:val="24"/>
          <w:szCs w:val="24"/>
          <w:lang w:val="id-ID"/>
        </w:rPr>
        <w:tab/>
      </w:r>
      <w:r w:rsidRPr="001F6D41">
        <w:rPr>
          <w:rFonts w:ascii="Times New Roman" w:hAnsi="Times New Roman" w:cs="Times New Roman"/>
          <w:b/>
          <w:sz w:val="24"/>
          <w:szCs w:val="24"/>
        </w:rPr>
        <w:t>Ketuntasan Peningkatan Moral Santri Setelah Pelaksanaan Siklus I</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160"/>
        <w:gridCol w:w="1710"/>
        <w:gridCol w:w="2538"/>
      </w:tblGrid>
      <w:tr w:rsidR="00231B8E" w:rsidRPr="001F6D41" w:rsidTr="00BF05B1">
        <w:tc>
          <w:tcPr>
            <w:tcW w:w="1530" w:type="dxa"/>
            <w:tcBorders>
              <w:top w:val="single" w:sz="4" w:space="0" w:color="auto"/>
              <w:bottom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Nilai</w:t>
            </w:r>
          </w:p>
        </w:tc>
        <w:tc>
          <w:tcPr>
            <w:tcW w:w="2160" w:type="dxa"/>
            <w:tcBorders>
              <w:top w:val="single" w:sz="4" w:space="0" w:color="auto"/>
              <w:bottom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Kategori</w:t>
            </w:r>
          </w:p>
        </w:tc>
        <w:tc>
          <w:tcPr>
            <w:tcW w:w="1710" w:type="dxa"/>
            <w:tcBorders>
              <w:top w:val="single" w:sz="4" w:space="0" w:color="auto"/>
              <w:bottom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Frekuensi</w:t>
            </w:r>
          </w:p>
        </w:tc>
        <w:tc>
          <w:tcPr>
            <w:tcW w:w="2538" w:type="dxa"/>
            <w:tcBorders>
              <w:top w:val="single" w:sz="4" w:space="0" w:color="auto"/>
              <w:bottom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Persentase (%)</w:t>
            </w:r>
          </w:p>
        </w:tc>
      </w:tr>
      <w:tr w:rsidR="00231B8E" w:rsidRPr="001F6D41" w:rsidTr="00BF05B1">
        <w:tc>
          <w:tcPr>
            <w:tcW w:w="1530" w:type="dxa"/>
            <w:tcBorders>
              <w:top w:val="single" w:sz="4" w:space="0" w:color="auto"/>
            </w:tcBorders>
            <w:vAlign w:val="center"/>
          </w:tcPr>
          <w:p w:rsidR="00231B8E" w:rsidRPr="001F6D41" w:rsidRDefault="00BF05B1" w:rsidP="00344FF8">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0 – </w:t>
            </w:r>
            <w:r w:rsidR="00231B8E" w:rsidRPr="001F6D41">
              <w:rPr>
                <w:rFonts w:ascii="Times New Roman" w:hAnsi="Times New Roman"/>
                <w:sz w:val="24"/>
                <w:szCs w:val="24"/>
              </w:rPr>
              <w:t>64</w:t>
            </w:r>
            <w:r>
              <w:rPr>
                <w:rFonts w:ascii="Times New Roman" w:hAnsi="Times New Roman"/>
                <w:sz w:val="24"/>
                <w:szCs w:val="24"/>
              </w:rPr>
              <w:t xml:space="preserve"> </w:t>
            </w:r>
          </w:p>
        </w:tc>
        <w:tc>
          <w:tcPr>
            <w:tcW w:w="2160" w:type="dxa"/>
            <w:tcBorders>
              <w:top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Tidak Tuntas</w:t>
            </w:r>
          </w:p>
        </w:tc>
        <w:tc>
          <w:tcPr>
            <w:tcW w:w="1710" w:type="dxa"/>
            <w:tcBorders>
              <w:top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4</w:t>
            </w:r>
          </w:p>
        </w:tc>
        <w:tc>
          <w:tcPr>
            <w:tcW w:w="2538" w:type="dxa"/>
            <w:vAlign w:val="center"/>
          </w:tcPr>
          <w:p w:rsidR="00231B8E" w:rsidRPr="001F6D41" w:rsidRDefault="00231B8E" w:rsidP="00344FF8">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44,44</w:t>
            </w:r>
          </w:p>
        </w:tc>
      </w:tr>
      <w:tr w:rsidR="00231B8E" w:rsidRPr="001F6D41" w:rsidTr="00BF05B1">
        <w:tc>
          <w:tcPr>
            <w:tcW w:w="1530" w:type="dxa"/>
            <w:tcBorders>
              <w:bottom w:val="single" w:sz="4" w:space="0" w:color="auto"/>
            </w:tcBorders>
            <w:vAlign w:val="center"/>
          </w:tcPr>
          <w:p w:rsidR="00231B8E" w:rsidRPr="001F6D41" w:rsidRDefault="00BF05B1" w:rsidP="00344FF8">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65 – </w:t>
            </w:r>
            <w:r w:rsidR="00231B8E" w:rsidRPr="001F6D41">
              <w:rPr>
                <w:rFonts w:ascii="Times New Roman" w:hAnsi="Times New Roman"/>
                <w:sz w:val="24"/>
                <w:szCs w:val="24"/>
              </w:rPr>
              <w:t>100</w:t>
            </w:r>
            <w:r>
              <w:rPr>
                <w:rFonts w:ascii="Times New Roman" w:hAnsi="Times New Roman"/>
                <w:sz w:val="24"/>
                <w:szCs w:val="24"/>
              </w:rPr>
              <w:t xml:space="preserve"> </w:t>
            </w:r>
          </w:p>
        </w:tc>
        <w:tc>
          <w:tcPr>
            <w:tcW w:w="2160" w:type="dxa"/>
            <w:tcBorders>
              <w:bottom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Tuntas</w:t>
            </w:r>
          </w:p>
        </w:tc>
        <w:tc>
          <w:tcPr>
            <w:tcW w:w="1710" w:type="dxa"/>
            <w:tcBorders>
              <w:bottom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5</w:t>
            </w:r>
          </w:p>
        </w:tc>
        <w:tc>
          <w:tcPr>
            <w:tcW w:w="2538" w:type="dxa"/>
            <w:tcBorders>
              <w:bottom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55,56</w:t>
            </w:r>
          </w:p>
        </w:tc>
      </w:tr>
      <w:tr w:rsidR="00231B8E" w:rsidRPr="001F6D41" w:rsidTr="00BF05B1">
        <w:tc>
          <w:tcPr>
            <w:tcW w:w="3690" w:type="dxa"/>
            <w:gridSpan w:val="2"/>
            <w:tcBorders>
              <w:top w:val="single" w:sz="4" w:space="0" w:color="auto"/>
              <w:bottom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Jumlah</w:t>
            </w:r>
          </w:p>
        </w:tc>
        <w:tc>
          <w:tcPr>
            <w:tcW w:w="1710" w:type="dxa"/>
            <w:tcBorders>
              <w:top w:val="single" w:sz="4" w:space="0" w:color="auto"/>
              <w:bottom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9</w:t>
            </w:r>
          </w:p>
        </w:tc>
        <w:tc>
          <w:tcPr>
            <w:tcW w:w="2538" w:type="dxa"/>
            <w:tcBorders>
              <w:top w:val="single" w:sz="4" w:space="0" w:color="auto"/>
              <w:bottom w:val="single" w:sz="4" w:space="0" w:color="auto"/>
            </w:tcBorders>
            <w:vAlign w:val="center"/>
          </w:tcPr>
          <w:p w:rsidR="00231B8E" w:rsidRPr="001F6D41" w:rsidRDefault="00231B8E" w:rsidP="00344FF8">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100,00</w:t>
            </w:r>
          </w:p>
        </w:tc>
      </w:tr>
    </w:tbl>
    <w:p w:rsidR="0021547F" w:rsidRPr="00CD3C5F" w:rsidRDefault="0021547F" w:rsidP="00CD3C5F">
      <w:pPr>
        <w:spacing w:after="0" w:line="240" w:lineRule="auto"/>
        <w:jc w:val="both"/>
        <w:rPr>
          <w:rFonts w:ascii="Times New Roman" w:hAnsi="Times New Roman"/>
          <w:sz w:val="24"/>
          <w:szCs w:val="24"/>
        </w:rPr>
        <w:sectPr w:rsidR="0021547F" w:rsidRPr="00CD3C5F" w:rsidSect="00462FC9">
          <w:type w:val="continuous"/>
          <w:pgSz w:w="11906" w:h="16838"/>
          <w:pgMar w:top="1701" w:right="1701" w:bottom="1701" w:left="2268" w:header="1134" w:footer="1134" w:gutter="0"/>
          <w:cols w:space="708"/>
          <w:docGrid w:linePitch="360"/>
        </w:sectPr>
      </w:pPr>
    </w:p>
    <w:p w:rsidR="00231B8E" w:rsidRDefault="003E3233" w:rsidP="003E3233">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 xml:space="preserve">Tabel 6 di atas menunjukkan </w:t>
      </w:r>
      <w:r w:rsidRPr="001F6D41">
        <w:rPr>
          <w:rFonts w:ascii="Times New Roman" w:hAnsi="Times New Roman"/>
          <w:sz w:val="24"/>
          <w:szCs w:val="24"/>
        </w:rPr>
        <w:t xml:space="preserve">persentase </w:t>
      </w:r>
      <w:r w:rsidRPr="001F6D41">
        <w:rPr>
          <w:rFonts w:ascii="Times New Roman" w:hAnsi="Times New Roman"/>
          <w:sz w:val="24"/>
          <w:szCs w:val="24"/>
          <w:lang w:val="id-ID"/>
        </w:rPr>
        <w:t>santri</w:t>
      </w:r>
      <w:r w:rsidRPr="001F6D41">
        <w:rPr>
          <w:rFonts w:ascii="Times New Roman" w:hAnsi="Times New Roman"/>
          <w:sz w:val="24"/>
          <w:szCs w:val="24"/>
        </w:rPr>
        <w:t xml:space="preserve"> yang telah tuntas hanya sebesar 55,56% yaitu 5 orang dari 9 </w:t>
      </w:r>
      <w:r w:rsidRPr="001F6D41">
        <w:rPr>
          <w:rFonts w:ascii="Times New Roman" w:hAnsi="Times New Roman"/>
          <w:sz w:val="24"/>
          <w:szCs w:val="24"/>
          <w:lang w:val="id-ID"/>
        </w:rPr>
        <w:t>santri</w:t>
      </w:r>
      <w:r w:rsidRPr="001F6D41">
        <w:rPr>
          <w:rFonts w:ascii="Times New Roman" w:hAnsi="Times New Roman"/>
          <w:sz w:val="24"/>
          <w:szCs w:val="24"/>
        </w:rPr>
        <w:t xml:space="preserve"> dan persentase </w:t>
      </w:r>
      <w:r w:rsidRPr="001F6D41">
        <w:rPr>
          <w:rFonts w:ascii="Times New Roman" w:hAnsi="Times New Roman"/>
          <w:sz w:val="24"/>
          <w:szCs w:val="24"/>
          <w:lang w:val="id-ID"/>
        </w:rPr>
        <w:t>santri</w:t>
      </w:r>
      <w:r w:rsidRPr="001F6D41">
        <w:rPr>
          <w:rFonts w:ascii="Times New Roman" w:hAnsi="Times New Roman"/>
          <w:sz w:val="24"/>
          <w:szCs w:val="24"/>
        </w:rPr>
        <w:t xml:space="preserve"> </w:t>
      </w:r>
      <w:r w:rsidR="00231B8E" w:rsidRPr="001F6D41">
        <w:rPr>
          <w:rFonts w:ascii="Times New Roman" w:hAnsi="Times New Roman"/>
          <w:sz w:val="24"/>
          <w:szCs w:val="24"/>
        </w:rPr>
        <w:t xml:space="preserve">yang belum tuntas adalah 44,44% yaitu 4 orang dari 9 </w:t>
      </w:r>
      <w:r w:rsidR="00231B8E" w:rsidRPr="001F6D41">
        <w:rPr>
          <w:rFonts w:ascii="Times New Roman" w:hAnsi="Times New Roman"/>
          <w:sz w:val="24"/>
          <w:szCs w:val="24"/>
          <w:lang w:val="id-ID"/>
        </w:rPr>
        <w:t>santri</w:t>
      </w:r>
      <w:r w:rsidR="00231B8E" w:rsidRPr="001F6D41">
        <w:rPr>
          <w:rFonts w:ascii="Times New Roman" w:hAnsi="Times New Roman"/>
          <w:sz w:val="24"/>
          <w:szCs w:val="24"/>
        </w:rPr>
        <w:t xml:space="preserve">. Ini menunjukkan bahwa 4 </w:t>
      </w:r>
      <w:r w:rsidR="00231B8E" w:rsidRPr="001F6D41">
        <w:rPr>
          <w:rFonts w:ascii="Times New Roman" w:hAnsi="Times New Roman"/>
          <w:sz w:val="24"/>
          <w:szCs w:val="24"/>
          <w:lang w:val="id-ID"/>
        </w:rPr>
        <w:t xml:space="preserve">santri </w:t>
      </w:r>
      <w:r w:rsidR="00231B8E" w:rsidRPr="001F6D41">
        <w:rPr>
          <w:rFonts w:ascii="Times New Roman" w:hAnsi="Times New Roman"/>
          <w:sz w:val="24"/>
          <w:szCs w:val="24"/>
        </w:rPr>
        <w:t>belum mampu mencapai KKM.</w:t>
      </w:r>
    </w:p>
    <w:p w:rsidR="0021547F" w:rsidRDefault="0021547F" w:rsidP="0021547F">
      <w:pPr>
        <w:spacing w:after="0" w:line="360" w:lineRule="auto"/>
        <w:jc w:val="both"/>
        <w:rPr>
          <w:rFonts w:ascii="Times New Roman" w:hAnsi="Times New Roman"/>
          <w:b/>
          <w:sz w:val="24"/>
          <w:szCs w:val="24"/>
        </w:rPr>
      </w:pPr>
    </w:p>
    <w:p w:rsidR="00321885" w:rsidRDefault="0021547F" w:rsidP="00321885">
      <w:pPr>
        <w:spacing w:after="0" w:line="360" w:lineRule="auto"/>
        <w:jc w:val="both"/>
        <w:rPr>
          <w:rFonts w:ascii="Times New Roman" w:hAnsi="Times New Roman"/>
          <w:b/>
          <w:sz w:val="24"/>
          <w:szCs w:val="24"/>
        </w:rPr>
      </w:pPr>
      <w:r w:rsidRPr="0021547F">
        <w:rPr>
          <w:rFonts w:ascii="Times New Roman" w:hAnsi="Times New Roman"/>
          <w:b/>
          <w:sz w:val="24"/>
          <w:szCs w:val="24"/>
        </w:rPr>
        <w:t>Pelaksanaan dan Hasil Siklus II</w:t>
      </w:r>
    </w:p>
    <w:p w:rsidR="00231B8E" w:rsidRPr="00321885" w:rsidRDefault="00321885" w:rsidP="00C369E7">
      <w:pPr>
        <w:spacing w:after="0" w:line="360" w:lineRule="auto"/>
        <w:ind w:firstLine="720"/>
        <w:jc w:val="both"/>
        <w:rPr>
          <w:rFonts w:ascii="Times New Roman" w:hAnsi="Times New Roman"/>
          <w:b/>
          <w:sz w:val="24"/>
          <w:szCs w:val="24"/>
        </w:rPr>
        <w:sectPr w:rsidR="00231B8E" w:rsidRPr="00321885" w:rsidSect="002D2297">
          <w:headerReference w:type="default" r:id="rId21"/>
          <w:pgSz w:w="11906" w:h="16838"/>
          <w:pgMar w:top="1701" w:right="1701" w:bottom="1701" w:left="2268" w:header="1134" w:footer="1134" w:gutter="0"/>
          <w:cols w:num="2" w:space="708"/>
          <w:docGrid w:linePitch="360"/>
        </w:sectPr>
      </w:pPr>
      <w:r>
        <w:rPr>
          <w:rFonts w:ascii="Times New Roman" w:hAnsi="Times New Roman"/>
          <w:sz w:val="24"/>
          <w:szCs w:val="24"/>
        </w:rPr>
        <w:t xml:space="preserve">Tindakan siklus II sama seperti pada tindakan siklus I yaitu dilaksanakan 4 kali pertemuan pada tanggal 15 – 18 Juni 2017. Masing-masing pertemuan adalah </w:t>
      </w:r>
      <m:oMath>
        <m:r>
          <w:rPr>
            <w:rFonts w:ascii="Cambria Math" w:hAnsi="Cambria Math"/>
            <w:sz w:val="24"/>
            <w:szCs w:val="24"/>
          </w:rPr>
          <m:t>4×35</m:t>
        </m:r>
      </m:oMath>
      <w:r>
        <w:rPr>
          <w:rFonts w:ascii="Times New Roman" w:eastAsiaTheme="minorEastAsia" w:hAnsi="Times New Roman"/>
          <w:sz w:val="24"/>
          <w:szCs w:val="24"/>
        </w:rPr>
        <w:t xml:space="preserve"> menit. </w:t>
      </w:r>
      <w:r w:rsidR="00290562">
        <w:rPr>
          <w:rFonts w:ascii="Times New Roman" w:eastAsiaTheme="minorEastAsia" w:hAnsi="Times New Roman"/>
          <w:sz w:val="24"/>
          <w:szCs w:val="24"/>
        </w:rPr>
        <w:t xml:space="preserve">Adapun tahapan-tahapan yang dilakukan pada siklus II sama dengan </w:t>
      </w:r>
      <w:r w:rsidR="00290562">
        <w:rPr>
          <w:rFonts w:ascii="Times New Roman" w:eastAsiaTheme="minorEastAsia" w:hAnsi="Times New Roman"/>
          <w:sz w:val="24"/>
          <w:szCs w:val="24"/>
        </w:rPr>
        <w:t xml:space="preserve">pada siklus I. </w:t>
      </w:r>
      <w:r w:rsidR="00F909E8">
        <w:rPr>
          <w:rFonts w:ascii="Times New Roman" w:eastAsiaTheme="minorEastAsia" w:hAnsi="Times New Roman"/>
          <w:sz w:val="24"/>
          <w:szCs w:val="24"/>
        </w:rPr>
        <w:t xml:space="preserve">Hanya saja pada siklus II pada tahap perencanaan, guru akan lebih sering memberikan motivasi kepada para </w:t>
      </w:r>
      <w:r w:rsidR="00000C2D">
        <w:rPr>
          <w:rFonts w:ascii="Times New Roman" w:eastAsiaTheme="minorEastAsia" w:hAnsi="Times New Roman"/>
          <w:sz w:val="24"/>
          <w:szCs w:val="24"/>
        </w:rPr>
        <w:t>santri</w:t>
      </w:r>
      <w:r w:rsidR="00F909E8">
        <w:rPr>
          <w:rFonts w:ascii="Times New Roman" w:eastAsiaTheme="minorEastAsia" w:hAnsi="Times New Roman"/>
          <w:sz w:val="24"/>
          <w:szCs w:val="24"/>
        </w:rPr>
        <w:t xml:space="preserve">, mengadakan beberapa variasi agar </w:t>
      </w:r>
      <w:r w:rsidR="00000C2D">
        <w:rPr>
          <w:rFonts w:ascii="Times New Roman" w:eastAsiaTheme="minorEastAsia" w:hAnsi="Times New Roman"/>
          <w:sz w:val="24"/>
          <w:szCs w:val="24"/>
        </w:rPr>
        <w:t>santri</w:t>
      </w:r>
      <w:r w:rsidR="00F909E8">
        <w:rPr>
          <w:rFonts w:ascii="Times New Roman" w:eastAsiaTheme="minorEastAsia" w:hAnsi="Times New Roman"/>
          <w:sz w:val="24"/>
          <w:szCs w:val="24"/>
        </w:rPr>
        <w:t xml:space="preserve"> lebih memahami materi dan tidak merasa</w:t>
      </w:r>
      <w:r w:rsidR="006D5DCE">
        <w:rPr>
          <w:rFonts w:ascii="Times New Roman" w:eastAsiaTheme="minorEastAsia" w:hAnsi="Times New Roman"/>
          <w:sz w:val="24"/>
          <w:szCs w:val="24"/>
        </w:rPr>
        <w:t xml:space="preserve"> bosan.</w:t>
      </w:r>
      <w:r w:rsidR="00F909E8">
        <w:rPr>
          <w:rFonts w:ascii="Times New Roman" w:eastAsiaTheme="minorEastAsia" w:hAnsi="Times New Roman"/>
          <w:sz w:val="24"/>
          <w:szCs w:val="24"/>
        </w:rPr>
        <w:t xml:space="preserve"> </w:t>
      </w:r>
      <w:r w:rsidR="006D5DCE">
        <w:rPr>
          <w:rFonts w:ascii="Times New Roman" w:eastAsiaTheme="minorEastAsia" w:hAnsi="Times New Roman"/>
          <w:sz w:val="24"/>
          <w:szCs w:val="24"/>
        </w:rPr>
        <w:t xml:space="preserve">Kemudian </w:t>
      </w:r>
      <w:r w:rsidR="006D5DCE">
        <w:rPr>
          <w:rFonts w:ascii="Times New Roman" w:hAnsi="Times New Roman"/>
          <w:sz w:val="24"/>
          <w:szCs w:val="24"/>
        </w:rPr>
        <w:t>s</w:t>
      </w:r>
      <w:r w:rsidR="00F909E8">
        <w:rPr>
          <w:rFonts w:ascii="Times New Roman" w:hAnsi="Times New Roman"/>
          <w:sz w:val="24"/>
          <w:szCs w:val="24"/>
        </w:rPr>
        <w:t>eperti pada siklus I</w:t>
      </w:r>
      <w:r w:rsidR="006D5DCE">
        <w:rPr>
          <w:rFonts w:ascii="Times New Roman" w:hAnsi="Times New Roman"/>
          <w:sz w:val="24"/>
          <w:szCs w:val="24"/>
        </w:rPr>
        <w:t xml:space="preserve">, </w:t>
      </w:r>
      <w:r w:rsidR="00231B8E" w:rsidRPr="00321885">
        <w:rPr>
          <w:rFonts w:ascii="Times New Roman" w:hAnsi="Times New Roman"/>
          <w:sz w:val="24"/>
          <w:szCs w:val="24"/>
        </w:rPr>
        <w:t xml:space="preserve">peneliti kembali melakukan pengamatan selama proses pembelajaran moral dengan menggunakan lembar observasi. Observasi ini dilakukan untuk mengetahui seberapa besar keaktifan </w:t>
      </w:r>
      <w:r w:rsidR="00231B8E" w:rsidRPr="00321885">
        <w:rPr>
          <w:rFonts w:ascii="Times New Roman" w:hAnsi="Times New Roman"/>
          <w:sz w:val="24"/>
          <w:szCs w:val="24"/>
          <w:lang w:val="id-ID"/>
        </w:rPr>
        <w:t>santri</w:t>
      </w:r>
      <w:r w:rsidR="00231B8E" w:rsidRPr="00321885">
        <w:rPr>
          <w:rFonts w:ascii="Times New Roman" w:hAnsi="Times New Roman"/>
          <w:sz w:val="24"/>
          <w:szCs w:val="24"/>
        </w:rPr>
        <w:t xml:space="preserve"> dalam proses pembelajaran. Hasil observasi pada siklus II dapat dilihat pada tabel berikut:</w:t>
      </w:r>
    </w:p>
    <w:p w:rsidR="00231B8E" w:rsidRPr="001F6D41" w:rsidRDefault="006D5DCE" w:rsidP="006D5DCE">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 7</w:t>
      </w:r>
      <w:r w:rsidR="00231B8E" w:rsidRPr="001F6D41">
        <w:rPr>
          <w:rFonts w:ascii="Times New Roman" w:hAnsi="Times New Roman" w:cs="Times New Roman"/>
          <w:b/>
          <w:sz w:val="24"/>
          <w:szCs w:val="24"/>
          <w:lang w:val="id-ID"/>
        </w:rPr>
        <w:t>.</w:t>
      </w:r>
      <w:r>
        <w:rPr>
          <w:rFonts w:ascii="Times New Roman" w:hAnsi="Times New Roman" w:cs="Times New Roman"/>
          <w:b/>
          <w:sz w:val="24"/>
          <w:szCs w:val="24"/>
        </w:rPr>
        <w:tab/>
      </w:r>
      <w:r w:rsidR="00231B8E" w:rsidRPr="001F6D41">
        <w:rPr>
          <w:rFonts w:ascii="Times New Roman" w:hAnsi="Times New Roman" w:cs="Times New Roman"/>
          <w:b/>
          <w:sz w:val="24"/>
          <w:szCs w:val="24"/>
        </w:rPr>
        <w:t>Hasil Observasi Siklus II</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410"/>
        <w:gridCol w:w="567"/>
        <w:gridCol w:w="567"/>
        <w:gridCol w:w="567"/>
        <w:gridCol w:w="567"/>
        <w:gridCol w:w="992"/>
        <w:gridCol w:w="1559"/>
      </w:tblGrid>
      <w:tr w:rsidR="00125281" w:rsidRPr="001F6D41" w:rsidTr="00125281">
        <w:trPr>
          <w:trHeight w:val="317"/>
        </w:trPr>
        <w:tc>
          <w:tcPr>
            <w:tcW w:w="709" w:type="dxa"/>
            <w:vMerge w:val="restart"/>
            <w:tcBorders>
              <w:top w:val="single" w:sz="4" w:space="0" w:color="auto"/>
            </w:tcBorders>
            <w:vAlign w:val="center"/>
          </w:tcPr>
          <w:p w:rsidR="00125281" w:rsidRPr="006D5DCE" w:rsidRDefault="00125281" w:rsidP="00125281">
            <w:pPr>
              <w:pStyle w:val="ListParagraph"/>
              <w:spacing w:after="0" w:line="240" w:lineRule="auto"/>
              <w:ind w:left="0"/>
              <w:jc w:val="center"/>
              <w:rPr>
                <w:rFonts w:ascii="Times New Roman" w:hAnsi="Times New Roman"/>
                <w:b/>
                <w:sz w:val="24"/>
                <w:szCs w:val="24"/>
              </w:rPr>
            </w:pPr>
            <w:r w:rsidRPr="006D5DCE">
              <w:rPr>
                <w:rFonts w:ascii="Times New Roman" w:hAnsi="Times New Roman"/>
                <w:b/>
                <w:sz w:val="24"/>
                <w:szCs w:val="24"/>
              </w:rPr>
              <w:t>No.</w:t>
            </w:r>
          </w:p>
        </w:tc>
        <w:tc>
          <w:tcPr>
            <w:tcW w:w="2410" w:type="dxa"/>
            <w:vMerge w:val="restart"/>
            <w:tcBorders>
              <w:top w:val="single" w:sz="4" w:space="0" w:color="auto"/>
            </w:tcBorders>
            <w:vAlign w:val="center"/>
          </w:tcPr>
          <w:p w:rsidR="00125281" w:rsidRPr="001F6D41" w:rsidRDefault="00125281" w:rsidP="00125281">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Komponen yang Diamati</w:t>
            </w:r>
          </w:p>
        </w:tc>
        <w:tc>
          <w:tcPr>
            <w:tcW w:w="2268" w:type="dxa"/>
            <w:gridSpan w:val="4"/>
            <w:tcBorders>
              <w:top w:val="single" w:sz="4" w:space="0" w:color="auto"/>
              <w:bottom w:val="single" w:sz="4" w:space="0" w:color="auto"/>
            </w:tcBorders>
          </w:tcPr>
          <w:p w:rsidR="00125281" w:rsidRPr="001F6D41" w:rsidRDefault="00125281" w:rsidP="00125281">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Siklus II</w:t>
            </w:r>
          </w:p>
        </w:tc>
        <w:tc>
          <w:tcPr>
            <w:tcW w:w="992" w:type="dxa"/>
            <w:vMerge w:val="restart"/>
            <w:tcBorders>
              <w:top w:val="single" w:sz="4" w:space="0" w:color="auto"/>
            </w:tcBorders>
            <w:vAlign w:val="center"/>
          </w:tcPr>
          <w:p w:rsidR="00125281" w:rsidRPr="001F6D41" w:rsidRDefault="00125281" w:rsidP="00125281">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Rata-rata</w:t>
            </w:r>
          </w:p>
        </w:tc>
        <w:tc>
          <w:tcPr>
            <w:tcW w:w="1559" w:type="dxa"/>
            <w:vMerge w:val="restart"/>
            <w:tcBorders>
              <w:top w:val="single" w:sz="4" w:space="0" w:color="auto"/>
            </w:tcBorders>
            <w:vAlign w:val="center"/>
          </w:tcPr>
          <w:p w:rsidR="00125281" w:rsidRPr="001F6D41" w:rsidRDefault="00125281" w:rsidP="00125281">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Persentase (%)</w:t>
            </w:r>
          </w:p>
        </w:tc>
      </w:tr>
      <w:tr w:rsidR="00125281" w:rsidRPr="001F6D41" w:rsidTr="00125281">
        <w:trPr>
          <w:trHeight w:val="317"/>
        </w:trPr>
        <w:tc>
          <w:tcPr>
            <w:tcW w:w="709" w:type="dxa"/>
            <w:vMerge/>
            <w:tcBorders>
              <w:bottom w:val="single" w:sz="4" w:space="0" w:color="auto"/>
            </w:tcBorders>
            <w:vAlign w:val="center"/>
          </w:tcPr>
          <w:p w:rsidR="00125281" w:rsidRPr="001F6D41" w:rsidRDefault="00125281" w:rsidP="00125281">
            <w:pPr>
              <w:pStyle w:val="ListParagraph"/>
              <w:spacing w:after="0" w:line="240" w:lineRule="auto"/>
              <w:ind w:left="0"/>
              <w:jc w:val="center"/>
              <w:rPr>
                <w:rFonts w:ascii="Times New Roman" w:hAnsi="Times New Roman"/>
                <w:sz w:val="24"/>
                <w:szCs w:val="24"/>
              </w:rPr>
            </w:pPr>
          </w:p>
        </w:tc>
        <w:tc>
          <w:tcPr>
            <w:tcW w:w="2410" w:type="dxa"/>
            <w:vMerge/>
            <w:tcBorders>
              <w:bottom w:val="single" w:sz="4" w:space="0" w:color="auto"/>
            </w:tcBorders>
            <w:vAlign w:val="center"/>
          </w:tcPr>
          <w:p w:rsidR="00125281" w:rsidRPr="001F6D41" w:rsidRDefault="00125281" w:rsidP="00125281">
            <w:pPr>
              <w:pStyle w:val="ListParagraph"/>
              <w:spacing w:after="0" w:line="240" w:lineRule="auto"/>
              <w:ind w:left="0"/>
              <w:jc w:val="center"/>
              <w:rPr>
                <w:rFonts w:ascii="Times New Roman" w:hAnsi="Times New Roman"/>
                <w:sz w:val="24"/>
                <w:szCs w:val="24"/>
              </w:rPr>
            </w:pPr>
          </w:p>
        </w:tc>
        <w:tc>
          <w:tcPr>
            <w:tcW w:w="567" w:type="dxa"/>
            <w:tcBorders>
              <w:top w:val="single" w:sz="4" w:space="0" w:color="auto"/>
              <w:bottom w:val="single" w:sz="4" w:space="0" w:color="auto"/>
            </w:tcBorders>
          </w:tcPr>
          <w:p w:rsidR="00125281" w:rsidRPr="00125281" w:rsidRDefault="00125281" w:rsidP="00125281">
            <w:pPr>
              <w:pStyle w:val="ListParagraph"/>
              <w:spacing w:after="0" w:line="240" w:lineRule="auto"/>
              <w:ind w:left="0"/>
              <w:jc w:val="center"/>
              <w:rPr>
                <w:rFonts w:ascii="Times New Roman" w:hAnsi="Times New Roman"/>
                <w:b/>
                <w:sz w:val="24"/>
                <w:szCs w:val="24"/>
              </w:rPr>
            </w:pPr>
            <w:r w:rsidRPr="00125281">
              <w:rPr>
                <w:rFonts w:ascii="Times New Roman" w:hAnsi="Times New Roman"/>
                <w:b/>
                <w:sz w:val="24"/>
                <w:szCs w:val="24"/>
              </w:rPr>
              <w:t>1</w:t>
            </w:r>
          </w:p>
        </w:tc>
        <w:tc>
          <w:tcPr>
            <w:tcW w:w="567" w:type="dxa"/>
            <w:tcBorders>
              <w:top w:val="single" w:sz="4" w:space="0" w:color="auto"/>
              <w:bottom w:val="single" w:sz="4" w:space="0" w:color="auto"/>
            </w:tcBorders>
          </w:tcPr>
          <w:p w:rsidR="00125281" w:rsidRPr="00125281" w:rsidRDefault="00125281" w:rsidP="00125281">
            <w:pPr>
              <w:pStyle w:val="ListParagraph"/>
              <w:spacing w:after="0" w:line="240" w:lineRule="auto"/>
              <w:ind w:left="0"/>
              <w:jc w:val="center"/>
              <w:rPr>
                <w:rFonts w:ascii="Times New Roman" w:hAnsi="Times New Roman"/>
                <w:b/>
                <w:sz w:val="24"/>
                <w:szCs w:val="24"/>
              </w:rPr>
            </w:pPr>
            <w:r w:rsidRPr="00125281">
              <w:rPr>
                <w:rFonts w:ascii="Times New Roman" w:hAnsi="Times New Roman"/>
                <w:b/>
                <w:sz w:val="24"/>
                <w:szCs w:val="24"/>
              </w:rPr>
              <w:t>2</w:t>
            </w:r>
          </w:p>
        </w:tc>
        <w:tc>
          <w:tcPr>
            <w:tcW w:w="567" w:type="dxa"/>
            <w:tcBorders>
              <w:top w:val="single" w:sz="4" w:space="0" w:color="auto"/>
              <w:bottom w:val="single" w:sz="4" w:space="0" w:color="auto"/>
            </w:tcBorders>
          </w:tcPr>
          <w:p w:rsidR="00125281" w:rsidRPr="00125281" w:rsidRDefault="00125281" w:rsidP="00125281">
            <w:pPr>
              <w:pStyle w:val="ListParagraph"/>
              <w:spacing w:after="0" w:line="240" w:lineRule="auto"/>
              <w:ind w:left="0"/>
              <w:jc w:val="center"/>
              <w:rPr>
                <w:rFonts w:ascii="Times New Roman" w:hAnsi="Times New Roman"/>
                <w:b/>
                <w:sz w:val="24"/>
                <w:szCs w:val="24"/>
              </w:rPr>
            </w:pPr>
            <w:r w:rsidRPr="00125281">
              <w:rPr>
                <w:rFonts w:ascii="Times New Roman" w:hAnsi="Times New Roman"/>
                <w:b/>
                <w:sz w:val="24"/>
                <w:szCs w:val="24"/>
              </w:rPr>
              <w:t>3</w:t>
            </w:r>
          </w:p>
        </w:tc>
        <w:tc>
          <w:tcPr>
            <w:tcW w:w="567" w:type="dxa"/>
            <w:tcBorders>
              <w:top w:val="single" w:sz="4" w:space="0" w:color="auto"/>
              <w:bottom w:val="single" w:sz="4" w:space="0" w:color="auto"/>
            </w:tcBorders>
          </w:tcPr>
          <w:p w:rsidR="00125281" w:rsidRPr="00125281" w:rsidRDefault="00125281" w:rsidP="00125281">
            <w:pPr>
              <w:pStyle w:val="ListParagraph"/>
              <w:spacing w:after="0" w:line="240" w:lineRule="auto"/>
              <w:ind w:left="0"/>
              <w:jc w:val="center"/>
              <w:rPr>
                <w:rFonts w:ascii="Times New Roman" w:hAnsi="Times New Roman"/>
                <w:b/>
                <w:sz w:val="24"/>
                <w:szCs w:val="24"/>
              </w:rPr>
            </w:pPr>
            <w:r w:rsidRPr="00125281">
              <w:rPr>
                <w:rFonts w:ascii="Times New Roman" w:hAnsi="Times New Roman"/>
                <w:b/>
                <w:sz w:val="24"/>
                <w:szCs w:val="24"/>
              </w:rPr>
              <w:t>4</w:t>
            </w:r>
          </w:p>
        </w:tc>
        <w:tc>
          <w:tcPr>
            <w:tcW w:w="992" w:type="dxa"/>
            <w:vMerge/>
            <w:tcBorders>
              <w:bottom w:val="single" w:sz="4" w:space="0" w:color="auto"/>
            </w:tcBorders>
          </w:tcPr>
          <w:p w:rsidR="00125281" w:rsidRPr="001F6D41" w:rsidRDefault="00125281" w:rsidP="00125281">
            <w:pPr>
              <w:pStyle w:val="ListParagraph"/>
              <w:spacing w:after="0" w:line="240" w:lineRule="auto"/>
              <w:ind w:left="0"/>
              <w:jc w:val="center"/>
              <w:rPr>
                <w:rFonts w:ascii="Times New Roman" w:hAnsi="Times New Roman"/>
                <w:sz w:val="24"/>
                <w:szCs w:val="24"/>
              </w:rPr>
            </w:pPr>
          </w:p>
        </w:tc>
        <w:tc>
          <w:tcPr>
            <w:tcW w:w="1559" w:type="dxa"/>
            <w:vMerge/>
            <w:tcBorders>
              <w:bottom w:val="single" w:sz="4" w:space="0" w:color="auto"/>
            </w:tcBorders>
          </w:tcPr>
          <w:p w:rsidR="00125281" w:rsidRPr="001F6D41" w:rsidRDefault="00125281" w:rsidP="00125281">
            <w:pPr>
              <w:pStyle w:val="ListParagraph"/>
              <w:spacing w:after="0" w:line="240" w:lineRule="auto"/>
              <w:ind w:left="0"/>
              <w:jc w:val="center"/>
              <w:rPr>
                <w:rFonts w:ascii="Times New Roman" w:hAnsi="Times New Roman"/>
                <w:sz w:val="24"/>
                <w:szCs w:val="24"/>
              </w:rPr>
            </w:pPr>
          </w:p>
        </w:tc>
      </w:tr>
      <w:tr w:rsidR="006D5DCE" w:rsidRPr="001F6D41" w:rsidTr="00125281">
        <w:tc>
          <w:tcPr>
            <w:tcW w:w="709" w:type="dxa"/>
            <w:tcBorders>
              <w:top w:val="single" w:sz="4" w:space="0" w:color="auto"/>
            </w:tcBorders>
          </w:tcPr>
          <w:p w:rsidR="006D5DCE" w:rsidRPr="001F6D41" w:rsidRDefault="006D5DCE" w:rsidP="00125281">
            <w:pPr>
              <w:pStyle w:val="ListParagraph"/>
              <w:spacing w:after="0" w:line="240" w:lineRule="auto"/>
              <w:ind w:left="0" w:right="36"/>
              <w:jc w:val="center"/>
              <w:rPr>
                <w:rFonts w:ascii="Times New Roman" w:hAnsi="Times New Roman"/>
                <w:sz w:val="24"/>
                <w:szCs w:val="24"/>
              </w:rPr>
            </w:pPr>
            <w:r>
              <w:rPr>
                <w:rFonts w:ascii="Times New Roman" w:hAnsi="Times New Roman"/>
                <w:sz w:val="24"/>
                <w:szCs w:val="24"/>
              </w:rPr>
              <w:t>1</w:t>
            </w:r>
          </w:p>
        </w:tc>
        <w:tc>
          <w:tcPr>
            <w:tcW w:w="2410" w:type="dxa"/>
            <w:tcBorders>
              <w:top w:val="single" w:sz="4" w:space="0" w:color="auto"/>
            </w:tcBorders>
            <w:vAlign w:val="center"/>
          </w:tcPr>
          <w:p w:rsidR="006D5DCE" w:rsidRPr="001F6D41" w:rsidRDefault="006D5DCE" w:rsidP="00125281">
            <w:pPr>
              <w:pStyle w:val="ListParagraph"/>
              <w:spacing w:after="0" w:line="240" w:lineRule="auto"/>
              <w:ind w:left="0" w:right="36"/>
              <w:rPr>
                <w:rFonts w:ascii="Times New Roman" w:hAnsi="Times New Roman"/>
                <w:sz w:val="24"/>
                <w:szCs w:val="24"/>
              </w:rPr>
            </w:pPr>
            <w:r w:rsidRPr="001F6D41">
              <w:rPr>
                <w:rFonts w:ascii="Times New Roman" w:hAnsi="Times New Roman"/>
                <w:sz w:val="24"/>
                <w:szCs w:val="24"/>
              </w:rPr>
              <w:t>Memperhatikan penjelasan guru</w:t>
            </w:r>
          </w:p>
        </w:tc>
        <w:tc>
          <w:tcPr>
            <w:tcW w:w="567" w:type="dxa"/>
            <w:tcBorders>
              <w:top w:val="single" w:sz="4" w:space="0" w:color="auto"/>
            </w:tcBorders>
          </w:tcPr>
          <w:p w:rsidR="006D5DCE" w:rsidRPr="001F6D41" w:rsidRDefault="00125281" w:rsidP="00125281">
            <w:pPr>
              <w:pStyle w:val="ListParagraph"/>
              <w:spacing w:after="0" w:line="240" w:lineRule="auto"/>
              <w:ind w:left="0" w:right="36"/>
              <w:jc w:val="center"/>
              <w:rPr>
                <w:rFonts w:ascii="Times New Roman" w:hAnsi="Times New Roman"/>
                <w:sz w:val="24"/>
                <w:szCs w:val="24"/>
              </w:rPr>
            </w:pPr>
            <w:r>
              <w:rPr>
                <w:rFonts w:ascii="Times New Roman" w:hAnsi="Times New Roman"/>
                <w:sz w:val="24"/>
                <w:szCs w:val="24"/>
              </w:rPr>
              <w:t>7</w:t>
            </w:r>
          </w:p>
        </w:tc>
        <w:tc>
          <w:tcPr>
            <w:tcW w:w="567" w:type="dxa"/>
            <w:tcBorders>
              <w:top w:val="single" w:sz="4" w:space="0" w:color="auto"/>
            </w:tcBorders>
          </w:tcPr>
          <w:p w:rsidR="006D5DCE" w:rsidRPr="001F6D41" w:rsidRDefault="00125281" w:rsidP="00125281">
            <w:pPr>
              <w:pStyle w:val="ListParagraph"/>
              <w:spacing w:after="0" w:line="240" w:lineRule="auto"/>
              <w:ind w:left="0" w:right="36"/>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tcBorders>
          </w:tcPr>
          <w:p w:rsidR="006D5DCE" w:rsidRPr="001F6D41" w:rsidRDefault="00125281" w:rsidP="00125281">
            <w:pPr>
              <w:pStyle w:val="ListParagraph"/>
              <w:spacing w:after="0" w:line="240" w:lineRule="auto"/>
              <w:ind w:left="0" w:right="36"/>
              <w:jc w:val="center"/>
              <w:rPr>
                <w:rFonts w:ascii="Times New Roman" w:hAnsi="Times New Roman"/>
                <w:sz w:val="24"/>
                <w:szCs w:val="24"/>
              </w:rPr>
            </w:pPr>
            <w:r>
              <w:rPr>
                <w:rFonts w:ascii="Times New Roman" w:hAnsi="Times New Roman"/>
                <w:sz w:val="24"/>
                <w:szCs w:val="24"/>
              </w:rPr>
              <w:t>7</w:t>
            </w:r>
          </w:p>
        </w:tc>
        <w:tc>
          <w:tcPr>
            <w:tcW w:w="567" w:type="dxa"/>
            <w:tcBorders>
              <w:top w:val="single" w:sz="4" w:space="0" w:color="auto"/>
            </w:tcBorders>
          </w:tcPr>
          <w:p w:rsidR="006D5DCE" w:rsidRPr="001F6D41" w:rsidRDefault="00125281" w:rsidP="00125281">
            <w:pPr>
              <w:pStyle w:val="ListParagraph"/>
              <w:spacing w:after="0" w:line="240" w:lineRule="auto"/>
              <w:ind w:left="0" w:right="36"/>
              <w:jc w:val="center"/>
              <w:rPr>
                <w:rFonts w:ascii="Times New Roman" w:hAnsi="Times New Roman"/>
                <w:sz w:val="24"/>
                <w:szCs w:val="24"/>
              </w:rPr>
            </w:pPr>
            <w:r>
              <w:rPr>
                <w:rFonts w:ascii="Times New Roman" w:hAnsi="Times New Roman"/>
                <w:sz w:val="24"/>
                <w:szCs w:val="24"/>
              </w:rPr>
              <w:t>8</w:t>
            </w:r>
          </w:p>
        </w:tc>
        <w:tc>
          <w:tcPr>
            <w:tcW w:w="992" w:type="dxa"/>
            <w:tcBorders>
              <w:top w:val="single" w:sz="4" w:space="0" w:color="auto"/>
            </w:tcBorders>
          </w:tcPr>
          <w:p w:rsidR="006D5DCE" w:rsidRPr="001F6D41" w:rsidRDefault="00125281" w:rsidP="00125281">
            <w:pPr>
              <w:pStyle w:val="ListParagraph"/>
              <w:spacing w:after="0" w:line="240" w:lineRule="auto"/>
              <w:ind w:left="0" w:right="36"/>
              <w:jc w:val="center"/>
              <w:rPr>
                <w:rFonts w:ascii="Times New Roman" w:hAnsi="Times New Roman"/>
                <w:sz w:val="24"/>
                <w:szCs w:val="24"/>
              </w:rPr>
            </w:pPr>
            <w:r>
              <w:rPr>
                <w:rFonts w:ascii="Times New Roman" w:hAnsi="Times New Roman"/>
                <w:sz w:val="24"/>
                <w:szCs w:val="24"/>
              </w:rPr>
              <w:t>9,33</w:t>
            </w:r>
          </w:p>
        </w:tc>
        <w:tc>
          <w:tcPr>
            <w:tcW w:w="1559" w:type="dxa"/>
            <w:tcBorders>
              <w:top w:val="single" w:sz="4" w:space="0" w:color="auto"/>
            </w:tcBorders>
          </w:tcPr>
          <w:p w:rsidR="006D5DCE" w:rsidRPr="001F6D41" w:rsidRDefault="00125281" w:rsidP="00125281">
            <w:pPr>
              <w:pStyle w:val="ListParagraph"/>
              <w:spacing w:after="0" w:line="240" w:lineRule="auto"/>
              <w:ind w:left="0" w:right="36"/>
              <w:jc w:val="center"/>
              <w:rPr>
                <w:rFonts w:ascii="Times New Roman" w:hAnsi="Times New Roman"/>
                <w:sz w:val="24"/>
                <w:szCs w:val="24"/>
              </w:rPr>
            </w:pPr>
            <w:r>
              <w:rPr>
                <w:rFonts w:ascii="Times New Roman" w:hAnsi="Times New Roman"/>
                <w:sz w:val="24"/>
                <w:szCs w:val="24"/>
              </w:rPr>
              <w:t>45,15</w:t>
            </w:r>
          </w:p>
        </w:tc>
      </w:tr>
      <w:tr w:rsidR="006D5DCE" w:rsidRPr="001F6D41" w:rsidTr="00125281">
        <w:tc>
          <w:tcPr>
            <w:tcW w:w="709" w:type="dxa"/>
          </w:tcPr>
          <w:p w:rsidR="006D5DCE" w:rsidRPr="006D5DCE" w:rsidRDefault="006D5DCE"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410" w:type="dxa"/>
            <w:vAlign w:val="center"/>
          </w:tcPr>
          <w:p w:rsidR="006D5DCE" w:rsidRPr="001F6D41" w:rsidRDefault="006D5DCE" w:rsidP="00125281">
            <w:pPr>
              <w:pStyle w:val="ListParagraph"/>
              <w:spacing w:after="0" w:line="240" w:lineRule="auto"/>
              <w:ind w:left="0"/>
              <w:rPr>
                <w:rFonts w:ascii="Times New Roman" w:hAnsi="Times New Roman"/>
                <w:sz w:val="24"/>
                <w:szCs w:val="24"/>
              </w:rPr>
            </w:pPr>
            <w:r w:rsidRPr="001F6D41">
              <w:rPr>
                <w:rFonts w:ascii="Times New Roman" w:hAnsi="Times New Roman"/>
                <w:sz w:val="24"/>
                <w:szCs w:val="24"/>
                <w:lang w:val="id-ID"/>
              </w:rPr>
              <w:t>B</w:t>
            </w:r>
            <w:r w:rsidRPr="001F6D41">
              <w:rPr>
                <w:rFonts w:ascii="Times New Roman" w:hAnsi="Times New Roman"/>
                <w:sz w:val="24"/>
                <w:szCs w:val="24"/>
              </w:rPr>
              <w:t>erbicara saat guru mendongeng</w:t>
            </w:r>
          </w:p>
        </w:tc>
        <w:tc>
          <w:tcPr>
            <w:tcW w:w="567" w:type="dxa"/>
          </w:tcPr>
          <w:p w:rsidR="006D5DCE" w:rsidRPr="0012528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567" w:type="dxa"/>
          </w:tcPr>
          <w:p w:rsidR="006D5DCE" w:rsidRPr="0012528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6D5DCE" w:rsidRPr="0012528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6D5DCE" w:rsidRPr="0012528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992" w:type="dxa"/>
          </w:tcPr>
          <w:p w:rsidR="006D5DCE" w:rsidRPr="0012528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8,33</w:t>
            </w:r>
          </w:p>
        </w:tc>
        <w:tc>
          <w:tcPr>
            <w:tcW w:w="1559" w:type="dxa"/>
          </w:tcPr>
          <w:p w:rsidR="006D5DCE" w:rsidRPr="0012528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34,32</w:t>
            </w:r>
          </w:p>
        </w:tc>
      </w:tr>
      <w:tr w:rsidR="006D5DCE" w:rsidRPr="001F6D41" w:rsidTr="00125281">
        <w:tc>
          <w:tcPr>
            <w:tcW w:w="709" w:type="dxa"/>
            <w:tcBorders>
              <w:bottom w:val="single" w:sz="4" w:space="0" w:color="auto"/>
            </w:tcBorders>
          </w:tcPr>
          <w:p w:rsidR="006D5DCE" w:rsidRPr="001F6D41" w:rsidRDefault="006D5DCE"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410" w:type="dxa"/>
            <w:tcBorders>
              <w:bottom w:val="single" w:sz="4" w:space="0" w:color="auto"/>
            </w:tcBorders>
            <w:vAlign w:val="center"/>
          </w:tcPr>
          <w:p w:rsidR="006D5DCE" w:rsidRPr="001F6D41" w:rsidRDefault="00125281" w:rsidP="00125281">
            <w:pPr>
              <w:pStyle w:val="ListParagraph"/>
              <w:spacing w:after="0" w:line="240" w:lineRule="auto"/>
              <w:ind w:left="0"/>
              <w:rPr>
                <w:rFonts w:ascii="Times New Roman" w:hAnsi="Times New Roman"/>
                <w:sz w:val="24"/>
                <w:szCs w:val="24"/>
              </w:rPr>
            </w:pPr>
            <w:r>
              <w:rPr>
                <w:rFonts w:ascii="Times New Roman" w:hAnsi="Times New Roman"/>
                <w:sz w:val="24"/>
                <w:szCs w:val="24"/>
              </w:rPr>
              <w:t>M</w:t>
            </w:r>
            <w:r w:rsidRPr="001F6D41">
              <w:rPr>
                <w:rFonts w:ascii="Times New Roman" w:hAnsi="Times New Roman"/>
                <w:sz w:val="24"/>
                <w:szCs w:val="24"/>
              </w:rPr>
              <w:t xml:space="preserve">elakukan kegiatan lain saat guru </w:t>
            </w:r>
            <w:r>
              <w:rPr>
                <w:rFonts w:ascii="Times New Roman" w:hAnsi="Times New Roman"/>
                <w:sz w:val="24"/>
                <w:szCs w:val="24"/>
              </w:rPr>
              <w:t>m</w:t>
            </w:r>
            <w:r w:rsidR="006D5DCE" w:rsidRPr="001F6D41">
              <w:rPr>
                <w:rFonts w:ascii="Times New Roman" w:hAnsi="Times New Roman"/>
                <w:sz w:val="24"/>
                <w:szCs w:val="24"/>
              </w:rPr>
              <w:t xml:space="preserve">endongeng seperti </w:t>
            </w:r>
            <w:proofErr w:type="gramStart"/>
            <w:r w:rsidR="006D5DCE" w:rsidRPr="001F6D41">
              <w:rPr>
                <w:rFonts w:ascii="Times New Roman" w:hAnsi="Times New Roman"/>
                <w:sz w:val="24"/>
                <w:szCs w:val="24"/>
              </w:rPr>
              <w:t>bermain  dan</w:t>
            </w:r>
            <w:proofErr w:type="gramEnd"/>
            <w:r w:rsidR="006D5DCE" w:rsidRPr="001F6D41">
              <w:rPr>
                <w:rFonts w:ascii="Times New Roman" w:hAnsi="Times New Roman"/>
                <w:sz w:val="24"/>
                <w:szCs w:val="24"/>
              </w:rPr>
              <w:t xml:space="preserve"> tidur</w:t>
            </w:r>
          </w:p>
        </w:tc>
        <w:tc>
          <w:tcPr>
            <w:tcW w:w="567" w:type="dxa"/>
            <w:tcBorders>
              <w:bottom w:val="single" w:sz="4" w:space="0" w:color="auto"/>
            </w:tcBorders>
          </w:tcPr>
          <w:p w:rsidR="006D5DCE" w:rsidRPr="001F6D4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567" w:type="dxa"/>
            <w:tcBorders>
              <w:bottom w:val="single" w:sz="4" w:space="0" w:color="auto"/>
            </w:tcBorders>
          </w:tcPr>
          <w:p w:rsidR="006D5DCE" w:rsidRPr="001F6D4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Borders>
              <w:bottom w:val="single" w:sz="4" w:space="0" w:color="auto"/>
            </w:tcBorders>
          </w:tcPr>
          <w:p w:rsidR="006D5DCE" w:rsidRPr="001F6D4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567" w:type="dxa"/>
            <w:tcBorders>
              <w:bottom w:val="single" w:sz="4" w:space="0" w:color="auto"/>
            </w:tcBorders>
          </w:tcPr>
          <w:p w:rsidR="006D5DCE" w:rsidRPr="001F6D4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992" w:type="dxa"/>
            <w:tcBorders>
              <w:bottom w:val="single" w:sz="4" w:space="0" w:color="auto"/>
            </w:tcBorders>
          </w:tcPr>
          <w:p w:rsidR="006D5DCE" w:rsidRPr="001F6D4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3,00</w:t>
            </w:r>
          </w:p>
        </w:tc>
        <w:tc>
          <w:tcPr>
            <w:tcW w:w="1559" w:type="dxa"/>
            <w:tcBorders>
              <w:bottom w:val="single" w:sz="4" w:space="0" w:color="auto"/>
            </w:tcBorders>
          </w:tcPr>
          <w:p w:rsidR="006D5DCE" w:rsidRPr="001F6D41" w:rsidRDefault="00125281" w:rsidP="0012528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14,52</w:t>
            </w:r>
          </w:p>
        </w:tc>
      </w:tr>
    </w:tbl>
    <w:p w:rsidR="00DB4C8B" w:rsidRDefault="00DB4C8B" w:rsidP="00231B8E">
      <w:pPr>
        <w:spacing w:after="0" w:line="480" w:lineRule="auto"/>
        <w:ind w:firstLine="720"/>
        <w:jc w:val="both"/>
        <w:rPr>
          <w:rFonts w:ascii="Times New Roman" w:hAnsi="Times New Roman" w:cs="Times New Roman"/>
          <w:i/>
          <w:sz w:val="24"/>
          <w:szCs w:val="24"/>
        </w:rPr>
        <w:sectPr w:rsidR="00DB4C8B" w:rsidSect="007561F4">
          <w:type w:val="continuous"/>
          <w:pgSz w:w="11906" w:h="16838"/>
          <w:pgMar w:top="1701" w:right="1701" w:bottom="1701" w:left="2268" w:header="709" w:footer="709" w:gutter="0"/>
          <w:cols w:space="708"/>
          <w:docGrid w:linePitch="360"/>
        </w:sectPr>
      </w:pPr>
    </w:p>
    <w:p w:rsidR="00DB4C8B" w:rsidRDefault="00DB4C8B" w:rsidP="00DB4C8B">
      <w:pPr>
        <w:spacing w:after="0" w:line="240" w:lineRule="auto"/>
        <w:ind w:firstLine="720"/>
        <w:jc w:val="both"/>
        <w:rPr>
          <w:rFonts w:ascii="Times New Roman" w:hAnsi="Times New Roman" w:cs="Times New Roman"/>
          <w:i/>
          <w:sz w:val="24"/>
          <w:szCs w:val="24"/>
        </w:rPr>
        <w:sectPr w:rsidR="00DB4C8B" w:rsidSect="00DB4C8B">
          <w:type w:val="continuous"/>
          <w:pgSz w:w="11906" w:h="16838"/>
          <w:pgMar w:top="1701" w:right="1701" w:bottom="1701" w:left="2268" w:header="709" w:footer="709" w:gutter="0"/>
          <w:cols w:space="708"/>
          <w:docGrid w:linePitch="360"/>
        </w:sectPr>
      </w:pPr>
    </w:p>
    <w:p w:rsidR="00A55631" w:rsidRDefault="00DB4C8B" w:rsidP="002C2C29">
      <w:pPr>
        <w:spacing w:after="0" w:line="360" w:lineRule="auto"/>
        <w:ind w:firstLine="720"/>
        <w:jc w:val="both"/>
        <w:rPr>
          <w:rFonts w:ascii="Times New Roman" w:hAnsi="Times New Roman" w:cs="Times New Roman"/>
          <w:sz w:val="24"/>
          <w:szCs w:val="24"/>
        </w:rPr>
        <w:sectPr w:rsidR="00A55631" w:rsidSect="002A2046">
          <w:type w:val="continuous"/>
          <w:pgSz w:w="11906" w:h="16838"/>
          <w:pgMar w:top="1701" w:right="1701" w:bottom="1701" w:left="2268" w:header="1134" w:footer="1134" w:gutter="0"/>
          <w:cols w:num="2" w:space="708"/>
          <w:docGrid w:linePitch="360"/>
        </w:sectPr>
      </w:pPr>
      <w:r>
        <w:rPr>
          <w:rFonts w:ascii="Times New Roman" w:hAnsi="Times New Roman" w:cs="Times New Roman"/>
          <w:sz w:val="24"/>
          <w:szCs w:val="24"/>
        </w:rPr>
        <w:t xml:space="preserve">Hasil pengamatan selama proses pembelajaran pada siklus II, </w:t>
      </w:r>
      <w:r w:rsidR="00000C2D">
        <w:rPr>
          <w:rFonts w:ascii="Times New Roman" w:hAnsi="Times New Roman" w:cs="Times New Roman"/>
          <w:sz w:val="24"/>
          <w:szCs w:val="24"/>
        </w:rPr>
        <w:t>santri</w:t>
      </w:r>
      <w:r w:rsidR="006E17EB">
        <w:rPr>
          <w:rFonts w:ascii="Times New Roman" w:hAnsi="Times New Roman" w:cs="Times New Roman"/>
          <w:sz w:val="24"/>
          <w:szCs w:val="24"/>
        </w:rPr>
        <w:t xml:space="preserve"> menunjukkan peningkatan moral yang baik</w:t>
      </w:r>
      <w:r w:rsidR="002A2046">
        <w:rPr>
          <w:rFonts w:ascii="Times New Roman" w:hAnsi="Times New Roman" w:cs="Times New Roman"/>
          <w:sz w:val="24"/>
          <w:szCs w:val="24"/>
        </w:rPr>
        <w:t xml:space="preserve">. </w:t>
      </w:r>
      <w:r w:rsidR="00000C2D">
        <w:rPr>
          <w:rFonts w:ascii="Times New Roman" w:hAnsi="Times New Roman" w:cs="Times New Roman"/>
          <w:sz w:val="24"/>
          <w:szCs w:val="24"/>
        </w:rPr>
        <w:t>Santri</w:t>
      </w:r>
      <w:r w:rsidR="002A2046">
        <w:rPr>
          <w:rFonts w:ascii="Times New Roman" w:hAnsi="Times New Roman" w:cs="Times New Roman"/>
          <w:sz w:val="24"/>
          <w:szCs w:val="24"/>
        </w:rPr>
        <w:t xml:space="preserve"> aktif memperhatikan presentasi dan menjawab pertanyaan ketika guru memberi pertanyaan walaupun masih </w:t>
      </w:r>
      <w:r w:rsidR="002A2046">
        <w:rPr>
          <w:rFonts w:ascii="Times New Roman" w:hAnsi="Times New Roman" w:cs="Times New Roman"/>
          <w:sz w:val="24"/>
          <w:szCs w:val="24"/>
        </w:rPr>
        <w:t>ada beberapa santri yang tidak serius dalam mengikuti pembelajaran.</w:t>
      </w:r>
      <w:r w:rsidR="002C2C29">
        <w:rPr>
          <w:rFonts w:ascii="Times New Roman" w:hAnsi="Times New Roman" w:cs="Times New Roman"/>
          <w:sz w:val="24"/>
          <w:szCs w:val="24"/>
        </w:rPr>
        <w:t xml:space="preserve"> </w:t>
      </w:r>
      <w:r w:rsidR="002A2046">
        <w:rPr>
          <w:rFonts w:ascii="Times New Roman" w:hAnsi="Times New Roman" w:cs="Times New Roman"/>
          <w:sz w:val="24"/>
          <w:szCs w:val="24"/>
        </w:rPr>
        <w:t xml:space="preserve">Jika hasil belajar santri dikelompokkan ke dalam pengkategorian menurut Departemen Pendidikan dan Kebudayaan, maka </w:t>
      </w:r>
      <w:proofErr w:type="gramStart"/>
      <w:r w:rsidR="002A2046">
        <w:rPr>
          <w:rFonts w:ascii="Times New Roman" w:hAnsi="Times New Roman" w:cs="Times New Roman"/>
          <w:sz w:val="24"/>
          <w:szCs w:val="24"/>
        </w:rPr>
        <w:t>diperoleh</w:t>
      </w:r>
      <w:r w:rsidR="00A55631">
        <w:rPr>
          <w:rFonts w:ascii="Times New Roman" w:hAnsi="Times New Roman" w:cs="Times New Roman"/>
          <w:sz w:val="24"/>
          <w:szCs w:val="24"/>
        </w:rPr>
        <w:t xml:space="preserve">  distribusi</w:t>
      </w:r>
      <w:proofErr w:type="gramEnd"/>
      <w:r w:rsidR="00A55631">
        <w:rPr>
          <w:rFonts w:ascii="Times New Roman" w:hAnsi="Times New Roman" w:cs="Times New Roman"/>
          <w:sz w:val="24"/>
          <w:szCs w:val="24"/>
        </w:rPr>
        <w:t xml:space="preserve"> frekuensi dan persentase</w:t>
      </w:r>
    </w:p>
    <w:p w:rsidR="00DB4C8B" w:rsidRPr="00A55631" w:rsidRDefault="002A2046" w:rsidP="00A556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sebagai berikut:</w:t>
      </w:r>
    </w:p>
    <w:p w:rsidR="00DB4C8B" w:rsidRDefault="00DB4C8B" w:rsidP="00231B8E">
      <w:pPr>
        <w:spacing w:after="120" w:line="240" w:lineRule="auto"/>
        <w:ind w:left="851" w:hanging="851"/>
        <w:jc w:val="both"/>
        <w:rPr>
          <w:rFonts w:ascii="Times New Roman" w:hAnsi="Times New Roman" w:cs="Times New Roman"/>
          <w:b/>
          <w:sz w:val="24"/>
          <w:szCs w:val="24"/>
        </w:rPr>
      </w:pPr>
    </w:p>
    <w:p w:rsidR="00DB4C8B" w:rsidRDefault="00DB4C8B" w:rsidP="00231B8E">
      <w:pPr>
        <w:spacing w:after="120" w:line="240" w:lineRule="auto"/>
        <w:ind w:left="851" w:hanging="851"/>
        <w:jc w:val="both"/>
        <w:rPr>
          <w:rFonts w:ascii="Times New Roman" w:hAnsi="Times New Roman" w:cs="Times New Roman"/>
          <w:b/>
          <w:sz w:val="24"/>
          <w:szCs w:val="24"/>
        </w:rPr>
        <w:sectPr w:rsidR="00DB4C8B" w:rsidSect="00A55631">
          <w:headerReference w:type="default" r:id="rId22"/>
          <w:pgSz w:w="11906" w:h="16838"/>
          <w:pgMar w:top="1701" w:right="1701" w:bottom="1701" w:left="2268" w:header="1134" w:footer="1134" w:gutter="0"/>
          <w:cols w:num="2" w:space="708"/>
          <w:docGrid w:linePitch="360"/>
        </w:sectPr>
      </w:pPr>
    </w:p>
    <w:p w:rsidR="00231B8E" w:rsidRPr="001F6D41" w:rsidRDefault="002C2C29" w:rsidP="002C2C29">
      <w:pPr>
        <w:tabs>
          <w:tab w:val="left" w:pos="993"/>
        </w:tabs>
        <w:spacing w:after="0" w:line="240" w:lineRule="auto"/>
        <w:ind w:left="993" w:hanging="993"/>
        <w:jc w:val="both"/>
        <w:rPr>
          <w:rFonts w:ascii="Times New Roman" w:hAnsi="Times New Roman" w:cs="Times New Roman"/>
          <w:b/>
          <w:sz w:val="24"/>
          <w:szCs w:val="24"/>
        </w:rPr>
      </w:pPr>
      <w:r>
        <w:rPr>
          <w:rFonts w:ascii="Times New Roman" w:hAnsi="Times New Roman" w:cs="Times New Roman"/>
          <w:b/>
          <w:sz w:val="24"/>
          <w:szCs w:val="24"/>
        </w:rPr>
        <w:t>Tabel 8</w:t>
      </w:r>
      <w:r w:rsidR="00231B8E" w:rsidRPr="001F6D41">
        <w:rPr>
          <w:rFonts w:ascii="Times New Roman" w:hAnsi="Times New Roman" w:cs="Times New Roman"/>
          <w:b/>
          <w:sz w:val="24"/>
          <w:szCs w:val="24"/>
          <w:lang w:val="id-ID"/>
        </w:rPr>
        <w:t>.</w:t>
      </w:r>
      <w:r w:rsidR="00231B8E" w:rsidRPr="001F6D41">
        <w:rPr>
          <w:rFonts w:ascii="Times New Roman" w:hAnsi="Times New Roman" w:cs="Times New Roman"/>
          <w:b/>
          <w:sz w:val="24"/>
          <w:szCs w:val="24"/>
        </w:rPr>
        <w:t xml:space="preserve"> </w:t>
      </w:r>
      <w:r>
        <w:rPr>
          <w:rFonts w:ascii="Times New Roman" w:hAnsi="Times New Roman" w:cs="Times New Roman"/>
          <w:b/>
          <w:sz w:val="24"/>
          <w:szCs w:val="24"/>
        </w:rPr>
        <w:tab/>
      </w:r>
      <w:r w:rsidR="00231B8E" w:rsidRPr="001F6D41">
        <w:rPr>
          <w:rFonts w:ascii="Times New Roman" w:hAnsi="Times New Roman" w:cs="Times New Roman"/>
          <w:b/>
          <w:sz w:val="24"/>
          <w:szCs w:val="24"/>
        </w:rPr>
        <w:t>Distribusi Frekuensi dan Persentase Hasil Peningkatan Moral Santri Setelah Pelaksanaan Siklus II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1414"/>
        <w:gridCol w:w="1984"/>
        <w:gridCol w:w="1843"/>
        <w:gridCol w:w="1984"/>
      </w:tblGrid>
      <w:tr w:rsidR="00231B8E" w:rsidRPr="001F6D41" w:rsidTr="008A7D03">
        <w:tc>
          <w:tcPr>
            <w:tcW w:w="713" w:type="dxa"/>
            <w:tcBorders>
              <w:top w:val="single" w:sz="4" w:space="0" w:color="auto"/>
              <w:bottom w:val="single" w:sz="4" w:space="0" w:color="auto"/>
            </w:tcBorders>
            <w:vAlign w:val="center"/>
          </w:tcPr>
          <w:p w:rsidR="00231B8E" w:rsidRPr="001F6D41" w:rsidRDefault="00231B8E" w:rsidP="002C2C29">
            <w:pPr>
              <w:pStyle w:val="ListParagraph"/>
              <w:spacing w:after="0" w:line="240" w:lineRule="auto"/>
              <w:ind w:left="0" w:right="-251"/>
              <w:jc w:val="center"/>
              <w:rPr>
                <w:rFonts w:ascii="Times New Roman" w:hAnsi="Times New Roman"/>
                <w:b/>
                <w:sz w:val="24"/>
                <w:szCs w:val="24"/>
              </w:rPr>
            </w:pPr>
            <w:r w:rsidRPr="001F6D41">
              <w:rPr>
                <w:rFonts w:ascii="Times New Roman" w:hAnsi="Times New Roman"/>
                <w:b/>
                <w:sz w:val="24"/>
                <w:szCs w:val="24"/>
              </w:rPr>
              <w:t>No.</w:t>
            </w:r>
          </w:p>
        </w:tc>
        <w:tc>
          <w:tcPr>
            <w:tcW w:w="1414" w:type="dxa"/>
            <w:tcBorders>
              <w:top w:val="single" w:sz="4" w:space="0" w:color="auto"/>
              <w:bottom w:val="single" w:sz="4" w:space="0" w:color="auto"/>
            </w:tcBorders>
            <w:vAlign w:val="center"/>
          </w:tcPr>
          <w:p w:rsidR="00231B8E" w:rsidRPr="001F6D41" w:rsidRDefault="00231B8E" w:rsidP="002C2C29">
            <w:pPr>
              <w:pStyle w:val="ListParagraph"/>
              <w:spacing w:after="0" w:line="240" w:lineRule="auto"/>
              <w:ind w:left="0" w:right="-250"/>
              <w:jc w:val="center"/>
              <w:rPr>
                <w:rFonts w:ascii="Times New Roman" w:hAnsi="Times New Roman"/>
                <w:b/>
                <w:sz w:val="24"/>
                <w:szCs w:val="24"/>
              </w:rPr>
            </w:pPr>
            <w:r w:rsidRPr="001F6D41">
              <w:rPr>
                <w:rFonts w:ascii="Times New Roman" w:hAnsi="Times New Roman"/>
                <w:b/>
                <w:sz w:val="24"/>
                <w:szCs w:val="24"/>
              </w:rPr>
              <w:t>Nilai</w:t>
            </w:r>
          </w:p>
        </w:tc>
        <w:tc>
          <w:tcPr>
            <w:tcW w:w="1984" w:type="dxa"/>
            <w:tcBorders>
              <w:top w:val="single" w:sz="4" w:space="0" w:color="auto"/>
              <w:bottom w:val="single" w:sz="4" w:space="0" w:color="auto"/>
            </w:tcBorders>
            <w:vAlign w:val="center"/>
          </w:tcPr>
          <w:p w:rsidR="00231B8E" w:rsidRPr="001F6D41" w:rsidRDefault="00231B8E" w:rsidP="002C2C29">
            <w:pPr>
              <w:pStyle w:val="ListParagraph"/>
              <w:spacing w:after="0" w:line="240" w:lineRule="auto"/>
              <w:ind w:left="0" w:right="-250"/>
              <w:jc w:val="center"/>
              <w:rPr>
                <w:rFonts w:ascii="Times New Roman" w:hAnsi="Times New Roman"/>
                <w:b/>
                <w:sz w:val="24"/>
                <w:szCs w:val="24"/>
              </w:rPr>
            </w:pPr>
            <w:r w:rsidRPr="001F6D41">
              <w:rPr>
                <w:rFonts w:ascii="Times New Roman" w:hAnsi="Times New Roman"/>
                <w:b/>
                <w:sz w:val="24"/>
                <w:szCs w:val="24"/>
              </w:rPr>
              <w:t>Kategori</w:t>
            </w:r>
          </w:p>
        </w:tc>
        <w:tc>
          <w:tcPr>
            <w:tcW w:w="1843" w:type="dxa"/>
            <w:tcBorders>
              <w:top w:val="single" w:sz="4" w:space="0" w:color="auto"/>
              <w:bottom w:val="single" w:sz="4" w:space="0" w:color="auto"/>
            </w:tcBorders>
            <w:vAlign w:val="center"/>
          </w:tcPr>
          <w:p w:rsidR="00231B8E" w:rsidRPr="001F6D41" w:rsidRDefault="00231B8E" w:rsidP="002C2C29">
            <w:pPr>
              <w:pStyle w:val="ListParagraph"/>
              <w:spacing w:after="0" w:line="240" w:lineRule="auto"/>
              <w:ind w:left="0" w:right="-249"/>
              <w:jc w:val="center"/>
              <w:rPr>
                <w:rFonts w:ascii="Times New Roman" w:hAnsi="Times New Roman"/>
                <w:b/>
                <w:sz w:val="24"/>
                <w:szCs w:val="24"/>
              </w:rPr>
            </w:pPr>
            <w:r w:rsidRPr="001F6D41">
              <w:rPr>
                <w:rFonts w:ascii="Times New Roman" w:hAnsi="Times New Roman"/>
                <w:b/>
                <w:sz w:val="24"/>
                <w:szCs w:val="24"/>
              </w:rPr>
              <w:t>Frekuensi</w:t>
            </w:r>
          </w:p>
        </w:tc>
        <w:tc>
          <w:tcPr>
            <w:tcW w:w="1984" w:type="dxa"/>
            <w:tcBorders>
              <w:top w:val="single" w:sz="4" w:space="0" w:color="auto"/>
              <w:bottom w:val="single" w:sz="4" w:space="0" w:color="auto"/>
            </w:tcBorders>
            <w:vAlign w:val="center"/>
          </w:tcPr>
          <w:p w:rsidR="00231B8E" w:rsidRPr="001F6D41" w:rsidRDefault="00231B8E" w:rsidP="002C2C29">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Persentase (%)</w:t>
            </w:r>
          </w:p>
        </w:tc>
      </w:tr>
      <w:tr w:rsidR="00231B8E" w:rsidRPr="001F6D41" w:rsidTr="002C2C29">
        <w:tc>
          <w:tcPr>
            <w:tcW w:w="713" w:type="dxa"/>
            <w:tcBorders>
              <w:top w:val="single" w:sz="4" w:space="0" w:color="auto"/>
            </w:tcBorders>
            <w:vAlign w:val="center"/>
          </w:tcPr>
          <w:p w:rsidR="00231B8E" w:rsidRPr="001F6D41" w:rsidRDefault="00231B8E" w:rsidP="002C2C29">
            <w:pPr>
              <w:pStyle w:val="ListParagraph"/>
              <w:spacing w:after="0" w:line="240" w:lineRule="auto"/>
              <w:ind w:left="0" w:right="-251"/>
              <w:jc w:val="center"/>
              <w:rPr>
                <w:rFonts w:ascii="Times New Roman" w:hAnsi="Times New Roman"/>
                <w:sz w:val="24"/>
                <w:szCs w:val="24"/>
              </w:rPr>
            </w:pPr>
            <w:r w:rsidRPr="001F6D41">
              <w:rPr>
                <w:rFonts w:ascii="Times New Roman" w:hAnsi="Times New Roman"/>
                <w:sz w:val="24"/>
                <w:szCs w:val="24"/>
              </w:rPr>
              <w:t>1</w:t>
            </w:r>
          </w:p>
        </w:tc>
        <w:tc>
          <w:tcPr>
            <w:tcW w:w="1414" w:type="dxa"/>
            <w:tcBorders>
              <w:top w:val="single" w:sz="4" w:space="0" w:color="auto"/>
            </w:tcBorders>
            <w:vAlign w:val="center"/>
          </w:tcPr>
          <w:p w:rsidR="00231B8E" w:rsidRPr="001F6D41" w:rsidRDefault="00231B8E" w:rsidP="002C2C29">
            <w:pPr>
              <w:pStyle w:val="ListParagraph"/>
              <w:spacing w:after="0" w:line="240" w:lineRule="auto"/>
              <w:ind w:left="0" w:right="-250"/>
              <w:jc w:val="center"/>
              <w:rPr>
                <w:rFonts w:ascii="Times New Roman" w:hAnsi="Times New Roman"/>
                <w:sz w:val="24"/>
                <w:szCs w:val="24"/>
              </w:rPr>
            </w:pPr>
            <w:r w:rsidRPr="001F6D41">
              <w:rPr>
                <w:rFonts w:ascii="Times New Roman" w:hAnsi="Times New Roman"/>
                <w:sz w:val="24"/>
                <w:szCs w:val="24"/>
              </w:rPr>
              <w:t>0-29</w:t>
            </w:r>
          </w:p>
        </w:tc>
        <w:tc>
          <w:tcPr>
            <w:tcW w:w="1984" w:type="dxa"/>
            <w:tcBorders>
              <w:top w:val="single" w:sz="4" w:space="0" w:color="auto"/>
            </w:tcBorders>
            <w:vAlign w:val="center"/>
          </w:tcPr>
          <w:p w:rsidR="00231B8E" w:rsidRPr="001F6D41" w:rsidRDefault="00231B8E" w:rsidP="002C2C29">
            <w:pPr>
              <w:pStyle w:val="ListParagraph"/>
              <w:spacing w:after="0" w:line="240" w:lineRule="auto"/>
              <w:ind w:left="0" w:right="-250"/>
              <w:jc w:val="center"/>
              <w:rPr>
                <w:rFonts w:ascii="Times New Roman" w:hAnsi="Times New Roman"/>
                <w:sz w:val="24"/>
                <w:szCs w:val="24"/>
              </w:rPr>
            </w:pPr>
            <w:r w:rsidRPr="001F6D41">
              <w:rPr>
                <w:rFonts w:ascii="Times New Roman" w:hAnsi="Times New Roman"/>
                <w:sz w:val="24"/>
                <w:szCs w:val="24"/>
              </w:rPr>
              <w:t>Sangat Rendah</w:t>
            </w:r>
          </w:p>
        </w:tc>
        <w:tc>
          <w:tcPr>
            <w:tcW w:w="1843" w:type="dxa"/>
            <w:tcBorders>
              <w:top w:val="single" w:sz="4" w:space="0" w:color="auto"/>
            </w:tcBorders>
            <w:vAlign w:val="center"/>
          </w:tcPr>
          <w:p w:rsidR="00231B8E" w:rsidRPr="001F6D41" w:rsidRDefault="00231B8E" w:rsidP="002C2C29">
            <w:pPr>
              <w:pStyle w:val="ListParagraph"/>
              <w:spacing w:after="0" w:line="240" w:lineRule="auto"/>
              <w:ind w:left="0" w:right="38"/>
              <w:jc w:val="center"/>
              <w:rPr>
                <w:rFonts w:ascii="Times New Roman" w:hAnsi="Times New Roman"/>
                <w:sz w:val="24"/>
                <w:szCs w:val="24"/>
              </w:rPr>
            </w:pPr>
            <w:r w:rsidRPr="001F6D41">
              <w:rPr>
                <w:rFonts w:ascii="Times New Roman" w:hAnsi="Times New Roman"/>
                <w:sz w:val="24"/>
                <w:szCs w:val="24"/>
              </w:rPr>
              <w:t>1</w:t>
            </w:r>
          </w:p>
        </w:tc>
        <w:tc>
          <w:tcPr>
            <w:tcW w:w="1984" w:type="dxa"/>
            <w:vAlign w:val="center"/>
          </w:tcPr>
          <w:p w:rsidR="00231B8E" w:rsidRPr="001F6D41" w:rsidRDefault="00231B8E" w:rsidP="002C2C29">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11,11</w:t>
            </w:r>
          </w:p>
        </w:tc>
      </w:tr>
      <w:tr w:rsidR="00231B8E" w:rsidRPr="001F6D41" w:rsidTr="002C2C29">
        <w:tc>
          <w:tcPr>
            <w:tcW w:w="713" w:type="dxa"/>
            <w:vAlign w:val="center"/>
          </w:tcPr>
          <w:p w:rsidR="00231B8E" w:rsidRPr="001F6D41" w:rsidRDefault="00231B8E" w:rsidP="002C2C29">
            <w:pPr>
              <w:pStyle w:val="ListParagraph"/>
              <w:spacing w:after="0" w:line="240" w:lineRule="auto"/>
              <w:ind w:left="0" w:right="-251"/>
              <w:jc w:val="center"/>
              <w:rPr>
                <w:rFonts w:ascii="Times New Roman" w:hAnsi="Times New Roman"/>
                <w:sz w:val="24"/>
                <w:szCs w:val="24"/>
              </w:rPr>
            </w:pPr>
            <w:r w:rsidRPr="001F6D41">
              <w:rPr>
                <w:rFonts w:ascii="Times New Roman" w:hAnsi="Times New Roman"/>
                <w:sz w:val="24"/>
                <w:szCs w:val="24"/>
              </w:rPr>
              <w:t>2</w:t>
            </w:r>
          </w:p>
        </w:tc>
        <w:tc>
          <w:tcPr>
            <w:tcW w:w="1414" w:type="dxa"/>
            <w:vAlign w:val="center"/>
          </w:tcPr>
          <w:p w:rsidR="00231B8E" w:rsidRPr="001F6D41" w:rsidRDefault="00231B8E" w:rsidP="002C2C29">
            <w:pPr>
              <w:pStyle w:val="ListParagraph"/>
              <w:spacing w:after="0" w:line="240" w:lineRule="auto"/>
              <w:ind w:left="0" w:right="-250"/>
              <w:jc w:val="center"/>
              <w:rPr>
                <w:rFonts w:ascii="Times New Roman" w:hAnsi="Times New Roman"/>
                <w:sz w:val="24"/>
                <w:szCs w:val="24"/>
              </w:rPr>
            </w:pPr>
            <w:r w:rsidRPr="001F6D41">
              <w:rPr>
                <w:rFonts w:ascii="Times New Roman" w:hAnsi="Times New Roman"/>
                <w:sz w:val="24"/>
                <w:szCs w:val="24"/>
              </w:rPr>
              <w:t>30-49</w:t>
            </w:r>
          </w:p>
        </w:tc>
        <w:tc>
          <w:tcPr>
            <w:tcW w:w="1984" w:type="dxa"/>
            <w:vAlign w:val="center"/>
          </w:tcPr>
          <w:p w:rsidR="00231B8E" w:rsidRPr="001F6D41" w:rsidRDefault="00231B8E" w:rsidP="002C2C29">
            <w:pPr>
              <w:pStyle w:val="ListParagraph"/>
              <w:spacing w:after="0" w:line="240" w:lineRule="auto"/>
              <w:ind w:left="0" w:right="-250"/>
              <w:jc w:val="center"/>
              <w:rPr>
                <w:rFonts w:ascii="Times New Roman" w:hAnsi="Times New Roman"/>
                <w:sz w:val="24"/>
                <w:szCs w:val="24"/>
              </w:rPr>
            </w:pPr>
            <w:r w:rsidRPr="001F6D41">
              <w:rPr>
                <w:rFonts w:ascii="Times New Roman" w:hAnsi="Times New Roman"/>
                <w:sz w:val="24"/>
                <w:szCs w:val="24"/>
              </w:rPr>
              <w:t>Rendah</w:t>
            </w:r>
          </w:p>
        </w:tc>
        <w:tc>
          <w:tcPr>
            <w:tcW w:w="1843" w:type="dxa"/>
            <w:vAlign w:val="center"/>
          </w:tcPr>
          <w:p w:rsidR="00231B8E" w:rsidRPr="001F6D41" w:rsidRDefault="00231B8E" w:rsidP="002C2C29">
            <w:pPr>
              <w:pStyle w:val="ListParagraph"/>
              <w:spacing w:after="0" w:line="240" w:lineRule="auto"/>
              <w:ind w:left="0" w:right="38"/>
              <w:jc w:val="center"/>
              <w:rPr>
                <w:rFonts w:ascii="Times New Roman" w:hAnsi="Times New Roman"/>
                <w:sz w:val="24"/>
                <w:szCs w:val="24"/>
              </w:rPr>
            </w:pPr>
            <w:r w:rsidRPr="001F6D41">
              <w:rPr>
                <w:rFonts w:ascii="Times New Roman" w:hAnsi="Times New Roman"/>
                <w:sz w:val="24"/>
                <w:szCs w:val="24"/>
              </w:rPr>
              <w:t>1</w:t>
            </w:r>
          </w:p>
        </w:tc>
        <w:tc>
          <w:tcPr>
            <w:tcW w:w="1984" w:type="dxa"/>
            <w:vAlign w:val="center"/>
          </w:tcPr>
          <w:p w:rsidR="00231B8E" w:rsidRPr="001F6D41" w:rsidRDefault="00231B8E" w:rsidP="002C2C29">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11,11</w:t>
            </w:r>
          </w:p>
        </w:tc>
      </w:tr>
      <w:tr w:rsidR="00231B8E" w:rsidRPr="001F6D41" w:rsidTr="002C2C29">
        <w:tc>
          <w:tcPr>
            <w:tcW w:w="713" w:type="dxa"/>
            <w:vAlign w:val="center"/>
          </w:tcPr>
          <w:p w:rsidR="00231B8E" w:rsidRPr="001F6D41" w:rsidRDefault="00231B8E" w:rsidP="002C2C29">
            <w:pPr>
              <w:pStyle w:val="ListParagraph"/>
              <w:spacing w:after="0" w:line="240" w:lineRule="auto"/>
              <w:ind w:left="0" w:right="-251"/>
              <w:jc w:val="center"/>
              <w:rPr>
                <w:rFonts w:ascii="Times New Roman" w:hAnsi="Times New Roman"/>
                <w:sz w:val="24"/>
                <w:szCs w:val="24"/>
              </w:rPr>
            </w:pPr>
            <w:r w:rsidRPr="001F6D41">
              <w:rPr>
                <w:rFonts w:ascii="Times New Roman" w:hAnsi="Times New Roman"/>
                <w:sz w:val="24"/>
                <w:szCs w:val="24"/>
              </w:rPr>
              <w:t>3</w:t>
            </w:r>
          </w:p>
        </w:tc>
        <w:tc>
          <w:tcPr>
            <w:tcW w:w="1414" w:type="dxa"/>
            <w:vAlign w:val="center"/>
          </w:tcPr>
          <w:p w:rsidR="00231B8E" w:rsidRPr="001F6D41" w:rsidRDefault="00231B8E" w:rsidP="002C2C29">
            <w:pPr>
              <w:pStyle w:val="ListParagraph"/>
              <w:spacing w:after="0" w:line="240" w:lineRule="auto"/>
              <w:ind w:left="0" w:right="-250"/>
              <w:jc w:val="center"/>
              <w:rPr>
                <w:rFonts w:ascii="Times New Roman" w:hAnsi="Times New Roman"/>
                <w:sz w:val="24"/>
                <w:szCs w:val="24"/>
              </w:rPr>
            </w:pPr>
            <w:r w:rsidRPr="001F6D41">
              <w:rPr>
                <w:rFonts w:ascii="Times New Roman" w:hAnsi="Times New Roman"/>
                <w:sz w:val="24"/>
                <w:szCs w:val="24"/>
              </w:rPr>
              <w:t>50-69</w:t>
            </w:r>
          </w:p>
        </w:tc>
        <w:tc>
          <w:tcPr>
            <w:tcW w:w="1984" w:type="dxa"/>
            <w:vAlign w:val="center"/>
          </w:tcPr>
          <w:p w:rsidR="00231B8E" w:rsidRPr="001F6D41" w:rsidRDefault="00231B8E" w:rsidP="002C2C29">
            <w:pPr>
              <w:pStyle w:val="ListParagraph"/>
              <w:spacing w:after="0" w:line="240" w:lineRule="auto"/>
              <w:ind w:left="0" w:right="-250"/>
              <w:jc w:val="center"/>
              <w:rPr>
                <w:rFonts w:ascii="Times New Roman" w:hAnsi="Times New Roman"/>
                <w:sz w:val="24"/>
                <w:szCs w:val="24"/>
              </w:rPr>
            </w:pPr>
            <w:r w:rsidRPr="001F6D41">
              <w:rPr>
                <w:rFonts w:ascii="Times New Roman" w:hAnsi="Times New Roman"/>
                <w:sz w:val="24"/>
                <w:szCs w:val="24"/>
              </w:rPr>
              <w:t>Sedang</w:t>
            </w:r>
          </w:p>
        </w:tc>
        <w:tc>
          <w:tcPr>
            <w:tcW w:w="1843" w:type="dxa"/>
            <w:vAlign w:val="center"/>
          </w:tcPr>
          <w:p w:rsidR="00231B8E" w:rsidRPr="001F6D41" w:rsidRDefault="00231B8E" w:rsidP="002C2C29">
            <w:pPr>
              <w:pStyle w:val="ListParagraph"/>
              <w:spacing w:after="0" w:line="240" w:lineRule="auto"/>
              <w:ind w:left="0" w:right="38"/>
              <w:jc w:val="center"/>
              <w:rPr>
                <w:rFonts w:ascii="Times New Roman" w:hAnsi="Times New Roman"/>
                <w:sz w:val="24"/>
                <w:szCs w:val="24"/>
              </w:rPr>
            </w:pPr>
            <w:r w:rsidRPr="001F6D41">
              <w:rPr>
                <w:rFonts w:ascii="Times New Roman" w:hAnsi="Times New Roman"/>
                <w:sz w:val="24"/>
                <w:szCs w:val="24"/>
              </w:rPr>
              <w:t>1</w:t>
            </w:r>
          </w:p>
        </w:tc>
        <w:tc>
          <w:tcPr>
            <w:tcW w:w="1984" w:type="dxa"/>
            <w:vAlign w:val="center"/>
          </w:tcPr>
          <w:p w:rsidR="00231B8E" w:rsidRPr="001F6D41" w:rsidRDefault="00231B8E" w:rsidP="002C2C29">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11,11</w:t>
            </w:r>
          </w:p>
        </w:tc>
      </w:tr>
      <w:tr w:rsidR="00231B8E" w:rsidRPr="001F6D41" w:rsidTr="002C2C29">
        <w:tc>
          <w:tcPr>
            <w:tcW w:w="713" w:type="dxa"/>
            <w:vAlign w:val="center"/>
          </w:tcPr>
          <w:p w:rsidR="00231B8E" w:rsidRPr="001F6D41" w:rsidRDefault="00231B8E" w:rsidP="002C2C29">
            <w:pPr>
              <w:pStyle w:val="ListParagraph"/>
              <w:spacing w:after="0" w:line="240" w:lineRule="auto"/>
              <w:ind w:left="0" w:right="-251"/>
              <w:jc w:val="center"/>
              <w:rPr>
                <w:rFonts w:ascii="Times New Roman" w:hAnsi="Times New Roman"/>
                <w:sz w:val="24"/>
                <w:szCs w:val="24"/>
              </w:rPr>
            </w:pPr>
            <w:r w:rsidRPr="001F6D41">
              <w:rPr>
                <w:rFonts w:ascii="Times New Roman" w:hAnsi="Times New Roman"/>
                <w:sz w:val="24"/>
                <w:szCs w:val="24"/>
              </w:rPr>
              <w:t>4</w:t>
            </w:r>
          </w:p>
        </w:tc>
        <w:tc>
          <w:tcPr>
            <w:tcW w:w="1414" w:type="dxa"/>
            <w:vAlign w:val="center"/>
          </w:tcPr>
          <w:p w:rsidR="00231B8E" w:rsidRPr="001F6D41" w:rsidRDefault="00231B8E" w:rsidP="002C2C29">
            <w:pPr>
              <w:pStyle w:val="ListParagraph"/>
              <w:spacing w:after="0" w:line="240" w:lineRule="auto"/>
              <w:ind w:left="0" w:right="-250"/>
              <w:jc w:val="center"/>
              <w:rPr>
                <w:rFonts w:ascii="Times New Roman" w:hAnsi="Times New Roman"/>
                <w:sz w:val="24"/>
                <w:szCs w:val="24"/>
              </w:rPr>
            </w:pPr>
            <w:r w:rsidRPr="001F6D41">
              <w:rPr>
                <w:rFonts w:ascii="Times New Roman" w:hAnsi="Times New Roman"/>
                <w:sz w:val="24"/>
                <w:szCs w:val="24"/>
              </w:rPr>
              <w:t>70-89</w:t>
            </w:r>
          </w:p>
        </w:tc>
        <w:tc>
          <w:tcPr>
            <w:tcW w:w="1984" w:type="dxa"/>
            <w:vAlign w:val="center"/>
          </w:tcPr>
          <w:p w:rsidR="00231B8E" w:rsidRPr="001F6D41" w:rsidRDefault="00231B8E" w:rsidP="002C2C29">
            <w:pPr>
              <w:pStyle w:val="ListParagraph"/>
              <w:spacing w:after="0" w:line="240" w:lineRule="auto"/>
              <w:ind w:left="0" w:right="-250"/>
              <w:jc w:val="center"/>
              <w:rPr>
                <w:rFonts w:ascii="Times New Roman" w:hAnsi="Times New Roman"/>
                <w:sz w:val="24"/>
                <w:szCs w:val="24"/>
              </w:rPr>
            </w:pPr>
            <w:r w:rsidRPr="001F6D41">
              <w:rPr>
                <w:rFonts w:ascii="Times New Roman" w:hAnsi="Times New Roman"/>
                <w:sz w:val="24"/>
                <w:szCs w:val="24"/>
              </w:rPr>
              <w:t>Tinggi</w:t>
            </w:r>
          </w:p>
        </w:tc>
        <w:tc>
          <w:tcPr>
            <w:tcW w:w="1843" w:type="dxa"/>
            <w:vAlign w:val="center"/>
          </w:tcPr>
          <w:p w:rsidR="00231B8E" w:rsidRPr="001F6D41" w:rsidRDefault="00231B8E" w:rsidP="002C2C29">
            <w:pPr>
              <w:pStyle w:val="ListParagraph"/>
              <w:spacing w:after="0" w:line="240" w:lineRule="auto"/>
              <w:ind w:left="0" w:right="38"/>
              <w:jc w:val="center"/>
              <w:rPr>
                <w:rFonts w:ascii="Times New Roman" w:hAnsi="Times New Roman"/>
                <w:sz w:val="24"/>
                <w:szCs w:val="24"/>
              </w:rPr>
            </w:pPr>
            <w:r w:rsidRPr="001F6D41">
              <w:rPr>
                <w:rFonts w:ascii="Times New Roman" w:hAnsi="Times New Roman"/>
                <w:sz w:val="24"/>
                <w:szCs w:val="24"/>
              </w:rPr>
              <w:t>3</w:t>
            </w:r>
          </w:p>
        </w:tc>
        <w:tc>
          <w:tcPr>
            <w:tcW w:w="1984" w:type="dxa"/>
            <w:vAlign w:val="center"/>
          </w:tcPr>
          <w:p w:rsidR="00231B8E" w:rsidRPr="001F6D41" w:rsidRDefault="00231B8E" w:rsidP="002C2C29">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33,33</w:t>
            </w:r>
          </w:p>
        </w:tc>
      </w:tr>
      <w:tr w:rsidR="00231B8E" w:rsidRPr="001F6D41" w:rsidTr="008A7D03">
        <w:tc>
          <w:tcPr>
            <w:tcW w:w="713" w:type="dxa"/>
            <w:tcBorders>
              <w:bottom w:val="single" w:sz="4" w:space="0" w:color="auto"/>
            </w:tcBorders>
            <w:vAlign w:val="center"/>
          </w:tcPr>
          <w:p w:rsidR="00231B8E" w:rsidRPr="001F6D41" w:rsidRDefault="00231B8E" w:rsidP="002C2C29">
            <w:pPr>
              <w:pStyle w:val="ListParagraph"/>
              <w:spacing w:after="0" w:line="240" w:lineRule="auto"/>
              <w:ind w:left="0" w:right="-251"/>
              <w:jc w:val="center"/>
              <w:rPr>
                <w:rFonts w:ascii="Times New Roman" w:hAnsi="Times New Roman"/>
                <w:sz w:val="24"/>
                <w:szCs w:val="24"/>
              </w:rPr>
            </w:pPr>
            <w:r w:rsidRPr="001F6D41">
              <w:rPr>
                <w:rFonts w:ascii="Times New Roman" w:hAnsi="Times New Roman"/>
                <w:sz w:val="24"/>
                <w:szCs w:val="24"/>
              </w:rPr>
              <w:t>5</w:t>
            </w:r>
          </w:p>
        </w:tc>
        <w:tc>
          <w:tcPr>
            <w:tcW w:w="1414" w:type="dxa"/>
            <w:tcBorders>
              <w:bottom w:val="single" w:sz="4" w:space="0" w:color="auto"/>
            </w:tcBorders>
            <w:vAlign w:val="center"/>
          </w:tcPr>
          <w:p w:rsidR="00231B8E" w:rsidRPr="001F6D41" w:rsidRDefault="00231B8E" w:rsidP="002C2C29">
            <w:pPr>
              <w:pStyle w:val="ListParagraph"/>
              <w:spacing w:after="0" w:line="240" w:lineRule="auto"/>
              <w:ind w:left="0" w:right="-250"/>
              <w:jc w:val="center"/>
              <w:rPr>
                <w:rFonts w:ascii="Times New Roman" w:hAnsi="Times New Roman"/>
                <w:sz w:val="24"/>
                <w:szCs w:val="24"/>
              </w:rPr>
            </w:pPr>
            <w:r w:rsidRPr="001F6D41">
              <w:rPr>
                <w:rFonts w:ascii="Times New Roman" w:hAnsi="Times New Roman"/>
                <w:sz w:val="24"/>
                <w:szCs w:val="24"/>
              </w:rPr>
              <w:t>90-100</w:t>
            </w:r>
          </w:p>
        </w:tc>
        <w:tc>
          <w:tcPr>
            <w:tcW w:w="1984" w:type="dxa"/>
            <w:tcBorders>
              <w:bottom w:val="single" w:sz="4" w:space="0" w:color="auto"/>
            </w:tcBorders>
            <w:vAlign w:val="center"/>
          </w:tcPr>
          <w:p w:rsidR="00231B8E" w:rsidRPr="001F6D41" w:rsidRDefault="00231B8E" w:rsidP="002C2C29">
            <w:pPr>
              <w:pStyle w:val="ListParagraph"/>
              <w:spacing w:after="0" w:line="240" w:lineRule="auto"/>
              <w:ind w:left="0" w:right="-250"/>
              <w:jc w:val="center"/>
              <w:rPr>
                <w:rFonts w:ascii="Times New Roman" w:hAnsi="Times New Roman"/>
                <w:sz w:val="24"/>
                <w:szCs w:val="24"/>
              </w:rPr>
            </w:pPr>
            <w:r w:rsidRPr="001F6D41">
              <w:rPr>
                <w:rFonts w:ascii="Times New Roman" w:hAnsi="Times New Roman"/>
                <w:sz w:val="24"/>
                <w:szCs w:val="24"/>
              </w:rPr>
              <w:t>Sangat Tinggi</w:t>
            </w:r>
          </w:p>
        </w:tc>
        <w:tc>
          <w:tcPr>
            <w:tcW w:w="1843" w:type="dxa"/>
            <w:tcBorders>
              <w:bottom w:val="single" w:sz="4" w:space="0" w:color="auto"/>
            </w:tcBorders>
            <w:vAlign w:val="center"/>
          </w:tcPr>
          <w:p w:rsidR="00231B8E" w:rsidRPr="001F6D41" w:rsidRDefault="00231B8E" w:rsidP="002C2C29">
            <w:pPr>
              <w:pStyle w:val="ListParagraph"/>
              <w:spacing w:after="0" w:line="240" w:lineRule="auto"/>
              <w:ind w:left="0" w:right="38"/>
              <w:jc w:val="center"/>
              <w:rPr>
                <w:rFonts w:ascii="Times New Roman" w:hAnsi="Times New Roman"/>
                <w:sz w:val="24"/>
                <w:szCs w:val="24"/>
              </w:rPr>
            </w:pPr>
            <w:r w:rsidRPr="001F6D41">
              <w:rPr>
                <w:rFonts w:ascii="Times New Roman" w:hAnsi="Times New Roman"/>
                <w:sz w:val="24"/>
                <w:szCs w:val="24"/>
              </w:rPr>
              <w:t>3</w:t>
            </w:r>
          </w:p>
        </w:tc>
        <w:tc>
          <w:tcPr>
            <w:tcW w:w="1984" w:type="dxa"/>
            <w:tcBorders>
              <w:bottom w:val="single" w:sz="4" w:space="0" w:color="auto"/>
            </w:tcBorders>
            <w:vAlign w:val="center"/>
          </w:tcPr>
          <w:p w:rsidR="00231B8E" w:rsidRPr="001F6D41" w:rsidRDefault="00231B8E" w:rsidP="002C2C29">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33,34</w:t>
            </w:r>
          </w:p>
        </w:tc>
      </w:tr>
      <w:tr w:rsidR="00231B8E" w:rsidRPr="008A7D03" w:rsidTr="008A7D03">
        <w:tc>
          <w:tcPr>
            <w:tcW w:w="4111" w:type="dxa"/>
            <w:gridSpan w:val="3"/>
            <w:tcBorders>
              <w:top w:val="single" w:sz="4" w:space="0" w:color="auto"/>
              <w:bottom w:val="single" w:sz="4" w:space="0" w:color="auto"/>
            </w:tcBorders>
            <w:vAlign w:val="center"/>
          </w:tcPr>
          <w:p w:rsidR="00231B8E" w:rsidRPr="008A7D03" w:rsidRDefault="00231B8E" w:rsidP="002C2C29">
            <w:pPr>
              <w:pStyle w:val="ListParagraph"/>
              <w:spacing w:after="0" w:line="240" w:lineRule="auto"/>
              <w:ind w:left="0"/>
              <w:jc w:val="center"/>
              <w:rPr>
                <w:rFonts w:ascii="Times New Roman" w:hAnsi="Times New Roman"/>
                <w:b/>
                <w:sz w:val="24"/>
                <w:szCs w:val="24"/>
              </w:rPr>
            </w:pPr>
            <w:r w:rsidRPr="008A7D03">
              <w:rPr>
                <w:rFonts w:ascii="Times New Roman" w:hAnsi="Times New Roman"/>
                <w:b/>
                <w:sz w:val="24"/>
                <w:szCs w:val="24"/>
              </w:rPr>
              <w:t>Jumlah</w:t>
            </w:r>
          </w:p>
        </w:tc>
        <w:tc>
          <w:tcPr>
            <w:tcW w:w="1843" w:type="dxa"/>
            <w:tcBorders>
              <w:top w:val="single" w:sz="4" w:space="0" w:color="auto"/>
              <w:bottom w:val="single" w:sz="4" w:space="0" w:color="auto"/>
            </w:tcBorders>
            <w:vAlign w:val="center"/>
          </w:tcPr>
          <w:p w:rsidR="00231B8E" w:rsidRPr="008A7D03" w:rsidRDefault="00231B8E" w:rsidP="002C2C29">
            <w:pPr>
              <w:pStyle w:val="ListParagraph"/>
              <w:spacing w:after="0" w:line="240" w:lineRule="auto"/>
              <w:ind w:left="0"/>
              <w:jc w:val="center"/>
              <w:rPr>
                <w:rFonts w:ascii="Times New Roman" w:hAnsi="Times New Roman"/>
                <w:b/>
                <w:sz w:val="24"/>
                <w:szCs w:val="24"/>
              </w:rPr>
            </w:pPr>
            <w:r w:rsidRPr="008A7D03">
              <w:rPr>
                <w:rFonts w:ascii="Times New Roman" w:hAnsi="Times New Roman"/>
                <w:b/>
                <w:sz w:val="24"/>
                <w:szCs w:val="24"/>
              </w:rPr>
              <w:t>9</w:t>
            </w:r>
          </w:p>
        </w:tc>
        <w:tc>
          <w:tcPr>
            <w:tcW w:w="1984" w:type="dxa"/>
            <w:tcBorders>
              <w:top w:val="single" w:sz="4" w:space="0" w:color="auto"/>
              <w:bottom w:val="single" w:sz="4" w:space="0" w:color="auto"/>
            </w:tcBorders>
            <w:vAlign w:val="center"/>
          </w:tcPr>
          <w:p w:rsidR="00231B8E" w:rsidRPr="008A7D03" w:rsidRDefault="00231B8E" w:rsidP="002C2C29">
            <w:pPr>
              <w:pStyle w:val="ListParagraph"/>
              <w:spacing w:after="0" w:line="240" w:lineRule="auto"/>
              <w:ind w:left="0"/>
              <w:jc w:val="center"/>
              <w:rPr>
                <w:rFonts w:ascii="Times New Roman" w:hAnsi="Times New Roman"/>
                <w:b/>
                <w:sz w:val="24"/>
                <w:szCs w:val="24"/>
              </w:rPr>
            </w:pPr>
            <w:r w:rsidRPr="008A7D03">
              <w:rPr>
                <w:rFonts w:ascii="Times New Roman" w:hAnsi="Times New Roman"/>
                <w:b/>
                <w:sz w:val="24"/>
                <w:szCs w:val="24"/>
              </w:rPr>
              <w:t>100</w:t>
            </w:r>
          </w:p>
        </w:tc>
      </w:tr>
    </w:tbl>
    <w:p w:rsidR="00231B8E" w:rsidRPr="001F6D41" w:rsidRDefault="00231B8E" w:rsidP="008A7D03">
      <w:pPr>
        <w:spacing w:after="0" w:line="240" w:lineRule="auto"/>
        <w:ind w:firstLine="708"/>
        <w:jc w:val="both"/>
        <w:rPr>
          <w:rFonts w:ascii="Times New Roman" w:hAnsi="Times New Roman" w:cs="Times New Roman"/>
          <w:i/>
          <w:sz w:val="24"/>
          <w:szCs w:val="24"/>
        </w:rPr>
      </w:pPr>
    </w:p>
    <w:p w:rsidR="00231B8E" w:rsidRPr="001F6D41" w:rsidRDefault="00231B8E" w:rsidP="00231B8E">
      <w:pPr>
        <w:spacing w:after="0" w:line="360" w:lineRule="auto"/>
        <w:jc w:val="both"/>
        <w:rPr>
          <w:rFonts w:ascii="Times New Roman" w:hAnsi="Times New Roman" w:cs="Times New Roman"/>
          <w:sz w:val="24"/>
          <w:szCs w:val="24"/>
        </w:rPr>
        <w:sectPr w:rsidR="00231B8E" w:rsidRPr="001F6D41" w:rsidSect="002D2297">
          <w:headerReference w:type="default" r:id="rId23"/>
          <w:type w:val="continuous"/>
          <w:pgSz w:w="11906" w:h="16838"/>
          <w:pgMar w:top="1701" w:right="1701" w:bottom="1701" w:left="2268" w:header="1134" w:footer="1134" w:gutter="0"/>
          <w:cols w:space="708"/>
          <w:docGrid w:linePitch="360"/>
        </w:sectPr>
      </w:pPr>
    </w:p>
    <w:p w:rsidR="00231B8E" w:rsidRPr="001F6D41" w:rsidRDefault="002C2C29" w:rsidP="00A775A3">
      <w:pPr>
        <w:pStyle w:val="ListParagraph"/>
        <w:spacing w:after="0" w:line="360" w:lineRule="auto"/>
        <w:ind w:left="0" w:firstLine="708"/>
        <w:jc w:val="both"/>
        <w:rPr>
          <w:rFonts w:ascii="Times New Roman" w:hAnsi="Times New Roman"/>
          <w:sz w:val="24"/>
          <w:szCs w:val="24"/>
        </w:rPr>
      </w:pPr>
      <w:r>
        <w:rPr>
          <w:rFonts w:ascii="Times New Roman" w:hAnsi="Times New Roman"/>
          <w:sz w:val="24"/>
          <w:szCs w:val="24"/>
        </w:rPr>
        <w:t>Berdasarkan tabel 8</w:t>
      </w:r>
      <w:r w:rsidR="00231B8E" w:rsidRPr="001F6D41">
        <w:rPr>
          <w:rFonts w:ascii="Times New Roman" w:hAnsi="Times New Roman"/>
          <w:sz w:val="24"/>
          <w:szCs w:val="24"/>
        </w:rPr>
        <w:t xml:space="preserve"> di atas terlihat bahwa nilai rata-rata hasil belajar </w:t>
      </w:r>
      <w:r w:rsidR="00231B8E" w:rsidRPr="001F6D41">
        <w:rPr>
          <w:rFonts w:ascii="Times New Roman" w:hAnsi="Times New Roman"/>
          <w:sz w:val="24"/>
          <w:szCs w:val="24"/>
          <w:lang w:val="id-ID"/>
        </w:rPr>
        <w:t xml:space="preserve">moral santri TK/TPA </w:t>
      </w:r>
      <w:r w:rsidR="00231B8E" w:rsidRPr="001F6D41">
        <w:rPr>
          <w:rFonts w:ascii="Times New Roman" w:hAnsi="Times New Roman"/>
          <w:sz w:val="24"/>
          <w:szCs w:val="24"/>
        </w:rPr>
        <w:t xml:space="preserve">nurhidayah setelah pelaksanaan siklus II dengan penerapan </w:t>
      </w:r>
      <w:r w:rsidR="00231B8E" w:rsidRPr="001F6D41">
        <w:rPr>
          <w:rFonts w:ascii="Times New Roman" w:hAnsi="Times New Roman"/>
          <w:sz w:val="24"/>
          <w:szCs w:val="24"/>
          <w:lang w:val="id-ID"/>
        </w:rPr>
        <w:t xml:space="preserve">media </w:t>
      </w:r>
      <w:r w:rsidR="00231B8E" w:rsidRPr="001F6D41">
        <w:rPr>
          <w:rFonts w:ascii="Times New Roman" w:hAnsi="Times New Roman"/>
          <w:sz w:val="24"/>
          <w:szCs w:val="24"/>
        </w:rPr>
        <w:t xml:space="preserve">boneka tangan adalah 11,11 berada </w:t>
      </w:r>
      <w:r w:rsidR="00231B8E" w:rsidRPr="001F6D41">
        <w:rPr>
          <w:rFonts w:ascii="Times New Roman" w:hAnsi="Times New Roman"/>
          <w:sz w:val="24"/>
          <w:szCs w:val="24"/>
        </w:rPr>
        <w:t>ketegori sedang.</w:t>
      </w:r>
      <w:r w:rsidR="00231B8E" w:rsidRPr="001F6D41">
        <w:rPr>
          <w:rFonts w:ascii="Times New Roman" w:hAnsi="Times New Roman"/>
          <w:sz w:val="24"/>
          <w:szCs w:val="24"/>
          <w:lang w:val="id-ID"/>
        </w:rPr>
        <w:t xml:space="preserve"> </w:t>
      </w:r>
      <w:r w:rsidR="00231B8E" w:rsidRPr="001F6D41">
        <w:rPr>
          <w:rFonts w:ascii="Times New Roman" w:hAnsi="Times New Roman"/>
          <w:sz w:val="24"/>
          <w:szCs w:val="24"/>
        </w:rPr>
        <w:t xml:space="preserve">Adapun ketuntasan hasil belajar moral </w:t>
      </w:r>
      <w:r w:rsidR="00231B8E" w:rsidRPr="001F6D41">
        <w:rPr>
          <w:rFonts w:ascii="Times New Roman" w:hAnsi="Times New Roman"/>
          <w:sz w:val="24"/>
          <w:szCs w:val="24"/>
          <w:lang w:val="id-ID"/>
        </w:rPr>
        <w:t>santri</w:t>
      </w:r>
      <w:r w:rsidR="00231B8E" w:rsidRPr="001F6D41">
        <w:rPr>
          <w:rFonts w:ascii="Times New Roman" w:hAnsi="Times New Roman"/>
          <w:sz w:val="24"/>
          <w:szCs w:val="24"/>
        </w:rPr>
        <w:t xml:space="preserve"> berdasarkan kriteria ketuntasan minimal </w:t>
      </w:r>
      <w:r w:rsidR="00231B8E" w:rsidRPr="001F6D41">
        <w:rPr>
          <w:rFonts w:ascii="Times New Roman" w:hAnsi="Times New Roman"/>
          <w:sz w:val="24"/>
          <w:szCs w:val="24"/>
          <w:lang w:val="id-ID"/>
        </w:rPr>
        <w:t xml:space="preserve">materi </w:t>
      </w:r>
      <w:r w:rsidR="00231B8E" w:rsidRPr="001F6D41">
        <w:rPr>
          <w:rFonts w:ascii="Times New Roman" w:hAnsi="Times New Roman"/>
          <w:sz w:val="24"/>
          <w:szCs w:val="24"/>
        </w:rPr>
        <w:t>moral yang telah ditetapkan oleh sekolah pada siklus ini adalah sebagai berikut:</w:t>
      </w:r>
    </w:p>
    <w:p w:rsidR="00231B8E" w:rsidRPr="00AE5A2F" w:rsidRDefault="00231B8E" w:rsidP="00AE5A2F">
      <w:pPr>
        <w:spacing w:line="360" w:lineRule="auto"/>
        <w:jc w:val="both"/>
        <w:rPr>
          <w:rFonts w:ascii="Times New Roman" w:hAnsi="Times New Roman"/>
          <w:sz w:val="24"/>
          <w:szCs w:val="24"/>
        </w:rPr>
        <w:sectPr w:rsidR="00231B8E" w:rsidRPr="00AE5A2F" w:rsidSect="007561F4">
          <w:type w:val="continuous"/>
          <w:pgSz w:w="11906" w:h="16838"/>
          <w:pgMar w:top="1701" w:right="1701" w:bottom="1701" w:left="2268" w:header="709" w:footer="709" w:gutter="0"/>
          <w:cols w:num="2" w:space="708"/>
          <w:docGrid w:linePitch="360"/>
        </w:sectPr>
      </w:pPr>
    </w:p>
    <w:p w:rsidR="00231B8E" w:rsidRPr="00AE5A2F" w:rsidRDefault="00A775A3" w:rsidP="00A86BB9">
      <w:pPr>
        <w:tabs>
          <w:tab w:val="left" w:pos="851"/>
        </w:tabs>
        <w:spacing w:after="0" w:line="240" w:lineRule="auto"/>
        <w:jc w:val="both"/>
        <w:rPr>
          <w:rFonts w:ascii="Times New Roman" w:hAnsi="Times New Roman"/>
          <w:b/>
          <w:sz w:val="24"/>
          <w:szCs w:val="24"/>
        </w:rPr>
      </w:pPr>
      <w:r>
        <w:rPr>
          <w:rFonts w:ascii="Times New Roman" w:hAnsi="Times New Roman"/>
          <w:b/>
          <w:sz w:val="24"/>
          <w:szCs w:val="24"/>
        </w:rPr>
        <w:t>Tabel 9</w:t>
      </w:r>
      <w:r w:rsidR="00231B8E" w:rsidRPr="00AE5A2F">
        <w:rPr>
          <w:rFonts w:ascii="Times New Roman" w:hAnsi="Times New Roman"/>
          <w:b/>
          <w:sz w:val="24"/>
          <w:szCs w:val="24"/>
          <w:lang w:val="id-ID"/>
        </w:rPr>
        <w:t>.</w:t>
      </w:r>
      <w:r w:rsidR="00AE5A2F">
        <w:rPr>
          <w:rFonts w:ascii="Times New Roman" w:hAnsi="Times New Roman"/>
          <w:b/>
          <w:sz w:val="24"/>
          <w:szCs w:val="24"/>
        </w:rPr>
        <w:tab/>
      </w:r>
      <w:r w:rsidR="00231B8E" w:rsidRPr="00AE5A2F">
        <w:rPr>
          <w:rFonts w:ascii="Times New Roman" w:hAnsi="Times New Roman"/>
          <w:b/>
          <w:sz w:val="24"/>
          <w:szCs w:val="24"/>
        </w:rPr>
        <w:t xml:space="preserve">Ketuntasan Peningkatan Moral </w:t>
      </w:r>
      <w:r w:rsidR="00231B8E" w:rsidRPr="00AE5A2F">
        <w:rPr>
          <w:rFonts w:ascii="Times New Roman" w:hAnsi="Times New Roman"/>
          <w:b/>
          <w:sz w:val="24"/>
          <w:szCs w:val="24"/>
          <w:lang w:val="id-ID"/>
        </w:rPr>
        <w:t>Santri</w:t>
      </w:r>
      <w:r w:rsidR="00231B8E" w:rsidRPr="00AE5A2F">
        <w:rPr>
          <w:rFonts w:ascii="Times New Roman" w:hAnsi="Times New Roman"/>
          <w:b/>
          <w:sz w:val="24"/>
          <w:szCs w:val="24"/>
        </w:rPr>
        <w:t xml:space="preserve"> Setelah Pelaksanaan Siklus II</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160"/>
        <w:gridCol w:w="1710"/>
        <w:gridCol w:w="2538"/>
      </w:tblGrid>
      <w:tr w:rsidR="00231B8E" w:rsidRPr="001F6D41" w:rsidTr="00A86BB9">
        <w:tc>
          <w:tcPr>
            <w:tcW w:w="1530" w:type="dxa"/>
            <w:tcBorders>
              <w:top w:val="single" w:sz="4" w:space="0" w:color="auto"/>
              <w:bottom w:val="single" w:sz="4" w:space="0" w:color="auto"/>
            </w:tcBorders>
            <w:vAlign w:val="center"/>
          </w:tcPr>
          <w:p w:rsidR="00231B8E" w:rsidRPr="001F6D41" w:rsidRDefault="00231B8E" w:rsidP="00A86BB9">
            <w:pPr>
              <w:pStyle w:val="ListParagraph"/>
              <w:spacing w:after="0" w:line="240" w:lineRule="auto"/>
              <w:ind w:left="103"/>
              <w:jc w:val="center"/>
              <w:rPr>
                <w:rFonts w:ascii="Times New Roman" w:hAnsi="Times New Roman"/>
                <w:b/>
                <w:sz w:val="24"/>
                <w:szCs w:val="24"/>
              </w:rPr>
            </w:pPr>
            <w:r w:rsidRPr="001F6D41">
              <w:rPr>
                <w:rFonts w:ascii="Times New Roman" w:hAnsi="Times New Roman"/>
                <w:b/>
                <w:sz w:val="24"/>
                <w:szCs w:val="24"/>
              </w:rPr>
              <w:t>Nilai</w:t>
            </w:r>
          </w:p>
        </w:tc>
        <w:tc>
          <w:tcPr>
            <w:tcW w:w="2160" w:type="dxa"/>
            <w:tcBorders>
              <w:top w:val="single" w:sz="4" w:space="0" w:color="auto"/>
              <w:bottom w:val="single" w:sz="4" w:space="0" w:color="auto"/>
            </w:tcBorders>
            <w:vAlign w:val="center"/>
          </w:tcPr>
          <w:p w:rsidR="00231B8E" w:rsidRPr="001F6D41" w:rsidRDefault="00231B8E" w:rsidP="00A86BB9">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Kategori</w:t>
            </w:r>
          </w:p>
        </w:tc>
        <w:tc>
          <w:tcPr>
            <w:tcW w:w="1710" w:type="dxa"/>
            <w:tcBorders>
              <w:top w:val="single" w:sz="4" w:space="0" w:color="auto"/>
              <w:bottom w:val="single" w:sz="4" w:space="0" w:color="auto"/>
            </w:tcBorders>
            <w:vAlign w:val="center"/>
          </w:tcPr>
          <w:p w:rsidR="00231B8E" w:rsidRPr="001F6D41" w:rsidRDefault="00231B8E" w:rsidP="00A86BB9">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Frekuensi</w:t>
            </w:r>
          </w:p>
        </w:tc>
        <w:tc>
          <w:tcPr>
            <w:tcW w:w="2538" w:type="dxa"/>
            <w:tcBorders>
              <w:top w:val="single" w:sz="4" w:space="0" w:color="auto"/>
              <w:bottom w:val="single" w:sz="4" w:space="0" w:color="auto"/>
            </w:tcBorders>
            <w:vAlign w:val="center"/>
          </w:tcPr>
          <w:p w:rsidR="00231B8E" w:rsidRPr="001F6D41" w:rsidRDefault="00231B8E" w:rsidP="00A86BB9">
            <w:pPr>
              <w:pStyle w:val="ListParagraph"/>
              <w:spacing w:after="0" w:line="240" w:lineRule="auto"/>
              <w:ind w:left="0"/>
              <w:jc w:val="center"/>
              <w:rPr>
                <w:rFonts w:ascii="Times New Roman" w:hAnsi="Times New Roman"/>
                <w:b/>
                <w:sz w:val="24"/>
                <w:szCs w:val="24"/>
              </w:rPr>
            </w:pPr>
            <w:r w:rsidRPr="001F6D41">
              <w:rPr>
                <w:rFonts w:ascii="Times New Roman" w:hAnsi="Times New Roman"/>
                <w:b/>
                <w:sz w:val="24"/>
                <w:szCs w:val="24"/>
              </w:rPr>
              <w:t>Persentase (%)</w:t>
            </w:r>
          </w:p>
        </w:tc>
      </w:tr>
      <w:tr w:rsidR="00231B8E" w:rsidRPr="001F6D41" w:rsidTr="00A86BB9">
        <w:tc>
          <w:tcPr>
            <w:tcW w:w="1530" w:type="dxa"/>
            <w:tcBorders>
              <w:top w:val="single" w:sz="4" w:space="0" w:color="auto"/>
            </w:tcBorders>
            <w:vAlign w:val="center"/>
          </w:tcPr>
          <w:p w:rsidR="00231B8E" w:rsidRPr="001F6D41" w:rsidRDefault="00A86BB9" w:rsidP="00A86BB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0 – </w:t>
            </w:r>
            <w:r w:rsidR="00231B8E" w:rsidRPr="001F6D41">
              <w:rPr>
                <w:rFonts w:ascii="Times New Roman" w:hAnsi="Times New Roman"/>
                <w:sz w:val="24"/>
                <w:szCs w:val="24"/>
              </w:rPr>
              <w:t>64</w:t>
            </w:r>
            <w:r>
              <w:rPr>
                <w:rFonts w:ascii="Times New Roman" w:hAnsi="Times New Roman"/>
                <w:sz w:val="24"/>
                <w:szCs w:val="24"/>
              </w:rPr>
              <w:t xml:space="preserve"> </w:t>
            </w:r>
          </w:p>
        </w:tc>
        <w:tc>
          <w:tcPr>
            <w:tcW w:w="2160" w:type="dxa"/>
            <w:tcBorders>
              <w:top w:val="single" w:sz="4" w:space="0" w:color="auto"/>
            </w:tcBorders>
            <w:vAlign w:val="center"/>
          </w:tcPr>
          <w:p w:rsidR="00231B8E" w:rsidRPr="001F6D41" w:rsidRDefault="00231B8E" w:rsidP="00A86BB9">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Tidak Tuntas</w:t>
            </w:r>
          </w:p>
        </w:tc>
        <w:tc>
          <w:tcPr>
            <w:tcW w:w="1710" w:type="dxa"/>
            <w:tcBorders>
              <w:top w:val="single" w:sz="4" w:space="0" w:color="auto"/>
            </w:tcBorders>
            <w:vAlign w:val="center"/>
          </w:tcPr>
          <w:p w:rsidR="00231B8E" w:rsidRPr="001F6D41" w:rsidRDefault="00231B8E" w:rsidP="00A86BB9">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w:t>
            </w:r>
          </w:p>
        </w:tc>
        <w:tc>
          <w:tcPr>
            <w:tcW w:w="2538" w:type="dxa"/>
            <w:vAlign w:val="center"/>
          </w:tcPr>
          <w:p w:rsidR="00231B8E" w:rsidRPr="001F6D41" w:rsidRDefault="00231B8E" w:rsidP="00A86BB9">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22,22</w:t>
            </w:r>
          </w:p>
        </w:tc>
      </w:tr>
      <w:tr w:rsidR="00231B8E" w:rsidRPr="001F6D41" w:rsidTr="00A86BB9">
        <w:tc>
          <w:tcPr>
            <w:tcW w:w="1530" w:type="dxa"/>
            <w:tcBorders>
              <w:bottom w:val="single" w:sz="4" w:space="0" w:color="auto"/>
            </w:tcBorders>
            <w:vAlign w:val="center"/>
          </w:tcPr>
          <w:p w:rsidR="00231B8E" w:rsidRPr="001F6D41" w:rsidRDefault="00A86BB9" w:rsidP="00A86BB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65 – </w:t>
            </w:r>
            <w:r w:rsidR="00231B8E" w:rsidRPr="001F6D41">
              <w:rPr>
                <w:rFonts w:ascii="Times New Roman" w:hAnsi="Times New Roman"/>
                <w:sz w:val="24"/>
                <w:szCs w:val="24"/>
              </w:rPr>
              <w:t>100</w:t>
            </w:r>
            <w:r>
              <w:rPr>
                <w:rFonts w:ascii="Times New Roman" w:hAnsi="Times New Roman"/>
                <w:sz w:val="24"/>
                <w:szCs w:val="24"/>
              </w:rPr>
              <w:t xml:space="preserve"> </w:t>
            </w:r>
          </w:p>
        </w:tc>
        <w:tc>
          <w:tcPr>
            <w:tcW w:w="2160" w:type="dxa"/>
            <w:tcBorders>
              <w:bottom w:val="single" w:sz="4" w:space="0" w:color="auto"/>
            </w:tcBorders>
            <w:vAlign w:val="center"/>
          </w:tcPr>
          <w:p w:rsidR="00231B8E" w:rsidRPr="001F6D41" w:rsidRDefault="00231B8E" w:rsidP="00A86BB9">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Tuntas</w:t>
            </w:r>
          </w:p>
        </w:tc>
        <w:tc>
          <w:tcPr>
            <w:tcW w:w="1710" w:type="dxa"/>
            <w:tcBorders>
              <w:bottom w:val="single" w:sz="4" w:space="0" w:color="auto"/>
            </w:tcBorders>
            <w:vAlign w:val="center"/>
          </w:tcPr>
          <w:p w:rsidR="00231B8E" w:rsidRPr="001F6D41" w:rsidRDefault="00231B8E" w:rsidP="00A86BB9">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7</w:t>
            </w:r>
          </w:p>
        </w:tc>
        <w:tc>
          <w:tcPr>
            <w:tcW w:w="2538" w:type="dxa"/>
            <w:tcBorders>
              <w:bottom w:val="single" w:sz="4" w:space="0" w:color="auto"/>
            </w:tcBorders>
            <w:vAlign w:val="center"/>
          </w:tcPr>
          <w:p w:rsidR="00231B8E" w:rsidRPr="001F6D41" w:rsidRDefault="00231B8E" w:rsidP="00A86BB9">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77,78</w:t>
            </w:r>
          </w:p>
        </w:tc>
      </w:tr>
      <w:tr w:rsidR="00231B8E" w:rsidRPr="001F6D41" w:rsidTr="00A86BB9">
        <w:tc>
          <w:tcPr>
            <w:tcW w:w="3690" w:type="dxa"/>
            <w:gridSpan w:val="2"/>
            <w:tcBorders>
              <w:top w:val="single" w:sz="4" w:space="0" w:color="auto"/>
              <w:bottom w:val="single" w:sz="4" w:space="0" w:color="auto"/>
            </w:tcBorders>
            <w:vAlign w:val="center"/>
          </w:tcPr>
          <w:p w:rsidR="00231B8E" w:rsidRPr="001F6D41" w:rsidRDefault="00231B8E" w:rsidP="00A86BB9">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Jumlah</w:t>
            </w:r>
          </w:p>
        </w:tc>
        <w:tc>
          <w:tcPr>
            <w:tcW w:w="1710" w:type="dxa"/>
            <w:tcBorders>
              <w:top w:val="single" w:sz="4" w:space="0" w:color="auto"/>
              <w:bottom w:val="single" w:sz="4" w:space="0" w:color="auto"/>
            </w:tcBorders>
            <w:vAlign w:val="center"/>
          </w:tcPr>
          <w:p w:rsidR="00231B8E" w:rsidRPr="001F6D41" w:rsidRDefault="00231B8E" w:rsidP="00A86BB9">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9</w:t>
            </w:r>
          </w:p>
        </w:tc>
        <w:tc>
          <w:tcPr>
            <w:tcW w:w="2538" w:type="dxa"/>
            <w:tcBorders>
              <w:top w:val="single" w:sz="4" w:space="0" w:color="auto"/>
              <w:bottom w:val="single" w:sz="4" w:space="0" w:color="auto"/>
            </w:tcBorders>
            <w:vAlign w:val="center"/>
          </w:tcPr>
          <w:p w:rsidR="00231B8E" w:rsidRPr="001F6D41" w:rsidRDefault="00231B8E" w:rsidP="00A86BB9">
            <w:pPr>
              <w:pStyle w:val="ListParagraph"/>
              <w:spacing w:after="0" w:line="240" w:lineRule="auto"/>
              <w:ind w:left="0"/>
              <w:jc w:val="center"/>
              <w:rPr>
                <w:rFonts w:ascii="Times New Roman" w:hAnsi="Times New Roman"/>
                <w:b/>
                <w:bCs/>
                <w:sz w:val="24"/>
                <w:szCs w:val="24"/>
              </w:rPr>
            </w:pPr>
            <w:r w:rsidRPr="001F6D41">
              <w:rPr>
                <w:rFonts w:ascii="Times New Roman" w:hAnsi="Times New Roman"/>
                <w:b/>
                <w:bCs/>
                <w:sz w:val="24"/>
                <w:szCs w:val="24"/>
              </w:rPr>
              <w:t>100,00</w:t>
            </w:r>
          </w:p>
        </w:tc>
      </w:tr>
    </w:tbl>
    <w:p w:rsidR="00231B8E" w:rsidRDefault="00231B8E" w:rsidP="00A86BB9">
      <w:pPr>
        <w:pStyle w:val="ListParagraph"/>
        <w:spacing w:after="0" w:line="240" w:lineRule="auto"/>
        <w:ind w:left="0" w:firstLine="708"/>
        <w:jc w:val="both"/>
        <w:rPr>
          <w:rFonts w:ascii="Times New Roman" w:hAnsi="Times New Roman"/>
          <w:sz w:val="24"/>
          <w:szCs w:val="24"/>
        </w:rPr>
      </w:pPr>
    </w:p>
    <w:p w:rsidR="00A86BB9" w:rsidRPr="001F6D41" w:rsidRDefault="00A86BB9" w:rsidP="00231B8E">
      <w:pPr>
        <w:pStyle w:val="ListParagraph"/>
        <w:spacing w:line="360" w:lineRule="auto"/>
        <w:ind w:left="0" w:firstLine="708"/>
        <w:jc w:val="both"/>
        <w:rPr>
          <w:rFonts w:ascii="Times New Roman" w:hAnsi="Times New Roman"/>
          <w:sz w:val="24"/>
          <w:szCs w:val="24"/>
        </w:rPr>
        <w:sectPr w:rsidR="00A86BB9" w:rsidRPr="001F6D41" w:rsidSect="005D238C">
          <w:type w:val="continuous"/>
          <w:pgSz w:w="11906" w:h="16838"/>
          <w:pgMar w:top="1701" w:right="1701" w:bottom="1701" w:left="2268" w:header="1134" w:footer="1134" w:gutter="0"/>
          <w:cols w:space="708"/>
          <w:docGrid w:linePitch="360"/>
        </w:sectPr>
      </w:pPr>
    </w:p>
    <w:p w:rsidR="00231B8E" w:rsidRDefault="00A775A3" w:rsidP="00A775A3">
      <w:pPr>
        <w:pStyle w:val="ListParagraph"/>
        <w:spacing w:after="0" w:line="360" w:lineRule="auto"/>
        <w:ind w:left="0" w:firstLine="708"/>
        <w:jc w:val="both"/>
        <w:rPr>
          <w:rFonts w:ascii="Times New Roman" w:hAnsi="Times New Roman"/>
          <w:sz w:val="24"/>
          <w:szCs w:val="24"/>
        </w:rPr>
      </w:pPr>
      <w:r>
        <w:rPr>
          <w:rFonts w:ascii="Times New Roman" w:hAnsi="Times New Roman"/>
          <w:sz w:val="24"/>
          <w:szCs w:val="24"/>
        </w:rPr>
        <w:t>Tabel 9</w:t>
      </w:r>
      <w:r w:rsidR="00231B8E" w:rsidRPr="001F6D41">
        <w:rPr>
          <w:rFonts w:ascii="Times New Roman" w:hAnsi="Times New Roman"/>
          <w:sz w:val="24"/>
          <w:szCs w:val="24"/>
        </w:rPr>
        <w:t xml:space="preserve"> di atas menunjukkan persentase </w:t>
      </w:r>
      <w:r w:rsidR="00231B8E" w:rsidRPr="001F6D41">
        <w:rPr>
          <w:rFonts w:ascii="Times New Roman" w:hAnsi="Times New Roman"/>
          <w:sz w:val="24"/>
          <w:szCs w:val="24"/>
          <w:lang w:val="id-ID"/>
        </w:rPr>
        <w:t xml:space="preserve">santri </w:t>
      </w:r>
      <w:r w:rsidR="00231B8E" w:rsidRPr="001F6D41">
        <w:rPr>
          <w:rFonts w:ascii="Times New Roman" w:hAnsi="Times New Roman"/>
          <w:sz w:val="24"/>
          <w:szCs w:val="24"/>
        </w:rPr>
        <w:t xml:space="preserve">yang telah tuntas sebesar 77,78% yaitu 7 orang dari 9 </w:t>
      </w:r>
      <w:r w:rsidR="00231B8E" w:rsidRPr="001F6D41">
        <w:rPr>
          <w:rFonts w:ascii="Times New Roman" w:hAnsi="Times New Roman"/>
          <w:sz w:val="24"/>
          <w:szCs w:val="24"/>
          <w:lang w:val="id-ID"/>
        </w:rPr>
        <w:t>santri</w:t>
      </w:r>
      <w:r w:rsidR="00CC2B36">
        <w:rPr>
          <w:rFonts w:ascii="Times New Roman" w:hAnsi="Times New Roman"/>
          <w:sz w:val="24"/>
          <w:szCs w:val="24"/>
        </w:rPr>
        <w:t>. Sedangkan</w:t>
      </w:r>
      <w:r w:rsidR="00231B8E" w:rsidRPr="001F6D41">
        <w:rPr>
          <w:rFonts w:ascii="Times New Roman" w:hAnsi="Times New Roman"/>
          <w:sz w:val="24"/>
          <w:szCs w:val="24"/>
        </w:rPr>
        <w:t xml:space="preserve"> persentase </w:t>
      </w:r>
      <w:r w:rsidR="00231B8E" w:rsidRPr="001F6D41">
        <w:rPr>
          <w:rFonts w:ascii="Times New Roman" w:hAnsi="Times New Roman"/>
          <w:sz w:val="24"/>
          <w:szCs w:val="24"/>
          <w:lang w:val="id-ID"/>
        </w:rPr>
        <w:t>santri</w:t>
      </w:r>
      <w:r w:rsidR="00231B8E" w:rsidRPr="001F6D41">
        <w:rPr>
          <w:rFonts w:ascii="Times New Roman" w:hAnsi="Times New Roman"/>
          <w:sz w:val="24"/>
          <w:szCs w:val="24"/>
        </w:rPr>
        <w:t xml:space="preserve"> yang belum tuntas adalah 22,22% yaitu 2 orang dari 9 </w:t>
      </w:r>
      <w:r w:rsidR="00231B8E" w:rsidRPr="001F6D41">
        <w:rPr>
          <w:rFonts w:ascii="Times New Roman" w:hAnsi="Times New Roman"/>
          <w:sz w:val="24"/>
          <w:szCs w:val="24"/>
          <w:lang w:val="id-ID"/>
        </w:rPr>
        <w:t>santri</w:t>
      </w:r>
      <w:r w:rsidR="00231B8E" w:rsidRPr="001F6D41">
        <w:rPr>
          <w:rFonts w:ascii="Times New Roman" w:hAnsi="Times New Roman"/>
          <w:sz w:val="24"/>
          <w:szCs w:val="24"/>
        </w:rPr>
        <w:t>. Hal ini menunjukkan bahwa sebanyak 2 orang belum mampu mencapai kriteria ketuntasan m</w:t>
      </w:r>
      <w:r w:rsidR="00224EF3">
        <w:rPr>
          <w:rFonts w:ascii="Times New Roman" w:hAnsi="Times New Roman"/>
          <w:sz w:val="24"/>
          <w:szCs w:val="24"/>
        </w:rPr>
        <w:t xml:space="preserve">inimal. </w:t>
      </w:r>
      <w:r w:rsidR="00224EF3">
        <w:rPr>
          <w:rFonts w:ascii="Times New Roman" w:hAnsi="Times New Roman"/>
          <w:sz w:val="24"/>
          <w:szCs w:val="24"/>
        </w:rPr>
        <w:t>Selanjutnya pada tabel 10</w:t>
      </w:r>
      <w:r w:rsidR="00231B8E" w:rsidRPr="001F6D41">
        <w:rPr>
          <w:rFonts w:ascii="Times New Roman" w:hAnsi="Times New Roman"/>
          <w:sz w:val="24"/>
          <w:szCs w:val="24"/>
        </w:rPr>
        <w:t xml:space="preserve"> akan kita </w:t>
      </w:r>
      <w:r w:rsidR="00224EF3">
        <w:rPr>
          <w:rFonts w:ascii="Times New Roman" w:hAnsi="Times New Roman"/>
          <w:sz w:val="24"/>
          <w:szCs w:val="24"/>
        </w:rPr>
        <w:t xml:space="preserve">menunjukkan </w:t>
      </w:r>
      <w:r w:rsidR="00231B8E" w:rsidRPr="001F6D41">
        <w:rPr>
          <w:rFonts w:ascii="Times New Roman" w:hAnsi="Times New Roman"/>
          <w:sz w:val="24"/>
          <w:szCs w:val="24"/>
        </w:rPr>
        <w:t xml:space="preserve">perbandingan nilai rata-rata dan persentase ketuntasan belajar </w:t>
      </w:r>
      <w:r w:rsidR="00231B8E" w:rsidRPr="001F6D41">
        <w:rPr>
          <w:rFonts w:ascii="Times New Roman" w:hAnsi="Times New Roman"/>
          <w:sz w:val="24"/>
          <w:szCs w:val="24"/>
          <w:lang w:val="id-ID"/>
        </w:rPr>
        <w:t>santri</w:t>
      </w:r>
      <w:r w:rsidR="00231B8E" w:rsidRPr="001F6D41">
        <w:rPr>
          <w:rFonts w:ascii="Times New Roman" w:hAnsi="Times New Roman"/>
          <w:sz w:val="24"/>
          <w:szCs w:val="24"/>
        </w:rPr>
        <w:t xml:space="preserve"> sebelum pelaksanaan tindakan dan setelah pelaksanaan tindakan berupa penerapan </w:t>
      </w:r>
      <w:r w:rsidR="00231B8E" w:rsidRPr="001F6D41">
        <w:rPr>
          <w:rFonts w:ascii="Times New Roman" w:hAnsi="Times New Roman"/>
          <w:sz w:val="24"/>
          <w:szCs w:val="24"/>
          <w:lang w:val="id-ID"/>
        </w:rPr>
        <w:t xml:space="preserve">media </w:t>
      </w:r>
      <w:r w:rsidR="00231B8E" w:rsidRPr="001F6D41">
        <w:rPr>
          <w:rFonts w:ascii="Times New Roman" w:hAnsi="Times New Roman"/>
          <w:sz w:val="24"/>
          <w:szCs w:val="24"/>
        </w:rPr>
        <w:t>boneka tangan pada siklus I dan siklus II.</w:t>
      </w:r>
    </w:p>
    <w:p w:rsidR="007F5211" w:rsidRPr="001F6D41" w:rsidRDefault="007F5211" w:rsidP="00A775A3">
      <w:pPr>
        <w:pStyle w:val="ListParagraph"/>
        <w:spacing w:after="0" w:line="360" w:lineRule="auto"/>
        <w:ind w:left="0" w:firstLine="708"/>
        <w:jc w:val="both"/>
        <w:rPr>
          <w:rFonts w:ascii="Times New Roman" w:hAnsi="Times New Roman"/>
          <w:sz w:val="24"/>
          <w:szCs w:val="24"/>
        </w:rPr>
        <w:sectPr w:rsidR="007F5211" w:rsidRPr="001F6D41" w:rsidSect="007561F4">
          <w:type w:val="continuous"/>
          <w:pgSz w:w="11906" w:h="16838"/>
          <w:pgMar w:top="1701" w:right="1701" w:bottom="1701" w:left="2268" w:header="709" w:footer="709" w:gutter="0"/>
          <w:cols w:num="2" w:space="708"/>
          <w:docGrid w:linePitch="360"/>
        </w:sectPr>
      </w:pPr>
    </w:p>
    <w:p w:rsidR="00231B8E" w:rsidRPr="001F6D41" w:rsidRDefault="00231B8E" w:rsidP="00B70102">
      <w:pPr>
        <w:spacing w:after="0" w:line="240" w:lineRule="auto"/>
        <w:ind w:left="1134" w:hanging="1134"/>
        <w:jc w:val="both"/>
        <w:rPr>
          <w:rFonts w:ascii="Times New Roman" w:hAnsi="Times New Roman" w:cs="Times New Roman"/>
          <w:b/>
          <w:sz w:val="24"/>
          <w:szCs w:val="24"/>
        </w:rPr>
      </w:pPr>
      <w:r w:rsidRPr="001F6D41">
        <w:rPr>
          <w:rFonts w:ascii="Times New Roman" w:hAnsi="Times New Roman" w:cs="Times New Roman"/>
          <w:b/>
          <w:sz w:val="24"/>
          <w:szCs w:val="24"/>
        </w:rPr>
        <w:t>Tabel</w:t>
      </w:r>
      <w:r w:rsidR="00B70102">
        <w:rPr>
          <w:rFonts w:ascii="Times New Roman" w:hAnsi="Times New Roman" w:cs="Times New Roman"/>
          <w:b/>
          <w:sz w:val="24"/>
          <w:szCs w:val="24"/>
          <w:lang w:val="id-ID"/>
        </w:rPr>
        <w:t xml:space="preserve"> 10.</w:t>
      </w:r>
      <w:r w:rsidR="00B70102">
        <w:rPr>
          <w:rFonts w:ascii="Times New Roman" w:hAnsi="Times New Roman" w:cs="Times New Roman"/>
          <w:b/>
          <w:sz w:val="24"/>
          <w:szCs w:val="24"/>
          <w:lang w:val="id-ID"/>
        </w:rPr>
        <w:tab/>
      </w:r>
      <w:r w:rsidRPr="001F6D41">
        <w:rPr>
          <w:rFonts w:ascii="Times New Roman" w:hAnsi="Times New Roman" w:cs="Times New Roman"/>
          <w:b/>
          <w:sz w:val="24"/>
          <w:szCs w:val="24"/>
        </w:rPr>
        <w:t>Perbandingan Nilai Rata-Rata dan Persentase Ketuntasan Peningkatan Moral Santri Sebelum dan Setelah Pelaksanaan Tindakan</w:t>
      </w:r>
    </w:p>
    <w:tbl>
      <w:tblPr>
        <w:tblStyle w:val="TableGrid"/>
        <w:tblW w:w="74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710"/>
        <w:gridCol w:w="1710"/>
        <w:gridCol w:w="1710"/>
      </w:tblGrid>
      <w:tr w:rsidR="00231B8E" w:rsidRPr="001F6D41" w:rsidTr="00224EF3">
        <w:tc>
          <w:tcPr>
            <w:tcW w:w="2340" w:type="dxa"/>
            <w:tcBorders>
              <w:top w:val="single" w:sz="4" w:space="0" w:color="auto"/>
              <w:bottom w:val="single" w:sz="4" w:space="0" w:color="auto"/>
            </w:tcBorders>
            <w:vAlign w:val="center"/>
          </w:tcPr>
          <w:p w:rsidR="00231B8E" w:rsidRPr="00224EF3" w:rsidRDefault="00231B8E" w:rsidP="00224EF3">
            <w:pPr>
              <w:pStyle w:val="ListParagraph"/>
              <w:spacing w:after="0" w:line="240" w:lineRule="auto"/>
              <w:ind w:left="0"/>
              <w:jc w:val="center"/>
              <w:rPr>
                <w:rFonts w:ascii="Times New Roman" w:hAnsi="Times New Roman"/>
                <w:b/>
                <w:sz w:val="24"/>
                <w:szCs w:val="24"/>
              </w:rPr>
            </w:pPr>
          </w:p>
        </w:tc>
        <w:tc>
          <w:tcPr>
            <w:tcW w:w="1710" w:type="dxa"/>
            <w:tcBorders>
              <w:top w:val="single" w:sz="4" w:space="0" w:color="auto"/>
              <w:bottom w:val="single" w:sz="4" w:space="0" w:color="auto"/>
            </w:tcBorders>
            <w:vAlign w:val="center"/>
          </w:tcPr>
          <w:p w:rsidR="00231B8E" w:rsidRPr="00224EF3" w:rsidRDefault="00231B8E" w:rsidP="00224EF3">
            <w:pPr>
              <w:pStyle w:val="ListParagraph"/>
              <w:spacing w:after="0" w:line="240" w:lineRule="auto"/>
              <w:ind w:left="0"/>
              <w:jc w:val="center"/>
              <w:rPr>
                <w:rFonts w:ascii="Times New Roman" w:hAnsi="Times New Roman"/>
                <w:b/>
                <w:sz w:val="24"/>
                <w:szCs w:val="24"/>
              </w:rPr>
            </w:pPr>
            <w:r w:rsidRPr="00224EF3">
              <w:rPr>
                <w:rFonts w:ascii="Times New Roman" w:hAnsi="Times New Roman"/>
                <w:b/>
                <w:sz w:val="24"/>
                <w:szCs w:val="24"/>
              </w:rPr>
              <w:t>Sebelum</w:t>
            </w:r>
          </w:p>
        </w:tc>
        <w:tc>
          <w:tcPr>
            <w:tcW w:w="1710" w:type="dxa"/>
            <w:tcBorders>
              <w:top w:val="single" w:sz="4" w:space="0" w:color="auto"/>
              <w:bottom w:val="single" w:sz="4" w:space="0" w:color="auto"/>
            </w:tcBorders>
            <w:vAlign w:val="center"/>
          </w:tcPr>
          <w:p w:rsidR="00231B8E" w:rsidRPr="00224EF3" w:rsidRDefault="00231B8E" w:rsidP="00224EF3">
            <w:pPr>
              <w:pStyle w:val="ListParagraph"/>
              <w:spacing w:after="0" w:line="240" w:lineRule="auto"/>
              <w:ind w:left="0"/>
              <w:jc w:val="center"/>
              <w:rPr>
                <w:rFonts w:ascii="Times New Roman" w:hAnsi="Times New Roman"/>
                <w:b/>
                <w:sz w:val="24"/>
                <w:szCs w:val="24"/>
              </w:rPr>
            </w:pPr>
            <w:r w:rsidRPr="00224EF3">
              <w:rPr>
                <w:rFonts w:ascii="Times New Roman" w:hAnsi="Times New Roman"/>
                <w:b/>
                <w:sz w:val="24"/>
                <w:szCs w:val="24"/>
              </w:rPr>
              <w:t>Siklus I</w:t>
            </w:r>
          </w:p>
        </w:tc>
        <w:tc>
          <w:tcPr>
            <w:tcW w:w="1710" w:type="dxa"/>
            <w:tcBorders>
              <w:top w:val="single" w:sz="4" w:space="0" w:color="auto"/>
              <w:bottom w:val="single" w:sz="4" w:space="0" w:color="auto"/>
            </w:tcBorders>
            <w:vAlign w:val="center"/>
          </w:tcPr>
          <w:p w:rsidR="00231B8E" w:rsidRPr="00224EF3" w:rsidRDefault="00231B8E" w:rsidP="00224EF3">
            <w:pPr>
              <w:pStyle w:val="ListParagraph"/>
              <w:spacing w:after="0" w:line="240" w:lineRule="auto"/>
              <w:ind w:left="0"/>
              <w:jc w:val="center"/>
              <w:rPr>
                <w:rFonts w:ascii="Times New Roman" w:hAnsi="Times New Roman"/>
                <w:b/>
                <w:sz w:val="24"/>
                <w:szCs w:val="24"/>
              </w:rPr>
            </w:pPr>
            <w:r w:rsidRPr="00224EF3">
              <w:rPr>
                <w:rFonts w:ascii="Times New Roman" w:hAnsi="Times New Roman"/>
                <w:b/>
                <w:sz w:val="24"/>
                <w:szCs w:val="24"/>
              </w:rPr>
              <w:t>Siklus II</w:t>
            </w:r>
          </w:p>
        </w:tc>
      </w:tr>
      <w:tr w:rsidR="00231B8E" w:rsidRPr="001F6D41" w:rsidTr="00224EF3">
        <w:tc>
          <w:tcPr>
            <w:tcW w:w="2340" w:type="dxa"/>
            <w:tcBorders>
              <w:top w:val="single" w:sz="4" w:space="0" w:color="auto"/>
            </w:tcBorders>
            <w:vAlign w:val="center"/>
          </w:tcPr>
          <w:p w:rsidR="00231B8E" w:rsidRPr="001F6D41" w:rsidRDefault="00231B8E" w:rsidP="00224EF3">
            <w:pPr>
              <w:pStyle w:val="ListParagraph"/>
              <w:spacing w:after="0" w:line="240" w:lineRule="auto"/>
              <w:ind w:left="0" w:right="242"/>
              <w:jc w:val="center"/>
              <w:rPr>
                <w:rFonts w:ascii="Times New Roman" w:hAnsi="Times New Roman"/>
                <w:sz w:val="24"/>
                <w:szCs w:val="24"/>
              </w:rPr>
            </w:pPr>
            <w:r w:rsidRPr="001F6D41">
              <w:rPr>
                <w:rFonts w:ascii="Times New Roman" w:hAnsi="Times New Roman"/>
                <w:sz w:val="24"/>
                <w:szCs w:val="24"/>
              </w:rPr>
              <w:t>Nilai Rata-Rata</w:t>
            </w:r>
          </w:p>
        </w:tc>
        <w:tc>
          <w:tcPr>
            <w:tcW w:w="1710" w:type="dxa"/>
            <w:tcBorders>
              <w:top w:val="single" w:sz="4" w:space="0" w:color="auto"/>
            </w:tcBorders>
            <w:vAlign w:val="center"/>
          </w:tcPr>
          <w:p w:rsidR="00231B8E" w:rsidRPr="001F6D41" w:rsidRDefault="00231B8E" w:rsidP="00224EF3">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64,66</w:t>
            </w:r>
          </w:p>
        </w:tc>
        <w:tc>
          <w:tcPr>
            <w:tcW w:w="1710" w:type="dxa"/>
            <w:vAlign w:val="center"/>
          </w:tcPr>
          <w:p w:rsidR="00231B8E" w:rsidRPr="001F6D41" w:rsidRDefault="00231B8E" w:rsidP="00224EF3">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68,88</w:t>
            </w:r>
          </w:p>
        </w:tc>
        <w:tc>
          <w:tcPr>
            <w:tcW w:w="1710" w:type="dxa"/>
            <w:vAlign w:val="center"/>
          </w:tcPr>
          <w:p w:rsidR="00231B8E" w:rsidRPr="001F6D41" w:rsidRDefault="00231B8E" w:rsidP="00224EF3">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81,61</w:t>
            </w:r>
          </w:p>
        </w:tc>
      </w:tr>
      <w:tr w:rsidR="00231B8E" w:rsidRPr="001F6D41" w:rsidTr="00224EF3">
        <w:tc>
          <w:tcPr>
            <w:tcW w:w="2340" w:type="dxa"/>
            <w:tcBorders>
              <w:bottom w:val="single" w:sz="4" w:space="0" w:color="auto"/>
            </w:tcBorders>
            <w:vAlign w:val="center"/>
          </w:tcPr>
          <w:p w:rsidR="00231B8E" w:rsidRPr="001F6D41" w:rsidRDefault="00231B8E" w:rsidP="00224EF3">
            <w:pPr>
              <w:pStyle w:val="ListParagraph"/>
              <w:spacing w:after="0" w:line="240" w:lineRule="auto"/>
              <w:ind w:left="0" w:right="-325"/>
              <w:jc w:val="center"/>
              <w:rPr>
                <w:rFonts w:ascii="Times New Roman" w:hAnsi="Times New Roman"/>
                <w:sz w:val="24"/>
                <w:szCs w:val="24"/>
              </w:rPr>
            </w:pPr>
            <w:r w:rsidRPr="001F6D41">
              <w:rPr>
                <w:rFonts w:ascii="Times New Roman" w:hAnsi="Times New Roman"/>
                <w:sz w:val="24"/>
                <w:szCs w:val="24"/>
              </w:rPr>
              <w:t>Persentase ketuntasan</w:t>
            </w:r>
          </w:p>
        </w:tc>
        <w:tc>
          <w:tcPr>
            <w:tcW w:w="1710" w:type="dxa"/>
            <w:tcBorders>
              <w:bottom w:val="single" w:sz="4" w:space="0" w:color="auto"/>
            </w:tcBorders>
            <w:vAlign w:val="center"/>
          </w:tcPr>
          <w:p w:rsidR="00231B8E" w:rsidRPr="001F6D41" w:rsidRDefault="00231B8E" w:rsidP="00224EF3">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33,34</w:t>
            </w:r>
          </w:p>
        </w:tc>
        <w:tc>
          <w:tcPr>
            <w:tcW w:w="1710" w:type="dxa"/>
            <w:tcBorders>
              <w:bottom w:val="single" w:sz="4" w:space="0" w:color="auto"/>
            </w:tcBorders>
            <w:vAlign w:val="center"/>
          </w:tcPr>
          <w:p w:rsidR="00231B8E" w:rsidRPr="001F6D41" w:rsidRDefault="00231B8E" w:rsidP="00224EF3">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55,56</w:t>
            </w:r>
          </w:p>
        </w:tc>
        <w:tc>
          <w:tcPr>
            <w:tcW w:w="1710" w:type="dxa"/>
            <w:tcBorders>
              <w:bottom w:val="single" w:sz="4" w:space="0" w:color="auto"/>
            </w:tcBorders>
            <w:vAlign w:val="center"/>
          </w:tcPr>
          <w:p w:rsidR="00231B8E" w:rsidRPr="001F6D41" w:rsidRDefault="00231B8E" w:rsidP="00224EF3">
            <w:pPr>
              <w:pStyle w:val="ListParagraph"/>
              <w:spacing w:after="0" w:line="240" w:lineRule="auto"/>
              <w:ind w:left="0"/>
              <w:jc w:val="center"/>
              <w:rPr>
                <w:rFonts w:ascii="Times New Roman" w:hAnsi="Times New Roman"/>
                <w:sz w:val="24"/>
                <w:szCs w:val="24"/>
              </w:rPr>
            </w:pPr>
            <w:r w:rsidRPr="001F6D41">
              <w:rPr>
                <w:rFonts w:ascii="Times New Roman" w:hAnsi="Times New Roman"/>
                <w:sz w:val="24"/>
                <w:szCs w:val="24"/>
              </w:rPr>
              <w:t>77,78</w:t>
            </w:r>
          </w:p>
        </w:tc>
      </w:tr>
    </w:tbl>
    <w:p w:rsidR="00231B8E" w:rsidRPr="001F6D41" w:rsidRDefault="00231B8E" w:rsidP="00231B8E">
      <w:pPr>
        <w:pStyle w:val="ListParagraph"/>
        <w:spacing w:line="480" w:lineRule="auto"/>
        <w:ind w:left="426" w:firstLine="708"/>
        <w:jc w:val="both"/>
        <w:rPr>
          <w:rFonts w:ascii="Times New Roman" w:hAnsi="Times New Roman"/>
          <w:sz w:val="24"/>
          <w:szCs w:val="24"/>
        </w:rPr>
        <w:sectPr w:rsidR="00231B8E" w:rsidRPr="001F6D41" w:rsidSect="007561F4">
          <w:type w:val="continuous"/>
          <w:pgSz w:w="11906" w:h="16838"/>
          <w:pgMar w:top="1701" w:right="1701" w:bottom="1701" w:left="2268" w:header="709" w:footer="709" w:gutter="0"/>
          <w:cols w:space="708"/>
          <w:docGrid w:linePitch="360"/>
        </w:sectPr>
      </w:pPr>
    </w:p>
    <w:p w:rsidR="00A55631" w:rsidRDefault="00A55631" w:rsidP="00417F94">
      <w:pPr>
        <w:pStyle w:val="ListParagraph"/>
        <w:spacing w:after="0" w:line="360" w:lineRule="auto"/>
        <w:ind w:left="0" w:firstLine="708"/>
        <w:jc w:val="both"/>
        <w:rPr>
          <w:rFonts w:ascii="Times New Roman" w:hAnsi="Times New Roman"/>
          <w:sz w:val="24"/>
          <w:szCs w:val="24"/>
        </w:rPr>
        <w:sectPr w:rsidR="00A55631" w:rsidSect="00805C4D">
          <w:headerReference w:type="default" r:id="rId24"/>
          <w:footerReference w:type="first" r:id="rId25"/>
          <w:type w:val="continuous"/>
          <w:pgSz w:w="11906" w:h="16838" w:code="9"/>
          <w:pgMar w:top="1701" w:right="1701" w:bottom="1701" w:left="2268" w:header="1134" w:footer="1134" w:gutter="0"/>
          <w:cols w:num="2" w:space="720"/>
          <w:docGrid w:linePitch="360"/>
        </w:sectPr>
      </w:pPr>
    </w:p>
    <w:p w:rsidR="00231B8E" w:rsidRDefault="00A7716F" w:rsidP="00417F94">
      <w:pPr>
        <w:pStyle w:val="ListParagraph"/>
        <w:spacing w:after="0" w:line="360" w:lineRule="auto"/>
        <w:ind w:left="0" w:firstLine="708"/>
        <w:jc w:val="both"/>
        <w:rPr>
          <w:rFonts w:ascii="Times New Roman" w:hAnsi="Times New Roman"/>
          <w:sz w:val="24"/>
          <w:szCs w:val="24"/>
        </w:rPr>
      </w:pPr>
      <w:r>
        <w:rPr>
          <w:rFonts w:ascii="Times New Roman" w:hAnsi="Times New Roman"/>
          <w:sz w:val="24"/>
          <w:szCs w:val="24"/>
        </w:rPr>
        <w:lastRenderedPageBreak/>
        <w:t>Berdasarkan</w:t>
      </w:r>
      <w:r w:rsidR="0014198B">
        <w:rPr>
          <w:rFonts w:ascii="Times New Roman" w:hAnsi="Times New Roman"/>
          <w:sz w:val="24"/>
          <w:szCs w:val="24"/>
        </w:rPr>
        <w:t xml:space="preserve"> tabel 10</w:t>
      </w:r>
      <w:r w:rsidR="00231B8E" w:rsidRPr="001F6D41">
        <w:rPr>
          <w:rFonts w:ascii="Times New Roman" w:hAnsi="Times New Roman"/>
          <w:sz w:val="24"/>
          <w:szCs w:val="24"/>
        </w:rPr>
        <w:t xml:space="preserve"> di atas dapat </w:t>
      </w:r>
      <w:r w:rsidR="0012066C">
        <w:rPr>
          <w:rFonts w:ascii="Times New Roman" w:hAnsi="Times New Roman"/>
          <w:sz w:val="24"/>
          <w:szCs w:val="24"/>
        </w:rPr>
        <w:t>dilihat</w:t>
      </w:r>
      <w:r w:rsidR="00231B8E" w:rsidRPr="001F6D41">
        <w:rPr>
          <w:rFonts w:ascii="Times New Roman" w:hAnsi="Times New Roman"/>
          <w:sz w:val="24"/>
          <w:szCs w:val="24"/>
        </w:rPr>
        <w:t xml:space="preserve"> bahwa setelah pelaksanaan tindakan yang dilakukan selama dua siklus, nilai rata-rata dan persentase ketuntasan belajar </w:t>
      </w:r>
      <w:proofErr w:type="gramStart"/>
      <w:r w:rsidR="00231B8E" w:rsidRPr="001F6D41">
        <w:rPr>
          <w:rFonts w:ascii="Times New Roman" w:hAnsi="Times New Roman"/>
          <w:sz w:val="24"/>
          <w:szCs w:val="24"/>
          <w:lang w:val="id-ID"/>
        </w:rPr>
        <w:t>santri</w:t>
      </w:r>
      <w:r w:rsidR="00F2640B">
        <w:rPr>
          <w:rFonts w:ascii="Times New Roman" w:hAnsi="Times New Roman"/>
          <w:sz w:val="24"/>
          <w:szCs w:val="24"/>
        </w:rPr>
        <w:t xml:space="preserve">  64</w:t>
      </w:r>
      <w:proofErr w:type="gramEnd"/>
      <w:r w:rsidR="00F2640B">
        <w:rPr>
          <w:rFonts w:ascii="Times New Roman" w:hAnsi="Times New Roman"/>
          <w:sz w:val="24"/>
          <w:szCs w:val="24"/>
        </w:rPr>
        <w:t xml:space="preserve">,66 </w:t>
      </w:r>
      <w:r w:rsidR="00231B8E" w:rsidRPr="001F6D41">
        <w:rPr>
          <w:rFonts w:ascii="Times New Roman" w:hAnsi="Times New Roman"/>
          <w:sz w:val="24"/>
          <w:szCs w:val="24"/>
        </w:rPr>
        <w:t xml:space="preserve">mengalami peningkatan. Sebelum pelaksanaan tindakan nilai rata-rata </w:t>
      </w:r>
      <w:r w:rsidR="00231B8E" w:rsidRPr="001F6D41">
        <w:rPr>
          <w:rFonts w:ascii="Times New Roman" w:hAnsi="Times New Roman"/>
          <w:sz w:val="24"/>
          <w:szCs w:val="24"/>
          <w:lang w:val="id-ID"/>
        </w:rPr>
        <w:t>santri</w:t>
      </w:r>
      <w:r w:rsidR="00231B8E" w:rsidRPr="001F6D41">
        <w:rPr>
          <w:rFonts w:ascii="Times New Roman" w:hAnsi="Times New Roman"/>
          <w:sz w:val="24"/>
          <w:szCs w:val="24"/>
        </w:rPr>
        <w:t xml:space="preserve"> </w:t>
      </w:r>
      <w:r w:rsidR="00F2640B">
        <w:rPr>
          <w:rFonts w:ascii="Times New Roman" w:hAnsi="Times New Roman"/>
          <w:sz w:val="24"/>
          <w:szCs w:val="24"/>
        </w:rPr>
        <w:t xml:space="preserve">sebesar 68,88 </w:t>
      </w:r>
      <w:r w:rsidR="00231B8E" w:rsidRPr="001F6D41">
        <w:rPr>
          <w:rFonts w:ascii="Times New Roman" w:hAnsi="Times New Roman"/>
          <w:sz w:val="24"/>
          <w:szCs w:val="24"/>
        </w:rPr>
        <w:t>den</w:t>
      </w:r>
      <w:r w:rsidR="00F2640B">
        <w:rPr>
          <w:rFonts w:ascii="Times New Roman" w:hAnsi="Times New Roman"/>
          <w:sz w:val="24"/>
          <w:szCs w:val="24"/>
        </w:rPr>
        <w:t xml:space="preserve">gan persentase ketuntasan 33.34%. Kemudian </w:t>
      </w:r>
      <w:r w:rsidR="00231B8E" w:rsidRPr="001F6D41">
        <w:rPr>
          <w:rFonts w:ascii="Times New Roman" w:hAnsi="Times New Roman"/>
          <w:sz w:val="24"/>
          <w:szCs w:val="24"/>
        </w:rPr>
        <w:t>setelah dilakukan tindakan pada siklus I</w:t>
      </w:r>
      <w:r w:rsidR="009D49AF">
        <w:rPr>
          <w:rFonts w:ascii="Times New Roman" w:hAnsi="Times New Roman"/>
          <w:sz w:val="24"/>
          <w:szCs w:val="24"/>
        </w:rPr>
        <w:t xml:space="preserve">I, nilai rata-rata yang diperoleh sebesar </w:t>
      </w:r>
      <w:r w:rsidR="00231B8E" w:rsidRPr="001F6D41">
        <w:rPr>
          <w:rFonts w:ascii="Times New Roman" w:hAnsi="Times New Roman"/>
          <w:sz w:val="24"/>
          <w:szCs w:val="24"/>
        </w:rPr>
        <w:t xml:space="preserve">81,61 dengan persentase ketuntasan 77,78 %. Hal ini menunjukkan bahwa pembelajaran moral dengan penerapan </w:t>
      </w:r>
      <w:r w:rsidR="00231B8E" w:rsidRPr="001F6D41">
        <w:rPr>
          <w:rFonts w:ascii="Times New Roman" w:hAnsi="Times New Roman"/>
          <w:sz w:val="24"/>
          <w:szCs w:val="24"/>
          <w:lang w:val="id-ID"/>
        </w:rPr>
        <w:t xml:space="preserve">mendia </w:t>
      </w:r>
      <w:r w:rsidR="00231B8E" w:rsidRPr="001F6D41">
        <w:rPr>
          <w:rFonts w:ascii="Times New Roman" w:hAnsi="Times New Roman"/>
          <w:sz w:val="24"/>
          <w:szCs w:val="24"/>
        </w:rPr>
        <w:t xml:space="preserve">boneka tangan dapat meningkatkan kualitas moral </w:t>
      </w:r>
      <w:r w:rsidR="00231B8E" w:rsidRPr="001F6D41">
        <w:rPr>
          <w:rFonts w:ascii="Times New Roman" w:hAnsi="Times New Roman"/>
          <w:sz w:val="24"/>
          <w:szCs w:val="24"/>
          <w:lang w:val="id-ID"/>
        </w:rPr>
        <w:t xml:space="preserve">santri TK/TPA </w:t>
      </w:r>
      <w:r w:rsidR="00C52E59" w:rsidRPr="001F6D41">
        <w:rPr>
          <w:rFonts w:ascii="Times New Roman" w:hAnsi="Times New Roman"/>
          <w:sz w:val="24"/>
          <w:szCs w:val="24"/>
        </w:rPr>
        <w:t>Nurhidayah Kampung Parang</w:t>
      </w:r>
      <w:r w:rsidR="00C52E59">
        <w:rPr>
          <w:rFonts w:ascii="Times New Roman" w:hAnsi="Times New Roman"/>
          <w:sz w:val="24"/>
          <w:szCs w:val="24"/>
        </w:rPr>
        <w:t>.</w:t>
      </w:r>
    </w:p>
    <w:p w:rsidR="00417F94" w:rsidRPr="00417F94" w:rsidRDefault="00417F94" w:rsidP="002D2297">
      <w:pPr>
        <w:pStyle w:val="ListParagraph"/>
        <w:spacing w:after="0" w:line="360" w:lineRule="auto"/>
        <w:ind w:left="0" w:firstLine="708"/>
        <w:jc w:val="both"/>
        <w:rPr>
          <w:rFonts w:ascii="Times New Roman" w:hAnsi="Times New Roman"/>
          <w:sz w:val="24"/>
          <w:szCs w:val="24"/>
          <w:lang w:val="id-ID"/>
        </w:rPr>
      </w:pPr>
    </w:p>
    <w:p w:rsidR="00231B8E" w:rsidRDefault="00CD3C5F" w:rsidP="00231B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82530A" w:rsidRDefault="0082530A" w:rsidP="00825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analisis hasil belajar santri sebelum dan setelah pelaksanaan siklus I dan siklus II diketahui bahwa terjadi peningkatan hasil belajar tajwid santri TK/TPA Nurul Iman setelah penerapan media </w:t>
      </w:r>
      <w:r w:rsidRPr="0082530A">
        <w:rPr>
          <w:rFonts w:ascii="Times New Roman" w:hAnsi="Times New Roman" w:cs="Times New Roman"/>
          <w:i/>
          <w:sz w:val="24"/>
          <w:szCs w:val="24"/>
        </w:rPr>
        <w:t>tajwid card</w:t>
      </w:r>
      <w:r>
        <w:rPr>
          <w:rFonts w:ascii="Times New Roman" w:hAnsi="Times New Roman" w:cs="Times New Roman"/>
          <w:sz w:val="24"/>
          <w:szCs w:val="24"/>
        </w:rPr>
        <w:t>.</w:t>
      </w:r>
      <w:r w:rsidR="00CB6E59">
        <w:rPr>
          <w:rFonts w:ascii="Times New Roman" w:hAnsi="Times New Roman" w:cs="Times New Roman"/>
          <w:sz w:val="24"/>
          <w:szCs w:val="24"/>
        </w:rPr>
        <w:t xml:space="preserve"> Hal ini ditunjukkan dari nilai rata-rata hasil belajar santri sebelum penelitian sebesar 66,66 meningkat menjadi 68,88 pada siklus I, kemudian kembali meningkat pada </w:t>
      </w:r>
      <w:r w:rsidR="00CB6E59">
        <w:rPr>
          <w:rFonts w:ascii="Times New Roman" w:hAnsi="Times New Roman" w:cs="Times New Roman"/>
          <w:sz w:val="24"/>
          <w:szCs w:val="24"/>
        </w:rPr>
        <w:t>siklus II menjadi 81,61. Banyak santri yang tuntas belajar pun meningkat yaitu dari 2 orang sebelum penelitian m</w:t>
      </w:r>
      <w:r w:rsidR="00AE4B08">
        <w:rPr>
          <w:rFonts w:ascii="Times New Roman" w:hAnsi="Times New Roman" w:cs="Times New Roman"/>
          <w:sz w:val="24"/>
          <w:szCs w:val="24"/>
        </w:rPr>
        <w:t>enjadi 4 orang pada siklus I, kemudian</w:t>
      </w:r>
      <w:r w:rsidR="00CB6E59">
        <w:rPr>
          <w:rFonts w:ascii="Times New Roman" w:hAnsi="Times New Roman" w:cs="Times New Roman"/>
          <w:sz w:val="24"/>
          <w:szCs w:val="24"/>
        </w:rPr>
        <w:t xml:space="preserve"> 7 orang pada siklus II.</w:t>
      </w:r>
    </w:p>
    <w:p w:rsidR="007600AA" w:rsidRDefault="007600AA" w:rsidP="00825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Peningkatan hasil belajar santri juga terlihat dari hasil observasi yang menunjukkan bahwa </w:t>
      </w:r>
      <w:r w:rsidR="00E17EDA">
        <w:rPr>
          <w:rFonts w:ascii="Times New Roman" w:hAnsi="Times New Roman" w:cs="Times New Roman"/>
          <w:sz w:val="24"/>
          <w:szCs w:val="24"/>
        </w:rPr>
        <w:t xml:space="preserve">(a) </w:t>
      </w:r>
      <w:r>
        <w:rPr>
          <w:rFonts w:ascii="Times New Roman" w:hAnsi="Times New Roman" w:cs="Times New Roman"/>
          <w:sz w:val="24"/>
          <w:szCs w:val="24"/>
        </w:rPr>
        <w:t>persentase rata-rata santri yang memperhatikan penjelasan guru meningkat yaitu 3,67% pada siklus I menjadi 9,33% pada siklus II</w:t>
      </w:r>
      <w:r w:rsidR="00E17EDA">
        <w:rPr>
          <w:rFonts w:ascii="Times New Roman" w:hAnsi="Times New Roman" w:cs="Times New Roman"/>
          <w:sz w:val="24"/>
          <w:szCs w:val="24"/>
        </w:rPr>
        <w:t xml:space="preserve"> sehingga minat belajar santri mengalami peningkatan; (b) persentase rata-rata santri</w:t>
      </w:r>
      <w:r w:rsidR="00873224">
        <w:rPr>
          <w:rFonts w:ascii="Times New Roman" w:hAnsi="Times New Roman" w:cs="Times New Roman"/>
          <w:sz w:val="24"/>
          <w:szCs w:val="24"/>
        </w:rPr>
        <w:t xml:space="preserve"> yang berbicara saat mendongeng yaitu dari 8,33% pada siklus I berkurang menjadi 33,33% pada siklus II sehingga rasa percaya diri santri mengalami peningkatan; dan (3) persentase rata-rata santri yang melakukan kegiatan lain saat guru mendongeng seperti bermain berkurang yaitu dari 4,00% pada siklus I menjadi 3,00% pada siklus II sehingga kemampuan santri menangkap dan menyimpan informasi yang disampaikan mengalami peningkatan.</w:t>
      </w:r>
    </w:p>
    <w:p w:rsidR="00CA60CA" w:rsidRDefault="00B92D82" w:rsidP="002D22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tersebut maka penerapan media boneka </w:t>
      </w:r>
    </w:p>
    <w:p w:rsidR="002D2297" w:rsidRDefault="002D2297" w:rsidP="0082530A">
      <w:pPr>
        <w:spacing w:after="0" w:line="360" w:lineRule="auto"/>
        <w:jc w:val="both"/>
        <w:rPr>
          <w:rFonts w:ascii="Times New Roman" w:hAnsi="Times New Roman" w:cs="Times New Roman"/>
          <w:b/>
          <w:bCs/>
          <w:sz w:val="24"/>
          <w:szCs w:val="24"/>
        </w:rPr>
        <w:sectPr w:rsidR="002D2297" w:rsidSect="00A55631">
          <w:headerReference w:type="default" r:id="rId26"/>
          <w:pgSz w:w="11906" w:h="16838" w:code="9"/>
          <w:pgMar w:top="1701" w:right="1701" w:bottom="1701" w:left="2268" w:header="1134" w:footer="1134" w:gutter="0"/>
          <w:cols w:num="2" w:space="720"/>
          <w:docGrid w:linePitch="360"/>
        </w:sectPr>
      </w:pPr>
    </w:p>
    <w:p w:rsidR="00A55631" w:rsidRDefault="00A55631" w:rsidP="00A556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tangan dapat meningkatkan hasil belajar santri dan keaktifan santri dalam proses pembelajaran serta meningkatkan kualitas moral santri.</w:t>
      </w:r>
    </w:p>
    <w:p w:rsidR="00A55631" w:rsidRDefault="00A55631" w:rsidP="0082530A">
      <w:pPr>
        <w:spacing w:after="0" w:line="360" w:lineRule="auto"/>
        <w:jc w:val="both"/>
        <w:rPr>
          <w:rFonts w:ascii="Times New Roman" w:hAnsi="Times New Roman" w:cs="Times New Roman"/>
          <w:b/>
          <w:bCs/>
          <w:sz w:val="24"/>
          <w:szCs w:val="24"/>
        </w:rPr>
      </w:pPr>
    </w:p>
    <w:p w:rsidR="00231B8E" w:rsidRPr="0082530A" w:rsidRDefault="00ED6670" w:rsidP="0082530A">
      <w:pPr>
        <w:spacing w:after="0" w:line="360" w:lineRule="auto"/>
        <w:jc w:val="both"/>
        <w:rPr>
          <w:rFonts w:ascii="Times New Roman" w:hAnsi="Times New Roman" w:cs="Times New Roman"/>
          <w:sz w:val="24"/>
          <w:szCs w:val="24"/>
        </w:rPr>
      </w:pPr>
      <w:r w:rsidRPr="001F6D41">
        <w:rPr>
          <w:rFonts w:ascii="Times New Roman" w:hAnsi="Times New Roman" w:cs="Times New Roman"/>
          <w:b/>
          <w:bCs/>
          <w:sz w:val="24"/>
          <w:szCs w:val="24"/>
        </w:rPr>
        <w:t>KESIMPULAN</w:t>
      </w:r>
    </w:p>
    <w:p w:rsidR="00444C24" w:rsidRDefault="00231B8E" w:rsidP="00444C24">
      <w:pPr>
        <w:spacing w:after="0" w:line="360" w:lineRule="auto"/>
        <w:ind w:firstLine="567"/>
        <w:jc w:val="both"/>
        <w:rPr>
          <w:rFonts w:ascii="Times New Roman" w:hAnsi="Times New Roman" w:cs="Times New Roman"/>
          <w:sz w:val="24"/>
          <w:szCs w:val="24"/>
        </w:rPr>
      </w:pPr>
      <w:r w:rsidRPr="001F6D41">
        <w:rPr>
          <w:rFonts w:ascii="Times New Roman" w:hAnsi="Times New Roman" w:cs="Times New Roman"/>
          <w:b/>
          <w:bCs/>
          <w:sz w:val="24"/>
          <w:szCs w:val="24"/>
        </w:rPr>
        <w:tab/>
      </w:r>
      <w:r w:rsidR="00444C24">
        <w:rPr>
          <w:rFonts w:ascii="Times New Roman" w:hAnsi="Times New Roman" w:cs="Times New Roman"/>
          <w:sz w:val="24"/>
          <w:szCs w:val="24"/>
        </w:rPr>
        <w:t>Berdasarkan hasil penelitian yang diperoleh dalam upaya meningkatkan kualitas moral anak usia dini melalui media boneka tangan berbasis kisah keteladanan Nabi dan Rasul di TK/TPA Nurhidayah Kampung Barang Desa Palangga, maka dapat disimpulkan sebagai berikut:</w:t>
      </w:r>
    </w:p>
    <w:p w:rsidR="00444C24" w:rsidRPr="00CC312A" w:rsidRDefault="00444C24" w:rsidP="00444C24">
      <w:pPr>
        <w:pStyle w:val="ListParagraph"/>
        <w:numPr>
          <w:ilvl w:val="0"/>
          <w:numId w:val="33"/>
        </w:numPr>
        <w:spacing w:after="0" w:line="360" w:lineRule="auto"/>
        <w:ind w:left="284" w:hanging="284"/>
        <w:jc w:val="both"/>
        <w:rPr>
          <w:rFonts w:asciiTheme="majorBidi" w:hAnsiTheme="majorBidi" w:cstheme="majorBidi"/>
          <w:sz w:val="24"/>
          <w:szCs w:val="24"/>
        </w:rPr>
      </w:pPr>
      <w:r w:rsidRPr="00CC312A">
        <w:rPr>
          <w:rFonts w:asciiTheme="majorBidi" w:hAnsiTheme="majorBidi" w:cstheme="majorBidi"/>
          <w:sz w:val="24"/>
          <w:szCs w:val="24"/>
        </w:rPr>
        <w:t xml:space="preserve">Implementasi media boneka tangan yang menceritakan kisah keteladanan Nabi dan Rasul </w:t>
      </w:r>
      <w:r w:rsidR="00DC6A38" w:rsidRPr="00CC312A">
        <w:rPr>
          <w:rFonts w:asciiTheme="majorBidi" w:hAnsiTheme="majorBidi" w:cstheme="majorBidi"/>
          <w:sz w:val="24"/>
          <w:szCs w:val="24"/>
        </w:rPr>
        <w:t>melalui dua siklus, yang s</w:t>
      </w:r>
      <w:r w:rsidRPr="00CC312A">
        <w:rPr>
          <w:rFonts w:asciiTheme="majorBidi" w:hAnsiTheme="majorBidi" w:cstheme="majorBidi"/>
          <w:sz w:val="24"/>
          <w:szCs w:val="24"/>
        </w:rPr>
        <w:t>etiap siklus terdiri dari 4 pertemuan, pertemuan 1 sampai 3 guru menceritakan kisah keteladan Nabi dan Rasul, pada pertemuan ke 4 guru memberikan evaluasi kepada santri dalam hal peningkatan kualitas moral anak usia dini di TK/TPA Nurhidayah kampung Barang desa Palangga.</w:t>
      </w:r>
    </w:p>
    <w:p w:rsidR="00444C24" w:rsidRPr="00CC312A" w:rsidRDefault="006F3518" w:rsidP="00444C24">
      <w:pPr>
        <w:pStyle w:val="ListParagraph"/>
        <w:numPr>
          <w:ilvl w:val="0"/>
          <w:numId w:val="33"/>
        </w:numPr>
        <w:spacing w:after="0" w:line="360" w:lineRule="auto"/>
        <w:ind w:left="284" w:hanging="284"/>
        <w:jc w:val="both"/>
        <w:rPr>
          <w:rFonts w:asciiTheme="majorBidi" w:hAnsiTheme="majorBidi" w:cstheme="majorBidi"/>
          <w:sz w:val="24"/>
          <w:szCs w:val="24"/>
        </w:rPr>
      </w:pPr>
      <w:r w:rsidRPr="00CC312A">
        <w:rPr>
          <w:rFonts w:asciiTheme="majorBidi" w:hAnsiTheme="majorBidi" w:cstheme="majorBidi"/>
          <w:sz w:val="24"/>
          <w:szCs w:val="24"/>
        </w:rPr>
        <w:t xml:space="preserve">Terjadi </w:t>
      </w:r>
      <w:r w:rsidR="00444C24" w:rsidRPr="00CC312A">
        <w:rPr>
          <w:rFonts w:asciiTheme="majorBidi" w:hAnsiTheme="majorBidi" w:cstheme="majorBidi"/>
          <w:sz w:val="24"/>
          <w:szCs w:val="24"/>
        </w:rPr>
        <w:t xml:space="preserve">peningkatan kualitas moral anak usia dini setelah diberikan tindakan melalui media boneka tangan berbasis </w:t>
      </w:r>
      <w:r w:rsidRPr="00CC312A">
        <w:rPr>
          <w:rFonts w:asciiTheme="majorBidi" w:hAnsiTheme="majorBidi" w:cstheme="majorBidi"/>
          <w:sz w:val="24"/>
          <w:szCs w:val="24"/>
        </w:rPr>
        <w:t xml:space="preserve">kisah </w:t>
      </w:r>
      <w:r w:rsidRPr="00CC312A">
        <w:rPr>
          <w:rFonts w:asciiTheme="majorBidi" w:hAnsiTheme="majorBidi" w:cstheme="majorBidi"/>
          <w:sz w:val="24"/>
          <w:szCs w:val="24"/>
        </w:rPr>
        <w:t xml:space="preserve">keteladan Nabi dan Rasul. Hal ini ditunjukkan dari </w:t>
      </w:r>
      <w:r w:rsidR="00444C24" w:rsidRPr="00CC312A">
        <w:rPr>
          <w:rFonts w:asciiTheme="majorBidi" w:hAnsiTheme="majorBidi" w:cstheme="majorBidi"/>
          <w:sz w:val="24"/>
          <w:szCs w:val="24"/>
        </w:rPr>
        <w:t>nilai rata-rata hasil belajar santri sebelum penelitian adalah 66,66 meningkat menjadi 68,88 pada siklus I dan kembali meningkat pada siklus II menjadi 81,61. Banyak santri yang telah tunt</w:t>
      </w:r>
      <w:r w:rsidR="0091778D" w:rsidRPr="00CC312A">
        <w:rPr>
          <w:rFonts w:asciiTheme="majorBidi" w:hAnsiTheme="majorBidi" w:cstheme="majorBidi"/>
          <w:sz w:val="24"/>
          <w:szCs w:val="24"/>
        </w:rPr>
        <w:t>as belajar pun meningkat yaitu 2</w:t>
      </w:r>
      <w:r w:rsidR="00444C24" w:rsidRPr="00CC312A">
        <w:rPr>
          <w:rFonts w:asciiTheme="majorBidi" w:hAnsiTheme="majorBidi" w:cstheme="majorBidi"/>
          <w:sz w:val="24"/>
          <w:szCs w:val="24"/>
        </w:rPr>
        <w:t xml:space="preserve"> or</w:t>
      </w:r>
      <w:r w:rsidR="0091778D" w:rsidRPr="00CC312A">
        <w:rPr>
          <w:rFonts w:asciiTheme="majorBidi" w:hAnsiTheme="majorBidi" w:cstheme="majorBidi"/>
          <w:sz w:val="24"/>
          <w:szCs w:val="24"/>
        </w:rPr>
        <w:t>ang sebelum penelitian menjadi 4</w:t>
      </w:r>
      <w:r w:rsidR="00444C24" w:rsidRPr="00CC312A">
        <w:rPr>
          <w:rFonts w:asciiTheme="majorBidi" w:hAnsiTheme="majorBidi" w:cstheme="majorBidi"/>
          <w:sz w:val="24"/>
          <w:szCs w:val="24"/>
        </w:rPr>
        <w:t xml:space="preserve"> orang pada siklus I dan 7 orang pada siklus II. Sebaliknya santri yang tidak tuntas mengalami penurunan yaitu dari 7 orang sebelum penelitian menjadi 5 orang pada siklus I dan menjadi 2 orang pada siklus II.</w:t>
      </w:r>
    </w:p>
    <w:p w:rsidR="00444C24" w:rsidRDefault="00444C24" w:rsidP="00444C24">
      <w:pPr>
        <w:spacing w:after="0" w:line="360" w:lineRule="auto"/>
        <w:jc w:val="both"/>
        <w:rPr>
          <w:rFonts w:ascii="Times New Roman" w:hAnsi="Times New Roman" w:cs="Times New Roman"/>
          <w:sz w:val="24"/>
          <w:szCs w:val="24"/>
        </w:rPr>
      </w:pPr>
    </w:p>
    <w:p w:rsidR="00444C24" w:rsidRPr="00444C24" w:rsidRDefault="00444C24" w:rsidP="00444C24">
      <w:pPr>
        <w:spacing w:after="0" w:line="360" w:lineRule="auto"/>
        <w:jc w:val="both"/>
        <w:rPr>
          <w:rFonts w:ascii="Times New Roman" w:hAnsi="Times New Roman" w:cs="Times New Roman"/>
          <w:b/>
          <w:sz w:val="24"/>
          <w:szCs w:val="24"/>
        </w:rPr>
      </w:pPr>
      <w:r w:rsidRPr="00444C24">
        <w:rPr>
          <w:rFonts w:ascii="Times New Roman" w:hAnsi="Times New Roman" w:cs="Times New Roman"/>
          <w:b/>
          <w:sz w:val="24"/>
          <w:szCs w:val="24"/>
        </w:rPr>
        <w:t>SARAN</w:t>
      </w:r>
    </w:p>
    <w:p w:rsidR="00B95E60" w:rsidRDefault="00B95E60" w:rsidP="00B95E60">
      <w:pPr>
        <w:pStyle w:val="ListParagraph"/>
        <w:spacing w:after="0" w:line="360" w:lineRule="auto"/>
        <w:ind w:left="0" w:firstLine="708"/>
        <w:jc w:val="both"/>
        <w:rPr>
          <w:rFonts w:asciiTheme="majorBidi" w:hAnsiTheme="majorBidi" w:cstheme="majorBidi"/>
          <w:sz w:val="24"/>
          <w:szCs w:val="24"/>
        </w:rPr>
      </w:pPr>
      <w:r>
        <w:rPr>
          <w:rFonts w:asciiTheme="majorBidi" w:hAnsiTheme="majorBidi" w:cstheme="majorBidi"/>
          <w:sz w:val="24"/>
          <w:szCs w:val="24"/>
        </w:rPr>
        <w:t xml:space="preserve">Berdasarkan hasil penelitian yang diperoleh, maka dalam upaya </w:t>
      </w:r>
      <w:r>
        <w:rPr>
          <w:rFonts w:ascii="Times New Roman" w:hAnsi="Times New Roman"/>
          <w:sz w:val="24"/>
          <w:szCs w:val="24"/>
        </w:rPr>
        <w:t xml:space="preserve">meningkatkan kualitas moral anak usia dini melalui media boneka tangan berbasis kisah keteladanan Nabi dan Rasul di TK/TPA Nurhidayah Kampung Barang Desa Palangga, </w:t>
      </w:r>
      <w:r>
        <w:rPr>
          <w:rFonts w:asciiTheme="majorBidi" w:hAnsiTheme="majorBidi" w:cstheme="majorBidi"/>
          <w:sz w:val="24"/>
          <w:szCs w:val="24"/>
        </w:rPr>
        <w:t>dikemukakan beberapa saran sebagai berikut:</w:t>
      </w:r>
    </w:p>
    <w:p w:rsidR="00A55631" w:rsidRPr="00421B9A" w:rsidRDefault="00421B9A" w:rsidP="00A53B87">
      <w:pPr>
        <w:pStyle w:val="ListParagraph"/>
        <w:numPr>
          <w:ilvl w:val="0"/>
          <w:numId w:val="34"/>
        </w:numPr>
        <w:spacing w:after="0" w:line="360" w:lineRule="auto"/>
        <w:ind w:left="284" w:hanging="284"/>
        <w:jc w:val="both"/>
        <w:rPr>
          <w:rFonts w:asciiTheme="majorBidi" w:hAnsiTheme="majorBidi" w:cstheme="majorBidi"/>
          <w:sz w:val="24"/>
          <w:szCs w:val="24"/>
        </w:rPr>
        <w:sectPr w:rsidR="00A55631" w:rsidRPr="00421B9A" w:rsidSect="002D2297">
          <w:headerReference w:type="default" r:id="rId27"/>
          <w:pgSz w:w="11906" w:h="16838" w:code="9"/>
          <w:pgMar w:top="1701" w:right="1701" w:bottom="1701" w:left="2268" w:header="1134" w:footer="1134" w:gutter="0"/>
          <w:cols w:num="2" w:space="720"/>
          <w:docGrid w:linePitch="360"/>
        </w:sectPr>
      </w:pPr>
      <w:r w:rsidRPr="00421B9A">
        <w:rPr>
          <w:rFonts w:asciiTheme="majorBidi" w:hAnsiTheme="majorBidi" w:cstheme="majorBidi"/>
          <w:sz w:val="24"/>
          <w:szCs w:val="24"/>
        </w:rPr>
        <w:t xml:space="preserve">Penerapan media boneka tangan yang menceritakan kisah keteladanan Nabi dan Rasul dapat dijadikan sebagai salah satu alternatif untuk meningkatkan </w:t>
      </w:r>
    </w:p>
    <w:p w:rsidR="00421B9A" w:rsidRPr="00421B9A" w:rsidRDefault="00421B9A" w:rsidP="00421B9A">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lastRenderedPageBreak/>
        <w:t>hasil belajar santri khususnya kualitas moral anak usia dini</w:t>
      </w:r>
      <w:r>
        <w:rPr>
          <w:rFonts w:asciiTheme="majorBidi" w:hAnsiTheme="majorBidi" w:cstheme="majorBidi"/>
          <w:sz w:val="24"/>
          <w:szCs w:val="24"/>
        </w:rPr>
        <w:t>.</w:t>
      </w:r>
    </w:p>
    <w:p w:rsidR="00805C4D" w:rsidRDefault="00B95E60" w:rsidP="00805C4D">
      <w:pPr>
        <w:pStyle w:val="ListParagraph"/>
        <w:numPr>
          <w:ilvl w:val="0"/>
          <w:numId w:val="34"/>
        </w:numPr>
        <w:spacing w:after="0" w:line="360" w:lineRule="auto"/>
        <w:ind w:left="284" w:hanging="284"/>
        <w:jc w:val="both"/>
        <w:rPr>
          <w:rFonts w:asciiTheme="majorBidi" w:hAnsiTheme="majorBidi" w:cstheme="majorBidi"/>
          <w:sz w:val="24"/>
          <w:szCs w:val="24"/>
        </w:rPr>
      </w:pPr>
      <w:r w:rsidRPr="00805C4D">
        <w:rPr>
          <w:rFonts w:asciiTheme="majorBidi" w:hAnsiTheme="majorBidi" w:cstheme="majorBidi"/>
          <w:sz w:val="24"/>
          <w:szCs w:val="24"/>
        </w:rPr>
        <w:t>Guru sebaiknya mampu lebih kreatif dalam menciptakan suasana yang menyenangkan di ruangan agar santri tidak bosan dan tegang dengan selalu berusaha melibatkan santri secara langsung dalam proses pembelajaran.</w:t>
      </w:r>
    </w:p>
    <w:p w:rsidR="00444C24" w:rsidRPr="001F6D41" w:rsidRDefault="00444C24" w:rsidP="00444C24">
      <w:pPr>
        <w:spacing w:after="0" w:line="360" w:lineRule="auto"/>
        <w:jc w:val="both"/>
        <w:rPr>
          <w:rFonts w:ascii="Times New Roman" w:hAnsi="Times New Roman" w:cs="Times New Roman"/>
          <w:sz w:val="24"/>
          <w:szCs w:val="24"/>
        </w:rPr>
      </w:pPr>
    </w:p>
    <w:p w:rsidR="00231B8E" w:rsidRPr="009E0037" w:rsidRDefault="00231B8E" w:rsidP="009E0037">
      <w:pPr>
        <w:spacing w:after="0" w:line="360" w:lineRule="auto"/>
        <w:rPr>
          <w:rFonts w:ascii="Times New Roman" w:hAnsi="Times New Roman" w:cs="Times New Roman"/>
          <w:b/>
          <w:sz w:val="24"/>
          <w:szCs w:val="24"/>
        </w:rPr>
      </w:pPr>
      <w:r w:rsidRPr="001F6D41">
        <w:rPr>
          <w:rFonts w:ascii="Times New Roman" w:hAnsi="Times New Roman" w:cs="Times New Roman"/>
          <w:b/>
          <w:sz w:val="24"/>
          <w:szCs w:val="24"/>
        </w:rPr>
        <w:t>DAFTAR PUSTAKA</w:t>
      </w:r>
    </w:p>
    <w:p w:rsidR="00231B8E" w:rsidRPr="001F6D41" w:rsidRDefault="00A24321" w:rsidP="00D65E50">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Ridwan, A. S.</w:t>
      </w:r>
      <w:r>
        <w:rPr>
          <w:rFonts w:ascii="Times New Roman" w:hAnsi="Times New Roman" w:cs="Times New Roman"/>
          <w:sz w:val="24"/>
          <w:szCs w:val="24"/>
        </w:rPr>
        <w:t>, dkk.</w:t>
      </w:r>
      <w:bookmarkStart w:id="0" w:name="_GoBack"/>
      <w:bookmarkEnd w:id="0"/>
      <w:r>
        <w:rPr>
          <w:rFonts w:ascii="Times New Roman" w:hAnsi="Times New Roman" w:cs="Times New Roman"/>
          <w:sz w:val="24"/>
          <w:szCs w:val="24"/>
          <w:lang w:val="id-ID"/>
        </w:rPr>
        <w:t xml:space="preserve"> (2016</w:t>
      </w:r>
      <w:r w:rsidR="00231B8E" w:rsidRPr="001F6D41">
        <w:rPr>
          <w:rFonts w:ascii="Times New Roman" w:hAnsi="Times New Roman" w:cs="Times New Roman"/>
          <w:sz w:val="24"/>
          <w:szCs w:val="24"/>
          <w:lang w:val="id-ID"/>
        </w:rPr>
        <w:t xml:space="preserve">). </w:t>
      </w:r>
      <w:r w:rsidR="00231B8E" w:rsidRPr="00A24321">
        <w:rPr>
          <w:rFonts w:ascii="Times New Roman" w:hAnsi="Times New Roman" w:cs="Times New Roman"/>
          <w:i/>
          <w:sz w:val="24"/>
          <w:szCs w:val="24"/>
          <w:lang w:val="id-ID"/>
        </w:rPr>
        <w:t>Pendidikan Karakter</w:t>
      </w:r>
      <w:r w:rsidR="00231B8E" w:rsidRPr="001F6D41">
        <w:rPr>
          <w:rFonts w:ascii="Times New Roman" w:hAnsi="Times New Roman" w:cs="Times New Roman"/>
          <w:sz w:val="24"/>
          <w:szCs w:val="24"/>
          <w:lang w:val="id-ID"/>
        </w:rPr>
        <w:t xml:space="preserve">. </w:t>
      </w:r>
      <w:r>
        <w:rPr>
          <w:rFonts w:ascii="Times New Roman" w:hAnsi="Times New Roman" w:cs="Times New Roman"/>
          <w:sz w:val="24"/>
          <w:szCs w:val="24"/>
        </w:rPr>
        <w:t xml:space="preserve">Jakarta: </w:t>
      </w:r>
      <w:r w:rsidR="00231B8E" w:rsidRPr="001F6D41">
        <w:rPr>
          <w:rFonts w:ascii="Times New Roman" w:hAnsi="Times New Roman" w:cs="Times New Roman"/>
          <w:sz w:val="24"/>
          <w:szCs w:val="24"/>
          <w:lang w:val="id-ID"/>
        </w:rPr>
        <w:t xml:space="preserve">PT Bumi Aksara.  </w:t>
      </w:r>
    </w:p>
    <w:p w:rsidR="00231B8E" w:rsidRPr="001F6D41" w:rsidRDefault="00231B8E" w:rsidP="00D65E50">
      <w:pPr>
        <w:spacing w:after="0" w:line="240" w:lineRule="auto"/>
        <w:jc w:val="both"/>
        <w:rPr>
          <w:rFonts w:ascii="Times New Roman" w:hAnsi="Times New Roman" w:cs="Times New Roman"/>
          <w:sz w:val="24"/>
          <w:szCs w:val="24"/>
          <w:lang w:val="id-ID"/>
        </w:rPr>
      </w:pPr>
    </w:p>
    <w:p w:rsidR="00231B8E" w:rsidRPr="001F6D41" w:rsidRDefault="00231B8E" w:rsidP="00D65E50">
      <w:pPr>
        <w:spacing w:after="0" w:line="240" w:lineRule="auto"/>
        <w:ind w:left="709" w:hanging="709"/>
        <w:jc w:val="both"/>
        <w:rPr>
          <w:rFonts w:ascii="Times New Roman" w:hAnsi="Times New Roman" w:cs="Times New Roman"/>
          <w:sz w:val="24"/>
          <w:szCs w:val="24"/>
          <w:lang w:val="id-ID"/>
        </w:rPr>
      </w:pPr>
      <w:r w:rsidRPr="001F6D41">
        <w:rPr>
          <w:rFonts w:ascii="Times New Roman" w:hAnsi="Times New Roman" w:cs="Times New Roman"/>
          <w:sz w:val="24"/>
          <w:szCs w:val="24"/>
          <w:lang w:val="id-ID"/>
        </w:rPr>
        <w:t xml:space="preserve">Khadijah. (2016). </w:t>
      </w:r>
      <w:r w:rsidRPr="00F03604">
        <w:rPr>
          <w:rFonts w:ascii="Times New Roman" w:hAnsi="Times New Roman" w:cs="Times New Roman"/>
          <w:i/>
          <w:sz w:val="24"/>
          <w:szCs w:val="24"/>
          <w:lang w:val="id-ID"/>
        </w:rPr>
        <w:t xml:space="preserve">Perkembangan </w:t>
      </w:r>
      <w:r w:rsidRPr="00F03604">
        <w:rPr>
          <w:rFonts w:ascii="Times New Roman" w:hAnsi="Times New Roman" w:cs="Times New Roman"/>
          <w:i/>
          <w:iCs/>
          <w:sz w:val="24"/>
          <w:szCs w:val="24"/>
        </w:rPr>
        <w:t>Kognitif Anak Usia Dini</w:t>
      </w:r>
      <w:r w:rsidRPr="001F6D41">
        <w:rPr>
          <w:rFonts w:ascii="Times New Roman" w:hAnsi="Times New Roman" w:cs="Times New Roman"/>
          <w:iCs/>
          <w:sz w:val="24"/>
          <w:szCs w:val="24"/>
          <w:lang w:val="id-ID"/>
        </w:rPr>
        <w:t xml:space="preserve">. </w:t>
      </w:r>
      <w:r w:rsidRPr="001F6D41">
        <w:rPr>
          <w:rFonts w:ascii="Times New Roman" w:hAnsi="Times New Roman" w:cs="Times New Roman"/>
          <w:sz w:val="24"/>
          <w:szCs w:val="24"/>
        </w:rPr>
        <w:t>Medan: Perdana Publishin</w:t>
      </w:r>
      <w:r w:rsidRPr="001F6D41">
        <w:rPr>
          <w:rFonts w:ascii="Times New Roman" w:hAnsi="Times New Roman" w:cs="Times New Roman"/>
          <w:sz w:val="24"/>
          <w:szCs w:val="24"/>
          <w:lang w:val="id-ID"/>
        </w:rPr>
        <w:t>.</w:t>
      </w:r>
    </w:p>
    <w:p w:rsidR="00474979" w:rsidRPr="001F6D41" w:rsidRDefault="00474979" w:rsidP="00231B8E">
      <w:pPr>
        <w:spacing w:after="0" w:line="360" w:lineRule="auto"/>
        <w:jc w:val="both"/>
        <w:rPr>
          <w:rFonts w:ascii="Times New Roman" w:hAnsi="Times New Roman" w:cs="Times New Roman"/>
          <w:b/>
          <w:sz w:val="24"/>
          <w:szCs w:val="24"/>
        </w:rPr>
      </w:pPr>
    </w:p>
    <w:sectPr w:rsidR="00474979" w:rsidRPr="001F6D41" w:rsidSect="002D2297">
      <w:headerReference w:type="default" r:id="rId28"/>
      <w:pgSz w:w="11906" w:h="16838" w:code="9"/>
      <w:pgMar w:top="1701" w:right="1701" w:bottom="1701" w:left="2268" w:header="1134" w:footer="113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F4B" w:rsidRDefault="00AE1F4B" w:rsidP="00A60567">
      <w:pPr>
        <w:spacing w:after="0" w:line="240" w:lineRule="auto"/>
      </w:pPr>
      <w:r>
        <w:separator/>
      </w:r>
    </w:p>
  </w:endnote>
  <w:endnote w:type="continuationSeparator" w:id="0">
    <w:p w:rsidR="00AE1F4B" w:rsidRDefault="00AE1F4B"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62A" w:rsidRDefault="00CF662A" w:rsidP="005548D4">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Pr="00AD2BEE">
      <w:rPr>
        <w:rFonts w:ascii="Cambria" w:hAnsi="Cambria"/>
        <w:sz w:val="20"/>
      </w:rPr>
      <w:t xml:space="preserve"> 2017 LKIM-PENA</w:t>
    </w:r>
  </w:p>
  <w:p w:rsidR="00CF662A" w:rsidRPr="006043E6" w:rsidRDefault="00CF662A" w:rsidP="006043E6">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62A" w:rsidRDefault="00CF662A" w:rsidP="004B4565">
    <w:pPr>
      <w:pStyle w:val="Footer"/>
      <w:pBdr>
        <w:top w:val="single" w:sz="12"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Pr="00AD2BEE">
      <w:rPr>
        <w:rFonts w:ascii="Cambria" w:hAnsi="Cambria"/>
        <w:sz w:val="20"/>
      </w:rPr>
      <w:t xml:space="preserve"> 2017 LKIM-PENA</w:t>
    </w:r>
  </w:p>
  <w:p w:rsidR="00CF662A" w:rsidRPr="004B4565" w:rsidRDefault="00CF662A" w:rsidP="004B456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EBC" w:rsidRPr="00886EBC" w:rsidRDefault="00886EBC" w:rsidP="0088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F4B" w:rsidRDefault="00AE1F4B" w:rsidP="00A60567">
      <w:pPr>
        <w:spacing w:after="0" w:line="240" w:lineRule="auto"/>
      </w:pPr>
      <w:r>
        <w:separator/>
      </w:r>
    </w:p>
  </w:footnote>
  <w:footnote w:type="continuationSeparator" w:id="0">
    <w:p w:rsidR="00AE1F4B" w:rsidRDefault="00AE1F4B"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62A" w:rsidRDefault="00CF662A"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CF662A" w:rsidRPr="00FA5780" w:rsidRDefault="00CF662A"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sidR="001F6D41">
      <w:rPr>
        <w:rFonts w:ascii="Cambria" w:hAnsi="Cambria"/>
        <w:szCs w:val="24"/>
      </w:rPr>
      <w:tab/>
      <w:t>Volume 4|Nomor 2|812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97" w:rsidRDefault="002D2297"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2D2297" w:rsidRPr="00FA5780" w:rsidRDefault="002D2297"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2|819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97" w:rsidRDefault="002D2297"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2D2297" w:rsidRPr="00FA5780" w:rsidRDefault="002D2297"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631" w:rsidRDefault="00A5563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5631" w:rsidRPr="00FA5780" w:rsidRDefault="00A5563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97" w:rsidRDefault="002D2297"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2D2297" w:rsidRPr="00FA5780" w:rsidRDefault="002D2297"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97" w:rsidRDefault="002D2297"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2D2297" w:rsidRPr="00FA5780" w:rsidRDefault="002D2297"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631" w:rsidRDefault="00A5563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5631" w:rsidRPr="00FA5780" w:rsidRDefault="00A5563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631" w:rsidRDefault="00A5563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5631" w:rsidRPr="00FA5780" w:rsidRDefault="00A5563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97" w:rsidRDefault="002D2297"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2D2297" w:rsidRPr="00FA5780" w:rsidRDefault="002D2297"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62A" w:rsidRPr="004B4565" w:rsidRDefault="00CF662A" w:rsidP="00886EBC">
    <w:pPr>
      <w:pStyle w:val="Header"/>
      <w:tabs>
        <w:tab w:val="clear" w:pos="4680"/>
        <w:tab w:val="left" w:pos="5103"/>
      </w:tabs>
      <w:rPr>
        <w:sz w:val="20"/>
      </w:rPr>
    </w:pPr>
    <w:r>
      <w:rPr>
        <w:rFonts w:ascii="Cambria" w:hAnsi="Cambria"/>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97" w:rsidRDefault="002D2297"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2D2297" w:rsidRPr="00FA5780" w:rsidRDefault="002D2297"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2|755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97" w:rsidRDefault="002D2297"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2D2297" w:rsidRPr="00FA5780" w:rsidRDefault="002D2297"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97" w:rsidRDefault="002D2297"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2D2297" w:rsidRPr="00FA5780" w:rsidRDefault="002D2297"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2|815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97" w:rsidRDefault="002D2297"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2D2297" w:rsidRPr="00FA5780" w:rsidRDefault="002D2297"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2|816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97" w:rsidRDefault="002D2297"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2D2297" w:rsidRPr="00FA5780" w:rsidRDefault="002D2297"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97" w:rsidRDefault="002D2297"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2D2297" w:rsidRPr="00FA5780" w:rsidRDefault="002D2297"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64F"/>
    <w:multiLevelType w:val="hybridMultilevel"/>
    <w:tmpl w:val="8164487C"/>
    <w:lvl w:ilvl="0" w:tplc="B27830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B61339D"/>
    <w:multiLevelType w:val="hybridMultilevel"/>
    <w:tmpl w:val="51C42798"/>
    <w:lvl w:ilvl="0" w:tplc="A2062E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C010A"/>
    <w:multiLevelType w:val="hybridMultilevel"/>
    <w:tmpl w:val="5A2E1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830DB"/>
    <w:multiLevelType w:val="hybridMultilevel"/>
    <w:tmpl w:val="751C4056"/>
    <w:lvl w:ilvl="0" w:tplc="93B4FA72">
      <w:start w:val="1"/>
      <w:numFmt w:val="decimal"/>
      <w:lvlText w:val="%1."/>
      <w:lvlJc w:val="left"/>
      <w:pPr>
        <w:tabs>
          <w:tab w:val="num" w:pos="360"/>
        </w:tabs>
        <w:ind w:left="360" w:hanging="360"/>
      </w:pPr>
      <w:rPr>
        <w:rFonts w:ascii="Times New Roman" w:eastAsia="Times New Roman" w:hAnsi="Times New Roman" w:cs="Times New Roman"/>
        <w:b/>
      </w:rPr>
    </w:lvl>
    <w:lvl w:ilvl="1" w:tplc="45A8A81E">
      <w:start w:val="1"/>
      <w:numFmt w:val="lowerLetter"/>
      <w:lvlText w:val="%2."/>
      <w:lvlJc w:val="left"/>
      <w:pPr>
        <w:tabs>
          <w:tab w:val="num" w:pos="928"/>
        </w:tabs>
        <w:ind w:left="928" w:hanging="360"/>
      </w:pPr>
      <w:rPr>
        <w:rFonts w:cs="Times New Roman"/>
        <w:b/>
        <w:bCs/>
      </w:rPr>
    </w:lvl>
    <w:lvl w:ilvl="2" w:tplc="0409001B">
      <w:start w:val="1"/>
      <w:numFmt w:val="lowerRoman"/>
      <w:lvlText w:val="%3."/>
      <w:lvlJc w:val="right"/>
      <w:pPr>
        <w:tabs>
          <w:tab w:val="num" w:pos="1800"/>
        </w:tabs>
        <w:ind w:left="1800" w:hanging="180"/>
      </w:pPr>
      <w:rPr>
        <w:rFonts w:cs="Times New Roman"/>
      </w:rPr>
    </w:lvl>
    <w:lvl w:ilvl="3" w:tplc="B3E4BB18">
      <w:start w:val="1"/>
      <w:numFmt w:val="decimal"/>
      <w:lvlText w:val="%4."/>
      <w:lvlJc w:val="left"/>
      <w:pPr>
        <w:tabs>
          <w:tab w:val="num" w:pos="360"/>
        </w:tabs>
        <w:ind w:left="360" w:hanging="360"/>
      </w:pPr>
      <w:rPr>
        <w:rFonts w:ascii="Times New Roman" w:eastAsiaTheme="minorHAnsi" w:hAnsi="Times New Roman" w:cs="Times New Roman"/>
        <w:b w:val="0"/>
        <w:bCs/>
      </w:rPr>
    </w:lvl>
    <w:lvl w:ilvl="4" w:tplc="24485D48">
      <w:start w:val="1"/>
      <w:numFmt w:val="lowerLetter"/>
      <w:lvlText w:val="%5."/>
      <w:lvlJc w:val="left"/>
      <w:pPr>
        <w:tabs>
          <w:tab w:val="num" w:pos="1495"/>
        </w:tabs>
        <w:ind w:left="1495" w:hanging="360"/>
      </w:pPr>
      <w:rPr>
        <w:rFonts w:cs="Times New Roman"/>
        <w:b/>
        <w:i w:val="0"/>
      </w:rPr>
    </w:lvl>
    <w:lvl w:ilvl="5" w:tplc="0409001B">
      <w:start w:val="1"/>
      <w:numFmt w:val="lowerRoman"/>
      <w:lvlText w:val="%6."/>
      <w:lvlJc w:val="right"/>
      <w:pPr>
        <w:tabs>
          <w:tab w:val="num" w:pos="3960"/>
        </w:tabs>
        <w:ind w:left="3960" w:hanging="180"/>
      </w:pPr>
      <w:rPr>
        <w:rFonts w:cs="Times New Roman"/>
      </w:rPr>
    </w:lvl>
    <w:lvl w:ilvl="6" w:tplc="69847AC6">
      <w:start w:val="1"/>
      <w:numFmt w:val="decimal"/>
      <w:lvlText w:val="%7."/>
      <w:lvlJc w:val="left"/>
      <w:pPr>
        <w:tabs>
          <w:tab w:val="num" w:pos="4680"/>
        </w:tabs>
        <w:ind w:left="4680" w:hanging="360"/>
      </w:pPr>
      <w:rPr>
        <w:rFonts w:cs="Times New Roman"/>
        <w:i w:val="0"/>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223801BE"/>
    <w:multiLevelType w:val="hybridMultilevel"/>
    <w:tmpl w:val="99A4B1D2"/>
    <w:lvl w:ilvl="0" w:tplc="08586D6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A4E65"/>
    <w:multiLevelType w:val="hybridMultilevel"/>
    <w:tmpl w:val="7E7CCD7E"/>
    <w:lvl w:ilvl="0" w:tplc="F542A39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6325F"/>
    <w:multiLevelType w:val="hybridMultilevel"/>
    <w:tmpl w:val="1044617E"/>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25698"/>
    <w:multiLevelType w:val="hybridMultilevel"/>
    <w:tmpl w:val="5F64FC7C"/>
    <w:lvl w:ilvl="0" w:tplc="A9B06B14">
      <w:start w:val="1"/>
      <w:numFmt w:val="decimal"/>
      <w:lvlText w:val="%1."/>
      <w:lvlJc w:val="left"/>
      <w:pPr>
        <w:ind w:left="225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0D772F1"/>
    <w:multiLevelType w:val="hybridMultilevel"/>
    <w:tmpl w:val="687A87C0"/>
    <w:lvl w:ilvl="0" w:tplc="1BB2E6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1EF5EFE"/>
    <w:multiLevelType w:val="hybridMultilevel"/>
    <w:tmpl w:val="24460F3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2AD424A"/>
    <w:multiLevelType w:val="hybridMultilevel"/>
    <w:tmpl w:val="BAD2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04C97"/>
    <w:multiLevelType w:val="hybridMultilevel"/>
    <w:tmpl w:val="384876C6"/>
    <w:lvl w:ilvl="0" w:tplc="5A8ADA6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4211533"/>
    <w:multiLevelType w:val="hybridMultilevel"/>
    <w:tmpl w:val="112E9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847FE"/>
    <w:multiLevelType w:val="hybridMultilevel"/>
    <w:tmpl w:val="C924206C"/>
    <w:lvl w:ilvl="0" w:tplc="A2C265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A301432"/>
    <w:multiLevelType w:val="hybridMultilevel"/>
    <w:tmpl w:val="34E0E5C6"/>
    <w:lvl w:ilvl="0" w:tplc="7F66E8F6">
      <w:start w:val="3"/>
      <w:numFmt w:val="decimal"/>
      <w:lvlText w:val="%1."/>
      <w:lvlJc w:val="left"/>
      <w:pPr>
        <w:ind w:left="720" w:hanging="36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B11BC"/>
    <w:multiLevelType w:val="hybridMultilevel"/>
    <w:tmpl w:val="18DC0696"/>
    <w:lvl w:ilvl="0" w:tplc="968AA0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22F43F3"/>
    <w:multiLevelType w:val="hybridMultilevel"/>
    <w:tmpl w:val="80748AEC"/>
    <w:lvl w:ilvl="0" w:tplc="854667D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4DA90AFF"/>
    <w:multiLevelType w:val="hybridMultilevel"/>
    <w:tmpl w:val="3F6EEBA0"/>
    <w:lvl w:ilvl="0" w:tplc="04090017">
      <w:start w:val="1"/>
      <w:numFmt w:val="lowerLetter"/>
      <w:lvlText w:val="%1)"/>
      <w:lvlJc w:val="left"/>
      <w:pPr>
        <w:ind w:left="2913" w:hanging="360"/>
      </w:pPr>
      <w:rPr>
        <w:rFonts w:hint="default"/>
      </w:r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18" w15:restartNumberingAfterBreak="0">
    <w:nsid w:val="5148789A"/>
    <w:multiLevelType w:val="hybridMultilevel"/>
    <w:tmpl w:val="F9EA474E"/>
    <w:lvl w:ilvl="0" w:tplc="0421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846AE"/>
    <w:multiLevelType w:val="hybridMultilevel"/>
    <w:tmpl w:val="9A2E600C"/>
    <w:lvl w:ilvl="0" w:tplc="B560A9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57B50652"/>
    <w:multiLevelType w:val="hybridMultilevel"/>
    <w:tmpl w:val="30466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4713A"/>
    <w:multiLevelType w:val="hybridMultilevel"/>
    <w:tmpl w:val="EE4EA960"/>
    <w:lvl w:ilvl="0" w:tplc="9988A60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5D9E345E"/>
    <w:multiLevelType w:val="hybridMultilevel"/>
    <w:tmpl w:val="462C5DFA"/>
    <w:lvl w:ilvl="0" w:tplc="F2C616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DBF3519"/>
    <w:multiLevelType w:val="hybridMultilevel"/>
    <w:tmpl w:val="3620D84E"/>
    <w:lvl w:ilvl="0" w:tplc="04090019">
      <w:start w:val="1"/>
      <w:numFmt w:val="lowerLetter"/>
      <w:lvlText w:val="%1."/>
      <w:lvlJc w:val="left"/>
      <w:pPr>
        <w:ind w:left="720" w:hanging="360"/>
      </w:pPr>
      <w:rPr>
        <w:rFonts w:hint="default"/>
      </w:rPr>
    </w:lvl>
    <w:lvl w:ilvl="1" w:tplc="04090001">
      <w:start w:val="1"/>
      <w:numFmt w:val="bullet"/>
      <w:lvlText w:val=""/>
      <w:lvlJc w:val="left"/>
      <w:pPr>
        <w:ind w:left="1755" w:hanging="675"/>
      </w:pPr>
      <w:rPr>
        <w:rFonts w:ascii="Symbol" w:hAnsi="Symbol" w:hint="default"/>
      </w:rPr>
    </w:lvl>
    <w:lvl w:ilvl="2" w:tplc="092AF00E">
      <w:numFmt w:val="bullet"/>
      <w:lvlText w:val="•"/>
      <w:lvlJc w:val="left"/>
      <w:pPr>
        <w:ind w:left="2655" w:hanging="675"/>
      </w:pPr>
      <w:rPr>
        <w:rFonts w:ascii="Times New Roman" w:eastAsia="Calibri" w:hAnsi="Times New Roman" w:cs="Times New Roman" w:hint="default"/>
      </w:rPr>
    </w:lvl>
    <w:lvl w:ilvl="3" w:tplc="CB46D828">
      <w:start w:val="1"/>
      <w:numFmt w:val="upperLetter"/>
      <w:lvlText w:val="%4."/>
      <w:lvlJc w:val="left"/>
      <w:pPr>
        <w:ind w:left="2880" w:hanging="360"/>
      </w:pPr>
      <w:rPr>
        <w:rFonts w:hint="default"/>
      </w:rPr>
    </w:lvl>
    <w:lvl w:ilvl="4" w:tplc="DC2AC3C6">
      <w:start w:val="1"/>
      <w:numFmt w:val="bullet"/>
      <w:lvlText w:val="-"/>
      <w:lvlJc w:val="left"/>
      <w:pPr>
        <w:ind w:left="3600" w:hanging="360"/>
      </w:pPr>
      <w:rPr>
        <w:rFonts w:ascii="Times New Roman" w:eastAsia="Calibr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125CB"/>
    <w:multiLevelType w:val="hybridMultilevel"/>
    <w:tmpl w:val="065E8CD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64137F92"/>
    <w:multiLevelType w:val="hybridMultilevel"/>
    <w:tmpl w:val="743ED40A"/>
    <w:lvl w:ilvl="0" w:tplc="BE0C81BE">
      <w:start w:val="1"/>
      <w:numFmt w:val="decimal"/>
      <w:lvlText w:val="%1."/>
      <w:lvlJc w:val="left"/>
      <w:pPr>
        <w:ind w:left="720" w:hanging="360"/>
      </w:pPr>
      <w:rPr>
        <w:rFonts w:ascii="Times New Roman" w:hAnsi="Times New Roman" w:cs="Times New Roman" w:hint="default"/>
        <w:sz w:val="24"/>
      </w:rPr>
    </w:lvl>
    <w:lvl w:ilvl="1" w:tplc="162006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C5704"/>
    <w:multiLevelType w:val="hybridMultilevel"/>
    <w:tmpl w:val="15500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FA6BA4"/>
    <w:multiLevelType w:val="hybridMultilevel"/>
    <w:tmpl w:val="5CC6B1D2"/>
    <w:lvl w:ilvl="0" w:tplc="04210019">
      <w:start w:val="1"/>
      <w:numFmt w:val="lowerLetter"/>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8" w15:restartNumberingAfterBreak="0">
    <w:nsid w:val="6E1E553A"/>
    <w:multiLevelType w:val="hybridMultilevel"/>
    <w:tmpl w:val="AC7C893A"/>
    <w:lvl w:ilvl="0" w:tplc="D8F01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7A59A7"/>
    <w:multiLevelType w:val="hybridMultilevel"/>
    <w:tmpl w:val="533C7F70"/>
    <w:lvl w:ilvl="0" w:tplc="AFAABF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FAA0CFC"/>
    <w:multiLevelType w:val="hybridMultilevel"/>
    <w:tmpl w:val="9D4AA9B2"/>
    <w:lvl w:ilvl="0" w:tplc="5C3A710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D6920"/>
    <w:multiLevelType w:val="hybridMultilevel"/>
    <w:tmpl w:val="2E168BD2"/>
    <w:lvl w:ilvl="0" w:tplc="93B4FA72">
      <w:start w:val="1"/>
      <w:numFmt w:val="decimal"/>
      <w:lvlText w:val="%1."/>
      <w:lvlJc w:val="left"/>
      <w:pPr>
        <w:tabs>
          <w:tab w:val="num" w:pos="360"/>
        </w:tabs>
        <w:ind w:left="360" w:hanging="360"/>
      </w:pPr>
      <w:rPr>
        <w:rFonts w:ascii="Times New Roman" w:eastAsia="Times New Roman" w:hAnsi="Times New Roman" w:cs="Times New Roman"/>
        <w:b/>
      </w:rPr>
    </w:lvl>
    <w:lvl w:ilvl="1" w:tplc="45A8A81E">
      <w:start w:val="1"/>
      <w:numFmt w:val="lowerLetter"/>
      <w:lvlText w:val="%2."/>
      <w:lvlJc w:val="left"/>
      <w:pPr>
        <w:tabs>
          <w:tab w:val="num" w:pos="928"/>
        </w:tabs>
        <w:ind w:left="928" w:hanging="360"/>
      </w:pPr>
      <w:rPr>
        <w:rFonts w:cs="Times New Roman"/>
        <w:b/>
        <w:bCs/>
      </w:rPr>
    </w:lvl>
    <w:lvl w:ilvl="2" w:tplc="0409001B">
      <w:start w:val="1"/>
      <w:numFmt w:val="lowerRoman"/>
      <w:lvlText w:val="%3."/>
      <w:lvlJc w:val="right"/>
      <w:pPr>
        <w:tabs>
          <w:tab w:val="num" w:pos="1800"/>
        </w:tabs>
        <w:ind w:left="1800" w:hanging="180"/>
      </w:pPr>
      <w:rPr>
        <w:rFonts w:cs="Times New Roman"/>
      </w:rPr>
    </w:lvl>
    <w:lvl w:ilvl="3" w:tplc="F982998E">
      <w:start w:val="1"/>
      <w:numFmt w:val="decimal"/>
      <w:lvlText w:val="%4."/>
      <w:lvlJc w:val="left"/>
      <w:pPr>
        <w:tabs>
          <w:tab w:val="num" w:pos="360"/>
        </w:tabs>
        <w:ind w:left="360" w:hanging="360"/>
      </w:pPr>
      <w:rPr>
        <w:rFonts w:ascii="Times New Roman" w:eastAsiaTheme="minorHAnsi" w:hAnsi="Times New Roman" w:cs="Times New Roman"/>
        <w:b/>
        <w:bCs/>
      </w:rPr>
    </w:lvl>
    <w:lvl w:ilvl="4" w:tplc="24485D48">
      <w:start w:val="1"/>
      <w:numFmt w:val="lowerLetter"/>
      <w:lvlText w:val="%5."/>
      <w:lvlJc w:val="left"/>
      <w:pPr>
        <w:tabs>
          <w:tab w:val="num" w:pos="1495"/>
        </w:tabs>
        <w:ind w:left="1495" w:hanging="360"/>
      </w:pPr>
      <w:rPr>
        <w:rFonts w:cs="Times New Roman"/>
        <w:b/>
        <w:i w:val="0"/>
      </w:rPr>
    </w:lvl>
    <w:lvl w:ilvl="5" w:tplc="0409001B">
      <w:start w:val="1"/>
      <w:numFmt w:val="lowerRoman"/>
      <w:lvlText w:val="%6."/>
      <w:lvlJc w:val="right"/>
      <w:pPr>
        <w:tabs>
          <w:tab w:val="num" w:pos="3960"/>
        </w:tabs>
        <w:ind w:left="3960" w:hanging="180"/>
      </w:pPr>
      <w:rPr>
        <w:rFonts w:cs="Times New Roman"/>
      </w:rPr>
    </w:lvl>
    <w:lvl w:ilvl="6" w:tplc="69847AC6">
      <w:start w:val="1"/>
      <w:numFmt w:val="decimal"/>
      <w:lvlText w:val="%7."/>
      <w:lvlJc w:val="left"/>
      <w:pPr>
        <w:tabs>
          <w:tab w:val="num" w:pos="4680"/>
        </w:tabs>
        <w:ind w:left="4680" w:hanging="360"/>
      </w:pPr>
      <w:rPr>
        <w:rFonts w:cs="Times New Roman"/>
        <w:i w:val="0"/>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2" w15:restartNumberingAfterBreak="0">
    <w:nsid w:val="79AB7859"/>
    <w:multiLevelType w:val="hybridMultilevel"/>
    <w:tmpl w:val="CC5C740A"/>
    <w:lvl w:ilvl="0" w:tplc="A7BE913A">
      <w:start w:val="1"/>
      <w:numFmt w:val="decimal"/>
      <w:lvlText w:val="%1."/>
      <w:lvlJc w:val="left"/>
      <w:pPr>
        <w:ind w:left="1437" w:hanging="360"/>
      </w:pPr>
    </w:lvl>
    <w:lvl w:ilvl="1" w:tplc="04090019">
      <w:start w:val="1"/>
      <w:numFmt w:val="lowerLetter"/>
      <w:lvlText w:val="%2."/>
      <w:lvlJc w:val="left"/>
      <w:pPr>
        <w:ind w:left="2157" w:hanging="360"/>
      </w:pPr>
    </w:lvl>
    <w:lvl w:ilvl="2" w:tplc="0409001B">
      <w:start w:val="1"/>
      <w:numFmt w:val="lowerRoman"/>
      <w:lvlText w:val="%3."/>
      <w:lvlJc w:val="right"/>
      <w:pPr>
        <w:ind w:left="2877" w:hanging="180"/>
      </w:pPr>
    </w:lvl>
    <w:lvl w:ilvl="3" w:tplc="0409000F">
      <w:start w:val="1"/>
      <w:numFmt w:val="decimal"/>
      <w:lvlText w:val="%4."/>
      <w:lvlJc w:val="left"/>
      <w:pPr>
        <w:ind w:left="3597" w:hanging="360"/>
      </w:pPr>
    </w:lvl>
    <w:lvl w:ilvl="4" w:tplc="04090019">
      <w:start w:val="1"/>
      <w:numFmt w:val="lowerLetter"/>
      <w:lvlText w:val="%5."/>
      <w:lvlJc w:val="left"/>
      <w:pPr>
        <w:ind w:left="4317" w:hanging="360"/>
      </w:pPr>
    </w:lvl>
    <w:lvl w:ilvl="5" w:tplc="0409001B">
      <w:start w:val="1"/>
      <w:numFmt w:val="lowerRoman"/>
      <w:lvlText w:val="%6."/>
      <w:lvlJc w:val="right"/>
      <w:pPr>
        <w:ind w:left="5037" w:hanging="180"/>
      </w:pPr>
    </w:lvl>
    <w:lvl w:ilvl="6" w:tplc="0409000F">
      <w:start w:val="1"/>
      <w:numFmt w:val="decimal"/>
      <w:lvlText w:val="%7."/>
      <w:lvlJc w:val="left"/>
      <w:pPr>
        <w:ind w:left="5757" w:hanging="360"/>
      </w:pPr>
    </w:lvl>
    <w:lvl w:ilvl="7" w:tplc="04090019">
      <w:start w:val="1"/>
      <w:numFmt w:val="lowerLetter"/>
      <w:lvlText w:val="%8."/>
      <w:lvlJc w:val="left"/>
      <w:pPr>
        <w:ind w:left="6477" w:hanging="360"/>
      </w:pPr>
    </w:lvl>
    <w:lvl w:ilvl="8" w:tplc="0409001B">
      <w:start w:val="1"/>
      <w:numFmt w:val="lowerRoman"/>
      <w:lvlText w:val="%9."/>
      <w:lvlJc w:val="right"/>
      <w:pPr>
        <w:ind w:left="7197" w:hanging="180"/>
      </w:pPr>
    </w:lvl>
  </w:abstractNum>
  <w:abstractNum w:abstractNumId="33" w15:restartNumberingAfterBreak="0">
    <w:nsid w:val="79C963DC"/>
    <w:multiLevelType w:val="hybridMultilevel"/>
    <w:tmpl w:val="9870A696"/>
    <w:lvl w:ilvl="0" w:tplc="7C960274">
      <w:start w:val="1"/>
      <w:numFmt w:val="lowerLetter"/>
      <w:lvlText w:val="%1."/>
      <w:lvlJc w:val="left"/>
      <w:pPr>
        <w:ind w:left="1262" w:hanging="360"/>
      </w:pPr>
      <w:rPr>
        <w:rFonts w:ascii="Times New Roman" w:eastAsiaTheme="minorEastAsia" w:hAnsi="Times New Roman" w:cs="Times New Roman"/>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num w:numId="1">
    <w:abstractNumId w:val="23"/>
  </w:num>
  <w:num w:numId="2">
    <w:abstractNumId w:val="2"/>
  </w:num>
  <w:num w:numId="3">
    <w:abstractNumId w:val="20"/>
  </w:num>
  <w:num w:numId="4">
    <w:abstractNumId w:val="12"/>
  </w:num>
  <w:num w:numId="5">
    <w:abstractNumId w:val="8"/>
  </w:num>
  <w:num w:numId="6">
    <w:abstractNumId w:val="22"/>
  </w:num>
  <w:num w:numId="7">
    <w:abstractNumId w:val="24"/>
  </w:num>
  <w:num w:numId="8">
    <w:abstractNumId w:val="27"/>
  </w:num>
  <w:num w:numId="9">
    <w:abstractNumId w:val="18"/>
  </w:num>
  <w:num w:numId="10">
    <w:abstractNumId w:val="0"/>
  </w:num>
  <w:num w:numId="11">
    <w:abstractNumId w:val="9"/>
  </w:num>
  <w:num w:numId="12">
    <w:abstractNumId w:val="31"/>
  </w:num>
  <w:num w:numId="13">
    <w:abstractNumId w:val="6"/>
  </w:num>
  <w:num w:numId="14">
    <w:abstractNumId w:val="5"/>
  </w:num>
  <w:num w:numId="15">
    <w:abstractNumId w:val="30"/>
  </w:num>
  <w:num w:numId="16">
    <w:abstractNumId w:val="25"/>
  </w:num>
  <w:num w:numId="17">
    <w:abstractNumId w:val="4"/>
  </w:num>
  <w:num w:numId="18">
    <w:abstractNumId w:val="1"/>
  </w:num>
  <w:num w:numId="19">
    <w:abstractNumId w:val="19"/>
  </w:num>
  <w:num w:numId="20">
    <w:abstractNumId w:val="33"/>
  </w:num>
  <w:num w:numId="21">
    <w:abstractNumId w:val="15"/>
  </w:num>
  <w:num w:numId="22">
    <w:abstractNumId w:val="11"/>
  </w:num>
  <w:num w:numId="23">
    <w:abstractNumId w:val="7"/>
  </w:num>
  <w:num w:numId="24">
    <w:abstractNumId w:val="17"/>
  </w:num>
  <w:num w:numId="25">
    <w:abstractNumId w:val="3"/>
  </w:num>
  <w:num w:numId="26">
    <w:abstractNumId w:val="10"/>
  </w:num>
  <w:num w:numId="27">
    <w:abstractNumId w:val="26"/>
  </w:num>
  <w:num w:numId="28">
    <w:abstractNumId w:val="28"/>
  </w:num>
  <w:num w:numId="29">
    <w:abstractNumId w:val="13"/>
  </w:num>
  <w:num w:numId="30">
    <w:abstractNumId w:val="14"/>
  </w:num>
  <w:num w:numId="31">
    <w:abstractNumId w:val="21"/>
  </w:num>
  <w:num w:numId="32">
    <w:abstractNumId w:val="29"/>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567"/>
    <w:rsid w:val="00000C2D"/>
    <w:rsid w:val="0000533B"/>
    <w:rsid w:val="000068DA"/>
    <w:rsid w:val="000225E9"/>
    <w:rsid w:val="0002765D"/>
    <w:rsid w:val="00027761"/>
    <w:rsid w:val="0003184E"/>
    <w:rsid w:val="00031C89"/>
    <w:rsid w:val="00033038"/>
    <w:rsid w:val="0003549C"/>
    <w:rsid w:val="00041B7B"/>
    <w:rsid w:val="00043F97"/>
    <w:rsid w:val="0004440A"/>
    <w:rsid w:val="00050246"/>
    <w:rsid w:val="00055DC5"/>
    <w:rsid w:val="000573B4"/>
    <w:rsid w:val="00070B15"/>
    <w:rsid w:val="00073A96"/>
    <w:rsid w:val="00087601"/>
    <w:rsid w:val="0009558E"/>
    <w:rsid w:val="000B0B67"/>
    <w:rsid w:val="000B0C5F"/>
    <w:rsid w:val="000C0AE0"/>
    <w:rsid w:val="000C66DF"/>
    <w:rsid w:val="000C7A12"/>
    <w:rsid w:val="000D17FB"/>
    <w:rsid w:val="000D2038"/>
    <w:rsid w:val="000D32F2"/>
    <w:rsid w:val="000E19BC"/>
    <w:rsid w:val="000F7037"/>
    <w:rsid w:val="001144AE"/>
    <w:rsid w:val="0012066C"/>
    <w:rsid w:val="00120FB4"/>
    <w:rsid w:val="00125281"/>
    <w:rsid w:val="00125CFE"/>
    <w:rsid w:val="001263F0"/>
    <w:rsid w:val="00133680"/>
    <w:rsid w:val="00133EF0"/>
    <w:rsid w:val="00134860"/>
    <w:rsid w:val="00136318"/>
    <w:rsid w:val="00136EF1"/>
    <w:rsid w:val="001408DA"/>
    <w:rsid w:val="001411E9"/>
    <w:rsid w:val="0014198B"/>
    <w:rsid w:val="00142996"/>
    <w:rsid w:val="00155713"/>
    <w:rsid w:val="001611BA"/>
    <w:rsid w:val="00163F16"/>
    <w:rsid w:val="001715ED"/>
    <w:rsid w:val="0017243D"/>
    <w:rsid w:val="00172A83"/>
    <w:rsid w:val="00183276"/>
    <w:rsid w:val="00193BED"/>
    <w:rsid w:val="00193FAD"/>
    <w:rsid w:val="00197220"/>
    <w:rsid w:val="00197D1F"/>
    <w:rsid w:val="001A28DD"/>
    <w:rsid w:val="001A4489"/>
    <w:rsid w:val="001A53E9"/>
    <w:rsid w:val="001A558B"/>
    <w:rsid w:val="001B3F99"/>
    <w:rsid w:val="001B55D8"/>
    <w:rsid w:val="001B74DD"/>
    <w:rsid w:val="001C1D83"/>
    <w:rsid w:val="001C3A3E"/>
    <w:rsid w:val="001C6CA6"/>
    <w:rsid w:val="001D0CC3"/>
    <w:rsid w:val="001D1371"/>
    <w:rsid w:val="001D22FF"/>
    <w:rsid w:val="001D5CF6"/>
    <w:rsid w:val="001F101B"/>
    <w:rsid w:val="001F6D41"/>
    <w:rsid w:val="00207B01"/>
    <w:rsid w:val="0021547F"/>
    <w:rsid w:val="0022421A"/>
    <w:rsid w:val="00224EF3"/>
    <w:rsid w:val="00225F2C"/>
    <w:rsid w:val="002311E2"/>
    <w:rsid w:val="00231B8E"/>
    <w:rsid w:val="0023581B"/>
    <w:rsid w:val="002370D4"/>
    <w:rsid w:val="00241FC6"/>
    <w:rsid w:val="00244A85"/>
    <w:rsid w:val="0024765E"/>
    <w:rsid w:val="0026257F"/>
    <w:rsid w:val="00262F07"/>
    <w:rsid w:val="00265B3A"/>
    <w:rsid w:val="00270D40"/>
    <w:rsid w:val="00271FEB"/>
    <w:rsid w:val="00272C93"/>
    <w:rsid w:val="00276091"/>
    <w:rsid w:val="002766DD"/>
    <w:rsid w:val="002819A5"/>
    <w:rsid w:val="00281C56"/>
    <w:rsid w:val="0028528E"/>
    <w:rsid w:val="0028788D"/>
    <w:rsid w:val="00290562"/>
    <w:rsid w:val="0029655E"/>
    <w:rsid w:val="002A2046"/>
    <w:rsid w:val="002A3659"/>
    <w:rsid w:val="002A4817"/>
    <w:rsid w:val="002B040F"/>
    <w:rsid w:val="002C0E0E"/>
    <w:rsid w:val="002C182F"/>
    <w:rsid w:val="002C1F69"/>
    <w:rsid w:val="002C2A3F"/>
    <w:rsid w:val="002C2C29"/>
    <w:rsid w:val="002C35F2"/>
    <w:rsid w:val="002D2297"/>
    <w:rsid w:val="002D3B1E"/>
    <w:rsid w:val="002F0960"/>
    <w:rsid w:val="002F6371"/>
    <w:rsid w:val="003004B6"/>
    <w:rsid w:val="003050EA"/>
    <w:rsid w:val="003051EE"/>
    <w:rsid w:val="0031108D"/>
    <w:rsid w:val="00313977"/>
    <w:rsid w:val="00316C12"/>
    <w:rsid w:val="00321885"/>
    <w:rsid w:val="00322B26"/>
    <w:rsid w:val="003236BD"/>
    <w:rsid w:val="00323E43"/>
    <w:rsid w:val="0032455C"/>
    <w:rsid w:val="00333221"/>
    <w:rsid w:val="003341A8"/>
    <w:rsid w:val="003418FA"/>
    <w:rsid w:val="00344FF8"/>
    <w:rsid w:val="003451EA"/>
    <w:rsid w:val="00345ABA"/>
    <w:rsid w:val="003570CC"/>
    <w:rsid w:val="003635E6"/>
    <w:rsid w:val="003777ED"/>
    <w:rsid w:val="00377AC0"/>
    <w:rsid w:val="00377BBC"/>
    <w:rsid w:val="00383A53"/>
    <w:rsid w:val="00383F4F"/>
    <w:rsid w:val="00384986"/>
    <w:rsid w:val="00385B0E"/>
    <w:rsid w:val="00392DC9"/>
    <w:rsid w:val="0039370D"/>
    <w:rsid w:val="00393DE5"/>
    <w:rsid w:val="00394AEC"/>
    <w:rsid w:val="003A60D8"/>
    <w:rsid w:val="003A7C18"/>
    <w:rsid w:val="003B12A2"/>
    <w:rsid w:val="003B60C3"/>
    <w:rsid w:val="003B78A2"/>
    <w:rsid w:val="003C4CED"/>
    <w:rsid w:val="003C62D2"/>
    <w:rsid w:val="003D6A74"/>
    <w:rsid w:val="003E2ED8"/>
    <w:rsid w:val="003E3233"/>
    <w:rsid w:val="003E39FD"/>
    <w:rsid w:val="003E52BB"/>
    <w:rsid w:val="003E7AA2"/>
    <w:rsid w:val="003F5051"/>
    <w:rsid w:val="004011C1"/>
    <w:rsid w:val="00402C8B"/>
    <w:rsid w:val="0040659B"/>
    <w:rsid w:val="00412C6C"/>
    <w:rsid w:val="00414FE0"/>
    <w:rsid w:val="004156D3"/>
    <w:rsid w:val="00417F94"/>
    <w:rsid w:val="00421B9A"/>
    <w:rsid w:val="00426726"/>
    <w:rsid w:val="00433254"/>
    <w:rsid w:val="004402C1"/>
    <w:rsid w:val="00440968"/>
    <w:rsid w:val="00441467"/>
    <w:rsid w:val="004445D1"/>
    <w:rsid w:val="00444C24"/>
    <w:rsid w:val="00447291"/>
    <w:rsid w:val="00454FF2"/>
    <w:rsid w:val="00462FC9"/>
    <w:rsid w:val="004654BC"/>
    <w:rsid w:val="004665C3"/>
    <w:rsid w:val="0047176A"/>
    <w:rsid w:val="00471CF0"/>
    <w:rsid w:val="00474979"/>
    <w:rsid w:val="004840BC"/>
    <w:rsid w:val="00486673"/>
    <w:rsid w:val="00486AF4"/>
    <w:rsid w:val="004952A6"/>
    <w:rsid w:val="004966BF"/>
    <w:rsid w:val="004A03D7"/>
    <w:rsid w:val="004B1AA7"/>
    <w:rsid w:val="004B4565"/>
    <w:rsid w:val="004B7A39"/>
    <w:rsid w:val="004C3EB5"/>
    <w:rsid w:val="004D171F"/>
    <w:rsid w:val="004D4630"/>
    <w:rsid w:val="004D7AE1"/>
    <w:rsid w:val="004E5537"/>
    <w:rsid w:val="004E69FF"/>
    <w:rsid w:val="004E7F50"/>
    <w:rsid w:val="004F2C74"/>
    <w:rsid w:val="004F7C65"/>
    <w:rsid w:val="00505357"/>
    <w:rsid w:val="005062D5"/>
    <w:rsid w:val="00511090"/>
    <w:rsid w:val="005116D9"/>
    <w:rsid w:val="005122D7"/>
    <w:rsid w:val="00524280"/>
    <w:rsid w:val="0052671D"/>
    <w:rsid w:val="00531EBE"/>
    <w:rsid w:val="00540A51"/>
    <w:rsid w:val="00544296"/>
    <w:rsid w:val="005512BB"/>
    <w:rsid w:val="005548D4"/>
    <w:rsid w:val="0056410E"/>
    <w:rsid w:val="00565270"/>
    <w:rsid w:val="005667AC"/>
    <w:rsid w:val="00575EC8"/>
    <w:rsid w:val="00580CFF"/>
    <w:rsid w:val="005811A3"/>
    <w:rsid w:val="005907CC"/>
    <w:rsid w:val="0059152B"/>
    <w:rsid w:val="00594263"/>
    <w:rsid w:val="005967E7"/>
    <w:rsid w:val="005A0B99"/>
    <w:rsid w:val="005B3E01"/>
    <w:rsid w:val="005D238C"/>
    <w:rsid w:val="005D414A"/>
    <w:rsid w:val="005D6107"/>
    <w:rsid w:val="005E6825"/>
    <w:rsid w:val="005F3085"/>
    <w:rsid w:val="00600D56"/>
    <w:rsid w:val="00601274"/>
    <w:rsid w:val="006043DD"/>
    <w:rsid w:val="006043E6"/>
    <w:rsid w:val="0060472C"/>
    <w:rsid w:val="00604D06"/>
    <w:rsid w:val="006058EC"/>
    <w:rsid w:val="00606CB9"/>
    <w:rsid w:val="00610D8D"/>
    <w:rsid w:val="006216F4"/>
    <w:rsid w:val="006216F7"/>
    <w:rsid w:val="00625CAB"/>
    <w:rsid w:val="00626F54"/>
    <w:rsid w:val="00631545"/>
    <w:rsid w:val="006321C1"/>
    <w:rsid w:val="00632964"/>
    <w:rsid w:val="00636945"/>
    <w:rsid w:val="00642C8E"/>
    <w:rsid w:val="00651805"/>
    <w:rsid w:val="00652474"/>
    <w:rsid w:val="006610C1"/>
    <w:rsid w:val="0066233A"/>
    <w:rsid w:val="00665C20"/>
    <w:rsid w:val="00680C6C"/>
    <w:rsid w:val="0068232E"/>
    <w:rsid w:val="00683C7C"/>
    <w:rsid w:val="006856CC"/>
    <w:rsid w:val="00691249"/>
    <w:rsid w:val="006A2A2D"/>
    <w:rsid w:val="006B096B"/>
    <w:rsid w:val="006B53F6"/>
    <w:rsid w:val="006B711B"/>
    <w:rsid w:val="006D086A"/>
    <w:rsid w:val="006D421D"/>
    <w:rsid w:val="006D5581"/>
    <w:rsid w:val="006D5DCE"/>
    <w:rsid w:val="006E17EB"/>
    <w:rsid w:val="006E216D"/>
    <w:rsid w:val="006F0E9F"/>
    <w:rsid w:val="006F3518"/>
    <w:rsid w:val="00701867"/>
    <w:rsid w:val="00712E30"/>
    <w:rsid w:val="00713A2B"/>
    <w:rsid w:val="00732712"/>
    <w:rsid w:val="007338F7"/>
    <w:rsid w:val="00737B4C"/>
    <w:rsid w:val="00741BED"/>
    <w:rsid w:val="007462AE"/>
    <w:rsid w:val="00751200"/>
    <w:rsid w:val="00752243"/>
    <w:rsid w:val="007522D5"/>
    <w:rsid w:val="007537E3"/>
    <w:rsid w:val="007600AA"/>
    <w:rsid w:val="00760CF2"/>
    <w:rsid w:val="00762468"/>
    <w:rsid w:val="00765206"/>
    <w:rsid w:val="00770AAC"/>
    <w:rsid w:val="00787EA6"/>
    <w:rsid w:val="007937FE"/>
    <w:rsid w:val="00794F9E"/>
    <w:rsid w:val="007A351D"/>
    <w:rsid w:val="007B1AC1"/>
    <w:rsid w:val="007B38DD"/>
    <w:rsid w:val="007B4AC7"/>
    <w:rsid w:val="007B68F4"/>
    <w:rsid w:val="007B7773"/>
    <w:rsid w:val="007C0863"/>
    <w:rsid w:val="007C4A27"/>
    <w:rsid w:val="007C4A33"/>
    <w:rsid w:val="007C5098"/>
    <w:rsid w:val="007F5070"/>
    <w:rsid w:val="007F5211"/>
    <w:rsid w:val="00801CF3"/>
    <w:rsid w:val="00803086"/>
    <w:rsid w:val="00804135"/>
    <w:rsid w:val="00805C4D"/>
    <w:rsid w:val="008101E1"/>
    <w:rsid w:val="008234A9"/>
    <w:rsid w:val="0082530A"/>
    <w:rsid w:val="00837A5C"/>
    <w:rsid w:val="0084759F"/>
    <w:rsid w:val="00853A75"/>
    <w:rsid w:val="0085768E"/>
    <w:rsid w:val="00863FF4"/>
    <w:rsid w:val="00865A77"/>
    <w:rsid w:val="00873224"/>
    <w:rsid w:val="00874BD3"/>
    <w:rsid w:val="00874CED"/>
    <w:rsid w:val="0087672B"/>
    <w:rsid w:val="00886EBC"/>
    <w:rsid w:val="00894261"/>
    <w:rsid w:val="008943F5"/>
    <w:rsid w:val="00895147"/>
    <w:rsid w:val="008A0092"/>
    <w:rsid w:val="008A3018"/>
    <w:rsid w:val="008A58F2"/>
    <w:rsid w:val="008A5F74"/>
    <w:rsid w:val="008A60F2"/>
    <w:rsid w:val="008A69F3"/>
    <w:rsid w:val="008A70C4"/>
    <w:rsid w:val="008A7D03"/>
    <w:rsid w:val="008B36D5"/>
    <w:rsid w:val="008E0929"/>
    <w:rsid w:val="008E53F7"/>
    <w:rsid w:val="008E59C1"/>
    <w:rsid w:val="008F51C0"/>
    <w:rsid w:val="008F5BD3"/>
    <w:rsid w:val="00903D23"/>
    <w:rsid w:val="00904619"/>
    <w:rsid w:val="00906A5B"/>
    <w:rsid w:val="0090769F"/>
    <w:rsid w:val="009143A6"/>
    <w:rsid w:val="0091778D"/>
    <w:rsid w:val="00933B46"/>
    <w:rsid w:val="009359E7"/>
    <w:rsid w:val="00946215"/>
    <w:rsid w:val="00947856"/>
    <w:rsid w:val="00947CB9"/>
    <w:rsid w:val="009564D0"/>
    <w:rsid w:val="00960503"/>
    <w:rsid w:val="00962008"/>
    <w:rsid w:val="00962FF8"/>
    <w:rsid w:val="009630BD"/>
    <w:rsid w:val="00970241"/>
    <w:rsid w:val="009717A3"/>
    <w:rsid w:val="0097547B"/>
    <w:rsid w:val="00976258"/>
    <w:rsid w:val="009765D7"/>
    <w:rsid w:val="00976A03"/>
    <w:rsid w:val="00991BB6"/>
    <w:rsid w:val="009A0D26"/>
    <w:rsid w:val="009A182C"/>
    <w:rsid w:val="009A3700"/>
    <w:rsid w:val="009A5593"/>
    <w:rsid w:val="009B109F"/>
    <w:rsid w:val="009C515A"/>
    <w:rsid w:val="009D4248"/>
    <w:rsid w:val="009D443B"/>
    <w:rsid w:val="009D49AF"/>
    <w:rsid w:val="009E0037"/>
    <w:rsid w:val="009E6F33"/>
    <w:rsid w:val="009E713E"/>
    <w:rsid w:val="009F3CCA"/>
    <w:rsid w:val="009F5A63"/>
    <w:rsid w:val="009F6F8B"/>
    <w:rsid w:val="00A03155"/>
    <w:rsid w:val="00A03A22"/>
    <w:rsid w:val="00A20A2E"/>
    <w:rsid w:val="00A24321"/>
    <w:rsid w:val="00A27636"/>
    <w:rsid w:val="00A30F97"/>
    <w:rsid w:val="00A31BED"/>
    <w:rsid w:val="00A458B0"/>
    <w:rsid w:val="00A511D1"/>
    <w:rsid w:val="00A51CDE"/>
    <w:rsid w:val="00A55631"/>
    <w:rsid w:val="00A575B7"/>
    <w:rsid w:val="00A60567"/>
    <w:rsid w:val="00A76B1D"/>
    <w:rsid w:val="00A7710F"/>
    <w:rsid w:val="00A7716F"/>
    <w:rsid w:val="00A775A3"/>
    <w:rsid w:val="00A8015C"/>
    <w:rsid w:val="00A83F05"/>
    <w:rsid w:val="00A84E0C"/>
    <w:rsid w:val="00A868BC"/>
    <w:rsid w:val="00A86BB9"/>
    <w:rsid w:val="00A9039E"/>
    <w:rsid w:val="00A96646"/>
    <w:rsid w:val="00AA0493"/>
    <w:rsid w:val="00AA0F5A"/>
    <w:rsid w:val="00AA1B43"/>
    <w:rsid w:val="00AC1C98"/>
    <w:rsid w:val="00AC2378"/>
    <w:rsid w:val="00AC3A4C"/>
    <w:rsid w:val="00AC3A59"/>
    <w:rsid w:val="00AC58FD"/>
    <w:rsid w:val="00AD0D63"/>
    <w:rsid w:val="00AD2BEE"/>
    <w:rsid w:val="00AD78F5"/>
    <w:rsid w:val="00AE1F4B"/>
    <w:rsid w:val="00AE383F"/>
    <w:rsid w:val="00AE4B08"/>
    <w:rsid w:val="00AE52E1"/>
    <w:rsid w:val="00AE5A2F"/>
    <w:rsid w:val="00AE7A16"/>
    <w:rsid w:val="00AF1955"/>
    <w:rsid w:val="00AF6A30"/>
    <w:rsid w:val="00B108E8"/>
    <w:rsid w:val="00B11836"/>
    <w:rsid w:val="00B1233A"/>
    <w:rsid w:val="00B13E52"/>
    <w:rsid w:val="00B2231F"/>
    <w:rsid w:val="00B27E41"/>
    <w:rsid w:val="00B371B8"/>
    <w:rsid w:val="00B466A3"/>
    <w:rsid w:val="00B50F5B"/>
    <w:rsid w:val="00B55A53"/>
    <w:rsid w:val="00B56572"/>
    <w:rsid w:val="00B61873"/>
    <w:rsid w:val="00B65B0A"/>
    <w:rsid w:val="00B70102"/>
    <w:rsid w:val="00B80647"/>
    <w:rsid w:val="00B82E31"/>
    <w:rsid w:val="00B83E77"/>
    <w:rsid w:val="00B92D82"/>
    <w:rsid w:val="00B9316A"/>
    <w:rsid w:val="00B94E19"/>
    <w:rsid w:val="00B95E60"/>
    <w:rsid w:val="00BA1046"/>
    <w:rsid w:val="00BA4A76"/>
    <w:rsid w:val="00BB12FD"/>
    <w:rsid w:val="00BB1938"/>
    <w:rsid w:val="00BB4148"/>
    <w:rsid w:val="00BB737E"/>
    <w:rsid w:val="00BC0368"/>
    <w:rsid w:val="00BC2FB0"/>
    <w:rsid w:val="00BC4398"/>
    <w:rsid w:val="00BD326D"/>
    <w:rsid w:val="00BD3616"/>
    <w:rsid w:val="00BD4642"/>
    <w:rsid w:val="00BE0E1E"/>
    <w:rsid w:val="00BE42AD"/>
    <w:rsid w:val="00BE78A1"/>
    <w:rsid w:val="00BF05B1"/>
    <w:rsid w:val="00C069CE"/>
    <w:rsid w:val="00C116D3"/>
    <w:rsid w:val="00C11B79"/>
    <w:rsid w:val="00C1333D"/>
    <w:rsid w:val="00C1683C"/>
    <w:rsid w:val="00C16901"/>
    <w:rsid w:val="00C2721A"/>
    <w:rsid w:val="00C27FAB"/>
    <w:rsid w:val="00C301E5"/>
    <w:rsid w:val="00C332D1"/>
    <w:rsid w:val="00C369E7"/>
    <w:rsid w:val="00C46641"/>
    <w:rsid w:val="00C5161E"/>
    <w:rsid w:val="00C52B84"/>
    <w:rsid w:val="00C52E59"/>
    <w:rsid w:val="00C549DB"/>
    <w:rsid w:val="00C64DC4"/>
    <w:rsid w:val="00C71099"/>
    <w:rsid w:val="00C75A52"/>
    <w:rsid w:val="00C82C53"/>
    <w:rsid w:val="00C90A72"/>
    <w:rsid w:val="00C91640"/>
    <w:rsid w:val="00CA3DD7"/>
    <w:rsid w:val="00CA60CA"/>
    <w:rsid w:val="00CB61E0"/>
    <w:rsid w:val="00CB6E59"/>
    <w:rsid w:val="00CC2B36"/>
    <w:rsid w:val="00CC312A"/>
    <w:rsid w:val="00CC330F"/>
    <w:rsid w:val="00CD3C5F"/>
    <w:rsid w:val="00CD686C"/>
    <w:rsid w:val="00CF0D66"/>
    <w:rsid w:val="00CF2473"/>
    <w:rsid w:val="00CF322E"/>
    <w:rsid w:val="00CF567B"/>
    <w:rsid w:val="00CF65AD"/>
    <w:rsid w:val="00CF662A"/>
    <w:rsid w:val="00D015ED"/>
    <w:rsid w:val="00D04A8D"/>
    <w:rsid w:val="00D11E32"/>
    <w:rsid w:val="00D1233E"/>
    <w:rsid w:val="00D16081"/>
    <w:rsid w:val="00D20F24"/>
    <w:rsid w:val="00D210F2"/>
    <w:rsid w:val="00D25EF5"/>
    <w:rsid w:val="00D262E1"/>
    <w:rsid w:val="00D351F7"/>
    <w:rsid w:val="00D373B4"/>
    <w:rsid w:val="00D401F5"/>
    <w:rsid w:val="00D526C4"/>
    <w:rsid w:val="00D54614"/>
    <w:rsid w:val="00D563C3"/>
    <w:rsid w:val="00D567AA"/>
    <w:rsid w:val="00D56BC2"/>
    <w:rsid w:val="00D57A3A"/>
    <w:rsid w:val="00D63359"/>
    <w:rsid w:val="00D65E50"/>
    <w:rsid w:val="00D7082A"/>
    <w:rsid w:val="00D70B6B"/>
    <w:rsid w:val="00D73FF2"/>
    <w:rsid w:val="00D75370"/>
    <w:rsid w:val="00D76C2F"/>
    <w:rsid w:val="00D76FEE"/>
    <w:rsid w:val="00D85E99"/>
    <w:rsid w:val="00D86529"/>
    <w:rsid w:val="00D90C6D"/>
    <w:rsid w:val="00DA1856"/>
    <w:rsid w:val="00DA48B3"/>
    <w:rsid w:val="00DA659F"/>
    <w:rsid w:val="00DB1804"/>
    <w:rsid w:val="00DB1E22"/>
    <w:rsid w:val="00DB4C8B"/>
    <w:rsid w:val="00DC0DBB"/>
    <w:rsid w:val="00DC52CE"/>
    <w:rsid w:val="00DC6A38"/>
    <w:rsid w:val="00DD01B2"/>
    <w:rsid w:val="00DD3E5D"/>
    <w:rsid w:val="00DD5585"/>
    <w:rsid w:val="00DD733A"/>
    <w:rsid w:val="00DE2E55"/>
    <w:rsid w:val="00DF1480"/>
    <w:rsid w:val="00DF2AAE"/>
    <w:rsid w:val="00E02DEE"/>
    <w:rsid w:val="00E04AA6"/>
    <w:rsid w:val="00E11BC5"/>
    <w:rsid w:val="00E1741F"/>
    <w:rsid w:val="00E17EDA"/>
    <w:rsid w:val="00E20559"/>
    <w:rsid w:val="00E20A3F"/>
    <w:rsid w:val="00E24B85"/>
    <w:rsid w:val="00E26A23"/>
    <w:rsid w:val="00E31897"/>
    <w:rsid w:val="00E32065"/>
    <w:rsid w:val="00E36350"/>
    <w:rsid w:val="00E36912"/>
    <w:rsid w:val="00E421B8"/>
    <w:rsid w:val="00E4497A"/>
    <w:rsid w:val="00E512C7"/>
    <w:rsid w:val="00E529D8"/>
    <w:rsid w:val="00E54400"/>
    <w:rsid w:val="00E550CD"/>
    <w:rsid w:val="00E654BB"/>
    <w:rsid w:val="00E66224"/>
    <w:rsid w:val="00E7067B"/>
    <w:rsid w:val="00E737FB"/>
    <w:rsid w:val="00E975CB"/>
    <w:rsid w:val="00EA310D"/>
    <w:rsid w:val="00EA4C84"/>
    <w:rsid w:val="00EA67C2"/>
    <w:rsid w:val="00EB114A"/>
    <w:rsid w:val="00EB3D6C"/>
    <w:rsid w:val="00EB66ED"/>
    <w:rsid w:val="00EB6C7E"/>
    <w:rsid w:val="00ED1FEB"/>
    <w:rsid w:val="00ED4EF4"/>
    <w:rsid w:val="00ED5EBF"/>
    <w:rsid w:val="00ED6670"/>
    <w:rsid w:val="00EE299A"/>
    <w:rsid w:val="00EF03C4"/>
    <w:rsid w:val="00EF306C"/>
    <w:rsid w:val="00EF60AD"/>
    <w:rsid w:val="00F00389"/>
    <w:rsid w:val="00F01D12"/>
    <w:rsid w:val="00F03604"/>
    <w:rsid w:val="00F14A40"/>
    <w:rsid w:val="00F14B80"/>
    <w:rsid w:val="00F159C7"/>
    <w:rsid w:val="00F20708"/>
    <w:rsid w:val="00F2640B"/>
    <w:rsid w:val="00F37151"/>
    <w:rsid w:val="00F56AE3"/>
    <w:rsid w:val="00F66B6F"/>
    <w:rsid w:val="00F6737D"/>
    <w:rsid w:val="00F67951"/>
    <w:rsid w:val="00F81D59"/>
    <w:rsid w:val="00F82C17"/>
    <w:rsid w:val="00F85801"/>
    <w:rsid w:val="00F9070E"/>
    <w:rsid w:val="00F909E8"/>
    <w:rsid w:val="00F9796F"/>
    <w:rsid w:val="00FA24DA"/>
    <w:rsid w:val="00FA39C6"/>
    <w:rsid w:val="00FA5780"/>
    <w:rsid w:val="00FA598F"/>
    <w:rsid w:val="00FC301A"/>
    <w:rsid w:val="00FC5A81"/>
    <w:rsid w:val="00FC6878"/>
    <w:rsid w:val="00FD3232"/>
    <w:rsid w:val="00FE0EDD"/>
    <w:rsid w:val="00FE240F"/>
    <w:rsid w:val="00FE4E4A"/>
    <w:rsid w:val="00FE65FC"/>
    <w:rsid w:val="00FF27E7"/>
    <w:rsid w:val="00FF7C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6D5C"/>
  <w15:docId w15:val="{2F2B383C-897B-48EB-BF84-A5C8F620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761"/>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1">
    <w:name w:val="Unresolved Mention1"/>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link w:val="NoSpacingChar"/>
    <w:uiPriority w:val="1"/>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ListParagraph">
    <w:name w:val="List Paragraph"/>
    <w:aliases w:val="Body of text,List Paragraph1,Colorful List - Accent 11"/>
    <w:basedOn w:val="Normal"/>
    <w:link w:val="ListParagraphChar"/>
    <w:uiPriority w:val="34"/>
    <w:qFormat/>
    <w:rsid w:val="00163F1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
    <w:basedOn w:val="DefaultParagraphFont"/>
    <w:link w:val="ListParagraph"/>
    <w:uiPriority w:val="34"/>
    <w:rsid w:val="00163F16"/>
    <w:rPr>
      <w:rFonts w:ascii="Calibri" w:eastAsia="Calibri" w:hAnsi="Calibri" w:cs="Times New Roman"/>
    </w:rPr>
  </w:style>
  <w:style w:type="paragraph" w:styleId="BalloonText">
    <w:name w:val="Balloon Text"/>
    <w:basedOn w:val="Normal"/>
    <w:link w:val="BalloonTextChar"/>
    <w:uiPriority w:val="99"/>
    <w:semiHidden/>
    <w:unhideWhenUsed/>
    <w:rsid w:val="00C52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B84"/>
    <w:rPr>
      <w:rFonts w:ascii="Tahoma" w:hAnsi="Tahoma" w:cs="Tahoma"/>
      <w:sz w:val="16"/>
      <w:szCs w:val="16"/>
    </w:rPr>
  </w:style>
  <w:style w:type="paragraph" w:styleId="BodyTextIndent">
    <w:name w:val="Body Text Indent"/>
    <w:basedOn w:val="Normal"/>
    <w:link w:val="BodyTextIndentChar"/>
    <w:semiHidden/>
    <w:rsid w:val="00B65B0A"/>
    <w:pPr>
      <w:spacing w:after="0" w:line="480" w:lineRule="auto"/>
      <w:ind w:firstLine="9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B65B0A"/>
    <w:rPr>
      <w:rFonts w:ascii="Times New Roman" w:eastAsia="Times New Roman" w:hAnsi="Times New Roman" w:cs="Times New Roman"/>
      <w:sz w:val="24"/>
      <w:szCs w:val="24"/>
    </w:rPr>
  </w:style>
  <w:style w:type="table" w:styleId="MediumShading1-Accent5">
    <w:name w:val="Medium Shading 1 Accent 5"/>
    <w:basedOn w:val="TableNormal"/>
    <w:uiPriority w:val="63"/>
    <w:rsid w:val="005116D9"/>
    <w:pPr>
      <w:spacing w:after="0" w:line="240" w:lineRule="auto"/>
    </w:pPr>
    <w:rPr>
      <w:rFonts w:ascii="Times New Roman" w:hAnsi="Times New Roman" w:cs="Times New Roman"/>
      <w:lang w:val="id-ID"/>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474979"/>
    <w:pPr>
      <w:spacing w:after="0" w:line="240" w:lineRule="auto"/>
      <w:ind w:left="323" w:hanging="680"/>
      <w:jc w:val="both"/>
    </w:pPr>
    <w:rPr>
      <w:color w:val="2E74B5" w:themeColor="accent5" w:themeShade="BF"/>
      <w:lang w:val="id-ID"/>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BodyText">
    <w:name w:val="Body Text"/>
    <w:basedOn w:val="Normal"/>
    <w:link w:val="BodyTextChar"/>
    <w:uiPriority w:val="99"/>
    <w:unhideWhenUsed/>
    <w:rsid w:val="00031C89"/>
    <w:pPr>
      <w:spacing w:after="120"/>
    </w:pPr>
  </w:style>
  <w:style w:type="character" w:customStyle="1" w:styleId="BodyTextChar">
    <w:name w:val="Body Text Char"/>
    <w:basedOn w:val="DefaultParagraphFont"/>
    <w:link w:val="BodyText"/>
    <w:uiPriority w:val="99"/>
    <w:rsid w:val="00031C89"/>
  </w:style>
  <w:style w:type="character" w:styleId="PlaceholderText">
    <w:name w:val="Placeholder Text"/>
    <w:basedOn w:val="DefaultParagraphFont"/>
    <w:uiPriority w:val="99"/>
    <w:semiHidden/>
    <w:rsid w:val="003E7AA2"/>
    <w:rPr>
      <w:color w:val="808080"/>
    </w:rPr>
  </w:style>
  <w:style w:type="paragraph" w:customStyle="1" w:styleId="Default">
    <w:name w:val="Default"/>
    <w:rsid w:val="001F6D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basedOn w:val="DefaultParagraphFont"/>
    <w:link w:val="NoSpacing"/>
    <w:uiPriority w:val="1"/>
    <w:rsid w:val="001F6D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389706">
      <w:bodyDiv w:val="1"/>
      <w:marLeft w:val="0"/>
      <w:marRight w:val="0"/>
      <w:marTop w:val="0"/>
      <w:marBottom w:val="0"/>
      <w:divBdr>
        <w:top w:val="none" w:sz="0" w:space="0" w:color="auto"/>
        <w:left w:val="none" w:sz="0" w:space="0" w:color="auto"/>
        <w:bottom w:val="none" w:sz="0" w:space="0" w:color="auto"/>
        <w:right w:val="none" w:sz="0" w:space="0" w:color="auto"/>
      </w:divBdr>
    </w:div>
    <w:div w:id="18834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f.aminul97@gmail.com" TargetMode="Externa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2520</TotalTime>
  <Pages>13</Pages>
  <Words>3760</Words>
  <Characters>21435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359</cp:revision>
  <cp:lastPrinted>2018-11-10T15:48:00Z</cp:lastPrinted>
  <dcterms:created xsi:type="dcterms:W3CDTF">2018-05-26T00:25:00Z</dcterms:created>
  <dcterms:modified xsi:type="dcterms:W3CDTF">2018-12-06T01:04:00Z</dcterms:modified>
</cp:coreProperties>
</file>