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F71F7C">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F71F7C">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F71F7C">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Pr="005F3085">
        <w:rPr>
          <w:rFonts w:ascii="Times New Roman" w:hAnsi="Times New Roman" w:cs="Times New Roman"/>
          <w:sz w:val="18"/>
        </w:rPr>
        <w:t>: Desember 2016,</w:t>
      </w:r>
      <w:r w:rsidR="003825B0">
        <w:rPr>
          <w:rFonts w:ascii="Times New Roman" w:hAnsi="Times New Roman" w:cs="Times New Roman"/>
          <w:sz w:val="18"/>
        </w:rPr>
        <w:t xml:space="preserve"> </w:t>
      </w:r>
      <w:r w:rsidRPr="005F3085">
        <w:rPr>
          <w:rFonts w:ascii="Times New Roman" w:hAnsi="Times New Roman" w:cs="Times New Roman"/>
          <w:i/>
          <w:sz w:val="18"/>
        </w:rPr>
        <w:t>Accepted</w:t>
      </w:r>
      <w:r w:rsidRPr="005F3085">
        <w:rPr>
          <w:rFonts w:ascii="Times New Roman" w:hAnsi="Times New Roman" w:cs="Times New Roman"/>
          <w:sz w:val="18"/>
        </w:rPr>
        <w:t xml:space="preserve">: Januari 2017, </w:t>
      </w:r>
      <w:r w:rsidRPr="005F3085">
        <w:rPr>
          <w:rFonts w:ascii="Times New Roman" w:hAnsi="Times New Roman" w:cs="Times New Roman"/>
          <w:i/>
          <w:sz w:val="18"/>
        </w:rPr>
        <w:t>Publisher</w:t>
      </w:r>
      <w:r w:rsidRPr="005F3085">
        <w:rPr>
          <w:rFonts w:ascii="Times New Roman" w:hAnsi="Times New Roman" w:cs="Times New Roman"/>
          <w:sz w:val="18"/>
        </w:rPr>
        <w:t>: Februari 2017</w:t>
      </w:r>
    </w:p>
    <w:p w:rsidR="00E20559" w:rsidRDefault="00E20559" w:rsidP="00333221">
      <w:pPr>
        <w:pStyle w:val="Title"/>
        <w:rPr>
          <w:szCs w:val="28"/>
          <w:lang w:val="en-US"/>
        </w:rPr>
      </w:pPr>
    </w:p>
    <w:p w:rsidR="00502413" w:rsidRDefault="00502413" w:rsidP="00502413">
      <w:pPr>
        <w:pStyle w:val="Title"/>
        <w:rPr>
          <w:szCs w:val="28"/>
          <w:lang w:val="en-US"/>
        </w:rPr>
      </w:pPr>
      <w:r>
        <w:rPr>
          <w:szCs w:val="28"/>
          <w:lang w:val="en-US"/>
        </w:rPr>
        <w:t xml:space="preserve">BUDAYA LITERASI MELALUI PROGRAM GLS </w:t>
      </w:r>
    </w:p>
    <w:p w:rsidR="00502413" w:rsidRDefault="00502413" w:rsidP="00502413">
      <w:pPr>
        <w:pStyle w:val="Title"/>
        <w:rPr>
          <w:szCs w:val="28"/>
          <w:lang w:val="en-US"/>
        </w:rPr>
      </w:pPr>
      <w:r>
        <w:rPr>
          <w:szCs w:val="28"/>
          <w:lang w:val="en-US"/>
        </w:rPr>
        <w:t xml:space="preserve">DALAM MENUMBUHKEMBANGKAN MINAT </w:t>
      </w:r>
    </w:p>
    <w:p w:rsidR="00652474" w:rsidRPr="00273AEB" w:rsidRDefault="00502413" w:rsidP="00652474">
      <w:pPr>
        <w:pStyle w:val="Title"/>
        <w:spacing w:after="480"/>
        <w:rPr>
          <w:caps/>
          <w:szCs w:val="28"/>
          <w:lang w:val="en-US"/>
        </w:rPr>
      </w:pPr>
      <w:r>
        <w:rPr>
          <w:szCs w:val="28"/>
          <w:lang w:val="en-US"/>
        </w:rPr>
        <w:t>BACA SISWA SD NEGERI MELAYU</w:t>
      </w:r>
    </w:p>
    <w:p w:rsidR="00502413" w:rsidRPr="004F45D5" w:rsidRDefault="00502413" w:rsidP="00502413">
      <w:pPr>
        <w:spacing w:after="0" w:line="240" w:lineRule="auto"/>
        <w:jc w:val="center"/>
        <w:rPr>
          <w:rFonts w:asciiTheme="majorBidi" w:hAnsiTheme="majorBidi" w:cstheme="majorBidi"/>
          <w:b/>
          <w:bCs/>
          <w:sz w:val="24"/>
          <w:szCs w:val="24"/>
          <w:vertAlign w:val="superscript"/>
        </w:rPr>
      </w:pPr>
      <w:r w:rsidRPr="004F45D5">
        <w:rPr>
          <w:rFonts w:asciiTheme="majorBidi" w:eastAsia="Times New Roman" w:hAnsiTheme="majorBidi" w:cstheme="majorBidi"/>
          <w:b/>
          <w:sz w:val="24"/>
          <w:szCs w:val="24"/>
        </w:rPr>
        <w:t>Imran</w:t>
      </w:r>
      <w:r w:rsidRPr="004F45D5">
        <w:rPr>
          <w:rFonts w:asciiTheme="majorBidi" w:hAnsiTheme="majorBidi" w:cstheme="majorBidi"/>
          <w:b/>
          <w:bCs/>
          <w:sz w:val="24"/>
          <w:szCs w:val="24"/>
          <w:vertAlign w:val="superscript"/>
        </w:rPr>
        <w:t>1</w:t>
      </w:r>
      <w:r w:rsidRPr="004F45D5">
        <w:rPr>
          <w:rFonts w:asciiTheme="majorBidi" w:hAnsiTheme="majorBidi" w:cstheme="majorBidi"/>
          <w:b/>
          <w:bCs/>
          <w:sz w:val="24"/>
          <w:szCs w:val="24"/>
        </w:rPr>
        <w:t xml:space="preserve">, </w:t>
      </w:r>
      <w:r w:rsidRPr="004F45D5">
        <w:rPr>
          <w:rFonts w:asciiTheme="majorBidi" w:eastAsia="Times New Roman" w:hAnsiTheme="majorBidi" w:cstheme="majorBidi"/>
          <w:b/>
          <w:sz w:val="24"/>
          <w:szCs w:val="24"/>
        </w:rPr>
        <w:t>Khairul Aswar</w:t>
      </w:r>
      <w:r w:rsidR="00E02164">
        <w:rPr>
          <w:rFonts w:asciiTheme="majorBidi" w:hAnsiTheme="majorBidi" w:cstheme="majorBidi"/>
          <w:b/>
          <w:bCs/>
          <w:sz w:val="24"/>
          <w:szCs w:val="24"/>
          <w:vertAlign w:val="superscript"/>
        </w:rPr>
        <w:t xml:space="preserve"> 4</w:t>
      </w:r>
      <w:r w:rsidRPr="004F45D5">
        <w:rPr>
          <w:rFonts w:asciiTheme="majorBidi" w:hAnsiTheme="majorBidi" w:cstheme="majorBidi"/>
          <w:b/>
          <w:bCs/>
          <w:sz w:val="24"/>
          <w:szCs w:val="24"/>
        </w:rPr>
        <w:t xml:space="preserve">, </w:t>
      </w:r>
      <w:r w:rsidRPr="004F45D5">
        <w:rPr>
          <w:rFonts w:asciiTheme="majorBidi" w:eastAsia="Times New Roman" w:hAnsiTheme="majorBidi" w:cstheme="majorBidi"/>
          <w:b/>
          <w:sz w:val="24"/>
          <w:szCs w:val="24"/>
        </w:rPr>
        <w:t>Nurul Pratiwi</w:t>
      </w:r>
      <w:r w:rsidR="00E02164">
        <w:rPr>
          <w:rFonts w:asciiTheme="majorBidi" w:hAnsiTheme="majorBidi" w:cstheme="majorBidi"/>
          <w:b/>
          <w:bCs/>
          <w:sz w:val="24"/>
          <w:szCs w:val="24"/>
          <w:vertAlign w:val="superscript"/>
        </w:rPr>
        <w:t>2</w:t>
      </w:r>
      <w:r w:rsidRPr="004F45D5">
        <w:rPr>
          <w:rFonts w:asciiTheme="majorBidi" w:hAnsiTheme="majorBidi" w:cstheme="majorBidi"/>
          <w:b/>
          <w:bCs/>
          <w:sz w:val="24"/>
          <w:szCs w:val="24"/>
        </w:rPr>
        <w:t xml:space="preserve">, </w:t>
      </w:r>
      <w:r w:rsidRPr="004F45D5">
        <w:rPr>
          <w:rFonts w:asciiTheme="majorBidi" w:eastAsia="Times New Roman" w:hAnsiTheme="majorBidi" w:cstheme="majorBidi"/>
          <w:b/>
          <w:sz w:val="24"/>
          <w:szCs w:val="24"/>
        </w:rPr>
        <w:t>Nurul Aynul</w:t>
      </w:r>
      <w:r w:rsidR="00E02164">
        <w:rPr>
          <w:rFonts w:asciiTheme="majorBidi" w:hAnsiTheme="majorBidi" w:cstheme="majorBidi"/>
          <w:b/>
          <w:sz w:val="24"/>
          <w:szCs w:val="24"/>
          <w:vertAlign w:val="superscript"/>
        </w:rPr>
        <w:t>2</w:t>
      </w:r>
      <w:r w:rsidRPr="004F45D5">
        <w:rPr>
          <w:rFonts w:asciiTheme="majorBidi" w:hAnsiTheme="majorBidi" w:cstheme="majorBidi"/>
          <w:b/>
          <w:sz w:val="24"/>
          <w:szCs w:val="24"/>
        </w:rPr>
        <w:t xml:space="preserve">, </w:t>
      </w:r>
      <w:r w:rsidRPr="004F45D5">
        <w:rPr>
          <w:rFonts w:asciiTheme="majorBidi" w:eastAsia="Times New Roman" w:hAnsiTheme="majorBidi" w:cstheme="majorBidi"/>
          <w:b/>
          <w:sz w:val="24"/>
          <w:szCs w:val="24"/>
        </w:rPr>
        <w:t>Siti Aisyah Syafril</w:t>
      </w:r>
      <w:r w:rsidR="00E02164">
        <w:rPr>
          <w:rFonts w:asciiTheme="majorBidi" w:hAnsiTheme="majorBidi" w:cstheme="majorBidi"/>
          <w:b/>
          <w:sz w:val="24"/>
          <w:szCs w:val="24"/>
          <w:vertAlign w:val="superscript"/>
        </w:rPr>
        <w:t>3</w:t>
      </w:r>
    </w:p>
    <w:p w:rsidR="00502413" w:rsidRPr="00E02164" w:rsidRDefault="00502413" w:rsidP="00502413">
      <w:pPr>
        <w:spacing w:after="0" w:line="240" w:lineRule="auto"/>
        <w:jc w:val="center"/>
        <w:rPr>
          <w:rFonts w:asciiTheme="majorBidi" w:hAnsiTheme="majorBidi" w:cstheme="majorBidi"/>
          <w:i/>
          <w:sz w:val="24"/>
          <w:szCs w:val="24"/>
          <w:vertAlign w:val="superscript"/>
        </w:rPr>
      </w:pPr>
      <w:r w:rsidRPr="004F45D5">
        <w:rPr>
          <w:rFonts w:asciiTheme="majorBidi" w:hAnsiTheme="majorBidi" w:cstheme="majorBidi"/>
          <w:i/>
          <w:sz w:val="24"/>
          <w:szCs w:val="24"/>
        </w:rPr>
        <w:t>Teknologi Pendidikan, Universitas Muhammadiyah Makassar</w:t>
      </w:r>
      <w:r w:rsidR="00E02164">
        <w:rPr>
          <w:rFonts w:asciiTheme="majorBidi" w:hAnsiTheme="majorBidi" w:cstheme="majorBidi"/>
          <w:i/>
          <w:sz w:val="24"/>
          <w:szCs w:val="24"/>
          <w:vertAlign w:val="superscript"/>
        </w:rPr>
        <w:t>1</w:t>
      </w:r>
    </w:p>
    <w:p w:rsidR="00502413" w:rsidRPr="00E02164" w:rsidRDefault="00502413" w:rsidP="00502413">
      <w:pPr>
        <w:pStyle w:val="ListParagraph"/>
        <w:tabs>
          <w:tab w:val="left" w:pos="4140"/>
        </w:tabs>
        <w:spacing w:after="160"/>
        <w:ind w:left="0"/>
        <w:jc w:val="center"/>
        <w:rPr>
          <w:rFonts w:asciiTheme="majorBidi" w:hAnsiTheme="majorBidi" w:cstheme="majorBidi"/>
          <w:i/>
          <w:sz w:val="24"/>
          <w:szCs w:val="24"/>
          <w:vertAlign w:val="superscript"/>
          <w:lang w:val="id-ID"/>
        </w:rPr>
      </w:pPr>
      <w:r w:rsidRPr="004F45D5">
        <w:rPr>
          <w:rFonts w:asciiTheme="majorBidi" w:hAnsiTheme="majorBidi" w:cstheme="majorBidi"/>
          <w:i/>
          <w:sz w:val="24"/>
          <w:szCs w:val="24"/>
          <w:lang w:val="id-ID"/>
        </w:rPr>
        <w:t xml:space="preserve">Pendidikan Matematika, </w:t>
      </w:r>
      <w:r w:rsidRPr="004F45D5">
        <w:rPr>
          <w:rFonts w:asciiTheme="majorBidi" w:hAnsiTheme="majorBidi" w:cstheme="majorBidi"/>
          <w:i/>
          <w:sz w:val="24"/>
          <w:szCs w:val="24"/>
        </w:rPr>
        <w:t>UniversitasMuhammadiyah Makassar</w:t>
      </w:r>
      <w:r w:rsidR="00E02164">
        <w:rPr>
          <w:rFonts w:asciiTheme="majorBidi" w:hAnsiTheme="majorBidi" w:cstheme="majorBidi"/>
          <w:i/>
          <w:sz w:val="24"/>
          <w:szCs w:val="24"/>
          <w:vertAlign w:val="superscript"/>
        </w:rPr>
        <w:t>2</w:t>
      </w:r>
    </w:p>
    <w:p w:rsidR="00502413" w:rsidRDefault="00502413" w:rsidP="00502413">
      <w:pPr>
        <w:pStyle w:val="ListParagraph"/>
        <w:tabs>
          <w:tab w:val="left" w:pos="4140"/>
        </w:tabs>
        <w:spacing w:after="0" w:line="240" w:lineRule="auto"/>
        <w:ind w:left="0"/>
        <w:jc w:val="center"/>
        <w:rPr>
          <w:rFonts w:asciiTheme="majorBidi" w:hAnsiTheme="majorBidi" w:cstheme="majorBidi"/>
          <w:i/>
          <w:sz w:val="24"/>
          <w:szCs w:val="24"/>
          <w:lang w:val="id-ID"/>
        </w:rPr>
      </w:pPr>
      <w:r>
        <w:rPr>
          <w:rFonts w:asciiTheme="majorBidi" w:hAnsiTheme="majorBidi" w:cstheme="majorBidi"/>
          <w:i/>
          <w:sz w:val="24"/>
          <w:szCs w:val="24"/>
          <w:lang w:val="id-ID"/>
        </w:rPr>
        <w:t xml:space="preserve">Pendidikan </w:t>
      </w:r>
      <w:r w:rsidRPr="004F45D5">
        <w:rPr>
          <w:rFonts w:asciiTheme="majorBidi" w:hAnsiTheme="majorBidi" w:cstheme="majorBidi"/>
          <w:i/>
          <w:sz w:val="24"/>
          <w:szCs w:val="24"/>
          <w:lang w:val="id-ID"/>
        </w:rPr>
        <w:t xml:space="preserve">Anak Usia Dini, </w:t>
      </w:r>
      <w:r w:rsidRPr="004F45D5">
        <w:rPr>
          <w:rFonts w:asciiTheme="majorBidi" w:hAnsiTheme="majorBidi" w:cstheme="majorBidi"/>
          <w:i/>
          <w:sz w:val="24"/>
          <w:szCs w:val="24"/>
        </w:rPr>
        <w:t>UniversitasMuhammadiyah Makassar</w:t>
      </w:r>
      <w:r w:rsidR="00E02164">
        <w:rPr>
          <w:rFonts w:asciiTheme="majorBidi" w:hAnsiTheme="majorBidi" w:cstheme="majorBidi"/>
          <w:i/>
          <w:sz w:val="24"/>
          <w:szCs w:val="24"/>
          <w:vertAlign w:val="superscript"/>
        </w:rPr>
        <w:t>3</w:t>
      </w:r>
      <w:r w:rsidRPr="005D650E">
        <w:rPr>
          <w:rFonts w:asciiTheme="majorBidi" w:hAnsiTheme="majorBidi" w:cstheme="majorBidi"/>
          <w:i/>
          <w:sz w:val="24"/>
          <w:szCs w:val="24"/>
          <w:lang w:val="id-ID"/>
        </w:rPr>
        <w:t xml:space="preserve"> </w:t>
      </w:r>
    </w:p>
    <w:p w:rsidR="00502413" w:rsidRPr="00E02164" w:rsidRDefault="00502413" w:rsidP="00502413">
      <w:pPr>
        <w:pStyle w:val="ListParagraph"/>
        <w:tabs>
          <w:tab w:val="left" w:pos="4140"/>
        </w:tabs>
        <w:spacing w:after="0" w:line="240" w:lineRule="auto"/>
        <w:ind w:left="0"/>
        <w:jc w:val="center"/>
        <w:rPr>
          <w:rFonts w:asciiTheme="majorBidi" w:hAnsiTheme="majorBidi" w:cstheme="majorBidi"/>
          <w:i/>
          <w:sz w:val="24"/>
          <w:szCs w:val="24"/>
          <w:vertAlign w:val="superscript"/>
        </w:rPr>
      </w:pPr>
      <w:r w:rsidRPr="004F45D5">
        <w:rPr>
          <w:rFonts w:asciiTheme="majorBidi" w:hAnsiTheme="majorBidi" w:cstheme="majorBidi"/>
          <w:i/>
          <w:sz w:val="24"/>
          <w:szCs w:val="24"/>
          <w:lang w:val="id-ID"/>
        </w:rPr>
        <w:t xml:space="preserve">Pendidikan Guru Sekolah Dasar, </w:t>
      </w:r>
      <w:r w:rsidRPr="004F45D5">
        <w:rPr>
          <w:rFonts w:asciiTheme="majorBidi" w:hAnsiTheme="majorBidi" w:cstheme="majorBidi"/>
          <w:i/>
          <w:sz w:val="24"/>
          <w:szCs w:val="24"/>
        </w:rPr>
        <w:t>UniversitasMuhammadiyah Makassar</w:t>
      </w:r>
      <w:r w:rsidR="00E02164">
        <w:rPr>
          <w:rFonts w:asciiTheme="majorBidi" w:hAnsiTheme="majorBidi" w:cstheme="majorBidi"/>
          <w:i/>
          <w:sz w:val="24"/>
          <w:szCs w:val="24"/>
          <w:vertAlign w:val="superscript"/>
        </w:rPr>
        <w:t>4</w:t>
      </w:r>
    </w:p>
    <w:p w:rsidR="00652474" w:rsidRPr="00502413" w:rsidRDefault="0052649C" w:rsidP="00502413">
      <w:pPr>
        <w:pStyle w:val="ListParagraph"/>
        <w:tabs>
          <w:tab w:val="left" w:pos="4140"/>
        </w:tabs>
        <w:spacing w:after="480"/>
        <w:jc w:val="center"/>
        <w:rPr>
          <w:rFonts w:asciiTheme="majorBidi" w:hAnsiTheme="majorBidi" w:cstheme="majorBidi"/>
          <w:sz w:val="24"/>
          <w:szCs w:val="24"/>
          <w:lang w:val="id-ID"/>
        </w:rPr>
      </w:pPr>
      <w:hyperlink r:id="rId8" w:history="1">
        <w:r w:rsidR="00502413" w:rsidRPr="00502413">
          <w:rPr>
            <w:rStyle w:val="Hyperlink"/>
            <w:rFonts w:asciiTheme="majorBidi" w:hAnsiTheme="majorBidi" w:cstheme="majorBidi"/>
            <w:color w:val="auto"/>
            <w:sz w:val="24"/>
            <w:szCs w:val="24"/>
            <w:u w:val="none"/>
            <w:lang w:val="id-ID"/>
          </w:rPr>
          <w:t>imrancruzcrack@gmail.com</w:t>
        </w:r>
      </w:hyperlink>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677E46" w:rsidRPr="00677E46" w:rsidRDefault="00677E46" w:rsidP="00677E46">
      <w:pPr>
        <w:spacing w:after="0" w:line="240" w:lineRule="auto"/>
        <w:jc w:val="both"/>
        <w:rPr>
          <w:rFonts w:ascii="Times New Roman" w:hAnsi="Times New Roman" w:cs="Times New Roman"/>
          <w:sz w:val="20"/>
          <w:szCs w:val="24"/>
        </w:rPr>
      </w:pPr>
      <w:r w:rsidRPr="00677E46">
        <w:rPr>
          <w:rFonts w:asciiTheme="majorBidi" w:hAnsiTheme="majorBidi" w:cstheme="majorBidi"/>
          <w:sz w:val="20"/>
          <w:szCs w:val="24"/>
        </w:rPr>
        <w:t>Penelitian ini bertujuan untuk mendeskripsikan</w:t>
      </w:r>
      <w:r w:rsidRPr="00677E46">
        <w:rPr>
          <w:rFonts w:ascii="Times New Roman" w:hAnsi="Times New Roman" w:cs="Times New Roman"/>
          <w:sz w:val="20"/>
          <w:szCs w:val="24"/>
        </w:rPr>
        <w:t xml:space="preserve"> Budaya Literasi melalui program Gerakan Literasi Sekolah (GLS) dalam menumbuhkembangkan minat baca siswa di SD Negeri Melayu berdasarkan dari segi implementasi serta peran pihak sekolah dalam mendukung program GLS di SD Negeri Melayu.  Penelitian ini menggunakan pendekatan kualitatif, dengan jenis penelitian deskriptif kualitatif. Adapun objek penelitian adalah  siswa kelas V SD Negeri Melayu tahun ajaran 2015/2016. Sumber data  dalam penelitian ini terbagi atas dua yakni sumber data primer dan data sekunder yang diperoleh dari wawancara, kuesioner (angket), observasi, studi dokumentasi, studi kepustakaan. Data dalam penelitian ini dianalisis dengan menggunakan 3 tahap yaitu data reduction, data display, dan </w:t>
      </w:r>
      <w:r w:rsidRPr="00677E46">
        <w:rPr>
          <w:rFonts w:ascii="Times New Roman" w:eastAsia="Times New Roman" w:hAnsi="Times New Roman" w:cs="Times New Roman"/>
          <w:sz w:val="20"/>
          <w:szCs w:val="24"/>
          <w:lang w:eastAsia="id-ID"/>
        </w:rPr>
        <w:t xml:space="preserve">Conclusion drawing/Verification. Program GLS di SD Negeri Melayu mulai diterapkan pada tahun 2016 yang merupakan bentuk kebijakan pemerintah dalam mewujudkan budaya literasi bagi siswa melalui kegiatan membaca 15 menit setiap dari seblum pelajaran dimulai, sebagaimana tertuang dalam Permendikbud Nomor 23 Tahun 2015. Berdasarkan penelitian yang telah dilakukan, diperoleh hasil bahwa: (1) </w:t>
      </w:r>
      <w:r w:rsidRPr="00677E46">
        <w:rPr>
          <w:rFonts w:ascii="Times New Roman" w:hAnsi="Times New Roman" w:cs="Times New Roman"/>
          <w:sz w:val="20"/>
          <w:szCs w:val="24"/>
        </w:rPr>
        <w:t>Budaya literasi melalui implementasi GLS dalam menumbuhkembangkan minat baca peserta didik SD Negeri Melayu</w:t>
      </w:r>
      <w:r w:rsidRPr="00677E46">
        <w:rPr>
          <w:rFonts w:ascii="Times New Roman" w:eastAsia="Times New Roman" w:hAnsi="Times New Roman" w:cs="Times New Roman"/>
          <w:sz w:val="20"/>
          <w:szCs w:val="24"/>
          <w:lang w:eastAsia="id-ID"/>
        </w:rPr>
        <w:t xml:space="preserve"> belum berjalan efektif dari segi tahap-tahap pelaksanaan.Namun,</w:t>
      </w:r>
      <w:r w:rsidRPr="00677E46">
        <w:rPr>
          <w:rFonts w:ascii="Times New Roman" w:hAnsi="Times New Roman" w:cs="Times New Roman"/>
          <w:sz w:val="20"/>
          <w:szCs w:val="24"/>
        </w:rPr>
        <w:t>melalui tahap pembiasaan dalam wujud menumbuhkembangkan minat baca siswa SD Negeri Melayu telah dilihat dari kegiatan siswa didalam kelas sebelum memulai pelajaran, telah membiasakan diri untuk membaca selama 15 menit; (2) Peran pihak sekolah dalam mendukung program GLS di SD Negeri Melayu melalui penyediaan sarana dan pasarana, serta arahan dan motivasi guru maupun pustakawan terhadap siswa dalam tahap pembiasaan merupakan wujud kerjasama seluruh pihak sekolah SD Negeri Melayu dalam menumbuhkembangkan minat baca siswa.</w:t>
      </w:r>
    </w:p>
    <w:p w:rsidR="00652474" w:rsidRPr="00652474" w:rsidRDefault="00652474" w:rsidP="00652474">
      <w:pPr>
        <w:spacing w:after="0" w:line="240" w:lineRule="auto"/>
        <w:jc w:val="both"/>
        <w:rPr>
          <w:rFonts w:ascii="Times New Roman" w:hAnsi="Times New Roman" w:cs="Times New Roman"/>
          <w:sz w:val="20"/>
          <w:szCs w:val="20"/>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Kata Kunci :</w:t>
      </w:r>
      <w:r w:rsidRPr="00652474">
        <w:rPr>
          <w:rFonts w:ascii="Times New Roman" w:hAnsi="Times New Roman" w:cs="Times New Roman"/>
          <w:sz w:val="20"/>
          <w:szCs w:val="20"/>
        </w:rPr>
        <w:t xml:space="preserve"> </w:t>
      </w:r>
      <w:r w:rsidR="00677E46">
        <w:rPr>
          <w:rFonts w:ascii="Times New Roman" w:hAnsi="Times New Roman" w:cs="Times New Roman"/>
          <w:b/>
          <w:sz w:val="20"/>
          <w:szCs w:val="20"/>
        </w:rPr>
        <w:t>Budaya Literasi, Minat Baca, Sekolah Dasar</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3825B0" w:rsidRDefault="00677E46" w:rsidP="00652474">
      <w:pPr>
        <w:spacing w:after="0" w:line="240" w:lineRule="auto"/>
        <w:jc w:val="both"/>
        <w:rPr>
          <w:rFonts w:ascii="Times New Roman" w:hAnsi="Times New Roman" w:cs="Times New Roman"/>
          <w:i/>
          <w:sz w:val="20"/>
          <w:szCs w:val="24"/>
        </w:rPr>
        <w:sectPr w:rsidR="003825B0" w:rsidSect="0085273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2268" w:header="1134" w:footer="1134" w:gutter="0"/>
          <w:cols w:space="720"/>
          <w:docGrid w:linePitch="360"/>
        </w:sectPr>
      </w:pPr>
      <w:r w:rsidRPr="00677E46">
        <w:rPr>
          <w:rFonts w:ascii="Times New Roman" w:hAnsi="Times New Roman" w:cs="Times New Roman"/>
          <w:i/>
          <w:sz w:val="20"/>
          <w:szCs w:val="24"/>
        </w:rPr>
        <w:t xml:space="preserve">This study aims to describe the Literacy Culture through the School Literacy Program (GLS) in developing the interest of reading students Elementary School in Melayu based on the implementation aspect and the role of the school in  supporting the GLS program Elementary School in Melayu. This study used a qualitative approach, with the type of descriptive qualitative research. The object of research is the students of grade V of Elementary School in Melayu 2015/2016 academic year. Sources of data in this study is divided into two primary data sources and secondary data obtained from interviews, questionnaires (questionnaires), observation, documentation studies, literature study. The data in this study were analyzed using 3 stages of data reduction, display data, </w:t>
      </w:r>
    </w:p>
    <w:p w:rsidR="00652474" w:rsidRPr="00677E46" w:rsidRDefault="00677E46" w:rsidP="00652474">
      <w:pPr>
        <w:spacing w:after="0" w:line="240" w:lineRule="auto"/>
        <w:jc w:val="both"/>
        <w:rPr>
          <w:rFonts w:ascii="Times New Roman" w:hAnsi="Times New Roman" w:cs="Times New Roman"/>
          <w:i/>
          <w:sz w:val="20"/>
          <w:szCs w:val="24"/>
        </w:rPr>
      </w:pPr>
      <w:r w:rsidRPr="00677E46">
        <w:rPr>
          <w:rFonts w:ascii="Times New Roman" w:hAnsi="Times New Roman" w:cs="Times New Roman"/>
          <w:i/>
          <w:sz w:val="20"/>
          <w:szCs w:val="24"/>
        </w:rPr>
        <w:lastRenderedPageBreak/>
        <w:t>and Conclusion drawing / Verification. The GLS program at Elementary School in Melayu started to be implemented in 2016 which is a form of government policy in realizing the literacy culture for students through reading activities 15 minutes each from the start of the lesson, as stated in Permendikbud No. 23 of 2015. Based on the research that has been done, that: (1) The culture of literacy through the implementation of GLS in growing interest in reading the students of Elementary School in Melayu has not been effective in terms of the stages of implementation. However, through the habituation stage in the form of growing interest in reading the elementary school students Melayu has seen from the student activities in class before starting the lesson, have been accustomed to reading for 15 minutes; (2) The role of the school in supporting the GLS program in the Elementary School in Melayu through the provision of facilities and pasarana, as well as the direction and motivation of teachers and librarians to students in the stage of habituation is a form of cooperation of all parties Malay elementary school in growing the interest in reading students.</w:t>
      </w:r>
    </w:p>
    <w:p w:rsidR="00677E46" w:rsidRPr="00652474" w:rsidRDefault="00677E46" w:rsidP="00652474">
      <w:pPr>
        <w:spacing w:after="0" w:line="240" w:lineRule="auto"/>
        <w:jc w:val="both"/>
        <w:rPr>
          <w:rFonts w:ascii="Times New Roman" w:hAnsi="Times New Roman" w:cs="Times New Roman"/>
          <w:i/>
          <w:iCs/>
          <w:color w:val="000000"/>
          <w:sz w:val="20"/>
          <w:szCs w:val="20"/>
        </w:rPr>
      </w:pPr>
    </w:p>
    <w:p w:rsidR="0085273B" w:rsidRPr="0085273B" w:rsidRDefault="00652474" w:rsidP="0085273B">
      <w:pPr>
        <w:spacing w:after="0" w:line="240" w:lineRule="auto"/>
        <w:ind w:left="1134" w:hanging="1134"/>
        <w:jc w:val="both"/>
        <w:rPr>
          <w:rStyle w:val="hps"/>
          <w:rFonts w:ascii="Times New Roman" w:hAnsi="Times New Roman" w:cs="Times New Roman"/>
          <w:b/>
          <w:i/>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677E46">
        <w:rPr>
          <w:rStyle w:val="hps"/>
          <w:rFonts w:ascii="Times New Roman" w:hAnsi="Times New Roman" w:cs="Times New Roman"/>
          <w:b/>
          <w:i/>
          <w:sz w:val="20"/>
          <w:szCs w:val="20"/>
        </w:rPr>
        <w:t>Culture Literacy, Reading Interest, Elementary School</w:t>
      </w:r>
      <w:r w:rsidRPr="00652474">
        <w:rPr>
          <w:rStyle w:val="hps"/>
          <w:rFonts w:ascii="Times New Roman" w:hAnsi="Times New Roman" w:cs="Times New Roman"/>
          <w:b/>
          <w:i/>
          <w:sz w:val="20"/>
          <w:szCs w:val="20"/>
        </w:rPr>
        <w:t xml:space="preserve"> </w:t>
      </w:r>
    </w:p>
    <w:p w:rsidR="0085273B" w:rsidRDefault="0085273B" w:rsidP="0085273B">
      <w:pPr>
        <w:spacing w:after="0" w:line="240" w:lineRule="auto"/>
        <w:jc w:val="both"/>
        <w:rPr>
          <w:rFonts w:ascii="Times New Roman" w:hAnsi="Times New Roman" w:cs="Times New Roman"/>
          <w:b/>
          <w:bCs/>
          <w:sz w:val="24"/>
          <w:szCs w:val="24"/>
        </w:rPr>
      </w:pPr>
    </w:p>
    <w:p w:rsidR="0085273B" w:rsidRDefault="0085273B" w:rsidP="0085273B">
      <w:pPr>
        <w:spacing w:after="0" w:line="240" w:lineRule="auto"/>
        <w:jc w:val="both"/>
        <w:rPr>
          <w:rFonts w:ascii="Times New Roman" w:hAnsi="Times New Roman" w:cs="Times New Roman"/>
          <w:b/>
          <w:bCs/>
          <w:sz w:val="24"/>
          <w:szCs w:val="24"/>
        </w:rPr>
      </w:pPr>
    </w:p>
    <w:p w:rsidR="0085273B" w:rsidRDefault="0085273B" w:rsidP="0074453D">
      <w:pPr>
        <w:spacing w:after="0" w:line="360" w:lineRule="auto"/>
        <w:jc w:val="both"/>
        <w:rPr>
          <w:rFonts w:ascii="Times New Roman" w:hAnsi="Times New Roman" w:cs="Times New Roman"/>
          <w:b/>
          <w:bCs/>
          <w:sz w:val="24"/>
          <w:szCs w:val="24"/>
        </w:rPr>
        <w:sectPr w:rsidR="0085273B" w:rsidSect="003825B0">
          <w:headerReference w:type="default" r:id="rId15"/>
          <w:pgSz w:w="11906" w:h="16838" w:code="9"/>
          <w:pgMar w:top="1701" w:right="1701" w:bottom="1701" w:left="2268" w:header="1134" w:footer="1134" w:gutter="0"/>
          <w:cols w:space="720"/>
          <w:docGrid w:linePitch="360"/>
        </w:sectPr>
      </w:pPr>
    </w:p>
    <w:p w:rsidR="0074453D" w:rsidRPr="00626F54" w:rsidRDefault="0074453D" w:rsidP="0074453D">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C25355" w:rsidRDefault="00C25355" w:rsidP="000B0C89">
      <w:pPr>
        <w:spacing w:after="0" w:line="360" w:lineRule="auto"/>
        <w:ind w:firstLine="720"/>
        <w:contextualSpacing/>
        <w:jc w:val="both"/>
        <w:rPr>
          <w:rFonts w:ascii="Times New Roman" w:hAnsi="Times New Roman" w:cs="Times New Roman"/>
          <w:sz w:val="24"/>
          <w:szCs w:val="24"/>
        </w:rPr>
      </w:pPr>
      <w:r w:rsidRPr="005B0AB3">
        <w:rPr>
          <w:rFonts w:ascii="Times New Roman" w:hAnsi="Times New Roman" w:cs="Times New Roman"/>
          <w:sz w:val="24"/>
          <w:szCs w:val="24"/>
        </w:rPr>
        <w:t>Rendahnya minat baca merupakan  m</w:t>
      </w:r>
      <w:r>
        <w:rPr>
          <w:rFonts w:ascii="Times New Roman" w:hAnsi="Times New Roman" w:cs="Times New Roman"/>
          <w:sz w:val="24"/>
          <w:szCs w:val="24"/>
        </w:rPr>
        <w:t>asalah dalam mencapai kemampuan </w:t>
      </w:r>
      <w:r w:rsidR="000B0C89">
        <w:rPr>
          <w:rFonts w:ascii="Times New Roman" w:hAnsi="Times New Roman" w:cs="Times New Roman"/>
          <w:sz w:val="24"/>
          <w:szCs w:val="24"/>
        </w:rPr>
        <w:t xml:space="preserve"> </w:t>
      </w:r>
      <w:r>
        <w:rPr>
          <w:rFonts w:ascii="Times New Roman" w:hAnsi="Times New Roman" w:cs="Times New Roman"/>
          <w:sz w:val="24"/>
          <w:szCs w:val="24"/>
        </w:rPr>
        <w:t xml:space="preserve">berbahasa </w:t>
      </w:r>
      <w:r w:rsidRPr="005B0AB3">
        <w:rPr>
          <w:rFonts w:ascii="Times New Roman" w:hAnsi="Times New Roman" w:cs="Times New Roman"/>
          <w:sz w:val="24"/>
          <w:szCs w:val="24"/>
        </w:rPr>
        <w:t>siswa,  termasuk di dalamnya adalah keterampilan membaca yang memiliki banyak manfaat dalam perkembangan bahasa siswa. Keterampilan membaca merupakan sala</w:t>
      </w:r>
      <w:r>
        <w:rPr>
          <w:rFonts w:ascii="Times New Roman" w:hAnsi="Times New Roman" w:cs="Times New Roman"/>
          <w:sz w:val="24"/>
          <w:szCs w:val="24"/>
        </w:rPr>
        <w:t>h satu dasar bagi seseorang</w:t>
      </w:r>
      <w:r w:rsidR="000B0C89">
        <w:rPr>
          <w:rFonts w:ascii="Times New Roman" w:hAnsi="Times New Roman" w:cs="Times New Roman"/>
          <w:sz w:val="24"/>
          <w:szCs w:val="24"/>
        </w:rPr>
        <w:t xml:space="preserve"> </w:t>
      </w:r>
      <w:r>
        <w:rPr>
          <w:rFonts w:ascii="Times New Roman" w:hAnsi="Times New Roman" w:cs="Times New Roman"/>
          <w:sz w:val="24"/>
          <w:szCs w:val="24"/>
        </w:rPr>
        <w:t> </w:t>
      </w:r>
      <w:r w:rsidR="000B0C89">
        <w:rPr>
          <w:rFonts w:ascii="Times New Roman" w:hAnsi="Times New Roman" w:cs="Times New Roman"/>
          <w:sz w:val="24"/>
          <w:szCs w:val="24"/>
        </w:rPr>
        <w:t xml:space="preserve">untuk </w:t>
      </w:r>
      <w:r w:rsidRPr="005B0AB3">
        <w:rPr>
          <w:rFonts w:ascii="Times New Roman" w:hAnsi="Times New Roman" w:cs="Times New Roman"/>
          <w:sz w:val="24"/>
          <w:szCs w:val="24"/>
        </w:rPr>
        <w:t xml:space="preserve">memperoleh pengetahuan. Membaca merupakan suatu proses memahami isi dari teks dan pengetahuan yang dimiliki oleh pembaca, mempunyai peranan yang utama dalam membentuk makna. Melalui kegiatan membaca siswa mampu memperoleh banyak pengetahuan. Oleh sebab itu, guru sebaiknya memiliki perhatian khusus dalam kompetensi membaca ini karena selain manfaatnya yang besar bagi siswa, membaca merupakan kegiatan yang kompleks. </w:t>
      </w:r>
      <w:r w:rsidRPr="005B0AB3">
        <w:rPr>
          <w:rFonts w:ascii="Times New Roman" w:hAnsi="Times New Roman" w:cs="Times New Roman"/>
          <w:sz w:val="24"/>
          <w:szCs w:val="24"/>
        </w:rPr>
        <w:t>Dengan membaca seseorang dapat memperluas cakrawala berfikir yang kaitannya dengan pengembangan ilmu pengetahuan (Dahlan, 2008:21) Membaca juga dapat dijadikan sebagai media informasi, kenyataannya saat ini beberapa</w:t>
      </w:r>
      <w:r>
        <w:rPr>
          <w:rFonts w:ascii="Times New Roman" w:hAnsi="Times New Roman" w:cs="Times New Roman"/>
          <w:sz w:val="24"/>
          <w:szCs w:val="24"/>
        </w:rPr>
        <w:t xml:space="preserve"> </w:t>
      </w:r>
      <w:r w:rsidRPr="005B0AB3">
        <w:rPr>
          <w:rFonts w:ascii="Times New Roman" w:hAnsi="Times New Roman" w:cs="Times New Roman"/>
          <w:sz w:val="24"/>
          <w:szCs w:val="24"/>
        </w:rPr>
        <w:t>m</w:t>
      </w:r>
      <w:r w:rsidR="00017928">
        <w:rPr>
          <w:rFonts w:ascii="Times New Roman" w:hAnsi="Times New Roman" w:cs="Times New Roman"/>
          <w:sz w:val="24"/>
          <w:szCs w:val="24"/>
        </w:rPr>
        <w:t xml:space="preserve">asyarakat Indonesia masih </w:t>
      </w:r>
      <w:r>
        <w:rPr>
          <w:rFonts w:ascii="Times New Roman" w:hAnsi="Times New Roman" w:cs="Times New Roman"/>
          <w:sz w:val="24"/>
          <w:szCs w:val="24"/>
        </w:rPr>
        <w:t>minim </w:t>
      </w:r>
      <w:r w:rsidR="00017928">
        <w:rPr>
          <w:rFonts w:ascii="Times New Roman" w:hAnsi="Times New Roman" w:cs="Times New Roman"/>
          <w:sz w:val="24"/>
          <w:szCs w:val="24"/>
        </w:rPr>
        <w:t xml:space="preserve"> </w:t>
      </w:r>
      <w:r w:rsidRPr="005B0AB3">
        <w:rPr>
          <w:rFonts w:ascii="Times New Roman" w:hAnsi="Times New Roman" w:cs="Times New Roman"/>
          <w:sz w:val="24"/>
          <w:szCs w:val="24"/>
        </w:rPr>
        <w:t xml:space="preserve">dalam mengimplementasikan budaya literasi. </w:t>
      </w:r>
    </w:p>
    <w:p w:rsidR="003825B0" w:rsidRDefault="00C25355" w:rsidP="00C25355">
      <w:pPr>
        <w:spacing w:line="360" w:lineRule="auto"/>
        <w:ind w:firstLine="720"/>
        <w:contextualSpacing/>
        <w:jc w:val="both"/>
        <w:rPr>
          <w:rFonts w:ascii="Times New Roman" w:hAnsi="Times New Roman" w:cs="Times New Roman"/>
          <w:sz w:val="24"/>
          <w:szCs w:val="24"/>
        </w:rPr>
        <w:sectPr w:rsidR="003825B0" w:rsidSect="00A14C00">
          <w:type w:val="continuous"/>
          <w:pgSz w:w="11906" w:h="16838" w:code="9"/>
          <w:pgMar w:top="1701" w:right="1701" w:bottom="1701" w:left="2268" w:header="1134" w:footer="1134" w:gutter="0"/>
          <w:cols w:num="2" w:space="720"/>
          <w:docGrid w:linePitch="360"/>
        </w:sectPr>
      </w:pPr>
      <w:r w:rsidRPr="005B0AB3">
        <w:rPr>
          <w:rFonts w:ascii="Times New Roman" w:hAnsi="Times New Roman" w:cs="Times New Roman"/>
          <w:sz w:val="24"/>
          <w:szCs w:val="24"/>
        </w:rPr>
        <w:t xml:space="preserve">Jumlah penduduk Indonesia hasil survei penduduk oleh Badan Pusat Statistik tahun 2012 (BPS) memaparkan bahwa penduduk Indonesia berumur 10 tahun keatas pada tahun 2009 yang gemar membaca surat kabar/ majalah yakni 18,94 % dan mengalami penurunan pada tahun 2012 sebanyak 1,28 % sehingga tersisa 17,66 %. Berbeda dengan penduduk yang gemar menonton yakni 90,27 % (2009) dan mengalami peningkatan ditahun 2012 </w:t>
      </w:r>
    </w:p>
    <w:p w:rsidR="00C25355" w:rsidRPr="005B0AB3" w:rsidRDefault="00C25355" w:rsidP="003825B0">
      <w:pPr>
        <w:spacing w:line="360" w:lineRule="auto"/>
        <w:contextualSpacing/>
        <w:jc w:val="both"/>
        <w:rPr>
          <w:rFonts w:ascii="Times New Roman" w:hAnsi="Times New Roman" w:cs="Times New Roman"/>
          <w:sz w:val="24"/>
          <w:szCs w:val="24"/>
        </w:rPr>
      </w:pPr>
      <w:r w:rsidRPr="005B0AB3">
        <w:rPr>
          <w:rFonts w:ascii="Times New Roman" w:hAnsi="Times New Roman" w:cs="Times New Roman"/>
          <w:sz w:val="24"/>
          <w:szCs w:val="24"/>
        </w:rPr>
        <w:lastRenderedPageBreak/>
        <w:t>yakni 91,68 % yang merupakan hasil dominan dari empat opsi yang di sediakan oleh BPS. Hal tersebut dapat menunjukkan bahwa hampir mayoritas penduduk Indonesia 10 tahun keatas lebih gemar menonton dibandingkan membaca dan juga merupakan salah satu rendahnya minat baca penduduk indonesia. Hal tersebut menjadi tanggung jawab pemerintah dalam mewujudkan Indonesia menjadi negara berpengetahuan tinggi setara dengan negara maju la</w:t>
      </w:r>
      <w:r w:rsidR="000B0C89">
        <w:rPr>
          <w:rFonts w:ascii="Times New Roman" w:hAnsi="Times New Roman" w:cs="Times New Roman"/>
          <w:sz w:val="24"/>
          <w:szCs w:val="24"/>
        </w:rPr>
        <w:t xml:space="preserve">innya, dan merupakan kesadaran </w:t>
      </w:r>
      <w:r w:rsidRPr="005B0AB3">
        <w:rPr>
          <w:rFonts w:ascii="Times New Roman" w:hAnsi="Times New Roman" w:cs="Times New Roman"/>
          <w:sz w:val="24"/>
          <w:szCs w:val="24"/>
        </w:rPr>
        <w:t>yang harus diubah kedepannya.</w:t>
      </w:r>
    </w:p>
    <w:p w:rsidR="003B61EF" w:rsidRDefault="00C25355" w:rsidP="003B61EF">
      <w:pPr>
        <w:spacing w:after="0" w:line="360" w:lineRule="auto"/>
        <w:ind w:firstLine="720"/>
        <w:contextualSpacing/>
        <w:jc w:val="both"/>
        <w:rPr>
          <w:rFonts w:ascii="Times New Roman" w:hAnsi="Times New Roman" w:cs="Times New Roman"/>
          <w:sz w:val="24"/>
          <w:szCs w:val="24"/>
        </w:rPr>
      </w:pPr>
      <w:r w:rsidRPr="005B0AB3">
        <w:rPr>
          <w:rFonts w:ascii="Times New Roman" w:hAnsi="Times New Roman" w:cs="Times New Roman"/>
          <w:sz w:val="24"/>
          <w:szCs w:val="24"/>
        </w:rPr>
        <w:t xml:space="preserve">Budaya literasi di Indonesia sejatinya harus berbanding lurus dengan jumlah penduduknya. Hasil penelitian </w:t>
      </w:r>
      <w:r w:rsidRPr="00A245C4">
        <w:rPr>
          <w:rFonts w:ascii="Times New Roman" w:hAnsi="Times New Roman" w:cs="Times New Roman"/>
          <w:i/>
          <w:iCs/>
          <w:sz w:val="24"/>
          <w:szCs w:val="24"/>
        </w:rPr>
        <w:t>Programme for Internasional Student Assessment</w:t>
      </w:r>
      <w:r>
        <w:rPr>
          <w:rFonts w:ascii="Times New Roman" w:hAnsi="Times New Roman" w:cs="Times New Roman"/>
          <w:i/>
          <w:iCs/>
          <w:sz w:val="24"/>
          <w:szCs w:val="24"/>
        </w:rPr>
        <w:t xml:space="preserve"> </w:t>
      </w:r>
      <w:r w:rsidRPr="005B0AB3">
        <w:rPr>
          <w:rFonts w:ascii="Times New Roman" w:hAnsi="Times New Roman" w:cs="Times New Roman"/>
          <w:sz w:val="24"/>
          <w:szCs w:val="24"/>
        </w:rPr>
        <w:t>(PISA) menyatakan, budaya literasi masyarakat Indonesia pada 2012 terburuk kedua dari 65 negara yang diteliti di dunia. Indonesia menempati urutan ke 64 dari 65 negara tersebut.Sementar Vietnam justru menempati urutan ke-20 besar,pada penelitian yang sama,</w:t>
      </w:r>
      <w:r>
        <w:rPr>
          <w:rFonts w:ascii="Times New Roman" w:hAnsi="Times New Roman" w:cs="Times New Roman"/>
          <w:sz w:val="24"/>
          <w:szCs w:val="24"/>
        </w:rPr>
        <w:t xml:space="preserve"> </w:t>
      </w:r>
      <w:r w:rsidRPr="005B0AB3">
        <w:rPr>
          <w:rFonts w:ascii="Times New Roman" w:hAnsi="Times New Roman" w:cs="Times New Roman"/>
          <w:sz w:val="24"/>
          <w:szCs w:val="24"/>
        </w:rPr>
        <w:t xml:space="preserve">PISA juga menempatkan posisi membaca siswa Indonesia di urutan ke 57 dari 65 negara yang diteliti. PISA </w:t>
      </w:r>
      <w:r w:rsidRPr="005B0AB3">
        <w:rPr>
          <w:rFonts w:ascii="Times New Roman" w:hAnsi="Times New Roman" w:cs="Times New Roman"/>
          <w:sz w:val="24"/>
          <w:szCs w:val="24"/>
        </w:rPr>
        <w:t>menyatakan, tidak ada satu siswa pun di Indonesia yang meraih nilai literasi ditingkat kelima, hanya 0,4% siswa yang memiliki kemampuan literasi tingkat empat. Selebihnya di bawah tingkat tiga, bahkan di bawah tingkat satu. Hal tersebut membuktikan bahwa kurangnya minat baca masyarakat Indonesia.</w:t>
      </w:r>
    </w:p>
    <w:p w:rsidR="00C25355" w:rsidRDefault="00C25355" w:rsidP="003B61EF">
      <w:pPr>
        <w:spacing w:after="0" w:line="360" w:lineRule="auto"/>
        <w:ind w:firstLine="720"/>
        <w:contextualSpacing/>
        <w:jc w:val="both"/>
        <w:rPr>
          <w:rFonts w:ascii="Times New Roman" w:hAnsi="Times New Roman" w:cs="Times New Roman"/>
          <w:sz w:val="24"/>
          <w:szCs w:val="24"/>
        </w:rPr>
      </w:pPr>
      <w:r w:rsidRPr="005B0AB3">
        <w:rPr>
          <w:rFonts w:ascii="Times New Roman" w:hAnsi="Times New Roman" w:cs="Times New Roman"/>
          <w:sz w:val="24"/>
          <w:szCs w:val="24"/>
        </w:rPr>
        <w:t>Minat baca masyarakat Indonesia tercatat oleh UNESCO pada tahun 2012 yang menyatakan baru mencapai 0,001. Artinya, setiap 1000 penduduk, hanya satu orang saja yang memiliki minat baca.</w:t>
      </w:r>
      <w:r>
        <w:rPr>
          <w:rFonts w:ascii="Times New Roman" w:hAnsi="Times New Roman" w:cs="Times New Roman"/>
          <w:sz w:val="24"/>
          <w:szCs w:val="24"/>
        </w:rPr>
        <w:t xml:space="preserve"> Ia </w:t>
      </w:r>
      <w:r w:rsidRPr="005B0AB3">
        <w:rPr>
          <w:rFonts w:ascii="Times New Roman" w:hAnsi="Times New Roman" w:cs="Times New Roman"/>
          <w:sz w:val="24"/>
          <w:szCs w:val="24"/>
        </w:rPr>
        <w:t>menilai rendahnya budaya literasi Indonesia, salah satu penyebabnya karena pejabat dan birokrat pendidikan tidak paham tentang literasi itu sendiri. Akibatnya, literasi tidak menjadi bagian dari kurikulum termasuk dalam kurikulum 2013. Memang masalah yang sangat kompleks ketika minat baca dikalangan pejabat Indonesia saja sudah sangat kurang sebagaimana dicatat oleh pene</w:t>
      </w:r>
      <w:r>
        <w:rPr>
          <w:rFonts w:ascii="Times New Roman" w:hAnsi="Times New Roman" w:cs="Times New Roman"/>
          <w:sz w:val="24"/>
          <w:szCs w:val="24"/>
        </w:rPr>
        <w:t>litian UNESCO di</w:t>
      </w:r>
      <w:r w:rsidR="000B0C89">
        <w:rPr>
          <w:rFonts w:ascii="Times New Roman" w:hAnsi="Times New Roman" w:cs="Times New Roman"/>
          <w:sz w:val="24"/>
          <w:szCs w:val="24"/>
        </w:rPr>
        <w:t xml:space="preserve"> </w:t>
      </w:r>
      <w:r>
        <w:rPr>
          <w:rFonts w:ascii="Times New Roman" w:hAnsi="Times New Roman" w:cs="Times New Roman"/>
          <w:sz w:val="24"/>
          <w:szCs w:val="24"/>
        </w:rPr>
        <w:t>atas.</w:t>
      </w:r>
    </w:p>
    <w:p w:rsidR="003825B0" w:rsidRDefault="00C25355" w:rsidP="00C25355">
      <w:pPr>
        <w:spacing w:after="0" w:line="360" w:lineRule="auto"/>
        <w:ind w:firstLine="720"/>
        <w:contextualSpacing/>
        <w:jc w:val="both"/>
        <w:rPr>
          <w:rFonts w:ascii="Times New Roman" w:hAnsi="Times New Roman" w:cs="Times New Roman"/>
          <w:sz w:val="24"/>
          <w:szCs w:val="24"/>
        </w:rPr>
        <w:sectPr w:rsidR="003825B0" w:rsidSect="003825B0">
          <w:headerReference w:type="default" r:id="rId16"/>
          <w:pgSz w:w="11906" w:h="16838" w:code="9"/>
          <w:pgMar w:top="1701" w:right="1701" w:bottom="1701" w:left="2268" w:header="1134" w:footer="1134" w:gutter="0"/>
          <w:cols w:num="2" w:space="720"/>
          <w:docGrid w:linePitch="360"/>
        </w:sectPr>
      </w:pPr>
      <w:r w:rsidRPr="005B0AB3">
        <w:rPr>
          <w:rFonts w:ascii="Times New Roman" w:hAnsi="Times New Roman" w:cs="Times New Roman"/>
          <w:sz w:val="24"/>
          <w:szCs w:val="24"/>
        </w:rPr>
        <w:t xml:space="preserve">Penelitian kali ini akan mengkaji lebih mendalam minat baca di SDN Melayu. Penelitian ini bertujuan untuk mengetahui pengaruh implementasi </w:t>
      </w:r>
      <w:r w:rsidR="00FF6F2D">
        <w:rPr>
          <w:rFonts w:ascii="Times New Roman" w:hAnsi="Times New Roman" w:cs="Times New Roman"/>
          <w:sz w:val="24"/>
          <w:szCs w:val="24"/>
        </w:rPr>
        <w:t xml:space="preserve">      </w:t>
      </w:r>
      <w:r w:rsidRPr="005B0AB3">
        <w:rPr>
          <w:rFonts w:ascii="Times New Roman" w:hAnsi="Times New Roman" w:cs="Times New Roman"/>
          <w:sz w:val="24"/>
          <w:szCs w:val="24"/>
        </w:rPr>
        <w:t xml:space="preserve">Gerakan </w:t>
      </w:r>
      <w:r w:rsidR="00FF6F2D">
        <w:rPr>
          <w:rFonts w:ascii="Times New Roman" w:hAnsi="Times New Roman" w:cs="Times New Roman"/>
          <w:sz w:val="24"/>
          <w:szCs w:val="24"/>
        </w:rPr>
        <w:t xml:space="preserve">      </w:t>
      </w:r>
      <w:r w:rsidRPr="005B0AB3">
        <w:rPr>
          <w:rFonts w:ascii="Times New Roman" w:hAnsi="Times New Roman" w:cs="Times New Roman"/>
          <w:sz w:val="24"/>
          <w:szCs w:val="24"/>
        </w:rPr>
        <w:t xml:space="preserve">Literasi </w:t>
      </w:r>
    </w:p>
    <w:p w:rsidR="00C25355" w:rsidRPr="00CB587B" w:rsidRDefault="00C25355" w:rsidP="003825B0">
      <w:pPr>
        <w:spacing w:after="0" w:line="360" w:lineRule="auto"/>
        <w:contextualSpacing/>
        <w:jc w:val="both"/>
        <w:rPr>
          <w:rFonts w:ascii="Times New Roman" w:hAnsi="Times New Roman" w:cs="Times New Roman"/>
          <w:sz w:val="24"/>
          <w:szCs w:val="24"/>
        </w:rPr>
      </w:pPr>
      <w:r w:rsidRPr="005B0AB3">
        <w:rPr>
          <w:rFonts w:ascii="Times New Roman" w:hAnsi="Times New Roman" w:cs="Times New Roman"/>
          <w:sz w:val="24"/>
          <w:szCs w:val="24"/>
        </w:rPr>
        <w:lastRenderedPageBreak/>
        <w:t xml:space="preserve">Sekolah (GLS) terhadap peningkatan minat baca peserta didik SDN Melayu dan mengetahui hasil implementasi program pemerintah Gerakan Literasi Sekolah (GLS) dalam menumbuhkan minat baca peserta didik SDN Melayu dengan judul </w:t>
      </w:r>
      <w:r w:rsidR="000B0C89">
        <w:rPr>
          <w:rFonts w:ascii="Times New Roman" w:hAnsi="Times New Roman" w:cs="Times New Roman"/>
          <w:sz w:val="24"/>
          <w:szCs w:val="24"/>
        </w:rPr>
        <w:t>“Budaya Literasi m</w:t>
      </w:r>
      <w:r w:rsidRPr="00CB587B">
        <w:rPr>
          <w:rFonts w:ascii="Times New Roman" w:hAnsi="Times New Roman" w:cs="Times New Roman"/>
          <w:sz w:val="24"/>
          <w:szCs w:val="24"/>
        </w:rPr>
        <w:t>elalui Program GLS dalam Menumbuhkembangan Minat Baca Siswa SD Negeri Melayu</w:t>
      </w:r>
      <w:r w:rsidR="000B0C89">
        <w:rPr>
          <w:rFonts w:ascii="Times New Roman" w:hAnsi="Times New Roman" w:cs="Times New Roman"/>
          <w:sz w:val="24"/>
          <w:szCs w:val="24"/>
        </w:rPr>
        <w:t>”</w:t>
      </w:r>
      <w:r w:rsidRPr="00CB587B">
        <w:rPr>
          <w:rFonts w:ascii="Times New Roman" w:hAnsi="Times New Roman" w:cs="Times New Roman"/>
          <w:sz w:val="24"/>
          <w:szCs w:val="24"/>
        </w:rPr>
        <w:t>.</w:t>
      </w:r>
    </w:p>
    <w:p w:rsidR="00C25355" w:rsidRPr="005B0AB3" w:rsidRDefault="00C25355" w:rsidP="00C25355">
      <w:pPr>
        <w:spacing w:after="0" w:line="240" w:lineRule="auto"/>
        <w:ind w:left="426" w:firstLine="567"/>
        <w:contextualSpacing/>
        <w:jc w:val="both"/>
        <w:rPr>
          <w:rFonts w:ascii="Times New Roman" w:hAnsi="Times New Roman" w:cs="Times New Roman"/>
          <w:b/>
          <w:sz w:val="24"/>
          <w:szCs w:val="24"/>
        </w:rPr>
      </w:pPr>
    </w:p>
    <w:p w:rsidR="00C25355" w:rsidRPr="00695391" w:rsidRDefault="00C25355" w:rsidP="0085273B">
      <w:pPr>
        <w:spacing w:after="0" w:line="360" w:lineRule="auto"/>
        <w:rPr>
          <w:rFonts w:asciiTheme="majorBidi" w:hAnsiTheme="majorBidi" w:cstheme="majorBidi"/>
          <w:b/>
          <w:bCs/>
          <w:sz w:val="24"/>
          <w:szCs w:val="24"/>
        </w:rPr>
      </w:pPr>
      <w:r w:rsidRPr="00695391">
        <w:rPr>
          <w:rFonts w:asciiTheme="majorBidi" w:hAnsiTheme="majorBidi" w:cstheme="majorBidi"/>
          <w:b/>
          <w:bCs/>
          <w:sz w:val="24"/>
          <w:szCs w:val="24"/>
        </w:rPr>
        <w:t>METODE PENELITIAN</w:t>
      </w:r>
    </w:p>
    <w:p w:rsidR="00C25355" w:rsidRDefault="00C25355" w:rsidP="00C25355">
      <w:pPr>
        <w:spacing w:after="0" w:line="360" w:lineRule="auto"/>
        <w:ind w:firstLine="720"/>
        <w:contextualSpacing/>
        <w:jc w:val="both"/>
        <w:rPr>
          <w:rFonts w:ascii="Times New Roman" w:hAnsi="Times New Roman" w:cs="Times New Roman"/>
          <w:sz w:val="24"/>
          <w:szCs w:val="24"/>
        </w:rPr>
      </w:pPr>
      <w:r w:rsidRPr="005B0AB3">
        <w:rPr>
          <w:rFonts w:ascii="Times New Roman" w:hAnsi="Times New Roman" w:cs="Times New Roman"/>
          <w:sz w:val="24"/>
          <w:szCs w:val="24"/>
        </w:rPr>
        <w:t>Jenis penelitian yang digunakan dalam penelitian ini adalah jenis penelitian deskriptif, dengan menggunakan pendekatan kualitatif.</w:t>
      </w:r>
      <w:r>
        <w:rPr>
          <w:rFonts w:ascii="Times New Roman" w:hAnsi="Times New Roman" w:cs="Times New Roman"/>
          <w:sz w:val="24"/>
          <w:szCs w:val="24"/>
        </w:rPr>
        <w:t xml:space="preserve"> </w:t>
      </w:r>
      <w:r w:rsidRPr="005B0AB3">
        <w:rPr>
          <w:rFonts w:ascii="Times New Roman" w:eastAsia="Times New Roman" w:hAnsi="Times New Roman" w:cs="Times New Roman"/>
          <w:sz w:val="24"/>
          <w:szCs w:val="24"/>
          <w:lang w:eastAsia="id-ID"/>
        </w:rPr>
        <w:t xml:space="preserve">Penelitian ini dilaksanakan selama tiga bulan, dimulai pada tanggal 28 April 2017 hingga 30 Juni 2017. Penelitian ini berlokasi  di SD Negeri Melayu </w:t>
      </w:r>
      <w:r w:rsidRPr="005B0AB3">
        <w:rPr>
          <w:rFonts w:ascii="Times New Roman" w:hAnsi="Times New Roman" w:cs="Times New Roman"/>
          <w:sz w:val="24"/>
          <w:szCs w:val="24"/>
        </w:rPr>
        <w:t xml:space="preserve">Jl. Muhammadiyah Lr. 139 b/1, </w:t>
      </w:r>
      <w:r>
        <w:rPr>
          <w:rFonts w:ascii="Times New Roman" w:hAnsi="Times New Roman" w:cs="Times New Roman"/>
          <w:sz w:val="24"/>
          <w:szCs w:val="24"/>
        </w:rPr>
        <w:t>RT 7, RW 3, Dusun Melayu, Desa/</w:t>
      </w:r>
      <w:r w:rsidRPr="005B0AB3">
        <w:rPr>
          <w:rFonts w:ascii="Times New Roman" w:hAnsi="Times New Roman" w:cs="Times New Roman"/>
          <w:sz w:val="24"/>
          <w:szCs w:val="24"/>
        </w:rPr>
        <w:t>Kelurahan Melayu, Kecamatan Wajo, Kota Makassar, Provinsi Sulawesi Selatan.</w:t>
      </w:r>
    </w:p>
    <w:p w:rsidR="00835AC7" w:rsidRDefault="00C25355" w:rsidP="00835AC7">
      <w:pPr>
        <w:spacing w:after="0" w:line="360" w:lineRule="auto"/>
        <w:ind w:firstLine="720"/>
        <w:jc w:val="both"/>
        <w:rPr>
          <w:rFonts w:ascii="Times New Roman" w:hAnsi="Times New Roman"/>
          <w:sz w:val="24"/>
          <w:szCs w:val="24"/>
        </w:rPr>
      </w:pPr>
      <w:r w:rsidRPr="0074165B">
        <w:rPr>
          <w:rFonts w:ascii="Times New Roman" w:hAnsi="Times New Roman"/>
          <w:sz w:val="24"/>
          <w:szCs w:val="24"/>
        </w:rPr>
        <w:t xml:space="preserve">Data dalam penelitian ini adalah semua data dan informasi yang diperoleh dari para informan yang dianggap paling mengetahui secara rinci dan jelas mengenai fokus penelitian yang diteliti, yaitu budaya literasi melalui implementasi program GLS dalam </w:t>
      </w:r>
      <w:r w:rsidRPr="0074165B">
        <w:rPr>
          <w:rFonts w:ascii="Times New Roman" w:hAnsi="Times New Roman"/>
          <w:sz w:val="24"/>
          <w:szCs w:val="24"/>
        </w:rPr>
        <w:t>menumbuhkembangan Selain itu diperoleh dari hasil dokumentasi yang menunjang terhadap data yang berbentuk kata-kata tertulis maupun tindakan. Sumber data dalam penelitian ini adalah sumber data primer dan sekunder. Sumber data adalah informan yang memberikan informasi yang dibutuhkan peneliti.</w:t>
      </w:r>
    </w:p>
    <w:p w:rsidR="00C25355" w:rsidRPr="00835AC7" w:rsidRDefault="00C25355" w:rsidP="00835AC7">
      <w:pPr>
        <w:spacing w:after="0" w:line="360" w:lineRule="auto"/>
        <w:ind w:firstLine="720"/>
        <w:jc w:val="both"/>
        <w:rPr>
          <w:rFonts w:ascii="Times New Roman" w:hAnsi="Times New Roman"/>
          <w:sz w:val="24"/>
          <w:szCs w:val="24"/>
        </w:rPr>
      </w:pPr>
      <w:r w:rsidRPr="00C34FB2">
        <w:rPr>
          <w:rFonts w:ascii="Times New Roman" w:hAnsi="Times New Roman"/>
          <w:sz w:val="24"/>
          <w:szCs w:val="24"/>
        </w:rPr>
        <w:t>Teknik pengumpulan data</w:t>
      </w:r>
      <w:r>
        <w:rPr>
          <w:rFonts w:ascii="Times New Roman" w:hAnsi="Times New Roman"/>
          <w:sz w:val="24"/>
          <w:szCs w:val="24"/>
        </w:rPr>
        <w:t xml:space="preserve"> </w:t>
      </w:r>
      <w:r w:rsidRPr="00C34FB2">
        <w:rPr>
          <w:rFonts w:ascii="Times New Roman" w:hAnsi="Times New Roman"/>
          <w:sz w:val="24"/>
          <w:szCs w:val="24"/>
        </w:rPr>
        <w:t xml:space="preserve">melalui teknik </w:t>
      </w:r>
      <w:r w:rsidRPr="00C34FB2">
        <w:rPr>
          <w:rFonts w:ascii="Times New Roman" w:hAnsi="Times New Roman" w:cs="Times New Roman"/>
          <w:sz w:val="24"/>
          <w:szCs w:val="24"/>
        </w:rPr>
        <w:t xml:space="preserve">wawancara, </w:t>
      </w:r>
      <w:r w:rsidR="00835AC7" w:rsidRPr="00C34FB2">
        <w:rPr>
          <w:rFonts w:ascii="Times New Roman" w:hAnsi="Times New Roman"/>
          <w:sz w:val="24"/>
          <w:szCs w:val="24"/>
        </w:rPr>
        <w:t xml:space="preserve">observasi, </w:t>
      </w:r>
      <w:r w:rsidR="00835AC7" w:rsidRPr="00C34FB2">
        <w:rPr>
          <w:rFonts w:ascii="Times New Roman" w:hAnsi="Times New Roman" w:cs="Times New Roman"/>
          <w:sz w:val="24"/>
          <w:szCs w:val="24"/>
        </w:rPr>
        <w:t>studi dokumentasi</w:t>
      </w:r>
      <w:r w:rsidR="00835AC7">
        <w:rPr>
          <w:rFonts w:ascii="Times New Roman" w:hAnsi="Times New Roman" w:cs="Times New Roman"/>
          <w:sz w:val="24"/>
          <w:szCs w:val="24"/>
        </w:rPr>
        <w:t xml:space="preserve">, </w:t>
      </w:r>
      <w:r w:rsidR="00835AC7" w:rsidRPr="00C34FB2">
        <w:rPr>
          <w:rFonts w:ascii="Times New Roman" w:hAnsi="Times New Roman" w:cs="Times New Roman"/>
          <w:sz w:val="24"/>
          <w:szCs w:val="24"/>
        </w:rPr>
        <w:t>studi kepustakaan</w:t>
      </w:r>
      <w:r>
        <w:rPr>
          <w:rFonts w:ascii="Times New Roman" w:hAnsi="Times New Roman" w:cs="Times New Roman"/>
          <w:sz w:val="24"/>
          <w:szCs w:val="24"/>
        </w:rPr>
        <w:t xml:space="preserve">. Adapun </w:t>
      </w:r>
      <w:r>
        <w:rPr>
          <w:rFonts w:ascii="Times New Roman" w:eastAsia="Times New Roman" w:hAnsi="Times New Roman" w:cs="Times New Roman"/>
          <w:sz w:val="24"/>
          <w:szCs w:val="24"/>
          <w:lang w:eastAsia="id-ID"/>
        </w:rPr>
        <w:t>a</w:t>
      </w:r>
      <w:r w:rsidRPr="005B0AB3">
        <w:rPr>
          <w:rFonts w:ascii="Times New Roman" w:eastAsia="Times New Roman" w:hAnsi="Times New Roman" w:cs="Times New Roman"/>
          <w:sz w:val="24"/>
          <w:szCs w:val="24"/>
          <w:lang w:eastAsia="id-ID"/>
        </w:rPr>
        <w:t>nalisis</w:t>
      </w:r>
      <w:r>
        <w:rPr>
          <w:rFonts w:ascii="Times New Roman" w:eastAsia="Times New Roman" w:hAnsi="Times New Roman" w:cs="Times New Roman"/>
          <w:sz w:val="24"/>
          <w:szCs w:val="24"/>
          <w:lang w:eastAsia="id-ID"/>
        </w:rPr>
        <w:t xml:space="preserve"> data </w:t>
      </w:r>
      <w:r w:rsidRPr="005B0AB3">
        <w:rPr>
          <w:rFonts w:ascii="Times New Roman" w:eastAsia="Times New Roman" w:hAnsi="Times New Roman" w:cs="Times New Roman"/>
          <w:sz w:val="24"/>
          <w:szCs w:val="24"/>
          <w:lang w:eastAsia="id-ID"/>
        </w:rPr>
        <w:t xml:space="preserve">dalam sebuah penelitian merupakan bagian yang sangat penting karena dengan analisis inilah data yang ada akan nampak manfaatnya terutama dalam memecahkan masalah penelitian dan mencapai tujuan akhir dalam penelitian. </w:t>
      </w:r>
      <w:r w:rsidRPr="005B0AB3">
        <w:rPr>
          <w:rFonts w:ascii="Times New Roman" w:hAnsi="Times New Roman" w:cs="Times New Roman"/>
          <w:sz w:val="24"/>
          <w:szCs w:val="24"/>
        </w:rPr>
        <w:t>Dalam menganalis</w:t>
      </w:r>
      <w:r w:rsidR="00835AC7">
        <w:rPr>
          <w:rFonts w:ascii="Times New Roman" w:hAnsi="Times New Roman" w:cs="Times New Roman"/>
          <w:sz w:val="24"/>
          <w:szCs w:val="24"/>
        </w:rPr>
        <w:t>is data yang diperoleh peneliti</w:t>
      </w:r>
      <w:r w:rsidRPr="005B0AB3">
        <w:rPr>
          <w:rFonts w:ascii="Times New Roman" w:hAnsi="Times New Roman" w:cs="Times New Roman"/>
          <w:sz w:val="24"/>
          <w:szCs w:val="24"/>
        </w:rPr>
        <w:t xml:space="preserve"> </w:t>
      </w:r>
      <w:r w:rsidRPr="005B0AB3">
        <w:rPr>
          <w:rFonts w:ascii="Times New Roman" w:eastAsia="Times New Roman" w:hAnsi="Times New Roman" w:cs="Times New Roman"/>
          <w:sz w:val="24"/>
          <w:szCs w:val="24"/>
        </w:rPr>
        <w:t xml:space="preserve">menggunakan 3 tahap, yaitu reduksi data (data </w:t>
      </w:r>
      <w:r w:rsidRPr="005B0AB3">
        <w:rPr>
          <w:rFonts w:ascii="Times New Roman" w:eastAsia="Times New Roman" w:hAnsi="Times New Roman" w:cs="Times New Roman"/>
          <w:i/>
          <w:sz w:val="24"/>
          <w:szCs w:val="24"/>
        </w:rPr>
        <w:t>reduction</w:t>
      </w:r>
      <w:r w:rsidRPr="005B0AB3">
        <w:rPr>
          <w:rFonts w:ascii="Times New Roman" w:eastAsia="Times New Roman" w:hAnsi="Times New Roman" w:cs="Times New Roman"/>
          <w:sz w:val="24"/>
          <w:szCs w:val="24"/>
        </w:rPr>
        <w:t xml:space="preserve">), penyajian data (data </w:t>
      </w:r>
      <w:r w:rsidRPr="005B0AB3">
        <w:rPr>
          <w:rFonts w:ascii="Times New Roman" w:eastAsia="Times New Roman" w:hAnsi="Times New Roman" w:cs="Times New Roman"/>
          <w:i/>
          <w:sz w:val="24"/>
          <w:szCs w:val="24"/>
        </w:rPr>
        <w:t>display</w:t>
      </w:r>
      <w:r w:rsidRPr="005B0AB3">
        <w:rPr>
          <w:rFonts w:ascii="Times New Roman" w:eastAsia="Times New Roman" w:hAnsi="Times New Roman" w:cs="Times New Roman"/>
          <w:sz w:val="24"/>
          <w:szCs w:val="24"/>
        </w:rPr>
        <w:t xml:space="preserve">), dan </w:t>
      </w:r>
      <w:r w:rsidRPr="005B0AB3">
        <w:rPr>
          <w:rFonts w:ascii="Times New Roman" w:eastAsia="Times New Roman" w:hAnsi="Times New Roman" w:cs="Times New Roman"/>
          <w:i/>
          <w:sz w:val="24"/>
          <w:szCs w:val="24"/>
        </w:rPr>
        <w:t xml:space="preserve">Conclusion </w:t>
      </w:r>
      <w:r>
        <w:rPr>
          <w:rFonts w:ascii="Times New Roman" w:eastAsia="Times New Roman" w:hAnsi="Times New Roman" w:cs="Times New Roman"/>
          <w:i/>
          <w:sz w:val="24"/>
          <w:szCs w:val="24"/>
        </w:rPr>
        <w:t>Drawing</w:t>
      </w:r>
      <w:r w:rsidRPr="005B0AB3">
        <w:rPr>
          <w:rFonts w:ascii="Times New Roman" w:eastAsia="Times New Roman" w:hAnsi="Times New Roman" w:cs="Times New Roman"/>
          <w:i/>
          <w:sz w:val="24"/>
          <w:szCs w:val="24"/>
        </w:rPr>
        <w:t>/ Verification.</w:t>
      </w:r>
    </w:p>
    <w:p w:rsidR="00C25355" w:rsidRPr="00CB587B" w:rsidRDefault="00C25355" w:rsidP="00C25355">
      <w:pPr>
        <w:spacing w:after="0" w:line="360" w:lineRule="auto"/>
        <w:ind w:firstLine="720"/>
        <w:jc w:val="both"/>
        <w:rPr>
          <w:rFonts w:ascii="Times New Roman" w:eastAsia="Times New Roman" w:hAnsi="Times New Roman" w:cs="Times New Roman"/>
          <w:sz w:val="24"/>
          <w:szCs w:val="24"/>
        </w:rPr>
      </w:pPr>
    </w:p>
    <w:p w:rsidR="00C25355" w:rsidRDefault="00C25355" w:rsidP="00C25355">
      <w:pPr>
        <w:spacing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HASIL DAN PEMBAHASAN</w:t>
      </w:r>
    </w:p>
    <w:p w:rsidR="00C25355" w:rsidRPr="0019510F" w:rsidRDefault="00C25355" w:rsidP="00C25355">
      <w:pPr>
        <w:spacing w:after="0" w:line="360" w:lineRule="auto"/>
        <w:rPr>
          <w:rFonts w:ascii="Times New Roman" w:hAnsi="Times New Roman"/>
          <w:b/>
          <w:sz w:val="24"/>
          <w:szCs w:val="24"/>
        </w:rPr>
      </w:pPr>
      <w:r w:rsidRPr="0019510F">
        <w:rPr>
          <w:rFonts w:ascii="Times New Roman" w:hAnsi="Times New Roman"/>
          <w:b/>
          <w:sz w:val="24"/>
          <w:szCs w:val="24"/>
        </w:rPr>
        <w:t>Profil Sekolah</w:t>
      </w:r>
    </w:p>
    <w:p w:rsidR="003825B0" w:rsidRDefault="00C25355" w:rsidP="00C25355">
      <w:pPr>
        <w:tabs>
          <w:tab w:val="left" w:pos="720"/>
        </w:tabs>
        <w:spacing w:after="0" w:line="360" w:lineRule="auto"/>
        <w:jc w:val="both"/>
        <w:rPr>
          <w:rFonts w:ascii="Times New Roman" w:hAnsi="Times New Roman"/>
          <w:sz w:val="24"/>
          <w:szCs w:val="24"/>
        </w:rPr>
        <w:sectPr w:rsidR="003825B0" w:rsidSect="003825B0">
          <w:headerReference w:type="default" r:id="rId17"/>
          <w:pgSz w:w="11906" w:h="16838" w:code="9"/>
          <w:pgMar w:top="1701" w:right="1701" w:bottom="1701" w:left="2268" w:header="1134" w:footer="1134" w:gutter="0"/>
          <w:cols w:num="2" w:space="720"/>
          <w:docGrid w:linePitch="360"/>
        </w:sectPr>
      </w:pPr>
      <w:r>
        <w:rPr>
          <w:rFonts w:ascii="Times New Roman" w:hAnsi="Times New Roman"/>
          <w:sz w:val="24"/>
          <w:szCs w:val="24"/>
        </w:rPr>
        <w:tab/>
      </w:r>
      <w:r w:rsidRPr="0075335D">
        <w:rPr>
          <w:rFonts w:ascii="Times New Roman" w:hAnsi="Times New Roman"/>
          <w:sz w:val="24"/>
          <w:szCs w:val="24"/>
        </w:rPr>
        <w:t xml:space="preserve">Penelitian ini dilaksanakan di SD Negeri Melayu yang beralamat di  Jl. Muhammadiyah Lr. 139 b/1, </w:t>
      </w:r>
      <w:r>
        <w:rPr>
          <w:rFonts w:ascii="Times New Roman" w:hAnsi="Times New Roman"/>
          <w:sz w:val="24"/>
          <w:szCs w:val="24"/>
        </w:rPr>
        <w:t xml:space="preserve">RT 7, RW 3, </w:t>
      </w:r>
      <w:r w:rsidR="003825B0">
        <w:rPr>
          <w:rFonts w:ascii="Times New Roman" w:hAnsi="Times New Roman"/>
          <w:sz w:val="24"/>
          <w:szCs w:val="24"/>
        </w:rPr>
        <w:t xml:space="preserve">    </w:t>
      </w:r>
      <w:r>
        <w:rPr>
          <w:rFonts w:ascii="Times New Roman" w:hAnsi="Times New Roman"/>
          <w:sz w:val="24"/>
          <w:szCs w:val="24"/>
        </w:rPr>
        <w:t xml:space="preserve">Dusun </w:t>
      </w:r>
      <w:r w:rsidR="003825B0">
        <w:rPr>
          <w:rFonts w:ascii="Times New Roman" w:hAnsi="Times New Roman"/>
          <w:sz w:val="24"/>
          <w:szCs w:val="24"/>
        </w:rPr>
        <w:t xml:space="preserve">    </w:t>
      </w:r>
      <w:r>
        <w:rPr>
          <w:rFonts w:ascii="Times New Roman" w:hAnsi="Times New Roman"/>
          <w:sz w:val="24"/>
          <w:szCs w:val="24"/>
        </w:rPr>
        <w:t xml:space="preserve">Melayu, </w:t>
      </w:r>
      <w:r w:rsidR="003825B0">
        <w:rPr>
          <w:rFonts w:ascii="Times New Roman" w:hAnsi="Times New Roman"/>
          <w:sz w:val="24"/>
          <w:szCs w:val="24"/>
        </w:rPr>
        <w:t xml:space="preserve">    </w:t>
      </w:r>
      <w:r>
        <w:rPr>
          <w:rFonts w:ascii="Times New Roman" w:hAnsi="Times New Roman"/>
          <w:sz w:val="24"/>
          <w:szCs w:val="24"/>
        </w:rPr>
        <w:t>Desa/</w:t>
      </w:r>
      <w:r w:rsidRPr="00E277F4">
        <w:rPr>
          <w:rFonts w:ascii="Times New Roman" w:hAnsi="Times New Roman"/>
          <w:sz w:val="24"/>
          <w:szCs w:val="24"/>
        </w:rPr>
        <w:t xml:space="preserve"> </w:t>
      </w:r>
    </w:p>
    <w:p w:rsidR="00C25355" w:rsidRDefault="00C25355" w:rsidP="00C25355">
      <w:pPr>
        <w:tabs>
          <w:tab w:val="left" w:pos="720"/>
        </w:tabs>
        <w:spacing w:after="0" w:line="360" w:lineRule="auto"/>
        <w:jc w:val="both"/>
        <w:rPr>
          <w:rFonts w:ascii="Times New Roman" w:hAnsi="Times New Roman"/>
          <w:sz w:val="24"/>
          <w:szCs w:val="24"/>
        </w:rPr>
      </w:pPr>
      <w:r w:rsidRPr="0075335D">
        <w:rPr>
          <w:rFonts w:ascii="Times New Roman" w:hAnsi="Times New Roman"/>
          <w:sz w:val="24"/>
          <w:szCs w:val="24"/>
        </w:rPr>
        <w:lastRenderedPageBreak/>
        <w:t>Kelurahan Melayu, Kecamatan Wajo, Kota Makassar, Provinsi Sulawesi Selatan. SD Negeri Melayu berdiri diatas tanah milik seluas 1056 m</w:t>
      </w:r>
      <w:r w:rsidRPr="0075335D">
        <w:rPr>
          <w:rFonts w:ascii="Times New Roman" w:hAnsi="Times New Roman"/>
          <w:sz w:val="24"/>
          <w:szCs w:val="24"/>
          <w:vertAlign w:val="superscript"/>
        </w:rPr>
        <w:t>2</w:t>
      </w:r>
      <w:r w:rsidRPr="0075335D">
        <w:rPr>
          <w:rFonts w:ascii="Times New Roman" w:hAnsi="Times New Roman"/>
          <w:sz w:val="24"/>
          <w:szCs w:val="24"/>
        </w:rPr>
        <w:t>.</w:t>
      </w:r>
      <w:r w:rsidR="000326D6">
        <w:rPr>
          <w:rFonts w:ascii="Times New Roman" w:hAnsi="Times New Roman"/>
          <w:sz w:val="24"/>
          <w:szCs w:val="24"/>
        </w:rPr>
        <w:t xml:space="preserve"> </w:t>
      </w:r>
      <w:r>
        <w:rPr>
          <w:rFonts w:ascii="Times New Roman" w:hAnsi="Times New Roman"/>
          <w:sz w:val="24"/>
          <w:szCs w:val="24"/>
        </w:rPr>
        <w:t>SD Negeri Melayu dengan NPSN (</w:t>
      </w:r>
      <w:r w:rsidRPr="0075335D">
        <w:rPr>
          <w:rFonts w:ascii="Times New Roman" w:hAnsi="Times New Roman"/>
          <w:sz w:val="24"/>
          <w:szCs w:val="24"/>
        </w:rPr>
        <w:t xml:space="preserve">Nomor Pokok Sekolah Nasional) 40313787 berstatus kepemilikan Pemerintahan Daerah, telah berhasil meraih akreditasi A berdasarkan penetapan hasil akreditasi sekolah. Sedangkan dalam program pendidikanya, SD Negeri Melayu menerapkan kurikulum KTSP (Kurikulum Tingkat Satuan Pendidikan) atau Kurikulum 2006 serta dalam pendanaan biaya </w:t>
      </w:r>
      <w:r w:rsidRPr="0075335D">
        <w:rPr>
          <w:rFonts w:ascii="Times New Roman" w:hAnsi="Times New Roman"/>
          <w:sz w:val="24"/>
          <w:szCs w:val="24"/>
        </w:rPr>
        <w:t>pendidikan menggunakan Dana Bantuan Operasional Sekolah (BOS).</w:t>
      </w:r>
    </w:p>
    <w:p w:rsidR="00C25355" w:rsidRDefault="00C25355" w:rsidP="00C25355">
      <w:pPr>
        <w:tabs>
          <w:tab w:val="left" w:pos="720"/>
        </w:tabs>
        <w:spacing w:after="0" w:line="360" w:lineRule="auto"/>
        <w:jc w:val="both"/>
        <w:rPr>
          <w:rFonts w:ascii="Times New Roman" w:hAnsi="Times New Roman"/>
          <w:sz w:val="24"/>
          <w:szCs w:val="24"/>
        </w:rPr>
      </w:pPr>
      <w:r>
        <w:rPr>
          <w:rFonts w:ascii="Times New Roman" w:hAnsi="Times New Roman"/>
          <w:sz w:val="24"/>
          <w:szCs w:val="24"/>
        </w:rPr>
        <w:tab/>
      </w:r>
      <w:r w:rsidRPr="006E3C7A">
        <w:rPr>
          <w:rFonts w:ascii="Times New Roman" w:hAnsi="Times New Roman"/>
          <w:sz w:val="24"/>
          <w:szCs w:val="24"/>
        </w:rPr>
        <w:t>Kualifikasi pendidikan para tenaga pendidik di SD Negeri melayu pada umumnya berlatar belakang lulusan S1. Dan secara keseluruhan, jumlah tenaga kependidikan di SD Negeri Melayu adalah sebanyak 14 orang, terdiri atas Kepala Sekolah, dan 13 orang guru  yang merupakan guru kelas dan guru bidang studi, serta tenaga Administrasi, Pustakawan, maupun Operator Sekolah. Secara umum struktur manajemen sekolah SD Negeri Melayu adalah sebagai berikut:</w:t>
      </w:r>
    </w:p>
    <w:p w:rsidR="009B12A2" w:rsidRDefault="009B12A2" w:rsidP="00C25355">
      <w:pPr>
        <w:tabs>
          <w:tab w:val="left" w:pos="720"/>
        </w:tabs>
        <w:spacing w:after="0" w:line="240" w:lineRule="auto"/>
        <w:jc w:val="both"/>
        <w:rPr>
          <w:rFonts w:ascii="Times New Roman" w:hAnsi="Times New Roman"/>
          <w:b/>
          <w:sz w:val="24"/>
          <w:szCs w:val="24"/>
        </w:rPr>
        <w:sectPr w:rsidR="009B12A2" w:rsidSect="003825B0">
          <w:headerReference w:type="default" r:id="rId18"/>
          <w:pgSz w:w="11906" w:h="16838" w:code="9"/>
          <w:pgMar w:top="1701" w:right="1701" w:bottom="1701" w:left="2268" w:header="1134" w:footer="1134" w:gutter="0"/>
          <w:cols w:num="2" w:space="720"/>
          <w:docGrid w:linePitch="360"/>
        </w:sectPr>
      </w:pPr>
    </w:p>
    <w:p w:rsidR="00C25355" w:rsidRPr="00E277F4" w:rsidRDefault="00C25355" w:rsidP="00C25355">
      <w:pPr>
        <w:tabs>
          <w:tab w:val="left" w:pos="720"/>
        </w:tabs>
        <w:spacing w:after="0" w:line="240" w:lineRule="auto"/>
        <w:jc w:val="both"/>
        <w:rPr>
          <w:rFonts w:ascii="Times New Roman" w:hAnsi="Times New Roman"/>
          <w:b/>
          <w:sz w:val="24"/>
          <w:szCs w:val="24"/>
        </w:rPr>
      </w:pPr>
      <w:r w:rsidRPr="00E277F4">
        <w:rPr>
          <w:rFonts w:ascii="Times New Roman" w:hAnsi="Times New Roman"/>
          <w:b/>
          <w:sz w:val="24"/>
          <w:szCs w:val="24"/>
        </w:rPr>
        <w:t>Tabel 1. Daftar Nama Pegawai SD Negeri Melayu</w:t>
      </w:r>
    </w:p>
    <w:tbl>
      <w:tblPr>
        <w:tblStyle w:val="TableGrid"/>
        <w:tblpPr w:leftFromText="180" w:rightFromText="180" w:vertAnchor="text" w:horzAnchor="margin" w:tblpX="-68" w:tblpY="15"/>
        <w:tblW w:w="8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62"/>
        <w:gridCol w:w="108"/>
        <w:gridCol w:w="3570"/>
        <w:gridCol w:w="108"/>
        <w:gridCol w:w="3577"/>
        <w:gridCol w:w="108"/>
      </w:tblGrid>
      <w:tr w:rsidR="00C25355" w:rsidRPr="006E3C7A" w:rsidTr="00950436">
        <w:trPr>
          <w:gridBefore w:val="1"/>
          <w:wBefore w:w="108" w:type="dxa"/>
        </w:trPr>
        <w:tc>
          <w:tcPr>
            <w:tcW w:w="570" w:type="dxa"/>
            <w:gridSpan w:val="2"/>
            <w:tcBorders>
              <w:top w:val="single" w:sz="4" w:space="0" w:color="auto"/>
              <w:bottom w:val="single" w:sz="4" w:space="0" w:color="auto"/>
            </w:tcBorders>
            <w:vAlign w:val="center"/>
            <w:hideMark/>
          </w:tcPr>
          <w:p w:rsidR="00C25355" w:rsidRPr="00E277F4" w:rsidRDefault="00C25355" w:rsidP="00950436">
            <w:pPr>
              <w:pStyle w:val="ListParagraph"/>
              <w:spacing w:after="0" w:line="240" w:lineRule="auto"/>
              <w:ind w:left="0"/>
              <w:jc w:val="center"/>
              <w:rPr>
                <w:rFonts w:asciiTheme="majorBidi" w:hAnsiTheme="majorBidi" w:cstheme="majorBidi"/>
                <w:b/>
                <w:sz w:val="24"/>
                <w:szCs w:val="24"/>
              </w:rPr>
            </w:pPr>
            <w:r w:rsidRPr="00E277F4">
              <w:rPr>
                <w:rFonts w:asciiTheme="majorBidi" w:hAnsiTheme="majorBidi" w:cstheme="majorBidi"/>
                <w:b/>
                <w:sz w:val="24"/>
                <w:szCs w:val="24"/>
              </w:rPr>
              <w:t>No</w:t>
            </w:r>
            <w:r>
              <w:rPr>
                <w:rFonts w:asciiTheme="majorBidi" w:hAnsiTheme="majorBidi" w:cstheme="majorBidi"/>
                <w:b/>
                <w:sz w:val="24"/>
                <w:szCs w:val="24"/>
              </w:rPr>
              <w:t>.</w:t>
            </w:r>
          </w:p>
        </w:tc>
        <w:tc>
          <w:tcPr>
            <w:tcW w:w="3678" w:type="dxa"/>
            <w:gridSpan w:val="2"/>
            <w:tcBorders>
              <w:top w:val="single" w:sz="4" w:space="0" w:color="auto"/>
              <w:bottom w:val="single" w:sz="4" w:space="0" w:color="auto"/>
            </w:tcBorders>
            <w:vAlign w:val="center"/>
            <w:hideMark/>
          </w:tcPr>
          <w:p w:rsidR="00C25355" w:rsidRPr="00E277F4" w:rsidRDefault="00C25355" w:rsidP="00950436">
            <w:pPr>
              <w:pStyle w:val="ListParagraph"/>
              <w:spacing w:after="0" w:line="240" w:lineRule="auto"/>
              <w:ind w:left="0"/>
              <w:jc w:val="center"/>
              <w:rPr>
                <w:rFonts w:asciiTheme="majorBidi" w:hAnsiTheme="majorBidi" w:cstheme="majorBidi"/>
                <w:b/>
                <w:sz w:val="24"/>
                <w:szCs w:val="24"/>
              </w:rPr>
            </w:pPr>
            <w:r w:rsidRPr="00E277F4">
              <w:rPr>
                <w:rFonts w:asciiTheme="majorBidi" w:hAnsiTheme="majorBidi" w:cstheme="majorBidi"/>
                <w:b/>
                <w:sz w:val="24"/>
                <w:szCs w:val="24"/>
              </w:rPr>
              <w:t>Jabatan</w:t>
            </w:r>
          </w:p>
        </w:tc>
        <w:tc>
          <w:tcPr>
            <w:tcW w:w="3685" w:type="dxa"/>
            <w:gridSpan w:val="2"/>
            <w:tcBorders>
              <w:top w:val="single" w:sz="4" w:space="0" w:color="auto"/>
              <w:bottom w:val="single" w:sz="4" w:space="0" w:color="auto"/>
            </w:tcBorders>
            <w:vAlign w:val="center"/>
            <w:hideMark/>
          </w:tcPr>
          <w:p w:rsidR="00C25355" w:rsidRPr="00E277F4" w:rsidRDefault="00C25355" w:rsidP="00950436">
            <w:pPr>
              <w:pStyle w:val="ListParagraph"/>
              <w:spacing w:after="0" w:line="240" w:lineRule="auto"/>
              <w:ind w:left="0"/>
              <w:jc w:val="center"/>
              <w:rPr>
                <w:rFonts w:asciiTheme="majorBidi" w:hAnsiTheme="majorBidi" w:cstheme="majorBidi"/>
                <w:b/>
                <w:sz w:val="24"/>
                <w:szCs w:val="24"/>
              </w:rPr>
            </w:pPr>
            <w:r w:rsidRPr="00E277F4">
              <w:rPr>
                <w:rFonts w:asciiTheme="majorBidi" w:hAnsiTheme="majorBidi" w:cstheme="majorBidi"/>
                <w:b/>
                <w:sz w:val="24"/>
                <w:szCs w:val="24"/>
              </w:rPr>
              <w:t>Nama</w:t>
            </w:r>
          </w:p>
        </w:tc>
      </w:tr>
      <w:tr w:rsidR="00C25355" w:rsidRPr="006E3C7A" w:rsidTr="0085273B">
        <w:trPr>
          <w:gridBefore w:val="1"/>
          <w:wBefore w:w="108" w:type="dxa"/>
        </w:trPr>
        <w:tc>
          <w:tcPr>
            <w:tcW w:w="570" w:type="dxa"/>
            <w:gridSpan w:val="2"/>
            <w:tcBorders>
              <w:top w:val="single" w:sz="4" w:space="0" w:color="auto"/>
            </w:tcBorders>
            <w:vAlign w:val="center"/>
            <w:hideMark/>
          </w:tcPr>
          <w:p w:rsidR="00C25355" w:rsidRPr="006E3C7A" w:rsidRDefault="00C25355" w:rsidP="00950436">
            <w:pPr>
              <w:pStyle w:val="ListParagraph"/>
              <w:spacing w:after="0" w:line="240" w:lineRule="auto"/>
              <w:ind w:left="-210"/>
              <w:jc w:val="center"/>
              <w:rPr>
                <w:rFonts w:asciiTheme="majorBidi" w:hAnsiTheme="majorBidi" w:cstheme="majorBidi"/>
                <w:sz w:val="24"/>
                <w:szCs w:val="24"/>
              </w:rPr>
            </w:pPr>
            <w:r w:rsidRPr="006E3C7A">
              <w:rPr>
                <w:rFonts w:asciiTheme="majorBidi" w:hAnsiTheme="majorBidi" w:cstheme="majorBidi"/>
                <w:sz w:val="24"/>
                <w:szCs w:val="24"/>
              </w:rPr>
              <w:t>1.</w:t>
            </w:r>
          </w:p>
        </w:tc>
        <w:tc>
          <w:tcPr>
            <w:tcW w:w="3678" w:type="dxa"/>
            <w:gridSpan w:val="2"/>
            <w:tcBorders>
              <w:top w:val="single" w:sz="4" w:space="0" w:color="auto"/>
            </w:tcBorders>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KepalaSekolah</w:t>
            </w:r>
          </w:p>
        </w:tc>
        <w:tc>
          <w:tcPr>
            <w:tcW w:w="3685" w:type="dxa"/>
            <w:gridSpan w:val="2"/>
            <w:tcBorders>
              <w:top w:val="single" w:sz="4" w:space="0" w:color="auto"/>
            </w:tcBorders>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Nurmawati, S.Pd. MM</w:t>
            </w:r>
          </w:p>
        </w:tc>
      </w:tr>
      <w:tr w:rsidR="00C25355" w:rsidRPr="006E3C7A" w:rsidTr="0085273B">
        <w:trPr>
          <w:gridBefore w:val="1"/>
          <w:wBefore w:w="108" w:type="dxa"/>
        </w:trPr>
        <w:tc>
          <w:tcPr>
            <w:tcW w:w="570" w:type="dxa"/>
            <w:gridSpan w:val="2"/>
            <w:vAlign w:val="center"/>
            <w:hideMark/>
          </w:tcPr>
          <w:p w:rsidR="00C25355" w:rsidRPr="006E3C7A" w:rsidRDefault="00C25355" w:rsidP="00950436">
            <w:pPr>
              <w:ind w:left="-210"/>
              <w:jc w:val="center"/>
              <w:rPr>
                <w:rFonts w:asciiTheme="majorBidi" w:hAnsiTheme="majorBidi" w:cstheme="majorBidi"/>
                <w:sz w:val="24"/>
                <w:szCs w:val="24"/>
              </w:rPr>
            </w:pPr>
            <w:r w:rsidRPr="006E3C7A">
              <w:rPr>
                <w:rFonts w:asciiTheme="majorBidi" w:hAnsiTheme="majorBidi" w:cstheme="majorBidi"/>
                <w:sz w:val="24"/>
                <w:szCs w:val="24"/>
              </w:rPr>
              <w:t>2.</w:t>
            </w:r>
          </w:p>
        </w:tc>
        <w:tc>
          <w:tcPr>
            <w:tcW w:w="3678" w:type="dxa"/>
            <w:gridSpan w:val="2"/>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AdministrasiSekolah</w:t>
            </w:r>
          </w:p>
        </w:tc>
        <w:tc>
          <w:tcPr>
            <w:tcW w:w="3685" w:type="dxa"/>
            <w:gridSpan w:val="2"/>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Ahmad FadhilahAndri</w:t>
            </w:r>
          </w:p>
        </w:tc>
      </w:tr>
      <w:tr w:rsidR="00C25355" w:rsidRPr="006E3C7A" w:rsidTr="0085273B">
        <w:trPr>
          <w:gridBefore w:val="1"/>
          <w:wBefore w:w="108" w:type="dxa"/>
        </w:trPr>
        <w:tc>
          <w:tcPr>
            <w:tcW w:w="570" w:type="dxa"/>
            <w:gridSpan w:val="2"/>
            <w:vAlign w:val="center"/>
            <w:hideMark/>
          </w:tcPr>
          <w:p w:rsidR="00C25355" w:rsidRPr="006E3C7A" w:rsidRDefault="00C25355" w:rsidP="00950436">
            <w:pPr>
              <w:pStyle w:val="ListParagraph"/>
              <w:spacing w:after="0" w:line="240" w:lineRule="auto"/>
              <w:ind w:left="-210"/>
              <w:jc w:val="center"/>
              <w:rPr>
                <w:rFonts w:asciiTheme="majorBidi" w:hAnsiTheme="majorBidi" w:cstheme="majorBidi"/>
                <w:sz w:val="24"/>
                <w:szCs w:val="24"/>
              </w:rPr>
            </w:pPr>
            <w:r w:rsidRPr="006E3C7A">
              <w:rPr>
                <w:rFonts w:asciiTheme="majorBidi" w:hAnsiTheme="majorBidi" w:cstheme="majorBidi"/>
                <w:sz w:val="24"/>
                <w:szCs w:val="24"/>
              </w:rPr>
              <w:t>3.</w:t>
            </w:r>
          </w:p>
        </w:tc>
        <w:tc>
          <w:tcPr>
            <w:tcW w:w="3678" w:type="dxa"/>
            <w:gridSpan w:val="2"/>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Operator Sekolah</w:t>
            </w:r>
          </w:p>
        </w:tc>
        <w:tc>
          <w:tcPr>
            <w:tcW w:w="3685" w:type="dxa"/>
            <w:gridSpan w:val="2"/>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SitiLutfahArriani</w:t>
            </w:r>
          </w:p>
        </w:tc>
      </w:tr>
      <w:tr w:rsidR="00C25355" w:rsidRPr="006E3C7A" w:rsidTr="0085273B">
        <w:trPr>
          <w:gridBefore w:val="1"/>
          <w:wBefore w:w="108" w:type="dxa"/>
        </w:trPr>
        <w:tc>
          <w:tcPr>
            <w:tcW w:w="570" w:type="dxa"/>
            <w:gridSpan w:val="2"/>
            <w:vAlign w:val="center"/>
            <w:hideMark/>
          </w:tcPr>
          <w:p w:rsidR="00C25355" w:rsidRPr="006E3C7A" w:rsidRDefault="00C25355" w:rsidP="00950436">
            <w:pPr>
              <w:pStyle w:val="ListParagraph"/>
              <w:spacing w:after="0" w:line="240" w:lineRule="auto"/>
              <w:ind w:left="-210"/>
              <w:jc w:val="center"/>
              <w:rPr>
                <w:rFonts w:asciiTheme="majorBidi" w:hAnsiTheme="majorBidi" w:cstheme="majorBidi"/>
                <w:sz w:val="24"/>
                <w:szCs w:val="24"/>
              </w:rPr>
            </w:pPr>
            <w:r w:rsidRPr="006E3C7A">
              <w:rPr>
                <w:rFonts w:asciiTheme="majorBidi" w:hAnsiTheme="majorBidi" w:cstheme="majorBidi"/>
                <w:sz w:val="24"/>
                <w:szCs w:val="24"/>
              </w:rPr>
              <w:t>4.</w:t>
            </w:r>
          </w:p>
        </w:tc>
        <w:tc>
          <w:tcPr>
            <w:tcW w:w="3678" w:type="dxa"/>
            <w:gridSpan w:val="2"/>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Guru Kelas I A/B</w:t>
            </w:r>
          </w:p>
        </w:tc>
        <w:tc>
          <w:tcPr>
            <w:tcW w:w="3685" w:type="dxa"/>
            <w:gridSpan w:val="2"/>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Zahrah,S.Pd</w:t>
            </w:r>
          </w:p>
        </w:tc>
      </w:tr>
      <w:tr w:rsidR="00C25355" w:rsidRPr="006E3C7A" w:rsidTr="0085273B">
        <w:trPr>
          <w:gridBefore w:val="1"/>
          <w:wBefore w:w="108" w:type="dxa"/>
        </w:trPr>
        <w:tc>
          <w:tcPr>
            <w:tcW w:w="570" w:type="dxa"/>
            <w:gridSpan w:val="2"/>
            <w:vAlign w:val="center"/>
            <w:hideMark/>
          </w:tcPr>
          <w:p w:rsidR="00C25355" w:rsidRPr="006E3C7A" w:rsidRDefault="00C25355" w:rsidP="00950436">
            <w:pPr>
              <w:pStyle w:val="ListParagraph"/>
              <w:spacing w:after="0" w:line="240" w:lineRule="auto"/>
              <w:ind w:left="-210"/>
              <w:jc w:val="center"/>
              <w:rPr>
                <w:rFonts w:asciiTheme="majorBidi" w:hAnsiTheme="majorBidi" w:cstheme="majorBidi"/>
                <w:sz w:val="24"/>
                <w:szCs w:val="24"/>
              </w:rPr>
            </w:pPr>
            <w:r w:rsidRPr="006E3C7A">
              <w:rPr>
                <w:rFonts w:asciiTheme="majorBidi" w:hAnsiTheme="majorBidi" w:cstheme="majorBidi"/>
                <w:sz w:val="24"/>
                <w:szCs w:val="24"/>
              </w:rPr>
              <w:t>5.</w:t>
            </w:r>
          </w:p>
        </w:tc>
        <w:tc>
          <w:tcPr>
            <w:tcW w:w="3678" w:type="dxa"/>
            <w:gridSpan w:val="2"/>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Guru Kelas II A/B</w:t>
            </w:r>
          </w:p>
        </w:tc>
        <w:tc>
          <w:tcPr>
            <w:tcW w:w="3685" w:type="dxa"/>
            <w:gridSpan w:val="2"/>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Nurfatimah,A.Ma</w:t>
            </w:r>
          </w:p>
        </w:tc>
      </w:tr>
      <w:tr w:rsidR="00C25355" w:rsidRPr="006E3C7A" w:rsidTr="0085273B">
        <w:trPr>
          <w:gridBefore w:val="1"/>
          <w:wBefore w:w="108" w:type="dxa"/>
        </w:trPr>
        <w:tc>
          <w:tcPr>
            <w:tcW w:w="570" w:type="dxa"/>
            <w:gridSpan w:val="2"/>
            <w:vAlign w:val="center"/>
            <w:hideMark/>
          </w:tcPr>
          <w:p w:rsidR="00C25355" w:rsidRPr="006E3C7A" w:rsidRDefault="00C25355" w:rsidP="00950436">
            <w:pPr>
              <w:pStyle w:val="ListParagraph"/>
              <w:spacing w:after="0" w:line="240" w:lineRule="auto"/>
              <w:ind w:left="-210"/>
              <w:jc w:val="center"/>
              <w:rPr>
                <w:rFonts w:asciiTheme="majorBidi" w:hAnsiTheme="majorBidi" w:cstheme="majorBidi"/>
                <w:sz w:val="24"/>
                <w:szCs w:val="24"/>
              </w:rPr>
            </w:pPr>
            <w:r w:rsidRPr="006E3C7A">
              <w:rPr>
                <w:rFonts w:asciiTheme="majorBidi" w:hAnsiTheme="majorBidi" w:cstheme="majorBidi"/>
                <w:sz w:val="24"/>
                <w:szCs w:val="24"/>
              </w:rPr>
              <w:t>6.</w:t>
            </w:r>
          </w:p>
        </w:tc>
        <w:tc>
          <w:tcPr>
            <w:tcW w:w="3678" w:type="dxa"/>
            <w:gridSpan w:val="2"/>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Guru Kelas III A</w:t>
            </w:r>
          </w:p>
        </w:tc>
        <w:tc>
          <w:tcPr>
            <w:tcW w:w="3685" w:type="dxa"/>
            <w:gridSpan w:val="2"/>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AndiBaso,A.Ma</w:t>
            </w:r>
          </w:p>
        </w:tc>
      </w:tr>
      <w:tr w:rsidR="00C25355" w:rsidRPr="006E3C7A" w:rsidTr="0085273B">
        <w:trPr>
          <w:gridBefore w:val="1"/>
          <w:wBefore w:w="108" w:type="dxa"/>
        </w:trPr>
        <w:tc>
          <w:tcPr>
            <w:tcW w:w="570" w:type="dxa"/>
            <w:gridSpan w:val="2"/>
            <w:vAlign w:val="center"/>
            <w:hideMark/>
          </w:tcPr>
          <w:p w:rsidR="00C25355" w:rsidRPr="006E3C7A" w:rsidRDefault="00C25355" w:rsidP="00950436">
            <w:pPr>
              <w:pStyle w:val="ListParagraph"/>
              <w:spacing w:after="0" w:line="240" w:lineRule="auto"/>
              <w:ind w:left="-210"/>
              <w:jc w:val="center"/>
              <w:rPr>
                <w:rFonts w:asciiTheme="majorBidi" w:hAnsiTheme="majorBidi" w:cstheme="majorBidi"/>
                <w:sz w:val="24"/>
                <w:szCs w:val="24"/>
              </w:rPr>
            </w:pPr>
            <w:r w:rsidRPr="006E3C7A">
              <w:rPr>
                <w:rFonts w:asciiTheme="majorBidi" w:hAnsiTheme="majorBidi" w:cstheme="majorBidi"/>
                <w:sz w:val="24"/>
                <w:szCs w:val="24"/>
              </w:rPr>
              <w:t>7.</w:t>
            </w:r>
          </w:p>
        </w:tc>
        <w:tc>
          <w:tcPr>
            <w:tcW w:w="3678" w:type="dxa"/>
            <w:gridSpan w:val="2"/>
            <w:vAlign w:val="center"/>
            <w:hideMark/>
          </w:tcPr>
          <w:p w:rsidR="00C25355" w:rsidRPr="006E3C7A" w:rsidRDefault="00C25355" w:rsidP="0085273B">
            <w:pPr>
              <w:pStyle w:val="ListParagraph"/>
              <w:spacing w:after="0" w:line="240" w:lineRule="auto"/>
              <w:ind w:left="64"/>
              <w:rPr>
                <w:rFonts w:asciiTheme="majorBidi" w:hAnsiTheme="majorBidi" w:cstheme="majorBidi"/>
                <w:sz w:val="24"/>
                <w:szCs w:val="24"/>
              </w:rPr>
            </w:pPr>
            <w:r w:rsidRPr="006E3C7A">
              <w:rPr>
                <w:rFonts w:asciiTheme="majorBidi" w:hAnsiTheme="majorBidi" w:cstheme="majorBidi"/>
                <w:sz w:val="24"/>
                <w:szCs w:val="24"/>
              </w:rPr>
              <w:t>Guru Kelas III B</w:t>
            </w:r>
          </w:p>
        </w:tc>
        <w:tc>
          <w:tcPr>
            <w:tcW w:w="3685" w:type="dxa"/>
            <w:gridSpan w:val="2"/>
            <w:vAlign w:val="center"/>
            <w:hideMark/>
          </w:tcPr>
          <w:p w:rsidR="00C25355" w:rsidRPr="006E3C7A" w:rsidRDefault="00C25355" w:rsidP="0085273B">
            <w:pPr>
              <w:pStyle w:val="ListParagraph"/>
              <w:spacing w:after="0" w:line="240" w:lineRule="auto"/>
              <w:ind w:left="42"/>
              <w:rPr>
                <w:rFonts w:asciiTheme="majorBidi" w:hAnsiTheme="majorBidi" w:cstheme="majorBidi"/>
                <w:sz w:val="24"/>
                <w:szCs w:val="24"/>
              </w:rPr>
            </w:pPr>
            <w:r w:rsidRPr="006E3C7A">
              <w:rPr>
                <w:rFonts w:asciiTheme="majorBidi" w:hAnsiTheme="majorBidi" w:cstheme="majorBidi"/>
                <w:sz w:val="24"/>
                <w:szCs w:val="24"/>
              </w:rPr>
              <w:t>Rahmawati,S.Pd</w:t>
            </w:r>
          </w:p>
        </w:tc>
      </w:tr>
      <w:tr w:rsidR="00FC45E9" w:rsidRPr="006E3C7A" w:rsidTr="0085273B">
        <w:trPr>
          <w:gridAfter w:val="1"/>
          <w:wAfter w:w="108" w:type="dxa"/>
        </w:trPr>
        <w:tc>
          <w:tcPr>
            <w:tcW w:w="570" w:type="dxa"/>
            <w:gridSpan w:val="2"/>
            <w:vAlign w:val="center"/>
            <w:hideMark/>
          </w:tcPr>
          <w:p w:rsidR="00FC45E9" w:rsidRPr="006E3C7A" w:rsidRDefault="00FC45E9" w:rsidP="00950436">
            <w:pPr>
              <w:pStyle w:val="ListParagraph"/>
              <w:spacing w:after="0" w:line="240" w:lineRule="auto"/>
              <w:ind w:left="0"/>
              <w:jc w:val="center"/>
              <w:rPr>
                <w:rFonts w:asciiTheme="majorBidi" w:hAnsiTheme="majorBidi" w:cstheme="majorBidi"/>
                <w:sz w:val="24"/>
                <w:szCs w:val="24"/>
              </w:rPr>
            </w:pPr>
            <w:r w:rsidRPr="006E3C7A">
              <w:rPr>
                <w:rFonts w:asciiTheme="majorBidi" w:hAnsiTheme="majorBidi" w:cstheme="majorBidi"/>
                <w:sz w:val="24"/>
                <w:szCs w:val="24"/>
              </w:rPr>
              <w:t>8.</w:t>
            </w:r>
          </w:p>
        </w:tc>
        <w:tc>
          <w:tcPr>
            <w:tcW w:w="3678" w:type="dxa"/>
            <w:gridSpan w:val="2"/>
            <w:vAlign w:val="center"/>
            <w:hideMark/>
          </w:tcPr>
          <w:p w:rsidR="00FC45E9" w:rsidRPr="006E3C7A" w:rsidRDefault="00FC45E9" w:rsidP="0085273B">
            <w:pPr>
              <w:pStyle w:val="ListParagraph"/>
              <w:spacing w:after="0" w:line="240" w:lineRule="auto"/>
              <w:ind w:left="182"/>
              <w:rPr>
                <w:rFonts w:asciiTheme="majorBidi" w:hAnsiTheme="majorBidi" w:cstheme="majorBidi"/>
                <w:sz w:val="24"/>
                <w:szCs w:val="24"/>
              </w:rPr>
            </w:pPr>
            <w:r w:rsidRPr="006E3C7A">
              <w:rPr>
                <w:rFonts w:asciiTheme="majorBidi" w:hAnsiTheme="majorBidi" w:cstheme="majorBidi"/>
                <w:sz w:val="24"/>
                <w:szCs w:val="24"/>
              </w:rPr>
              <w:t>Guru Kelas IV A</w:t>
            </w:r>
          </w:p>
        </w:tc>
        <w:tc>
          <w:tcPr>
            <w:tcW w:w="3685" w:type="dxa"/>
            <w:gridSpan w:val="2"/>
            <w:vAlign w:val="center"/>
            <w:hideMark/>
          </w:tcPr>
          <w:p w:rsidR="00FC45E9" w:rsidRPr="006E3C7A" w:rsidRDefault="00FC45E9" w:rsidP="0085273B">
            <w:pPr>
              <w:pStyle w:val="ListParagraph"/>
              <w:spacing w:after="0" w:line="240" w:lineRule="auto"/>
              <w:ind w:left="183"/>
              <w:rPr>
                <w:rFonts w:asciiTheme="majorBidi" w:hAnsiTheme="majorBidi" w:cstheme="majorBidi"/>
                <w:sz w:val="24"/>
                <w:szCs w:val="24"/>
              </w:rPr>
            </w:pPr>
            <w:r w:rsidRPr="006E3C7A">
              <w:rPr>
                <w:rFonts w:asciiTheme="majorBidi" w:hAnsiTheme="majorBidi" w:cstheme="majorBidi"/>
                <w:sz w:val="24"/>
                <w:szCs w:val="24"/>
              </w:rPr>
              <w:t>SittiHafidah,S.Pd</w:t>
            </w:r>
          </w:p>
        </w:tc>
      </w:tr>
      <w:tr w:rsidR="00FC45E9" w:rsidRPr="006E3C7A" w:rsidTr="0085273B">
        <w:trPr>
          <w:gridAfter w:val="1"/>
          <w:wAfter w:w="108" w:type="dxa"/>
        </w:trPr>
        <w:tc>
          <w:tcPr>
            <w:tcW w:w="570" w:type="dxa"/>
            <w:gridSpan w:val="2"/>
            <w:vAlign w:val="center"/>
            <w:hideMark/>
          </w:tcPr>
          <w:p w:rsidR="00FC45E9" w:rsidRPr="006E3C7A" w:rsidRDefault="00FC45E9" w:rsidP="00950436">
            <w:pPr>
              <w:pStyle w:val="ListParagraph"/>
              <w:spacing w:after="0" w:line="240" w:lineRule="auto"/>
              <w:ind w:left="0"/>
              <w:jc w:val="center"/>
              <w:rPr>
                <w:rFonts w:asciiTheme="majorBidi" w:hAnsiTheme="majorBidi" w:cstheme="majorBidi"/>
                <w:sz w:val="24"/>
                <w:szCs w:val="24"/>
              </w:rPr>
            </w:pPr>
            <w:r w:rsidRPr="006E3C7A">
              <w:rPr>
                <w:rFonts w:asciiTheme="majorBidi" w:hAnsiTheme="majorBidi" w:cstheme="majorBidi"/>
                <w:sz w:val="24"/>
                <w:szCs w:val="24"/>
              </w:rPr>
              <w:t>9.</w:t>
            </w:r>
          </w:p>
        </w:tc>
        <w:tc>
          <w:tcPr>
            <w:tcW w:w="3678" w:type="dxa"/>
            <w:gridSpan w:val="2"/>
            <w:vAlign w:val="center"/>
            <w:hideMark/>
          </w:tcPr>
          <w:p w:rsidR="00FC45E9" w:rsidRPr="006E3C7A" w:rsidRDefault="00FC45E9" w:rsidP="0085273B">
            <w:pPr>
              <w:pStyle w:val="ListParagraph"/>
              <w:spacing w:after="0" w:line="240" w:lineRule="auto"/>
              <w:ind w:left="182"/>
              <w:rPr>
                <w:rFonts w:asciiTheme="majorBidi" w:hAnsiTheme="majorBidi" w:cstheme="majorBidi"/>
                <w:sz w:val="24"/>
                <w:szCs w:val="24"/>
              </w:rPr>
            </w:pPr>
            <w:r w:rsidRPr="006E3C7A">
              <w:rPr>
                <w:rFonts w:asciiTheme="majorBidi" w:hAnsiTheme="majorBidi" w:cstheme="majorBidi"/>
                <w:sz w:val="24"/>
                <w:szCs w:val="24"/>
              </w:rPr>
              <w:t>Guru Kelas IVB</w:t>
            </w:r>
          </w:p>
        </w:tc>
        <w:tc>
          <w:tcPr>
            <w:tcW w:w="3685" w:type="dxa"/>
            <w:gridSpan w:val="2"/>
            <w:vAlign w:val="center"/>
            <w:hideMark/>
          </w:tcPr>
          <w:p w:rsidR="00FC45E9" w:rsidRPr="006E3C7A" w:rsidRDefault="00FC45E9" w:rsidP="0085273B">
            <w:pPr>
              <w:pStyle w:val="ListParagraph"/>
              <w:spacing w:after="0" w:line="240" w:lineRule="auto"/>
              <w:ind w:left="183"/>
              <w:rPr>
                <w:rFonts w:asciiTheme="majorBidi" w:hAnsiTheme="majorBidi" w:cstheme="majorBidi"/>
                <w:sz w:val="24"/>
                <w:szCs w:val="24"/>
              </w:rPr>
            </w:pPr>
            <w:r w:rsidRPr="006E3C7A">
              <w:rPr>
                <w:rFonts w:asciiTheme="majorBidi" w:hAnsiTheme="majorBidi" w:cstheme="majorBidi"/>
                <w:sz w:val="24"/>
                <w:szCs w:val="24"/>
              </w:rPr>
              <w:t>Ikhsan,A.Ma</w:t>
            </w:r>
          </w:p>
        </w:tc>
      </w:tr>
      <w:tr w:rsidR="00FC45E9" w:rsidRPr="006E3C7A" w:rsidTr="0085273B">
        <w:trPr>
          <w:gridAfter w:val="1"/>
          <w:wAfter w:w="108" w:type="dxa"/>
        </w:trPr>
        <w:tc>
          <w:tcPr>
            <w:tcW w:w="570" w:type="dxa"/>
            <w:gridSpan w:val="2"/>
            <w:vAlign w:val="center"/>
            <w:hideMark/>
          </w:tcPr>
          <w:p w:rsidR="00FC45E9" w:rsidRPr="006E3C7A" w:rsidRDefault="00FC45E9" w:rsidP="00950436">
            <w:pPr>
              <w:pStyle w:val="ListParagraph"/>
              <w:spacing w:after="0" w:line="240" w:lineRule="auto"/>
              <w:ind w:left="0"/>
              <w:jc w:val="center"/>
              <w:rPr>
                <w:rFonts w:asciiTheme="majorBidi" w:hAnsiTheme="majorBidi" w:cstheme="majorBidi"/>
                <w:sz w:val="24"/>
                <w:szCs w:val="24"/>
              </w:rPr>
            </w:pPr>
            <w:r w:rsidRPr="006E3C7A">
              <w:rPr>
                <w:rFonts w:asciiTheme="majorBidi" w:hAnsiTheme="majorBidi" w:cstheme="majorBidi"/>
                <w:sz w:val="24"/>
                <w:szCs w:val="24"/>
              </w:rPr>
              <w:t>10.</w:t>
            </w:r>
          </w:p>
        </w:tc>
        <w:tc>
          <w:tcPr>
            <w:tcW w:w="3678" w:type="dxa"/>
            <w:gridSpan w:val="2"/>
            <w:vAlign w:val="center"/>
            <w:hideMark/>
          </w:tcPr>
          <w:p w:rsidR="00FC45E9" w:rsidRPr="006E3C7A" w:rsidRDefault="00FC45E9" w:rsidP="0085273B">
            <w:pPr>
              <w:pStyle w:val="ListParagraph"/>
              <w:spacing w:after="0" w:line="240" w:lineRule="auto"/>
              <w:ind w:left="182"/>
              <w:rPr>
                <w:rFonts w:asciiTheme="majorBidi" w:hAnsiTheme="majorBidi" w:cstheme="majorBidi"/>
                <w:sz w:val="24"/>
                <w:szCs w:val="24"/>
              </w:rPr>
            </w:pPr>
            <w:r w:rsidRPr="006E3C7A">
              <w:rPr>
                <w:rFonts w:asciiTheme="majorBidi" w:hAnsiTheme="majorBidi" w:cstheme="majorBidi"/>
                <w:sz w:val="24"/>
                <w:szCs w:val="24"/>
              </w:rPr>
              <w:t>Guru Kelas VA</w:t>
            </w:r>
          </w:p>
        </w:tc>
        <w:tc>
          <w:tcPr>
            <w:tcW w:w="3685" w:type="dxa"/>
            <w:gridSpan w:val="2"/>
            <w:vAlign w:val="center"/>
            <w:hideMark/>
          </w:tcPr>
          <w:p w:rsidR="00FC45E9" w:rsidRPr="006E3C7A" w:rsidRDefault="00FC45E9" w:rsidP="0085273B">
            <w:pPr>
              <w:pStyle w:val="ListParagraph"/>
              <w:spacing w:after="0" w:line="240" w:lineRule="auto"/>
              <w:ind w:left="183"/>
              <w:rPr>
                <w:rFonts w:asciiTheme="majorBidi" w:hAnsiTheme="majorBidi" w:cstheme="majorBidi"/>
                <w:sz w:val="24"/>
                <w:szCs w:val="24"/>
              </w:rPr>
            </w:pPr>
            <w:r w:rsidRPr="006E3C7A">
              <w:rPr>
                <w:rFonts w:asciiTheme="majorBidi" w:hAnsiTheme="majorBidi" w:cstheme="majorBidi"/>
                <w:sz w:val="24"/>
                <w:szCs w:val="24"/>
              </w:rPr>
              <w:t>Nefiati, S.Pd</w:t>
            </w:r>
          </w:p>
        </w:tc>
      </w:tr>
      <w:tr w:rsidR="00FC45E9" w:rsidRPr="006E3C7A" w:rsidTr="0085273B">
        <w:trPr>
          <w:gridAfter w:val="1"/>
          <w:wAfter w:w="108" w:type="dxa"/>
        </w:trPr>
        <w:tc>
          <w:tcPr>
            <w:tcW w:w="570" w:type="dxa"/>
            <w:gridSpan w:val="2"/>
            <w:vAlign w:val="center"/>
            <w:hideMark/>
          </w:tcPr>
          <w:p w:rsidR="00FC45E9" w:rsidRPr="006E3C7A" w:rsidRDefault="00FC45E9" w:rsidP="00950436">
            <w:pPr>
              <w:pStyle w:val="ListParagraph"/>
              <w:spacing w:after="0" w:line="240" w:lineRule="auto"/>
              <w:ind w:left="0"/>
              <w:jc w:val="center"/>
              <w:rPr>
                <w:rFonts w:asciiTheme="majorBidi" w:hAnsiTheme="majorBidi" w:cstheme="majorBidi"/>
                <w:sz w:val="24"/>
                <w:szCs w:val="24"/>
              </w:rPr>
            </w:pPr>
            <w:r w:rsidRPr="006E3C7A">
              <w:rPr>
                <w:rFonts w:asciiTheme="majorBidi" w:hAnsiTheme="majorBidi" w:cstheme="majorBidi"/>
                <w:sz w:val="24"/>
                <w:szCs w:val="24"/>
              </w:rPr>
              <w:t>11.</w:t>
            </w:r>
          </w:p>
        </w:tc>
        <w:tc>
          <w:tcPr>
            <w:tcW w:w="3678" w:type="dxa"/>
            <w:gridSpan w:val="2"/>
            <w:vAlign w:val="center"/>
            <w:hideMark/>
          </w:tcPr>
          <w:p w:rsidR="00FC45E9" w:rsidRPr="006E3C7A" w:rsidRDefault="00FC45E9" w:rsidP="0085273B">
            <w:pPr>
              <w:pStyle w:val="ListParagraph"/>
              <w:spacing w:after="0" w:line="240" w:lineRule="auto"/>
              <w:ind w:left="182"/>
              <w:rPr>
                <w:rFonts w:asciiTheme="majorBidi" w:hAnsiTheme="majorBidi" w:cstheme="majorBidi"/>
                <w:sz w:val="24"/>
                <w:szCs w:val="24"/>
              </w:rPr>
            </w:pPr>
            <w:r w:rsidRPr="006E3C7A">
              <w:rPr>
                <w:rFonts w:asciiTheme="majorBidi" w:hAnsiTheme="majorBidi" w:cstheme="majorBidi"/>
                <w:sz w:val="24"/>
                <w:szCs w:val="24"/>
              </w:rPr>
              <w:t>Guru Kelas VB</w:t>
            </w:r>
          </w:p>
        </w:tc>
        <w:tc>
          <w:tcPr>
            <w:tcW w:w="3685" w:type="dxa"/>
            <w:gridSpan w:val="2"/>
            <w:vAlign w:val="center"/>
            <w:hideMark/>
          </w:tcPr>
          <w:p w:rsidR="00FC45E9" w:rsidRPr="006E3C7A" w:rsidRDefault="00FC45E9" w:rsidP="0085273B">
            <w:pPr>
              <w:pStyle w:val="ListParagraph"/>
              <w:spacing w:after="0" w:line="240" w:lineRule="auto"/>
              <w:ind w:left="183"/>
              <w:rPr>
                <w:rFonts w:asciiTheme="majorBidi" w:hAnsiTheme="majorBidi" w:cstheme="majorBidi"/>
                <w:sz w:val="24"/>
                <w:szCs w:val="24"/>
              </w:rPr>
            </w:pPr>
            <w:r w:rsidRPr="006E3C7A">
              <w:rPr>
                <w:rFonts w:asciiTheme="majorBidi" w:hAnsiTheme="majorBidi" w:cstheme="majorBidi"/>
                <w:sz w:val="24"/>
                <w:szCs w:val="24"/>
              </w:rPr>
              <w:t>MuliatiHanafi, S.Pd</w:t>
            </w:r>
          </w:p>
        </w:tc>
      </w:tr>
      <w:tr w:rsidR="00FC45E9" w:rsidRPr="006E3C7A" w:rsidTr="0085273B">
        <w:trPr>
          <w:gridAfter w:val="1"/>
          <w:wAfter w:w="108" w:type="dxa"/>
        </w:trPr>
        <w:tc>
          <w:tcPr>
            <w:tcW w:w="570" w:type="dxa"/>
            <w:gridSpan w:val="2"/>
            <w:vAlign w:val="center"/>
            <w:hideMark/>
          </w:tcPr>
          <w:p w:rsidR="00FC45E9" w:rsidRPr="006E3C7A" w:rsidRDefault="00FC45E9" w:rsidP="00950436">
            <w:pPr>
              <w:pStyle w:val="ListParagraph"/>
              <w:spacing w:after="0" w:line="240" w:lineRule="auto"/>
              <w:ind w:left="0"/>
              <w:jc w:val="center"/>
              <w:rPr>
                <w:rFonts w:asciiTheme="majorBidi" w:hAnsiTheme="majorBidi" w:cstheme="majorBidi"/>
                <w:sz w:val="24"/>
                <w:szCs w:val="24"/>
              </w:rPr>
            </w:pPr>
            <w:r w:rsidRPr="006E3C7A">
              <w:rPr>
                <w:rFonts w:asciiTheme="majorBidi" w:hAnsiTheme="majorBidi" w:cstheme="majorBidi"/>
                <w:sz w:val="24"/>
                <w:szCs w:val="24"/>
              </w:rPr>
              <w:t>12.</w:t>
            </w:r>
          </w:p>
        </w:tc>
        <w:tc>
          <w:tcPr>
            <w:tcW w:w="3678" w:type="dxa"/>
            <w:gridSpan w:val="2"/>
            <w:vAlign w:val="center"/>
            <w:hideMark/>
          </w:tcPr>
          <w:p w:rsidR="00FC45E9" w:rsidRPr="006E3C7A" w:rsidRDefault="00FC45E9" w:rsidP="0085273B">
            <w:pPr>
              <w:pStyle w:val="ListParagraph"/>
              <w:spacing w:after="0" w:line="240" w:lineRule="auto"/>
              <w:ind w:left="182"/>
              <w:rPr>
                <w:rFonts w:asciiTheme="majorBidi" w:hAnsiTheme="majorBidi" w:cstheme="majorBidi"/>
                <w:sz w:val="24"/>
                <w:szCs w:val="24"/>
              </w:rPr>
            </w:pPr>
            <w:r w:rsidRPr="006E3C7A">
              <w:rPr>
                <w:rFonts w:asciiTheme="majorBidi" w:hAnsiTheme="majorBidi" w:cstheme="majorBidi"/>
                <w:sz w:val="24"/>
                <w:szCs w:val="24"/>
              </w:rPr>
              <w:t>Guru Kelas VI A</w:t>
            </w:r>
          </w:p>
        </w:tc>
        <w:tc>
          <w:tcPr>
            <w:tcW w:w="3685" w:type="dxa"/>
            <w:gridSpan w:val="2"/>
            <w:vAlign w:val="center"/>
            <w:hideMark/>
          </w:tcPr>
          <w:p w:rsidR="00FC45E9" w:rsidRPr="0085273B" w:rsidRDefault="00FC45E9" w:rsidP="0085273B">
            <w:pPr>
              <w:ind w:left="183"/>
              <w:rPr>
                <w:rFonts w:asciiTheme="majorBidi" w:hAnsiTheme="majorBidi" w:cstheme="majorBidi"/>
                <w:sz w:val="24"/>
                <w:szCs w:val="24"/>
              </w:rPr>
            </w:pPr>
            <w:r w:rsidRPr="0085273B">
              <w:rPr>
                <w:rFonts w:asciiTheme="majorBidi" w:hAnsiTheme="majorBidi" w:cstheme="majorBidi"/>
                <w:sz w:val="24"/>
                <w:szCs w:val="24"/>
              </w:rPr>
              <w:t>Syamsuddin,S.Pd</w:t>
            </w:r>
          </w:p>
        </w:tc>
      </w:tr>
      <w:tr w:rsidR="00FC45E9" w:rsidRPr="006E3C7A" w:rsidTr="0085273B">
        <w:trPr>
          <w:gridAfter w:val="1"/>
          <w:wAfter w:w="108" w:type="dxa"/>
        </w:trPr>
        <w:tc>
          <w:tcPr>
            <w:tcW w:w="570" w:type="dxa"/>
            <w:gridSpan w:val="2"/>
            <w:vAlign w:val="center"/>
          </w:tcPr>
          <w:p w:rsidR="00FC45E9" w:rsidRPr="006E3C7A" w:rsidRDefault="00FC45E9" w:rsidP="00950436">
            <w:pPr>
              <w:pStyle w:val="ListParagraph"/>
              <w:spacing w:after="0"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13.</w:t>
            </w:r>
          </w:p>
        </w:tc>
        <w:tc>
          <w:tcPr>
            <w:tcW w:w="3678" w:type="dxa"/>
            <w:gridSpan w:val="2"/>
            <w:vAlign w:val="center"/>
          </w:tcPr>
          <w:p w:rsidR="00FC45E9" w:rsidRPr="006E3C7A" w:rsidRDefault="00FC45E9" w:rsidP="0085273B">
            <w:pPr>
              <w:pStyle w:val="ListParagraph"/>
              <w:spacing w:after="0" w:line="240" w:lineRule="auto"/>
              <w:ind w:left="182"/>
              <w:rPr>
                <w:rFonts w:asciiTheme="majorBidi" w:hAnsiTheme="majorBidi" w:cstheme="majorBidi"/>
                <w:sz w:val="24"/>
                <w:szCs w:val="24"/>
              </w:rPr>
            </w:pPr>
            <w:r>
              <w:rPr>
                <w:rFonts w:ascii="Times New Roman" w:hAnsi="Times New Roman"/>
                <w:sz w:val="24"/>
                <w:szCs w:val="24"/>
              </w:rPr>
              <w:t>Guru Kelas VI B</w:t>
            </w:r>
          </w:p>
        </w:tc>
        <w:tc>
          <w:tcPr>
            <w:tcW w:w="3685" w:type="dxa"/>
            <w:gridSpan w:val="2"/>
            <w:vAlign w:val="center"/>
          </w:tcPr>
          <w:p w:rsidR="00FC45E9" w:rsidRPr="006E3C7A" w:rsidRDefault="00FC45E9" w:rsidP="0085273B">
            <w:pPr>
              <w:pStyle w:val="ListParagraph"/>
              <w:spacing w:after="0" w:line="240" w:lineRule="auto"/>
              <w:ind w:left="183"/>
              <w:rPr>
                <w:rFonts w:asciiTheme="majorBidi" w:hAnsiTheme="majorBidi" w:cstheme="majorBidi"/>
                <w:sz w:val="24"/>
                <w:szCs w:val="24"/>
              </w:rPr>
            </w:pPr>
            <w:r>
              <w:rPr>
                <w:rFonts w:ascii="Times New Roman" w:hAnsi="Times New Roman"/>
                <w:sz w:val="24"/>
                <w:szCs w:val="24"/>
              </w:rPr>
              <w:t>Rosmiayati,S.Pd.,M.Pd</w:t>
            </w:r>
          </w:p>
        </w:tc>
      </w:tr>
      <w:tr w:rsidR="00FC45E9" w:rsidRPr="006E3C7A" w:rsidTr="0085273B">
        <w:trPr>
          <w:gridAfter w:val="1"/>
          <w:wAfter w:w="108" w:type="dxa"/>
        </w:trPr>
        <w:tc>
          <w:tcPr>
            <w:tcW w:w="570" w:type="dxa"/>
            <w:gridSpan w:val="2"/>
            <w:vAlign w:val="center"/>
          </w:tcPr>
          <w:p w:rsidR="00FC45E9" w:rsidRPr="006E3C7A" w:rsidRDefault="00FC45E9" w:rsidP="00950436">
            <w:pPr>
              <w:pStyle w:val="ListParagraph"/>
              <w:spacing w:after="0"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14.</w:t>
            </w:r>
          </w:p>
        </w:tc>
        <w:tc>
          <w:tcPr>
            <w:tcW w:w="3678" w:type="dxa"/>
            <w:gridSpan w:val="2"/>
            <w:vAlign w:val="center"/>
          </w:tcPr>
          <w:p w:rsidR="00FC45E9" w:rsidRPr="006E3C7A" w:rsidRDefault="00FC45E9" w:rsidP="0085273B">
            <w:pPr>
              <w:pStyle w:val="ListParagraph"/>
              <w:spacing w:after="0" w:line="240" w:lineRule="auto"/>
              <w:ind w:left="182"/>
              <w:rPr>
                <w:rFonts w:asciiTheme="majorBidi" w:hAnsiTheme="majorBidi" w:cstheme="majorBidi"/>
                <w:sz w:val="24"/>
                <w:szCs w:val="24"/>
              </w:rPr>
            </w:pPr>
            <w:r>
              <w:rPr>
                <w:rFonts w:ascii="Times New Roman" w:hAnsi="Times New Roman"/>
                <w:sz w:val="24"/>
                <w:szCs w:val="24"/>
              </w:rPr>
              <w:t>Guru Agama Islam</w:t>
            </w:r>
          </w:p>
        </w:tc>
        <w:tc>
          <w:tcPr>
            <w:tcW w:w="3685" w:type="dxa"/>
            <w:gridSpan w:val="2"/>
            <w:vAlign w:val="center"/>
          </w:tcPr>
          <w:p w:rsidR="00FC45E9" w:rsidRPr="006E3C7A" w:rsidRDefault="00FC45E9" w:rsidP="0085273B">
            <w:pPr>
              <w:pStyle w:val="ListParagraph"/>
              <w:spacing w:after="0" w:line="240" w:lineRule="auto"/>
              <w:ind w:left="183"/>
              <w:rPr>
                <w:rFonts w:asciiTheme="majorBidi" w:hAnsiTheme="majorBidi" w:cstheme="majorBidi"/>
                <w:sz w:val="24"/>
                <w:szCs w:val="24"/>
              </w:rPr>
            </w:pPr>
            <w:r>
              <w:rPr>
                <w:rFonts w:ascii="Times New Roman" w:hAnsi="Times New Roman"/>
                <w:sz w:val="24"/>
                <w:szCs w:val="24"/>
              </w:rPr>
              <w:t>RahmahQadriyanti,S.Pdi</w:t>
            </w:r>
          </w:p>
        </w:tc>
      </w:tr>
      <w:tr w:rsidR="00FC45E9" w:rsidRPr="006E3C7A" w:rsidTr="0085273B">
        <w:trPr>
          <w:gridAfter w:val="1"/>
          <w:wAfter w:w="108" w:type="dxa"/>
        </w:trPr>
        <w:tc>
          <w:tcPr>
            <w:tcW w:w="570" w:type="dxa"/>
            <w:gridSpan w:val="2"/>
            <w:vAlign w:val="center"/>
          </w:tcPr>
          <w:p w:rsidR="00FC45E9" w:rsidRPr="006E3C7A" w:rsidRDefault="00FC45E9" w:rsidP="00950436">
            <w:pPr>
              <w:pStyle w:val="ListParagraph"/>
              <w:spacing w:after="0"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15.</w:t>
            </w:r>
          </w:p>
        </w:tc>
        <w:tc>
          <w:tcPr>
            <w:tcW w:w="3678" w:type="dxa"/>
            <w:gridSpan w:val="2"/>
            <w:vAlign w:val="center"/>
          </w:tcPr>
          <w:p w:rsidR="00FC45E9" w:rsidRPr="006E3C7A" w:rsidRDefault="00FC45E9" w:rsidP="0085273B">
            <w:pPr>
              <w:pStyle w:val="ListParagraph"/>
              <w:spacing w:after="0" w:line="240" w:lineRule="auto"/>
              <w:ind w:left="182"/>
              <w:rPr>
                <w:rFonts w:asciiTheme="majorBidi" w:hAnsiTheme="majorBidi" w:cstheme="majorBidi"/>
                <w:sz w:val="24"/>
                <w:szCs w:val="24"/>
              </w:rPr>
            </w:pPr>
            <w:r>
              <w:rPr>
                <w:rFonts w:ascii="Times New Roman" w:hAnsi="Times New Roman"/>
                <w:sz w:val="24"/>
                <w:szCs w:val="24"/>
              </w:rPr>
              <w:t>Guru Penjaskes</w:t>
            </w:r>
          </w:p>
        </w:tc>
        <w:tc>
          <w:tcPr>
            <w:tcW w:w="3685" w:type="dxa"/>
            <w:gridSpan w:val="2"/>
            <w:vAlign w:val="center"/>
          </w:tcPr>
          <w:p w:rsidR="00FC45E9" w:rsidRPr="006E3C7A" w:rsidRDefault="00FC45E9" w:rsidP="0085273B">
            <w:pPr>
              <w:pStyle w:val="ListParagraph"/>
              <w:spacing w:after="0" w:line="240" w:lineRule="auto"/>
              <w:ind w:left="183"/>
              <w:rPr>
                <w:rFonts w:asciiTheme="majorBidi" w:hAnsiTheme="majorBidi" w:cstheme="majorBidi"/>
                <w:sz w:val="24"/>
                <w:szCs w:val="24"/>
              </w:rPr>
            </w:pPr>
            <w:r>
              <w:rPr>
                <w:rFonts w:ascii="Times New Roman" w:hAnsi="Times New Roman"/>
                <w:sz w:val="24"/>
                <w:szCs w:val="24"/>
              </w:rPr>
              <w:t>Mansur,S.Pd</w:t>
            </w:r>
          </w:p>
        </w:tc>
      </w:tr>
      <w:tr w:rsidR="00FC45E9" w:rsidRPr="006E3C7A" w:rsidTr="0085273B">
        <w:trPr>
          <w:gridAfter w:val="1"/>
          <w:wAfter w:w="108" w:type="dxa"/>
        </w:trPr>
        <w:tc>
          <w:tcPr>
            <w:tcW w:w="570" w:type="dxa"/>
            <w:gridSpan w:val="2"/>
            <w:vAlign w:val="center"/>
          </w:tcPr>
          <w:p w:rsidR="00FC45E9" w:rsidRPr="006E3C7A" w:rsidRDefault="00FC45E9" w:rsidP="00950436">
            <w:pPr>
              <w:pStyle w:val="ListParagraph"/>
              <w:spacing w:after="0"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16.</w:t>
            </w:r>
          </w:p>
        </w:tc>
        <w:tc>
          <w:tcPr>
            <w:tcW w:w="3678" w:type="dxa"/>
            <w:gridSpan w:val="2"/>
            <w:vAlign w:val="center"/>
          </w:tcPr>
          <w:p w:rsidR="00FC45E9" w:rsidRPr="006E3C7A" w:rsidRDefault="00FC45E9" w:rsidP="0085273B">
            <w:pPr>
              <w:pStyle w:val="ListParagraph"/>
              <w:spacing w:after="0" w:line="240" w:lineRule="auto"/>
              <w:ind w:left="182"/>
              <w:rPr>
                <w:rFonts w:asciiTheme="majorBidi" w:hAnsiTheme="majorBidi" w:cstheme="majorBidi"/>
                <w:sz w:val="24"/>
                <w:szCs w:val="24"/>
              </w:rPr>
            </w:pPr>
            <w:r>
              <w:rPr>
                <w:rFonts w:ascii="Times New Roman" w:hAnsi="Times New Roman"/>
                <w:sz w:val="24"/>
                <w:szCs w:val="24"/>
              </w:rPr>
              <w:t>Guru BidangStudi</w:t>
            </w:r>
          </w:p>
        </w:tc>
        <w:tc>
          <w:tcPr>
            <w:tcW w:w="3685" w:type="dxa"/>
            <w:gridSpan w:val="2"/>
            <w:vAlign w:val="center"/>
          </w:tcPr>
          <w:p w:rsidR="00FC45E9" w:rsidRPr="006E3C7A" w:rsidRDefault="00FC45E9" w:rsidP="0085273B">
            <w:pPr>
              <w:pStyle w:val="ListParagraph"/>
              <w:spacing w:after="0" w:line="240" w:lineRule="auto"/>
              <w:ind w:left="183"/>
              <w:rPr>
                <w:rFonts w:asciiTheme="majorBidi" w:hAnsiTheme="majorBidi" w:cstheme="majorBidi"/>
                <w:sz w:val="24"/>
                <w:szCs w:val="24"/>
              </w:rPr>
            </w:pPr>
            <w:r>
              <w:rPr>
                <w:rFonts w:ascii="Times New Roman" w:hAnsi="Times New Roman"/>
                <w:sz w:val="24"/>
                <w:szCs w:val="24"/>
              </w:rPr>
              <w:t>Yuliana Rahayu, S.Pd</w:t>
            </w:r>
          </w:p>
        </w:tc>
      </w:tr>
      <w:tr w:rsidR="00FC45E9" w:rsidRPr="006E3C7A" w:rsidTr="0085273B">
        <w:trPr>
          <w:gridAfter w:val="1"/>
          <w:wAfter w:w="108" w:type="dxa"/>
        </w:trPr>
        <w:tc>
          <w:tcPr>
            <w:tcW w:w="570" w:type="dxa"/>
            <w:gridSpan w:val="2"/>
            <w:tcBorders>
              <w:bottom w:val="single" w:sz="4" w:space="0" w:color="auto"/>
            </w:tcBorders>
            <w:vAlign w:val="center"/>
          </w:tcPr>
          <w:p w:rsidR="00FC45E9" w:rsidRPr="006E3C7A" w:rsidRDefault="00FC45E9" w:rsidP="00950436">
            <w:pPr>
              <w:pStyle w:val="ListParagraph"/>
              <w:spacing w:after="0"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17.</w:t>
            </w:r>
          </w:p>
        </w:tc>
        <w:tc>
          <w:tcPr>
            <w:tcW w:w="3678" w:type="dxa"/>
            <w:gridSpan w:val="2"/>
            <w:tcBorders>
              <w:bottom w:val="single" w:sz="4" w:space="0" w:color="auto"/>
            </w:tcBorders>
            <w:vAlign w:val="center"/>
          </w:tcPr>
          <w:p w:rsidR="00FC45E9" w:rsidRPr="006E3C7A" w:rsidRDefault="00FC45E9" w:rsidP="0085273B">
            <w:pPr>
              <w:pStyle w:val="ListParagraph"/>
              <w:spacing w:after="0" w:line="240" w:lineRule="auto"/>
              <w:ind w:left="182"/>
              <w:rPr>
                <w:rFonts w:asciiTheme="majorBidi" w:hAnsiTheme="majorBidi" w:cstheme="majorBidi"/>
                <w:sz w:val="24"/>
                <w:szCs w:val="24"/>
              </w:rPr>
            </w:pPr>
            <w:r>
              <w:rPr>
                <w:rFonts w:ascii="Times New Roman" w:hAnsi="Times New Roman"/>
                <w:sz w:val="24"/>
                <w:szCs w:val="24"/>
              </w:rPr>
              <w:t>Pustakawan</w:t>
            </w:r>
          </w:p>
        </w:tc>
        <w:tc>
          <w:tcPr>
            <w:tcW w:w="3685" w:type="dxa"/>
            <w:gridSpan w:val="2"/>
            <w:tcBorders>
              <w:bottom w:val="single" w:sz="4" w:space="0" w:color="auto"/>
            </w:tcBorders>
            <w:vAlign w:val="center"/>
          </w:tcPr>
          <w:p w:rsidR="00FC45E9" w:rsidRPr="006E3C7A" w:rsidRDefault="00FC45E9" w:rsidP="0085273B">
            <w:pPr>
              <w:pStyle w:val="ListParagraph"/>
              <w:spacing w:after="0" w:line="240" w:lineRule="auto"/>
              <w:ind w:left="183"/>
              <w:rPr>
                <w:rFonts w:asciiTheme="majorBidi" w:hAnsiTheme="majorBidi" w:cstheme="majorBidi"/>
                <w:sz w:val="24"/>
                <w:szCs w:val="24"/>
              </w:rPr>
            </w:pPr>
            <w:r>
              <w:rPr>
                <w:rFonts w:ascii="Times New Roman" w:hAnsi="Times New Roman"/>
                <w:sz w:val="24"/>
                <w:szCs w:val="24"/>
              </w:rPr>
              <w:t>A. Mardatillah</w:t>
            </w:r>
          </w:p>
        </w:tc>
      </w:tr>
    </w:tbl>
    <w:p w:rsidR="0074453D" w:rsidRDefault="0074453D" w:rsidP="00C25355">
      <w:pPr>
        <w:spacing w:after="0" w:line="360" w:lineRule="auto"/>
        <w:jc w:val="both"/>
        <w:rPr>
          <w:rFonts w:ascii="Times New Roman" w:hAnsi="Times New Roman" w:cs="Times New Roman"/>
          <w:sz w:val="24"/>
          <w:szCs w:val="24"/>
        </w:rPr>
      </w:pPr>
    </w:p>
    <w:p w:rsidR="009B12A2" w:rsidRDefault="009B12A2" w:rsidP="00950436">
      <w:pPr>
        <w:spacing w:after="0" w:line="360" w:lineRule="auto"/>
        <w:ind w:firstLine="720"/>
        <w:jc w:val="both"/>
        <w:rPr>
          <w:rFonts w:ascii="Times New Roman" w:hAnsi="Times New Roman"/>
          <w:sz w:val="24"/>
          <w:szCs w:val="24"/>
        </w:rPr>
        <w:sectPr w:rsidR="009B12A2" w:rsidSect="009B12A2">
          <w:type w:val="continuous"/>
          <w:pgSz w:w="11906" w:h="16838" w:code="9"/>
          <w:pgMar w:top="1701" w:right="1701" w:bottom="1701" w:left="2268" w:header="1134" w:footer="1134" w:gutter="0"/>
          <w:cols w:space="720"/>
          <w:docGrid w:linePitch="360"/>
        </w:sectPr>
      </w:pPr>
    </w:p>
    <w:p w:rsidR="003825B0" w:rsidRDefault="007C4985" w:rsidP="00950436">
      <w:pPr>
        <w:spacing w:after="0" w:line="360" w:lineRule="auto"/>
        <w:ind w:firstLine="720"/>
        <w:jc w:val="both"/>
        <w:rPr>
          <w:rFonts w:ascii="Times New Roman" w:hAnsi="Times New Roman"/>
          <w:sz w:val="24"/>
          <w:szCs w:val="24"/>
        </w:rPr>
        <w:sectPr w:rsidR="003825B0" w:rsidSect="009B12A2">
          <w:type w:val="continuous"/>
          <w:pgSz w:w="11906" w:h="16838" w:code="9"/>
          <w:pgMar w:top="1701" w:right="1701" w:bottom="1701" w:left="2268" w:header="1134" w:footer="1134" w:gutter="0"/>
          <w:cols w:num="2" w:space="720"/>
          <w:docGrid w:linePitch="360"/>
        </w:sectPr>
      </w:pPr>
      <w:r w:rsidRPr="00CE6352">
        <w:rPr>
          <w:rFonts w:ascii="Times New Roman" w:hAnsi="Times New Roman"/>
          <w:sz w:val="24"/>
          <w:szCs w:val="24"/>
        </w:rPr>
        <w:t xml:space="preserve">Banyaknya tenaga pendidik di SD Negeri Melayu, juga sebanding dengan banyaknya jumlah peserta </w:t>
      </w:r>
      <w:r w:rsidRPr="00CE6352">
        <w:rPr>
          <w:rFonts w:ascii="Times New Roman" w:hAnsi="Times New Roman"/>
          <w:sz w:val="24"/>
          <w:szCs w:val="24"/>
        </w:rPr>
        <w:t>didik.Setiap tahunnya jumlah peserta didik di SD Negeri Melayu mengalami</w:t>
      </w:r>
      <w:r w:rsidR="00FF6F2D">
        <w:rPr>
          <w:rFonts w:ascii="Times New Roman" w:hAnsi="Times New Roman"/>
          <w:sz w:val="24"/>
          <w:szCs w:val="24"/>
        </w:rPr>
        <w:t xml:space="preserve">   </w:t>
      </w:r>
      <w:r w:rsidRPr="00CE6352">
        <w:rPr>
          <w:rFonts w:ascii="Times New Roman" w:hAnsi="Times New Roman"/>
          <w:sz w:val="24"/>
          <w:szCs w:val="24"/>
        </w:rPr>
        <w:t xml:space="preserve"> </w:t>
      </w:r>
      <w:r w:rsidR="00FF6F2D">
        <w:rPr>
          <w:rFonts w:ascii="Times New Roman" w:hAnsi="Times New Roman"/>
          <w:sz w:val="24"/>
          <w:szCs w:val="24"/>
        </w:rPr>
        <w:t xml:space="preserve"> </w:t>
      </w:r>
      <w:r w:rsidRPr="00CE6352">
        <w:rPr>
          <w:rFonts w:ascii="Times New Roman" w:hAnsi="Times New Roman"/>
          <w:sz w:val="24"/>
          <w:szCs w:val="24"/>
        </w:rPr>
        <w:t xml:space="preserve">peningkatan, </w:t>
      </w:r>
      <w:r w:rsidR="00FF6F2D">
        <w:rPr>
          <w:rFonts w:ascii="Times New Roman" w:hAnsi="Times New Roman"/>
          <w:sz w:val="24"/>
          <w:szCs w:val="24"/>
        </w:rPr>
        <w:t xml:space="preserve">     </w:t>
      </w:r>
      <w:r w:rsidRPr="00CE6352">
        <w:rPr>
          <w:rFonts w:ascii="Times New Roman" w:hAnsi="Times New Roman"/>
          <w:sz w:val="24"/>
          <w:szCs w:val="24"/>
        </w:rPr>
        <w:t xml:space="preserve">apalagi </w:t>
      </w:r>
    </w:p>
    <w:p w:rsidR="007C4985" w:rsidRDefault="007C4985" w:rsidP="003825B0">
      <w:pPr>
        <w:spacing w:after="0" w:line="360" w:lineRule="auto"/>
        <w:jc w:val="both"/>
        <w:rPr>
          <w:rFonts w:ascii="Times New Roman" w:hAnsi="Times New Roman"/>
          <w:sz w:val="24"/>
          <w:szCs w:val="24"/>
        </w:rPr>
      </w:pPr>
      <w:r w:rsidRPr="00CE6352">
        <w:rPr>
          <w:rFonts w:ascii="Times New Roman" w:hAnsi="Times New Roman"/>
          <w:sz w:val="24"/>
          <w:szCs w:val="24"/>
        </w:rPr>
        <w:lastRenderedPageBreak/>
        <w:t xml:space="preserve">setelah keberhasilannya dalam meraih akreditasi A, yang merupakan salah suatu prestasi suatu sekolah maupun satuan tingkat pendidikan yang merupakan nilai kualitas SD Negeri melayu. Secara kuantitas, jumlah peserta didik SD Negeri Melayu secara keseluruhan pada tahun ajaran 2016/ 2017 sebanyak </w:t>
      </w:r>
      <w:r w:rsidRPr="00CE6352">
        <w:rPr>
          <w:rFonts w:ascii="Times New Roman" w:hAnsi="Times New Roman"/>
          <w:sz w:val="24"/>
          <w:szCs w:val="24"/>
        </w:rPr>
        <w:t>371 terdiri atas 173 Siswa laki- laki dan 198 siswa perempuan yang terbagi kedalam beberapa kelas. Siswa perempuan mendominasi di SD Negeri Melayu, dengan selisih perbandingan dengan siswa laki-laki secara keseluruhan yakni sebanyak 25 orang.</w:t>
      </w:r>
      <w:r>
        <w:rPr>
          <w:rFonts w:ascii="Times New Roman" w:hAnsi="Times New Roman"/>
          <w:sz w:val="24"/>
          <w:szCs w:val="24"/>
        </w:rPr>
        <w:t xml:space="preserve"> </w:t>
      </w:r>
      <w:r w:rsidRPr="00CE6352">
        <w:rPr>
          <w:rFonts w:ascii="Times New Roman" w:hAnsi="Times New Roman"/>
          <w:sz w:val="24"/>
          <w:szCs w:val="24"/>
        </w:rPr>
        <w:t>Secara terperinci dipaparkan dalam tabel berikut:</w:t>
      </w:r>
    </w:p>
    <w:p w:rsidR="009B12A2" w:rsidRDefault="009B12A2" w:rsidP="007C4985">
      <w:pPr>
        <w:tabs>
          <w:tab w:val="left" w:pos="720"/>
        </w:tabs>
        <w:spacing w:after="0" w:line="240" w:lineRule="auto"/>
        <w:jc w:val="both"/>
        <w:rPr>
          <w:rFonts w:ascii="Times New Roman" w:hAnsi="Times New Roman"/>
          <w:b/>
          <w:sz w:val="24"/>
          <w:szCs w:val="24"/>
        </w:rPr>
        <w:sectPr w:rsidR="009B12A2" w:rsidSect="003825B0">
          <w:headerReference w:type="default" r:id="rId19"/>
          <w:pgSz w:w="11906" w:h="16838" w:code="9"/>
          <w:pgMar w:top="1701" w:right="1701" w:bottom="1701" w:left="2268" w:header="1134" w:footer="1134" w:gutter="0"/>
          <w:cols w:num="2" w:space="720"/>
          <w:docGrid w:linePitch="360"/>
        </w:sectPr>
      </w:pPr>
    </w:p>
    <w:p w:rsidR="007C4985" w:rsidRPr="001E7A7D" w:rsidRDefault="007C4985" w:rsidP="007C4985">
      <w:pPr>
        <w:tabs>
          <w:tab w:val="left" w:pos="720"/>
        </w:tabs>
        <w:spacing w:after="0" w:line="240" w:lineRule="auto"/>
        <w:jc w:val="both"/>
        <w:rPr>
          <w:rFonts w:ascii="Times New Roman" w:hAnsi="Times New Roman"/>
          <w:b/>
          <w:sz w:val="24"/>
          <w:szCs w:val="24"/>
        </w:rPr>
      </w:pPr>
      <w:r w:rsidRPr="001E7A7D">
        <w:rPr>
          <w:rFonts w:ascii="Times New Roman" w:hAnsi="Times New Roman"/>
          <w:b/>
          <w:sz w:val="24"/>
          <w:szCs w:val="24"/>
        </w:rPr>
        <w:t>Tabel 2. Jumlah Siswa SD Negeri Melayu Tahun Ajaran 2016/2017</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578"/>
        <w:gridCol w:w="1606"/>
        <w:gridCol w:w="1907"/>
        <w:gridCol w:w="2276"/>
      </w:tblGrid>
      <w:tr w:rsidR="007C4985" w:rsidRPr="006806F9" w:rsidTr="00950436">
        <w:trPr>
          <w:trHeight w:val="172"/>
        </w:trPr>
        <w:tc>
          <w:tcPr>
            <w:tcW w:w="571" w:type="dxa"/>
            <w:vMerge w:val="restart"/>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No</w:t>
            </w:r>
            <w:r>
              <w:rPr>
                <w:rFonts w:asciiTheme="majorBidi" w:hAnsiTheme="majorBidi" w:cstheme="majorBidi"/>
                <w:b/>
                <w:sz w:val="24"/>
                <w:szCs w:val="24"/>
              </w:rPr>
              <w:t>.</w:t>
            </w:r>
          </w:p>
        </w:tc>
        <w:tc>
          <w:tcPr>
            <w:tcW w:w="1578" w:type="dxa"/>
            <w:vMerge w:val="restart"/>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Kelas</w:t>
            </w:r>
          </w:p>
        </w:tc>
        <w:tc>
          <w:tcPr>
            <w:tcW w:w="3513" w:type="dxa"/>
            <w:gridSpan w:val="2"/>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JenisKelamin</w:t>
            </w:r>
          </w:p>
        </w:tc>
        <w:tc>
          <w:tcPr>
            <w:tcW w:w="2276" w:type="dxa"/>
            <w:vMerge w:val="restart"/>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Jumlah</w:t>
            </w:r>
          </w:p>
        </w:tc>
      </w:tr>
      <w:tr w:rsidR="007C4985" w:rsidRPr="006806F9" w:rsidTr="00950436">
        <w:trPr>
          <w:trHeight w:val="278"/>
        </w:trPr>
        <w:tc>
          <w:tcPr>
            <w:tcW w:w="0" w:type="auto"/>
            <w:vMerge/>
            <w:tcBorders>
              <w:bottom w:val="single" w:sz="4" w:space="0" w:color="auto"/>
            </w:tcBorders>
            <w:vAlign w:val="center"/>
            <w:hideMark/>
          </w:tcPr>
          <w:p w:rsidR="007C4985" w:rsidRPr="006806F9" w:rsidRDefault="007C4985" w:rsidP="00FF4B13">
            <w:pPr>
              <w:rPr>
                <w:rFonts w:asciiTheme="majorBidi" w:hAnsiTheme="majorBidi" w:cstheme="majorBidi"/>
                <w:b/>
                <w:sz w:val="24"/>
                <w:szCs w:val="24"/>
              </w:rPr>
            </w:pPr>
          </w:p>
        </w:tc>
        <w:tc>
          <w:tcPr>
            <w:tcW w:w="0" w:type="auto"/>
            <w:vMerge/>
            <w:tcBorders>
              <w:bottom w:val="single" w:sz="4" w:space="0" w:color="auto"/>
            </w:tcBorders>
            <w:vAlign w:val="center"/>
            <w:hideMark/>
          </w:tcPr>
          <w:p w:rsidR="007C4985" w:rsidRPr="006806F9" w:rsidRDefault="007C4985" w:rsidP="00FF4B13">
            <w:pPr>
              <w:rPr>
                <w:rFonts w:asciiTheme="majorBidi" w:hAnsiTheme="majorBidi" w:cstheme="majorBidi"/>
                <w:b/>
                <w:sz w:val="24"/>
                <w:szCs w:val="24"/>
              </w:rPr>
            </w:pPr>
          </w:p>
        </w:tc>
        <w:tc>
          <w:tcPr>
            <w:tcW w:w="1606" w:type="dxa"/>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Laki- Laki</w:t>
            </w:r>
          </w:p>
        </w:tc>
        <w:tc>
          <w:tcPr>
            <w:tcW w:w="1907" w:type="dxa"/>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Perempuan</w:t>
            </w:r>
          </w:p>
        </w:tc>
        <w:tc>
          <w:tcPr>
            <w:tcW w:w="2276" w:type="dxa"/>
            <w:vMerge/>
            <w:tcBorders>
              <w:bottom w:val="single" w:sz="4" w:space="0" w:color="auto"/>
            </w:tcBorders>
            <w:vAlign w:val="center"/>
            <w:hideMark/>
          </w:tcPr>
          <w:p w:rsidR="007C4985" w:rsidRPr="006806F9" w:rsidRDefault="007C4985" w:rsidP="00FF4B13">
            <w:pPr>
              <w:rPr>
                <w:rFonts w:asciiTheme="majorBidi" w:hAnsiTheme="majorBidi" w:cstheme="majorBidi"/>
                <w:b/>
                <w:sz w:val="24"/>
                <w:szCs w:val="24"/>
              </w:rPr>
            </w:pPr>
          </w:p>
        </w:tc>
      </w:tr>
      <w:tr w:rsidR="007C4985" w:rsidRPr="006806F9" w:rsidTr="00950436">
        <w:trPr>
          <w:trHeight w:val="70"/>
        </w:trPr>
        <w:tc>
          <w:tcPr>
            <w:tcW w:w="571" w:type="dxa"/>
            <w:tcBorders>
              <w:top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1.</w:t>
            </w:r>
          </w:p>
        </w:tc>
        <w:tc>
          <w:tcPr>
            <w:tcW w:w="1578" w:type="dxa"/>
            <w:tcBorders>
              <w:top w:val="single" w:sz="4" w:space="0" w:color="auto"/>
            </w:tcBorders>
            <w:vAlign w:val="center"/>
            <w:hideMark/>
          </w:tcPr>
          <w:p w:rsidR="007C4985" w:rsidRPr="006806F9" w:rsidRDefault="007C4985" w:rsidP="00FF4B13">
            <w:pPr>
              <w:pStyle w:val="ListParagraph"/>
              <w:spacing w:after="0" w:line="240" w:lineRule="auto"/>
              <w:ind w:left="0"/>
              <w:rPr>
                <w:rFonts w:asciiTheme="majorBidi" w:hAnsiTheme="majorBidi" w:cstheme="majorBidi"/>
                <w:sz w:val="24"/>
                <w:szCs w:val="24"/>
              </w:rPr>
            </w:pPr>
            <w:r w:rsidRPr="006806F9">
              <w:rPr>
                <w:rFonts w:asciiTheme="majorBidi" w:hAnsiTheme="majorBidi" w:cstheme="majorBidi"/>
                <w:sz w:val="24"/>
                <w:szCs w:val="24"/>
              </w:rPr>
              <w:t>Kelas I</w:t>
            </w:r>
          </w:p>
        </w:tc>
        <w:tc>
          <w:tcPr>
            <w:tcW w:w="1606" w:type="dxa"/>
            <w:tcBorders>
              <w:top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24</w:t>
            </w:r>
          </w:p>
        </w:tc>
        <w:tc>
          <w:tcPr>
            <w:tcW w:w="1907" w:type="dxa"/>
            <w:tcBorders>
              <w:top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43</w:t>
            </w:r>
          </w:p>
        </w:tc>
        <w:tc>
          <w:tcPr>
            <w:tcW w:w="2276" w:type="dxa"/>
            <w:tcBorders>
              <w:top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67</w:t>
            </w:r>
          </w:p>
        </w:tc>
      </w:tr>
      <w:tr w:rsidR="007C4985" w:rsidRPr="006806F9" w:rsidTr="00950436">
        <w:tc>
          <w:tcPr>
            <w:tcW w:w="571"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2.</w:t>
            </w:r>
          </w:p>
        </w:tc>
        <w:tc>
          <w:tcPr>
            <w:tcW w:w="1578" w:type="dxa"/>
            <w:vAlign w:val="center"/>
            <w:hideMark/>
          </w:tcPr>
          <w:p w:rsidR="007C4985" w:rsidRPr="006806F9" w:rsidRDefault="007C4985" w:rsidP="00FF4B13">
            <w:pPr>
              <w:pStyle w:val="ListParagraph"/>
              <w:spacing w:after="0" w:line="240" w:lineRule="auto"/>
              <w:ind w:left="0"/>
              <w:rPr>
                <w:rFonts w:asciiTheme="majorBidi" w:hAnsiTheme="majorBidi" w:cstheme="majorBidi"/>
                <w:sz w:val="24"/>
                <w:szCs w:val="24"/>
              </w:rPr>
            </w:pPr>
            <w:r w:rsidRPr="006806F9">
              <w:rPr>
                <w:rFonts w:asciiTheme="majorBidi" w:hAnsiTheme="majorBidi" w:cstheme="majorBidi"/>
                <w:sz w:val="24"/>
                <w:szCs w:val="24"/>
              </w:rPr>
              <w:t>Kelas II</w:t>
            </w:r>
          </w:p>
        </w:tc>
        <w:tc>
          <w:tcPr>
            <w:tcW w:w="160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34</w:t>
            </w:r>
          </w:p>
        </w:tc>
        <w:tc>
          <w:tcPr>
            <w:tcW w:w="1907"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36</w:t>
            </w:r>
          </w:p>
        </w:tc>
        <w:tc>
          <w:tcPr>
            <w:tcW w:w="227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70</w:t>
            </w:r>
          </w:p>
        </w:tc>
      </w:tr>
      <w:tr w:rsidR="007C4985" w:rsidRPr="006806F9" w:rsidTr="00950436">
        <w:tc>
          <w:tcPr>
            <w:tcW w:w="571"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w:t>
            </w:r>
          </w:p>
        </w:tc>
        <w:tc>
          <w:tcPr>
            <w:tcW w:w="1578" w:type="dxa"/>
            <w:vAlign w:val="center"/>
            <w:hideMark/>
          </w:tcPr>
          <w:p w:rsidR="007C4985" w:rsidRPr="006806F9" w:rsidRDefault="007C4985" w:rsidP="00FF4B13">
            <w:pPr>
              <w:pStyle w:val="ListParagraph"/>
              <w:spacing w:after="0" w:line="240" w:lineRule="auto"/>
              <w:ind w:left="0"/>
              <w:rPr>
                <w:rFonts w:asciiTheme="majorBidi" w:hAnsiTheme="majorBidi" w:cstheme="majorBidi"/>
                <w:sz w:val="24"/>
                <w:szCs w:val="24"/>
              </w:rPr>
            </w:pPr>
            <w:r w:rsidRPr="006806F9">
              <w:rPr>
                <w:rFonts w:asciiTheme="majorBidi" w:hAnsiTheme="majorBidi" w:cstheme="majorBidi"/>
                <w:sz w:val="24"/>
                <w:szCs w:val="24"/>
              </w:rPr>
              <w:t>Kelas III</w:t>
            </w:r>
          </w:p>
        </w:tc>
        <w:tc>
          <w:tcPr>
            <w:tcW w:w="160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29</w:t>
            </w:r>
          </w:p>
        </w:tc>
        <w:tc>
          <w:tcPr>
            <w:tcW w:w="1907"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30</w:t>
            </w:r>
          </w:p>
        </w:tc>
        <w:tc>
          <w:tcPr>
            <w:tcW w:w="227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59</w:t>
            </w:r>
          </w:p>
        </w:tc>
      </w:tr>
      <w:tr w:rsidR="007C4985" w:rsidRPr="006806F9" w:rsidTr="00950436">
        <w:tc>
          <w:tcPr>
            <w:tcW w:w="571"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4.</w:t>
            </w:r>
          </w:p>
        </w:tc>
        <w:tc>
          <w:tcPr>
            <w:tcW w:w="1578" w:type="dxa"/>
            <w:vAlign w:val="center"/>
            <w:hideMark/>
          </w:tcPr>
          <w:p w:rsidR="007C4985" w:rsidRPr="006806F9" w:rsidRDefault="007C4985" w:rsidP="00FF4B13">
            <w:pPr>
              <w:pStyle w:val="ListParagraph"/>
              <w:spacing w:after="0" w:line="240" w:lineRule="auto"/>
              <w:ind w:left="0"/>
              <w:rPr>
                <w:rFonts w:asciiTheme="majorBidi" w:hAnsiTheme="majorBidi" w:cstheme="majorBidi"/>
                <w:sz w:val="24"/>
                <w:szCs w:val="24"/>
              </w:rPr>
            </w:pPr>
            <w:r w:rsidRPr="006806F9">
              <w:rPr>
                <w:rFonts w:asciiTheme="majorBidi" w:hAnsiTheme="majorBidi" w:cstheme="majorBidi"/>
                <w:sz w:val="24"/>
                <w:szCs w:val="24"/>
              </w:rPr>
              <w:t>Kelas IV</w:t>
            </w:r>
          </w:p>
        </w:tc>
        <w:tc>
          <w:tcPr>
            <w:tcW w:w="160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26</w:t>
            </w:r>
          </w:p>
        </w:tc>
        <w:tc>
          <w:tcPr>
            <w:tcW w:w="1907"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25</w:t>
            </w:r>
          </w:p>
        </w:tc>
        <w:tc>
          <w:tcPr>
            <w:tcW w:w="227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51</w:t>
            </w:r>
          </w:p>
        </w:tc>
      </w:tr>
      <w:tr w:rsidR="007C4985" w:rsidRPr="006806F9" w:rsidTr="00950436">
        <w:tc>
          <w:tcPr>
            <w:tcW w:w="571"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5.</w:t>
            </w:r>
          </w:p>
        </w:tc>
        <w:tc>
          <w:tcPr>
            <w:tcW w:w="1578" w:type="dxa"/>
            <w:vAlign w:val="center"/>
            <w:hideMark/>
          </w:tcPr>
          <w:p w:rsidR="007C4985" w:rsidRPr="006806F9" w:rsidRDefault="007C4985" w:rsidP="00FF4B13">
            <w:pPr>
              <w:pStyle w:val="ListParagraph"/>
              <w:spacing w:after="0" w:line="240" w:lineRule="auto"/>
              <w:ind w:left="0"/>
              <w:rPr>
                <w:rFonts w:asciiTheme="majorBidi" w:hAnsiTheme="majorBidi" w:cstheme="majorBidi"/>
                <w:sz w:val="24"/>
                <w:szCs w:val="24"/>
              </w:rPr>
            </w:pPr>
            <w:r w:rsidRPr="006806F9">
              <w:rPr>
                <w:rFonts w:asciiTheme="majorBidi" w:hAnsiTheme="majorBidi" w:cstheme="majorBidi"/>
                <w:sz w:val="24"/>
                <w:szCs w:val="24"/>
              </w:rPr>
              <w:t>Kelas V</w:t>
            </w:r>
          </w:p>
        </w:tc>
        <w:tc>
          <w:tcPr>
            <w:tcW w:w="160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23</w:t>
            </w:r>
          </w:p>
        </w:tc>
        <w:tc>
          <w:tcPr>
            <w:tcW w:w="1907"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30</w:t>
            </w:r>
          </w:p>
        </w:tc>
        <w:tc>
          <w:tcPr>
            <w:tcW w:w="2276" w:type="dxa"/>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53</w:t>
            </w:r>
          </w:p>
        </w:tc>
      </w:tr>
      <w:tr w:rsidR="007C4985" w:rsidRPr="006806F9" w:rsidTr="00950436">
        <w:trPr>
          <w:trHeight w:val="204"/>
        </w:trPr>
        <w:tc>
          <w:tcPr>
            <w:tcW w:w="571" w:type="dxa"/>
            <w:tcBorders>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6.</w:t>
            </w:r>
          </w:p>
        </w:tc>
        <w:tc>
          <w:tcPr>
            <w:tcW w:w="1578" w:type="dxa"/>
            <w:tcBorders>
              <w:bottom w:val="single" w:sz="4" w:space="0" w:color="auto"/>
            </w:tcBorders>
            <w:vAlign w:val="center"/>
            <w:hideMark/>
          </w:tcPr>
          <w:p w:rsidR="007C4985" w:rsidRPr="006806F9" w:rsidRDefault="007C4985" w:rsidP="00FF4B13">
            <w:pPr>
              <w:pStyle w:val="ListParagraph"/>
              <w:spacing w:after="0" w:line="240" w:lineRule="auto"/>
              <w:ind w:left="0"/>
              <w:rPr>
                <w:rFonts w:asciiTheme="majorBidi" w:hAnsiTheme="majorBidi" w:cstheme="majorBidi"/>
                <w:sz w:val="24"/>
                <w:szCs w:val="24"/>
              </w:rPr>
            </w:pPr>
            <w:r w:rsidRPr="006806F9">
              <w:rPr>
                <w:rFonts w:asciiTheme="majorBidi" w:hAnsiTheme="majorBidi" w:cstheme="majorBidi"/>
                <w:sz w:val="24"/>
                <w:szCs w:val="24"/>
              </w:rPr>
              <w:t>Kelas VI</w:t>
            </w:r>
          </w:p>
        </w:tc>
        <w:tc>
          <w:tcPr>
            <w:tcW w:w="1606" w:type="dxa"/>
            <w:tcBorders>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37</w:t>
            </w:r>
          </w:p>
        </w:tc>
        <w:tc>
          <w:tcPr>
            <w:tcW w:w="1907" w:type="dxa"/>
            <w:tcBorders>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34</w:t>
            </w:r>
          </w:p>
        </w:tc>
        <w:tc>
          <w:tcPr>
            <w:tcW w:w="2276" w:type="dxa"/>
            <w:tcBorders>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sz w:val="24"/>
                <w:szCs w:val="24"/>
              </w:rPr>
            </w:pPr>
            <w:r w:rsidRPr="006806F9">
              <w:rPr>
                <w:rFonts w:asciiTheme="majorBidi" w:hAnsiTheme="majorBidi" w:cstheme="majorBidi"/>
                <w:sz w:val="24"/>
                <w:szCs w:val="24"/>
              </w:rPr>
              <w:t>71</w:t>
            </w:r>
          </w:p>
        </w:tc>
      </w:tr>
      <w:tr w:rsidR="007C4985" w:rsidRPr="006806F9" w:rsidTr="00950436">
        <w:trPr>
          <w:trHeight w:val="70"/>
        </w:trPr>
        <w:tc>
          <w:tcPr>
            <w:tcW w:w="2149" w:type="dxa"/>
            <w:gridSpan w:val="2"/>
            <w:tcBorders>
              <w:top w:val="single" w:sz="4" w:space="0" w:color="auto"/>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Jumlah</w:t>
            </w:r>
          </w:p>
        </w:tc>
        <w:tc>
          <w:tcPr>
            <w:tcW w:w="1606" w:type="dxa"/>
            <w:tcBorders>
              <w:top w:val="single" w:sz="4" w:space="0" w:color="auto"/>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173</w:t>
            </w:r>
          </w:p>
        </w:tc>
        <w:tc>
          <w:tcPr>
            <w:tcW w:w="1907" w:type="dxa"/>
            <w:tcBorders>
              <w:top w:val="single" w:sz="4" w:space="0" w:color="auto"/>
              <w:bottom w:val="single" w:sz="4" w:space="0" w:color="auto"/>
            </w:tcBorders>
            <w:vAlign w:val="bottom"/>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198</w:t>
            </w:r>
          </w:p>
        </w:tc>
        <w:tc>
          <w:tcPr>
            <w:tcW w:w="2276" w:type="dxa"/>
            <w:tcBorders>
              <w:top w:val="single" w:sz="4" w:space="0" w:color="auto"/>
              <w:bottom w:val="single" w:sz="4" w:space="0" w:color="auto"/>
            </w:tcBorders>
            <w:vAlign w:val="center"/>
            <w:hideMark/>
          </w:tcPr>
          <w:p w:rsidR="007C4985" w:rsidRPr="006806F9" w:rsidRDefault="007C4985" w:rsidP="00FF4B13">
            <w:pPr>
              <w:pStyle w:val="ListParagraph"/>
              <w:spacing w:after="0" w:line="240" w:lineRule="auto"/>
              <w:ind w:left="0"/>
              <w:jc w:val="center"/>
              <w:rPr>
                <w:rFonts w:asciiTheme="majorBidi" w:hAnsiTheme="majorBidi" w:cstheme="majorBidi"/>
                <w:b/>
                <w:sz w:val="24"/>
                <w:szCs w:val="24"/>
              </w:rPr>
            </w:pPr>
            <w:r w:rsidRPr="006806F9">
              <w:rPr>
                <w:rFonts w:asciiTheme="majorBidi" w:hAnsiTheme="majorBidi" w:cstheme="majorBidi"/>
                <w:b/>
                <w:sz w:val="24"/>
                <w:szCs w:val="24"/>
              </w:rPr>
              <w:t>371</w:t>
            </w:r>
          </w:p>
        </w:tc>
      </w:tr>
    </w:tbl>
    <w:p w:rsidR="007C4985" w:rsidRDefault="007C4985" w:rsidP="00C25355">
      <w:pPr>
        <w:spacing w:after="0" w:line="360" w:lineRule="auto"/>
        <w:jc w:val="both"/>
        <w:rPr>
          <w:rFonts w:ascii="Times New Roman" w:hAnsi="Times New Roman" w:cs="Times New Roman"/>
          <w:sz w:val="24"/>
          <w:szCs w:val="24"/>
        </w:rPr>
      </w:pPr>
    </w:p>
    <w:p w:rsidR="009B12A2" w:rsidRDefault="009B12A2" w:rsidP="007C4985">
      <w:pPr>
        <w:spacing w:after="0" w:line="360" w:lineRule="auto"/>
        <w:jc w:val="both"/>
        <w:rPr>
          <w:rFonts w:ascii="Times New Roman" w:hAnsi="Times New Roman"/>
          <w:b/>
          <w:sz w:val="24"/>
          <w:szCs w:val="24"/>
        </w:rPr>
        <w:sectPr w:rsidR="009B12A2" w:rsidSect="009B12A2">
          <w:type w:val="continuous"/>
          <w:pgSz w:w="11906" w:h="16838" w:code="9"/>
          <w:pgMar w:top="1701" w:right="1701" w:bottom="1701" w:left="2268" w:header="1134" w:footer="1134" w:gutter="0"/>
          <w:cols w:space="720"/>
          <w:docGrid w:linePitch="360"/>
        </w:sectPr>
      </w:pPr>
    </w:p>
    <w:p w:rsidR="007C4985" w:rsidRDefault="007C4985" w:rsidP="007C4985">
      <w:pPr>
        <w:spacing w:after="0" w:line="360" w:lineRule="auto"/>
        <w:jc w:val="both"/>
        <w:rPr>
          <w:rFonts w:ascii="Times New Roman" w:hAnsi="Times New Roman"/>
          <w:b/>
          <w:sz w:val="24"/>
          <w:szCs w:val="24"/>
        </w:rPr>
      </w:pPr>
      <w:r w:rsidRPr="00676BAF">
        <w:rPr>
          <w:rFonts w:ascii="Times New Roman" w:hAnsi="Times New Roman"/>
          <w:b/>
          <w:sz w:val="24"/>
          <w:szCs w:val="24"/>
        </w:rPr>
        <w:t>Kurikulum Sekolah</w:t>
      </w:r>
    </w:p>
    <w:p w:rsidR="007C4985" w:rsidRPr="00676BAF" w:rsidRDefault="007C4985" w:rsidP="00950436">
      <w:pPr>
        <w:spacing w:after="0" w:line="360" w:lineRule="auto"/>
        <w:ind w:firstLine="709"/>
        <w:jc w:val="both"/>
        <w:rPr>
          <w:rFonts w:ascii="Times New Roman" w:hAnsi="Times New Roman"/>
          <w:b/>
          <w:sz w:val="24"/>
          <w:szCs w:val="24"/>
        </w:rPr>
      </w:pPr>
      <w:r w:rsidRPr="005B0AB3">
        <w:rPr>
          <w:rFonts w:ascii="Times New Roman" w:hAnsi="Times New Roman" w:cs="Times New Roman"/>
          <w:sz w:val="24"/>
          <w:szCs w:val="24"/>
        </w:rPr>
        <w:t>Kurikulum merupakan suatu rancangan atau program dalam mencapai suatu tujuan pendidikan secara maksimal serta sebagai pedoman terhadap penyelengaraan kegiatan pembelajaran disekolah.</w:t>
      </w:r>
      <w:r w:rsidR="000326D6">
        <w:rPr>
          <w:rFonts w:ascii="Times New Roman" w:hAnsi="Times New Roman" w:cs="Times New Roman"/>
          <w:sz w:val="24"/>
          <w:szCs w:val="24"/>
        </w:rPr>
        <w:t xml:space="preserve"> </w:t>
      </w:r>
      <w:r w:rsidRPr="005B0AB3">
        <w:rPr>
          <w:rFonts w:ascii="Times New Roman" w:hAnsi="Times New Roman" w:cs="Times New Roman"/>
          <w:sz w:val="24"/>
          <w:szCs w:val="24"/>
        </w:rPr>
        <w:t>SD Negeri melayu dalam program pendidikannya, menerapkan kurikulum KTSP, sesuai</w:t>
      </w:r>
      <w:r>
        <w:rPr>
          <w:rFonts w:ascii="Times New Roman" w:hAnsi="Times New Roman" w:cs="Times New Roman"/>
          <w:sz w:val="24"/>
          <w:szCs w:val="24"/>
        </w:rPr>
        <w:t xml:space="preserve"> dengan </w:t>
      </w:r>
      <w:r w:rsidRPr="005B0AB3">
        <w:rPr>
          <w:rFonts w:ascii="Times New Roman" w:hAnsi="Times New Roman" w:cs="Times New Roman"/>
          <w:sz w:val="24"/>
          <w:szCs w:val="24"/>
        </w:rPr>
        <w:t xml:space="preserve">yang diungkapkan oleh N selaku kepala sekolah SD Negeri Melayu: </w:t>
      </w:r>
    </w:p>
    <w:p w:rsidR="007C4985" w:rsidRPr="005B0AB3" w:rsidRDefault="007C4985" w:rsidP="007C4985">
      <w:pPr>
        <w:pStyle w:val="ListParagraph"/>
        <w:tabs>
          <w:tab w:val="left" w:pos="3402"/>
        </w:tabs>
        <w:spacing w:line="240" w:lineRule="auto"/>
        <w:ind w:left="709"/>
        <w:jc w:val="both"/>
        <w:rPr>
          <w:rFonts w:ascii="Times New Roman" w:hAnsi="Times New Roman"/>
          <w:sz w:val="24"/>
          <w:szCs w:val="24"/>
        </w:rPr>
      </w:pPr>
      <w:r w:rsidRPr="005B0AB3">
        <w:rPr>
          <w:rFonts w:ascii="Times New Roman" w:hAnsi="Times New Roman"/>
          <w:sz w:val="24"/>
          <w:szCs w:val="24"/>
        </w:rPr>
        <w:t>“Yah masih KTSP, Oh Gerakan</w:t>
      </w:r>
      <w:r>
        <w:rPr>
          <w:rFonts w:ascii="Times New Roman" w:hAnsi="Times New Roman"/>
          <w:sz w:val="24"/>
          <w:szCs w:val="24"/>
        </w:rPr>
        <w:t xml:space="preserve"> </w:t>
      </w:r>
      <w:r w:rsidRPr="005B0AB3">
        <w:rPr>
          <w:rFonts w:ascii="Times New Roman" w:hAnsi="Times New Roman"/>
          <w:sz w:val="24"/>
          <w:szCs w:val="24"/>
        </w:rPr>
        <w:t>Literasi</w:t>
      </w:r>
      <w:r>
        <w:rPr>
          <w:rFonts w:ascii="Times New Roman" w:hAnsi="Times New Roman"/>
          <w:sz w:val="24"/>
          <w:szCs w:val="24"/>
        </w:rPr>
        <w:t xml:space="preserve"> </w:t>
      </w:r>
      <w:r w:rsidRPr="005B0AB3">
        <w:rPr>
          <w:rFonts w:ascii="Times New Roman" w:hAnsi="Times New Roman"/>
          <w:sz w:val="24"/>
          <w:szCs w:val="24"/>
        </w:rPr>
        <w:t>itu</w:t>
      </w:r>
      <w:r>
        <w:rPr>
          <w:rFonts w:ascii="Times New Roman" w:hAnsi="Times New Roman"/>
          <w:sz w:val="24"/>
          <w:szCs w:val="24"/>
        </w:rPr>
        <w:t xml:space="preserve"> </w:t>
      </w:r>
      <w:r w:rsidRPr="005B0AB3">
        <w:rPr>
          <w:rFonts w:ascii="Times New Roman" w:hAnsi="Times New Roman"/>
          <w:sz w:val="24"/>
          <w:szCs w:val="24"/>
        </w:rPr>
        <w:t>di</w:t>
      </w:r>
      <w:r>
        <w:rPr>
          <w:rFonts w:ascii="Times New Roman" w:hAnsi="Times New Roman"/>
          <w:sz w:val="24"/>
          <w:szCs w:val="24"/>
        </w:rPr>
        <w:t xml:space="preserve"> </w:t>
      </w:r>
      <w:r w:rsidRPr="005B0AB3">
        <w:rPr>
          <w:rFonts w:ascii="Times New Roman" w:hAnsi="Times New Roman"/>
          <w:sz w:val="24"/>
          <w:szCs w:val="24"/>
        </w:rPr>
        <w:t>luar</w:t>
      </w:r>
      <w:r>
        <w:rPr>
          <w:rFonts w:ascii="Times New Roman" w:hAnsi="Times New Roman"/>
          <w:sz w:val="24"/>
          <w:szCs w:val="24"/>
        </w:rPr>
        <w:t xml:space="preserve"> </w:t>
      </w:r>
      <w:r w:rsidRPr="005B0AB3">
        <w:rPr>
          <w:rFonts w:ascii="Times New Roman" w:hAnsi="Times New Roman"/>
          <w:sz w:val="24"/>
          <w:szCs w:val="24"/>
        </w:rPr>
        <w:t>dari</w:t>
      </w:r>
      <w:r>
        <w:rPr>
          <w:rFonts w:ascii="Times New Roman" w:hAnsi="Times New Roman"/>
          <w:sz w:val="24"/>
          <w:szCs w:val="24"/>
        </w:rPr>
        <w:t xml:space="preserve"> </w:t>
      </w:r>
      <w:r w:rsidRPr="005B0AB3">
        <w:rPr>
          <w:rFonts w:ascii="Times New Roman" w:hAnsi="Times New Roman"/>
          <w:sz w:val="24"/>
          <w:szCs w:val="24"/>
        </w:rPr>
        <w:t>kurikulum. Dia</w:t>
      </w:r>
      <w:r>
        <w:rPr>
          <w:rFonts w:ascii="Times New Roman" w:hAnsi="Times New Roman"/>
          <w:sz w:val="24"/>
          <w:szCs w:val="24"/>
        </w:rPr>
        <w:t xml:space="preserve"> </w:t>
      </w:r>
      <w:r w:rsidRPr="005B0AB3">
        <w:rPr>
          <w:rFonts w:ascii="Times New Roman" w:hAnsi="Times New Roman"/>
          <w:sz w:val="24"/>
          <w:szCs w:val="24"/>
        </w:rPr>
        <w:t>itu</w:t>
      </w:r>
      <w:r>
        <w:rPr>
          <w:rFonts w:ascii="Times New Roman" w:hAnsi="Times New Roman"/>
          <w:sz w:val="24"/>
          <w:szCs w:val="24"/>
        </w:rPr>
        <w:t xml:space="preserve"> </w:t>
      </w:r>
      <w:r w:rsidRPr="005B0AB3">
        <w:rPr>
          <w:rFonts w:ascii="Times New Roman" w:hAnsi="Times New Roman"/>
          <w:sz w:val="24"/>
          <w:szCs w:val="24"/>
        </w:rPr>
        <w:t>semacam</w:t>
      </w:r>
      <w:r>
        <w:rPr>
          <w:rFonts w:ascii="Times New Roman" w:hAnsi="Times New Roman"/>
          <w:sz w:val="24"/>
          <w:szCs w:val="24"/>
        </w:rPr>
        <w:t xml:space="preserve"> </w:t>
      </w:r>
      <w:r w:rsidRPr="005B0AB3">
        <w:rPr>
          <w:rFonts w:ascii="Times New Roman" w:hAnsi="Times New Roman"/>
          <w:sz w:val="24"/>
          <w:szCs w:val="24"/>
        </w:rPr>
        <w:t>tambahan</w:t>
      </w:r>
      <w:r>
        <w:rPr>
          <w:rFonts w:ascii="Times New Roman" w:hAnsi="Times New Roman"/>
          <w:sz w:val="24"/>
          <w:szCs w:val="24"/>
        </w:rPr>
        <w:t xml:space="preserve"> </w:t>
      </w:r>
      <w:r w:rsidRPr="005B0AB3">
        <w:rPr>
          <w:rFonts w:ascii="Times New Roman" w:hAnsi="Times New Roman"/>
          <w:sz w:val="24"/>
          <w:szCs w:val="24"/>
        </w:rPr>
        <w:t xml:space="preserve">saja, artinya program lain, </w:t>
      </w:r>
      <w:r w:rsidRPr="005B0AB3">
        <w:rPr>
          <w:rFonts w:ascii="Times New Roman" w:hAnsi="Times New Roman"/>
          <w:sz w:val="24"/>
          <w:szCs w:val="24"/>
        </w:rPr>
        <w:t>programn</w:t>
      </w:r>
      <w:r>
        <w:rPr>
          <w:rFonts w:ascii="Times New Roman" w:hAnsi="Times New Roman"/>
          <w:sz w:val="24"/>
          <w:szCs w:val="24"/>
        </w:rPr>
        <w:t xml:space="preserve"> B</w:t>
      </w:r>
      <w:r w:rsidRPr="005B0AB3">
        <w:rPr>
          <w:rFonts w:ascii="Times New Roman" w:hAnsi="Times New Roman"/>
          <w:sz w:val="24"/>
          <w:szCs w:val="24"/>
        </w:rPr>
        <w:t>apak</w:t>
      </w:r>
      <w:r>
        <w:rPr>
          <w:rFonts w:ascii="Times New Roman" w:hAnsi="Times New Roman"/>
          <w:sz w:val="24"/>
          <w:szCs w:val="24"/>
        </w:rPr>
        <w:t xml:space="preserve"> </w:t>
      </w:r>
      <w:r w:rsidRPr="005B0AB3">
        <w:rPr>
          <w:rFonts w:ascii="Times New Roman" w:hAnsi="Times New Roman"/>
          <w:sz w:val="24"/>
          <w:szCs w:val="24"/>
        </w:rPr>
        <w:t>Walikota”.</w:t>
      </w:r>
      <w:r>
        <w:rPr>
          <w:rFonts w:ascii="Times New Roman" w:hAnsi="Times New Roman"/>
          <w:sz w:val="24"/>
          <w:szCs w:val="24"/>
        </w:rPr>
        <w:t xml:space="preserve"> </w:t>
      </w:r>
      <w:r w:rsidRPr="005B0AB3">
        <w:rPr>
          <w:rFonts w:ascii="Times New Roman" w:hAnsi="Times New Roman"/>
          <w:sz w:val="24"/>
          <w:szCs w:val="24"/>
        </w:rPr>
        <w:t>(N/05/06/2017)</w:t>
      </w:r>
    </w:p>
    <w:p w:rsidR="003825B0" w:rsidRDefault="007C4985" w:rsidP="007C4985">
      <w:pPr>
        <w:spacing w:after="0" w:line="360" w:lineRule="auto"/>
        <w:ind w:firstLine="709"/>
        <w:jc w:val="both"/>
        <w:rPr>
          <w:rFonts w:ascii="Times New Roman" w:hAnsi="Times New Roman"/>
          <w:sz w:val="24"/>
          <w:szCs w:val="24"/>
        </w:rPr>
        <w:sectPr w:rsidR="003825B0" w:rsidSect="009B12A2">
          <w:type w:val="continuous"/>
          <w:pgSz w:w="11906" w:h="16838" w:code="9"/>
          <w:pgMar w:top="1701" w:right="1701" w:bottom="1701" w:left="2268" w:header="1134" w:footer="1134" w:gutter="0"/>
          <w:cols w:num="2" w:space="720"/>
          <w:docGrid w:linePitch="360"/>
        </w:sectPr>
      </w:pPr>
      <w:r w:rsidRPr="004B05C5">
        <w:rPr>
          <w:rFonts w:ascii="Times New Roman" w:hAnsi="Times New Roman"/>
          <w:sz w:val="24"/>
          <w:szCs w:val="24"/>
        </w:rPr>
        <w:t>Program Gerakan Literasi Siswa (GLS) yang telah diterapkan di SD Negeri Melayu, merupakan suatu program tersendiri yang tidak dicantumkan kedalam kurikulu</w:t>
      </w:r>
      <w:r w:rsidR="005927F6">
        <w:rPr>
          <w:rFonts w:ascii="Times New Roman" w:hAnsi="Times New Roman"/>
          <w:sz w:val="24"/>
          <w:szCs w:val="24"/>
        </w:rPr>
        <w:t>m sekolah sesuai yang telah di</w:t>
      </w:r>
      <w:r w:rsidRPr="004B05C5">
        <w:rPr>
          <w:rFonts w:ascii="Times New Roman" w:hAnsi="Times New Roman"/>
          <w:sz w:val="24"/>
          <w:szCs w:val="24"/>
        </w:rPr>
        <w:t>kemukakan oleh N selaku kepala sekolah di SD Negeri Melayu.Berdasarkan kuikulum yang diterapkan di SD Negeri Melayu, yakni KTSP memiliki prinsip-prinsip dalam pengembangan. KTSP dikembangkan dengan mengacu pada Standar</w:t>
      </w:r>
      <w:r w:rsidR="00FF6F2D">
        <w:rPr>
          <w:rFonts w:ascii="Times New Roman" w:hAnsi="Times New Roman"/>
          <w:sz w:val="24"/>
          <w:szCs w:val="24"/>
        </w:rPr>
        <w:t xml:space="preserve">    </w:t>
      </w:r>
      <w:r w:rsidRPr="004B05C5">
        <w:rPr>
          <w:rFonts w:ascii="Times New Roman" w:hAnsi="Times New Roman"/>
          <w:sz w:val="24"/>
          <w:szCs w:val="24"/>
        </w:rPr>
        <w:t xml:space="preserve"> Isi</w:t>
      </w:r>
      <w:r w:rsidR="00FF6F2D">
        <w:rPr>
          <w:rFonts w:ascii="Times New Roman" w:hAnsi="Times New Roman"/>
          <w:sz w:val="24"/>
          <w:szCs w:val="24"/>
        </w:rPr>
        <w:t xml:space="preserve">    </w:t>
      </w:r>
      <w:r w:rsidRPr="004B05C5">
        <w:rPr>
          <w:rFonts w:ascii="Times New Roman" w:hAnsi="Times New Roman"/>
          <w:sz w:val="24"/>
          <w:szCs w:val="24"/>
        </w:rPr>
        <w:t xml:space="preserve"> (SI) </w:t>
      </w:r>
      <w:r w:rsidR="00FF6F2D">
        <w:rPr>
          <w:rFonts w:ascii="Times New Roman" w:hAnsi="Times New Roman"/>
          <w:sz w:val="24"/>
          <w:szCs w:val="24"/>
        </w:rPr>
        <w:t xml:space="preserve">    </w:t>
      </w:r>
      <w:r w:rsidRPr="004B05C5">
        <w:rPr>
          <w:rFonts w:ascii="Times New Roman" w:hAnsi="Times New Roman"/>
          <w:sz w:val="24"/>
          <w:szCs w:val="24"/>
        </w:rPr>
        <w:t xml:space="preserve">dan </w:t>
      </w:r>
      <w:r w:rsidR="00FF6F2D">
        <w:rPr>
          <w:rFonts w:ascii="Times New Roman" w:hAnsi="Times New Roman"/>
          <w:sz w:val="24"/>
          <w:szCs w:val="24"/>
        </w:rPr>
        <w:t xml:space="preserve">    </w:t>
      </w:r>
      <w:r w:rsidRPr="004B05C5">
        <w:rPr>
          <w:rFonts w:ascii="Times New Roman" w:hAnsi="Times New Roman"/>
          <w:sz w:val="24"/>
          <w:szCs w:val="24"/>
        </w:rPr>
        <w:t xml:space="preserve">Standar </w:t>
      </w:r>
    </w:p>
    <w:p w:rsidR="007C4985" w:rsidRPr="004B05C5" w:rsidRDefault="007C4985" w:rsidP="003825B0">
      <w:pPr>
        <w:spacing w:after="0" w:line="360" w:lineRule="auto"/>
        <w:jc w:val="both"/>
        <w:rPr>
          <w:rFonts w:ascii="Times New Roman" w:hAnsi="Times New Roman"/>
          <w:sz w:val="24"/>
          <w:szCs w:val="24"/>
        </w:rPr>
      </w:pPr>
      <w:r w:rsidRPr="004B05C5">
        <w:rPr>
          <w:rFonts w:ascii="Times New Roman" w:hAnsi="Times New Roman"/>
          <w:sz w:val="24"/>
          <w:szCs w:val="24"/>
        </w:rPr>
        <w:lastRenderedPageBreak/>
        <w:t>Kompetensi Lulusan (SKL), berpedoman pada panduan penyusunan kurikulum yang disusun oleh BSNP, serta memerhatikan pertimbangan komite sekolah/ madrasah. Berdasarkan ketentuan tersebut, kurikulum SD/MI  Negeri Melayu dikembangkan dengan prinsip sebagai berikut (Karsidi, 2007: 4).</w:t>
      </w:r>
    </w:p>
    <w:p w:rsidR="007C4985" w:rsidRPr="005B0AB3" w:rsidRDefault="007C4985" w:rsidP="000326D6">
      <w:pPr>
        <w:pStyle w:val="ListParagraph"/>
        <w:numPr>
          <w:ilvl w:val="0"/>
          <w:numId w:val="4"/>
        </w:numPr>
        <w:spacing w:after="0" w:line="360" w:lineRule="auto"/>
        <w:ind w:left="284" w:hanging="284"/>
        <w:jc w:val="both"/>
        <w:rPr>
          <w:rFonts w:ascii="Times New Roman" w:hAnsi="Times New Roman"/>
          <w:sz w:val="24"/>
          <w:szCs w:val="24"/>
        </w:rPr>
      </w:pPr>
      <w:r w:rsidRPr="005B0AB3">
        <w:rPr>
          <w:rFonts w:ascii="Times New Roman" w:hAnsi="Times New Roman"/>
          <w:sz w:val="24"/>
          <w:szCs w:val="24"/>
        </w:rPr>
        <w:t>Berpusat</w:t>
      </w:r>
      <w:r>
        <w:rPr>
          <w:rFonts w:ascii="Times New Roman" w:hAnsi="Times New Roman"/>
          <w:sz w:val="24"/>
          <w:szCs w:val="24"/>
        </w:rPr>
        <w:t xml:space="preserve"> </w:t>
      </w:r>
      <w:r w:rsidRPr="005B0AB3">
        <w:rPr>
          <w:rFonts w:ascii="Times New Roman" w:hAnsi="Times New Roman"/>
          <w:sz w:val="24"/>
          <w:szCs w:val="24"/>
        </w:rPr>
        <w:t>pada</w:t>
      </w:r>
      <w:r>
        <w:rPr>
          <w:rFonts w:ascii="Times New Roman" w:hAnsi="Times New Roman"/>
          <w:sz w:val="24"/>
          <w:szCs w:val="24"/>
        </w:rPr>
        <w:t xml:space="preserve"> </w:t>
      </w:r>
      <w:r w:rsidRPr="005B0AB3">
        <w:rPr>
          <w:rFonts w:ascii="Times New Roman" w:hAnsi="Times New Roman"/>
          <w:sz w:val="24"/>
          <w:szCs w:val="24"/>
        </w:rPr>
        <w:t>potensi, perkembangan, kebutuhan, dan</w:t>
      </w:r>
      <w:r>
        <w:rPr>
          <w:rFonts w:ascii="Times New Roman" w:hAnsi="Times New Roman"/>
          <w:sz w:val="24"/>
          <w:szCs w:val="24"/>
        </w:rPr>
        <w:t xml:space="preserve"> kepentingan </w:t>
      </w:r>
      <w:r w:rsidRPr="005B0AB3">
        <w:rPr>
          <w:rFonts w:ascii="Times New Roman" w:hAnsi="Times New Roman"/>
          <w:sz w:val="24"/>
          <w:szCs w:val="24"/>
        </w:rPr>
        <w:t>peserta</w:t>
      </w:r>
      <w:r>
        <w:rPr>
          <w:rFonts w:ascii="Times New Roman" w:hAnsi="Times New Roman"/>
          <w:sz w:val="24"/>
          <w:szCs w:val="24"/>
        </w:rPr>
        <w:t xml:space="preserve"> </w:t>
      </w:r>
      <w:r w:rsidRPr="005B0AB3">
        <w:rPr>
          <w:rFonts w:ascii="Times New Roman" w:hAnsi="Times New Roman"/>
          <w:sz w:val="24"/>
          <w:szCs w:val="24"/>
        </w:rPr>
        <w:t>didik</w:t>
      </w:r>
      <w:r>
        <w:rPr>
          <w:rFonts w:ascii="Times New Roman" w:hAnsi="Times New Roman"/>
          <w:sz w:val="24"/>
          <w:szCs w:val="24"/>
        </w:rPr>
        <w:t xml:space="preserve"> </w:t>
      </w:r>
      <w:r w:rsidRPr="005B0AB3">
        <w:rPr>
          <w:rFonts w:ascii="Times New Roman" w:hAnsi="Times New Roman"/>
          <w:sz w:val="24"/>
          <w:szCs w:val="24"/>
        </w:rPr>
        <w:t>dan</w:t>
      </w:r>
      <w:r>
        <w:rPr>
          <w:rFonts w:ascii="Times New Roman" w:hAnsi="Times New Roman"/>
          <w:sz w:val="24"/>
          <w:szCs w:val="24"/>
        </w:rPr>
        <w:t xml:space="preserve"> </w:t>
      </w:r>
      <w:r w:rsidRPr="005B0AB3">
        <w:rPr>
          <w:rFonts w:ascii="Times New Roman" w:hAnsi="Times New Roman"/>
          <w:sz w:val="24"/>
          <w:szCs w:val="24"/>
        </w:rPr>
        <w:t>lingkungannya</w:t>
      </w:r>
    </w:p>
    <w:p w:rsidR="007C4985" w:rsidRDefault="007C4985" w:rsidP="000326D6">
      <w:pPr>
        <w:pStyle w:val="ListParagraph"/>
        <w:numPr>
          <w:ilvl w:val="0"/>
          <w:numId w:val="4"/>
        </w:numPr>
        <w:spacing w:line="360" w:lineRule="auto"/>
        <w:ind w:left="284" w:hanging="284"/>
        <w:jc w:val="both"/>
        <w:rPr>
          <w:rFonts w:ascii="Times New Roman" w:hAnsi="Times New Roman"/>
          <w:sz w:val="24"/>
          <w:szCs w:val="24"/>
        </w:rPr>
      </w:pPr>
      <w:r w:rsidRPr="005B0AB3">
        <w:rPr>
          <w:rFonts w:ascii="Times New Roman" w:hAnsi="Times New Roman"/>
          <w:sz w:val="24"/>
          <w:szCs w:val="24"/>
        </w:rPr>
        <w:t>Beragam</w:t>
      </w:r>
      <w:r>
        <w:rPr>
          <w:rFonts w:ascii="Times New Roman" w:hAnsi="Times New Roman"/>
          <w:sz w:val="24"/>
          <w:szCs w:val="24"/>
        </w:rPr>
        <w:t xml:space="preserve"> </w:t>
      </w:r>
      <w:r w:rsidRPr="005B0AB3">
        <w:rPr>
          <w:rFonts w:ascii="Times New Roman" w:hAnsi="Times New Roman"/>
          <w:sz w:val="24"/>
          <w:szCs w:val="24"/>
        </w:rPr>
        <w:t>dan</w:t>
      </w:r>
      <w:r>
        <w:rPr>
          <w:rFonts w:ascii="Times New Roman" w:hAnsi="Times New Roman"/>
          <w:sz w:val="24"/>
          <w:szCs w:val="24"/>
        </w:rPr>
        <w:t xml:space="preserve"> </w:t>
      </w:r>
      <w:r w:rsidRPr="005B0AB3">
        <w:rPr>
          <w:rFonts w:ascii="Times New Roman" w:hAnsi="Times New Roman"/>
          <w:sz w:val="24"/>
          <w:szCs w:val="24"/>
        </w:rPr>
        <w:t xml:space="preserve">terpadu. </w:t>
      </w:r>
    </w:p>
    <w:p w:rsidR="007C4985" w:rsidRDefault="007C4985" w:rsidP="000326D6">
      <w:pPr>
        <w:pStyle w:val="ListParagraph"/>
        <w:numPr>
          <w:ilvl w:val="0"/>
          <w:numId w:val="4"/>
        </w:numPr>
        <w:spacing w:after="0" w:line="360" w:lineRule="auto"/>
        <w:ind w:left="284" w:hanging="284"/>
        <w:jc w:val="both"/>
        <w:rPr>
          <w:rFonts w:ascii="Times New Roman" w:hAnsi="Times New Roman"/>
          <w:sz w:val="24"/>
          <w:szCs w:val="24"/>
        </w:rPr>
      </w:pPr>
      <w:r w:rsidRPr="0041790B">
        <w:rPr>
          <w:rFonts w:ascii="Times New Roman" w:hAnsi="Times New Roman"/>
          <w:sz w:val="24"/>
          <w:szCs w:val="24"/>
        </w:rPr>
        <w:t>Tanggap</w:t>
      </w:r>
      <w:r>
        <w:rPr>
          <w:rFonts w:ascii="Times New Roman" w:hAnsi="Times New Roman"/>
          <w:sz w:val="24"/>
          <w:szCs w:val="24"/>
        </w:rPr>
        <w:t xml:space="preserve"> </w:t>
      </w:r>
      <w:r w:rsidRPr="0041790B">
        <w:rPr>
          <w:rFonts w:ascii="Times New Roman" w:hAnsi="Times New Roman"/>
          <w:sz w:val="24"/>
          <w:szCs w:val="24"/>
        </w:rPr>
        <w:t>terhadap</w:t>
      </w:r>
      <w:r>
        <w:rPr>
          <w:rFonts w:ascii="Times New Roman" w:hAnsi="Times New Roman"/>
          <w:sz w:val="24"/>
          <w:szCs w:val="24"/>
        </w:rPr>
        <w:t xml:space="preserve"> </w:t>
      </w:r>
      <w:r w:rsidRPr="0041790B">
        <w:rPr>
          <w:rFonts w:ascii="Times New Roman" w:hAnsi="Times New Roman"/>
          <w:sz w:val="24"/>
          <w:szCs w:val="24"/>
        </w:rPr>
        <w:t>perkembangan</w:t>
      </w:r>
      <w:r>
        <w:rPr>
          <w:rFonts w:ascii="Times New Roman" w:hAnsi="Times New Roman"/>
          <w:sz w:val="24"/>
          <w:szCs w:val="24"/>
        </w:rPr>
        <w:t xml:space="preserve"> </w:t>
      </w:r>
      <w:r w:rsidRPr="0041790B">
        <w:rPr>
          <w:rFonts w:ascii="Times New Roman" w:hAnsi="Times New Roman"/>
          <w:sz w:val="24"/>
          <w:szCs w:val="24"/>
        </w:rPr>
        <w:t>ilmu</w:t>
      </w:r>
      <w:r>
        <w:rPr>
          <w:rFonts w:ascii="Times New Roman" w:hAnsi="Times New Roman"/>
          <w:sz w:val="24"/>
          <w:szCs w:val="24"/>
        </w:rPr>
        <w:t xml:space="preserve"> </w:t>
      </w:r>
      <w:r w:rsidRPr="0041790B">
        <w:rPr>
          <w:rFonts w:ascii="Times New Roman" w:hAnsi="Times New Roman"/>
          <w:sz w:val="24"/>
          <w:szCs w:val="24"/>
        </w:rPr>
        <w:t>pengetahuan, teknologi, dan</w:t>
      </w:r>
      <w:r>
        <w:rPr>
          <w:rFonts w:ascii="Times New Roman" w:hAnsi="Times New Roman"/>
          <w:sz w:val="24"/>
          <w:szCs w:val="24"/>
        </w:rPr>
        <w:t xml:space="preserve"> </w:t>
      </w:r>
      <w:r w:rsidRPr="0041790B">
        <w:rPr>
          <w:rFonts w:ascii="Times New Roman" w:hAnsi="Times New Roman"/>
          <w:sz w:val="24"/>
          <w:szCs w:val="24"/>
        </w:rPr>
        <w:t>seni.</w:t>
      </w:r>
    </w:p>
    <w:p w:rsidR="007C4985" w:rsidRDefault="007C4985" w:rsidP="000326D6">
      <w:pPr>
        <w:pStyle w:val="ListParagraph"/>
        <w:numPr>
          <w:ilvl w:val="0"/>
          <w:numId w:val="4"/>
        </w:numPr>
        <w:spacing w:after="0" w:line="360" w:lineRule="auto"/>
        <w:ind w:left="284" w:hanging="284"/>
        <w:jc w:val="both"/>
        <w:rPr>
          <w:rFonts w:ascii="Times New Roman" w:hAnsi="Times New Roman"/>
          <w:sz w:val="24"/>
          <w:szCs w:val="24"/>
        </w:rPr>
      </w:pPr>
      <w:r w:rsidRPr="0041790B">
        <w:rPr>
          <w:rFonts w:ascii="Times New Roman" w:hAnsi="Times New Roman"/>
          <w:sz w:val="24"/>
          <w:szCs w:val="24"/>
        </w:rPr>
        <w:t>Relevan</w:t>
      </w:r>
      <w:r>
        <w:rPr>
          <w:rFonts w:ascii="Times New Roman" w:hAnsi="Times New Roman"/>
          <w:sz w:val="24"/>
          <w:szCs w:val="24"/>
        </w:rPr>
        <w:t xml:space="preserve"> </w:t>
      </w:r>
      <w:r w:rsidRPr="0041790B">
        <w:rPr>
          <w:rFonts w:ascii="Times New Roman" w:hAnsi="Times New Roman"/>
          <w:sz w:val="24"/>
          <w:szCs w:val="24"/>
        </w:rPr>
        <w:t>dengan</w:t>
      </w:r>
      <w:r>
        <w:rPr>
          <w:rFonts w:ascii="Times New Roman" w:hAnsi="Times New Roman"/>
          <w:sz w:val="24"/>
          <w:szCs w:val="24"/>
        </w:rPr>
        <w:t xml:space="preserve"> </w:t>
      </w:r>
      <w:r w:rsidRPr="0041790B">
        <w:rPr>
          <w:rFonts w:ascii="Times New Roman" w:hAnsi="Times New Roman"/>
          <w:sz w:val="24"/>
          <w:szCs w:val="24"/>
        </w:rPr>
        <w:t>kebutuhan</w:t>
      </w:r>
      <w:r>
        <w:rPr>
          <w:rFonts w:ascii="Times New Roman" w:hAnsi="Times New Roman"/>
          <w:sz w:val="24"/>
          <w:szCs w:val="24"/>
        </w:rPr>
        <w:t xml:space="preserve"> </w:t>
      </w:r>
      <w:r w:rsidRPr="0041790B">
        <w:rPr>
          <w:rFonts w:ascii="Times New Roman" w:hAnsi="Times New Roman"/>
          <w:sz w:val="24"/>
          <w:szCs w:val="24"/>
        </w:rPr>
        <w:t>kehidupan.</w:t>
      </w:r>
    </w:p>
    <w:p w:rsidR="007C4985" w:rsidRDefault="007C4985" w:rsidP="000326D6">
      <w:pPr>
        <w:pStyle w:val="ListParagraph"/>
        <w:numPr>
          <w:ilvl w:val="0"/>
          <w:numId w:val="4"/>
        </w:numPr>
        <w:spacing w:after="0" w:line="360" w:lineRule="auto"/>
        <w:ind w:left="284" w:hanging="284"/>
        <w:jc w:val="both"/>
        <w:rPr>
          <w:rFonts w:ascii="Times New Roman" w:hAnsi="Times New Roman"/>
          <w:sz w:val="24"/>
          <w:szCs w:val="24"/>
        </w:rPr>
      </w:pPr>
      <w:r w:rsidRPr="0041790B">
        <w:rPr>
          <w:rFonts w:ascii="Times New Roman" w:hAnsi="Times New Roman"/>
          <w:sz w:val="24"/>
          <w:szCs w:val="24"/>
        </w:rPr>
        <w:t>Menyeluruh</w:t>
      </w:r>
      <w:r>
        <w:rPr>
          <w:rFonts w:ascii="Times New Roman" w:hAnsi="Times New Roman"/>
          <w:sz w:val="24"/>
          <w:szCs w:val="24"/>
        </w:rPr>
        <w:t xml:space="preserve"> </w:t>
      </w:r>
      <w:r w:rsidRPr="0041790B">
        <w:rPr>
          <w:rFonts w:ascii="Times New Roman" w:hAnsi="Times New Roman"/>
          <w:sz w:val="24"/>
          <w:szCs w:val="24"/>
        </w:rPr>
        <w:t>dan</w:t>
      </w:r>
      <w:r>
        <w:rPr>
          <w:rFonts w:ascii="Times New Roman" w:hAnsi="Times New Roman"/>
          <w:sz w:val="24"/>
          <w:szCs w:val="24"/>
        </w:rPr>
        <w:t xml:space="preserve"> </w:t>
      </w:r>
      <w:r w:rsidRPr="0041790B">
        <w:rPr>
          <w:rFonts w:ascii="Times New Roman" w:hAnsi="Times New Roman"/>
          <w:sz w:val="24"/>
          <w:szCs w:val="24"/>
        </w:rPr>
        <w:t>berkesinambungan</w:t>
      </w:r>
    </w:p>
    <w:p w:rsidR="007C4985" w:rsidRDefault="007C4985" w:rsidP="000326D6">
      <w:pPr>
        <w:pStyle w:val="ListParagraph"/>
        <w:numPr>
          <w:ilvl w:val="0"/>
          <w:numId w:val="4"/>
        </w:numPr>
        <w:spacing w:after="0" w:line="360" w:lineRule="auto"/>
        <w:ind w:left="284" w:hanging="284"/>
        <w:jc w:val="both"/>
        <w:rPr>
          <w:rFonts w:ascii="Times New Roman" w:hAnsi="Times New Roman"/>
          <w:sz w:val="24"/>
          <w:szCs w:val="24"/>
        </w:rPr>
      </w:pPr>
      <w:r w:rsidRPr="00A24967">
        <w:rPr>
          <w:rFonts w:ascii="Times New Roman" w:hAnsi="Times New Roman"/>
          <w:sz w:val="24"/>
          <w:szCs w:val="24"/>
        </w:rPr>
        <w:t>Belajar</w:t>
      </w:r>
      <w:r>
        <w:rPr>
          <w:rFonts w:ascii="Times New Roman" w:hAnsi="Times New Roman"/>
          <w:sz w:val="24"/>
          <w:szCs w:val="24"/>
        </w:rPr>
        <w:t xml:space="preserve"> </w:t>
      </w:r>
      <w:r w:rsidRPr="00A24967">
        <w:rPr>
          <w:rFonts w:ascii="Times New Roman" w:hAnsi="Times New Roman"/>
          <w:sz w:val="24"/>
          <w:szCs w:val="24"/>
        </w:rPr>
        <w:t>sepanjang</w:t>
      </w:r>
      <w:r>
        <w:rPr>
          <w:rFonts w:ascii="Times New Roman" w:hAnsi="Times New Roman"/>
          <w:sz w:val="24"/>
          <w:szCs w:val="24"/>
        </w:rPr>
        <w:t xml:space="preserve"> </w:t>
      </w:r>
      <w:r w:rsidRPr="00A24967">
        <w:rPr>
          <w:rFonts w:ascii="Times New Roman" w:hAnsi="Times New Roman"/>
          <w:sz w:val="24"/>
          <w:szCs w:val="24"/>
        </w:rPr>
        <w:t>hayat.</w:t>
      </w:r>
    </w:p>
    <w:p w:rsidR="007C4985" w:rsidRPr="00A24967" w:rsidRDefault="007C4985" w:rsidP="000326D6">
      <w:pPr>
        <w:pStyle w:val="ListParagraph"/>
        <w:numPr>
          <w:ilvl w:val="0"/>
          <w:numId w:val="4"/>
        </w:numPr>
        <w:spacing w:after="0" w:line="360" w:lineRule="auto"/>
        <w:ind w:left="284" w:hanging="284"/>
        <w:jc w:val="both"/>
        <w:rPr>
          <w:rFonts w:ascii="Times New Roman" w:hAnsi="Times New Roman"/>
          <w:sz w:val="24"/>
          <w:szCs w:val="24"/>
        </w:rPr>
      </w:pPr>
      <w:r w:rsidRPr="00A24967">
        <w:rPr>
          <w:rFonts w:ascii="Times New Roman" w:hAnsi="Times New Roman"/>
          <w:sz w:val="24"/>
          <w:szCs w:val="24"/>
        </w:rPr>
        <w:t>Seimbang</w:t>
      </w:r>
      <w:r>
        <w:rPr>
          <w:rFonts w:ascii="Times New Roman" w:hAnsi="Times New Roman"/>
          <w:sz w:val="24"/>
          <w:szCs w:val="24"/>
        </w:rPr>
        <w:t xml:space="preserve"> </w:t>
      </w:r>
      <w:r w:rsidRPr="00A24967">
        <w:rPr>
          <w:rFonts w:ascii="Times New Roman" w:hAnsi="Times New Roman"/>
          <w:sz w:val="24"/>
          <w:szCs w:val="24"/>
        </w:rPr>
        <w:t>antara</w:t>
      </w:r>
      <w:r>
        <w:rPr>
          <w:rFonts w:ascii="Times New Roman" w:hAnsi="Times New Roman"/>
          <w:sz w:val="24"/>
          <w:szCs w:val="24"/>
        </w:rPr>
        <w:t xml:space="preserve"> </w:t>
      </w:r>
      <w:r w:rsidRPr="00A24967">
        <w:rPr>
          <w:rFonts w:ascii="Times New Roman" w:hAnsi="Times New Roman"/>
          <w:sz w:val="24"/>
          <w:szCs w:val="24"/>
        </w:rPr>
        <w:t>kepentingan</w:t>
      </w:r>
      <w:r>
        <w:rPr>
          <w:rFonts w:ascii="Times New Roman" w:hAnsi="Times New Roman"/>
          <w:sz w:val="24"/>
          <w:szCs w:val="24"/>
        </w:rPr>
        <w:t xml:space="preserve"> </w:t>
      </w:r>
      <w:r w:rsidRPr="00A24967">
        <w:rPr>
          <w:rFonts w:ascii="Times New Roman" w:hAnsi="Times New Roman"/>
          <w:sz w:val="24"/>
          <w:szCs w:val="24"/>
        </w:rPr>
        <w:t>nasional</w:t>
      </w:r>
      <w:r>
        <w:rPr>
          <w:rFonts w:ascii="Times New Roman" w:hAnsi="Times New Roman"/>
          <w:sz w:val="24"/>
          <w:szCs w:val="24"/>
        </w:rPr>
        <w:t xml:space="preserve"> </w:t>
      </w:r>
      <w:r w:rsidRPr="00A24967">
        <w:rPr>
          <w:rFonts w:ascii="Times New Roman" w:hAnsi="Times New Roman"/>
          <w:sz w:val="24"/>
          <w:szCs w:val="24"/>
        </w:rPr>
        <w:t>dan</w:t>
      </w:r>
      <w:r>
        <w:rPr>
          <w:rFonts w:ascii="Times New Roman" w:hAnsi="Times New Roman"/>
          <w:sz w:val="24"/>
          <w:szCs w:val="24"/>
        </w:rPr>
        <w:t xml:space="preserve"> </w:t>
      </w:r>
      <w:r w:rsidRPr="00A24967">
        <w:rPr>
          <w:rFonts w:ascii="Times New Roman" w:hAnsi="Times New Roman"/>
          <w:sz w:val="24"/>
          <w:szCs w:val="24"/>
        </w:rPr>
        <w:t>kepentingan</w:t>
      </w:r>
      <w:r>
        <w:rPr>
          <w:rFonts w:ascii="Times New Roman" w:hAnsi="Times New Roman"/>
          <w:sz w:val="24"/>
          <w:szCs w:val="24"/>
        </w:rPr>
        <w:t xml:space="preserve"> </w:t>
      </w:r>
      <w:r w:rsidRPr="00A24967">
        <w:rPr>
          <w:rFonts w:ascii="Times New Roman" w:hAnsi="Times New Roman"/>
          <w:sz w:val="24"/>
          <w:szCs w:val="24"/>
        </w:rPr>
        <w:t>daerah.</w:t>
      </w:r>
    </w:p>
    <w:p w:rsidR="007C4985" w:rsidRPr="006806F9" w:rsidRDefault="007C4985" w:rsidP="007C4985">
      <w:pPr>
        <w:spacing w:after="0" w:line="360" w:lineRule="auto"/>
        <w:ind w:firstLine="720"/>
        <w:jc w:val="both"/>
        <w:rPr>
          <w:rFonts w:ascii="Times New Roman" w:hAnsi="Times New Roman"/>
          <w:sz w:val="24"/>
          <w:szCs w:val="24"/>
        </w:rPr>
      </w:pPr>
      <w:r w:rsidRPr="006806F9">
        <w:rPr>
          <w:rFonts w:ascii="Times New Roman" w:hAnsi="Times New Roman"/>
          <w:sz w:val="24"/>
          <w:szCs w:val="24"/>
        </w:rPr>
        <w:t>Gerakan Literasi Sekolah yang diterapkan di SD Negeri Melayu, meskipun  tidak diintegrasikan ke dalam kurikulum yang digunakan, namun telah menunjukkan hasil yang cukup signifikan mengenai peningkatan minat baca peserta didik SD Negeri Melayu.</w:t>
      </w:r>
    </w:p>
    <w:p w:rsidR="007C4985" w:rsidRPr="0005355B" w:rsidRDefault="007C4985" w:rsidP="007C4985">
      <w:pPr>
        <w:spacing w:after="0" w:line="360" w:lineRule="auto"/>
        <w:rPr>
          <w:rFonts w:ascii="Times New Roman" w:hAnsi="Times New Roman"/>
          <w:b/>
          <w:sz w:val="24"/>
          <w:szCs w:val="24"/>
        </w:rPr>
      </w:pPr>
      <w:r w:rsidRPr="0005355B">
        <w:rPr>
          <w:rFonts w:ascii="Times New Roman" w:hAnsi="Times New Roman"/>
          <w:b/>
          <w:sz w:val="24"/>
          <w:szCs w:val="24"/>
        </w:rPr>
        <w:t>Gambaran Umum Responden</w:t>
      </w:r>
    </w:p>
    <w:p w:rsidR="007C4985" w:rsidRDefault="00950436" w:rsidP="00950436">
      <w:pPr>
        <w:spacing w:after="0" w:line="360" w:lineRule="auto"/>
        <w:ind w:firstLine="720"/>
        <w:jc w:val="both"/>
        <w:rPr>
          <w:rFonts w:ascii="Times New Roman" w:hAnsi="Times New Roman"/>
          <w:sz w:val="24"/>
          <w:szCs w:val="24"/>
        </w:rPr>
      </w:pPr>
      <w:r>
        <w:rPr>
          <w:rFonts w:ascii="Times New Roman" w:hAnsi="Times New Roman"/>
          <w:sz w:val="24"/>
          <w:szCs w:val="24"/>
        </w:rPr>
        <w:t>Responden yang di</w:t>
      </w:r>
      <w:r w:rsidR="007C4985" w:rsidRPr="0005355B">
        <w:rPr>
          <w:rFonts w:ascii="Times New Roman" w:hAnsi="Times New Roman"/>
          <w:sz w:val="24"/>
          <w:szCs w:val="24"/>
        </w:rPr>
        <w:t>jadikan sebagai informan wawancara pada penelitian adalah Kepala Sekolah, Guru kelas V, Pustakawan serta Siswa kelas V. Siswa kelas V, yang terbagi atas dua kelas yakni Siswa kelas Va dan siswa kelas Vb. Dari</w:t>
      </w:r>
      <w:r w:rsidR="007C4985">
        <w:rPr>
          <w:rFonts w:ascii="Times New Roman" w:hAnsi="Times New Roman"/>
          <w:sz w:val="24"/>
          <w:szCs w:val="24"/>
        </w:rPr>
        <w:t xml:space="preserve"> 38 </w:t>
      </w:r>
      <w:r w:rsidR="007C4985" w:rsidRPr="0005355B">
        <w:rPr>
          <w:rFonts w:ascii="Times New Roman" w:hAnsi="Times New Roman"/>
          <w:sz w:val="24"/>
          <w:szCs w:val="24"/>
        </w:rPr>
        <w:t>jumlah Responden, yang menjadi informan wawancara dalam penelitian berjumlah 35 orang siswa kelas V yang terdiri atas 19 Siswa kelas Va dan 16 siswa kelas Vb. Berdasarkan jumlah responden telah d</w:t>
      </w:r>
      <w:r w:rsidR="007C4985">
        <w:rPr>
          <w:rFonts w:ascii="Times New Roman" w:hAnsi="Times New Roman"/>
          <w:sz w:val="24"/>
          <w:szCs w:val="24"/>
        </w:rPr>
        <w:t>iklasifikasikan</w:t>
      </w:r>
      <w:r w:rsidR="007C4985" w:rsidRPr="0005355B">
        <w:rPr>
          <w:rFonts w:ascii="Times New Roman" w:hAnsi="Times New Roman"/>
          <w:sz w:val="24"/>
          <w:szCs w:val="24"/>
        </w:rPr>
        <w:t xml:space="preserve"> berdasarkan jenis kelamin. </w:t>
      </w:r>
    </w:p>
    <w:p w:rsidR="009B12A2" w:rsidRDefault="009B12A2" w:rsidP="007C4985">
      <w:pPr>
        <w:spacing w:after="0" w:line="240" w:lineRule="auto"/>
        <w:jc w:val="both"/>
        <w:rPr>
          <w:rFonts w:ascii="Times New Roman" w:hAnsi="Times New Roman"/>
          <w:b/>
          <w:sz w:val="24"/>
          <w:szCs w:val="24"/>
        </w:rPr>
        <w:sectPr w:rsidR="009B12A2" w:rsidSect="003825B0">
          <w:headerReference w:type="default" r:id="rId20"/>
          <w:pgSz w:w="11906" w:h="16838" w:code="9"/>
          <w:pgMar w:top="1701" w:right="1701" w:bottom="1701" w:left="2268" w:header="1134" w:footer="1134" w:gutter="0"/>
          <w:cols w:num="2" w:space="720"/>
          <w:docGrid w:linePitch="360"/>
        </w:sectPr>
      </w:pPr>
    </w:p>
    <w:p w:rsidR="007C4985" w:rsidRPr="004B05C5" w:rsidRDefault="007C4985" w:rsidP="007C4985">
      <w:pPr>
        <w:spacing w:after="0" w:line="240" w:lineRule="auto"/>
        <w:jc w:val="both"/>
        <w:rPr>
          <w:rFonts w:ascii="Times New Roman" w:hAnsi="Times New Roman"/>
          <w:b/>
          <w:sz w:val="24"/>
          <w:szCs w:val="24"/>
        </w:rPr>
      </w:pPr>
      <w:r w:rsidRPr="004B05C5">
        <w:rPr>
          <w:rFonts w:ascii="Times New Roman" w:hAnsi="Times New Roman"/>
          <w:b/>
          <w:sz w:val="24"/>
          <w:szCs w:val="24"/>
        </w:rPr>
        <w:t>Tabel 3. Klasifikasi Responden sesuai dengan Jenis Kelamin</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694"/>
        <w:gridCol w:w="992"/>
        <w:gridCol w:w="1842"/>
        <w:gridCol w:w="851"/>
        <w:gridCol w:w="850"/>
      </w:tblGrid>
      <w:tr w:rsidR="007C4985" w:rsidRPr="005B0AB3" w:rsidTr="00950436">
        <w:tc>
          <w:tcPr>
            <w:tcW w:w="709" w:type="dxa"/>
            <w:vMerge w:val="restart"/>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No</w:t>
            </w:r>
            <w:r>
              <w:rPr>
                <w:rFonts w:ascii="Times New Roman" w:hAnsi="Times New Roman"/>
                <w:b/>
                <w:sz w:val="24"/>
                <w:szCs w:val="24"/>
              </w:rPr>
              <w:t>.</w:t>
            </w:r>
          </w:p>
        </w:tc>
        <w:tc>
          <w:tcPr>
            <w:tcW w:w="2694" w:type="dxa"/>
            <w:vMerge w:val="restart"/>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Nama</w:t>
            </w:r>
          </w:p>
        </w:tc>
        <w:tc>
          <w:tcPr>
            <w:tcW w:w="992" w:type="dxa"/>
            <w:vMerge w:val="restart"/>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Kode</w:t>
            </w:r>
          </w:p>
        </w:tc>
        <w:tc>
          <w:tcPr>
            <w:tcW w:w="1842" w:type="dxa"/>
            <w:vMerge w:val="restart"/>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Jabatan</w:t>
            </w:r>
          </w:p>
        </w:tc>
        <w:tc>
          <w:tcPr>
            <w:tcW w:w="1701" w:type="dxa"/>
            <w:gridSpan w:val="2"/>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JenisKelamin</w:t>
            </w:r>
          </w:p>
        </w:tc>
      </w:tr>
      <w:tr w:rsidR="007C4985" w:rsidRPr="005B0AB3" w:rsidTr="00950436">
        <w:tc>
          <w:tcPr>
            <w:tcW w:w="709" w:type="dxa"/>
            <w:vMerge/>
            <w:tcBorders>
              <w:bottom w:val="single" w:sz="4" w:space="0" w:color="auto"/>
            </w:tcBorders>
            <w:vAlign w:val="center"/>
            <w:hideMark/>
          </w:tcPr>
          <w:p w:rsidR="007C4985" w:rsidRPr="00DC1A43" w:rsidRDefault="007C4985" w:rsidP="00FF4B13">
            <w:pPr>
              <w:rPr>
                <w:rFonts w:ascii="Times New Roman" w:hAnsi="Times New Roman" w:cs="Times New Roman"/>
                <w:b/>
                <w:sz w:val="24"/>
                <w:szCs w:val="24"/>
              </w:rPr>
            </w:pPr>
          </w:p>
        </w:tc>
        <w:tc>
          <w:tcPr>
            <w:tcW w:w="2694" w:type="dxa"/>
            <w:vMerge/>
            <w:tcBorders>
              <w:bottom w:val="single" w:sz="4" w:space="0" w:color="auto"/>
            </w:tcBorders>
            <w:vAlign w:val="center"/>
            <w:hideMark/>
          </w:tcPr>
          <w:p w:rsidR="007C4985" w:rsidRPr="00DC1A43" w:rsidRDefault="007C4985" w:rsidP="00FF4B13">
            <w:pPr>
              <w:rPr>
                <w:rFonts w:ascii="Times New Roman" w:hAnsi="Times New Roman" w:cs="Times New Roman"/>
                <w:b/>
                <w:sz w:val="24"/>
                <w:szCs w:val="24"/>
              </w:rPr>
            </w:pPr>
          </w:p>
        </w:tc>
        <w:tc>
          <w:tcPr>
            <w:tcW w:w="992" w:type="dxa"/>
            <w:vMerge/>
            <w:tcBorders>
              <w:bottom w:val="single" w:sz="4" w:space="0" w:color="auto"/>
            </w:tcBorders>
            <w:vAlign w:val="center"/>
            <w:hideMark/>
          </w:tcPr>
          <w:p w:rsidR="007C4985" w:rsidRPr="00DC1A43" w:rsidRDefault="007C4985" w:rsidP="00FF4B13">
            <w:pPr>
              <w:rPr>
                <w:rFonts w:ascii="Times New Roman" w:hAnsi="Times New Roman" w:cs="Times New Roman"/>
                <w:b/>
                <w:sz w:val="24"/>
                <w:szCs w:val="24"/>
              </w:rPr>
            </w:pPr>
          </w:p>
        </w:tc>
        <w:tc>
          <w:tcPr>
            <w:tcW w:w="1842" w:type="dxa"/>
            <w:vMerge/>
            <w:tcBorders>
              <w:bottom w:val="single" w:sz="4" w:space="0" w:color="auto"/>
            </w:tcBorders>
            <w:vAlign w:val="center"/>
            <w:hideMark/>
          </w:tcPr>
          <w:p w:rsidR="007C4985" w:rsidRPr="00DC1A43" w:rsidRDefault="007C4985" w:rsidP="00FF4B13">
            <w:pPr>
              <w:rPr>
                <w:rFonts w:ascii="Times New Roman" w:hAnsi="Times New Roman" w:cs="Times New Roman"/>
                <w:b/>
                <w:sz w:val="24"/>
                <w:szCs w:val="24"/>
              </w:rPr>
            </w:pPr>
          </w:p>
        </w:tc>
        <w:tc>
          <w:tcPr>
            <w:tcW w:w="851" w:type="dxa"/>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L</w:t>
            </w:r>
          </w:p>
        </w:tc>
        <w:tc>
          <w:tcPr>
            <w:tcW w:w="850" w:type="dxa"/>
            <w:tcBorders>
              <w:top w:val="single" w:sz="4" w:space="0" w:color="auto"/>
              <w:bottom w:val="single" w:sz="4" w:space="0" w:color="auto"/>
            </w:tcBorders>
            <w:vAlign w:val="center"/>
            <w:hideMark/>
          </w:tcPr>
          <w:p w:rsidR="007C4985" w:rsidRPr="00DC1A43" w:rsidRDefault="007C4985" w:rsidP="00FF4B13">
            <w:pPr>
              <w:pStyle w:val="ListParagraph"/>
              <w:spacing w:after="0" w:line="240" w:lineRule="auto"/>
              <w:ind w:left="0"/>
              <w:jc w:val="center"/>
              <w:rPr>
                <w:rFonts w:ascii="Times New Roman" w:hAnsi="Times New Roman"/>
                <w:b/>
                <w:sz w:val="24"/>
                <w:szCs w:val="24"/>
              </w:rPr>
            </w:pPr>
            <w:r w:rsidRPr="00DC1A43">
              <w:rPr>
                <w:rFonts w:ascii="Times New Roman" w:hAnsi="Times New Roman"/>
                <w:b/>
                <w:sz w:val="24"/>
                <w:szCs w:val="24"/>
              </w:rPr>
              <w:t>P</w:t>
            </w:r>
          </w:p>
        </w:tc>
      </w:tr>
      <w:tr w:rsidR="007C4985" w:rsidRPr="005B0AB3" w:rsidTr="00950436">
        <w:tc>
          <w:tcPr>
            <w:tcW w:w="709"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w:t>
            </w:r>
          </w:p>
        </w:tc>
        <w:tc>
          <w:tcPr>
            <w:tcW w:w="2694" w:type="dxa"/>
            <w:tcBorders>
              <w:top w:val="single" w:sz="4" w:space="0" w:color="auto"/>
            </w:tcBorders>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Nurmawati, S.Pd. MM</w:t>
            </w:r>
          </w:p>
        </w:tc>
        <w:tc>
          <w:tcPr>
            <w:tcW w:w="992"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N</w:t>
            </w:r>
          </w:p>
        </w:tc>
        <w:tc>
          <w:tcPr>
            <w:tcW w:w="1842"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KepalaSekolah</w:t>
            </w:r>
          </w:p>
        </w:tc>
        <w:tc>
          <w:tcPr>
            <w:tcW w:w="851" w:type="dxa"/>
            <w:tcBorders>
              <w:top w:val="single" w:sz="4" w:space="0" w:color="auto"/>
            </w:tcBorders>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 xml:space="preserve">2. </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Nefiati, S.Pd</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Nf</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Guru Kelas V</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 Mardatillah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A.M</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Pustakawan</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 xml:space="preserve">4. </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Nurfajriah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Nf</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5.</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MawaddahWarrahmah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MW</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6.</w:t>
            </w:r>
          </w:p>
        </w:tc>
        <w:tc>
          <w:tcPr>
            <w:tcW w:w="2694" w:type="dxa"/>
            <w:vAlign w:val="center"/>
            <w:hideMark/>
          </w:tcPr>
          <w:p w:rsidR="007C4985" w:rsidRPr="005B0AB3" w:rsidRDefault="007C4985" w:rsidP="00FF4B13">
            <w:pPr>
              <w:pStyle w:val="ListParagraph"/>
              <w:spacing w:after="0" w:line="240" w:lineRule="auto"/>
              <w:ind w:left="-128" w:firstLine="128"/>
              <w:rPr>
                <w:rFonts w:ascii="Times New Roman" w:hAnsi="Times New Roman"/>
                <w:sz w:val="24"/>
                <w:szCs w:val="24"/>
              </w:rPr>
            </w:pPr>
            <w:r w:rsidRPr="005B0AB3">
              <w:rPr>
                <w:rFonts w:ascii="Times New Roman" w:hAnsi="Times New Roman"/>
                <w:sz w:val="24"/>
                <w:szCs w:val="24"/>
              </w:rPr>
              <w:t>Andi. Miyasyiah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A.Mi</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7.</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Mufli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Mu</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8.</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Andi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An</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bl>
    <w:p w:rsidR="003825B0" w:rsidRDefault="003825B0" w:rsidP="00FF4B13">
      <w:pPr>
        <w:pStyle w:val="ListParagraph"/>
        <w:spacing w:after="0" w:line="240" w:lineRule="auto"/>
        <w:ind w:left="0"/>
        <w:jc w:val="center"/>
        <w:rPr>
          <w:rFonts w:ascii="Times New Roman" w:hAnsi="Times New Roman"/>
          <w:sz w:val="24"/>
          <w:szCs w:val="24"/>
        </w:rPr>
        <w:sectPr w:rsidR="003825B0" w:rsidSect="009B12A2">
          <w:type w:val="continuous"/>
          <w:pgSz w:w="11906" w:h="16838" w:code="9"/>
          <w:pgMar w:top="1701" w:right="1701" w:bottom="1701" w:left="2268" w:header="1134" w:footer="1134" w:gutter="0"/>
          <w:cols w:space="720"/>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694"/>
        <w:gridCol w:w="992"/>
        <w:gridCol w:w="1842"/>
        <w:gridCol w:w="851"/>
        <w:gridCol w:w="850"/>
      </w:tblGrid>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lastRenderedPageBreak/>
              <w:t>9.</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Arif</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Ar</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10.</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FitriAinun</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FA</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11.</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Afifah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Af</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12.</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LiliatulAuliyah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LA</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13.</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Andi. Muyassarah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A.Mu</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14.</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Sri Wahyuni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SW</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15.</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 Sabina Putri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A.SP</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16.</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FadhillahMuntaza</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FM</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17.</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Serliani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Se</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18.</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Muh. Taufiqurahman</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M.T</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19.</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Muh.HarunSyamsur</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M.HS</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20.</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Muh. NawahilFauwat</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M.NF</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21.</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DiniFahira</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DF</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22.</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AnggraeniChaerunnisa</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AC</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SiswaKelasV.a</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23.</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Yusnita Maharani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YM</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24.</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 xml:space="preserve">Reno </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Re</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25.</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Ismaya</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Is</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26.</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Rakha</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Ra</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27.</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Hafiz</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Ha</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28.</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Ikran</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Ik</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29.</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Rifki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Ri</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30.</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Andika</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An</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31.</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 xml:space="preserve">Iqbal </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Iq</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32.</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Aqil</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Aq</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c>
          <w:tcPr>
            <w:tcW w:w="850"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33.</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Adel Putri Nasir</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APN</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34.</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PratiwiAinunJariyah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PAJ</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35.</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Erline</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Er</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36.</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Nabila Fauziah</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NFz</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37.</w:t>
            </w:r>
          </w:p>
        </w:tc>
        <w:tc>
          <w:tcPr>
            <w:tcW w:w="2694" w:type="dxa"/>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NurulFahrani</w:t>
            </w:r>
          </w:p>
        </w:tc>
        <w:tc>
          <w:tcPr>
            <w:tcW w:w="99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NFr</w:t>
            </w:r>
          </w:p>
        </w:tc>
        <w:tc>
          <w:tcPr>
            <w:tcW w:w="1842"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r w:rsidR="007C4985" w:rsidRPr="005B0AB3" w:rsidTr="00950436">
        <w:tc>
          <w:tcPr>
            <w:tcW w:w="709"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38.</w:t>
            </w:r>
          </w:p>
        </w:tc>
        <w:tc>
          <w:tcPr>
            <w:tcW w:w="2694" w:type="dxa"/>
            <w:tcBorders>
              <w:bottom w:val="single" w:sz="4" w:space="0" w:color="auto"/>
            </w:tcBorders>
            <w:vAlign w:val="center"/>
            <w:hideMark/>
          </w:tcPr>
          <w:p w:rsidR="007C4985" w:rsidRPr="005B0AB3" w:rsidRDefault="007C4985" w:rsidP="00FF4B13">
            <w:pPr>
              <w:pStyle w:val="ListParagraph"/>
              <w:spacing w:after="0" w:line="240" w:lineRule="auto"/>
              <w:ind w:left="0"/>
              <w:rPr>
                <w:rFonts w:ascii="Times New Roman" w:hAnsi="Times New Roman"/>
                <w:sz w:val="24"/>
                <w:szCs w:val="24"/>
              </w:rPr>
            </w:pPr>
            <w:r w:rsidRPr="005B0AB3">
              <w:rPr>
                <w:rFonts w:ascii="Times New Roman" w:hAnsi="Times New Roman"/>
                <w:sz w:val="24"/>
                <w:szCs w:val="24"/>
              </w:rPr>
              <w:t>Katlea</w:t>
            </w:r>
          </w:p>
        </w:tc>
        <w:tc>
          <w:tcPr>
            <w:tcW w:w="992"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K</w:t>
            </w:r>
          </w:p>
        </w:tc>
        <w:tc>
          <w:tcPr>
            <w:tcW w:w="1842"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SiswaKelasV.b</w:t>
            </w:r>
          </w:p>
        </w:tc>
        <w:tc>
          <w:tcPr>
            <w:tcW w:w="851" w:type="dxa"/>
            <w:tcBorders>
              <w:bottom w:val="single" w:sz="4" w:space="0" w:color="auto"/>
            </w:tcBorders>
            <w:vAlign w:val="center"/>
          </w:tcPr>
          <w:p w:rsidR="007C4985" w:rsidRPr="005B0AB3" w:rsidRDefault="007C4985" w:rsidP="00FF4B13">
            <w:pPr>
              <w:pStyle w:val="ListParagraph"/>
              <w:spacing w:after="0" w:line="240" w:lineRule="auto"/>
              <w:ind w:left="0"/>
              <w:jc w:val="center"/>
              <w:rPr>
                <w:rFonts w:ascii="Times New Roman" w:hAnsi="Times New Roman"/>
                <w:sz w:val="24"/>
                <w:szCs w:val="24"/>
              </w:rPr>
            </w:pPr>
          </w:p>
        </w:tc>
        <w:tc>
          <w:tcPr>
            <w:tcW w:w="850"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pacing w:val="15"/>
                <w:sz w:val="24"/>
                <w:szCs w:val="24"/>
                <w:shd w:val="clear" w:color="auto" w:fill="FFFFFF"/>
              </w:rPr>
              <w:t>√</w:t>
            </w:r>
          </w:p>
        </w:tc>
      </w:tr>
    </w:tbl>
    <w:p w:rsidR="007C4985" w:rsidRDefault="007C4985" w:rsidP="007C4985">
      <w:pPr>
        <w:spacing w:after="0" w:line="360" w:lineRule="auto"/>
        <w:jc w:val="both"/>
        <w:rPr>
          <w:rFonts w:ascii="Times New Roman" w:hAnsi="Times New Roman" w:cs="Times New Roman"/>
          <w:sz w:val="24"/>
          <w:szCs w:val="24"/>
        </w:rPr>
      </w:pPr>
    </w:p>
    <w:p w:rsidR="007C4985" w:rsidRDefault="007C4985" w:rsidP="007C4985">
      <w:pPr>
        <w:tabs>
          <w:tab w:val="left" w:pos="720"/>
        </w:tabs>
        <w:spacing w:after="0" w:line="240" w:lineRule="auto"/>
        <w:jc w:val="both"/>
        <w:rPr>
          <w:rFonts w:ascii="Times New Roman" w:hAnsi="Times New Roman"/>
          <w:b/>
          <w:sz w:val="24"/>
          <w:szCs w:val="24"/>
        </w:rPr>
      </w:pPr>
      <w:r w:rsidRPr="003D13F8">
        <w:rPr>
          <w:rFonts w:ascii="Times New Roman" w:hAnsi="Times New Roman"/>
          <w:b/>
          <w:sz w:val="24"/>
          <w:szCs w:val="24"/>
        </w:rPr>
        <w:t>Tabel 4. Persentase Jumlah Sampel Berdasarkan Jenis Kelamin</w:t>
      </w:r>
    </w:p>
    <w:tbl>
      <w:tblPr>
        <w:tblStyle w:val="TableGrid"/>
        <w:tblW w:w="7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2298"/>
        <w:gridCol w:w="1152"/>
        <w:gridCol w:w="1164"/>
        <w:gridCol w:w="1207"/>
        <w:gridCol w:w="1418"/>
      </w:tblGrid>
      <w:tr w:rsidR="007C4985" w:rsidRPr="005B0AB3" w:rsidTr="005B6545">
        <w:tc>
          <w:tcPr>
            <w:tcW w:w="510" w:type="dxa"/>
            <w:vMerge w:val="restart"/>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No</w:t>
            </w:r>
          </w:p>
        </w:tc>
        <w:tc>
          <w:tcPr>
            <w:tcW w:w="2298" w:type="dxa"/>
            <w:vMerge w:val="restart"/>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JenisKelamin</w:t>
            </w:r>
          </w:p>
        </w:tc>
        <w:tc>
          <w:tcPr>
            <w:tcW w:w="2316" w:type="dxa"/>
            <w:gridSpan w:val="2"/>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Kelas</w:t>
            </w:r>
          </w:p>
        </w:tc>
        <w:tc>
          <w:tcPr>
            <w:tcW w:w="1207" w:type="dxa"/>
            <w:vMerge w:val="restart"/>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Jumlah</w:t>
            </w:r>
          </w:p>
        </w:tc>
        <w:tc>
          <w:tcPr>
            <w:tcW w:w="1418" w:type="dxa"/>
            <w:vMerge w:val="restart"/>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Persentase</w:t>
            </w:r>
          </w:p>
        </w:tc>
      </w:tr>
      <w:tr w:rsidR="007C4985" w:rsidRPr="005B0AB3" w:rsidTr="005B6545">
        <w:tc>
          <w:tcPr>
            <w:tcW w:w="510" w:type="dxa"/>
            <w:vMerge/>
            <w:tcBorders>
              <w:bottom w:val="single" w:sz="4" w:space="0" w:color="auto"/>
            </w:tcBorders>
            <w:vAlign w:val="center"/>
            <w:hideMark/>
          </w:tcPr>
          <w:p w:rsidR="007C4985" w:rsidRPr="005B0AB3" w:rsidRDefault="007C4985" w:rsidP="00FF4B13">
            <w:pPr>
              <w:rPr>
                <w:rFonts w:ascii="Times New Roman" w:hAnsi="Times New Roman" w:cs="Times New Roman"/>
                <w:b/>
                <w:sz w:val="24"/>
                <w:szCs w:val="24"/>
              </w:rPr>
            </w:pPr>
          </w:p>
        </w:tc>
        <w:tc>
          <w:tcPr>
            <w:tcW w:w="2298" w:type="dxa"/>
            <w:vMerge/>
            <w:tcBorders>
              <w:bottom w:val="single" w:sz="4" w:space="0" w:color="auto"/>
            </w:tcBorders>
            <w:vAlign w:val="center"/>
            <w:hideMark/>
          </w:tcPr>
          <w:p w:rsidR="007C4985" w:rsidRPr="005B0AB3" w:rsidRDefault="007C4985" w:rsidP="00FF4B13">
            <w:pPr>
              <w:rPr>
                <w:rFonts w:ascii="Times New Roman" w:hAnsi="Times New Roman" w:cs="Times New Roman"/>
                <w:b/>
                <w:sz w:val="24"/>
                <w:szCs w:val="24"/>
              </w:rPr>
            </w:pPr>
          </w:p>
        </w:tc>
        <w:tc>
          <w:tcPr>
            <w:tcW w:w="1152" w:type="dxa"/>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V.a</w:t>
            </w:r>
          </w:p>
        </w:tc>
        <w:tc>
          <w:tcPr>
            <w:tcW w:w="1164" w:type="dxa"/>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V.b</w:t>
            </w:r>
          </w:p>
        </w:tc>
        <w:tc>
          <w:tcPr>
            <w:tcW w:w="1207" w:type="dxa"/>
            <w:vMerge/>
            <w:tcBorders>
              <w:bottom w:val="single" w:sz="4" w:space="0" w:color="auto"/>
            </w:tcBorders>
            <w:vAlign w:val="center"/>
            <w:hideMark/>
          </w:tcPr>
          <w:p w:rsidR="007C4985" w:rsidRPr="005B0AB3" w:rsidRDefault="007C4985" w:rsidP="00FF4B13">
            <w:pPr>
              <w:rPr>
                <w:rFonts w:ascii="Times New Roman" w:hAnsi="Times New Roman" w:cs="Times New Roman"/>
                <w:b/>
                <w:sz w:val="24"/>
                <w:szCs w:val="24"/>
              </w:rPr>
            </w:pPr>
          </w:p>
        </w:tc>
        <w:tc>
          <w:tcPr>
            <w:tcW w:w="1418" w:type="dxa"/>
            <w:vMerge/>
            <w:tcBorders>
              <w:bottom w:val="single" w:sz="4" w:space="0" w:color="auto"/>
            </w:tcBorders>
            <w:vAlign w:val="center"/>
            <w:hideMark/>
          </w:tcPr>
          <w:p w:rsidR="007C4985" w:rsidRPr="005B0AB3" w:rsidRDefault="007C4985" w:rsidP="00FF4B13">
            <w:pPr>
              <w:rPr>
                <w:rFonts w:ascii="Times New Roman" w:hAnsi="Times New Roman" w:cs="Times New Roman"/>
                <w:b/>
                <w:sz w:val="24"/>
                <w:szCs w:val="24"/>
              </w:rPr>
            </w:pPr>
          </w:p>
        </w:tc>
      </w:tr>
      <w:tr w:rsidR="007C4985" w:rsidRPr="005B0AB3" w:rsidTr="002B436E">
        <w:trPr>
          <w:trHeight w:val="77"/>
        </w:trPr>
        <w:tc>
          <w:tcPr>
            <w:tcW w:w="510"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w:t>
            </w:r>
          </w:p>
        </w:tc>
        <w:tc>
          <w:tcPr>
            <w:tcW w:w="2298" w:type="dxa"/>
            <w:tcBorders>
              <w:top w:val="single" w:sz="4" w:space="0" w:color="auto"/>
            </w:tcBorders>
            <w:vAlign w:val="center"/>
            <w:hideMark/>
          </w:tcPr>
          <w:p w:rsidR="007C4985" w:rsidRPr="0085273B" w:rsidRDefault="007C4985" w:rsidP="002B436E">
            <w:pPr>
              <w:pStyle w:val="ListParagraph"/>
              <w:spacing w:after="0" w:line="240" w:lineRule="auto"/>
              <w:ind w:left="0"/>
              <w:rPr>
                <w:rFonts w:ascii="Times New Roman" w:hAnsi="Times New Roman"/>
                <w:sz w:val="24"/>
                <w:szCs w:val="24"/>
              </w:rPr>
            </w:pPr>
            <w:r w:rsidRPr="0085273B">
              <w:rPr>
                <w:rFonts w:ascii="Times New Roman" w:hAnsi="Times New Roman"/>
                <w:sz w:val="24"/>
                <w:szCs w:val="24"/>
              </w:rPr>
              <w:t>Laki-laki</w:t>
            </w:r>
          </w:p>
        </w:tc>
        <w:tc>
          <w:tcPr>
            <w:tcW w:w="1152"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6</w:t>
            </w:r>
          </w:p>
        </w:tc>
        <w:tc>
          <w:tcPr>
            <w:tcW w:w="1164"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8</w:t>
            </w:r>
          </w:p>
        </w:tc>
        <w:tc>
          <w:tcPr>
            <w:tcW w:w="1207"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14</w:t>
            </w:r>
          </w:p>
        </w:tc>
        <w:tc>
          <w:tcPr>
            <w:tcW w:w="1418" w:type="dxa"/>
            <w:tcBorders>
              <w:top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40%</w:t>
            </w:r>
          </w:p>
        </w:tc>
      </w:tr>
      <w:tr w:rsidR="007C4985" w:rsidRPr="005B0AB3" w:rsidTr="002B436E">
        <w:tc>
          <w:tcPr>
            <w:tcW w:w="510"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w:t>
            </w:r>
          </w:p>
        </w:tc>
        <w:tc>
          <w:tcPr>
            <w:tcW w:w="2298" w:type="dxa"/>
            <w:tcBorders>
              <w:bottom w:val="single" w:sz="4" w:space="0" w:color="auto"/>
            </w:tcBorders>
            <w:vAlign w:val="center"/>
            <w:hideMark/>
          </w:tcPr>
          <w:p w:rsidR="007C4985" w:rsidRPr="0085273B" w:rsidRDefault="007C4985" w:rsidP="002B436E">
            <w:pPr>
              <w:pStyle w:val="ListParagraph"/>
              <w:spacing w:after="0" w:line="240" w:lineRule="auto"/>
              <w:ind w:left="0"/>
              <w:rPr>
                <w:rFonts w:ascii="Times New Roman" w:hAnsi="Times New Roman"/>
                <w:sz w:val="24"/>
                <w:szCs w:val="24"/>
              </w:rPr>
            </w:pPr>
            <w:r w:rsidRPr="0085273B">
              <w:rPr>
                <w:rFonts w:ascii="Times New Roman" w:hAnsi="Times New Roman"/>
                <w:sz w:val="24"/>
                <w:szCs w:val="24"/>
              </w:rPr>
              <w:t>Perempuan</w:t>
            </w:r>
          </w:p>
        </w:tc>
        <w:tc>
          <w:tcPr>
            <w:tcW w:w="1152"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13</w:t>
            </w:r>
          </w:p>
        </w:tc>
        <w:tc>
          <w:tcPr>
            <w:tcW w:w="1164"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8</w:t>
            </w:r>
          </w:p>
        </w:tc>
        <w:tc>
          <w:tcPr>
            <w:tcW w:w="1207"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21</w:t>
            </w:r>
          </w:p>
        </w:tc>
        <w:tc>
          <w:tcPr>
            <w:tcW w:w="1418" w:type="dxa"/>
            <w:tcBorders>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sz w:val="24"/>
                <w:szCs w:val="24"/>
              </w:rPr>
            </w:pPr>
            <w:r w:rsidRPr="005B0AB3">
              <w:rPr>
                <w:rFonts w:ascii="Times New Roman" w:hAnsi="Times New Roman"/>
                <w:sz w:val="24"/>
                <w:szCs w:val="24"/>
              </w:rPr>
              <w:t>60%</w:t>
            </w:r>
          </w:p>
        </w:tc>
      </w:tr>
      <w:tr w:rsidR="007C4985" w:rsidRPr="005B0AB3" w:rsidTr="005B6545">
        <w:tc>
          <w:tcPr>
            <w:tcW w:w="2808" w:type="dxa"/>
            <w:gridSpan w:val="2"/>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Jumlah</w:t>
            </w:r>
          </w:p>
        </w:tc>
        <w:tc>
          <w:tcPr>
            <w:tcW w:w="1152" w:type="dxa"/>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19</w:t>
            </w:r>
          </w:p>
        </w:tc>
        <w:tc>
          <w:tcPr>
            <w:tcW w:w="1164" w:type="dxa"/>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16</w:t>
            </w:r>
          </w:p>
        </w:tc>
        <w:tc>
          <w:tcPr>
            <w:tcW w:w="1207" w:type="dxa"/>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35</w:t>
            </w:r>
          </w:p>
        </w:tc>
        <w:tc>
          <w:tcPr>
            <w:tcW w:w="1418" w:type="dxa"/>
            <w:tcBorders>
              <w:top w:val="single" w:sz="4" w:space="0" w:color="auto"/>
              <w:bottom w:val="single" w:sz="4" w:space="0" w:color="auto"/>
            </w:tcBorders>
            <w:vAlign w:val="center"/>
            <w:hideMark/>
          </w:tcPr>
          <w:p w:rsidR="007C4985" w:rsidRPr="005B0AB3" w:rsidRDefault="007C4985" w:rsidP="00FF4B13">
            <w:pPr>
              <w:pStyle w:val="ListParagraph"/>
              <w:spacing w:after="0" w:line="240" w:lineRule="auto"/>
              <w:ind w:left="0"/>
              <w:jc w:val="center"/>
              <w:rPr>
                <w:rFonts w:ascii="Times New Roman" w:hAnsi="Times New Roman"/>
                <w:b/>
                <w:sz w:val="24"/>
                <w:szCs w:val="24"/>
              </w:rPr>
            </w:pPr>
            <w:r w:rsidRPr="005B0AB3">
              <w:rPr>
                <w:rFonts w:ascii="Times New Roman" w:hAnsi="Times New Roman"/>
                <w:b/>
                <w:sz w:val="24"/>
                <w:szCs w:val="24"/>
              </w:rPr>
              <w:t>100%</w:t>
            </w:r>
          </w:p>
        </w:tc>
      </w:tr>
    </w:tbl>
    <w:p w:rsidR="007C4985" w:rsidRDefault="007C4985" w:rsidP="007C4985">
      <w:pPr>
        <w:spacing w:after="0" w:line="360" w:lineRule="auto"/>
        <w:jc w:val="both"/>
        <w:rPr>
          <w:rFonts w:ascii="Times New Roman" w:hAnsi="Times New Roman" w:cs="Times New Roman"/>
          <w:sz w:val="24"/>
          <w:szCs w:val="24"/>
        </w:rPr>
      </w:pPr>
    </w:p>
    <w:p w:rsidR="009B12A2" w:rsidRDefault="009B12A2" w:rsidP="005927F6">
      <w:pPr>
        <w:spacing w:after="0" w:line="360" w:lineRule="auto"/>
        <w:ind w:firstLine="720"/>
        <w:jc w:val="both"/>
        <w:rPr>
          <w:rFonts w:ascii="Times New Roman" w:hAnsi="Times New Roman"/>
          <w:sz w:val="24"/>
          <w:szCs w:val="24"/>
        </w:rPr>
        <w:sectPr w:rsidR="009B12A2" w:rsidSect="003825B0">
          <w:headerReference w:type="default" r:id="rId21"/>
          <w:pgSz w:w="11906" w:h="16838" w:code="9"/>
          <w:pgMar w:top="1701" w:right="1701" w:bottom="1701" w:left="2268" w:header="1134" w:footer="1134" w:gutter="0"/>
          <w:cols w:space="720"/>
          <w:docGrid w:linePitch="360"/>
        </w:sectPr>
      </w:pPr>
    </w:p>
    <w:p w:rsidR="003825B0" w:rsidRDefault="005927F6" w:rsidP="009B12A2">
      <w:pPr>
        <w:spacing w:after="0" w:line="360" w:lineRule="auto"/>
        <w:ind w:firstLine="720"/>
        <w:jc w:val="both"/>
        <w:rPr>
          <w:rFonts w:ascii="Times New Roman" w:hAnsi="Times New Roman"/>
          <w:sz w:val="24"/>
          <w:szCs w:val="24"/>
        </w:rPr>
        <w:sectPr w:rsidR="003825B0" w:rsidSect="009B12A2">
          <w:type w:val="continuous"/>
          <w:pgSz w:w="11906" w:h="16838" w:code="9"/>
          <w:pgMar w:top="1701" w:right="1701" w:bottom="1701" w:left="2268" w:header="1134" w:footer="1134" w:gutter="0"/>
          <w:cols w:num="2" w:space="720"/>
          <w:docGrid w:linePitch="360"/>
        </w:sectPr>
      </w:pPr>
      <w:r w:rsidRPr="0091279F">
        <w:rPr>
          <w:rFonts w:ascii="Times New Roman" w:hAnsi="Times New Roman"/>
          <w:sz w:val="24"/>
          <w:szCs w:val="24"/>
        </w:rPr>
        <w:t>Bedasarkan ta</w:t>
      </w:r>
      <w:r>
        <w:rPr>
          <w:rFonts w:ascii="Times New Roman" w:hAnsi="Times New Roman"/>
          <w:sz w:val="24"/>
          <w:szCs w:val="24"/>
        </w:rPr>
        <w:t>bel 4, informan selain daripada p</w:t>
      </w:r>
      <w:r w:rsidRPr="0091279F">
        <w:rPr>
          <w:rFonts w:ascii="Times New Roman" w:hAnsi="Times New Roman"/>
          <w:sz w:val="24"/>
          <w:szCs w:val="24"/>
        </w:rPr>
        <w:t>ihak Kepala sekolah, Pustakawan maupun Staf pendidik, maka siswa yang juga dijadikan sebagai informan wawancara telah dik</w:t>
      </w:r>
      <w:r w:rsidRPr="00BC7703">
        <w:rPr>
          <w:rFonts w:ascii="Times New Roman" w:hAnsi="Times New Roman"/>
          <w:sz w:val="24"/>
          <w:szCs w:val="24"/>
        </w:rPr>
        <w:t xml:space="preserve">lasifikasikan </w:t>
      </w:r>
      <w:r w:rsidRPr="0091279F">
        <w:rPr>
          <w:rFonts w:ascii="Times New Roman" w:hAnsi="Times New Roman"/>
          <w:sz w:val="24"/>
          <w:szCs w:val="24"/>
        </w:rPr>
        <w:t xml:space="preserve">berdasarkan jenis </w:t>
      </w:r>
      <w:r w:rsidRPr="0091279F">
        <w:rPr>
          <w:rFonts w:ascii="Times New Roman" w:hAnsi="Times New Roman"/>
          <w:sz w:val="24"/>
          <w:szCs w:val="24"/>
        </w:rPr>
        <w:t>kelamin. Responden terbanyak adalah perempuan, dengan jumlah informan wawancara sebanyak  21 siswa  (60%), yang terdiri dari 13 siswa perempuan kelas Va dan 8 siswa perempuan</w:t>
      </w:r>
      <w:r w:rsidR="00FF6F2D">
        <w:rPr>
          <w:rFonts w:ascii="Times New Roman" w:hAnsi="Times New Roman"/>
          <w:sz w:val="24"/>
          <w:szCs w:val="24"/>
        </w:rPr>
        <w:t xml:space="preserve">  </w:t>
      </w:r>
      <w:r w:rsidRPr="0091279F">
        <w:rPr>
          <w:rFonts w:ascii="Times New Roman" w:hAnsi="Times New Roman"/>
          <w:sz w:val="24"/>
          <w:szCs w:val="24"/>
        </w:rPr>
        <w:t xml:space="preserve"> kelas </w:t>
      </w:r>
      <w:r w:rsidR="00FF6F2D">
        <w:rPr>
          <w:rFonts w:ascii="Times New Roman" w:hAnsi="Times New Roman"/>
          <w:sz w:val="24"/>
          <w:szCs w:val="24"/>
        </w:rPr>
        <w:t xml:space="preserve">   </w:t>
      </w:r>
      <w:r w:rsidRPr="0091279F">
        <w:rPr>
          <w:rFonts w:ascii="Times New Roman" w:hAnsi="Times New Roman"/>
          <w:sz w:val="24"/>
          <w:szCs w:val="24"/>
        </w:rPr>
        <w:t xml:space="preserve">Vb. </w:t>
      </w:r>
      <w:r w:rsidR="00FF6F2D">
        <w:rPr>
          <w:rFonts w:ascii="Times New Roman" w:hAnsi="Times New Roman"/>
          <w:sz w:val="24"/>
          <w:szCs w:val="24"/>
        </w:rPr>
        <w:t xml:space="preserve">   </w:t>
      </w:r>
      <w:r w:rsidRPr="0091279F">
        <w:rPr>
          <w:rFonts w:ascii="Times New Roman" w:hAnsi="Times New Roman"/>
          <w:sz w:val="24"/>
          <w:szCs w:val="24"/>
        </w:rPr>
        <w:t xml:space="preserve">Sedangkan </w:t>
      </w:r>
    </w:p>
    <w:p w:rsidR="005927F6" w:rsidRDefault="005927F6" w:rsidP="003825B0">
      <w:pPr>
        <w:spacing w:after="0" w:line="360" w:lineRule="auto"/>
        <w:jc w:val="both"/>
        <w:rPr>
          <w:rFonts w:ascii="Times New Roman" w:hAnsi="Times New Roman"/>
          <w:sz w:val="24"/>
          <w:szCs w:val="24"/>
        </w:rPr>
      </w:pPr>
      <w:r w:rsidRPr="0091279F">
        <w:rPr>
          <w:rFonts w:ascii="Times New Roman" w:hAnsi="Times New Roman"/>
          <w:sz w:val="24"/>
          <w:szCs w:val="24"/>
        </w:rPr>
        <w:lastRenderedPageBreak/>
        <w:t>Siswa laki-laki yang menjadi informan dalam penelitian tersebut berjumlah 16 siswa (40%), yang terdiri dari 6 siswa laki-laki kelas Va dan 8 siswa laki-laki kelas Vb.</w:t>
      </w:r>
    </w:p>
    <w:p w:rsidR="005927F6" w:rsidRPr="005B0AB3" w:rsidRDefault="005927F6" w:rsidP="005927F6">
      <w:pPr>
        <w:spacing w:after="0" w:line="360" w:lineRule="auto"/>
        <w:jc w:val="both"/>
        <w:rPr>
          <w:rFonts w:ascii="Times New Roman" w:eastAsia="Times New Roman" w:hAnsi="Times New Roman" w:cs="Times New Roman"/>
          <w:b/>
          <w:sz w:val="24"/>
          <w:szCs w:val="24"/>
          <w:lang w:eastAsia="id-ID"/>
        </w:rPr>
      </w:pPr>
      <w:r w:rsidRPr="005B0AB3">
        <w:rPr>
          <w:rFonts w:ascii="Times New Roman" w:eastAsia="Times New Roman" w:hAnsi="Times New Roman" w:cs="Times New Roman"/>
          <w:b/>
          <w:sz w:val="24"/>
          <w:szCs w:val="24"/>
          <w:lang w:eastAsia="id-ID"/>
        </w:rPr>
        <w:t>Faktor Pendukung dan Penghambat Implementasi Kebijakan Gerakan Literasi Sekolah di SD Negeri Melayu</w:t>
      </w:r>
    </w:p>
    <w:p w:rsidR="005927F6" w:rsidRPr="005B0AB3" w:rsidRDefault="005927F6" w:rsidP="005927F6">
      <w:pPr>
        <w:spacing w:after="0" w:line="360" w:lineRule="auto"/>
        <w:ind w:firstLine="540"/>
        <w:jc w:val="both"/>
        <w:rPr>
          <w:rFonts w:ascii="Times New Roman" w:eastAsia="Times New Roman" w:hAnsi="Times New Roman" w:cs="Times New Roman"/>
          <w:sz w:val="24"/>
          <w:szCs w:val="24"/>
          <w:lang w:eastAsia="id-ID"/>
        </w:rPr>
      </w:pPr>
      <w:r w:rsidRPr="005B0AB3">
        <w:rPr>
          <w:rFonts w:ascii="Times New Roman" w:eastAsia="Times New Roman" w:hAnsi="Times New Roman" w:cs="Times New Roman"/>
          <w:sz w:val="24"/>
          <w:szCs w:val="24"/>
          <w:lang w:eastAsia="id-ID"/>
        </w:rPr>
        <w:t>Berikut ini akan dipaparkan faktor yang menjadi pendukung maupun penghambat dari implementasi kebijakan gerakan literasi sekolah di SD Negeri Melayu:</w:t>
      </w:r>
    </w:p>
    <w:p w:rsidR="005927F6" w:rsidRDefault="005927F6" w:rsidP="005927F6">
      <w:pPr>
        <w:pStyle w:val="ListParagraph"/>
        <w:numPr>
          <w:ilvl w:val="0"/>
          <w:numId w:val="5"/>
        </w:numPr>
        <w:spacing w:after="0" w:line="360" w:lineRule="auto"/>
        <w:ind w:left="284" w:hanging="284"/>
        <w:jc w:val="both"/>
        <w:rPr>
          <w:rFonts w:ascii="Times New Roman" w:hAnsi="Times New Roman"/>
          <w:sz w:val="24"/>
          <w:szCs w:val="24"/>
          <w:lang w:eastAsia="id-ID"/>
        </w:rPr>
      </w:pPr>
      <w:r w:rsidRPr="005B0AB3">
        <w:rPr>
          <w:rFonts w:ascii="Times New Roman" w:hAnsi="Times New Roman"/>
          <w:sz w:val="24"/>
          <w:szCs w:val="24"/>
          <w:lang w:eastAsia="id-ID"/>
        </w:rPr>
        <w:t>Faktor</w:t>
      </w:r>
      <w:r>
        <w:rPr>
          <w:rFonts w:ascii="Times New Roman" w:hAnsi="Times New Roman"/>
          <w:sz w:val="24"/>
          <w:szCs w:val="24"/>
          <w:lang w:eastAsia="id-ID"/>
        </w:rPr>
        <w:t xml:space="preserve"> </w:t>
      </w:r>
      <w:r w:rsidRPr="005B0AB3">
        <w:rPr>
          <w:rFonts w:ascii="Times New Roman" w:hAnsi="Times New Roman"/>
          <w:sz w:val="24"/>
          <w:szCs w:val="24"/>
          <w:lang w:eastAsia="id-ID"/>
        </w:rPr>
        <w:t>Pendukung</w:t>
      </w:r>
    </w:p>
    <w:p w:rsidR="005927F6" w:rsidRPr="005927F6" w:rsidRDefault="005927F6" w:rsidP="005927F6">
      <w:pPr>
        <w:spacing w:after="0" w:line="360" w:lineRule="auto"/>
        <w:ind w:left="284" w:firstLine="720"/>
        <w:jc w:val="both"/>
        <w:rPr>
          <w:rFonts w:ascii="Times New Roman" w:hAnsi="Times New Roman"/>
          <w:sz w:val="24"/>
          <w:szCs w:val="24"/>
          <w:lang w:eastAsia="id-ID"/>
        </w:rPr>
      </w:pPr>
      <w:r w:rsidRPr="005927F6">
        <w:rPr>
          <w:rFonts w:ascii="Times New Roman" w:hAnsi="Times New Roman"/>
          <w:sz w:val="24"/>
          <w:szCs w:val="24"/>
          <w:lang w:eastAsia="id-ID"/>
        </w:rPr>
        <w:t>Sebuah kebijakan dapat berhasil dilaksanakan apabila memiliki faktor-faktor yang mendukung terlaksananya kebijakan tersebut. Dari hasil penelitian dilapangan, berikut ini adalah faktor pendukung terlaksananya kebijakan Gerakan Literasi Sekolah di SD Negeri Melayu.</w:t>
      </w:r>
    </w:p>
    <w:p w:rsidR="005927F6" w:rsidRDefault="005927F6" w:rsidP="005927F6">
      <w:pPr>
        <w:pStyle w:val="ListParagraph"/>
        <w:numPr>
          <w:ilvl w:val="3"/>
          <w:numId w:val="5"/>
        </w:numPr>
        <w:spacing w:after="0" w:line="360" w:lineRule="auto"/>
        <w:ind w:left="567" w:hanging="283"/>
        <w:jc w:val="both"/>
        <w:rPr>
          <w:rFonts w:ascii="Times New Roman" w:hAnsi="Times New Roman"/>
          <w:sz w:val="24"/>
          <w:szCs w:val="24"/>
          <w:lang w:eastAsia="id-ID"/>
        </w:rPr>
      </w:pPr>
      <w:r w:rsidRPr="00C10D39">
        <w:rPr>
          <w:rFonts w:ascii="Times New Roman" w:hAnsi="Times New Roman"/>
          <w:sz w:val="24"/>
          <w:szCs w:val="24"/>
          <w:lang w:eastAsia="id-ID"/>
        </w:rPr>
        <w:t xml:space="preserve">Adanya sarana untuk mensosialisasikan kebijakan atau program dari sekolah. Sarana itu berupa rapat kerja guru, rapat manajemen, pertemuan orangtua, dan masih banyak sarana yang lain untuk </w:t>
      </w:r>
      <w:r w:rsidRPr="00C10D39">
        <w:rPr>
          <w:rFonts w:ascii="Times New Roman" w:hAnsi="Times New Roman"/>
          <w:sz w:val="24"/>
          <w:szCs w:val="24"/>
          <w:lang w:eastAsia="id-ID"/>
        </w:rPr>
        <w:t>menyampaikan kebijakan yang sudah</w:t>
      </w:r>
      <w:r>
        <w:rPr>
          <w:rFonts w:ascii="Times New Roman" w:hAnsi="Times New Roman"/>
          <w:sz w:val="24"/>
          <w:szCs w:val="24"/>
          <w:lang w:eastAsia="id-ID"/>
        </w:rPr>
        <w:t xml:space="preserve"> dirancang. </w:t>
      </w:r>
    </w:p>
    <w:p w:rsidR="005927F6" w:rsidRDefault="005927F6" w:rsidP="005927F6">
      <w:pPr>
        <w:pStyle w:val="ListParagraph"/>
        <w:numPr>
          <w:ilvl w:val="3"/>
          <w:numId w:val="5"/>
        </w:numPr>
        <w:spacing w:after="0" w:line="360" w:lineRule="auto"/>
        <w:ind w:left="567" w:hanging="283"/>
        <w:jc w:val="both"/>
        <w:rPr>
          <w:rFonts w:ascii="Times New Roman" w:hAnsi="Times New Roman"/>
          <w:sz w:val="24"/>
          <w:szCs w:val="24"/>
          <w:lang w:eastAsia="id-ID"/>
        </w:rPr>
      </w:pPr>
      <w:r>
        <w:rPr>
          <w:rFonts w:ascii="Times New Roman" w:hAnsi="Times New Roman"/>
          <w:sz w:val="24"/>
          <w:szCs w:val="24"/>
          <w:lang w:eastAsia="id-ID"/>
        </w:rPr>
        <w:t>Adanya arahan dari orang tua siswa untuk sering membaca buku.</w:t>
      </w:r>
    </w:p>
    <w:p w:rsidR="005927F6" w:rsidRDefault="005927F6" w:rsidP="005927F6">
      <w:pPr>
        <w:pStyle w:val="ListParagraph"/>
        <w:numPr>
          <w:ilvl w:val="3"/>
          <w:numId w:val="5"/>
        </w:numPr>
        <w:spacing w:after="0" w:line="360" w:lineRule="auto"/>
        <w:ind w:left="567" w:hanging="283"/>
        <w:jc w:val="both"/>
        <w:rPr>
          <w:rFonts w:ascii="Times New Roman" w:hAnsi="Times New Roman"/>
          <w:sz w:val="24"/>
          <w:szCs w:val="24"/>
          <w:lang w:eastAsia="id-ID"/>
        </w:rPr>
      </w:pPr>
      <w:r>
        <w:rPr>
          <w:rFonts w:ascii="Times New Roman" w:hAnsi="Times New Roman"/>
          <w:sz w:val="24"/>
          <w:szCs w:val="24"/>
          <w:lang w:eastAsia="id-ID"/>
        </w:rPr>
        <w:t>Semua warga sekolah terlibat aktif dalam program yang dibuat oleh perpustakaan.</w:t>
      </w:r>
    </w:p>
    <w:p w:rsidR="005927F6" w:rsidRPr="005927F6" w:rsidRDefault="005927F6" w:rsidP="005927F6">
      <w:pPr>
        <w:pStyle w:val="ListParagraph"/>
        <w:numPr>
          <w:ilvl w:val="0"/>
          <w:numId w:val="5"/>
        </w:numPr>
        <w:spacing w:after="0" w:line="360" w:lineRule="auto"/>
        <w:ind w:left="284" w:hanging="284"/>
        <w:rPr>
          <w:rFonts w:ascii="Times New Roman" w:hAnsi="Times New Roman"/>
          <w:sz w:val="24"/>
          <w:szCs w:val="24"/>
          <w:lang w:eastAsia="id-ID"/>
        </w:rPr>
      </w:pPr>
      <w:r w:rsidRPr="005927F6">
        <w:rPr>
          <w:rFonts w:ascii="Times New Roman" w:hAnsi="Times New Roman"/>
          <w:sz w:val="24"/>
          <w:szCs w:val="24"/>
          <w:lang w:eastAsia="id-ID"/>
        </w:rPr>
        <w:t>Faktor Penghambat</w:t>
      </w:r>
    </w:p>
    <w:p w:rsidR="005927F6" w:rsidRDefault="005927F6" w:rsidP="005927F6">
      <w:pPr>
        <w:pStyle w:val="ListParagraph"/>
        <w:numPr>
          <w:ilvl w:val="1"/>
          <w:numId w:val="7"/>
        </w:numPr>
        <w:spacing w:after="0" w:line="360" w:lineRule="auto"/>
        <w:ind w:left="567" w:hanging="283"/>
        <w:jc w:val="both"/>
        <w:rPr>
          <w:rFonts w:ascii="Times New Roman" w:hAnsi="Times New Roman"/>
          <w:sz w:val="24"/>
          <w:szCs w:val="24"/>
          <w:lang w:eastAsia="id-ID"/>
        </w:rPr>
      </w:pPr>
      <w:r w:rsidRPr="005B0AB3">
        <w:rPr>
          <w:rFonts w:ascii="Times New Roman" w:hAnsi="Times New Roman"/>
          <w:sz w:val="24"/>
          <w:szCs w:val="24"/>
          <w:lang w:eastAsia="id-ID"/>
        </w:rPr>
        <w:t>Koleksi</w:t>
      </w:r>
      <w:r>
        <w:rPr>
          <w:rFonts w:ascii="Times New Roman" w:hAnsi="Times New Roman"/>
          <w:sz w:val="24"/>
          <w:szCs w:val="24"/>
          <w:lang w:eastAsia="id-ID"/>
        </w:rPr>
        <w:t xml:space="preserve"> </w:t>
      </w:r>
      <w:r w:rsidRPr="005B0AB3">
        <w:rPr>
          <w:rFonts w:ascii="Times New Roman" w:hAnsi="Times New Roman"/>
          <w:sz w:val="24"/>
          <w:szCs w:val="24"/>
          <w:lang w:eastAsia="id-ID"/>
        </w:rPr>
        <w:t>bacaan</w:t>
      </w:r>
      <w:r>
        <w:rPr>
          <w:rFonts w:ascii="Times New Roman" w:hAnsi="Times New Roman"/>
          <w:sz w:val="24"/>
          <w:szCs w:val="24"/>
          <w:lang w:eastAsia="id-ID"/>
        </w:rPr>
        <w:t xml:space="preserve"> </w:t>
      </w:r>
      <w:r w:rsidRPr="005B0AB3">
        <w:rPr>
          <w:rFonts w:ascii="Times New Roman" w:hAnsi="Times New Roman"/>
          <w:sz w:val="24"/>
          <w:szCs w:val="24"/>
          <w:lang w:eastAsia="id-ID"/>
        </w:rPr>
        <w:t>sekolah yang masih</w:t>
      </w:r>
      <w:r>
        <w:rPr>
          <w:rFonts w:ascii="Times New Roman" w:hAnsi="Times New Roman"/>
          <w:sz w:val="24"/>
          <w:szCs w:val="24"/>
          <w:lang w:eastAsia="id-ID"/>
        </w:rPr>
        <w:t xml:space="preserve"> </w:t>
      </w:r>
      <w:r w:rsidRPr="005B0AB3">
        <w:rPr>
          <w:rFonts w:ascii="Times New Roman" w:hAnsi="Times New Roman"/>
          <w:sz w:val="24"/>
          <w:szCs w:val="24"/>
          <w:lang w:eastAsia="id-ID"/>
        </w:rPr>
        <w:t>kurang.</w:t>
      </w:r>
    </w:p>
    <w:p w:rsidR="005927F6" w:rsidRDefault="005927F6" w:rsidP="005927F6">
      <w:pPr>
        <w:pStyle w:val="ListParagraph"/>
        <w:numPr>
          <w:ilvl w:val="1"/>
          <w:numId w:val="7"/>
        </w:numPr>
        <w:spacing w:after="0" w:line="360" w:lineRule="auto"/>
        <w:ind w:left="567" w:hanging="283"/>
        <w:jc w:val="both"/>
        <w:rPr>
          <w:rFonts w:ascii="Times New Roman" w:hAnsi="Times New Roman"/>
          <w:sz w:val="24"/>
          <w:szCs w:val="24"/>
          <w:lang w:eastAsia="id-ID"/>
        </w:rPr>
      </w:pPr>
      <w:r w:rsidRPr="00BD7363">
        <w:rPr>
          <w:rFonts w:ascii="Times New Roman" w:hAnsi="Times New Roman"/>
          <w:sz w:val="24"/>
          <w:szCs w:val="24"/>
          <w:lang w:eastAsia="id-ID"/>
        </w:rPr>
        <w:t>Metode guru yang masih</w:t>
      </w:r>
      <w:r>
        <w:rPr>
          <w:rFonts w:ascii="Times New Roman" w:hAnsi="Times New Roman"/>
          <w:sz w:val="24"/>
          <w:szCs w:val="24"/>
          <w:lang w:eastAsia="id-ID"/>
        </w:rPr>
        <w:t xml:space="preserve"> </w:t>
      </w:r>
      <w:r w:rsidRPr="00BD7363">
        <w:rPr>
          <w:rFonts w:ascii="Times New Roman" w:hAnsi="Times New Roman"/>
          <w:sz w:val="24"/>
          <w:szCs w:val="24"/>
          <w:lang w:eastAsia="id-ID"/>
        </w:rPr>
        <w:t>kurang</w:t>
      </w:r>
      <w:r>
        <w:rPr>
          <w:rFonts w:ascii="Times New Roman" w:hAnsi="Times New Roman"/>
          <w:sz w:val="24"/>
          <w:szCs w:val="24"/>
          <w:lang w:eastAsia="id-ID"/>
        </w:rPr>
        <w:t xml:space="preserve"> </w:t>
      </w:r>
      <w:r w:rsidRPr="00BD7363">
        <w:rPr>
          <w:rFonts w:ascii="Times New Roman" w:hAnsi="Times New Roman"/>
          <w:sz w:val="24"/>
          <w:szCs w:val="24"/>
          <w:lang w:eastAsia="id-ID"/>
        </w:rPr>
        <w:t>kreatif</w:t>
      </w:r>
      <w:r>
        <w:rPr>
          <w:rFonts w:ascii="Times New Roman" w:hAnsi="Times New Roman"/>
          <w:sz w:val="24"/>
          <w:szCs w:val="24"/>
          <w:lang w:eastAsia="id-ID"/>
        </w:rPr>
        <w:t xml:space="preserve"> </w:t>
      </w:r>
      <w:r w:rsidRPr="00BD7363">
        <w:rPr>
          <w:rFonts w:ascii="Times New Roman" w:hAnsi="Times New Roman"/>
          <w:sz w:val="24"/>
          <w:szCs w:val="24"/>
          <w:lang w:eastAsia="id-ID"/>
        </w:rPr>
        <w:t>terhadap</w:t>
      </w:r>
      <w:r>
        <w:rPr>
          <w:rFonts w:ascii="Times New Roman" w:hAnsi="Times New Roman"/>
          <w:sz w:val="24"/>
          <w:szCs w:val="24"/>
          <w:lang w:eastAsia="id-ID"/>
        </w:rPr>
        <w:t xml:space="preserve"> </w:t>
      </w:r>
      <w:r w:rsidRPr="00BD7363">
        <w:rPr>
          <w:rFonts w:ascii="Times New Roman" w:hAnsi="Times New Roman"/>
          <w:sz w:val="24"/>
          <w:szCs w:val="24"/>
          <w:lang w:eastAsia="id-ID"/>
        </w:rPr>
        <w:t>pelaksanaan program GLS.</w:t>
      </w:r>
    </w:p>
    <w:p w:rsidR="005927F6" w:rsidRDefault="005927F6" w:rsidP="005927F6">
      <w:pPr>
        <w:pStyle w:val="ListParagraph"/>
        <w:numPr>
          <w:ilvl w:val="1"/>
          <w:numId w:val="7"/>
        </w:numPr>
        <w:spacing w:after="0" w:line="360" w:lineRule="auto"/>
        <w:ind w:left="567" w:hanging="283"/>
        <w:jc w:val="both"/>
        <w:rPr>
          <w:rFonts w:ascii="Times New Roman" w:hAnsi="Times New Roman"/>
          <w:sz w:val="24"/>
          <w:szCs w:val="24"/>
          <w:lang w:eastAsia="id-ID"/>
        </w:rPr>
      </w:pPr>
      <w:r w:rsidRPr="00BD7363">
        <w:rPr>
          <w:rFonts w:ascii="Times New Roman" w:hAnsi="Times New Roman"/>
          <w:sz w:val="24"/>
          <w:szCs w:val="24"/>
          <w:lang w:eastAsia="id-ID"/>
        </w:rPr>
        <w:t>Kedisplinan</w:t>
      </w:r>
      <w:r>
        <w:rPr>
          <w:rFonts w:ascii="Times New Roman" w:hAnsi="Times New Roman"/>
          <w:sz w:val="24"/>
          <w:szCs w:val="24"/>
          <w:lang w:eastAsia="id-ID"/>
        </w:rPr>
        <w:t xml:space="preserve"> </w:t>
      </w:r>
      <w:r w:rsidRPr="00BD7363">
        <w:rPr>
          <w:rFonts w:ascii="Times New Roman" w:hAnsi="Times New Roman"/>
          <w:sz w:val="24"/>
          <w:szCs w:val="24"/>
          <w:lang w:eastAsia="id-ID"/>
        </w:rPr>
        <w:t>siswa</w:t>
      </w:r>
      <w:r>
        <w:rPr>
          <w:rFonts w:ascii="Times New Roman" w:hAnsi="Times New Roman"/>
          <w:sz w:val="24"/>
          <w:szCs w:val="24"/>
          <w:lang w:eastAsia="id-ID"/>
        </w:rPr>
        <w:t xml:space="preserve"> </w:t>
      </w:r>
      <w:r w:rsidRPr="00BD7363">
        <w:rPr>
          <w:rFonts w:ascii="Times New Roman" w:hAnsi="Times New Roman"/>
          <w:sz w:val="24"/>
          <w:szCs w:val="24"/>
          <w:lang w:eastAsia="id-ID"/>
        </w:rPr>
        <w:t>masih</w:t>
      </w:r>
      <w:r>
        <w:rPr>
          <w:rFonts w:ascii="Times New Roman" w:hAnsi="Times New Roman"/>
          <w:sz w:val="24"/>
          <w:szCs w:val="24"/>
          <w:lang w:eastAsia="id-ID"/>
        </w:rPr>
        <w:t xml:space="preserve"> rendah, </w:t>
      </w:r>
      <w:r w:rsidRPr="00BD7363">
        <w:rPr>
          <w:rFonts w:ascii="Times New Roman" w:hAnsi="Times New Roman"/>
          <w:sz w:val="24"/>
          <w:szCs w:val="24"/>
          <w:lang w:eastAsia="id-ID"/>
        </w:rPr>
        <w:t>karena</w:t>
      </w:r>
      <w:r>
        <w:rPr>
          <w:rFonts w:ascii="Times New Roman" w:hAnsi="Times New Roman"/>
          <w:sz w:val="24"/>
          <w:szCs w:val="24"/>
          <w:lang w:eastAsia="id-ID"/>
        </w:rPr>
        <w:t xml:space="preserve"> dating </w:t>
      </w:r>
      <w:r w:rsidRPr="00BD7363">
        <w:rPr>
          <w:rFonts w:ascii="Times New Roman" w:hAnsi="Times New Roman"/>
          <w:sz w:val="24"/>
          <w:szCs w:val="24"/>
          <w:lang w:eastAsia="id-ID"/>
        </w:rPr>
        <w:t>terlambat</w:t>
      </w:r>
      <w:r>
        <w:rPr>
          <w:rFonts w:ascii="Times New Roman" w:hAnsi="Times New Roman"/>
          <w:sz w:val="24"/>
          <w:szCs w:val="24"/>
          <w:lang w:eastAsia="id-ID"/>
        </w:rPr>
        <w:t xml:space="preserve"> </w:t>
      </w:r>
      <w:r w:rsidRPr="00BD7363">
        <w:rPr>
          <w:rFonts w:ascii="Times New Roman" w:hAnsi="Times New Roman"/>
          <w:sz w:val="24"/>
          <w:szCs w:val="24"/>
          <w:lang w:eastAsia="id-ID"/>
        </w:rPr>
        <w:t>sehingga</w:t>
      </w:r>
      <w:r>
        <w:rPr>
          <w:rFonts w:ascii="Times New Roman" w:hAnsi="Times New Roman"/>
          <w:sz w:val="24"/>
          <w:szCs w:val="24"/>
          <w:lang w:eastAsia="id-ID"/>
        </w:rPr>
        <w:t xml:space="preserve"> </w:t>
      </w:r>
      <w:r w:rsidRPr="00BD7363">
        <w:rPr>
          <w:rFonts w:ascii="Times New Roman" w:hAnsi="Times New Roman"/>
          <w:sz w:val="24"/>
          <w:szCs w:val="24"/>
          <w:lang w:eastAsia="id-ID"/>
        </w:rPr>
        <w:t>rutinitas</w:t>
      </w:r>
      <w:r>
        <w:rPr>
          <w:rFonts w:ascii="Times New Roman" w:hAnsi="Times New Roman"/>
          <w:sz w:val="24"/>
          <w:szCs w:val="24"/>
          <w:lang w:eastAsia="id-ID"/>
        </w:rPr>
        <w:t xml:space="preserve"> membaca 15 </w:t>
      </w:r>
      <w:r w:rsidRPr="00BD7363">
        <w:rPr>
          <w:rFonts w:ascii="Times New Roman" w:hAnsi="Times New Roman"/>
          <w:sz w:val="24"/>
          <w:szCs w:val="24"/>
          <w:lang w:eastAsia="id-ID"/>
        </w:rPr>
        <w:t>menit</w:t>
      </w:r>
      <w:r>
        <w:rPr>
          <w:rFonts w:ascii="Times New Roman" w:hAnsi="Times New Roman"/>
          <w:sz w:val="24"/>
          <w:szCs w:val="24"/>
          <w:lang w:eastAsia="id-ID"/>
        </w:rPr>
        <w:t xml:space="preserve"> </w:t>
      </w:r>
      <w:r w:rsidRPr="00BD7363">
        <w:rPr>
          <w:rFonts w:ascii="Times New Roman" w:hAnsi="Times New Roman"/>
          <w:sz w:val="24"/>
          <w:szCs w:val="24"/>
          <w:lang w:eastAsia="id-ID"/>
        </w:rPr>
        <w:t>sebelum</w:t>
      </w:r>
      <w:r>
        <w:rPr>
          <w:rFonts w:ascii="Times New Roman" w:hAnsi="Times New Roman"/>
          <w:sz w:val="24"/>
          <w:szCs w:val="24"/>
          <w:lang w:eastAsia="id-ID"/>
        </w:rPr>
        <w:t xml:space="preserve"> </w:t>
      </w:r>
      <w:r w:rsidRPr="00BD7363">
        <w:rPr>
          <w:rFonts w:ascii="Times New Roman" w:hAnsi="Times New Roman"/>
          <w:sz w:val="24"/>
          <w:szCs w:val="24"/>
          <w:lang w:eastAsia="id-ID"/>
        </w:rPr>
        <w:t>belajar</w:t>
      </w:r>
      <w:r>
        <w:rPr>
          <w:rFonts w:ascii="Times New Roman" w:hAnsi="Times New Roman"/>
          <w:sz w:val="24"/>
          <w:szCs w:val="24"/>
          <w:lang w:eastAsia="id-ID"/>
        </w:rPr>
        <w:t xml:space="preserve"> </w:t>
      </w:r>
      <w:r w:rsidRPr="00BD7363">
        <w:rPr>
          <w:rFonts w:ascii="Times New Roman" w:hAnsi="Times New Roman"/>
          <w:sz w:val="24"/>
          <w:szCs w:val="24"/>
          <w:lang w:eastAsia="id-ID"/>
        </w:rPr>
        <w:t>kurang</w:t>
      </w:r>
      <w:r>
        <w:rPr>
          <w:rFonts w:ascii="Times New Roman" w:hAnsi="Times New Roman"/>
          <w:sz w:val="24"/>
          <w:szCs w:val="24"/>
          <w:lang w:eastAsia="id-ID"/>
        </w:rPr>
        <w:t xml:space="preserve"> </w:t>
      </w:r>
      <w:r w:rsidRPr="00BD7363">
        <w:rPr>
          <w:rFonts w:ascii="Times New Roman" w:hAnsi="Times New Roman"/>
          <w:sz w:val="24"/>
          <w:szCs w:val="24"/>
          <w:lang w:eastAsia="id-ID"/>
        </w:rPr>
        <w:t>efektif.</w:t>
      </w:r>
    </w:p>
    <w:p w:rsidR="005927F6" w:rsidRDefault="005927F6" w:rsidP="005927F6">
      <w:pPr>
        <w:pStyle w:val="ListParagraph"/>
        <w:numPr>
          <w:ilvl w:val="1"/>
          <w:numId w:val="7"/>
        </w:numPr>
        <w:spacing w:after="0" w:line="360" w:lineRule="auto"/>
        <w:ind w:left="567" w:hanging="283"/>
        <w:jc w:val="both"/>
        <w:rPr>
          <w:rFonts w:ascii="Times New Roman" w:hAnsi="Times New Roman"/>
          <w:sz w:val="24"/>
          <w:szCs w:val="24"/>
          <w:lang w:eastAsia="id-ID"/>
        </w:rPr>
      </w:pPr>
      <w:r w:rsidRPr="00BD7363">
        <w:rPr>
          <w:rFonts w:ascii="Times New Roman" w:hAnsi="Times New Roman"/>
          <w:sz w:val="24"/>
          <w:szCs w:val="24"/>
          <w:lang w:eastAsia="id-ID"/>
        </w:rPr>
        <w:t>Perlunya</w:t>
      </w:r>
      <w:r>
        <w:rPr>
          <w:rFonts w:ascii="Times New Roman" w:hAnsi="Times New Roman"/>
          <w:sz w:val="24"/>
          <w:szCs w:val="24"/>
          <w:lang w:eastAsia="id-ID"/>
        </w:rPr>
        <w:t xml:space="preserve"> </w:t>
      </w:r>
      <w:r w:rsidRPr="00BD7363">
        <w:rPr>
          <w:rFonts w:ascii="Times New Roman" w:hAnsi="Times New Roman"/>
          <w:sz w:val="24"/>
          <w:szCs w:val="24"/>
          <w:lang w:eastAsia="id-ID"/>
        </w:rPr>
        <w:t>peningkatan</w:t>
      </w:r>
      <w:r>
        <w:rPr>
          <w:rFonts w:ascii="Times New Roman" w:hAnsi="Times New Roman"/>
          <w:sz w:val="24"/>
          <w:szCs w:val="24"/>
          <w:lang w:eastAsia="id-ID"/>
        </w:rPr>
        <w:t xml:space="preserve"> </w:t>
      </w:r>
      <w:r w:rsidRPr="00BD7363">
        <w:rPr>
          <w:rFonts w:ascii="Times New Roman" w:hAnsi="Times New Roman"/>
          <w:sz w:val="24"/>
          <w:szCs w:val="24"/>
          <w:lang w:eastAsia="id-ID"/>
        </w:rPr>
        <w:t>kepada</w:t>
      </w:r>
      <w:r>
        <w:rPr>
          <w:rFonts w:ascii="Times New Roman" w:hAnsi="Times New Roman"/>
          <w:sz w:val="24"/>
          <w:szCs w:val="24"/>
          <w:lang w:eastAsia="id-ID"/>
        </w:rPr>
        <w:t xml:space="preserve"> </w:t>
      </w:r>
      <w:r w:rsidRPr="00BD7363">
        <w:rPr>
          <w:rFonts w:ascii="Times New Roman" w:hAnsi="Times New Roman"/>
          <w:sz w:val="24"/>
          <w:szCs w:val="24"/>
          <w:lang w:eastAsia="id-ID"/>
        </w:rPr>
        <w:t>siswa</w:t>
      </w:r>
      <w:r>
        <w:rPr>
          <w:rFonts w:ascii="Times New Roman" w:hAnsi="Times New Roman"/>
          <w:sz w:val="24"/>
          <w:szCs w:val="24"/>
          <w:lang w:eastAsia="id-ID"/>
        </w:rPr>
        <w:t xml:space="preserve"> </w:t>
      </w:r>
      <w:r w:rsidRPr="00BD7363">
        <w:rPr>
          <w:rFonts w:ascii="Times New Roman" w:hAnsi="Times New Roman"/>
          <w:sz w:val="24"/>
          <w:szCs w:val="24"/>
          <w:lang w:eastAsia="id-ID"/>
        </w:rPr>
        <w:t>terhadap</w:t>
      </w:r>
      <w:r>
        <w:rPr>
          <w:rFonts w:ascii="Times New Roman" w:hAnsi="Times New Roman"/>
          <w:sz w:val="24"/>
          <w:szCs w:val="24"/>
          <w:lang w:eastAsia="id-ID"/>
        </w:rPr>
        <w:t xml:space="preserve"> </w:t>
      </w:r>
      <w:r w:rsidRPr="00BD7363">
        <w:rPr>
          <w:rFonts w:ascii="Times New Roman" w:hAnsi="Times New Roman"/>
          <w:sz w:val="24"/>
          <w:szCs w:val="24"/>
          <w:lang w:eastAsia="id-ID"/>
        </w:rPr>
        <w:t>pembiasaan</w:t>
      </w:r>
      <w:r>
        <w:rPr>
          <w:rFonts w:ascii="Times New Roman" w:hAnsi="Times New Roman"/>
          <w:sz w:val="24"/>
          <w:szCs w:val="24"/>
          <w:lang w:eastAsia="id-ID"/>
        </w:rPr>
        <w:t xml:space="preserve"> </w:t>
      </w:r>
      <w:r w:rsidRPr="00BD7363">
        <w:rPr>
          <w:rFonts w:ascii="Times New Roman" w:hAnsi="Times New Roman"/>
          <w:sz w:val="24"/>
          <w:szCs w:val="24"/>
          <w:lang w:eastAsia="id-ID"/>
        </w:rPr>
        <w:t>membaca.</w:t>
      </w:r>
    </w:p>
    <w:p w:rsidR="005927F6" w:rsidRPr="00BD7363" w:rsidRDefault="005927F6" w:rsidP="005927F6">
      <w:pPr>
        <w:pStyle w:val="ListParagraph"/>
        <w:numPr>
          <w:ilvl w:val="1"/>
          <w:numId w:val="7"/>
        </w:numPr>
        <w:spacing w:after="0" w:line="360" w:lineRule="auto"/>
        <w:ind w:left="567" w:hanging="283"/>
        <w:jc w:val="both"/>
        <w:rPr>
          <w:rFonts w:ascii="Times New Roman" w:hAnsi="Times New Roman"/>
          <w:sz w:val="24"/>
          <w:szCs w:val="24"/>
          <w:lang w:eastAsia="id-ID"/>
        </w:rPr>
      </w:pPr>
      <w:r w:rsidRPr="00BD7363">
        <w:rPr>
          <w:rFonts w:ascii="Times New Roman" w:hAnsi="Times New Roman"/>
          <w:sz w:val="24"/>
          <w:szCs w:val="24"/>
          <w:lang w:eastAsia="id-ID"/>
        </w:rPr>
        <w:t>Belum</w:t>
      </w:r>
      <w:r>
        <w:rPr>
          <w:rFonts w:ascii="Times New Roman" w:hAnsi="Times New Roman"/>
          <w:sz w:val="24"/>
          <w:szCs w:val="24"/>
          <w:lang w:eastAsia="id-ID"/>
        </w:rPr>
        <w:t xml:space="preserve"> </w:t>
      </w:r>
      <w:r w:rsidRPr="00BD7363">
        <w:rPr>
          <w:rFonts w:ascii="Times New Roman" w:hAnsi="Times New Roman"/>
          <w:sz w:val="24"/>
          <w:szCs w:val="24"/>
          <w:lang w:eastAsia="id-ID"/>
        </w:rPr>
        <w:t>adanya</w:t>
      </w:r>
      <w:r>
        <w:rPr>
          <w:rFonts w:ascii="Times New Roman" w:hAnsi="Times New Roman"/>
          <w:sz w:val="24"/>
          <w:szCs w:val="24"/>
          <w:lang w:eastAsia="id-ID"/>
        </w:rPr>
        <w:t xml:space="preserve"> </w:t>
      </w:r>
      <w:r w:rsidRPr="00BD7363">
        <w:rPr>
          <w:rFonts w:ascii="Times New Roman" w:hAnsi="Times New Roman"/>
          <w:sz w:val="24"/>
          <w:szCs w:val="24"/>
          <w:lang w:eastAsia="id-ID"/>
        </w:rPr>
        <w:t>pengembangan program agar tidak</w:t>
      </w:r>
      <w:r>
        <w:rPr>
          <w:rFonts w:ascii="Times New Roman" w:hAnsi="Times New Roman"/>
          <w:sz w:val="24"/>
          <w:szCs w:val="24"/>
          <w:lang w:eastAsia="id-ID"/>
        </w:rPr>
        <w:t xml:space="preserve"> </w:t>
      </w:r>
      <w:r w:rsidRPr="00BD7363">
        <w:rPr>
          <w:rFonts w:ascii="Times New Roman" w:hAnsi="Times New Roman"/>
          <w:sz w:val="24"/>
          <w:szCs w:val="24"/>
          <w:lang w:eastAsia="id-ID"/>
        </w:rPr>
        <w:t>monoton</w:t>
      </w:r>
      <w:r>
        <w:rPr>
          <w:rFonts w:ascii="Times New Roman" w:hAnsi="Times New Roman"/>
          <w:sz w:val="24"/>
          <w:szCs w:val="24"/>
          <w:lang w:eastAsia="id-ID"/>
        </w:rPr>
        <w:t xml:space="preserve"> </w:t>
      </w:r>
      <w:r w:rsidRPr="00BD7363">
        <w:rPr>
          <w:rFonts w:ascii="Times New Roman" w:hAnsi="Times New Roman"/>
          <w:sz w:val="24"/>
          <w:szCs w:val="24"/>
          <w:lang w:eastAsia="id-ID"/>
        </w:rPr>
        <w:t>dan</w:t>
      </w:r>
      <w:r>
        <w:rPr>
          <w:rFonts w:ascii="Times New Roman" w:hAnsi="Times New Roman"/>
          <w:sz w:val="24"/>
          <w:szCs w:val="24"/>
          <w:lang w:eastAsia="id-ID"/>
        </w:rPr>
        <w:t xml:space="preserve"> </w:t>
      </w:r>
      <w:r w:rsidRPr="00BD7363">
        <w:rPr>
          <w:rFonts w:ascii="Times New Roman" w:hAnsi="Times New Roman"/>
          <w:sz w:val="24"/>
          <w:szCs w:val="24"/>
          <w:lang w:eastAsia="id-ID"/>
        </w:rPr>
        <w:t>membosankan.</w:t>
      </w:r>
    </w:p>
    <w:p w:rsidR="003825B0" w:rsidRDefault="005927F6" w:rsidP="006C7429">
      <w:pPr>
        <w:spacing w:after="0" w:line="360" w:lineRule="auto"/>
        <w:ind w:firstLine="709"/>
        <w:jc w:val="both"/>
        <w:rPr>
          <w:rFonts w:ascii="Times New Roman" w:hAnsi="Times New Roman"/>
          <w:sz w:val="24"/>
          <w:szCs w:val="24"/>
        </w:rPr>
        <w:sectPr w:rsidR="003825B0" w:rsidSect="003825B0">
          <w:headerReference w:type="default" r:id="rId22"/>
          <w:pgSz w:w="11906" w:h="16838" w:code="9"/>
          <w:pgMar w:top="1701" w:right="1701" w:bottom="1701" w:left="2268" w:header="1134" w:footer="1134" w:gutter="0"/>
          <w:cols w:num="2" w:space="720"/>
          <w:docGrid w:linePitch="360"/>
        </w:sectPr>
      </w:pPr>
      <w:r w:rsidRPr="005927F6">
        <w:rPr>
          <w:rFonts w:ascii="Times New Roman" w:hAnsi="Times New Roman"/>
          <w:sz w:val="24"/>
          <w:szCs w:val="24"/>
        </w:rPr>
        <w:t xml:space="preserve">Berdasarkan hasil penelitian yang dilakukan di SDN Melayu, penerapan GLS di sekolah tersebut belum memenuhi prinsip penerapan GLS secara menyeluruh. Hal ini merupakan salah satu faktor yang mengakibatkan </w:t>
      </w:r>
      <w:r w:rsidR="00FF6F2D">
        <w:rPr>
          <w:rFonts w:ascii="Times New Roman" w:hAnsi="Times New Roman"/>
          <w:sz w:val="24"/>
          <w:szCs w:val="24"/>
        </w:rPr>
        <w:t xml:space="preserve">    </w:t>
      </w:r>
      <w:r w:rsidRPr="005927F6">
        <w:rPr>
          <w:rFonts w:ascii="Times New Roman" w:hAnsi="Times New Roman"/>
          <w:sz w:val="24"/>
          <w:szCs w:val="24"/>
        </w:rPr>
        <w:t>kurang</w:t>
      </w:r>
      <w:r w:rsidR="00FF6F2D">
        <w:rPr>
          <w:rFonts w:ascii="Times New Roman" w:hAnsi="Times New Roman"/>
          <w:sz w:val="24"/>
          <w:szCs w:val="24"/>
        </w:rPr>
        <w:t xml:space="preserve">   </w:t>
      </w:r>
      <w:r w:rsidRPr="005927F6">
        <w:rPr>
          <w:rFonts w:ascii="Times New Roman" w:hAnsi="Times New Roman"/>
          <w:sz w:val="24"/>
          <w:szCs w:val="24"/>
        </w:rPr>
        <w:t xml:space="preserve"> efektifnya </w:t>
      </w:r>
    </w:p>
    <w:p w:rsidR="005927F6" w:rsidRDefault="005927F6" w:rsidP="003825B0">
      <w:pPr>
        <w:spacing w:after="0" w:line="360" w:lineRule="auto"/>
        <w:jc w:val="both"/>
        <w:rPr>
          <w:rFonts w:ascii="Times New Roman" w:hAnsi="Times New Roman"/>
          <w:sz w:val="24"/>
          <w:szCs w:val="24"/>
        </w:rPr>
      </w:pPr>
      <w:r w:rsidRPr="005927F6">
        <w:rPr>
          <w:rFonts w:ascii="Times New Roman" w:hAnsi="Times New Roman"/>
          <w:sz w:val="24"/>
          <w:szCs w:val="24"/>
        </w:rPr>
        <w:lastRenderedPageBreak/>
        <w:t>proses implementasi GLS di SDN Melayu sehingga masih berada dalam tahap pembiasaan. Kurangnya wawasan tenaga pendidik dan tenaga kependidikan yang dimiliki oleh pihak SDN Melayu terhadap pemahaman gerakan literasi sekolah. Seperti yang penulis jelaskan sebelumnya diperlukan metode yang tepat untuk diterapkannya GLS di SDN Melayu. Salah satu metode yang disarankan untuk diterapkan di SDN Melayu adalah berkarya dengan teks, jenjang Sekolah Dasar (SD) menjadi titik awal pe-ngembangan kemampuan literasi di pendidikan formal. Di level ini peserta didik dikenalkan dengan keterampilan literasi dasar, yaitu keterampilan mendengarkan, ber-bicara, membaca dan menulis keterampilan literasi ini akan berkembang melalui pembiasaan. Kegiatan yang beragam dapat memotivasi siswa menyenangi literasi. Namun pelaksanaan GLS di SDN Melayu masih berada pada level membaca dan belum dikembangkan pada level membuat karya dalam bentuk teks sebagai hasil resensi dari buku yang telah dibaca untuk mengembangakan keterampilan berpikir dan menulis</w:t>
      </w:r>
      <w:r w:rsidR="006C7429">
        <w:rPr>
          <w:rFonts w:ascii="Times New Roman" w:hAnsi="Times New Roman"/>
          <w:sz w:val="24"/>
          <w:szCs w:val="24"/>
        </w:rPr>
        <w:t xml:space="preserve"> siswa.</w:t>
      </w:r>
    </w:p>
    <w:p w:rsidR="005927F6" w:rsidRPr="005927F6" w:rsidRDefault="005927F6" w:rsidP="005927F6">
      <w:pPr>
        <w:spacing w:after="0" w:line="360" w:lineRule="auto"/>
        <w:jc w:val="both"/>
        <w:rPr>
          <w:rFonts w:ascii="Times New Roman" w:hAnsi="Times New Roman"/>
          <w:b/>
          <w:sz w:val="24"/>
          <w:szCs w:val="24"/>
          <w:lang w:eastAsia="id-ID"/>
        </w:rPr>
      </w:pPr>
      <w:r w:rsidRPr="005927F6">
        <w:rPr>
          <w:rFonts w:ascii="Times New Roman" w:hAnsi="Times New Roman"/>
          <w:b/>
          <w:sz w:val="24"/>
          <w:szCs w:val="24"/>
          <w:lang w:eastAsia="id-ID"/>
        </w:rPr>
        <w:t>KESIMPULAN</w:t>
      </w:r>
    </w:p>
    <w:p w:rsidR="005927F6" w:rsidRDefault="005927F6" w:rsidP="005927F6">
      <w:pPr>
        <w:spacing w:after="0" w:line="360" w:lineRule="auto"/>
        <w:ind w:firstLine="720"/>
        <w:jc w:val="both"/>
        <w:rPr>
          <w:rFonts w:ascii="Times New Roman" w:hAnsi="Times New Roman"/>
          <w:sz w:val="24"/>
          <w:szCs w:val="24"/>
        </w:rPr>
      </w:pPr>
      <w:r w:rsidRPr="00772ED8">
        <w:rPr>
          <w:rFonts w:ascii="Times New Roman" w:hAnsi="Times New Roman"/>
          <w:sz w:val="24"/>
          <w:szCs w:val="24"/>
        </w:rPr>
        <w:t>Budaya literasi melalui program GLS dalam menumbuh</w:t>
      </w:r>
      <w:r>
        <w:rPr>
          <w:rFonts w:ascii="Times New Roman" w:hAnsi="Times New Roman"/>
          <w:sz w:val="24"/>
          <w:szCs w:val="24"/>
        </w:rPr>
        <w:t>-</w:t>
      </w:r>
      <w:r w:rsidRPr="00772ED8">
        <w:rPr>
          <w:rFonts w:ascii="Times New Roman" w:hAnsi="Times New Roman"/>
          <w:sz w:val="24"/>
          <w:szCs w:val="24"/>
        </w:rPr>
        <w:t>kembangkan minat baca peserta didik SD Negeri Melayu</w:t>
      </w:r>
      <w:r w:rsidRPr="00772ED8">
        <w:rPr>
          <w:rFonts w:ascii="Times New Roman" w:eastAsia="Times New Roman" w:hAnsi="Times New Roman"/>
          <w:sz w:val="24"/>
          <w:szCs w:val="24"/>
          <w:lang w:eastAsia="id-ID"/>
        </w:rPr>
        <w:t xml:space="preserve"> belum berjalan efektif dari segi tahap-tahap pelaksanaan. Namun, </w:t>
      </w:r>
      <w:r w:rsidRPr="00772ED8">
        <w:rPr>
          <w:rFonts w:ascii="Times New Roman" w:hAnsi="Times New Roman"/>
          <w:sz w:val="24"/>
          <w:szCs w:val="24"/>
        </w:rPr>
        <w:t>melalui tahap pembiasaan, minat baca siswa SD Negeri Melayu telah mengalami peningkatan dilihat dari kegiatan siswa di dalam kelas sebelum memulai pelajaran, telah membiasakan diri untuk membaca selama 15 menit.</w:t>
      </w:r>
    </w:p>
    <w:p w:rsidR="005927F6" w:rsidRDefault="005927F6" w:rsidP="005927F6">
      <w:pPr>
        <w:spacing w:before="240" w:line="360" w:lineRule="auto"/>
        <w:ind w:firstLine="720"/>
        <w:contextualSpacing/>
        <w:jc w:val="both"/>
        <w:rPr>
          <w:rFonts w:ascii="Times New Roman" w:hAnsi="Times New Roman"/>
          <w:sz w:val="24"/>
          <w:szCs w:val="24"/>
        </w:rPr>
      </w:pPr>
      <w:r w:rsidRPr="00772ED8">
        <w:rPr>
          <w:rFonts w:ascii="Times New Roman" w:hAnsi="Times New Roman"/>
          <w:sz w:val="24"/>
          <w:szCs w:val="24"/>
        </w:rPr>
        <w:t xml:space="preserve">Peran pihak sekolah dalam mendukung program GLS di SD Negeri Melayu melalui penyediaan sarana dan pasarana, serta arahan dan motivasi guru maupun pustakawan terhadap siswa dalam tahap pembiasaan merupakan wujud kerjasama seluruh pihak sekolah dalam menumbuhkembangkan minat baca siswa SD Negeri Melayu. </w:t>
      </w:r>
    </w:p>
    <w:p w:rsidR="005927F6" w:rsidRDefault="005927F6" w:rsidP="005927F6">
      <w:pPr>
        <w:spacing w:before="240" w:line="360" w:lineRule="auto"/>
        <w:ind w:firstLine="720"/>
        <w:contextualSpacing/>
        <w:jc w:val="both"/>
        <w:rPr>
          <w:rFonts w:ascii="Times New Roman" w:hAnsi="Times New Roman"/>
          <w:sz w:val="24"/>
          <w:szCs w:val="24"/>
        </w:rPr>
      </w:pPr>
    </w:p>
    <w:p w:rsidR="005927F6" w:rsidRPr="00B43278" w:rsidRDefault="005927F6" w:rsidP="005927F6">
      <w:pPr>
        <w:spacing w:after="0" w:line="360" w:lineRule="auto"/>
        <w:jc w:val="both"/>
        <w:rPr>
          <w:rFonts w:ascii="Times New Roman" w:hAnsi="Times New Roman"/>
          <w:b/>
          <w:bCs/>
          <w:sz w:val="24"/>
          <w:szCs w:val="24"/>
        </w:rPr>
      </w:pPr>
      <w:r w:rsidRPr="00772ED8">
        <w:rPr>
          <w:rFonts w:ascii="Times New Roman" w:hAnsi="Times New Roman"/>
          <w:b/>
          <w:bCs/>
          <w:sz w:val="24"/>
          <w:szCs w:val="24"/>
        </w:rPr>
        <w:t>SARAN</w:t>
      </w:r>
    </w:p>
    <w:p w:rsidR="003825B0" w:rsidRDefault="005927F6" w:rsidP="005927F6">
      <w:pPr>
        <w:pStyle w:val="ListParagraph"/>
        <w:numPr>
          <w:ilvl w:val="0"/>
          <w:numId w:val="8"/>
        </w:numPr>
        <w:spacing w:line="360" w:lineRule="auto"/>
        <w:ind w:left="284" w:hanging="284"/>
        <w:jc w:val="both"/>
        <w:rPr>
          <w:rFonts w:ascii="Times New Roman" w:hAnsi="Times New Roman"/>
          <w:sz w:val="24"/>
          <w:szCs w:val="24"/>
          <w:lang w:val="id-ID"/>
        </w:rPr>
        <w:sectPr w:rsidR="003825B0" w:rsidSect="003825B0">
          <w:headerReference w:type="default" r:id="rId23"/>
          <w:pgSz w:w="11906" w:h="16838" w:code="9"/>
          <w:pgMar w:top="1701" w:right="1701" w:bottom="1701" w:left="2268" w:header="1134" w:footer="1134" w:gutter="0"/>
          <w:cols w:num="2" w:space="720"/>
          <w:docGrid w:linePitch="360"/>
        </w:sectPr>
      </w:pPr>
      <w:r w:rsidRPr="00071743">
        <w:rPr>
          <w:rFonts w:ascii="Times New Roman" w:hAnsi="Times New Roman"/>
          <w:sz w:val="24"/>
          <w:szCs w:val="24"/>
          <w:lang w:val="id-ID"/>
        </w:rPr>
        <w:t xml:space="preserve">Dalam upaya menumbuhkan minat baca di SDN Melayu diperlukan tenaga pendidik yang berwawasan luas untuk membuat metode-metode </w:t>
      </w:r>
      <w:r w:rsidR="00FF6F2D">
        <w:rPr>
          <w:rFonts w:ascii="Times New Roman" w:hAnsi="Times New Roman"/>
          <w:sz w:val="24"/>
          <w:szCs w:val="24"/>
          <w:lang w:val="en-US"/>
        </w:rPr>
        <w:t xml:space="preserve">   </w:t>
      </w:r>
      <w:r w:rsidRPr="00071743">
        <w:rPr>
          <w:rFonts w:ascii="Times New Roman" w:hAnsi="Times New Roman"/>
          <w:sz w:val="24"/>
          <w:szCs w:val="24"/>
          <w:lang w:val="id-ID"/>
        </w:rPr>
        <w:t xml:space="preserve">yang </w:t>
      </w:r>
      <w:r w:rsidR="00FF6F2D">
        <w:rPr>
          <w:rFonts w:ascii="Times New Roman" w:hAnsi="Times New Roman"/>
          <w:sz w:val="24"/>
          <w:szCs w:val="24"/>
          <w:lang w:val="en-US"/>
        </w:rPr>
        <w:t xml:space="preserve">  </w:t>
      </w:r>
      <w:r w:rsidRPr="00071743">
        <w:rPr>
          <w:rFonts w:ascii="Times New Roman" w:hAnsi="Times New Roman"/>
          <w:sz w:val="24"/>
          <w:szCs w:val="24"/>
          <w:lang w:val="id-ID"/>
        </w:rPr>
        <w:t>menarik</w:t>
      </w:r>
      <w:r w:rsidR="00FF6F2D">
        <w:rPr>
          <w:rFonts w:ascii="Times New Roman" w:hAnsi="Times New Roman"/>
          <w:sz w:val="24"/>
          <w:szCs w:val="24"/>
          <w:lang w:val="en-US"/>
        </w:rPr>
        <w:t xml:space="preserve">  </w:t>
      </w:r>
      <w:r w:rsidRPr="00071743">
        <w:rPr>
          <w:rFonts w:ascii="Times New Roman" w:hAnsi="Times New Roman"/>
          <w:sz w:val="24"/>
          <w:szCs w:val="24"/>
          <w:lang w:val="id-ID"/>
        </w:rPr>
        <w:t xml:space="preserve"> sehingga </w:t>
      </w:r>
      <w:r w:rsidR="00FF6F2D">
        <w:rPr>
          <w:rFonts w:ascii="Times New Roman" w:hAnsi="Times New Roman"/>
          <w:sz w:val="24"/>
          <w:szCs w:val="24"/>
          <w:lang w:val="en-US"/>
        </w:rPr>
        <w:t xml:space="preserve"> siswa  tidak  merasa  jenuh  dalam</w:t>
      </w:r>
    </w:p>
    <w:p w:rsidR="005927F6" w:rsidRPr="00071743" w:rsidRDefault="005927F6" w:rsidP="003825B0">
      <w:pPr>
        <w:pStyle w:val="ListParagraph"/>
        <w:spacing w:line="360" w:lineRule="auto"/>
        <w:ind w:left="284"/>
        <w:jc w:val="both"/>
        <w:rPr>
          <w:rFonts w:ascii="Times New Roman" w:hAnsi="Times New Roman"/>
          <w:b/>
          <w:bCs/>
          <w:sz w:val="24"/>
          <w:szCs w:val="24"/>
          <w:lang w:val="id-ID"/>
        </w:rPr>
      </w:pPr>
      <w:r w:rsidRPr="00071743">
        <w:rPr>
          <w:rFonts w:ascii="Times New Roman" w:hAnsi="Times New Roman"/>
          <w:sz w:val="24"/>
          <w:szCs w:val="24"/>
          <w:lang w:val="id-ID"/>
        </w:rPr>
        <w:lastRenderedPageBreak/>
        <w:t>kegiatan GLS ini.</w:t>
      </w:r>
    </w:p>
    <w:p w:rsidR="005927F6" w:rsidRPr="008A1D86" w:rsidRDefault="005927F6" w:rsidP="005927F6">
      <w:pPr>
        <w:pStyle w:val="ListParagraph"/>
        <w:numPr>
          <w:ilvl w:val="0"/>
          <w:numId w:val="8"/>
        </w:numPr>
        <w:spacing w:line="360" w:lineRule="auto"/>
        <w:ind w:left="284" w:hanging="284"/>
        <w:jc w:val="both"/>
        <w:rPr>
          <w:rFonts w:ascii="Times New Roman" w:hAnsi="Times New Roman"/>
          <w:b/>
          <w:bCs/>
          <w:sz w:val="24"/>
          <w:szCs w:val="24"/>
          <w:lang w:val="id-ID"/>
        </w:rPr>
      </w:pPr>
      <w:r w:rsidRPr="00071743">
        <w:rPr>
          <w:rFonts w:ascii="Times New Roman" w:hAnsi="Times New Roman"/>
          <w:sz w:val="24"/>
          <w:szCs w:val="24"/>
          <w:lang w:val="id-ID"/>
        </w:rPr>
        <w:t>Hasil penelitian ini menunjukkan bahwa perkembangan minat baca pada siswa SDN Melayu mengalami peningkatan semenjak diterapkannya program GLS ini, dari waktu ke waktu maka dari itu perlu adanya evaluasi program dari setiap periode. Sehingga bisa kita ketahui setiap per</w:t>
      </w:r>
      <w:r>
        <w:rPr>
          <w:rFonts w:ascii="Times New Roman" w:hAnsi="Times New Roman"/>
          <w:sz w:val="24"/>
          <w:szCs w:val="24"/>
          <w:lang w:val="en-US"/>
        </w:rPr>
        <w:t>-</w:t>
      </w:r>
      <w:r w:rsidRPr="00071743">
        <w:rPr>
          <w:rFonts w:ascii="Times New Roman" w:hAnsi="Times New Roman"/>
          <w:sz w:val="24"/>
          <w:szCs w:val="24"/>
          <w:lang w:val="id-ID"/>
        </w:rPr>
        <w:t>kembangannya.</w:t>
      </w:r>
    </w:p>
    <w:p w:rsidR="005927F6" w:rsidRPr="008A1D86" w:rsidRDefault="005927F6" w:rsidP="005927F6">
      <w:pPr>
        <w:pStyle w:val="ListParagraph"/>
        <w:numPr>
          <w:ilvl w:val="0"/>
          <w:numId w:val="8"/>
        </w:numPr>
        <w:spacing w:line="360" w:lineRule="auto"/>
        <w:ind w:left="284" w:hanging="284"/>
        <w:jc w:val="both"/>
        <w:rPr>
          <w:rFonts w:ascii="Times New Roman" w:hAnsi="Times New Roman"/>
          <w:b/>
          <w:bCs/>
          <w:sz w:val="24"/>
          <w:szCs w:val="24"/>
          <w:lang w:val="id-ID"/>
        </w:rPr>
      </w:pPr>
      <w:r w:rsidRPr="008A1D86">
        <w:rPr>
          <w:rFonts w:ascii="Times New Roman" w:hAnsi="Times New Roman"/>
          <w:sz w:val="24"/>
          <w:szCs w:val="24"/>
          <w:lang w:val="id-ID"/>
        </w:rPr>
        <w:t>Penelitian ini sangat terbatas baik dari segi jumlah variabel maupun dari segi populasinya, sehingga disarankan kepada para peneliti di bidang pendidikan untuk me</w:t>
      </w:r>
      <w:r>
        <w:rPr>
          <w:rFonts w:ascii="Times New Roman" w:hAnsi="Times New Roman"/>
          <w:sz w:val="24"/>
          <w:szCs w:val="24"/>
          <w:lang w:val="en-US"/>
        </w:rPr>
        <w:t>-</w:t>
      </w:r>
      <w:r w:rsidRPr="008A1D86">
        <w:rPr>
          <w:rFonts w:ascii="Times New Roman" w:hAnsi="Times New Roman"/>
          <w:sz w:val="24"/>
          <w:szCs w:val="24"/>
          <w:lang w:val="id-ID"/>
        </w:rPr>
        <w:t>lakukan penelitian lebih lanjut guna memperluas hasil-hasil penelitian ini.</w:t>
      </w:r>
    </w:p>
    <w:p w:rsidR="005927F6" w:rsidRDefault="005927F6" w:rsidP="005927F6">
      <w:pPr>
        <w:pStyle w:val="ListParagraph"/>
        <w:numPr>
          <w:ilvl w:val="0"/>
          <w:numId w:val="8"/>
        </w:numPr>
        <w:spacing w:after="0" w:line="360" w:lineRule="auto"/>
        <w:ind w:left="284" w:hanging="284"/>
        <w:jc w:val="both"/>
        <w:rPr>
          <w:rFonts w:ascii="Times New Roman" w:hAnsi="Times New Roman"/>
          <w:sz w:val="24"/>
          <w:szCs w:val="24"/>
          <w:lang w:val="id-ID"/>
        </w:rPr>
      </w:pPr>
      <w:r w:rsidRPr="005B0AB3">
        <w:rPr>
          <w:rFonts w:ascii="Times New Roman" w:hAnsi="Times New Roman"/>
          <w:sz w:val="24"/>
          <w:szCs w:val="24"/>
          <w:lang w:val="id-ID"/>
        </w:rPr>
        <w:t>Penelitian ini sangat terbatas baik dari segi jumlah variabel maupun dari segi populasinya, sehingga disarankan kepada para peneliti di bidang pendidikan untuk melakukan penelitian lebih lanjut guna memperluas hasil-hasil penelitian ini.</w:t>
      </w:r>
    </w:p>
    <w:p w:rsidR="005927F6" w:rsidRDefault="005927F6" w:rsidP="005927F6">
      <w:pPr>
        <w:spacing w:after="0" w:line="360" w:lineRule="auto"/>
        <w:jc w:val="both"/>
        <w:rPr>
          <w:rFonts w:ascii="Times New Roman" w:hAnsi="Times New Roman"/>
          <w:sz w:val="24"/>
          <w:szCs w:val="24"/>
          <w:lang w:val="id-ID" w:eastAsia="id-ID"/>
        </w:rPr>
      </w:pPr>
    </w:p>
    <w:p w:rsidR="005927F6" w:rsidRPr="005927F6" w:rsidRDefault="005927F6" w:rsidP="005927F6">
      <w:pPr>
        <w:spacing w:after="0" w:line="360" w:lineRule="auto"/>
        <w:jc w:val="both"/>
        <w:rPr>
          <w:rFonts w:ascii="Times New Roman" w:hAnsi="Times New Roman"/>
          <w:b/>
          <w:sz w:val="24"/>
          <w:szCs w:val="24"/>
          <w:lang w:eastAsia="id-ID"/>
        </w:rPr>
      </w:pPr>
      <w:r>
        <w:rPr>
          <w:rFonts w:ascii="Times New Roman" w:hAnsi="Times New Roman"/>
          <w:b/>
          <w:sz w:val="24"/>
          <w:szCs w:val="24"/>
          <w:lang w:eastAsia="id-ID"/>
        </w:rPr>
        <w:t>DAFTAR PUSTAKA</w:t>
      </w:r>
    </w:p>
    <w:p w:rsidR="005927F6" w:rsidRPr="005927F6" w:rsidRDefault="00B11000" w:rsidP="005927F6">
      <w:pPr>
        <w:spacing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Badan Pusat Statistik</w:t>
      </w:r>
      <w:r w:rsidR="005927F6" w:rsidRPr="005927F6">
        <w:rPr>
          <w:rFonts w:ascii="Times New Roman" w:hAnsi="Times New Roman" w:cs="Times New Roman"/>
          <w:sz w:val="24"/>
          <w:szCs w:val="24"/>
        </w:rPr>
        <w:t xml:space="preserve">. </w:t>
      </w:r>
      <w:r w:rsidR="007C735E">
        <w:rPr>
          <w:rFonts w:ascii="Times New Roman" w:hAnsi="Times New Roman" w:cs="Times New Roman"/>
          <w:sz w:val="24"/>
          <w:szCs w:val="24"/>
        </w:rPr>
        <w:t>(</w:t>
      </w:r>
      <w:r w:rsidR="005927F6" w:rsidRPr="005927F6">
        <w:rPr>
          <w:rFonts w:ascii="Times New Roman" w:hAnsi="Times New Roman" w:cs="Times New Roman"/>
          <w:sz w:val="24"/>
          <w:szCs w:val="24"/>
        </w:rPr>
        <w:t>2012</w:t>
      </w:r>
      <w:r w:rsidR="007C735E">
        <w:rPr>
          <w:rFonts w:ascii="Times New Roman" w:hAnsi="Times New Roman" w:cs="Times New Roman"/>
          <w:sz w:val="24"/>
          <w:szCs w:val="24"/>
        </w:rPr>
        <w:t>)</w:t>
      </w:r>
      <w:r w:rsidR="005927F6" w:rsidRPr="005927F6">
        <w:rPr>
          <w:rFonts w:ascii="Times New Roman" w:hAnsi="Times New Roman" w:cs="Times New Roman"/>
          <w:sz w:val="24"/>
          <w:szCs w:val="24"/>
        </w:rPr>
        <w:t xml:space="preserve">. </w:t>
      </w:r>
      <w:r w:rsidR="005927F6" w:rsidRPr="007C735E">
        <w:rPr>
          <w:rFonts w:ascii="Times New Roman" w:hAnsi="Times New Roman" w:cs="Times New Roman"/>
          <w:sz w:val="24"/>
          <w:szCs w:val="24"/>
        </w:rPr>
        <w:t>Indikator Sosial Budaya</w:t>
      </w:r>
      <w:r w:rsidR="007C735E">
        <w:rPr>
          <w:rFonts w:ascii="Times New Roman" w:hAnsi="Times New Roman" w:cs="Times New Roman"/>
          <w:sz w:val="24"/>
          <w:szCs w:val="24"/>
        </w:rPr>
        <w:t xml:space="preserve">. Diakses dari </w:t>
      </w:r>
      <w:hyperlink r:id="rId24" w:history="1">
        <w:r w:rsidR="005927F6" w:rsidRPr="005927F6">
          <w:rPr>
            <w:rStyle w:val="Hyperlink"/>
            <w:rFonts w:ascii="Times New Roman" w:hAnsi="Times New Roman" w:cs="Times New Roman"/>
            <w:color w:val="auto"/>
            <w:sz w:val="24"/>
            <w:szCs w:val="24"/>
            <w:u w:val="none"/>
          </w:rPr>
          <w:t>http://www.bps.go .id/</w:t>
        </w:r>
      </w:hyperlink>
      <w:r w:rsidR="007C735E">
        <w:rPr>
          <w:rStyle w:val="Hyperlink"/>
          <w:rFonts w:ascii="Times New Roman" w:hAnsi="Times New Roman" w:cs="Times New Roman"/>
          <w:color w:val="auto"/>
          <w:sz w:val="24"/>
          <w:szCs w:val="24"/>
          <w:u w:val="none"/>
        </w:rPr>
        <w:t>.</w:t>
      </w:r>
    </w:p>
    <w:p w:rsidR="005927F6" w:rsidRPr="005927F6" w:rsidRDefault="005927F6" w:rsidP="005927F6">
      <w:pPr>
        <w:spacing w:after="0" w:line="240" w:lineRule="auto"/>
        <w:ind w:left="720" w:hanging="720"/>
        <w:contextualSpacing/>
        <w:jc w:val="both"/>
        <w:rPr>
          <w:rFonts w:ascii="Times New Roman" w:hAnsi="Times New Roman" w:cs="Times New Roman"/>
          <w:sz w:val="24"/>
          <w:szCs w:val="24"/>
        </w:rPr>
      </w:pPr>
    </w:p>
    <w:p w:rsidR="005927F6" w:rsidRPr="005927F6" w:rsidRDefault="00742658" w:rsidP="005927F6">
      <w:pPr>
        <w:spacing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sz w:val="24"/>
          <w:szCs w:val="24"/>
        </w:rPr>
        <w:t xml:space="preserve">Dahlan, </w:t>
      </w:r>
      <w:r w:rsidR="005927F6" w:rsidRPr="005927F6">
        <w:rPr>
          <w:rFonts w:ascii="Times New Roman" w:hAnsi="Times New Roman" w:cs="Times New Roman"/>
          <w:sz w:val="24"/>
          <w:szCs w:val="24"/>
        </w:rPr>
        <w:t xml:space="preserve">M. </w:t>
      </w:r>
      <w:r w:rsidR="002D254B">
        <w:rPr>
          <w:rFonts w:ascii="Times New Roman" w:hAnsi="Times New Roman" w:cs="Times New Roman"/>
          <w:sz w:val="24"/>
          <w:szCs w:val="24"/>
        </w:rPr>
        <w:t>(</w:t>
      </w:r>
      <w:r w:rsidR="005927F6" w:rsidRPr="005927F6">
        <w:rPr>
          <w:rFonts w:ascii="Times New Roman" w:hAnsi="Times New Roman" w:cs="Times New Roman"/>
          <w:sz w:val="24"/>
          <w:szCs w:val="24"/>
        </w:rPr>
        <w:t>2008</w:t>
      </w:r>
      <w:r w:rsidR="002D254B">
        <w:rPr>
          <w:rFonts w:ascii="Times New Roman" w:hAnsi="Times New Roman" w:cs="Times New Roman"/>
          <w:sz w:val="24"/>
          <w:szCs w:val="24"/>
        </w:rPr>
        <w:t>)</w:t>
      </w:r>
      <w:r w:rsidR="005927F6" w:rsidRPr="005927F6">
        <w:rPr>
          <w:rFonts w:ascii="Times New Roman" w:hAnsi="Times New Roman" w:cs="Times New Roman"/>
          <w:sz w:val="24"/>
          <w:szCs w:val="24"/>
        </w:rPr>
        <w:t xml:space="preserve">. Motivasi Minat baca. </w:t>
      </w:r>
      <w:r w:rsidR="005927F6" w:rsidRPr="005927F6">
        <w:rPr>
          <w:rFonts w:ascii="Times New Roman" w:hAnsi="Times New Roman" w:cs="Times New Roman"/>
          <w:i/>
          <w:sz w:val="24"/>
          <w:szCs w:val="24"/>
        </w:rPr>
        <w:t>Jurnal Iqra’</w:t>
      </w:r>
      <w:r w:rsidR="002D254B">
        <w:rPr>
          <w:rFonts w:ascii="Times New Roman" w:hAnsi="Times New Roman" w:cs="Times New Roman"/>
          <w:sz w:val="24"/>
          <w:szCs w:val="24"/>
        </w:rPr>
        <w:t xml:space="preserve">, 2 (1): 21. Diakses dari </w:t>
      </w:r>
      <w:hyperlink r:id="rId25" w:history="1">
        <w:r w:rsidR="005927F6" w:rsidRPr="005927F6">
          <w:rPr>
            <w:rStyle w:val="Hyperlink"/>
            <w:rFonts w:ascii="Times New Roman" w:hAnsi="Times New Roman" w:cs="Times New Roman"/>
            <w:color w:val="auto"/>
            <w:sz w:val="24"/>
            <w:szCs w:val="24"/>
            <w:u w:val="none"/>
          </w:rPr>
          <w:t>http://down load.portalgaruda.org</w:t>
        </w:r>
      </w:hyperlink>
      <w:r w:rsidR="005927F6" w:rsidRPr="005927F6">
        <w:rPr>
          <w:rFonts w:ascii="Times New Roman" w:hAnsi="Times New Roman" w:cs="Times New Roman"/>
          <w:sz w:val="24"/>
          <w:szCs w:val="24"/>
        </w:rPr>
        <w:t xml:space="preserve">. </w:t>
      </w:r>
    </w:p>
    <w:p w:rsidR="005927F6" w:rsidRDefault="005927F6" w:rsidP="005927F6">
      <w:pPr>
        <w:spacing w:after="0" w:line="240" w:lineRule="auto"/>
        <w:jc w:val="both"/>
        <w:rPr>
          <w:rFonts w:ascii="Times New Roman" w:hAnsi="Times New Roman"/>
          <w:sz w:val="24"/>
          <w:szCs w:val="24"/>
          <w:lang w:eastAsia="id-ID"/>
        </w:rPr>
      </w:pPr>
    </w:p>
    <w:p w:rsidR="00C25355" w:rsidRPr="009733F2" w:rsidRDefault="001F5C92" w:rsidP="001F5C92">
      <w:pPr>
        <w:spacing w:line="240" w:lineRule="auto"/>
        <w:ind w:left="720" w:hanging="720"/>
        <w:contextualSpacing/>
        <w:jc w:val="both"/>
        <w:rPr>
          <w:rFonts w:ascii="Times New Roman" w:hAnsi="Times New Roman" w:cs="Times New Roman"/>
          <w:sz w:val="24"/>
        </w:rPr>
      </w:pPr>
      <w:r w:rsidRPr="00F63C1C">
        <w:rPr>
          <w:rFonts w:ascii="Times New Roman" w:eastAsia="Times New Roman" w:hAnsi="Times New Roman" w:cs="Times New Roman"/>
          <w:sz w:val="24"/>
          <w:szCs w:val="24"/>
          <w:lang w:eastAsia="id-ID"/>
        </w:rPr>
        <w:t xml:space="preserve">Karsidi. </w:t>
      </w:r>
      <w:r w:rsidR="00742658">
        <w:rPr>
          <w:rFonts w:ascii="Times New Roman" w:eastAsia="Times New Roman" w:hAnsi="Times New Roman" w:cs="Times New Roman"/>
          <w:sz w:val="24"/>
          <w:szCs w:val="24"/>
          <w:lang w:eastAsia="id-ID"/>
        </w:rPr>
        <w:t>(</w:t>
      </w:r>
      <w:r w:rsidRPr="00F63C1C">
        <w:rPr>
          <w:rFonts w:ascii="Times New Roman" w:eastAsia="Times New Roman" w:hAnsi="Times New Roman" w:cs="Times New Roman"/>
          <w:sz w:val="24"/>
          <w:szCs w:val="24"/>
          <w:lang w:eastAsia="id-ID"/>
        </w:rPr>
        <w:t>2007</w:t>
      </w:r>
      <w:r w:rsidR="00742658">
        <w:rPr>
          <w:rFonts w:ascii="Times New Roman" w:eastAsia="Times New Roman" w:hAnsi="Times New Roman" w:cs="Times New Roman"/>
          <w:sz w:val="24"/>
          <w:szCs w:val="24"/>
          <w:lang w:eastAsia="id-ID"/>
        </w:rPr>
        <w:t>)</w:t>
      </w:r>
      <w:r w:rsidRPr="00F63C1C">
        <w:rPr>
          <w:rFonts w:ascii="Times New Roman" w:eastAsia="Times New Roman" w:hAnsi="Times New Roman" w:cs="Times New Roman"/>
          <w:sz w:val="24"/>
          <w:szCs w:val="24"/>
          <w:lang w:eastAsia="id-ID"/>
        </w:rPr>
        <w:t xml:space="preserve">. </w:t>
      </w:r>
      <w:r w:rsidRPr="00F63C1C">
        <w:rPr>
          <w:rFonts w:ascii="Times New Roman" w:eastAsia="Times New Roman" w:hAnsi="Times New Roman" w:cs="Times New Roman"/>
          <w:i/>
          <w:sz w:val="24"/>
          <w:szCs w:val="24"/>
          <w:lang w:eastAsia="id-ID"/>
        </w:rPr>
        <w:t xml:space="preserve">Model </w:t>
      </w:r>
      <w:r w:rsidRPr="00F63C1C">
        <w:rPr>
          <w:rFonts w:ascii="Times New Roman" w:hAnsi="Times New Roman" w:cs="Times New Roman"/>
          <w:bCs/>
          <w:i/>
          <w:sz w:val="24"/>
          <w:szCs w:val="24"/>
        </w:rPr>
        <w:t>Kurikulum Tingkat Satuan</w:t>
      </w:r>
      <w:r>
        <w:rPr>
          <w:rFonts w:ascii="Times New Roman" w:hAnsi="Times New Roman" w:cs="Times New Roman"/>
          <w:bCs/>
          <w:i/>
          <w:sz w:val="24"/>
          <w:szCs w:val="24"/>
        </w:rPr>
        <w:t xml:space="preserve"> </w:t>
      </w:r>
      <w:r w:rsidRPr="00F63C1C">
        <w:rPr>
          <w:rFonts w:ascii="Times New Roman" w:hAnsi="Times New Roman" w:cs="Times New Roman"/>
          <w:bCs/>
          <w:i/>
          <w:sz w:val="24"/>
          <w:szCs w:val="24"/>
        </w:rPr>
        <w:t xml:space="preserve">Pendidikan (KTSP) SD dan MI. </w:t>
      </w:r>
      <w:r w:rsidRPr="00F63C1C">
        <w:rPr>
          <w:rFonts w:ascii="Times New Roman" w:hAnsi="Times New Roman" w:cs="Times New Roman"/>
          <w:bCs/>
          <w:sz w:val="24"/>
          <w:szCs w:val="24"/>
        </w:rPr>
        <w:t xml:space="preserve">Solo: </w:t>
      </w:r>
      <w:r w:rsidRPr="00F63C1C">
        <w:rPr>
          <w:rFonts w:ascii="Times New Roman" w:hAnsi="Times New Roman" w:cs="Times New Roman"/>
          <w:sz w:val="24"/>
          <w:szCs w:val="24"/>
        </w:rPr>
        <w:t>PT Tiga Serangkai Pustaka Mandiri.</w:t>
      </w:r>
    </w:p>
    <w:sectPr w:rsidR="00C25355" w:rsidRPr="009733F2" w:rsidSect="003825B0">
      <w:headerReference w:type="default" r:id="rId26"/>
      <w:pgSz w:w="11906" w:h="16838" w:code="9"/>
      <w:pgMar w:top="1701" w:right="1701" w:bottom="1701" w:left="2268" w:header="1134" w:footer="113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49C" w:rsidRDefault="0052649C" w:rsidP="00A60567">
      <w:pPr>
        <w:spacing w:after="0" w:line="240" w:lineRule="auto"/>
      </w:pPr>
      <w:r>
        <w:separator/>
      </w:r>
    </w:p>
  </w:endnote>
  <w:endnote w:type="continuationSeparator" w:id="0">
    <w:p w:rsidR="0052649C" w:rsidRDefault="0052649C"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E7" w:rsidRDefault="000D1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73B" w:rsidRDefault="0085273B" w:rsidP="00F71F7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85273B" w:rsidRPr="0085273B" w:rsidRDefault="0085273B" w:rsidP="0085273B">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E7" w:rsidRDefault="000D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49C" w:rsidRDefault="0052649C" w:rsidP="00A60567">
      <w:pPr>
        <w:spacing w:after="0" w:line="240" w:lineRule="auto"/>
      </w:pPr>
      <w:r>
        <w:separator/>
      </w:r>
    </w:p>
  </w:footnote>
  <w:footnote w:type="continuationSeparator" w:id="0">
    <w:p w:rsidR="0052649C" w:rsidRDefault="0052649C"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E7" w:rsidRDefault="000D16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1|708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0D16E7">
      <w:rPr>
        <w:rFonts w:ascii="Cambria" w:hAnsi="Cambria"/>
        <w:szCs w:val="24"/>
      </w:rPr>
      <w:t xml:space="preserve">   Volume 4|Nomor 1|709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1|711</w:t>
    </w: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73B" w:rsidRDefault="0085273B"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5927F6" w:rsidRPr="0085273B" w:rsidRDefault="0085273B"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w:t>
    </w:r>
    <w:r w:rsidR="000D16E7">
      <w:rPr>
        <w:rFonts w:ascii="Cambria" w:hAnsi="Cambria"/>
        <w:szCs w:val="24"/>
      </w:rPr>
      <w:t>Volume 4|Nomor 1|701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E7" w:rsidRDefault="000D16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0D16E7">
      <w:rPr>
        <w:rFonts w:ascii="Cambria" w:hAnsi="Cambria"/>
        <w:szCs w:val="24"/>
      </w:rPr>
      <w:t xml:space="preserve">   Volume 4|Nomor 1|702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1|704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1|705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5B0" w:rsidRDefault="003825B0" w:rsidP="0085273B">
    <w:pPr>
      <w:pStyle w:val="Header"/>
      <w:tabs>
        <w:tab w:val="clear" w:pos="4680"/>
        <w:tab w:val="left" w:pos="5103"/>
      </w:tabs>
      <w:jc w:val="right"/>
      <w:rPr>
        <w:rFonts w:ascii="Cambria" w:hAnsi="Cambria"/>
        <w:szCs w:val="24"/>
      </w:rPr>
    </w:pPr>
    <w:r w:rsidRPr="00265B3A">
      <w:rPr>
        <w:rFonts w:ascii="Cambria" w:hAnsi="Cambria"/>
        <w:b/>
        <w:szCs w:val="24"/>
      </w:rPr>
      <w:t>Jurnal PENA</w:t>
    </w:r>
  </w:p>
  <w:p w:rsidR="003825B0" w:rsidRPr="0085273B" w:rsidRDefault="003825B0" w:rsidP="00F71F7C">
    <w:pPr>
      <w:pStyle w:val="Header"/>
      <w:pBdr>
        <w:bottom w:val="single" w:sz="4" w:space="1" w:color="auto"/>
      </w:pBdr>
      <w:tabs>
        <w:tab w:val="clear" w:pos="4680"/>
        <w:tab w:val="left" w:pos="5529"/>
      </w:tabs>
      <w:rPr>
        <w:sz w:val="20"/>
      </w:rPr>
    </w:pPr>
    <w:r w:rsidRPr="00FA5780">
      <w:rPr>
        <w:rFonts w:ascii="Cambria" w:hAnsi="Cambria"/>
        <w:szCs w:val="24"/>
      </w:rPr>
      <w:t>ISSN 2355-3766</w:t>
    </w:r>
    <w:r w:rsidR="000D16E7">
      <w:rPr>
        <w:rFonts w:ascii="Cambria" w:hAnsi="Cambria"/>
        <w:szCs w:val="24"/>
      </w:rPr>
      <w:tab/>
      <w:t xml:space="preserve">   Volume 4|Nomor 1|707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0591"/>
    <w:multiLevelType w:val="hybridMultilevel"/>
    <w:tmpl w:val="C23E4E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D203B0"/>
    <w:multiLevelType w:val="hybridMultilevel"/>
    <w:tmpl w:val="F7F4F9AA"/>
    <w:lvl w:ilvl="0" w:tplc="B524D61A">
      <w:start w:val="1"/>
      <w:numFmt w:val="decimal"/>
      <w:lvlText w:val="%1."/>
      <w:lvlJc w:val="left"/>
      <w:pPr>
        <w:ind w:left="1260" w:hanging="360"/>
      </w:pPr>
      <w:rPr>
        <w:rFonts w:ascii="Times New Roman" w:eastAsiaTheme="minorHAnsi" w:hAnsi="Times New Roman" w:cstheme="minorBidi"/>
      </w:rPr>
    </w:lvl>
    <w:lvl w:ilvl="1" w:tplc="04210019">
      <w:start w:val="1"/>
      <w:numFmt w:val="lowerLetter"/>
      <w:lvlText w:val="%2."/>
      <w:lvlJc w:val="left"/>
      <w:pPr>
        <w:ind w:left="1980" w:hanging="360"/>
      </w:pPr>
    </w:lvl>
    <w:lvl w:ilvl="2" w:tplc="0421001B">
      <w:start w:val="1"/>
      <w:numFmt w:val="lowerRoman"/>
      <w:lvlText w:val="%3."/>
      <w:lvlJc w:val="right"/>
      <w:pPr>
        <w:ind w:left="2700" w:hanging="180"/>
      </w:pPr>
    </w:lvl>
    <w:lvl w:ilvl="3" w:tplc="0421000F">
      <w:start w:val="1"/>
      <w:numFmt w:val="decimal"/>
      <w:lvlText w:val="%4."/>
      <w:lvlJc w:val="left"/>
      <w:pPr>
        <w:ind w:left="3420" w:hanging="360"/>
      </w:pPr>
    </w:lvl>
    <w:lvl w:ilvl="4" w:tplc="04210019">
      <w:start w:val="1"/>
      <w:numFmt w:val="lowerLetter"/>
      <w:lvlText w:val="%5."/>
      <w:lvlJc w:val="left"/>
      <w:pPr>
        <w:ind w:left="4140" w:hanging="360"/>
      </w:pPr>
    </w:lvl>
    <w:lvl w:ilvl="5" w:tplc="0421001B">
      <w:start w:val="1"/>
      <w:numFmt w:val="lowerRoman"/>
      <w:lvlText w:val="%6."/>
      <w:lvlJc w:val="right"/>
      <w:pPr>
        <w:ind w:left="4860" w:hanging="180"/>
      </w:pPr>
    </w:lvl>
    <w:lvl w:ilvl="6" w:tplc="0421000F">
      <w:start w:val="1"/>
      <w:numFmt w:val="decimal"/>
      <w:lvlText w:val="%7."/>
      <w:lvlJc w:val="left"/>
      <w:pPr>
        <w:ind w:left="5580" w:hanging="360"/>
      </w:pPr>
    </w:lvl>
    <w:lvl w:ilvl="7" w:tplc="04210019">
      <w:start w:val="1"/>
      <w:numFmt w:val="lowerLetter"/>
      <w:lvlText w:val="%8."/>
      <w:lvlJc w:val="left"/>
      <w:pPr>
        <w:ind w:left="6300" w:hanging="360"/>
      </w:pPr>
    </w:lvl>
    <w:lvl w:ilvl="8" w:tplc="0421001B">
      <w:start w:val="1"/>
      <w:numFmt w:val="lowerRoman"/>
      <w:lvlText w:val="%9."/>
      <w:lvlJc w:val="right"/>
      <w:pPr>
        <w:ind w:left="7020" w:hanging="180"/>
      </w:pPr>
    </w:lvl>
  </w:abstractNum>
  <w:abstractNum w:abstractNumId="2" w15:restartNumberingAfterBreak="0">
    <w:nsid w:val="146765DA"/>
    <w:multiLevelType w:val="hybridMultilevel"/>
    <w:tmpl w:val="B6BAA71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EB1905"/>
    <w:multiLevelType w:val="hybridMultilevel"/>
    <w:tmpl w:val="49BC0C42"/>
    <w:lvl w:ilvl="0" w:tplc="04090011">
      <w:start w:val="1"/>
      <w:numFmt w:val="decimal"/>
      <w:lvlText w:val="%1)"/>
      <w:lvlJc w:val="left"/>
      <w:pPr>
        <w:ind w:left="1260" w:hanging="360"/>
      </w:pPr>
    </w:lvl>
    <w:lvl w:ilvl="1" w:tplc="802815B2">
      <w:start w:val="1"/>
      <w:numFmt w:val="decimal"/>
      <w:lvlText w:val="%2."/>
      <w:lvlJc w:val="left"/>
      <w:pPr>
        <w:ind w:left="900" w:hanging="360"/>
      </w:pPr>
      <w:rPr>
        <w:rFonts w:ascii="Times New Roman" w:eastAsia="Times New Roman" w:hAnsi="Times New Roman" w:cs="Times New Roman"/>
      </w:rPr>
    </w:lvl>
    <w:lvl w:ilvl="2" w:tplc="199E4B54">
      <w:start w:val="1"/>
      <w:numFmt w:val="upperLetter"/>
      <w:lvlText w:val="%3."/>
      <w:lvlJc w:val="left"/>
      <w:pPr>
        <w:ind w:left="720" w:hanging="36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47295"/>
    <w:multiLevelType w:val="hybridMultilevel"/>
    <w:tmpl w:val="7FD4585E"/>
    <w:lvl w:ilvl="0" w:tplc="7D42B580">
      <w:start w:val="1"/>
      <w:numFmt w:val="lowerLetter"/>
      <w:lvlText w:val="%1."/>
      <w:lvlJc w:val="left"/>
      <w:pPr>
        <w:ind w:left="900" w:hanging="360"/>
      </w:p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7"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5"/>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17928"/>
    <w:rsid w:val="0003184E"/>
    <w:rsid w:val="000326D6"/>
    <w:rsid w:val="0003549C"/>
    <w:rsid w:val="00044D71"/>
    <w:rsid w:val="000573B4"/>
    <w:rsid w:val="00073A96"/>
    <w:rsid w:val="0009558E"/>
    <w:rsid w:val="000B0B67"/>
    <w:rsid w:val="000B0C89"/>
    <w:rsid w:val="000C0AE0"/>
    <w:rsid w:val="000D16E7"/>
    <w:rsid w:val="000D32F2"/>
    <w:rsid w:val="00101D59"/>
    <w:rsid w:val="00125CFE"/>
    <w:rsid w:val="001263F0"/>
    <w:rsid w:val="00136318"/>
    <w:rsid w:val="00136EF1"/>
    <w:rsid w:val="001611BA"/>
    <w:rsid w:val="0017243D"/>
    <w:rsid w:val="0018016E"/>
    <w:rsid w:val="00181CA4"/>
    <w:rsid w:val="00183276"/>
    <w:rsid w:val="00193BED"/>
    <w:rsid w:val="001A402D"/>
    <w:rsid w:val="001A4489"/>
    <w:rsid w:val="001A53E9"/>
    <w:rsid w:val="001C783E"/>
    <w:rsid w:val="001F5C92"/>
    <w:rsid w:val="002311E2"/>
    <w:rsid w:val="00244A85"/>
    <w:rsid w:val="0026257F"/>
    <w:rsid w:val="00265B3A"/>
    <w:rsid w:val="00271FEB"/>
    <w:rsid w:val="002819A5"/>
    <w:rsid w:val="00281C56"/>
    <w:rsid w:val="0029655E"/>
    <w:rsid w:val="002B436E"/>
    <w:rsid w:val="002C35F2"/>
    <w:rsid w:val="002D254B"/>
    <w:rsid w:val="003004B6"/>
    <w:rsid w:val="003051EE"/>
    <w:rsid w:val="00305678"/>
    <w:rsid w:val="00307C52"/>
    <w:rsid w:val="00333221"/>
    <w:rsid w:val="003418FA"/>
    <w:rsid w:val="003635E6"/>
    <w:rsid w:val="00377BBC"/>
    <w:rsid w:val="003825B0"/>
    <w:rsid w:val="00385D84"/>
    <w:rsid w:val="00392DC9"/>
    <w:rsid w:val="003A60D8"/>
    <w:rsid w:val="003B60C3"/>
    <w:rsid w:val="003B61EF"/>
    <w:rsid w:val="003B78A2"/>
    <w:rsid w:val="003C62EA"/>
    <w:rsid w:val="00420F98"/>
    <w:rsid w:val="00422A0E"/>
    <w:rsid w:val="0044406D"/>
    <w:rsid w:val="00447291"/>
    <w:rsid w:val="00466DF4"/>
    <w:rsid w:val="004952A6"/>
    <w:rsid w:val="004A0AC2"/>
    <w:rsid w:val="004A5AF0"/>
    <w:rsid w:val="004B1AA7"/>
    <w:rsid w:val="004B4565"/>
    <w:rsid w:val="004D4630"/>
    <w:rsid w:val="004E5537"/>
    <w:rsid w:val="004F7C22"/>
    <w:rsid w:val="00502413"/>
    <w:rsid w:val="005062D5"/>
    <w:rsid w:val="00524280"/>
    <w:rsid w:val="0052649C"/>
    <w:rsid w:val="005509C0"/>
    <w:rsid w:val="00580B82"/>
    <w:rsid w:val="005811A3"/>
    <w:rsid w:val="00591B75"/>
    <w:rsid w:val="005927F6"/>
    <w:rsid w:val="005A479E"/>
    <w:rsid w:val="005B6545"/>
    <w:rsid w:val="005E068C"/>
    <w:rsid w:val="005F3085"/>
    <w:rsid w:val="006043E6"/>
    <w:rsid w:val="006216F7"/>
    <w:rsid w:val="00626F54"/>
    <w:rsid w:val="00651805"/>
    <w:rsid w:val="00652474"/>
    <w:rsid w:val="00670302"/>
    <w:rsid w:val="00673855"/>
    <w:rsid w:val="00677E46"/>
    <w:rsid w:val="00680C6C"/>
    <w:rsid w:val="006B711B"/>
    <w:rsid w:val="006C7429"/>
    <w:rsid w:val="006D38E9"/>
    <w:rsid w:val="006D421D"/>
    <w:rsid w:val="006F0E9F"/>
    <w:rsid w:val="00701867"/>
    <w:rsid w:val="007200B6"/>
    <w:rsid w:val="00737B4C"/>
    <w:rsid w:val="00742658"/>
    <w:rsid w:val="0074453D"/>
    <w:rsid w:val="00765206"/>
    <w:rsid w:val="007B3D92"/>
    <w:rsid w:val="007C4985"/>
    <w:rsid w:val="007C4A27"/>
    <w:rsid w:val="007C6865"/>
    <w:rsid w:val="007C735E"/>
    <w:rsid w:val="008126AE"/>
    <w:rsid w:val="00835AC7"/>
    <w:rsid w:val="00837A5C"/>
    <w:rsid w:val="0084759F"/>
    <w:rsid w:val="0085273B"/>
    <w:rsid w:val="00874BD3"/>
    <w:rsid w:val="008943F5"/>
    <w:rsid w:val="00895147"/>
    <w:rsid w:val="008A5F74"/>
    <w:rsid w:val="008A69F3"/>
    <w:rsid w:val="008A70C4"/>
    <w:rsid w:val="00933B46"/>
    <w:rsid w:val="00950436"/>
    <w:rsid w:val="00962008"/>
    <w:rsid w:val="00962FF8"/>
    <w:rsid w:val="00970241"/>
    <w:rsid w:val="009733F2"/>
    <w:rsid w:val="0099776B"/>
    <w:rsid w:val="009A0D26"/>
    <w:rsid w:val="009A182C"/>
    <w:rsid w:val="009B109F"/>
    <w:rsid w:val="009B12A2"/>
    <w:rsid w:val="009F3CCA"/>
    <w:rsid w:val="009F6F8B"/>
    <w:rsid w:val="00A14C00"/>
    <w:rsid w:val="00A575B7"/>
    <w:rsid w:val="00A60567"/>
    <w:rsid w:val="00A76B1D"/>
    <w:rsid w:val="00A82F61"/>
    <w:rsid w:val="00A96646"/>
    <w:rsid w:val="00AA1B43"/>
    <w:rsid w:val="00AC1C98"/>
    <w:rsid w:val="00AC2378"/>
    <w:rsid w:val="00AC3A59"/>
    <w:rsid w:val="00AD2BEE"/>
    <w:rsid w:val="00B11000"/>
    <w:rsid w:val="00B1233A"/>
    <w:rsid w:val="00B13E52"/>
    <w:rsid w:val="00B35BB7"/>
    <w:rsid w:val="00B50F5B"/>
    <w:rsid w:val="00B72FCD"/>
    <w:rsid w:val="00B83E77"/>
    <w:rsid w:val="00BA1046"/>
    <w:rsid w:val="00BC2F2D"/>
    <w:rsid w:val="00BC5181"/>
    <w:rsid w:val="00BD326D"/>
    <w:rsid w:val="00C11B79"/>
    <w:rsid w:val="00C1333D"/>
    <w:rsid w:val="00C25355"/>
    <w:rsid w:val="00C46641"/>
    <w:rsid w:val="00C64DC4"/>
    <w:rsid w:val="00C82C53"/>
    <w:rsid w:val="00CF322E"/>
    <w:rsid w:val="00D00448"/>
    <w:rsid w:val="00D1233E"/>
    <w:rsid w:val="00D264A1"/>
    <w:rsid w:val="00D57A3A"/>
    <w:rsid w:val="00D73FF2"/>
    <w:rsid w:val="00D75292"/>
    <w:rsid w:val="00D76C2F"/>
    <w:rsid w:val="00D76FEE"/>
    <w:rsid w:val="00D97CDC"/>
    <w:rsid w:val="00DC0DBB"/>
    <w:rsid w:val="00E02164"/>
    <w:rsid w:val="00E20559"/>
    <w:rsid w:val="00E512C7"/>
    <w:rsid w:val="00E54400"/>
    <w:rsid w:val="00E550CD"/>
    <w:rsid w:val="00EA67C2"/>
    <w:rsid w:val="00EC7C6F"/>
    <w:rsid w:val="00ED1FEB"/>
    <w:rsid w:val="00EE299A"/>
    <w:rsid w:val="00EF306C"/>
    <w:rsid w:val="00F14200"/>
    <w:rsid w:val="00F56AE3"/>
    <w:rsid w:val="00F71F7C"/>
    <w:rsid w:val="00F9070E"/>
    <w:rsid w:val="00FA25D9"/>
    <w:rsid w:val="00FA5780"/>
    <w:rsid w:val="00FA598F"/>
    <w:rsid w:val="00FC1257"/>
    <w:rsid w:val="00FC45E9"/>
    <w:rsid w:val="00FC5A81"/>
    <w:rsid w:val="00FC64EA"/>
    <w:rsid w:val="00FE240F"/>
    <w:rsid w:val="00FF4B13"/>
    <w:rsid w:val="00FF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C4B56"/>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ancruzcrack@gmail.com"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download.portalgaruda.org"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ps.go.id/"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71</cp:revision>
  <cp:lastPrinted>2018-05-26T00:27:00Z</cp:lastPrinted>
  <dcterms:created xsi:type="dcterms:W3CDTF">2018-05-26T00:25:00Z</dcterms:created>
  <dcterms:modified xsi:type="dcterms:W3CDTF">2018-06-25T13:37:00Z</dcterms:modified>
</cp:coreProperties>
</file>