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37AE2" w14:textId="77777777" w:rsidR="009B659A" w:rsidRPr="00E04A64" w:rsidRDefault="009B659A" w:rsidP="009B659A">
      <w:pPr>
        <w:spacing w:before="240" w:beforeAutospacing="1" w:after="0" w:line="36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90DC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</w:t>
      </w:r>
      <w:r w:rsidRPr="00090DC3">
        <w:rPr>
          <w:rFonts w:ascii="Times New Roman" w:hAnsi="Times New Roman"/>
          <w:b/>
          <w:bCs/>
          <w:sz w:val="24"/>
          <w:szCs w:val="24"/>
        </w:rPr>
        <w:t>ANDASAN TEORI</w:t>
      </w:r>
    </w:p>
    <w:p w14:paraId="0EDDF2DE" w14:textId="77777777" w:rsidR="009B659A" w:rsidRDefault="009B659A" w:rsidP="009B659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4A5E">
        <w:rPr>
          <w:rFonts w:ascii="Times New Roman" w:hAnsi="Times New Roman"/>
          <w:b/>
          <w:bCs/>
          <w:sz w:val="24"/>
          <w:szCs w:val="24"/>
        </w:rPr>
        <w:t xml:space="preserve">Good Governance </w:t>
      </w:r>
    </w:p>
    <w:p w14:paraId="73BADC0D" w14:textId="77777777" w:rsidR="009B659A" w:rsidRDefault="009B659A" w:rsidP="009B65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4A5E">
        <w:rPr>
          <w:rFonts w:ascii="Times New Roman" w:hAnsi="Times New Roman"/>
          <w:i/>
          <w:iCs/>
          <w:sz w:val="24"/>
          <w:szCs w:val="24"/>
        </w:rPr>
        <w:t>Governance</w:t>
      </w:r>
      <w:r w:rsidRPr="000C4A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dapat merujuk sebagai suatu proses dalam pembuatan keputusan dan implementasinya berlaku pada semua jenjang pemerintahan baik nasional maupun </w:t>
      </w:r>
      <w:r w:rsidRPr="004B589C">
        <w:rPr>
          <w:rFonts w:ascii="Times New Roman" w:hAnsi="Times New Roman"/>
          <w:sz w:val="24"/>
          <w:szCs w:val="24"/>
        </w:rPr>
        <w:t>lokal (Zuhro</w:t>
      </w:r>
      <w:r>
        <w:rPr>
          <w:rFonts w:ascii="Times New Roman" w:hAnsi="Times New Roman"/>
          <w:sz w:val="24"/>
          <w:szCs w:val="24"/>
        </w:rPr>
        <w:t xml:space="preserve"> dalam 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tag w:val="MENDELEY_CITATION_v3_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"/>
          <w:id w:val="1047180336"/>
          <w:placeholder>
            <w:docPart w:val="C50EFBA3713340328398684DDCD38D0D"/>
          </w:placeholder>
        </w:sdtPr>
        <w:sdtEndPr>
          <w:rPr>
            <w:rFonts w:ascii="Calibri" w:hAnsi="Calibri"/>
            <w:sz w:val="22"/>
            <w:szCs w:val="22"/>
          </w:rPr>
        </w:sdtEndPr>
        <w:sdtContent>
          <w:r>
            <w:rPr>
              <w:rFonts w:eastAsia="Times New Roman"/>
            </w:rPr>
            <w:t>(Saputra &amp; Nugroho, 2021)</w:t>
          </w:r>
        </w:sdtContent>
      </w:sdt>
      <w:r w:rsidRPr="004B58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Sedangkan kata </w:t>
      </w:r>
      <w:r>
        <w:rPr>
          <w:rFonts w:ascii="Times New Roman" w:hAnsi="Times New Roman"/>
          <w:i/>
          <w:iCs/>
          <w:sz w:val="24"/>
          <w:szCs w:val="24"/>
        </w:rPr>
        <w:t>good</w:t>
      </w:r>
      <w:r>
        <w:rPr>
          <w:rFonts w:ascii="Times New Roman" w:hAnsi="Times New Roman"/>
          <w:sz w:val="24"/>
          <w:szCs w:val="24"/>
        </w:rPr>
        <w:t xml:space="preserve"> bila diartikan dalam bahasa Indonesia berarti baik, bagus, sedangkan jika diartikan makna </w:t>
      </w:r>
      <w:r>
        <w:rPr>
          <w:rFonts w:ascii="Times New Roman" w:hAnsi="Times New Roman"/>
          <w:i/>
          <w:iCs/>
          <w:sz w:val="24"/>
          <w:szCs w:val="24"/>
        </w:rPr>
        <w:t xml:space="preserve">Good Governance </w:t>
      </w:r>
      <w:r>
        <w:rPr>
          <w:rFonts w:ascii="Times New Roman" w:hAnsi="Times New Roman"/>
          <w:sz w:val="24"/>
          <w:szCs w:val="24"/>
        </w:rPr>
        <w:t xml:space="preserve">adalah paradigma tata kelola pemerintahan yang baik mengasumsikan bahwa pemerintah yang baik berfokus pada masyarakat daripada birokrasi, yaitu pemerintah yang mengubah diri dan terlibat dalam kewiausahaan birokrasi, sehingga dalam menerapkan </w:t>
      </w:r>
      <w:r>
        <w:rPr>
          <w:rFonts w:ascii="Times New Roman" w:hAnsi="Times New Roman"/>
          <w:i/>
          <w:iCs/>
          <w:sz w:val="24"/>
          <w:szCs w:val="24"/>
        </w:rPr>
        <w:t xml:space="preserve">Good Governance </w:t>
      </w:r>
      <w:r>
        <w:rPr>
          <w:rFonts w:ascii="Times New Roman" w:hAnsi="Times New Roman"/>
          <w:sz w:val="24"/>
          <w:szCs w:val="24"/>
        </w:rPr>
        <w:t xml:space="preserve">harus berpedoman pada prinsip-prinsip tata kelola pemerintahan yang baik agar terhindar dari KKN (Korupsi, Kolusi, Nepotisme) </w:t>
      </w:r>
      <w:sdt>
        <w:sdtPr>
          <w:rPr>
            <w:rFonts w:ascii="Times New Roman" w:hAnsi="Times New Roman"/>
            <w:sz w:val="24"/>
            <w:szCs w:val="24"/>
          </w:rPr>
          <w:tag w:val="MENDELEY_CITATION_v3_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"/>
          <w:id w:val="1682080242"/>
          <w:placeholder>
            <w:docPart w:val="C50EFBA3713340328398684DDCD38D0D"/>
          </w:placeholder>
        </w:sdtPr>
        <w:sdtEndPr>
          <w:rPr>
            <w:rFonts w:ascii="Calibri" w:hAnsi="Calibri"/>
            <w:sz w:val="22"/>
            <w:szCs w:val="22"/>
          </w:rPr>
        </w:sdtEndPr>
        <w:sdtContent>
          <w:r>
            <w:rPr>
              <w:rFonts w:eastAsia="Times New Roman"/>
            </w:rPr>
            <w:t>(Saputra &amp; Nugroho, 2021)</w:t>
          </w:r>
        </w:sdtContent>
      </w:sdt>
      <w:r>
        <w:rPr>
          <w:rFonts w:ascii="Times New Roman" w:hAnsi="Times New Roman"/>
          <w:sz w:val="24"/>
          <w:szCs w:val="24"/>
        </w:rPr>
        <w:t xml:space="preserve"> . Menurut </w:t>
      </w:r>
      <w:sdt>
        <w:sdtPr>
          <w:rPr>
            <w:rFonts w:ascii="Times New Roman" w:hAnsi="Times New Roman"/>
            <w:sz w:val="24"/>
            <w:szCs w:val="24"/>
          </w:rPr>
          <w:tag w:val="MENDELEY_CITATION_v3_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"/>
          <w:id w:val="1861314897"/>
          <w:placeholder>
            <w:docPart w:val="C50EFBA3713340328398684DDCD38D0D"/>
          </w:placeholder>
        </w:sdtPr>
        <w:sdtEndPr>
          <w:rPr>
            <w:rFonts w:ascii="Calibri" w:hAnsi="Calibri"/>
            <w:sz w:val="22"/>
            <w:szCs w:val="22"/>
          </w:rPr>
        </w:sdtEndPr>
        <w:sdtContent>
          <w:r>
            <w:rPr>
              <w:rFonts w:eastAsia="Times New Roman"/>
            </w:rPr>
            <w:t>(Labolo &amp; Indrayani, 2019)</w:t>
          </w:r>
        </w:sdtContent>
      </w:sdt>
      <w:r>
        <w:rPr>
          <w:rFonts w:ascii="Times New Roman" w:hAnsi="Times New Roman"/>
          <w:sz w:val="24"/>
          <w:szCs w:val="24"/>
        </w:rPr>
        <w:t xml:space="preserve"> tata kelola pemerintahan yang baik </w:t>
      </w:r>
      <w:r>
        <w:rPr>
          <w:rFonts w:ascii="Times New Roman" w:hAnsi="Times New Roman"/>
          <w:i/>
          <w:iCs/>
          <w:sz w:val="24"/>
          <w:szCs w:val="24"/>
        </w:rPr>
        <w:t>Good Governance</w:t>
      </w:r>
      <w:r>
        <w:rPr>
          <w:rFonts w:ascii="Times New Roman" w:hAnsi="Times New Roman"/>
          <w:sz w:val="24"/>
          <w:szCs w:val="24"/>
        </w:rPr>
        <w:t xml:space="preserve"> lebih berfokus pada aspek atau sebuah proses yang dilakukan melalui pendekatan fungsional guna mencapai tujuan yang diiginkan. </w:t>
      </w:r>
    </w:p>
    <w:p w14:paraId="6298E1C5" w14:textId="77777777" w:rsidR="009B659A" w:rsidRPr="000C4A5E" w:rsidRDefault="009B659A" w:rsidP="009B659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Menurut konsep</w:t>
      </w:r>
      <w:r w:rsidRPr="000C4A5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pemahaman</w:t>
      </w:r>
      <w:r w:rsidRPr="000C4A5E">
        <w:rPr>
          <w:rFonts w:ascii="Times New Roman" w:hAnsi="Times New Roman"/>
          <w:sz w:val="24"/>
          <w:szCs w:val="24"/>
        </w:rPr>
        <w:t xml:space="preserve"> </w:t>
      </w:r>
      <w:r w:rsidRPr="000C4A5E">
        <w:rPr>
          <w:rFonts w:ascii="Times New Roman" w:hAnsi="Times New Roman"/>
          <w:i/>
          <w:iCs/>
          <w:sz w:val="24"/>
          <w:szCs w:val="24"/>
        </w:rPr>
        <w:t>good governance</w:t>
      </w:r>
      <w:r w:rsidRPr="000C4A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mengandung dua makna, antara lain: </w:t>
      </w:r>
    </w:p>
    <w:p w14:paraId="1E1A36EF" w14:textId="77777777" w:rsidR="009B659A" w:rsidRPr="000C4A5E" w:rsidRDefault="009B659A" w:rsidP="009B65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4A5E">
        <w:rPr>
          <w:rFonts w:ascii="Times New Roman" w:hAnsi="Times New Roman"/>
          <w:sz w:val="24"/>
          <w:szCs w:val="24"/>
        </w:rPr>
        <w:t xml:space="preserve">Nilai yang mengandung tinggi keinginan rakyat, dan nilai-nilai yang dapat meningkatkan kemampuan rakyat dalam mencapai tujuan. </w:t>
      </w:r>
    </w:p>
    <w:p w14:paraId="6EBA25AB" w14:textId="77777777" w:rsidR="009B659A" w:rsidRPr="003C2A82" w:rsidRDefault="009B659A" w:rsidP="009B65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4A5E">
        <w:rPr>
          <w:rFonts w:ascii="Times New Roman" w:hAnsi="Times New Roman"/>
          <w:sz w:val="24"/>
          <w:szCs w:val="24"/>
        </w:rPr>
        <w:t xml:space="preserve">Sesuatu sistem yang dirancang dari pemerintah yang efektif dan efisien dalam pelaksanaan tugasnya untuk mencapai tujuan tersebut. </w:t>
      </w:r>
    </w:p>
    <w:p w14:paraId="76440FD2" w14:textId="77777777" w:rsidR="009B659A" w:rsidRPr="003C2A82" w:rsidRDefault="009B659A" w:rsidP="009B659A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Good Governance</w:t>
      </w:r>
      <w:r w:rsidRPr="00751414">
        <w:rPr>
          <w:rFonts w:ascii="Times New Roman" w:hAnsi="Times New Roman"/>
          <w:sz w:val="24"/>
          <w:szCs w:val="24"/>
        </w:rPr>
        <w:t xml:space="preserve"> mengacu pada proses dan terwujudnya </w:t>
      </w:r>
      <w:r w:rsidRPr="00751414">
        <w:rPr>
          <w:rFonts w:ascii="Times New Roman" w:hAnsi="Times New Roman"/>
          <w:i/>
          <w:iCs/>
          <w:sz w:val="24"/>
          <w:szCs w:val="24"/>
        </w:rPr>
        <w:t>governance system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414">
        <w:rPr>
          <w:rFonts w:ascii="Times New Roman" w:hAnsi="Times New Roman"/>
          <w:sz w:val="24"/>
          <w:szCs w:val="24"/>
        </w:rPr>
        <w:t xml:space="preserve">yang berkaitan dengan nilai-nilai berikut:  1) efisien, terbuka, transparan, bebas korupsi, dan mencakup pengambilan keputusan yang jelas; </w:t>
      </w:r>
      <w:r>
        <w:rPr>
          <w:rFonts w:ascii="Times New Roman" w:hAnsi="Times New Roman"/>
          <w:sz w:val="24"/>
          <w:szCs w:val="24"/>
        </w:rPr>
        <w:t>2</w:t>
      </w:r>
      <w:r w:rsidRPr="00751414">
        <w:rPr>
          <w:rFonts w:ascii="Times New Roman" w:hAnsi="Times New Roman"/>
          <w:sz w:val="24"/>
          <w:szCs w:val="24"/>
        </w:rPr>
        <w:t>) pengelolaan sumber daya alam dan manusia secara ekonomi dan keuangan secara efektif dan efisien untuk menciptakan pembangunan yang adil dan berkelanjutan; 3) masyarakat demokratis</w:t>
      </w:r>
      <w:r>
        <w:rPr>
          <w:rFonts w:ascii="Times New Roman" w:hAnsi="Times New Roman"/>
          <w:sz w:val="24"/>
          <w:szCs w:val="24"/>
        </w:rPr>
        <w:t xml:space="preserve"> yang</w:t>
      </w:r>
      <w:r w:rsidRPr="00751414">
        <w:rPr>
          <w:rFonts w:ascii="Times New Roman" w:hAnsi="Times New Roman"/>
          <w:sz w:val="24"/>
          <w:szCs w:val="24"/>
        </w:rPr>
        <w:t xml:space="preserve"> dikelola dengan menghormati hak asasi manusia dan prinsip-prinsip demokrasi; </w:t>
      </w:r>
      <w:r>
        <w:rPr>
          <w:rFonts w:ascii="Times New Roman" w:hAnsi="Times New Roman"/>
          <w:sz w:val="24"/>
          <w:szCs w:val="24"/>
        </w:rPr>
        <w:t xml:space="preserve">4) </w:t>
      </w:r>
      <w:r w:rsidRPr="00751414">
        <w:rPr>
          <w:rFonts w:ascii="Times New Roman" w:hAnsi="Times New Roman"/>
          <w:sz w:val="24"/>
          <w:szCs w:val="24"/>
        </w:rPr>
        <w:t>proses</w:t>
      </w:r>
      <w:r>
        <w:rPr>
          <w:rFonts w:ascii="Times New Roman" w:hAnsi="Times New Roman"/>
          <w:sz w:val="24"/>
          <w:szCs w:val="24"/>
        </w:rPr>
        <w:t xml:space="preserve"> pengambilan keputusan dengan adanya partisipasi masyarakat</w:t>
      </w:r>
      <w:r w:rsidRPr="00751414">
        <w:rPr>
          <w:rFonts w:ascii="Times New Roman" w:hAnsi="Times New Roman"/>
          <w:sz w:val="24"/>
          <w:szCs w:val="24"/>
        </w:rPr>
        <w:t xml:space="preserve">; (5) penegakan hukum berupa kemampuan menegakkan hak  dan kewajiban melalui mekanisme </w:t>
      </w:r>
      <w:r w:rsidRPr="004B589C">
        <w:rPr>
          <w:rFonts w:ascii="Times New Roman" w:hAnsi="Times New Roman"/>
          <w:sz w:val="24"/>
          <w:szCs w:val="24"/>
        </w:rPr>
        <w:t xml:space="preserve">hukum (Zuhro dalam 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tag w:val="MENDELEY_CITATION_v3_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"/>
          <w:id w:val="-88005698"/>
          <w:placeholder>
            <w:docPart w:val="C50EFBA3713340328398684DDCD38D0D"/>
          </w:placeholder>
        </w:sdtPr>
        <w:sdtEndPr>
          <w:rPr>
            <w:rFonts w:ascii="Calibri" w:hAnsi="Calibri"/>
            <w:sz w:val="22"/>
            <w:szCs w:val="22"/>
          </w:rPr>
        </w:sdtEndPr>
        <w:sdtContent>
          <w:r>
            <w:rPr>
              <w:rFonts w:eastAsia="Times New Roman"/>
            </w:rPr>
            <w:t>(Saputra &amp; Nugroho, 2021)</w:t>
          </w:r>
        </w:sdtContent>
      </w:sdt>
      <w:r w:rsidRPr="003C2531">
        <w:rPr>
          <w:rFonts w:ascii="Times New Roman" w:hAnsi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Berdasarkan hal tersebut, </w:t>
      </w:r>
      <w:r>
        <w:rPr>
          <w:rFonts w:ascii="Times New Roman" w:hAnsi="Times New Roman"/>
          <w:i/>
          <w:iCs/>
          <w:sz w:val="24"/>
          <w:szCs w:val="24"/>
        </w:rPr>
        <w:t xml:space="preserve">Good Governance </w:t>
      </w:r>
      <w:r>
        <w:rPr>
          <w:rFonts w:ascii="Times New Roman" w:hAnsi="Times New Roman"/>
          <w:sz w:val="24"/>
          <w:szCs w:val="24"/>
        </w:rPr>
        <w:t xml:space="preserve">dapat dipahami sebagai upaya dari pemerintah dalam menyelengarakan pemerintahan terbaiknya sesuai dengan aturan yang berlaku dan tetap berfokus pada pelayanan terhadap masyarakat </w:t>
      </w:r>
      <w:sdt>
        <w:sdtPr>
          <w:rPr>
            <w:rFonts w:ascii="Times New Roman" w:hAnsi="Times New Roman"/>
            <w:color w:val="FF0000"/>
            <w:sz w:val="24"/>
            <w:szCs w:val="24"/>
            <w:shd w:val="clear" w:color="auto" w:fill="FFFFFF"/>
          </w:rPr>
          <w:tag w:val="MENDELEY_CITATION_v3_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"/>
          <w:id w:val="-303003321"/>
          <w:placeholder>
            <w:docPart w:val="85C334CCDF24429084641855BB57B010"/>
          </w:placeholder>
        </w:sdtPr>
        <w:sdtContent>
          <w:r>
            <w:rPr>
              <w:rFonts w:eastAsia="Times New Roman"/>
            </w:rPr>
            <w:t>(Setiyani &amp; Hariyoko, n.d.)</w:t>
          </w:r>
        </w:sdtContent>
      </w:sdt>
    </w:p>
    <w:p w14:paraId="2C1FF17D" w14:textId="77777777" w:rsidR="009B659A" w:rsidRPr="003C2A82" w:rsidRDefault="009B659A" w:rsidP="009B659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4A5E">
        <w:rPr>
          <w:rFonts w:ascii="Times New Roman" w:hAnsi="Times New Roman"/>
          <w:b/>
          <w:bCs/>
          <w:sz w:val="24"/>
          <w:szCs w:val="24"/>
        </w:rPr>
        <w:t>Prinsip Good Governance</w:t>
      </w:r>
    </w:p>
    <w:p w14:paraId="6080082C" w14:textId="77777777" w:rsidR="009B659A" w:rsidRPr="002D3208" w:rsidRDefault="009B659A" w:rsidP="009B65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D3208">
        <w:rPr>
          <w:rFonts w:ascii="Times New Roman" w:hAnsi="Times New Roman"/>
          <w:sz w:val="24"/>
          <w:szCs w:val="24"/>
        </w:rPr>
        <w:t xml:space="preserve">Hamirul &amp; Alamsyahril menjelaskan bahwa memahami </w:t>
      </w:r>
      <w:r w:rsidRPr="002D3208">
        <w:rPr>
          <w:rFonts w:ascii="Times New Roman" w:hAnsi="Times New Roman"/>
          <w:i/>
          <w:iCs/>
          <w:sz w:val="24"/>
          <w:szCs w:val="24"/>
        </w:rPr>
        <w:t xml:space="preserve">good governance </w:t>
      </w:r>
      <w:r w:rsidRPr="002D3208">
        <w:rPr>
          <w:rFonts w:ascii="Times New Roman" w:hAnsi="Times New Roman"/>
          <w:sz w:val="24"/>
          <w:szCs w:val="24"/>
        </w:rPr>
        <w:t xml:space="preserve">menggunakan indikator prinsip-prinsip yang ada merupakan upaya untuk mencapai </w:t>
      </w:r>
      <w:r w:rsidRPr="002D3208">
        <w:rPr>
          <w:rFonts w:ascii="Times New Roman" w:hAnsi="Times New Roman"/>
          <w:sz w:val="24"/>
          <w:szCs w:val="24"/>
        </w:rPr>
        <w:lastRenderedPageBreak/>
        <w:t xml:space="preserve">keberhasilan . Menurut United Nations Economic and Social Commission for Asia and the Pacific (UN ESCAP, 2006)  terdapat delapan prinsip </w:t>
      </w:r>
      <w:r w:rsidRPr="002D3208">
        <w:rPr>
          <w:rFonts w:ascii="Times New Roman" w:hAnsi="Times New Roman"/>
          <w:i/>
          <w:iCs/>
          <w:sz w:val="24"/>
          <w:szCs w:val="24"/>
        </w:rPr>
        <w:t>good governance</w:t>
      </w:r>
      <w:r w:rsidRPr="002D3208">
        <w:rPr>
          <w:rFonts w:ascii="Times New Roman" w:hAnsi="Times New Roman"/>
          <w:sz w:val="24"/>
          <w:szCs w:val="24"/>
        </w:rPr>
        <w:t xml:space="preserve"> melalui pembangunan manusia dan reformasi institusi</w:t>
      </w:r>
      <w:r w:rsidRPr="002D3208">
        <w:rPr>
          <w:rFonts w:ascii="Times New Roman" w:hAnsi="Times New Roman"/>
          <w:color w:val="FF0000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tag w:val="MENDELEY_CITATION_v3_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"/>
          <w:id w:val="-390353705"/>
          <w:placeholder>
            <w:docPart w:val="C50EFBA3713340328398684DDCD38D0D"/>
          </w:placeholder>
        </w:sdtPr>
        <w:sdtEndPr>
          <w:rPr>
            <w:rFonts w:ascii="Calibri" w:hAnsi="Calibri"/>
            <w:sz w:val="22"/>
            <w:szCs w:val="22"/>
          </w:rPr>
        </w:sdtEndPr>
        <w:sdtContent>
          <w:r w:rsidRPr="00CD3CE3">
            <w:rPr>
              <w:color w:val="000000"/>
            </w:rPr>
            <w:t>(Satpathy et al., 2013)</w:t>
          </w:r>
        </w:sdtContent>
      </w:sdt>
      <w:r w:rsidRPr="002D3208">
        <w:rPr>
          <w:rFonts w:ascii="Times New Roman" w:hAnsi="Times New Roman"/>
          <w:sz w:val="24"/>
          <w:szCs w:val="24"/>
        </w:rPr>
        <w:t xml:space="preserve">  antara lain: </w:t>
      </w:r>
    </w:p>
    <w:p w14:paraId="2AC66FEE" w14:textId="77777777" w:rsidR="009B659A" w:rsidRPr="002D3208" w:rsidRDefault="009B659A" w:rsidP="009B65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D3208">
        <w:rPr>
          <w:rFonts w:ascii="Times New Roman" w:hAnsi="Times New Roman"/>
          <w:i/>
          <w:iCs/>
          <w:sz w:val="24"/>
          <w:szCs w:val="24"/>
        </w:rPr>
        <w:t xml:space="preserve">Consensus-Oriented </w:t>
      </w:r>
      <w:r w:rsidRPr="002D3208">
        <w:rPr>
          <w:rFonts w:ascii="Times New Roman" w:hAnsi="Times New Roman"/>
          <w:sz w:val="24"/>
          <w:szCs w:val="24"/>
        </w:rPr>
        <w:t>(Berorientasi pada konsesus)</w:t>
      </w:r>
    </w:p>
    <w:p w14:paraId="19C0BF2D" w14:textId="77777777" w:rsidR="009B659A" w:rsidRPr="002D3208" w:rsidRDefault="009B659A" w:rsidP="009B65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D3208">
        <w:rPr>
          <w:rFonts w:ascii="Times New Roman" w:hAnsi="Times New Roman"/>
          <w:i/>
          <w:iCs/>
          <w:sz w:val="24"/>
          <w:szCs w:val="24"/>
        </w:rPr>
        <w:t xml:space="preserve">Participatory </w:t>
      </w:r>
      <w:r w:rsidRPr="002D3208">
        <w:rPr>
          <w:rFonts w:ascii="Times New Roman" w:hAnsi="Times New Roman"/>
          <w:sz w:val="24"/>
          <w:szCs w:val="24"/>
        </w:rPr>
        <w:t>(Partisipasi),</w:t>
      </w:r>
    </w:p>
    <w:p w14:paraId="1272E04A" w14:textId="77777777" w:rsidR="009B659A" w:rsidRPr="002D3208" w:rsidRDefault="009B659A" w:rsidP="009B65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D3208">
        <w:rPr>
          <w:rFonts w:ascii="Times New Roman" w:hAnsi="Times New Roman"/>
          <w:i/>
          <w:iCs/>
          <w:sz w:val="24"/>
          <w:szCs w:val="24"/>
        </w:rPr>
        <w:t xml:space="preserve">Follows The Rule Of Law </w:t>
      </w:r>
      <w:r w:rsidRPr="002D3208">
        <w:rPr>
          <w:rFonts w:ascii="Times New Roman" w:hAnsi="Times New Roman"/>
          <w:sz w:val="24"/>
          <w:szCs w:val="24"/>
        </w:rPr>
        <w:t xml:space="preserve">(Mengikuti Aturan Hukum Yang Berlaku) </w:t>
      </w:r>
    </w:p>
    <w:p w14:paraId="5C134089" w14:textId="77777777" w:rsidR="009B659A" w:rsidRPr="002D3208" w:rsidRDefault="009B659A" w:rsidP="009B65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D3208">
        <w:rPr>
          <w:rFonts w:ascii="Times New Roman" w:hAnsi="Times New Roman"/>
          <w:i/>
          <w:iCs/>
          <w:sz w:val="24"/>
          <w:szCs w:val="24"/>
        </w:rPr>
        <w:t>Effective And Efficient (</w:t>
      </w:r>
      <w:proofErr w:type="spellStart"/>
      <w:r w:rsidRPr="002D3208">
        <w:rPr>
          <w:rFonts w:ascii="Times New Roman" w:eastAsia="Times New Roman" w:hAnsi="Times New Roman"/>
          <w:sz w:val="24"/>
          <w:szCs w:val="24"/>
          <w:lang w:val="en-US" w:eastAsia="id-ID"/>
        </w:rPr>
        <w:t>Efektif</w:t>
      </w:r>
      <w:proofErr w:type="spellEnd"/>
      <w:r w:rsidRPr="002D3208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dan </w:t>
      </w:r>
      <w:proofErr w:type="spellStart"/>
      <w:r w:rsidRPr="002D3208">
        <w:rPr>
          <w:rFonts w:ascii="Times New Roman" w:eastAsia="Times New Roman" w:hAnsi="Times New Roman"/>
          <w:sz w:val="24"/>
          <w:szCs w:val="24"/>
          <w:lang w:val="en-US" w:eastAsia="id-ID"/>
        </w:rPr>
        <w:t>Efisien</w:t>
      </w:r>
      <w:proofErr w:type="spellEnd"/>
      <w:r w:rsidRPr="002D3208">
        <w:rPr>
          <w:rFonts w:ascii="Times New Roman" w:eastAsia="Times New Roman" w:hAnsi="Times New Roman"/>
          <w:sz w:val="24"/>
          <w:szCs w:val="24"/>
          <w:lang w:val="en-US" w:eastAsia="id-ID"/>
        </w:rPr>
        <w:t>)</w:t>
      </w:r>
    </w:p>
    <w:p w14:paraId="699FB6D0" w14:textId="77777777" w:rsidR="009B659A" w:rsidRDefault="009B659A" w:rsidP="009B65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E3A10">
        <w:rPr>
          <w:rFonts w:ascii="Times New Roman" w:hAnsi="Times New Roman"/>
          <w:i/>
          <w:iCs/>
          <w:sz w:val="24"/>
          <w:szCs w:val="24"/>
        </w:rPr>
        <w:t xml:space="preserve">Accountable </w:t>
      </w:r>
      <w:r w:rsidRPr="00BE3A10">
        <w:rPr>
          <w:rFonts w:ascii="Times New Roman" w:hAnsi="Times New Roman"/>
          <w:sz w:val="24"/>
          <w:szCs w:val="24"/>
        </w:rPr>
        <w:t>(Akunt</w:t>
      </w:r>
      <w:r>
        <w:rPr>
          <w:rFonts w:ascii="Times New Roman" w:hAnsi="Times New Roman"/>
          <w:sz w:val="24"/>
          <w:szCs w:val="24"/>
        </w:rPr>
        <w:t>abel</w:t>
      </w:r>
      <w:r w:rsidRPr="00BE3A10">
        <w:rPr>
          <w:rFonts w:ascii="Times New Roman" w:hAnsi="Times New Roman"/>
          <w:sz w:val="24"/>
          <w:szCs w:val="24"/>
        </w:rPr>
        <w:t>)</w:t>
      </w:r>
    </w:p>
    <w:p w14:paraId="2F352ABF" w14:textId="77777777" w:rsidR="009B659A" w:rsidRPr="002D3208" w:rsidRDefault="009B659A" w:rsidP="009B65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D3208">
        <w:rPr>
          <w:rFonts w:ascii="Times New Roman" w:hAnsi="Times New Roman"/>
          <w:i/>
          <w:iCs/>
          <w:sz w:val="24"/>
          <w:szCs w:val="24"/>
        </w:rPr>
        <w:t xml:space="preserve">Transparent </w:t>
      </w:r>
      <w:r w:rsidRPr="002D3208">
        <w:rPr>
          <w:rFonts w:ascii="Times New Roman" w:hAnsi="Times New Roman"/>
          <w:sz w:val="24"/>
          <w:szCs w:val="24"/>
        </w:rPr>
        <w:t xml:space="preserve">(Transparan) </w:t>
      </w:r>
    </w:p>
    <w:p w14:paraId="25B5AB6B" w14:textId="77777777" w:rsidR="009B659A" w:rsidRPr="002D3208" w:rsidRDefault="009B659A" w:rsidP="009B65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D3208">
        <w:rPr>
          <w:rFonts w:ascii="Times New Roman" w:hAnsi="Times New Roman"/>
          <w:i/>
          <w:iCs/>
          <w:sz w:val="24"/>
          <w:szCs w:val="24"/>
        </w:rPr>
        <w:t>Responsive</w:t>
      </w:r>
      <w:r w:rsidRPr="002D3208">
        <w:rPr>
          <w:rFonts w:ascii="Times New Roman" w:hAnsi="Times New Roman"/>
          <w:sz w:val="24"/>
          <w:szCs w:val="24"/>
        </w:rPr>
        <w:t xml:space="preserve"> (Responsif) </w:t>
      </w:r>
    </w:p>
    <w:p w14:paraId="457DED08" w14:textId="77777777" w:rsidR="009B659A" w:rsidRPr="002D3208" w:rsidRDefault="009B659A" w:rsidP="009B65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D3208">
        <w:rPr>
          <w:rFonts w:ascii="Times New Roman" w:hAnsi="Times New Roman"/>
          <w:i/>
          <w:iCs/>
          <w:sz w:val="24"/>
          <w:szCs w:val="24"/>
        </w:rPr>
        <w:t>Equitable And Inclusive</w:t>
      </w:r>
      <w:r w:rsidRPr="002D3208">
        <w:rPr>
          <w:rFonts w:ascii="Times New Roman" w:hAnsi="Times New Roman"/>
          <w:sz w:val="24"/>
          <w:szCs w:val="24"/>
        </w:rPr>
        <w:t xml:space="preserve"> (</w:t>
      </w:r>
      <w:r w:rsidRPr="002D3208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Adil dan </w:t>
      </w:r>
      <w:proofErr w:type="spellStart"/>
      <w:r w:rsidRPr="002D3208">
        <w:rPr>
          <w:rFonts w:ascii="Times New Roman" w:eastAsia="Times New Roman" w:hAnsi="Times New Roman"/>
          <w:sz w:val="24"/>
          <w:szCs w:val="24"/>
          <w:lang w:val="en-US" w:eastAsia="id-ID"/>
        </w:rPr>
        <w:t>inklusif</w:t>
      </w:r>
      <w:proofErr w:type="spellEnd"/>
      <w:r w:rsidRPr="002D3208">
        <w:rPr>
          <w:rFonts w:ascii="Times New Roman" w:eastAsia="Times New Roman" w:hAnsi="Times New Roman"/>
          <w:sz w:val="24"/>
          <w:szCs w:val="24"/>
          <w:lang w:val="en-US" w:eastAsia="id-ID"/>
        </w:rPr>
        <w:t>)</w:t>
      </w:r>
    </w:p>
    <w:p w14:paraId="0AFB187D" w14:textId="77777777" w:rsidR="009B659A" w:rsidRPr="002D3208" w:rsidRDefault="009B659A" w:rsidP="009B659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3208">
        <w:rPr>
          <w:rFonts w:ascii="Times New Roman" w:hAnsi="Times New Roman"/>
          <w:b/>
          <w:bCs/>
          <w:sz w:val="24"/>
          <w:szCs w:val="24"/>
        </w:rPr>
        <w:t>Badan Usaha Milik Desa (BUMDes)</w:t>
      </w:r>
    </w:p>
    <w:p w14:paraId="5DE718F3" w14:textId="77777777" w:rsidR="009B659A" w:rsidRPr="002D3208" w:rsidRDefault="009B659A" w:rsidP="009B659A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2D3208">
        <w:rPr>
          <w:rFonts w:ascii="Times New Roman" w:hAnsi="Times New Roman"/>
          <w:sz w:val="24"/>
          <w:szCs w:val="24"/>
        </w:rPr>
        <w:t xml:space="preserve">Badan Usaha Milik Desa (BUMDes) adalah lembaga </w:t>
      </w:r>
      <w:r>
        <w:rPr>
          <w:rFonts w:ascii="Times New Roman" w:hAnsi="Times New Roman"/>
          <w:sz w:val="24"/>
          <w:szCs w:val="24"/>
        </w:rPr>
        <w:t>di bidang usaha</w:t>
      </w:r>
      <w:r w:rsidRPr="002D3208">
        <w:rPr>
          <w:rFonts w:ascii="Times New Roman" w:hAnsi="Times New Roman"/>
          <w:sz w:val="24"/>
          <w:szCs w:val="24"/>
        </w:rPr>
        <w:t xml:space="preserve"> desa yang dibentuk dan dikelola oleh masyarakat dan pemerintahan desa dalam upaya m</w:t>
      </w:r>
      <w:r>
        <w:rPr>
          <w:rFonts w:ascii="Times New Roman" w:hAnsi="Times New Roman"/>
          <w:sz w:val="24"/>
          <w:szCs w:val="24"/>
        </w:rPr>
        <w:t xml:space="preserve">eningkatkan </w:t>
      </w:r>
      <w:r w:rsidRPr="002D3208">
        <w:rPr>
          <w:rFonts w:ascii="Times New Roman" w:hAnsi="Times New Roman"/>
          <w:sz w:val="24"/>
          <w:szCs w:val="24"/>
        </w:rPr>
        <w:t xml:space="preserve">perekonomian desa dan dibentuk berdasarkan potensi </w:t>
      </w:r>
      <w:r>
        <w:rPr>
          <w:rFonts w:ascii="Times New Roman" w:hAnsi="Times New Roman"/>
          <w:sz w:val="24"/>
          <w:szCs w:val="24"/>
        </w:rPr>
        <w:t>desa</w:t>
      </w:r>
      <w:r w:rsidRPr="002D3208">
        <w:rPr>
          <w:rFonts w:ascii="Times New Roman" w:hAnsi="Times New Roman"/>
          <w:sz w:val="24"/>
          <w:szCs w:val="24"/>
        </w:rPr>
        <w:t>. Badan usaha ini sesungguhnya telah diamanatkan dalam Undang Undang No</w:t>
      </w:r>
      <w:r>
        <w:rPr>
          <w:rFonts w:ascii="Times New Roman" w:hAnsi="Times New Roman"/>
          <w:sz w:val="24"/>
          <w:szCs w:val="24"/>
        </w:rPr>
        <w:t>mor</w:t>
      </w:r>
      <w:r w:rsidRPr="002D3208">
        <w:rPr>
          <w:rFonts w:ascii="Times New Roman" w:hAnsi="Times New Roman"/>
          <w:sz w:val="24"/>
          <w:szCs w:val="24"/>
        </w:rPr>
        <w:t xml:space="preserve"> 32 Tahun 2004 tentang Pemerintahan Daerah dan Peraturan Pemerintah N</w:t>
      </w:r>
      <w:r>
        <w:rPr>
          <w:rFonts w:ascii="Times New Roman" w:hAnsi="Times New Roman"/>
          <w:sz w:val="24"/>
          <w:szCs w:val="24"/>
        </w:rPr>
        <w:t>omor</w:t>
      </w:r>
      <w:r w:rsidRPr="002D3208">
        <w:rPr>
          <w:rFonts w:ascii="Times New Roman" w:hAnsi="Times New Roman"/>
          <w:sz w:val="24"/>
          <w:szCs w:val="24"/>
        </w:rPr>
        <w:t xml:space="preserve"> 71 Tahun 2005 tentang Desa. Pendirian </w:t>
      </w:r>
      <w:r>
        <w:rPr>
          <w:rFonts w:ascii="Times New Roman" w:hAnsi="Times New Roman"/>
          <w:sz w:val="24"/>
          <w:szCs w:val="24"/>
        </w:rPr>
        <w:t>BUMDes wajib</w:t>
      </w:r>
      <w:r w:rsidRPr="002D3208">
        <w:rPr>
          <w:rFonts w:ascii="Times New Roman" w:hAnsi="Times New Roman"/>
          <w:sz w:val="24"/>
          <w:szCs w:val="24"/>
        </w:rPr>
        <w:t xml:space="preserve"> disertai dengan upaya penguatan kapasitas </w:t>
      </w:r>
      <w:r>
        <w:rPr>
          <w:rFonts w:ascii="Times New Roman" w:hAnsi="Times New Roman"/>
          <w:sz w:val="24"/>
          <w:szCs w:val="24"/>
        </w:rPr>
        <w:t xml:space="preserve">yang </w:t>
      </w:r>
      <w:r w:rsidRPr="002D3208">
        <w:rPr>
          <w:rFonts w:ascii="Times New Roman" w:hAnsi="Times New Roman"/>
          <w:sz w:val="24"/>
          <w:szCs w:val="24"/>
        </w:rPr>
        <w:t xml:space="preserve">didukung oleh kebijakan daerah (Kabupaten atau Kota) </w:t>
      </w:r>
      <w:r>
        <w:rPr>
          <w:rFonts w:ascii="Times New Roman" w:hAnsi="Times New Roman"/>
          <w:sz w:val="24"/>
          <w:szCs w:val="24"/>
        </w:rPr>
        <w:t>dengan</w:t>
      </w:r>
      <w:r w:rsidRPr="002D3208">
        <w:rPr>
          <w:rFonts w:ascii="Times New Roman" w:hAnsi="Times New Roman"/>
          <w:sz w:val="24"/>
          <w:szCs w:val="24"/>
        </w:rPr>
        <w:t xml:space="preserve"> memfasilitasi dan </w:t>
      </w:r>
      <w:r>
        <w:rPr>
          <w:rFonts w:ascii="Times New Roman" w:hAnsi="Times New Roman"/>
          <w:sz w:val="24"/>
          <w:szCs w:val="24"/>
        </w:rPr>
        <w:t xml:space="preserve">memberikan perlindungan </w:t>
      </w:r>
      <w:r w:rsidRPr="002D3208">
        <w:rPr>
          <w:rFonts w:ascii="Times New Roman" w:hAnsi="Times New Roman"/>
          <w:sz w:val="24"/>
          <w:szCs w:val="24"/>
        </w:rPr>
        <w:t xml:space="preserve">dari ancaman persaingan para pemodal besar. BUMDes </w:t>
      </w:r>
      <w:r>
        <w:rPr>
          <w:rFonts w:ascii="Times New Roman" w:hAnsi="Times New Roman"/>
          <w:sz w:val="24"/>
          <w:szCs w:val="24"/>
        </w:rPr>
        <w:t>berfokus sebagai</w:t>
      </w:r>
      <w:r w:rsidRPr="002D3208">
        <w:rPr>
          <w:rFonts w:ascii="Times New Roman" w:hAnsi="Times New Roman"/>
          <w:sz w:val="24"/>
          <w:szCs w:val="24"/>
        </w:rPr>
        <w:t xml:space="preserve"> lembaga ekonomi </w:t>
      </w:r>
      <w:r>
        <w:rPr>
          <w:rFonts w:ascii="Times New Roman" w:hAnsi="Times New Roman"/>
          <w:sz w:val="24"/>
          <w:szCs w:val="24"/>
        </w:rPr>
        <w:t>dengan lokasi operasional</w:t>
      </w:r>
      <w:r w:rsidRPr="002D3208">
        <w:rPr>
          <w:rFonts w:ascii="Times New Roman" w:hAnsi="Times New Roman"/>
          <w:sz w:val="24"/>
          <w:szCs w:val="24"/>
        </w:rPr>
        <w:t xml:space="preserve"> di pedesaan dan masih membutuhkan landasan yang kuat untuk tumbuh dan berkembang yang menjadikan BUMDes sebagai instrumen </w:t>
      </w:r>
      <w:r>
        <w:rPr>
          <w:rFonts w:ascii="Times New Roman" w:hAnsi="Times New Roman"/>
          <w:sz w:val="24"/>
          <w:szCs w:val="24"/>
        </w:rPr>
        <w:t xml:space="preserve">pendayagunaan </w:t>
      </w:r>
      <w:r w:rsidRPr="002D3208">
        <w:rPr>
          <w:rFonts w:ascii="Times New Roman" w:hAnsi="Times New Roman"/>
          <w:sz w:val="24"/>
          <w:szCs w:val="24"/>
        </w:rPr>
        <w:t xml:space="preserve">potensi </w:t>
      </w:r>
      <w:r>
        <w:rPr>
          <w:rFonts w:ascii="Times New Roman" w:hAnsi="Times New Roman"/>
          <w:sz w:val="24"/>
          <w:szCs w:val="24"/>
        </w:rPr>
        <w:t xml:space="preserve">dengan tujuan </w:t>
      </w:r>
      <w:r w:rsidRPr="002D3208">
        <w:rPr>
          <w:rFonts w:ascii="Times New Roman" w:hAnsi="Times New Roman"/>
          <w:sz w:val="24"/>
          <w:szCs w:val="24"/>
        </w:rPr>
        <w:t xml:space="preserve">untuk </w:t>
      </w:r>
      <w:r>
        <w:rPr>
          <w:rFonts w:ascii="Times New Roman" w:hAnsi="Times New Roman"/>
          <w:sz w:val="24"/>
          <w:szCs w:val="24"/>
        </w:rPr>
        <w:t xml:space="preserve">meningkatkan </w:t>
      </w:r>
      <w:r w:rsidRPr="002D3208">
        <w:rPr>
          <w:rFonts w:ascii="Times New Roman" w:hAnsi="Times New Roman"/>
          <w:sz w:val="24"/>
          <w:szCs w:val="24"/>
        </w:rPr>
        <w:t xml:space="preserve">kesejahteraan ekonomi warga desa melalui pengembangan usaha ekonomi masyarakat. Oleh karena itu, jika disingkat BUMDes adalah lembaga sosial dan komersial yang berpihak pada </w:t>
      </w:r>
      <w:r w:rsidRPr="006531A8">
        <w:rPr>
          <w:rFonts w:ascii="Times New Roman" w:hAnsi="Times New Roman"/>
          <w:sz w:val="24"/>
          <w:szCs w:val="24"/>
        </w:rPr>
        <w:t xml:space="preserve">peningkatan ekonomi masyarakat yang berfungsi sebagai pilar perekonomian desa 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tag w:val="MENDELEY_CITATION_v3_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"/>
          <w:id w:val="2145228957"/>
          <w:placeholder>
            <w:docPart w:val="C50EFBA3713340328398684DDCD38D0D"/>
          </w:placeholder>
        </w:sdtPr>
        <w:sdtContent>
          <w:r w:rsidRPr="006531A8">
            <w:rPr>
              <w:rFonts w:ascii="Times New Roman" w:hAnsi="Times New Roman"/>
              <w:color w:val="000000"/>
              <w:sz w:val="24"/>
              <w:szCs w:val="24"/>
            </w:rPr>
            <w:t>(Pakaya et al., 2019)</w:t>
          </w:r>
        </w:sdtContent>
      </w:sdt>
    </w:p>
    <w:p w14:paraId="05B4FC32" w14:textId="77777777" w:rsidR="009B659A" w:rsidRDefault="009B659A"/>
    <w:p w14:paraId="0B3BBC72" w14:textId="77777777" w:rsidR="009B659A" w:rsidRDefault="009B659A"/>
    <w:p w14:paraId="0DB91053" w14:textId="77777777" w:rsidR="009B659A" w:rsidRDefault="009B659A"/>
    <w:p w14:paraId="0FB3E864" w14:textId="77777777" w:rsidR="009B659A" w:rsidRDefault="009B659A"/>
    <w:p w14:paraId="03E70C90" w14:textId="77777777" w:rsidR="009B659A" w:rsidRDefault="009B659A"/>
    <w:p w14:paraId="51D9A7AF" w14:textId="77777777" w:rsidR="009B659A" w:rsidRDefault="009B659A"/>
    <w:p w14:paraId="2602C755" w14:textId="77777777" w:rsidR="009B659A" w:rsidRPr="009B659A" w:rsidRDefault="009B659A">
      <w:pPr>
        <w:rPr>
          <w:rFonts w:ascii="Times New Roman" w:hAnsi="Times New Roman"/>
          <w:sz w:val="24"/>
          <w:szCs w:val="24"/>
        </w:rPr>
      </w:pPr>
      <w:r w:rsidRPr="009B659A">
        <w:rPr>
          <w:rFonts w:ascii="Times New Roman" w:hAnsi="Times New Roman"/>
          <w:sz w:val="24"/>
          <w:szCs w:val="24"/>
        </w:rPr>
        <w:lastRenderedPageBreak/>
        <w:t>Daftar Gambar</w:t>
      </w:r>
    </w:p>
    <w:p w14:paraId="53A5CACA" w14:textId="77777777" w:rsidR="009B659A" w:rsidRDefault="009B659A" w:rsidP="009B659A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817F22" wp14:editId="12F71D49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2346960" cy="1487170"/>
            <wp:effectExtent l="0" t="0" r="0" b="0"/>
            <wp:wrapTight wrapText="bothSides">
              <wp:wrapPolygon edited="0">
                <wp:start x="0" y="0"/>
                <wp:lineTo x="0" y="21305"/>
                <wp:lineTo x="21390" y="21305"/>
                <wp:lineTo x="21390" y="0"/>
                <wp:lineTo x="0" y="0"/>
              </wp:wrapPolygon>
            </wp:wrapTight>
            <wp:docPr id="447198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18918" w14:textId="77777777" w:rsidR="009B659A" w:rsidRDefault="009B659A"/>
    <w:p w14:paraId="2AD50BCD" w14:textId="77777777" w:rsidR="009B659A" w:rsidRDefault="009B659A"/>
    <w:p w14:paraId="4A328626" w14:textId="77777777" w:rsidR="009B659A" w:rsidRDefault="009B659A"/>
    <w:p w14:paraId="0F512F02" w14:textId="77777777" w:rsidR="009B659A" w:rsidRDefault="009B659A" w:rsidP="009B659A">
      <w:pPr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388512FA" w14:textId="77777777" w:rsidR="009B659A" w:rsidRDefault="009B659A" w:rsidP="009B659A">
      <w:pPr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6435E3F3" w14:textId="77777777" w:rsidR="009B659A" w:rsidRDefault="009B659A" w:rsidP="009B659A">
      <w:pPr>
        <w:rPr>
          <w:rFonts w:ascii="Times New Roman" w:eastAsia="Times New Roman" w:hAnsi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 w:eastAsia="id-ID"/>
        </w:rPr>
        <w:drawing>
          <wp:anchor distT="0" distB="0" distL="114300" distR="114300" simplePos="0" relativeHeight="251661312" behindDoc="0" locked="0" layoutInCell="1" allowOverlap="1" wp14:anchorId="2D2B3C82" wp14:editId="6EBD0989">
            <wp:simplePos x="0" y="0"/>
            <wp:positionH relativeFrom="margin">
              <wp:posOffset>-20320</wp:posOffset>
            </wp:positionH>
            <wp:positionV relativeFrom="paragraph">
              <wp:posOffset>468217</wp:posOffset>
            </wp:positionV>
            <wp:extent cx="2458085" cy="1513840"/>
            <wp:effectExtent l="0" t="0" r="0" b="0"/>
            <wp:wrapTopAndBottom/>
            <wp:docPr id="7573647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64721" name="Picture 75736472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9" t="49057" r="529" b="12729"/>
                    <a:stretch/>
                  </pic:blipFill>
                  <pic:spPr bwMode="auto">
                    <a:xfrm>
                      <a:off x="0" y="0"/>
                      <a:ext cx="2458085" cy="151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Musyawarah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Desa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Tahunan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Sumber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: </w:t>
      </w:r>
      <w:hyperlink r:id="rId7" w:history="1">
        <w:r w:rsidRPr="00316EFF">
          <w:rPr>
            <w:rStyle w:val="Hyperlink"/>
            <w:rFonts w:ascii="Times New Roman" w:eastAsia="Times New Roman" w:hAnsi="Times New Roman"/>
            <w:sz w:val="24"/>
            <w:szCs w:val="24"/>
            <w:lang w:val="en-US" w:eastAsia="id-ID"/>
          </w:rPr>
          <w:t>https:/</w:t>
        </w:r>
        <w:r w:rsidRPr="00316EFF">
          <w:rPr>
            <w:rStyle w:val="Hyperlink"/>
            <w:rFonts w:ascii="Times New Roman" w:eastAsia="Times New Roman" w:hAnsi="Times New Roman"/>
            <w:sz w:val="24"/>
            <w:szCs w:val="24"/>
            <w:lang w:val="en-US" w:eastAsia="id-ID"/>
          </w:rPr>
          <w:t>/</w:t>
        </w:r>
        <w:r w:rsidRPr="00316EFF">
          <w:rPr>
            <w:rStyle w:val="Hyperlink"/>
            <w:rFonts w:ascii="Times New Roman" w:eastAsia="Times New Roman" w:hAnsi="Times New Roman"/>
            <w:sz w:val="24"/>
            <w:szCs w:val="24"/>
            <w:lang w:val="en-US" w:eastAsia="id-ID"/>
          </w:rPr>
          <w:t>ketapanrame.desa.id/</w:t>
        </w:r>
      </w:hyperlink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(2024)</w:t>
      </w:r>
    </w:p>
    <w:p w14:paraId="0276C709" w14:textId="77777777" w:rsidR="009B659A" w:rsidRDefault="009B659A" w:rsidP="009B659A">
      <w:pPr>
        <w:rPr>
          <w:rFonts w:ascii="Times New Roman" w:eastAsia="Times New Roman" w:hAnsi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Gubug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UMKM </w:t>
      </w:r>
      <w:r>
        <w:rPr>
          <w:rFonts w:ascii="Times New Roman" w:eastAsia="Times New Roman" w:hAnsi="Times New Roman"/>
          <w:sz w:val="24"/>
          <w:szCs w:val="24"/>
          <w:lang w:val="en-US" w:eastAsia="id-ID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Sumber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: Data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Sekunder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Penulis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(2024)</w:t>
      </w:r>
    </w:p>
    <w:p w14:paraId="21BE4B02" w14:textId="77777777" w:rsidR="009B659A" w:rsidRDefault="009B659A" w:rsidP="009B659A">
      <w:pPr>
        <w:rPr>
          <w:rFonts w:ascii="Times New Roman" w:eastAsia="Times New Roman" w:hAnsi="Times New Roman"/>
          <w:sz w:val="24"/>
          <w:szCs w:val="24"/>
          <w:lang w:val="en-US" w:eastAsia="id-ID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523C374" wp14:editId="280E2E8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319655" cy="1669415"/>
            <wp:effectExtent l="0" t="0" r="4445" b="6985"/>
            <wp:wrapNone/>
            <wp:docPr id="2254321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5" t="1127" r="7583" b="-1"/>
                    <a:stretch/>
                  </pic:blipFill>
                  <pic:spPr bwMode="auto">
                    <a:xfrm>
                      <a:off x="0" y="0"/>
                      <a:ext cx="231965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0620C" w14:textId="77777777" w:rsidR="009B659A" w:rsidRDefault="009B659A" w:rsidP="009B659A">
      <w:pPr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52CE3A6E" w14:textId="77777777" w:rsidR="009B659A" w:rsidRPr="009B659A" w:rsidRDefault="009B659A" w:rsidP="009B659A"/>
    <w:p w14:paraId="4CA46028" w14:textId="77777777" w:rsidR="009B659A" w:rsidRDefault="009B659A" w:rsidP="009B659A">
      <w:pPr>
        <w:jc w:val="right"/>
      </w:pPr>
    </w:p>
    <w:p w14:paraId="5909C256" w14:textId="77777777" w:rsidR="009B659A" w:rsidRDefault="009B659A" w:rsidP="009B659A">
      <w:pPr>
        <w:jc w:val="right"/>
      </w:pPr>
    </w:p>
    <w:p w14:paraId="667134FB" w14:textId="77777777" w:rsidR="009B659A" w:rsidRDefault="009B659A" w:rsidP="009B659A">
      <w:pPr>
        <w:pStyle w:val="ListParagraph"/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200A75ED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Laporan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Pertanggungjawaban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Sumber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: Data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Sekunder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Penulis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(2024)</w:t>
      </w:r>
    </w:p>
    <w:p w14:paraId="4C5AB86C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4F61F155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7B742B82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32B60E11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0D467520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63080305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4568D213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614FF506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5377C404" w14:textId="77777777" w:rsidR="009B659A" w:rsidRDefault="009B659A" w:rsidP="009B659A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 w:eastAsia="id-ID"/>
        </w:rPr>
        <w:lastRenderedPageBreak/>
        <w:drawing>
          <wp:anchor distT="0" distB="0" distL="114300" distR="114300" simplePos="0" relativeHeight="251667456" behindDoc="0" locked="0" layoutInCell="1" allowOverlap="1" wp14:anchorId="431CC943" wp14:editId="4261FAB6">
            <wp:simplePos x="0" y="0"/>
            <wp:positionH relativeFrom="margin">
              <wp:posOffset>1456660</wp:posOffset>
            </wp:positionH>
            <wp:positionV relativeFrom="paragraph">
              <wp:posOffset>9363</wp:posOffset>
            </wp:positionV>
            <wp:extent cx="1285240" cy="1828800"/>
            <wp:effectExtent l="0" t="0" r="0" b="0"/>
            <wp:wrapNone/>
            <wp:docPr id="1458584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84103" name="Picture 145858410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13" t="11282" r="8848" b="38438"/>
                    <a:stretch/>
                  </pic:blipFill>
                  <pic:spPr bwMode="auto">
                    <a:xfrm>
                      <a:off x="0" y="0"/>
                      <a:ext cx="128524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val="en-US" w:eastAsia="id-ID"/>
        </w:rPr>
        <w:drawing>
          <wp:anchor distT="0" distB="0" distL="114300" distR="114300" simplePos="0" relativeHeight="251665408" behindDoc="0" locked="0" layoutInCell="1" allowOverlap="1" wp14:anchorId="43DBFD1F" wp14:editId="698A626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36675" cy="1793875"/>
            <wp:effectExtent l="0" t="0" r="0" b="0"/>
            <wp:wrapNone/>
            <wp:docPr id="21124869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86976" name="Picture 211248697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9" t="32768" r="25008" b="7150"/>
                    <a:stretch/>
                  </pic:blipFill>
                  <pic:spPr bwMode="auto">
                    <a:xfrm>
                      <a:off x="0" y="0"/>
                      <a:ext cx="1336675" cy="179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7A951" w14:textId="77777777" w:rsidR="009B659A" w:rsidRDefault="009B659A" w:rsidP="009B659A"/>
    <w:p w14:paraId="1F17566E" w14:textId="77777777" w:rsidR="009B659A" w:rsidRDefault="009B659A" w:rsidP="009B659A"/>
    <w:p w14:paraId="5D5B70CF" w14:textId="77777777" w:rsidR="009B659A" w:rsidRDefault="009B659A" w:rsidP="009B659A"/>
    <w:p w14:paraId="18038D8B" w14:textId="77777777" w:rsidR="009B659A" w:rsidRDefault="009B659A" w:rsidP="009B659A"/>
    <w:p w14:paraId="5B59C6E4" w14:textId="77777777" w:rsidR="009B659A" w:rsidRDefault="009B659A" w:rsidP="009B659A"/>
    <w:p w14:paraId="1E2FF7EA" w14:textId="77777777" w:rsidR="009B659A" w:rsidRDefault="009B659A" w:rsidP="009B659A">
      <w:pPr>
        <w:pStyle w:val="ListParagraph"/>
        <w:spacing w:after="0" w:line="360" w:lineRule="auto"/>
        <w:ind w:left="709"/>
        <w:jc w:val="center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314692BE" w14:textId="77777777" w:rsidR="009B659A" w:rsidRDefault="009B659A" w:rsidP="009B659A">
      <w:pPr>
        <w:pStyle w:val="ListParagraph"/>
        <w:spacing w:after="0" w:line="360" w:lineRule="auto"/>
        <w:ind w:left="709"/>
        <w:rPr>
          <w:rFonts w:ascii="Times New Roman" w:eastAsia="Times New Roman" w:hAnsi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Laporan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APBDesa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tahunan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Sumber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: Data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Sekunder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oleh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penulis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(2024)</w:t>
      </w:r>
    </w:p>
    <w:p w14:paraId="7B78487B" w14:textId="77777777" w:rsidR="009B659A" w:rsidRDefault="009B659A" w:rsidP="009B659A"/>
    <w:sectPr w:rsidR="009B6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2274"/>
    <w:multiLevelType w:val="hybridMultilevel"/>
    <w:tmpl w:val="F434FE8C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E7FB6"/>
    <w:multiLevelType w:val="hybridMultilevel"/>
    <w:tmpl w:val="5B1815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362153">
    <w:abstractNumId w:val="1"/>
  </w:num>
  <w:num w:numId="2" w16cid:durableId="80840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9A"/>
    <w:rsid w:val="009B659A"/>
    <w:rsid w:val="00C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BC4C7"/>
  <w15:chartTrackingRefBased/>
  <w15:docId w15:val="{CC8849BB-0230-46DD-9ABE-8CAFEC64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9A"/>
    <w:rPr>
      <w:rFonts w:ascii="Calibri" w:eastAsia="Calibri" w:hAnsi="Calibri" w:cs="Times New Roman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59A"/>
    <w:pPr>
      <w:ind w:left="720"/>
      <w:contextualSpacing/>
    </w:pPr>
  </w:style>
  <w:style w:type="character" w:styleId="Hyperlink">
    <w:name w:val="Hyperlink"/>
    <w:uiPriority w:val="99"/>
    <w:unhideWhenUsed/>
    <w:rsid w:val="009B65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tapanrame.desa.id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0EFBA3713340328398684DDCD38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752E-7532-4A3D-A8FA-1711C24A2CB1}"/>
      </w:docPartPr>
      <w:docPartBody>
        <w:p w:rsidR="00000000" w:rsidRDefault="006A5764" w:rsidP="006A5764">
          <w:pPr>
            <w:pStyle w:val="C50EFBA3713340328398684DDCD38D0D"/>
          </w:pPr>
          <w:r w:rsidRPr="007358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334CCDF24429084641855BB57B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8F70-8C6A-40B1-985E-6C7C0AFCE1C4}"/>
      </w:docPartPr>
      <w:docPartBody>
        <w:p w:rsidR="00000000" w:rsidRDefault="006A5764" w:rsidP="006A5764">
          <w:pPr>
            <w:pStyle w:val="85C334CCDF24429084641855BB57B010"/>
          </w:pPr>
          <w:r w:rsidRPr="007358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64"/>
    <w:rsid w:val="006A5764"/>
    <w:rsid w:val="00B80287"/>
    <w:rsid w:val="00C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764"/>
    <w:rPr>
      <w:color w:val="666666"/>
    </w:rPr>
  </w:style>
  <w:style w:type="paragraph" w:customStyle="1" w:styleId="C50EFBA3713340328398684DDCD38D0D">
    <w:name w:val="C50EFBA3713340328398684DDCD38D0D"/>
    <w:rsid w:val="006A5764"/>
  </w:style>
  <w:style w:type="paragraph" w:customStyle="1" w:styleId="85C334CCDF24429084641855BB57B010">
    <w:name w:val="85C334CCDF24429084641855BB57B010"/>
    <w:rsid w:val="006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2024-07-16T04:52:00Z</dcterms:created>
  <dcterms:modified xsi:type="dcterms:W3CDTF">2024-07-16T05:06:00Z</dcterms:modified>
</cp:coreProperties>
</file>