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633FB" w14:textId="54D8EDD1" w:rsidR="0004077C" w:rsidRPr="00B2692B" w:rsidRDefault="00700550" w:rsidP="00B2692B">
      <w:pPr>
        <w:spacing w:after="2"/>
        <w:ind w:left="210" w:right="2" w:hanging="10"/>
        <w:jc w:val="center"/>
        <w:rPr>
          <w:rFonts w:ascii="Times New Roman" w:eastAsia="Times New Roman" w:hAnsi="Times New Roman" w:cs="Times New Roman"/>
          <w:b/>
          <w:sz w:val="36"/>
          <w:lang w:val="en-US"/>
        </w:rPr>
      </w:pPr>
      <w:r>
        <w:rPr>
          <w:rFonts w:ascii="Times New Roman" w:eastAsia="Times New Roman" w:hAnsi="Times New Roman" w:cs="Times New Roman"/>
          <w:noProof/>
          <w:sz w:val="36"/>
          <w:lang w:val="en-US" w:eastAsia="en-US"/>
        </w:rPr>
        <w:drawing>
          <wp:anchor distT="0" distB="0" distL="114300" distR="114300" simplePos="0" relativeHeight="251659264" behindDoc="1" locked="0" layoutInCell="1" allowOverlap="1" wp14:anchorId="0A0E22C9" wp14:editId="229D90F6">
            <wp:simplePos x="0" y="0"/>
            <wp:positionH relativeFrom="column">
              <wp:posOffset>4752975</wp:posOffset>
            </wp:positionH>
            <wp:positionV relativeFrom="paragraph">
              <wp:posOffset>67945</wp:posOffset>
            </wp:positionV>
            <wp:extent cx="598805" cy="743585"/>
            <wp:effectExtent l="0" t="0" r="0" b="0"/>
            <wp:wrapNone/>
            <wp:docPr id="6" name="Picture 1" descr="sampul j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ul jpf.jpg"/>
                    <pic:cNvPicPr/>
                  </pic:nvPicPr>
                  <pic:blipFill>
                    <a:blip r:embed="rId8" cstate="print"/>
                    <a:stretch>
                      <a:fillRect/>
                    </a:stretch>
                  </pic:blipFill>
                  <pic:spPr>
                    <a:xfrm>
                      <a:off x="0" y="0"/>
                      <a:ext cx="598805" cy="743585"/>
                    </a:xfrm>
                    <a:prstGeom prst="rect">
                      <a:avLst/>
                    </a:prstGeom>
                  </pic:spPr>
                </pic:pic>
              </a:graphicData>
            </a:graphic>
            <wp14:sizeRelH relativeFrom="margin">
              <wp14:pctWidth>0</wp14:pctWidth>
            </wp14:sizeRelH>
            <wp14:sizeRelV relativeFrom="margin">
              <wp14:pctHeight>0</wp14:pctHeight>
            </wp14:sizeRelV>
          </wp:anchor>
        </w:drawing>
      </w:r>
      <w:r w:rsidRPr="00E81CD4">
        <w:rPr>
          <w:b/>
          <w:noProof/>
          <w:color w:val="0070C0"/>
          <w:sz w:val="32"/>
          <w:lang w:val="en-US" w:eastAsia="en-US"/>
        </w:rPr>
        <w:drawing>
          <wp:anchor distT="0" distB="0" distL="114300" distR="114300" simplePos="0" relativeHeight="251661824" behindDoc="0" locked="0" layoutInCell="1" allowOverlap="1" wp14:anchorId="5867B350" wp14:editId="2128504E">
            <wp:simplePos x="0" y="0"/>
            <wp:positionH relativeFrom="column">
              <wp:posOffset>12700</wp:posOffset>
            </wp:positionH>
            <wp:positionV relativeFrom="paragraph">
              <wp:posOffset>58420</wp:posOffset>
            </wp:positionV>
            <wp:extent cx="753110" cy="772160"/>
            <wp:effectExtent l="0" t="0" r="8890" b="8890"/>
            <wp:wrapNone/>
            <wp:docPr id="1" name="Picture 1" descr="D:\Data Prodi Fisika\DATA FISIKA\Perubahan Jurnal\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Prodi Fisika\DATA FISIKA\Perubahan Jurnal\LOGO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3599">
        <w:rPr>
          <w:rFonts w:ascii="Times New Roman" w:eastAsia="Times New Roman" w:hAnsi="Times New Roman" w:cs="Times New Roman"/>
          <w:noProof/>
          <w:sz w:val="36"/>
          <w:lang w:val="en-US" w:eastAsia="en-US"/>
        </w:rPr>
        <mc:AlternateContent>
          <mc:Choice Requires="wps">
            <w:drawing>
              <wp:anchor distT="0" distB="0" distL="114300" distR="114300" simplePos="0" relativeHeight="251658752" behindDoc="0" locked="0" layoutInCell="1" allowOverlap="1" wp14:anchorId="0743735B" wp14:editId="0EB132D9">
                <wp:simplePos x="0" y="0"/>
                <wp:positionH relativeFrom="column">
                  <wp:posOffset>-6985</wp:posOffset>
                </wp:positionH>
                <wp:positionV relativeFrom="paragraph">
                  <wp:posOffset>1270</wp:posOffset>
                </wp:positionV>
                <wp:extent cx="5386070" cy="0"/>
                <wp:effectExtent l="15240" t="9525" r="1841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60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7E189" id="_x0000_t32" coordsize="21600,21600" o:spt="32" o:oned="t" path="m,l21600,21600e" filled="f">
                <v:path arrowok="t" fillok="f" o:connecttype="none"/>
                <o:lock v:ext="edit" shapetype="t"/>
              </v:shapetype>
              <v:shape id="AutoShape 3" o:spid="_x0000_s1026" type="#_x0000_t32" style="position:absolute;margin-left:-.55pt;margin-top:.1pt;width:424.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uaHwIAADw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" strokeweight="1.5pt"/>
            </w:pict>
          </mc:Fallback>
        </mc:AlternateContent>
      </w:r>
      <w:r w:rsidR="0004077C" w:rsidRPr="00A03DEB">
        <w:rPr>
          <w:rFonts w:ascii="Times New Roman" w:eastAsia="Times New Roman" w:hAnsi="Times New Roman" w:cs="Times New Roman"/>
          <w:b/>
          <w:sz w:val="36"/>
        </w:rPr>
        <w:t>Jurnal Pendidikan Fisika</w:t>
      </w:r>
    </w:p>
    <w:p w14:paraId="26C84F3F" w14:textId="77777777" w:rsidR="00AD4956" w:rsidRPr="00AD4956" w:rsidRDefault="00AD4956" w:rsidP="0004077C">
      <w:pPr>
        <w:spacing w:after="2"/>
        <w:ind w:right="2"/>
        <w:jc w:val="center"/>
        <w:rPr>
          <w:rFonts w:ascii="Times New Roman" w:eastAsia="Times New Roman" w:hAnsi="Times New Roman" w:cs="Times New Roman"/>
          <w:b/>
          <w:sz w:val="6"/>
          <w:szCs w:val="6"/>
        </w:rPr>
      </w:pPr>
    </w:p>
    <w:p w14:paraId="4E5D7FB3" w14:textId="78158414" w:rsidR="00AD4956" w:rsidRPr="00B07822" w:rsidRDefault="000F6E17" w:rsidP="0004077C">
      <w:pPr>
        <w:spacing w:after="2"/>
        <w:ind w:right="2"/>
        <w:jc w:val="center"/>
        <w:rPr>
          <w:rFonts w:ascii="Times New Roman" w:eastAsia="Times New Roman" w:hAnsi="Times New Roman" w:cs="Times New Roman"/>
          <w:b/>
          <w:sz w:val="28"/>
          <w:szCs w:val="28"/>
        </w:rPr>
      </w:pPr>
      <w:hyperlink r:id="rId10" w:history="1">
        <w:r w:rsidR="00AD4956" w:rsidRPr="00B07822">
          <w:rPr>
            <w:rStyle w:val="Hyperlink"/>
            <w:rFonts w:ascii="Times New Roman" w:eastAsia="Times New Roman" w:hAnsi="Times New Roman" w:cs="Times New Roman"/>
            <w:b/>
            <w:color w:val="auto"/>
            <w:u w:val="none"/>
          </w:rPr>
          <w:t>https://journal.unismuh.ac.id/index.php/jpf</w:t>
        </w:r>
      </w:hyperlink>
    </w:p>
    <w:p w14:paraId="2FB0F3C8" w14:textId="77777777" w:rsidR="00AD4956" w:rsidRPr="00AD4956" w:rsidRDefault="00AD4956" w:rsidP="00AD4956">
      <w:pPr>
        <w:spacing w:after="2"/>
        <w:ind w:right="2"/>
        <w:jc w:val="center"/>
        <w:rPr>
          <w:rFonts w:ascii="Times New Roman" w:eastAsia="Times New Roman" w:hAnsi="Times New Roman" w:cs="Times New Roman"/>
          <w:b/>
          <w:sz w:val="4"/>
          <w:szCs w:val="4"/>
          <w:lang w:val="en-US"/>
        </w:rPr>
      </w:pPr>
    </w:p>
    <w:p w14:paraId="00AADBE7" w14:textId="69A31030" w:rsidR="00AD4956" w:rsidRPr="00AD4956" w:rsidRDefault="00AD4956" w:rsidP="00AD4956">
      <w:pPr>
        <w:spacing w:after="2"/>
        <w:ind w:right="2"/>
        <w:jc w:val="center"/>
        <w:rPr>
          <w:rFonts w:ascii="Times New Roman" w:eastAsia="Times New Roman" w:hAnsi="Times New Roman" w:cs="Times New Roman"/>
          <w:b/>
          <w:lang w:val="en-US"/>
        </w:rPr>
      </w:pPr>
      <w:r w:rsidRPr="00AD4956">
        <w:rPr>
          <w:rFonts w:ascii="Times New Roman" w:eastAsia="Times New Roman" w:hAnsi="Times New Roman" w:cs="Times New Roman"/>
          <w:b/>
          <w:lang w:val="en-US"/>
        </w:rPr>
        <w:t xml:space="preserve">DOI: </w:t>
      </w:r>
      <w:r w:rsidRPr="00AD4956">
        <w:rPr>
          <w:rFonts w:ascii="Times New Roman" w:hAnsi="Times New Roman" w:cs="Times New Roman"/>
          <w:b/>
        </w:rPr>
        <w:t>10.26618/jpf</w:t>
      </w:r>
      <w:r w:rsidRPr="00AD4956">
        <w:rPr>
          <w:rFonts w:ascii="Times New Roman" w:hAnsi="Times New Roman" w:cs="Times New Roman"/>
          <w:b/>
          <w:lang w:val="en-US"/>
        </w:rPr>
        <w:t>/</w:t>
      </w:r>
      <w:proofErr w:type="spellStart"/>
      <w:r w:rsidRPr="00AD4956">
        <w:rPr>
          <w:rFonts w:ascii="Times New Roman" w:hAnsi="Times New Roman" w:cs="Times New Roman"/>
          <w:b/>
          <w:lang w:val="en-US"/>
        </w:rPr>
        <w:t>xxxx</w:t>
      </w:r>
      <w:proofErr w:type="spellEnd"/>
    </w:p>
    <w:p w14:paraId="776A4231" w14:textId="6E315DC3" w:rsidR="0004077C" w:rsidRDefault="00753599" w:rsidP="0004077C">
      <w:pPr>
        <w:spacing w:after="2"/>
        <w:ind w:right="2"/>
        <w:jc w:val="center"/>
        <w:rPr>
          <w:rFonts w:ascii="Times New Roman" w:eastAsia="Times New Roman" w:hAnsi="Times New Roman" w:cs="Times New Roman"/>
          <w:sz w:val="32"/>
          <w:lang w:val="en-US"/>
        </w:rPr>
      </w:pPr>
      <w:r>
        <w:rPr>
          <w:rFonts w:ascii="Times New Roman" w:eastAsia="Times New Roman" w:hAnsi="Times New Roman" w:cs="Times New Roman"/>
          <w:noProof/>
          <w:sz w:val="32"/>
          <w:lang w:val="en-US" w:eastAsia="en-US"/>
        </w:rPr>
        <mc:AlternateContent>
          <mc:Choice Requires="wps">
            <w:drawing>
              <wp:anchor distT="0" distB="0" distL="114300" distR="114300" simplePos="0" relativeHeight="251659776" behindDoc="0" locked="0" layoutInCell="1" allowOverlap="1" wp14:anchorId="41AD1B83" wp14:editId="63953579">
                <wp:simplePos x="0" y="0"/>
                <wp:positionH relativeFrom="column">
                  <wp:posOffset>-1270</wp:posOffset>
                </wp:positionH>
                <wp:positionV relativeFrom="paragraph">
                  <wp:posOffset>125095</wp:posOffset>
                </wp:positionV>
                <wp:extent cx="5380355" cy="0"/>
                <wp:effectExtent l="11430" t="9525" r="1841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03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CB2D9E" id="AutoShape 2" o:spid="_x0000_s1026" type="#_x0000_t32" style="position:absolute;margin-left:-.1pt;margin-top:9.85pt;width:423.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" strokeweight="1.5pt"/>
            </w:pict>
          </mc:Fallback>
        </mc:AlternateContent>
      </w:r>
    </w:p>
    <w:p w14:paraId="685B511C" w14:textId="70009323" w:rsidR="006E73F6" w:rsidRPr="00F833A8" w:rsidRDefault="002542C3" w:rsidP="00E8396E">
      <w:pPr>
        <w:spacing w:after="2"/>
        <w:jc w:val="center"/>
        <w:rPr>
          <w:sz w:val="32"/>
          <w:szCs w:val="32"/>
          <w:lang w:val="en-US"/>
        </w:rPr>
      </w:pPr>
      <w:r w:rsidRPr="002542C3">
        <w:rPr>
          <w:rFonts w:ascii="Times New Roman" w:hAnsi="Times New Roman" w:cs="Times New Roman"/>
          <w:b/>
          <w:bCs/>
          <w:sz w:val="32"/>
          <w:szCs w:val="32"/>
          <w:lang w:val="en-US"/>
        </w:rPr>
        <w:t>Trends in the Development of Physics Learning Multimedia in Indonesia: Literature Review</w:t>
      </w:r>
    </w:p>
    <w:p w14:paraId="12439137" w14:textId="77777777" w:rsidR="006E73F6" w:rsidRDefault="006E73F6" w:rsidP="006E73F6">
      <w:pPr>
        <w:spacing w:after="0" w:line="270" w:lineRule="auto"/>
        <w:ind w:left="3059" w:right="2857"/>
        <w:rPr>
          <w:rFonts w:ascii="Times New Roman" w:eastAsia="Times New Roman" w:hAnsi="Times New Roman" w:cs="Times New Roman"/>
        </w:rPr>
      </w:pPr>
    </w:p>
    <w:p w14:paraId="7A2C660C" w14:textId="4C43DD84" w:rsidR="00A0702D" w:rsidRDefault="00F833A8" w:rsidP="003B7FDD">
      <w:pPr>
        <w:spacing w:after="0" w:line="240" w:lineRule="auto"/>
        <w:ind w:right="-2"/>
        <w:jc w:val="center"/>
        <w:rPr>
          <w:rFonts w:ascii="Times New Roman" w:eastAsia="Times New Roman" w:hAnsi="Times New Roman" w:cs="Times New Roman"/>
          <w:b/>
          <w:lang w:val="en-US"/>
        </w:rPr>
      </w:pPr>
      <w:r>
        <w:rPr>
          <w:rFonts w:ascii="Times New Roman" w:eastAsia="Times New Roman" w:hAnsi="Times New Roman" w:cs="Times New Roman"/>
          <w:b/>
          <w:lang w:val="en-US"/>
        </w:rPr>
        <w:t>Ma’</w:t>
      </w:r>
      <w:r w:rsidR="00A0702D">
        <w:rPr>
          <w:rFonts w:ascii="Times New Roman" w:eastAsia="Times New Roman" w:hAnsi="Times New Roman" w:cs="Times New Roman"/>
          <w:b/>
          <w:lang w:val="en-US"/>
        </w:rPr>
        <w:t>r</w:t>
      </w:r>
      <w:r>
        <w:rPr>
          <w:rFonts w:ascii="Times New Roman" w:eastAsia="Times New Roman" w:hAnsi="Times New Roman" w:cs="Times New Roman"/>
          <w:b/>
          <w:lang w:val="en-US"/>
        </w:rPr>
        <w:t>uf</w:t>
      </w:r>
      <w:r w:rsidR="003B7FDD" w:rsidRPr="00C377F5">
        <w:rPr>
          <w:rFonts w:ascii="Times New Roman" w:eastAsia="Times New Roman" w:hAnsi="Times New Roman" w:cs="Times New Roman"/>
          <w:b/>
          <w:vertAlign w:val="superscript"/>
          <w:lang w:val="en-US"/>
        </w:rPr>
        <w:t>1</w:t>
      </w:r>
      <w:r>
        <w:rPr>
          <w:rFonts w:ascii="Times New Roman" w:eastAsia="Times New Roman" w:hAnsi="Times New Roman" w:cs="Times New Roman"/>
          <w:b/>
          <w:vertAlign w:val="superscript"/>
          <w:lang w:val="en-US"/>
        </w:rPr>
        <w:t>4</w:t>
      </w:r>
      <w:r w:rsidR="003B7FDD" w:rsidRPr="00C377F5">
        <w:rPr>
          <w:rFonts w:ascii="Times New Roman" w:eastAsia="Times New Roman" w:hAnsi="Times New Roman" w:cs="Times New Roman"/>
          <w:b/>
          <w:vertAlign w:val="superscript"/>
          <w:lang w:val="en-US"/>
        </w:rPr>
        <w:t>)</w:t>
      </w:r>
      <w:r w:rsidR="00A0702D">
        <w:rPr>
          <w:rFonts w:ascii="Times New Roman" w:eastAsia="Times New Roman" w:hAnsi="Times New Roman" w:cs="Times New Roman"/>
          <w:b/>
          <w:vertAlign w:val="superscript"/>
          <w:lang w:val="en-US"/>
        </w:rPr>
        <w:t>*</w:t>
      </w:r>
      <w:r w:rsidR="00A0702D">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Agus</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Setiawan</w:t>
      </w:r>
      <w:proofErr w:type="spellEnd"/>
      <w:r w:rsidR="003B7FDD" w:rsidRPr="00C377F5">
        <w:rPr>
          <w:rFonts w:ascii="Times New Roman" w:eastAsia="Times New Roman" w:hAnsi="Times New Roman" w:cs="Times New Roman"/>
          <w:b/>
          <w:vertAlign w:val="superscript"/>
          <w:lang w:val="en-US"/>
        </w:rPr>
        <w:t xml:space="preserve"> 2)</w:t>
      </w:r>
      <w:r w:rsidR="00A0702D">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Andi</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Suhandi</w:t>
      </w:r>
      <w:proofErr w:type="spellEnd"/>
      <w:r w:rsidR="003B7FDD" w:rsidRPr="00C377F5">
        <w:rPr>
          <w:rFonts w:ascii="Times New Roman" w:eastAsia="Times New Roman" w:hAnsi="Times New Roman" w:cs="Times New Roman"/>
          <w:b/>
          <w:vertAlign w:val="superscript"/>
          <w:lang w:val="en-US"/>
        </w:rPr>
        <w:t xml:space="preserve"> 3)</w:t>
      </w:r>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Parsaoran</w:t>
      </w:r>
      <w:proofErr w:type="spellEnd"/>
      <w:r>
        <w:rPr>
          <w:rFonts w:ascii="Times New Roman" w:eastAsia="Times New Roman" w:hAnsi="Times New Roman" w:cs="Times New Roman"/>
          <w:b/>
          <w:lang w:val="en-US"/>
        </w:rPr>
        <w:t xml:space="preserve"> Siahaan</w:t>
      </w:r>
      <w:r>
        <w:rPr>
          <w:rFonts w:ascii="Times New Roman" w:eastAsia="Times New Roman" w:hAnsi="Times New Roman" w:cs="Times New Roman"/>
          <w:b/>
          <w:vertAlign w:val="superscript"/>
          <w:lang w:val="en-US"/>
        </w:rPr>
        <w:t>3</w:t>
      </w:r>
      <w:r w:rsidRPr="00C377F5">
        <w:rPr>
          <w:rFonts w:ascii="Times New Roman" w:eastAsia="Times New Roman" w:hAnsi="Times New Roman" w:cs="Times New Roman"/>
          <w:b/>
          <w:vertAlign w:val="superscript"/>
          <w:lang w:val="en-US"/>
        </w:rPr>
        <w:t>)</w:t>
      </w:r>
    </w:p>
    <w:p w14:paraId="763924BF" w14:textId="77777777" w:rsidR="00A0702D" w:rsidRPr="00A0702D" w:rsidRDefault="00A0702D" w:rsidP="003B7FDD">
      <w:pPr>
        <w:spacing w:after="0" w:line="240" w:lineRule="auto"/>
        <w:ind w:right="-2"/>
        <w:jc w:val="center"/>
        <w:rPr>
          <w:sz w:val="18"/>
          <w:szCs w:val="18"/>
        </w:rPr>
      </w:pPr>
    </w:p>
    <w:p w14:paraId="6900B336" w14:textId="77777777" w:rsidR="003978DD" w:rsidRPr="003978DD" w:rsidRDefault="00A0702D" w:rsidP="003978DD">
      <w:pPr>
        <w:spacing w:after="4" w:line="240" w:lineRule="auto"/>
        <w:ind w:right="77"/>
        <w:jc w:val="center"/>
        <w:rPr>
          <w:rFonts w:ascii="Times New Roman" w:hAnsi="Times New Roman"/>
          <w:i/>
          <w:iCs/>
          <w:color w:val="000000"/>
          <w:sz w:val="18"/>
          <w:szCs w:val="20"/>
          <w:lang w:val="fi-FI"/>
        </w:rPr>
      </w:pPr>
      <w:r w:rsidRPr="00A0702D">
        <w:rPr>
          <w:rFonts w:ascii="Times New Roman" w:hAnsi="Times New Roman"/>
          <w:i/>
          <w:iCs/>
          <w:color w:val="000000"/>
          <w:sz w:val="18"/>
          <w:szCs w:val="20"/>
          <w:vertAlign w:val="superscript"/>
          <w:lang w:val="fi-FI"/>
        </w:rPr>
        <w:t>1)</w:t>
      </w:r>
      <w:r w:rsidR="003978DD" w:rsidRPr="003978DD">
        <w:rPr>
          <w:rFonts w:ascii="Times New Roman" w:hAnsi="Times New Roman"/>
          <w:i/>
          <w:iCs/>
          <w:color w:val="000000"/>
          <w:sz w:val="18"/>
          <w:szCs w:val="20"/>
          <w:lang w:val="fi-FI"/>
        </w:rPr>
        <w:t xml:space="preserve"> Department of Science Education, School of Postgraduate Studies Universitas Pendidikan</w:t>
      </w:r>
    </w:p>
    <w:p w14:paraId="783A61E9" w14:textId="5AE7FE00" w:rsidR="006E73F6" w:rsidRPr="00A0702D" w:rsidRDefault="003978DD" w:rsidP="003978DD">
      <w:pPr>
        <w:spacing w:after="4" w:line="240" w:lineRule="auto"/>
        <w:ind w:right="77"/>
        <w:jc w:val="center"/>
        <w:rPr>
          <w:rFonts w:ascii="Times New Roman" w:eastAsia="Times New Roman" w:hAnsi="Times New Roman" w:cs="Times New Roman"/>
          <w:i/>
          <w:iCs/>
          <w:sz w:val="18"/>
        </w:rPr>
      </w:pPr>
      <w:r w:rsidRPr="003978DD">
        <w:rPr>
          <w:rFonts w:ascii="Times New Roman" w:hAnsi="Times New Roman"/>
          <w:i/>
          <w:iCs/>
          <w:color w:val="000000"/>
          <w:sz w:val="18"/>
          <w:szCs w:val="20"/>
          <w:lang w:val="fi-FI"/>
        </w:rPr>
        <w:t>Indonesia, Bandung, Indonesia</w:t>
      </w:r>
    </w:p>
    <w:p w14:paraId="5C7B8240" w14:textId="0F4EACE5" w:rsidR="00A0702D" w:rsidRPr="00A0702D" w:rsidRDefault="00A0702D" w:rsidP="003B7FDD">
      <w:pPr>
        <w:spacing w:after="4" w:line="240" w:lineRule="auto"/>
        <w:ind w:right="77"/>
        <w:jc w:val="center"/>
        <w:rPr>
          <w:rFonts w:ascii="Times New Roman" w:eastAsia="Times New Roman" w:hAnsi="Times New Roman" w:cs="Times New Roman"/>
          <w:i/>
          <w:iCs/>
          <w:sz w:val="18"/>
        </w:rPr>
      </w:pPr>
      <w:r w:rsidRPr="00A0702D">
        <w:rPr>
          <w:rFonts w:ascii="Times New Roman" w:hAnsi="Times New Roman"/>
          <w:i/>
          <w:iCs/>
          <w:color w:val="000000"/>
          <w:sz w:val="18"/>
          <w:szCs w:val="20"/>
          <w:vertAlign w:val="superscript"/>
          <w:lang w:val="fi-FI"/>
        </w:rPr>
        <w:t>2)</w:t>
      </w:r>
      <w:r w:rsidR="004D6EB5">
        <w:rPr>
          <w:rFonts w:ascii="Times New Roman" w:hAnsi="Times New Roman"/>
          <w:i/>
          <w:iCs/>
          <w:color w:val="000000"/>
          <w:sz w:val="18"/>
          <w:szCs w:val="20"/>
          <w:lang w:val="fi-FI"/>
        </w:rPr>
        <w:t xml:space="preserve"> Department</w:t>
      </w:r>
      <w:r w:rsidR="004D6EB5" w:rsidRPr="004D6EB5">
        <w:rPr>
          <w:rFonts w:ascii="Times New Roman" w:hAnsi="Times New Roman"/>
          <w:i/>
          <w:iCs/>
          <w:color w:val="000000"/>
          <w:sz w:val="18"/>
          <w:szCs w:val="20"/>
          <w:lang w:val="fi-FI"/>
        </w:rPr>
        <w:t xml:space="preserve"> of Mechanical Engineering Education</w:t>
      </w:r>
      <w:r w:rsidR="00F833A8">
        <w:rPr>
          <w:rFonts w:ascii="Times New Roman" w:hAnsi="Times New Roman"/>
          <w:i/>
          <w:iCs/>
          <w:color w:val="000000"/>
          <w:sz w:val="18"/>
          <w:szCs w:val="20"/>
          <w:lang w:val="fi-FI"/>
        </w:rPr>
        <w:t>, Universitas Pendidikan Indonesia</w:t>
      </w:r>
      <w:r w:rsidR="003978DD">
        <w:rPr>
          <w:rFonts w:ascii="Times New Roman" w:hAnsi="Times New Roman"/>
          <w:i/>
          <w:iCs/>
          <w:color w:val="000000"/>
          <w:sz w:val="18"/>
          <w:szCs w:val="20"/>
          <w:lang w:val="fi-FI"/>
        </w:rPr>
        <w:t xml:space="preserve">, </w:t>
      </w:r>
      <w:r w:rsidR="003978DD" w:rsidRPr="003978DD">
        <w:rPr>
          <w:rFonts w:ascii="Times New Roman" w:hAnsi="Times New Roman"/>
          <w:i/>
          <w:iCs/>
          <w:color w:val="000000"/>
          <w:sz w:val="18"/>
          <w:szCs w:val="20"/>
          <w:lang w:val="fi-FI"/>
        </w:rPr>
        <w:t>Bandung, Indonesia</w:t>
      </w:r>
    </w:p>
    <w:p w14:paraId="4D0329AB" w14:textId="055097E8" w:rsidR="00A0702D" w:rsidRDefault="00F833A8" w:rsidP="003B7FDD">
      <w:pPr>
        <w:spacing w:after="4" w:line="240" w:lineRule="auto"/>
        <w:ind w:right="77"/>
        <w:jc w:val="center"/>
        <w:rPr>
          <w:rFonts w:ascii="Times New Roman" w:eastAsia="Times New Roman" w:hAnsi="Times New Roman" w:cs="Times New Roman"/>
          <w:i/>
          <w:iCs/>
          <w:sz w:val="18"/>
        </w:rPr>
      </w:pPr>
      <w:r>
        <w:rPr>
          <w:rFonts w:ascii="Times New Roman" w:hAnsi="Times New Roman"/>
          <w:i/>
          <w:iCs/>
          <w:color w:val="000000"/>
          <w:sz w:val="18"/>
          <w:szCs w:val="20"/>
          <w:vertAlign w:val="superscript"/>
          <w:lang w:val="fi-FI"/>
        </w:rPr>
        <w:t>3</w:t>
      </w:r>
      <w:r w:rsidRPr="00A0702D">
        <w:rPr>
          <w:rFonts w:ascii="Times New Roman" w:hAnsi="Times New Roman"/>
          <w:i/>
          <w:iCs/>
          <w:color w:val="000000"/>
          <w:sz w:val="18"/>
          <w:szCs w:val="20"/>
          <w:vertAlign w:val="superscript"/>
          <w:lang w:val="fi-FI"/>
        </w:rPr>
        <w:t>)</w:t>
      </w:r>
      <w:r w:rsidR="003978DD" w:rsidRPr="003978DD">
        <w:t xml:space="preserve"> </w:t>
      </w:r>
      <w:r w:rsidR="003978DD" w:rsidRPr="003978DD">
        <w:rPr>
          <w:rFonts w:ascii="Times New Roman" w:hAnsi="Times New Roman"/>
          <w:i/>
          <w:iCs/>
          <w:color w:val="000000"/>
          <w:sz w:val="18"/>
          <w:szCs w:val="20"/>
          <w:lang w:val="fi-FI"/>
        </w:rPr>
        <w:t>Department of Physics Education, Universitas Pendidikan Indonesia, Bandung, Indonesia</w:t>
      </w:r>
    </w:p>
    <w:p w14:paraId="569EA30D" w14:textId="525757C1" w:rsidR="00F833A8" w:rsidRPr="00A0702D" w:rsidRDefault="00F833A8" w:rsidP="003B7FDD">
      <w:pPr>
        <w:spacing w:after="4" w:line="240" w:lineRule="auto"/>
        <w:ind w:right="77"/>
        <w:jc w:val="center"/>
        <w:rPr>
          <w:i/>
          <w:iCs/>
        </w:rPr>
      </w:pPr>
      <w:r>
        <w:rPr>
          <w:rFonts w:ascii="Times New Roman" w:hAnsi="Times New Roman"/>
          <w:i/>
          <w:iCs/>
          <w:color w:val="000000"/>
          <w:sz w:val="18"/>
          <w:szCs w:val="20"/>
          <w:vertAlign w:val="superscript"/>
          <w:lang w:val="fi-FI"/>
        </w:rPr>
        <w:t>4)</w:t>
      </w:r>
      <w:r w:rsidR="003978DD" w:rsidRPr="003978DD">
        <w:t xml:space="preserve"> </w:t>
      </w:r>
      <w:r w:rsidR="003978DD" w:rsidRPr="003978DD">
        <w:rPr>
          <w:rFonts w:ascii="Times New Roman" w:hAnsi="Times New Roman"/>
          <w:i/>
          <w:iCs/>
          <w:color w:val="000000"/>
          <w:sz w:val="18"/>
          <w:szCs w:val="20"/>
          <w:lang w:val="fi-FI"/>
        </w:rPr>
        <w:t>Department of Physics Education</w:t>
      </w:r>
      <w:r>
        <w:rPr>
          <w:rFonts w:ascii="Times New Roman" w:hAnsi="Times New Roman"/>
          <w:i/>
          <w:iCs/>
          <w:color w:val="000000"/>
          <w:sz w:val="18"/>
          <w:szCs w:val="20"/>
          <w:lang w:val="fi-FI"/>
        </w:rPr>
        <w:t>, Universitas Muhammadiyah Makassar</w:t>
      </w:r>
      <w:r w:rsidR="003978DD">
        <w:rPr>
          <w:rFonts w:ascii="Times New Roman" w:hAnsi="Times New Roman"/>
          <w:i/>
          <w:iCs/>
          <w:color w:val="000000"/>
          <w:sz w:val="18"/>
          <w:szCs w:val="20"/>
          <w:lang w:val="fi-FI"/>
        </w:rPr>
        <w:t>, Makassar, Indonesia</w:t>
      </w:r>
    </w:p>
    <w:p w14:paraId="2F659BDE" w14:textId="77777777" w:rsidR="00A0702D" w:rsidRDefault="00A0702D" w:rsidP="003B7FDD">
      <w:pPr>
        <w:tabs>
          <w:tab w:val="left" w:pos="8222"/>
        </w:tabs>
        <w:spacing w:after="0" w:line="240" w:lineRule="auto"/>
        <w:jc w:val="center"/>
        <w:rPr>
          <w:rFonts w:ascii="Times New Roman" w:eastAsia="Times New Roman" w:hAnsi="Times New Roman" w:cs="Times New Roman"/>
          <w:i/>
          <w:sz w:val="18"/>
        </w:rPr>
      </w:pPr>
    </w:p>
    <w:p w14:paraId="75EA0B68" w14:textId="1CAAE915" w:rsidR="00D03EF4" w:rsidRDefault="00A0702D" w:rsidP="003B7FDD">
      <w:pPr>
        <w:tabs>
          <w:tab w:val="left" w:pos="8222"/>
        </w:tabs>
        <w:spacing w:after="0" w:line="240" w:lineRule="auto"/>
        <w:jc w:val="center"/>
        <w:rPr>
          <w:rFonts w:ascii="Times New Roman" w:eastAsia="Times New Roman" w:hAnsi="Times New Roman" w:cs="Times New Roman"/>
          <w:i/>
          <w:sz w:val="18"/>
        </w:rPr>
      </w:pPr>
      <w:r>
        <w:rPr>
          <w:rFonts w:ascii="Times New Roman" w:hAnsi="Times New Roman"/>
          <w:i/>
          <w:color w:val="000000"/>
          <w:sz w:val="18"/>
          <w:lang w:val="fi-FI"/>
        </w:rPr>
        <w:t>*C</w:t>
      </w:r>
      <w:r w:rsidRPr="00CE4416">
        <w:rPr>
          <w:rFonts w:ascii="Times New Roman" w:hAnsi="Times New Roman"/>
          <w:i/>
          <w:color w:val="000000"/>
          <w:sz w:val="18"/>
          <w:lang w:val="fi-FI"/>
        </w:rPr>
        <w:t xml:space="preserve">orresponding </w:t>
      </w:r>
      <w:r w:rsidR="00520375">
        <w:rPr>
          <w:rFonts w:ascii="Times New Roman" w:hAnsi="Times New Roman"/>
          <w:i/>
          <w:color w:val="000000"/>
          <w:sz w:val="18"/>
          <w:lang w:val="fi-FI"/>
        </w:rPr>
        <w:t>author</w:t>
      </w:r>
      <w:r>
        <w:rPr>
          <w:rFonts w:ascii="Times New Roman" w:hAnsi="Times New Roman"/>
          <w:i/>
          <w:color w:val="000000"/>
          <w:sz w:val="18"/>
          <w:lang w:val="fi-FI"/>
        </w:rPr>
        <w:t xml:space="preserve">: </w:t>
      </w:r>
      <w:hyperlink r:id="rId11" w:history="1">
        <w:r w:rsidR="00F833A8" w:rsidRPr="0048435E">
          <w:rPr>
            <w:rStyle w:val="Hyperlink"/>
            <w:rFonts w:ascii="Times New Roman" w:hAnsi="Times New Roman"/>
            <w:i/>
            <w:sz w:val="18"/>
            <w:lang w:val="fi-FI"/>
          </w:rPr>
          <w:t>maruf@upi.edu</w:t>
        </w:r>
      </w:hyperlink>
      <w:r w:rsidR="00F833A8">
        <w:rPr>
          <w:rFonts w:ascii="Times New Roman" w:hAnsi="Times New Roman"/>
          <w:i/>
          <w:color w:val="000000"/>
          <w:sz w:val="18"/>
          <w:lang w:val="fi-FI"/>
        </w:rPr>
        <w:t xml:space="preserve"> </w:t>
      </w:r>
    </w:p>
    <w:p w14:paraId="4498DD6C" w14:textId="37735D17" w:rsidR="00B33DD8" w:rsidRDefault="00B33DD8" w:rsidP="003B7FDD">
      <w:pPr>
        <w:tabs>
          <w:tab w:val="left" w:pos="8222"/>
        </w:tabs>
        <w:spacing w:after="0" w:line="240" w:lineRule="auto"/>
        <w:jc w:val="center"/>
        <w:rPr>
          <w:rFonts w:ascii="Times New Roman" w:eastAsia="Times New Roman" w:hAnsi="Times New Roman" w:cs="Times New Roman"/>
          <w:i/>
          <w:sz w:val="18"/>
        </w:rPr>
      </w:pPr>
    </w:p>
    <w:p w14:paraId="5FC70190" w14:textId="5F9F34BE" w:rsidR="00B33DD8" w:rsidRPr="00B33DD8" w:rsidRDefault="00B33DD8" w:rsidP="003B7FDD">
      <w:pPr>
        <w:tabs>
          <w:tab w:val="left" w:pos="8222"/>
        </w:tabs>
        <w:spacing w:after="0" w:line="240" w:lineRule="auto"/>
        <w:jc w:val="center"/>
        <w:rPr>
          <w:rFonts w:ascii="Times New Roman" w:eastAsia="Times New Roman" w:hAnsi="Times New Roman" w:cs="Times New Roman"/>
          <w:iCs/>
          <w:sz w:val="20"/>
          <w:szCs w:val="24"/>
          <w:lang w:val="en-US"/>
        </w:rPr>
      </w:pPr>
      <w:r>
        <w:rPr>
          <w:rFonts w:ascii="Times New Roman" w:eastAsia="Times New Roman" w:hAnsi="Times New Roman" w:cs="Times New Roman"/>
          <w:iCs/>
          <w:sz w:val="20"/>
          <w:szCs w:val="24"/>
          <w:lang w:val="en-US"/>
        </w:rPr>
        <w:t>Received: Month XX</w:t>
      </w:r>
      <w:proofErr w:type="gramStart"/>
      <w:r>
        <w:rPr>
          <w:rFonts w:ascii="Times New Roman" w:eastAsia="Times New Roman" w:hAnsi="Times New Roman" w:cs="Times New Roman"/>
          <w:iCs/>
          <w:sz w:val="20"/>
          <w:szCs w:val="24"/>
          <w:lang w:val="en-US"/>
        </w:rPr>
        <w:t>,20XX</w:t>
      </w:r>
      <w:proofErr w:type="gramEnd"/>
      <w:r>
        <w:rPr>
          <w:rFonts w:ascii="Times New Roman" w:eastAsia="Times New Roman" w:hAnsi="Times New Roman" w:cs="Times New Roman"/>
          <w:iCs/>
          <w:sz w:val="20"/>
          <w:szCs w:val="24"/>
          <w:lang w:val="en-US"/>
        </w:rPr>
        <w:t>; Accepted: Month XX, 20XX; Published: Month XX, 20XX</w:t>
      </w:r>
    </w:p>
    <w:p w14:paraId="2EC47B82" w14:textId="77777777" w:rsidR="00CD291F" w:rsidRDefault="00CD291F" w:rsidP="00467831">
      <w:pPr>
        <w:tabs>
          <w:tab w:val="left" w:pos="8222"/>
        </w:tabs>
        <w:spacing w:after="0" w:line="240" w:lineRule="auto"/>
        <w:jc w:val="both"/>
        <w:rPr>
          <w:rFonts w:ascii="Times New Roman" w:eastAsia="Times New Roman" w:hAnsi="Times New Roman" w:cs="Times New Roman"/>
          <w:sz w:val="18"/>
          <w:lang w:val="en-US"/>
        </w:rPr>
      </w:pPr>
    </w:p>
    <w:p w14:paraId="42C30544" w14:textId="7735B54B" w:rsidR="00CD291F" w:rsidRPr="00C43B4F" w:rsidRDefault="00462BD8" w:rsidP="00467831">
      <w:pPr>
        <w:spacing w:after="4" w:line="240" w:lineRule="auto"/>
        <w:ind w:left="-5" w:hanging="10"/>
        <w:jc w:val="both"/>
        <w:rPr>
          <w:i/>
        </w:rPr>
      </w:pPr>
      <w:r w:rsidRPr="00C43B4F">
        <w:rPr>
          <w:rFonts w:ascii="Times New Roman" w:eastAsia="Times New Roman" w:hAnsi="Times New Roman" w:cs="Times New Roman"/>
          <w:b/>
          <w:i/>
          <w:sz w:val="20"/>
        </w:rPr>
        <w:t xml:space="preserve">Abstract </w:t>
      </w:r>
      <w:r w:rsidR="00CD291F" w:rsidRPr="00B33DD8">
        <w:rPr>
          <w:rFonts w:ascii="Times New Roman" w:eastAsia="Times New Roman" w:hAnsi="Times New Roman" w:cs="Times New Roman"/>
          <w:b/>
          <w:i/>
          <w:sz w:val="20"/>
          <w:szCs w:val="20"/>
        </w:rPr>
        <w:t xml:space="preserve">– </w:t>
      </w:r>
      <w:r w:rsidR="00435662" w:rsidRPr="00435662">
        <w:rPr>
          <w:rFonts w:ascii="Times New Roman" w:eastAsia="Times New Roman" w:hAnsi="Times New Roman" w:cs="Times New Roman"/>
          <w:i/>
          <w:sz w:val="20"/>
          <w:szCs w:val="20"/>
        </w:rPr>
        <w:t xml:space="preserve">This study is to analyze the development of multimedia technology in physics learning based on the needs of the process and </w:t>
      </w:r>
      <w:r w:rsidR="00712821">
        <w:rPr>
          <w:rFonts w:ascii="Times New Roman" w:eastAsia="Times New Roman" w:hAnsi="Times New Roman" w:cs="Times New Roman"/>
          <w:i/>
          <w:sz w:val="20"/>
          <w:szCs w:val="20"/>
        </w:rPr>
        <w:t>learning outcomes. A total of  ten</w:t>
      </w:r>
      <w:r w:rsidR="00435662" w:rsidRPr="00435662">
        <w:rPr>
          <w:rFonts w:ascii="Times New Roman" w:eastAsia="Times New Roman" w:hAnsi="Times New Roman" w:cs="Times New Roman"/>
          <w:i/>
          <w:sz w:val="20"/>
          <w:szCs w:val="20"/>
        </w:rPr>
        <w:t xml:space="preserve"> journal articles were selected from the Scopus Index database for the last five years. Content analysis shows that learning physics with multimedia can stimulate students' learning abilities well. The trend of research development shows that the use of multimedia in physics learning in In</w:t>
      </w:r>
      <w:r w:rsidR="00435662">
        <w:rPr>
          <w:rFonts w:ascii="Times New Roman" w:eastAsia="Times New Roman" w:hAnsi="Times New Roman" w:cs="Times New Roman"/>
          <w:i/>
          <w:sz w:val="20"/>
          <w:szCs w:val="20"/>
        </w:rPr>
        <w:t>donesia has grown rapidly today</w:t>
      </w:r>
      <w:r w:rsidR="00CD291F" w:rsidRPr="00B33DD8">
        <w:rPr>
          <w:rFonts w:ascii="Times New Roman" w:eastAsia="Times New Roman" w:hAnsi="Times New Roman" w:cs="Times New Roman"/>
          <w:i/>
          <w:sz w:val="20"/>
          <w:szCs w:val="20"/>
        </w:rPr>
        <w:t>.</w:t>
      </w:r>
      <w:r w:rsidR="00CD291F" w:rsidRPr="00C43B4F">
        <w:rPr>
          <w:rFonts w:ascii="Times New Roman" w:eastAsia="Times New Roman" w:hAnsi="Times New Roman" w:cs="Times New Roman"/>
          <w:i/>
          <w:sz w:val="20"/>
        </w:rPr>
        <w:t xml:space="preserve"> </w:t>
      </w:r>
      <w:r w:rsidR="00435662" w:rsidRPr="00435662">
        <w:rPr>
          <w:rFonts w:ascii="Times New Roman" w:eastAsia="Times New Roman" w:hAnsi="Times New Roman" w:cs="Times New Roman"/>
          <w:i/>
          <w:sz w:val="20"/>
        </w:rPr>
        <w:t>In addition, multimedia learning physics is more on the content of introduction to solid matter physics, earth and space sciences, multimedia learning physics, experimental physics, electricity, moder</w:t>
      </w:r>
      <w:r w:rsidR="00435662">
        <w:rPr>
          <w:rFonts w:ascii="Times New Roman" w:eastAsia="Times New Roman" w:hAnsi="Times New Roman" w:cs="Times New Roman"/>
          <w:i/>
          <w:sz w:val="20"/>
        </w:rPr>
        <w:t>n physics</w:t>
      </w:r>
      <w:r w:rsidR="00435662" w:rsidRPr="00435662">
        <w:rPr>
          <w:rFonts w:ascii="Times New Roman" w:eastAsia="Times New Roman" w:hAnsi="Times New Roman" w:cs="Times New Roman"/>
          <w:i/>
          <w:sz w:val="20"/>
        </w:rPr>
        <w:t>, introduction to core physics, and quantum physics</w:t>
      </w:r>
      <w:r w:rsidR="00435662">
        <w:rPr>
          <w:rFonts w:ascii="Times New Roman" w:eastAsia="Times New Roman" w:hAnsi="Times New Roman" w:cs="Times New Roman"/>
          <w:i/>
          <w:sz w:val="20"/>
          <w:lang w:val="en-US"/>
        </w:rPr>
        <w:t>.</w:t>
      </w:r>
      <w:r w:rsidR="00435662" w:rsidRPr="00C43B4F">
        <w:rPr>
          <w:rFonts w:ascii="Times New Roman" w:eastAsia="Times New Roman" w:hAnsi="Times New Roman" w:cs="Times New Roman"/>
          <w:i/>
          <w:sz w:val="20"/>
        </w:rPr>
        <w:t xml:space="preserve"> </w:t>
      </w:r>
    </w:p>
    <w:p w14:paraId="4EADCFC7" w14:textId="77777777" w:rsidR="00CD291F" w:rsidRPr="00C43B4F" w:rsidRDefault="00CD291F" w:rsidP="00467831">
      <w:pPr>
        <w:spacing w:after="0" w:line="240" w:lineRule="auto"/>
        <w:rPr>
          <w:i/>
        </w:rPr>
      </w:pPr>
    </w:p>
    <w:p w14:paraId="7D08E978" w14:textId="42D571B4" w:rsidR="00CD291F" w:rsidRPr="000C6D68" w:rsidRDefault="00752A4C" w:rsidP="00467831">
      <w:pPr>
        <w:spacing w:after="4" w:line="240" w:lineRule="auto"/>
        <w:ind w:left="-5" w:hanging="10"/>
        <w:jc w:val="both"/>
        <w:rPr>
          <w:i/>
          <w:lang w:val="en-US"/>
        </w:rPr>
      </w:pPr>
      <w:r>
        <w:rPr>
          <w:rFonts w:ascii="Times New Roman" w:eastAsia="Times New Roman" w:hAnsi="Times New Roman" w:cs="Times New Roman"/>
          <w:b/>
          <w:i/>
          <w:sz w:val="20"/>
        </w:rPr>
        <w:t>Keywords</w:t>
      </w:r>
      <w:r w:rsidR="00CD291F" w:rsidRPr="00C43B4F">
        <w:rPr>
          <w:rFonts w:ascii="Times New Roman" w:eastAsia="Times New Roman" w:hAnsi="Times New Roman" w:cs="Times New Roman"/>
          <w:b/>
          <w:i/>
          <w:sz w:val="20"/>
        </w:rPr>
        <w:t>:</w:t>
      </w:r>
      <w:r w:rsidR="00467831" w:rsidRPr="00C43B4F">
        <w:rPr>
          <w:rFonts w:ascii="Times New Roman" w:eastAsia="Times New Roman" w:hAnsi="Times New Roman" w:cs="Times New Roman"/>
          <w:b/>
          <w:i/>
          <w:sz w:val="20"/>
          <w:lang w:val="en-US"/>
        </w:rPr>
        <w:t xml:space="preserve"> </w:t>
      </w:r>
      <w:r w:rsidR="00435662" w:rsidRPr="00435662">
        <w:rPr>
          <w:rFonts w:ascii="Times New Roman" w:eastAsia="Times New Roman" w:hAnsi="Times New Roman" w:cs="Times New Roman"/>
          <w:i/>
          <w:sz w:val="20"/>
          <w:lang w:val="en-US"/>
        </w:rPr>
        <w:t>learning multimedia, learning technology, physics learning</w:t>
      </w:r>
    </w:p>
    <w:p w14:paraId="59F19B2D" w14:textId="77777777" w:rsidR="00CD291F" w:rsidRPr="00C43B4F" w:rsidRDefault="00CD291F" w:rsidP="00467831">
      <w:pPr>
        <w:spacing w:after="0" w:line="240" w:lineRule="auto"/>
        <w:rPr>
          <w:i/>
        </w:rPr>
      </w:pPr>
    </w:p>
    <w:p w14:paraId="7E4D4060" w14:textId="2F099D9C" w:rsidR="00CD291F" w:rsidRPr="0070622E" w:rsidRDefault="0070622E" w:rsidP="00D60FFB">
      <w:pPr>
        <w:tabs>
          <w:tab w:val="left" w:pos="8222"/>
        </w:tabs>
        <w:spacing w:after="0" w:line="240" w:lineRule="auto"/>
        <w:jc w:val="right"/>
        <w:rPr>
          <w:rFonts w:ascii="Times New Roman" w:eastAsia="Times New Roman" w:hAnsi="Times New Roman" w:cs="Times New Roman"/>
          <w:bCs/>
          <w:iCs/>
          <w:sz w:val="20"/>
          <w:szCs w:val="20"/>
          <w:lang w:val="en-US"/>
        </w:rPr>
      </w:pPr>
      <w:r w:rsidRPr="0070622E">
        <w:rPr>
          <w:rFonts w:ascii="Times New Roman" w:eastAsia="Times New Roman" w:hAnsi="Times New Roman" w:cs="Times New Roman"/>
          <w:bCs/>
          <w:iCs/>
          <w:sz w:val="20"/>
          <w:szCs w:val="20"/>
          <w:lang w:val="en-US"/>
        </w:rPr>
        <w:t xml:space="preserve">© 2020 </w:t>
      </w:r>
      <w:r w:rsidRPr="0070622E">
        <w:rPr>
          <w:rFonts w:ascii="Times New Roman" w:hAnsi="Times New Roman" w:cs="Times New Roman"/>
          <w:iCs/>
          <w:sz w:val="20"/>
          <w:szCs w:val="20"/>
        </w:rPr>
        <w:t>Physics Education Department</w:t>
      </w:r>
      <w:r w:rsidRPr="0070622E">
        <w:rPr>
          <w:rFonts w:ascii="Times New Roman" w:hAnsi="Times New Roman" w:cs="Times New Roman"/>
          <w:iCs/>
          <w:sz w:val="20"/>
          <w:szCs w:val="20"/>
          <w:lang w:val="en-US"/>
        </w:rPr>
        <w:t xml:space="preserve">, </w:t>
      </w:r>
      <w:proofErr w:type="spellStart"/>
      <w:r w:rsidRPr="0070622E">
        <w:rPr>
          <w:rFonts w:ascii="Times New Roman" w:hAnsi="Times New Roman" w:cs="Times New Roman"/>
          <w:iCs/>
          <w:sz w:val="20"/>
          <w:szCs w:val="20"/>
          <w:lang w:val="en-US"/>
        </w:rPr>
        <w:t>Universitas</w:t>
      </w:r>
      <w:proofErr w:type="spellEnd"/>
      <w:r w:rsidRPr="0070622E">
        <w:rPr>
          <w:rFonts w:ascii="Times New Roman" w:hAnsi="Times New Roman" w:cs="Times New Roman"/>
          <w:iCs/>
          <w:sz w:val="20"/>
          <w:szCs w:val="20"/>
          <w:lang w:val="en-US"/>
        </w:rPr>
        <w:t xml:space="preserve"> </w:t>
      </w:r>
      <w:proofErr w:type="spellStart"/>
      <w:r w:rsidRPr="0070622E">
        <w:rPr>
          <w:rFonts w:ascii="Times New Roman" w:hAnsi="Times New Roman" w:cs="Times New Roman"/>
          <w:iCs/>
          <w:sz w:val="20"/>
          <w:szCs w:val="20"/>
          <w:lang w:val="en-US"/>
        </w:rPr>
        <w:t>Muhammadiyah</w:t>
      </w:r>
      <w:proofErr w:type="spellEnd"/>
      <w:r w:rsidRPr="0070622E">
        <w:rPr>
          <w:rFonts w:ascii="Times New Roman" w:hAnsi="Times New Roman" w:cs="Times New Roman"/>
          <w:iCs/>
          <w:sz w:val="20"/>
          <w:szCs w:val="20"/>
          <w:lang w:val="en-US"/>
        </w:rPr>
        <w:t xml:space="preserve"> Makassar, Indonesia.</w:t>
      </w:r>
    </w:p>
    <w:p w14:paraId="74AB90A4" w14:textId="77777777" w:rsidR="00467831" w:rsidRDefault="00467831" w:rsidP="00467831">
      <w:pPr>
        <w:tabs>
          <w:tab w:val="left" w:pos="8222"/>
        </w:tabs>
        <w:spacing w:after="0" w:line="240" w:lineRule="auto"/>
        <w:jc w:val="both"/>
        <w:rPr>
          <w:rFonts w:ascii="Times New Roman" w:eastAsia="Times New Roman" w:hAnsi="Times New Roman" w:cs="Times New Roman"/>
          <w:i/>
          <w:sz w:val="20"/>
          <w:lang w:val="en-US"/>
        </w:rPr>
      </w:pPr>
    </w:p>
    <w:p w14:paraId="74D8E7D3" w14:textId="77777777" w:rsidR="00467831" w:rsidRDefault="00467831" w:rsidP="00467831">
      <w:pPr>
        <w:tabs>
          <w:tab w:val="left" w:pos="8222"/>
        </w:tabs>
        <w:spacing w:after="0" w:line="240" w:lineRule="auto"/>
        <w:jc w:val="both"/>
        <w:rPr>
          <w:rFonts w:ascii="Times New Roman" w:eastAsia="Times New Roman" w:hAnsi="Times New Roman" w:cs="Times New Roman"/>
          <w:i/>
          <w:sz w:val="20"/>
          <w:lang w:val="en-US"/>
        </w:rPr>
      </w:pPr>
    </w:p>
    <w:p w14:paraId="40427A6B" w14:textId="77777777" w:rsidR="00467831" w:rsidRDefault="00467831" w:rsidP="00467831">
      <w:pPr>
        <w:pStyle w:val="Heading1"/>
        <w:ind w:left="-5"/>
        <w:sectPr w:rsidR="00467831" w:rsidSect="00F31FFE">
          <w:headerReference w:type="even" r:id="rId12"/>
          <w:headerReference w:type="default" r:id="rId13"/>
          <w:pgSz w:w="11906" w:h="16838" w:code="9"/>
          <w:pgMar w:top="1701" w:right="1418" w:bottom="1418" w:left="1985" w:header="1418" w:footer="709" w:gutter="0"/>
          <w:pgNumType w:chapStyle="1"/>
          <w:cols w:space="708"/>
          <w:docGrid w:linePitch="360"/>
        </w:sectPr>
      </w:pPr>
    </w:p>
    <w:p w14:paraId="32A6C418" w14:textId="18187534" w:rsidR="00AA6540" w:rsidRPr="00AA6540" w:rsidRDefault="00296D58" w:rsidP="002C05D7">
      <w:pPr>
        <w:pStyle w:val="Heading1"/>
        <w:numPr>
          <w:ilvl w:val="0"/>
          <w:numId w:val="17"/>
        </w:numPr>
        <w:spacing w:line="480" w:lineRule="auto"/>
        <w:ind w:left="426" w:right="-314" w:hanging="426"/>
        <w:jc w:val="both"/>
        <w:rPr>
          <w:szCs w:val="22"/>
        </w:rPr>
      </w:pPr>
      <w:r>
        <w:rPr>
          <w:szCs w:val="22"/>
          <w:lang w:val="en-US"/>
        </w:rPr>
        <w:lastRenderedPageBreak/>
        <w:t>INTRODUCTION</w:t>
      </w:r>
    </w:p>
    <w:p w14:paraId="0E3D5D15" w14:textId="65308DA8" w:rsidR="009F2FBE" w:rsidRPr="009F2FBE" w:rsidRDefault="00A75EF6" w:rsidP="009F2FBE">
      <w:pPr>
        <w:spacing w:after="30" w:line="360" w:lineRule="auto"/>
        <w:ind w:left="-15" w:right="41" w:firstLine="441"/>
        <w:jc w:val="both"/>
        <w:rPr>
          <w:rFonts w:ascii="Times New Roman" w:hAnsi="Times New Roman" w:cs="Times New Roman"/>
          <w:bCs/>
          <w:color w:val="000000"/>
          <w:lang w:val="en-US"/>
        </w:rPr>
      </w:pPr>
      <w:r w:rsidRPr="00A75EF6">
        <w:rPr>
          <w:rFonts w:ascii="Times New Roman" w:hAnsi="Times New Roman" w:cs="Times New Roman"/>
          <w:bCs/>
          <w:color w:val="000000"/>
          <w:lang w:val="en-US"/>
        </w:rPr>
        <w:t>The rapid development of information technology in the current era of globalization cannot be avoided anymore its influence on the world of education. Global demands require the world of education to always adapt technological developments to efforts in improving the quality of education, especially adjusting the use of ICT for the world of education, espe</w:t>
      </w:r>
      <w:r>
        <w:rPr>
          <w:rFonts w:ascii="Times New Roman" w:hAnsi="Times New Roman" w:cs="Times New Roman"/>
          <w:bCs/>
          <w:color w:val="000000"/>
          <w:lang w:val="en-US"/>
        </w:rPr>
        <w:t>cially in the learning process</w:t>
      </w:r>
      <w:r w:rsidR="00F420C7">
        <w:rPr>
          <w:rFonts w:ascii="Times New Roman" w:hAnsi="Times New Roman" w:cs="Times New Roman"/>
          <w:bCs/>
          <w:color w:val="000000"/>
          <w:lang w:val="en-US"/>
        </w:rPr>
        <w:t xml:space="preserve"> (</w:t>
      </w:r>
      <w:proofErr w:type="spellStart"/>
      <w:r w:rsidR="00F420C7">
        <w:rPr>
          <w:rFonts w:ascii="Times New Roman" w:hAnsi="Times New Roman" w:cs="Times New Roman"/>
          <w:bCs/>
          <w:color w:val="000000"/>
          <w:lang w:val="en-US"/>
        </w:rPr>
        <w:t>Ma’Ruf</w:t>
      </w:r>
      <w:proofErr w:type="spellEnd"/>
      <w:r w:rsidR="00F420C7" w:rsidRPr="00F420C7">
        <w:t xml:space="preserve"> </w:t>
      </w:r>
      <w:r w:rsidR="00F420C7">
        <w:rPr>
          <w:rFonts w:ascii="Times New Roman" w:hAnsi="Times New Roman" w:cs="Times New Roman"/>
          <w:bCs/>
          <w:color w:val="000000"/>
          <w:lang w:val="en-US"/>
        </w:rPr>
        <w:t>et al. 2019)</w:t>
      </w:r>
      <w:r w:rsidR="009F2FBE" w:rsidRPr="009F2FBE">
        <w:rPr>
          <w:rFonts w:ascii="Times New Roman" w:hAnsi="Times New Roman" w:cs="Times New Roman"/>
          <w:bCs/>
          <w:color w:val="000000"/>
          <w:lang w:val="en-US"/>
        </w:rPr>
        <w:t>.</w:t>
      </w:r>
    </w:p>
    <w:p w14:paraId="6328B775" w14:textId="087E172F" w:rsidR="009F2FBE" w:rsidRPr="009F2FBE" w:rsidRDefault="00A75EF6" w:rsidP="009F2FBE">
      <w:pPr>
        <w:spacing w:after="30" w:line="360" w:lineRule="auto"/>
        <w:ind w:left="-15" w:right="41" w:firstLine="441"/>
        <w:jc w:val="both"/>
        <w:rPr>
          <w:rFonts w:ascii="Times New Roman" w:hAnsi="Times New Roman" w:cs="Times New Roman"/>
          <w:bCs/>
          <w:color w:val="000000"/>
          <w:lang w:val="en-US"/>
        </w:rPr>
      </w:pPr>
      <w:r w:rsidRPr="00A75EF6">
        <w:rPr>
          <w:rFonts w:ascii="Times New Roman" w:hAnsi="Times New Roman" w:cs="Times New Roman"/>
          <w:bCs/>
          <w:color w:val="000000"/>
          <w:lang w:val="en-US"/>
        </w:rPr>
        <w:lastRenderedPageBreak/>
        <w:t>Therefore, the demand for a change in the human mindset of the 21st century demands a very big change in national education, which we know our education is a legacy of the old education system whose contents are memorizing facts without meaning. Changing the Indonesian education system is not an easy job</w:t>
      </w:r>
      <w:r w:rsidR="00C75E45">
        <w:rPr>
          <w:rFonts w:ascii="Times New Roman" w:hAnsi="Times New Roman" w:cs="Times New Roman"/>
          <w:bCs/>
          <w:color w:val="000000"/>
          <w:lang w:val="en-US"/>
        </w:rPr>
        <w:t xml:space="preserve"> (</w:t>
      </w:r>
      <w:proofErr w:type="spellStart"/>
      <w:r w:rsidR="00C75E45">
        <w:rPr>
          <w:rFonts w:ascii="Times New Roman" w:hAnsi="Times New Roman" w:cs="Times New Roman"/>
          <w:bCs/>
          <w:color w:val="000000"/>
          <w:lang w:val="en-US"/>
        </w:rPr>
        <w:t>Mar</w:t>
      </w:r>
      <w:r w:rsidR="00C75E45">
        <w:rPr>
          <w:rFonts w:ascii="Times New Roman" w:hAnsi="Times New Roman" w:cs="Times New Roman"/>
          <w:bCs/>
          <w:color w:val="000000"/>
          <w:lang w:val="en-US"/>
        </w:rPr>
        <w:t>uf</w:t>
      </w:r>
      <w:proofErr w:type="spellEnd"/>
      <w:r w:rsidR="00C75E45" w:rsidRPr="00F420C7">
        <w:t xml:space="preserve"> </w:t>
      </w:r>
      <w:r w:rsidR="00C75E45">
        <w:rPr>
          <w:rFonts w:ascii="Times New Roman" w:hAnsi="Times New Roman" w:cs="Times New Roman"/>
          <w:bCs/>
          <w:color w:val="000000"/>
          <w:lang w:val="en-US"/>
        </w:rPr>
        <w:t>et al. 2018</w:t>
      </w:r>
      <w:r w:rsidR="00C75E45">
        <w:rPr>
          <w:rFonts w:ascii="Times New Roman" w:hAnsi="Times New Roman" w:cs="Times New Roman"/>
          <w:bCs/>
          <w:color w:val="000000"/>
          <w:lang w:val="en-US"/>
        </w:rPr>
        <w:t>)</w:t>
      </w:r>
      <w:bookmarkStart w:id="0" w:name="_GoBack"/>
      <w:bookmarkEnd w:id="0"/>
      <w:r w:rsidRPr="00A75EF6">
        <w:rPr>
          <w:rFonts w:ascii="Times New Roman" w:hAnsi="Times New Roman" w:cs="Times New Roman"/>
          <w:bCs/>
          <w:color w:val="000000"/>
          <w:lang w:val="en-US"/>
        </w:rPr>
        <w:t xml:space="preserve">. The Indonesian education system is one of the largest education systems in the world, which includes about 30 million students, 200 thousand educational institutions, and 4 </w:t>
      </w:r>
      <w:r w:rsidRPr="00A75EF6">
        <w:rPr>
          <w:rFonts w:ascii="Times New Roman" w:hAnsi="Times New Roman" w:cs="Times New Roman"/>
          <w:bCs/>
          <w:color w:val="000000"/>
          <w:lang w:val="en-US"/>
        </w:rPr>
        <w:lastRenderedPageBreak/>
        <w:t>million educators, spread over an area almost the size of the European continent. But this change is a must if we don't want to be run over by the changing global era</w:t>
      </w:r>
      <w:r>
        <w:rPr>
          <w:rFonts w:ascii="Times New Roman" w:hAnsi="Times New Roman" w:cs="Times New Roman"/>
          <w:bCs/>
          <w:color w:val="000000"/>
          <w:lang w:val="en-US"/>
        </w:rPr>
        <w:t>.</w:t>
      </w:r>
    </w:p>
    <w:p w14:paraId="2C12F2A0" w14:textId="414C1CBF" w:rsidR="009F2FBE" w:rsidRPr="009F2FBE" w:rsidRDefault="00A75EF6" w:rsidP="009F2FBE">
      <w:pPr>
        <w:spacing w:after="30" w:line="360" w:lineRule="auto"/>
        <w:ind w:left="-15" w:right="41" w:firstLine="441"/>
        <w:jc w:val="both"/>
        <w:rPr>
          <w:rFonts w:ascii="Times New Roman" w:hAnsi="Times New Roman" w:cs="Times New Roman"/>
          <w:bCs/>
          <w:color w:val="000000"/>
          <w:lang w:val="en-US"/>
        </w:rPr>
      </w:pPr>
      <w:r w:rsidRPr="00A75EF6">
        <w:rPr>
          <w:rFonts w:ascii="Times New Roman" w:hAnsi="Times New Roman" w:cs="Times New Roman"/>
          <w:bCs/>
          <w:color w:val="000000"/>
          <w:lang w:val="en-US"/>
        </w:rPr>
        <w:t>Partnership for 21st Century Learning develops a learning framework in the 21st century that requires students to have skills, knowledge and abilities in the fields of technology, media and information, learning and innovation skills as well as life and career skills (</w:t>
      </w:r>
      <w:r w:rsidR="00F420C7">
        <w:rPr>
          <w:rFonts w:ascii="Times New Roman" w:hAnsi="Times New Roman" w:cs="Times New Roman"/>
          <w:bCs/>
          <w:color w:val="000000"/>
          <w:lang w:val="en-US"/>
        </w:rPr>
        <w:t xml:space="preserve">Mishra &amp; </w:t>
      </w:r>
      <w:proofErr w:type="spellStart"/>
      <w:r w:rsidR="00F420C7">
        <w:rPr>
          <w:rFonts w:ascii="Times New Roman" w:hAnsi="Times New Roman" w:cs="Times New Roman"/>
          <w:bCs/>
          <w:color w:val="000000"/>
          <w:lang w:val="en-US"/>
        </w:rPr>
        <w:t>Kereluik</w:t>
      </w:r>
      <w:proofErr w:type="spellEnd"/>
      <w:r w:rsidR="00F420C7">
        <w:rPr>
          <w:rFonts w:ascii="Times New Roman" w:hAnsi="Times New Roman" w:cs="Times New Roman"/>
          <w:bCs/>
          <w:color w:val="000000"/>
          <w:lang w:val="en-US"/>
        </w:rPr>
        <w:t>. 2011</w:t>
      </w:r>
      <w:r w:rsidRPr="00A75EF6">
        <w:rPr>
          <w:rFonts w:ascii="Times New Roman" w:hAnsi="Times New Roman" w:cs="Times New Roman"/>
          <w:bCs/>
          <w:color w:val="000000"/>
          <w:lang w:val="en-US"/>
        </w:rPr>
        <w:t>). This framework also describes the skills, knowledge and expertise that must be mastered in order t</w:t>
      </w:r>
      <w:r>
        <w:rPr>
          <w:rFonts w:ascii="Times New Roman" w:hAnsi="Times New Roman" w:cs="Times New Roman"/>
          <w:bCs/>
          <w:color w:val="000000"/>
          <w:lang w:val="en-US"/>
        </w:rPr>
        <w:t xml:space="preserve">o be successful in life and </w:t>
      </w:r>
      <w:proofErr w:type="spellStart"/>
      <w:r>
        <w:rPr>
          <w:rFonts w:ascii="Times New Roman" w:hAnsi="Times New Roman" w:cs="Times New Roman"/>
          <w:bCs/>
          <w:color w:val="000000"/>
          <w:lang w:val="en-US"/>
        </w:rPr>
        <w:t>wor</w:t>
      </w:r>
      <w:proofErr w:type="spellEnd"/>
      <w:r w:rsidR="009F2FBE" w:rsidRPr="009F2FBE">
        <w:rPr>
          <w:rFonts w:ascii="Times New Roman" w:hAnsi="Times New Roman" w:cs="Times New Roman"/>
          <w:bCs/>
          <w:color w:val="000000"/>
          <w:lang w:val="en-US"/>
        </w:rPr>
        <w:t xml:space="preserve">. </w:t>
      </w:r>
    </w:p>
    <w:p w14:paraId="6DF2A5E9" w14:textId="1B37A151" w:rsidR="009F2FBE" w:rsidRPr="009F2FBE" w:rsidRDefault="00A75EF6" w:rsidP="009F2FBE">
      <w:pPr>
        <w:spacing w:after="30" w:line="360" w:lineRule="auto"/>
        <w:ind w:left="-15" w:right="41" w:firstLine="441"/>
        <w:jc w:val="both"/>
        <w:rPr>
          <w:rFonts w:ascii="Times New Roman" w:hAnsi="Times New Roman" w:cs="Times New Roman"/>
          <w:bCs/>
          <w:color w:val="000000"/>
          <w:lang w:val="en-US"/>
        </w:rPr>
      </w:pPr>
      <w:r w:rsidRPr="00A75EF6">
        <w:rPr>
          <w:rFonts w:ascii="Times New Roman" w:hAnsi="Times New Roman" w:cs="Times New Roman"/>
          <w:bCs/>
          <w:color w:val="000000"/>
          <w:lang w:val="en-US"/>
        </w:rPr>
        <w:t xml:space="preserve">The trend of change and innovation in the world of education will continue to occur and develop in entering the 21st century today. These changes include: it is easier to find learning resources, more options for using and utilizing media, the increasing role of media and multimedia in learning activities, more flexible learning time, the use of computer-based learning, the use of television/video media, mobile learning, </w:t>
      </w:r>
      <w:proofErr w:type="spellStart"/>
      <w:r w:rsidRPr="00A75EF6">
        <w:rPr>
          <w:rFonts w:ascii="Times New Roman" w:hAnsi="Times New Roman" w:cs="Times New Roman"/>
          <w:bCs/>
          <w:color w:val="000000"/>
          <w:lang w:val="en-US"/>
        </w:rPr>
        <w:t>elearning</w:t>
      </w:r>
      <w:proofErr w:type="spellEnd"/>
      <w:r w:rsidRPr="00A75EF6">
        <w:rPr>
          <w:rFonts w:ascii="Times New Roman" w:hAnsi="Times New Roman" w:cs="Times New Roman"/>
          <w:bCs/>
          <w:color w:val="000000"/>
          <w:lang w:val="en-US"/>
        </w:rPr>
        <w:t xml:space="preserve">, online curriculum, </w:t>
      </w:r>
      <w:proofErr w:type="gramStart"/>
      <w:r w:rsidRPr="00A75EF6">
        <w:rPr>
          <w:rFonts w:ascii="Times New Roman" w:hAnsi="Times New Roman" w:cs="Times New Roman"/>
          <w:bCs/>
          <w:color w:val="000000"/>
          <w:lang w:val="en-US"/>
        </w:rPr>
        <w:t>e</w:t>
      </w:r>
      <w:proofErr w:type="gramEnd"/>
      <w:r w:rsidRPr="00A75EF6">
        <w:rPr>
          <w:rFonts w:ascii="Times New Roman" w:hAnsi="Times New Roman" w:cs="Times New Roman"/>
          <w:bCs/>
          <w:color w:val="000000"/>
          <w:lang w:val="en-US"/>
        </w:rPr>
        <w:t xml:space="preserve">-library. The trend of change and innovation has very broad implications in the world of education, namely changes in renewal programs and learning technology, changes in learning and learning, more control over learning to students, and demands the integration </w:t>
      </w:r>
      <w:r>
        <w:rPr>
          <w:rFonts w:ascii="Times New Roman" w:hAnsi="Times New Roman" w:cs="Times New Roman"/>
          <w:bCs/>
          <w:color w:val="000000"/>
          <w:lang w:val="en-US"/>
        </w:rPr>
        <w:t>of media in learning activities</w:t>
      </w:r>
      <w:r w:rsidR="009F2FBE" w:rsidRPr="009F2FBE">
        <w:rPr>
          <w:rFonts w:ascii="Times New Roman" w:hAnsi="Times New Roman" w:cs="Times New Roman"/>
          <w:bCs/>
          <w:color w:val="000000"/>
          <w:lang w:val="en-US"/>
        </w:rPr>
        <w:t>.</w:t>
      </w:r>
    </w:p>
    <w:p w14:paraId="10D3C7EB" w14:textId="631694B3" w:rsidR="009F2FBE" w:rsidRPr="009F2FBE" w:rsidRDefault="00A75EF6" w:rsidP="009F2FBE">
      <w:pPr>
        <w:spacing w:after="30" w:line="360" w:lineRule="auto"/>
        <w:ind w:left="-15" w:right="41" w:firstLine="441"/>
        <w:jc w:val="both"/>
        <w:rPr>
          <w:rFonts w:ascii="Times New Roman" w:hAnsi="Times New Roman" w:cs="Times New Roman"/>
          <w:bCs/>
          <w:color w:val="000000"/>
          <w:lang w:val="en-US"/>
        </w:rPr>
      </w:pPr>
      <w:r w:rsidRPr="00A75EF6">
        <w:rPr>
          <w:rFonts w:ascii="Times New Roman" w:hAnsi="Times New Roman" w:cs="Times New Roman"/>
          <w:bCs/>
          <w:color w:val="000000"/>
          <w:lang w:val="en-US"/>
        </w:rPr>
        <w:t xml:space="preserve">This change in demands makes the world of education require innovation and creativity in the learning process because many people </w:t>
      </w:r>
      <w:r w:rsidRPr="00A75EF6">
        <w:rPr>
          <w:rFonts w:ascii="Times New Roman" w:hAnsi="Times New Roman" w:cs="Times New Roman"/>
          <w:bCs/>
          <w:color w:val="000000"/>
          <w:lang w:val="en-US"/>
        </w:rPr>
        <w:lastRenderedPageBreak/>
        <w:t>propose reforms in education, especially physics learning, but very few people talk about problem-solving solutions about the learning and teaching process that are in accordance with the global demands of the 20th century. 21 at the moment. In various studies and research it is stated that education is an indicator of the glory of the nation, as well as teachers play an important role in teaching students. Therefore, teacher learning is a key indicator of educational success. Entering the twenty-first century, teachers/lecturers as the main learning resources are deemed inadequate, teacher learning resources must be integrated with other learning resources, namely print, audio, audio-visual, and computer learning resources. It is even necessary to use mobile phones as mobile learning.</w:t>
      </w:r>
    </w:p>
    <w:p w14:paraId="2049631B" w14:textId="3E04ECC0" w:rsidR="002C05D7" w:rsidRDefault="00F420C7" w:rsidP="009F2FBE">
      <w:pPr>
        <w:spacing w:after="30" w:line="360" w:lineRule="auto"/>
        <w:ind w:left="-15" w:right="41" w:firstLine="441"/>
        <w:jc w:val="both"/>
        <w:rPr>
          <w:rFonts w:ascii="Times New Roman" w:hAnsi="Times New Roman" w:cs="Times New Roman"/>
          <w:bCs/>
          <w:color w:val="000000"/>
          <w:lang w:val="en-US"/>
        </w:rPr>
      </w:pPr>
      <w:r>
        <w:rPr>
          <w:rFonts w:ascii="Times New Roman" w:hAnsi="Times New Roman" w:cs="Times New Roman"/>
          <w:bCs/>
          <w:color w:val="000000"/>
          <w:lang w:val="en-US"/>
        </w:rPr>
        <w:t>T</w:t>
      </w:r>
      <w:r w:rsidR="00A75EF6" w:rsidRPr="00A75EF6">
        <w:rPr>
          <w:rFonts w:ascii="Times New Roman" w:hAnsi="Times New Roman" w:cs="Times New Roman"/>
          <w:bCs/>
          <w:color w:val="000000"/>
          <w:lang w:val="en-US"/>
        </w:rPr>
        <w:t>he position of the teacher in learning activities can function as an artist or scientist who is able to design and implement learning, manage learning resources. Therefore, knowledge, attitudes, and skills are needed to design physics learning well, especially in an effort to solve problems in basic physics courses so that the quality of learning increases, especially in the theoretical an</w:t>
      </w:r>
      <w:r>
        <w:rPr>
          <w:rFonts w:ascii="Times New Roman" w:hAnsi="Times New Roman" w:cs="Times New Roman"/>
          <w:bCs/>
          <w:color w:val="000000"/>
          <w:lang w:val="en-US"/>
        </w:rPr>
        <w:t>d practical aspects of learning</w:t>
      </w:r>
      <w:r w:rsidR="009F2FBE" w:rsidRPr="009F2FBE">
        <w:rPr>
          <w:rFonts w:ascii="Times New Roman" w:hAnsi="Times New Roman" w:cs="Times New Roman"/>
          <w:bCs/>
          <w:color w:val="000000"/>
          <w:lang w:val="en-US"/>
        </w:rPr>
        <w:t>.</w:t>
      </w:r>
    </w:p>
    <w:p w14:paraId="60317101" w14:textId="5487EC5D" w:rsidR="008365B6" w:rsidRPr="008365B6" w:rsidRDefault="00F420C7" w:rsidP="008365B6">
      <w:pPr>
        <w:spacing w:after="30" w:line="360" w:lineRule="auto"/>
        <w:ind w:left="-15" w:right="41" w:firstLine="441"/>
        <w:jc w:val="both"/>
        <w:rPr>
          <w:rFonts w:ascii="Times New Roman" w:eastAsia="Times New Roman" w:hAnsi="Times New Roman" w:cs="Times New Roman"/>
        </w:rPr>
      </w:pPr>
      <w:r w:rsidRPr="00F420C7">
        <w:rPr>
          <w:rFonts w:ascii="Times New Roman" w:eastAsia="Times New Roman" w:hAnsi="Times New Roman" w:cs="Times New Roman"/>
        </w:rPr>
        <w:t xml:space="preserve">Multimedia is the use of various types of media (text, sound, graphics, animation, and video). Interactive multimedia adds a sixth element, namely the interactive aspect, while in non-interactive multimedia, the user acts passively and watches scene by scene </w:t>
      </w:r>
      <w:r w:rsidRPr="00F420C7">
        <w:rPr>
          <w:rFonts w:ascii="Times New Roman" w:eastAsia="Times New Roman" w:hAnsi="Times New Roman" w:cs="Times New Roman"/>
        </w:rPr>
        <w:lastRenderedPageBreak/>
        <w:t>sequentially. In interactive multimedia, the user can actively select the desired scene. Users can also play with the simulations and games provided (</w:t>
      </w:r>
      <w:r w:rsidR="004D6EB5">
        <w:rPr>
          <w:rFonts w:ascii="Times New Roman" w:eastAsia="Times New Roman" w:hAnsi="Times New Roman" w:cs="Times New Roman"/>
        </w:rPr>
        <w:t xml:space="preserve">Rahmawati </w:t>
      </w:r>
      <w:r w:rsidR="004D6EB5" w:rsidRPr="004D6EB5">
        <w:rPr>
          <w:rFonts w:ascii="Times New Roman" w:eastAsia="Times New Roman" w:hAnsi="Times New Roman" w:cs="Times New Roman"/>
        </w:rPr>
        <w:t>&amp; Dewi. 2019</w:t>
      </w:r>
      <w:r w:rsidRPr="00F420C7">
        <w:rPr>
          <w:rFonts w:ascii="Times New Roman" w:eastAsia="Times New Roman" w:hAnsi="Times New Roman" w:cs="Times New Roman"/>
        </w:rPr>
        <w:t>)</w:t>
      </w:r>
      <w:r w:rsidR="008365B6" w:rsidRPr="008365B6">
        <w:rPr>
          <w:rFonts w:ascii="Times New Roman" w:eastAsia="Times New Roman" w:hAnsi="Times New Roman" w:cs="Times New Roman"/>
        </w:rPr>
        <w:t>.</w:t>
      </w:r>
    </w:p>
    <w:p w14:paraId="63C92AB9" w14:textId="43EC9597" w:rsidR="008365B6" w:rsidRPr="008365B6" w:rsidRDefault="00F420C7" w:rsidP="008365B6">
      <w:pPr>
        <w:spacing w:after="30" w:line="360" w:lineRule="auto"/>
        <w:ind w:left="-15" w:right="41" w:firstLine="441"/>
        <w:jc w:val="both"/>
        <w:rPr>
          <w:rFonts w:ascii="Times New Roman" w:eastAsia="Times New Roman" w:hAnsi="Times New Roman" w:cs="Times New Roman"/>
        </w:rPr>
      </w:pPr>
      <w:r w:rsidRPr="00F420C7">
        <w:rPr>
          <w:rFonts w:ascii="Times New Roman" w:eastAsia="Times New Roman" w:hAnsi="Times New Roman" w:cs="Times New Roman"/>
        </w:rPr>
        <w:t>Another opinion Interactive multimedia is a multimedia that is equipped with a controller that can be operated by the user, so that the user can choose what he wants for the next process. Through that process there is reciprocity between users and multimedia (</w:t>
      </w:r>
      <w:proofErr w:type="spellStart"/>
      <w:r w:rsidR="00EC0652">
        <w:rPr>
          <w:rFonts w:ascii="Times New Roman" w:eastAsia="Times New Roman" w:hAnsi="Times New Roman" w:cs="Times New Roman"/>
          <w:lang w:val="en-US"/>
        </w:rPr>
        <w:t>Ma’ruf</w:t>
      </w:r>
      <w:proofErr w:type="spellEnd"/>
      <w:r w:rsidR="00EC0652">
        <w:rPr>
          <w:rFonts w:ascii="Times New Roman" w:eastAsia="Times New Roman" w:hAnsi="Times New Roman" w:cs="Times New Roman"/>
          <w:lang w:val="en-US"/>
        </w:rPr>
        <w:t xml:space="preserve"> at al</w:t>
      </w:r>
      <w:r w:rsidR="004D6EB5">
        <w:rPr>
          <w:rFonts w:ascii="Times New Roman" w:eastAsia="Times New Roman" w:hAnsi="Times New Roman" w:cs="Times New Roman"/>
        </w:rPr>
        <w:t xml:space="preserve">. </w:t>
      </w:r>
      <w:r w:rsidR="00EC0652">
        <w:rPr>
          <w:rFonts w:ascii="Times New Roman" w:eastAsia="Times New Roman" w:hAnsi="Times New Roman" w:cs="Times New Roman"/>
        </w:rPr>
        <w:t>2019</w:t>
      </w:r>
      <w:r w:rsidRPr="00F420C7">
        <w:rPr>
          <w:rFonts w:ascii="Times New Roman" w:eastAsia="Times New Roman" w:hAnsi="Times New Roman" w:cs="Times New Roman"/>
        </w:rPr>
        <w:t>). Meanwhil</w:t>
      </w:r>
      <w:r w:rsidR="005B42A8">
        <w:rPr>
          <w:rFonts w:ascii="Times New Roman" w:eastAsia="Times New Roman" w:hAnsi="Times New Roman" w:cs="Times New Roman"/>
        </w:rPr>
        <w:t xml:space="preserve">e, according to Hofstetter </w:t>
      </w:r>
      <w:r w:rsidR="005B42A8">
        <w:rPr>
          <w:rFonts w:ascii="Times New Roman" w:hAnsi="Times New Roman" w:cs="Times New Roman"/>
          <w:bCs/>
          <w:color w:val="000000"/>
          <w:lang w:val="en-US"/>
        </w:rPr>
        <w:t>et al</w:t>
      </w:r>
      <w:r w:rsidR="005B42A8">
        <w:rPr>
          <w:rFonts w:ascii="Times New Roman" w:eastAsia="Times New Roman" w:hAnsi="Times New Roman" w:cs="Times New Roman"/>
        </w:rPr>
        <w:t xml:space="preserve"> (200</w:t>
      </w:r>
      <w:r w:rsidRPr="00F420C7">
        <w:rPr>
          <w:rFonts w:ascii="Times New Roman" w:eastAsia="Times New Roman" w:hAnsi="Times New Roman" w:cs="Times New Roman"/>
        </w:rPr>
        <w:t>) interactive multimedia is the use of computers to create and combine text, graphics, audio, moving images (video and animation) by combining links and tools that allow users to navigate, interact, create and com</w:t>
      </w:r>
      <w:r>
        <w:rPr>
          <w:rFonts w:ascii="Times New Roman" w:eastAsia="Times New Roman" w:hAnsi="Times New Roman" w:cs="Times New Roman"/>
        </w:rPr>
        <w:t>municate</w:t>
      </w:r>
      <w:r w:rsidR="008365B6" w:rsidRPr="008365B6">
        <w:rPr>
          <w:rFonts w:ascii="Times New Roman" w:eastAsia="Times New Roman" w:hAnsi="Times New Roman" w:cs="Times New Roman"/>
        </w:rPr>
        <w:t xml:space="preserve">. </w:t>
      </w:r>
    </w:p>
    <w:p w14:paraId="3778E29C" w14:textId="37AA072D" w:rsidR="008365B6" w:rsidRPr="008365B6" w:rsidRDefault="00F420C7" w:rsidP="008365B6">
      <w:pPr>
        <w:spacing w:after="30" w:line="360" w:lineRule="auto"/>
        <w:ind w:left="-15" w:right="41" w:firstLine="441"/>
        <w:jc w:val="both"/>
        <w:rPr>
          <w:rFonts w:ascii="Times New Roman" w:eastAsia="Times New Roman" w:hAnsi="Times New Roman" w:cs="Times New Roman"/>
        </w:rPr>
      </w:pPr>
      <w:r w:rsidRPr="00F420C7">
        <w:rPr>
          <w:rFonts w:ascii="Times New Roman" w:eastAsia="Times New Roman" w:hAnsi="Times New Roman" w:cs="Times New Roman"/>
        </w:rPr>
        <w:t>According to S</w:t>
      </w:r>
      <w:proofErr w:type="spellStart"/>
      <w:r w:rsidR="005B42A8">
        <w:rPr>
          <w:rFonts w:ascii="Times New Roman" w:eastAsia="Times New Roman" w:hAnsi="Times New Roman" w:cs="Times New Roman"/>
          <w:lang w:val="en-US"/>
        </w:rPr>
        <w:t>iddik</w:t>
      </w:r>
      <w:proofErr w:type="spellEnd"/>
      <w:r w:rsidR="005B42A8">
        <w:rPr>
          <w:rFonts w:ascii="Times New Roman" w:eastAsia="Times New Roman" w:hAnsi="Times New Roman" w:cs="Times New Roman"/>
        </w:rPr>
        <w:t xml:space="preserve"> (2018</w:t>
      </w:r>
      <w:r w:rsidRPr="00F420C7">
        <w:rPr>
          <w:rFonts w:ascii="Times New Roman" w:eastAsia="Times New Roman" w:hAnsi="Times New Roman" w:cs="Times New Roman"/>
        </w:rPr>
        <w:t>) types of interactive multimedia are divided into two, namely online interactive multimedia that can be used online on the internet network and can be controlled by the user, an example of this type of multimedia is a website. This type of multimedia has a wide range of people and targets. The second is offline interactive multimedia that can be controlled by the user but not through the internet network, examples of this type of multimedia include interactive learning multimedia, game applications, and others (</w:t>
      </w:r>
      <w:r w:rsidR="005B42A8">
        <w:rPr>
          <w:rFonts w:ascii="Times New Roman" w:eastAsia="Times New Roman" w:hAnsi="Times New Roman" w:cs="Times New Roman"/>
          <w:lang w:val="en-US"/>
        </w:rPr>
        <w:t>Mayer</w:t>
      </w:r>
      <w:r w:rsidR="005B42A8">
        <w:rPr>
          <w:rFonts w:ascii="Times New Roman" w:eastAsia="Times New Roman" w:hAnsi="Times New Roman" w:cs="Times New Roman"/>
        </w:rPr>
        <w:t>, 201</w:t>
      </w:r>
      <w:r w:rsidRPr="00F420C7">
        <w:rPr>
          <w:rFonts w:ascii="Times New Roman" w:eastAsia="Times New Roman" w:hAnsi="Times New Roman" w:cs="Times New Roman"/>
        </w:rPr>
        <w:t>7). This type of multimedia only covers people and targets that are not too broad and only in certain areas</w:t>
      </w:r>
      <w:r w:rsidR="008365B6" w:rsidRPr="008365B6">
        <w:rPr>
          <w:rFonts w:ascii="Times New Roman" w:eastAsia="Times New Roman" w:hAnsi="Times New Roman" w:cs="Times New Roman"/>
        </w:rPr>
        <w:t>.</w:t>
      </w:r>
    </w:p>
    <w:p w14:paraId="339A47A0" w14:textId="4B56552B" w:rsidR="008365B6" w:rsidRPr="008365B6" w:rsidRDefault="00F420C7" w:rsidP="008365B6">
      <w:pPr>
        <w:spacing w:after="30" w:line="360" w:lineRule="auto"/>
        <w:ind w:left="-15" w:right="41" w:firstLine="441"/>
        <w:jc w:val="both"/>
        <w:rPr>
          <w:rFonts w:ascii="Times New Roman" w:eastAsia="Times New Roman" w:hAnsi="Times New Roman" w:cs="Times New Roman"/>
        </w:rPr>
      </w:pPr>
      <w:r w:rsidRPr="00F420C7">
        <w:rPr>
          <w:rFonts w:ascii="Times New Roman" w:eastAsia="Times New Roman" w:hAnsi="Times New Roman" w:cs="Times New Roman"/>
        </w:rPr>
        <w:t xml:space="preserve">According to </w:t>
      </w:r>
      <w:proofErr w:type="spellStart"/>
      <w:r w:rsidR="005B42A8">
        <w:rPr>
          <w:rFonts w:ascii="Times New Roman" w:eastAsia="Times New Roman" w:hAnsi="Times New Roman" w:cs="Times New Roman"/>
          <w:lang w:val="en-US"/>
        </w:rPr>
        <w:t>Muslimat</w:t>
      </w:r>
      <w:proofErr w:type="spellEnd"/>
      <w:r w:rsidR="005B42A8">
        <w:rPr>
          <w:rFonts w:ascii="Times New Roman" w:eastAsia="Times New Roman" w:hAnsi="Times New Roman" w:cs="Times New Roman"/>
        </w:rPr>
        <w:t xml:space="preserve"> (2021</w:t>
      </w:r>
      <w:r w:rsidRPr="00F420C7">
        <w:rPr>
          <w:rFonts w:ascii="Times New Roman" w:eastAsia="Times New Roman" w:hAnsi="Times New Roman" w:cs="Times New Roman"/>
        </w:rPr>
        <w:t xml:space="preserve">), multimedia is a basic skill that is very important in 21st century life as well as </w:t>
      </w:r>
      <w:r w:rsidRPr="00F420C7">
        <w:rPr>
          <w:rFonts w:ascii="Times New Roman" w:eastAsia="Times New Roman" w:hAnsi="Times New Roman" w:cs="Times New Roman"/>
        </w:rPr>
        <w:lastRenderedPageBreak/>
        <w:t>reading. in fact, multimedia is changing the way reading itself. multimedia does not limit the presentation of linear text as in books, but makes the reading process dynamic so that users can expand the text to learn about a topic. This is achieved not only by providing text alone but also by using sound, images, music and video. Multimedia also uses links to quickly navigate all linked information. Even in a study by Computer Technology Research (CTR), it is stated that a person gets 20% of seeing and 30% of hearing. but they can remember 50% of seeing and hearing, and 80% of seeing, hearing and doing simultaneously. This proves that multimedia is an important tool in teaching and learning</w:t>
      </w:r>
      <w:r w:rsidR="008365B6" w:rsidRPr="008365B6">
        <w:rPr>
          <w:rFonts w:ascii="Times New Roman" w:eastAsia="Times New Roman" w:hAnsi="Times New Roman" w:cs="Times New Roman"/>
        </w:rPr>
        <w:t>.</w:t>
      </w:r>
    </w:p>
    <w:p w14:paraId="00ABDCCF" w14:textId="70BEB45D" w:rsidR="008365B6" w:rsidRPr="002C05D7" w:rsidRDefault="00F420C7" w:rsidP="008365B6">
      <w:pPr>
        <w:spacing w:after="30" w:line="360" w:lineRule="auto"/>
        <w:ind w:left="-15" w:right="41" w:firstLine="441"/>
        <w:jc w:val="both"/>
        <w:rPr>
          <w:rFonts w:ascii="Times New Roman" w:eastAsia="Times New Roman" w:hAnsi="Times New Roman" w:cs="Times New Roman"/>
        </w:rPr>
      </w:pPr>
      <w:r w:rsidRPr="00F420C7">
        <w:rPr>
          <w:rFonts w:ascii="Times New Roman" w:eastAsia="Times New Roman" w:hAnsi="Times New Roman" w:cs="Times New Roman"/>
        </w:rPr>
        <w:t>Interactive multimedia in learning is very much needed, this is caused by several factors including absorption of 1.5% through touch, 3.5% through smell, 11% through hearing, 83% through sight (</w:t>
      </w:r>
      <w:proofErr w:type="spellStart"/>
      <w:r w:rsidR="005B42A8">
        <w:rPr>
          <w:rFonts w:ascii="Times New Roman" w:eastAsia="Times New Roman" w:hAnsi="Times New Roman" w:cs="Times New Roman"/>
          <w:lang w:val="en-US"/>
        </w:rPr>
        <w:t>Loper</w:t>
      </w:r>
      <w:proofErr w:type="spellEnd"/>
      <w:r w:rsidR="005B42A8">
        <w:rPr>
          <w:rFonts w:ascii="Times New Roman" w:eastAsia="Times New Roman" w:hAnsi="Times New Roman" w:cs="Times New Roman"/>
          <w:lang w:val="en-US"/>
        </w:rPr>
        <w:t xml:space="preserve"> at </w:t>
      </w:r>
      <w:proofErr w:type="spellStart"/>
      <w:r w:rsidR="005B42A8">
        <w:rPr>
          <w:rFonts w:ascii="Times New Roman" w:eastAsia="Times New Roman" w:hAnsi="Times New Roman" w:cs="Times New Roman"/>
          <w:lang w:val="en-US"/>
        </w:rPr>
        <w:t>al</w:t>
      </w:r>
      <w:proofErr w:type="spellEnd"/>
      <w:r w:rsidR="005B42A8">
        <w:rPr>
          <w:rFonts w:ascii="Times New Roman" w:eastAsia="Times New Roman" w:hAnsi="Times New Roman" w:cs="Times New Roman"/>
          <w:lang w:val="en-US"/>
        </w:rPr>
        <w:t>, 2019</w:t>
      </w:r>
      <w:r w:rsidRPr="00F420C7">
        <w:rPr>
          <w:rFonts w:ascii="Times New Roman" w:eastAsia="Times New Roman" w:hAnsi="Times New Roman" w:cs="Times New Roman"/>
        </w:rPr>
        <w:t xml:space="preserve">). The memory of people who read alone is ± 1%. This memory can be increased again to 25-30% through television, while the use of hypermedia can increase memory as much as 60% </w:t>
      </w:r>
      <w:r w:rsidR="005B42A8">
        <w:rPr>
          <w:rFonts w:ascii="Times New Roman" w:eastAsia="Times New Roman" w:hAnsi="Times New Roman" w:cs="Times New Roman"/>
          <w:lang w:val="en-US"/>
        </w:rPr>
        <w:t>(</w:t>
      </w:r>
      <w:proofErr w:type="spellStart"/>
      <w:r w:rsidR="005B42A8">
        <w:rPr>
          <w:rFonts w:ascii="Times New Roman" w:eastAsia="Times New Roman" w:hAnsi="Times New Roman" w:cs="Times New Roman"/>
          <w:lang w:val="en-US"/>
        </w:rPr>
        <w:t>Nurlela</w:t>
      </w:r>
      <w:proofErr w:type="spellEnd"/>
      <w:r w:rsidR="005B42A8">
        <w:rPr>
          <w:rFonts w:ascii="Times New Roman" w:eastAsia="Times New Roman" w:hAnsi="Times New Roman" w:cs="Times New Roman"/>
          <w:lang w:val="en-US"/>
        </w:rPr>
        <w:t xml:space="preserve"> at al</w:t>
      </w:r>
      <w:r w:rsidR="005B42A8">
        <w:rPr>
          <w:rFonts w:ascii="Times New Roman" w:eastAsia="Times New Roman" w:hAnsi="Times New Roman" w:cs="Times New Roman"/>
        </w:rPr>
        <w:t>, 2019</w:t>
      </w:r>
      <w:r w:rsidRPr="00F420C7">
        <w:rPr>
          <w:rFonts w:ascii="Times New Roman" w:eastAsia="Times New Roman" w:hAnsi="Times New Roman" w:cs="Times New Roman"/>
        </w:rPr>
        <w:t>)</w:t>
      </w:r>
      <w:r w:rsidR="008365B6" w:rsidRPr="008365B6">
        <w:rPr>
          <w:rFonts w:ascii="Times New Roman" w:eastAsia="Times New Roman" w:hAnsi="Times New Roman" w:cs="Times New Roman"/>
        </w:rPr>
        <w:t>.</w:t>
      </w:r>
    </w:p>
    <w:p w14:paraId="532B49F2" w14:textId="77777777" w:rsidR="002C05D7" w:rsidRDefault="002C05D7" w:rsidP="001A5EB9">
      <w:pPr>
        <w:spacing w:after="30" w:line="360" w:lineRule="auto"/>
        <w:ind w:left="-15" w:right="41" w:firstLine="441"/>
        <w:jc w:val="both"/>
        <w:rPr>
          <w:rFonts w:ascii="Times New Roman" w:eastAsia="Times New Roman" w:hAnsi="Times New Roman" w:cs="Times New Roman"/>
        </w:rPr>
      </w:pPr>
    </w:p>
    <w:p w14:paraId="70EDBB00" w14:textId="71BFC833" w:rsidR="001A5EB9" w:rsidRPr="00AE134F" w:rsidRDefault="002C05D7" w:rsidP="002C05D7">
      <w:pPr>
        <w:pStyle w:val="Heading1"/>
        <w:numPr>
          <w:ilvl w:val="0"/>
          <w:numId w:val="17"/>
        </w:numPr>
        <w:spacing w:line="480" w:lineRule="auto"/>
        <w:ind w:left="426" w:right="-314" w:hanging="426"/>
        <w:jc w:val="both"/>
        <w:rPr>
          <w:rFonts w:cs="Times New Roman"/>
          <w:b w:val="0"/>
        </w:rPr>
      </w:pPr>
      <w:r w:rsidRPr="002C05D7">
        <w:rPr>
          <w:szCs w:val="22"/>
          <w:lang w:val="en-US"/>
        </w:rPr>
        <w:t>METHODS</w:t>
      </w:r>
    </w:p>
    <w:p w14:paraId="555C57E9" w14:textId="1DFA9479" w:rsidR="002C05D7" w:rsidRDefault="004D64FB" w:rsidP="008C6808">
      <w:pPr>
        <w:autoSpaceDE w:val="0"/>
        <w:spacing w:after="0" w:line="360" w:lineRule="auto"/>
        <w:ind w:firstLine="426"/>
        <w:jc w:val="both"/>
        <w:rPr>
          <w:rFonts w:ascii="Times New Roman" w:hAnsi="Times New Roman" w:cs="Times New Roman"/>
          <w:lang w:val="en-US"/>
        </w:rPr>
      </w:pPr>
      <w:r w:rsidRPr="004D64FB">
        <w:rPr>
          <w:rFonts w:ascii="Times New Roman" w:hAnsi="Times New Roman" w:cs="Times New Roman"/>
        </w:rPr>
        <w:t>The research method used is Systematic Literature Review (Hamilton et al. 2021). The research subject is reputable international articles through the Scopus Index database (Borrego et al. 2014). The number of articles used is ten articles.</w:t>
      </w:r>
    </w:p>
    <w:p w14:paraId="7517BF5A" w14:textId="1CB5F117" w:rsidR="000E2294" w:rsidRDefault="004D64FB" w:rsidP="008C6808">
      <w:pPr>
        <w:autoSpaceDE w:val="0"/>
        <w:spacing w:after="0" w:line="360" w:lineRule="auto"/>
        <w:ind w:firstLine="426"/>
        <w:jc w:val="both"/>
        <w:rPr>
          <w:rFonts w:ascii="Times New Roman" w:hAnsi="Times New Roman" w:cs="Times New Roman"/>
          <w:lang w:val="en-US"/>
        </w:rPr>
      </w:pPr>
      <w:r w:rsidRPr="004D64FB">
        <w:rPr>
          <w:rFonts w:ascii="Times New Roman" w:hAnsi="Times New Roman" w:cs="Times New Roman"/>
          <w:lang w:val="en-US"/>
        </w:rPr>
        <w:lastRenderedPageBreak/>
        <w:t xml:space="preserve">Literature selection uses the Scopus Application Programming Interface (API), and </w:t>
      </w:r>
      <w:proofErr w:type="spellStart"/>
      <w:r w:rsidRPr="004D64FB">
        <w:rPr>
          <w:rFonts w:ascii="Times New Roman" w:hAnsi="Times New Roman" w:cs="Times New Roman"/>
          <w:lang w:val="en-US"/>
        </w:rPr>
        <w:t>Scimago</w:t>
      </w:r>
      <w:proofErr w:type="spellEnd"/>
      <w:r w:rsidRPr="004D64FB">
        <w:rPr>
          <w:rFonts w:ascii="Times New Roman" w:hAnsi="Times New Roman" w:cs="Times New Roman"/>
          <w:lang w:val="en-US"/>
        </w:rPr>
        <w:t xml:space="preserve"> Journal &amp; Country Rank to obtain titles, authors, and abstracts, full text papers, journal ratings and indexation levels (</w:t>
      </w:r>
      <w:proofErr w:type="spellStart"/>
      <w:r w:rsidRPr="004D64FB">
        <w:rPr>
          <w:rFonts w:ascii="Times New Roman" w:hAnsi="Times New Roman" w:cs="Times New Roman"/>
          <w:lang w:val="en-US"/>
        </w:rPr>
        <w:t>Harzing</w:t>
      </w:r>
      <w:proofErr w:type="spellEnd"/>
      <w:r w:rsidRPr="004D64FB">
        <w:rPr>
          <w:rFonts w:ascii="Times New Roman" w:hAnsi="Times New Roman" w:cs="Times New Roman"/>
          <w:lang w:val="en-US"/>
        </w:rPr>
        <w:t xml:space="preserve"> 2007).</w:t>
      </w:r>
    </w:p>
    <w:p w14:paraId="0E324F1F" w14:textId="5EF54890" w:rsidR="00426FC4" w:rsidRDefault="004D64FB" w:rsidP="008C6808">
      <w:pPr>
        <w:autoSpaceDE w:val="0"/>
        <w:spacing w:after="0" w:line="360" w:lineRule="auto"/>
        <w:ind w:firstLine="426"/>
        <w:jc w:val="both"/>
        <w:rPr>
          <w:rFonts w:ascii="Times New Roman" w:hAnsi="Times New Roman" w:cs="Times New Roman"/>
          <w:lang w:val="en-US"/>
        </w:rPr>
      </w:pPr>
      <w:r w:rsidRPr="004D64FB">
        <w:rPr>
          <w:rFonts w:ascii="Times New Roman" w:hAnsi="Times New Roman" w:cs="Times New Roman"/>
          <w:lang w:val="en-US"/>
        </w:rPr>
        <w:t xml:space="preserve">The research procedure used is the </w:t>
      </w:r>
      <w:r w:rsidR="005B42A8" w:rsidRPr="004D64FB">
        <w:rPr>
          <w:rFonts w:ascii="Times New Roman" w:hAnsi="Times New Roman" w:cs="Times New Roman"/>
          <w:lang w:val="en-US"/>
        </w:rPr>
        <w:t>i</w:t>
      </w:r>
      <w:r w:rsidR="005B42A8">
        <w:rPr>
          <w:rFonts w:ascii="Times New Roman" w:hAnsi="Times New Roman" w:cs="Times New Roman"/>
          <w:lang w:val="en-US"/>
        </w:rPr>
        <w:t xml:space="preserve">dentification, </w:t>
      </w:r>
      <w:proofErr w:type="spellStart"/>
      <w:r w:rsidR="005B42A8" w:rsidRPr="004D64FB">
        <w:rPr>
          <w:rFonts w:ascii="Times New Roman" w:hAnsi="Times New Roman" w:cs="Times New Roman"/>
          <w:lang w:val="en-US"/>
        </w:rPr>
        <w:t>s</w:t>
      </w:r>
      <w:r w:rsidR="005B42A8">
        <w:rPr>
          <w:rFonts w:ascii="Times New Roman" w:hAnsi="Times New Roman" w:cs="Times New Roman"/>
          <w:lang w:val="en-US"/>
        </w:rPr>
        <w:t>creaning</w:t>
      </w:r>
      <w:proofErr w:type="spellEnd"/>
      <w:r w:rsidR="005B42A8">
        <w:rPr>
          <w:rFonts w:ascii="Times New Roman" w:hAnsi="Times New Roman" w:cs="Times New Roman"/>
          <w:lang w:val="en-US"/>
        </w:rPr>
        <w:t xml:space="preserve">, </w:t>
      </w:r>
      <w:r w:rsidR="005B42A8" w:rsidRPr="004D64FB">
        <w:rPr>
          <w:rFonts w:ascii="Times New Roman" w:hAnsi="Times New Roman" w:cs="Times New Roman"/>
          <w:lang w:val="en-US"/>
        </w:rPr>
        <w:t>e</w:t>
      </w:r>
      <w:r w:rsidR="005B42A8">
        <w:rPr>
          <w:rFonts w:ascii="Times New Roman" w:hAnsi="Times New Roman" w:cs="Times New Roman"/>
          <w:lang w:val="en-US"/>
        </w:rPr>
        <w:t xml:space="preserve">ligibility, </w:t>
      </w:r>
      <w:r w:rsidR="005B42A8" w:rsidRPr="004D64FB">
        <w:rPr>
          <w:rFonts w:ascii="Times New Roman" w:hAnsi="Times New Roman" w:cs="Times New Roman"/>
          <w:lang w:val="en-US"/>
        </w:rPr>
        <w:t>a</w:t>
      </w:r>
      <w:r w:rsidR="005B42A8">
        <w:rPr>
          <w:rFonts w:ascii="Times New Roman" w:hAnsi="Times New Roman" w:cs="Times New Roman"/>
          <w:lang w:val="en-US"/>
        </w:rPr>
        <w:t>nalysis and synthesis</w:t>
      </w:r>
      <w:r w:rsidR="005B42A8" w:rsidRPr="004D64FB">
        <w:rPr>
          <w:rFonts w:ascii="Times New Roman" w:hAnsi="Times New Roman" w:cs="Times New Roman"/>
          <w:lang w:val="en-US"/>
        </w:rPr>
        <w:t xml:space="preserve"> </w:t>
      </w:r>
      <w:r w:rsidR="005B42A8">
        <w:rPr>
          <w:rFonts w:ascii="Times New Roman" w:hAnsi="Times New Roman" w:cs="Times New Roman"/>
          <w:lang w:val="en-US"/>
        </w:rPr>
        <w:t xml:space="preserve">stages </w:t>
      </w:r>
      <w:r w:rsidRPr="004D64FB">
        <w:rPr>
          <w:rFonts w:ascii="Times New Roman" w:hAnsi="Times New Roman" w:cs="Times New Roman"/>
          <w:lang w:val="en-US"/>
        </w:rPr>
        <w:t>with four stages of activity as shown in Figure 1 below:</w:t>
      </w:r>
    </w:p>
    <w:p w14:paraId="5509E444" w14:textId="7786DC97" w:rsidR="00426FC4" w:rsidRDefault="00426FC4" w:rsidP="009519E9">
      <w:pPr>
        <w:autoSpaceDE w:val="0"/>
        <w:spacing w:after="0" w:line="360" w:lineRule="auto"/>
        <w:jc w:val="center"/>
        <w:rPr>
          <w:rFonts w:ascii="Times New Roman" w:hAnsi="Times New Roman" w:cs="Times New Roman"/>
          <w:lang w:val="en-US"/>
        </w:rPr>
      </w:pPr>
      <w:r>
        <w:rPr>
          <w:rFonts w:ascii="Times New Roman" w:hAnsi="Times New Roman" w:cs="Times New Roman"/>
          <w:noProof/>
          <w:lang w:val="en-US" w:eastAsia="en-US"/>
        </w:rPr>
        <w:drawing>
          <wp:inline distT="0" distB="0" distL="0" distR="0" wp14:anchorId="0BC98F89" wp14:editId="6C92F40C">
            <wp:extent cx="2383247" cy="2760452"/>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2638" cy="2782912"/>
                    </a:xfrm>
                    <a:prstGeom prst="rect">
                      <a:avLst/>
                    </a:prstGeom>
                    <a:noFill/>
                  </pic:spPr>
                </pic:pic>
              </a:graphicData>
            </a:graphic>
          </wp:inline>
        </w:drawing>
      </w:r>
    </w:p>
    <w:p w14:paraId="247D070C" w14:textId="45A0092A" w:rsidR="00426FC4" w:rsidRDefault="004D64FB" w:rsidP="003978DD">
      <w:pPr>
        <w:autoSpaceDE w:val="0"/>
        <w:spacing w:after="0" w:line="240" w:lineRule="auto"/>
        <w:ind w:left="1701" w:hanging="1701"/>
        <w:jc w:val="center"/>
        <w:rPr>
          <w:rFonts w:ascii="Times New Roman" w:hAnsi="Times New Roman" w:cs="Times New Roman"/>
          <w:lang w:val="en-US"/>
        </w:rPr>
      </w:pPr>
      <w:r w:rsidRPr="004D64FB">
        <w:rPr>
          <w:rFonts w:ascii="Times New Roman" w:hAnsi="Times New Roman" w:cs="Times New Roman"/>
          <w:lang w:val="en-US"/>
        </w:rPr>
        <w:t xml:space="preserve">Figure 1. </w:t>
      </w:r>
      <w:r w:rsidR="005B42A8">
        <w:rPr>
          <w:rFonts w:ascii="Times New Roman" w:hAnsi="Times New Roman" w:cs="Times New Roman"/>
          <w:lang w:val="en-US"/>
        </w:rPr>
        <w:t>L</w:t>
      </w:r>
      <w:r w:rsidR="009519E9" w:rsidRPr="004D64FB">
        <w:rPr>
          <w:rFonts w:ascii="Times New Roman" w:hAnsi="Times New Roman" w:cs="Times New Roman"/>
          <w:lang w:val="en-US"/>
        </w:rPr>
        <w:t>iterature review stages</w:t>
      </w:r>
    </w:p>
    <w:p w14:paraId="7D662FCE" w14:textId="77777777" w:rsidR="00611A67" w:rsidRDefault="00611A67" w:rsidP="008C6808">
      <w:pPr>
        <w:autoSpaceDE w:val="0"/>
        <w:spacing w:after="0" w:line="360" w:lineRule="auto"/>
        <w:ind w:firstLine="426"/>
        <w:jc w:val="both"/>
        <w:rPr>
          <w:rFonts w:ascii="Times New Roman" w:hAnsi="Times New Roman" w:cs="Times New Roman"/>
          <w:lang w:val="en-US"/>
        </w:rPr>
      </w:pPr>
    </w:p>
    <w:p w14:paraId="1BE962E2" w14:textId="0B26B9FE" w:rsidR="001A5EB9" w:rsidRPr="002C05D7" w:rsidRDefault="002C05D7" w:rsidP="00BB07FD">
      <w:pPr>
        <w:pStyle w:val="Heading1"/>
        <w:numPr>
          <w:ilvl w:val="0"/>
          <w:numId w:val="17"/>
        </w:numPr>
        <w:spacing w:line="480" w:lineRule="auto"/>
        <w:ind w:left="426" w:right="-314" w:hanging="426"/>
        <w:jc w:val="both"/>
        <w:rPr>
          <w:rFonts w:cs="Times New Roman"/>
        </w:rPr>
      </w:pPr>
      <w:r w:rsidRPr="002C05D7">
        <w:rPr>
          <w:rFonts w:cs="Times New Roman"/>
          <w:color w:val="000000"/>
          <w:lang w:val="fi-FI"/>
        </w:rPr>
        <w:t>RESULTS AND DISCUSSION</w:t>
      </w:r>
      <w:r w:rsidR="001A5EB9" w:rsidRPr="002C05D7">
        <w:rPr>
          <w:rFonts w:eastAsia="Times New Roman" w:cs="Times New Roman"/>
        </w:rPr>
        <w:t xml:space="preserve"> </w:t>
      </w:r>
    </w:p>
    <w:p w14:paraId="04E137CA" w14:textId="6BA856DD" w:rsidR="000F56A5" w:rsidRDefault="004D64FB" w:rsidP="008F3BAF">
      <w:pPr>
        <w:tabs>
          <w:tab w:val="left" w:pos="8222"/>
        </w:tabs>
        <w:spacing w:after="0" w:line="360" w:lineRule="auto"/>
        <w:ind w:firstLine="426"/>
        <w:jc w:val="both"/>
        <w:rPr>
          <w:rFonts w:ascii="Times New Roman" w:hAnsi="Times New Roman" w:cs="Times New Roman"/>
          <w:color w:val="000000"/>
          <w:lang w:val="en-US"/>
        </w:rPr>
      </w:pPr>
      <w:r w:rsidRPr="004D64FB">
        <w:rPr>
          <w:rFonts w:ascii="Times New Roman" w:hAnsi="Times New Roman" w:cs="Times New Roman"/>
          <w:color w:val="000000"/>
          <w:lang w:val="en-US"/>
        </w:rPr>
        <w:t>Based on the results of the analysis of the journal articles reviewed, the following data were obtained, namely paper (1) Compact Disk-Online as a project-based physics learning medium which is an online interactive learning media. Students are also very responsive to the use of CD-O, so it can increase motivation to learn physics</w:t>
      </w:r>
      <w:r w:rsidR="00C81BB7">
        <w:rPr>
          <w:rFonts w:ascii="Times New Roman" w:hAnsi="Times New Roman" w:cs="Times New Roman"/>
          <w:color w:val="000000"/>
          <w:lang w:val="en-US"/>
        </w:rPr>
        <w:t xml:space="preserve">. </w:t>
      </w:r>
    </w:p>
    <w:p w14:paraId="298E21DE" w14:textId="676D5DE9" w:rsidR="00DB569F" w:rsidRDefault="004D64FB" w:rsidP="008F3BAF">
      <w:pPr>
        <w:tabs>
          <w:tab w:val="left" w:pos="8222"/>
        </w:tabs>
        <w:spacing w:after="0" w:line="360" w:lineRule="auto"/>
        <w:ind w:firstLine="426"/>
        <w:jc w:val="both"/>
        <w:rPr>
          <w:rFonts w:ascii="Times New Roman" w:hAnsi="Times New Roman" w:cs="Times New Roman"/>
          <w:color w:val="000000"/>
          <w:lang w:val="en-US"/>
        </w:rPr>
      </w:pPr>
      <w:r w:rsidRPr="004D64FB">
        <w:rPr>
          <w:rFonts w:ascii="Times New Roman" w:hAnsi="Times New Roman" w:cs="Times New Roman"/>
          <w:color w:val="000000"/>
          <w:lang w:val="en-US"/>
        </w:rPr>
        <w:t xml:space="preserve">Paper (2) </w:t>
      </w:r>
      <w:proofErr w:type="gramStart"/>
      <w:r w:rsidRPr="004D64FB">
        <w:rPr>
          <w:rFonts w:ascii="Times New Roman" w:hAnsi="Times New Roman" w:cs="Times New Roman"/>
          <w:color w:val="000000"/>
          <w:lang w:val="en-US"/>
        </w:rPr>
        <w:t>An</w:t>
      </w:r>
      <w:proofErr w:type="gramEnd"/>
      <w:r w:rsidRPr="004D64FB">
        <w:rPr>
          <w:rFonts w:ascii="Times New Roman" w:hAnsi="Times New Roman" w:cs="Times New Roman"/>
          <w:color w:val="000000"/>
          <w:lang w:val="en-US"/>
        </w:rPr>
        <w:t xml:space="preserve"> interactive multimedia model based on learning styles to improve </w:t>
      </w:r>
      <w:r w:rsidRPr="004D64FB">
        <w:rPr>
          <w:rFonts w:ascii="Times New Roman" w:hAnsi="Times New Roman" w:cs="Times New Roman"/>
          <w:color w:val="000000"/>
          <w:lang w:val="en-US"/>
        </w:rPr>
        <w:lastRenderedPageBreak/>
        <w:t>mastery of preliminary concepts of solid-state physics where the results show that the use of interactive multimedia-based learning styles is more effective than conventional learning in increasing mastery of preliminary concepts of solid-state physics</w:t>
      </w:r>
      <w:r w:rsidR="008F3BAF" w:rsidRPr="008F3BAF">
        <w:rPr>
          <w:rFonts w:ascii="Times New Roman" w:hAnsi="Times New Roman" w:cs="Times New Roman"/>
          <w:color w:val="000000"/>
          <w:lang w:val="en-US"/>
        </w:rPr>
        <w:t>.</w:t>
      </w:r>
      <w:r w:rsidR="000F56A5">
        <w:rPr>
          <w:rFonts w:ascii="Times New Roman" w:hAnsi="Times New Roman" w:cs="Times New Roman"/>
          <w:color w:val="000000"/>
          <w:lang w:val="en-US"/>
        </w:rPr>
        <w:t xml:space="preserve"> </w:t>
      </w:r>
      <w:r w:rsidRPr="004D64FB">
        <w:rPr>
          <w:rFonts w:ascii="Times New Roman" w:hAnsi="Times New Roman" w:cs="Times New Roman"/>
          <w:color w:val="000000"/>
          <w:lang w:val="en-US"/>
        </w:rPr>
        <w:t>Paper (3) Collaborative Ranking Tasks (CRT) assisted by e-learning to improve the science generic skills of prospective physics teacher students, the result is that the application of CRT assisted by e-learning in IPBA lectures has a positive and significant effect on increasing students' mastery of concepts and Generic Science Ability.</w:t>
      </w:r>
      <w:r w:rsidR="000F56A5">
        <w:rPr>
          <w:rFonts w:ascii="Times New Roman" w:hAnsi="Times New Roman" w:cs="Times New Roman"/>
          <w:color w:val="000000"/>
          <w:lang w:val="en-US"/>
        </w:rPr>
        <w:t xml:space="preserve"> </w:t>
      </w:r>
      <w:r w:rsidRPr="004D64FB">
        <w:rPr>
          <w:rFonts w:ascii="Times New Roman" w:hAnsi="Times New Roman" w:cs="Times New Roman"/>
          <w:color w:val="000000"/>
          <w:lang w:val="en-US"/>
        </w:rPr>
        <w:t>Paper (4) trains critical thinking skills through Facebook in multimedia courses for physics students, the result is that learning through Facebook can be used to train students' critical thinking skills based on the assessments of lecturers and students who give good assessments (analyzing 80%, synthesizing 70% , evaluating 75%, applying 90%, generating ideas 85%, expressing ideas 80%, and problems solving 62%).</w:t>
      </w:r>
    </w:p>
    <w:p w14:paraId="680A1B32" w14:textId="3F2468C2" w:rsidR="000F0071" w:rsidRDefault="004D64FB" w:rsidP="008F3BAF">
      <w:pPr>
        <w:tabs>
          <w:tab w:val="left" w:pos="8222"/>
        </w:tabs>
        <w:spacing w:after="0" w:line="360" w:lineRule="auto"/>
        <w:ind w:firstLine="426"/>
        <w:jc w:val="both"/>
        <w:rPr>
          <w:rFonts w:ascii="Times New Roman" w:hAnsi="Times New Roman" w:cs="Times New Roman"/>
          <w:color w:val="000000"/>
          <w:lang w:val="en-US"/>
        </w:rPr>
      </w:pPr>
      <w:r w:rsidRPr="004D64FB">
        <w:rPr>
          <w:rFonts w:ascii="Times New Roman" w:hAnsi="Times New Roman" w:cs="Times New Roman"/>
          <w:color w:val="000000"/>
          <w:lang w:val="en-US"/>
        </w:rPr>
        <w:t>Paper (5) development of physics experimental lectures with multimedia technology, the result is that learning with multimedia technology in physics experimental subjects using VBL and SBL can improve students' conceptual abilities and skills</w:t>
      </w:r>
      <w:r w:rsidR="000F0071">
        <w:rPr>
          <w:rFonts w:ascii="Times New Roman" w:hAnsi="Times New Roman" w:cs="Times New Roman"/>
          <w:color w:val="000000"/>
          <w:lang w:val="en-US"/>
        </w:rPr>
        <w:t xml:space="preserve">. </w:t>
      </w:r>
      <w:r w:rsidRPr="004D64FB">
        <w:rPr>
          <w:rFonts w:ascii="Times New Roman" w:hAnsi="Times New Roman" w:cs="Times New Roman"/>
          <w:color w:val="000000"/>
          <w:lang w:val="en-US"/>
        </w:rPr>
        <w:t xml:space="preserve">Paper (6) interactive multimedia in electric concept learning for prospective teachers, the result is that the average level of mastery of students' electrical concepts in the experimental group is higher than the control group. This shows that the use of interactive </w:t>
      </w:r>
      <w:r w:rsidRPr="004D64FB">
        <w:rPr>
          <w:rFonts w:ascii="Times New Roman" w:hAnsi="Times New Roman" w:cs="Times New Roman"/>
          <w:color w:val="000000"/>
          <w:lang w:val="en-US"/>
        </w:rPr>
        <w:lastRenderedPageBreak/>
        <w:t>multimedia effectively supports the physics learning process for prospective teachers</w:t>
      </w:r>
      <w:r w:rsidR="000F0071">
        <w:rPr>
          <w:rFonts w:ascii="Times New Roman" w:hAnsi="Times New Roman" w:cs="Times New Roman"/>
          <w:color w:val="000000"/>
          <w:lang w:val="en-US"/>
        </w:rPr>
        <w:t xml:space="preserve">. </w:t>
      </w:r>
      <w:r w:rsidRPr="004D64FB">
        <w:rPr>
          <w:rFonts w:ascii="Times New Roman" w:hAnsi="Times New Roman" w:cs="Times New Roman"/>
          <w:color w:val="000000"/>
          <w:lang w:val="en-US"/>
        </w:rPr>
        <w:t>Paper (7) problem-based learning model assisted by computer simulations to improve critical thinking skills of prospective physics teachers, the result is that lecturers and students give positive responses to problem-based learning models assisted by computer simulations on static electricity material. Problem-based learning model has a positive influence in an effort to improve students' critical thinking skills</w:t>
      </w:r>
      <w:r w:rsidR="000F0071" w:rsidRPr="000F0071">
        <w:rPr>
          <w:rFonts w:ascii="Times New Roman" w:hAnsi="Times New Roman" w:cs="Times New Roman"/>
          <w:color w:val="000000"/>
          <w:lang w:val="en-US"/>
        </w:rPr>
        <w:t>.</w:t>
      </w:r>
    </w:p>
    <w:p w14:paraId="38DB7E43" w14:textId="3F64C5FC" w:rsidR="000F0071" w:rsidRDefault="004D64FB" w:rsidP="008F3BAF">
      <w:pPr>
        <w:tabs>
          <w:tab w:val="left" w:pos="8222"/>
        </w:tabs>
        <w:spacing w:after="0" w:line="360" w:lineRule="auto"/>
        <w:ind w:firstLine="426"/>
        <w:jc w:val="both"/>
        <w:rPr>
          <w:rFonts w:ascii="Times New Roman" w:hAnsi="Times New Roman" w:cs="Times New Roman"/>
          <w:color w:val="000000"/>
          <w:lang w:val="en-US"/>
        </w:rPr>
      </w:pPr>
      <w:r w:rsidRPr="004D64FB">
        <w:rPr>
          <w:rFonts w:ascii="Times New Roman" w:hAnsi="Times New Roman" w:cs="Times New Roman"/>
          <w:color w:val="000000"/>
          <w:lang w:val="en-US"/>
        </w:rPr>
        <w:t xml:space="preserve">Paper (8) the development of adobe flash-based learning media for modern physics courses on black body radiation, the result is that the use of this learning media can help students understand the material about black body radiation. This can be seen in the results of the student material understanding test where the percentage of students who have an understanding level that is in the very good and good categories is 81.36%. The rest, 18.64% are in the category of a sufficient level of understanding, and there are no students who have a level of understanding in the category of less or very less. In addition, the results of the student motivation survey after using this learning media show that the percentage of students who have very high and high motivation levels are 94.73%, and 5.26% have moderate levels of motivation. There are absolutely no students who have a level of motivation in the low or very low category. This shows that this learning media product </w:t>
      </w:r>
      <w:r w:rsidRPr="004D64FB">
        <w:rPr>
          <w:rFonts w:ascii="Times New Roman" w:hAnsi="Times New Roman" w:cs="Times New Roman"/>
          <w:color w:val="000000"/>
          <w:lang w:val="en-US"/>
        </w:rPr>
        <w:lastRenderedPageBreak/>
        <w:t>can motivate students to study black body radiation</w:t>
      </w:r>
      <w:r w:rsidR="000F0071">
        <w:rPr>
          <w:rFonts w:ascii="Times New Roman" w:hAnsi="Times New Roman" w:cs="Times New Roman"/>
          <w:color w:val="000000"/>
          <w:lang w:val="en-US"/>
        </w:rPr>
        <w:t>.</w:t>
      </w:r>
    </w:p>
    <w:p w14:paraId="099EA00D" w14:textId="5008DEBB" w:rsidR="000F0071" w:rsidRDefault="004D64FB" w:rsidP="000F0071">
      <w:pPr>
        <w:tabs>
          <w:tab w:val="left" w:pos="8222"/>
        </w:tabs>
        <w:spacing w:after="0" w:line="360" w:lineRule="auto"/>
        <w:ind w:firstLine="426"/>
        <w:jc w:val="both"/>
        <w:rPr>
          <w:rFonts w:ascii="Times New Roman" w:hAnsi="Times New Roman" w:cs="Times New Roman"/>
          <w:color w:val="000000"/>
          <w:lang w:val="en-US"/>
        </w:rPr>
      </w:pPr>
      <w:r w:rsidRPr="004D64FB">
        <w:rPr>
          <w:rFonts w:ascii="Times New Roman" w:hAnsi="Times New Roman" w:cs="Times New Roman"/>
          <w:color w:val="000000"/>
          <w:lang w:val="en-US"/>
        </w:rPr>
        <w:t>Paper (9) the development of web-based e-learning learning media for the introductory core physics course, the result is that the developed e-learning web product meets the validity and practicality requirements to be used as a learning medium for the core physics introduction course.</w:t>
      </w:r>
      <w:r w:rsidR="000F0071">
        <w:rPr>
          <w:rFonts w:ascii="Times New Roman" w:hAnsi="Times New Roman" w:cs="Times New Roman"/>
          <w:color w:val="000000"/>
          <w:lang w:val="en-US"/>
        </w:rPr>
        <w:t xml:space="preserve"> </w:t>
      </w:r>
      <w:r w:rsidRPr="004D64FB">
        <w:rPr>
          <w:rFonts w:ascii="Times New Roman" w:hAnsi="Times New Roman" w:cs="Times New Roman"/>
          <w:color w:val="000000"/>
          <w:lang w:val="en-US"/>
        </w:rPr>
        <w:t xml:space="preserve">The last paper (10) introductory learning of quantum physics by utilizing </w:t>
      </w:r>
      <w:proofErr w:type="spellStart"/>
      <w:r w:rsidRPr="004D64FB">
        <w:rPr>
          <w:rFonts w:ascii="Times New Roman" w:hAnsi="Times New Roman" w:cs="Times New Roman"/>
          <w:color w:val="000000"/>
          <w:lang w:val="en-US"/>
        </w:rPr>
        <w:t>phet</w:t>
      </w:r>
      <w:proofErr w:type="spellEnd"/>
      <w:r w:rsidRPr="004D64FB">
        <w:rPr>
          <w:rFonts w:ascii="Times New Roman" w:hAnsi="Times New Roman" w:cs="Times New Roman"/>
          <w:color w:val="000000"/>
          <w:lang w:val="en-US"/>
        </w:rPr>
        <w:t xml:space="preserve"> simulation and </w:t>
      </w:r>
      <w:proofErr w:type="spellStart"/>
      <w:r w:rsidRPr="004D64FB">
        <w:rPr>
          <w:rFonts w:ascii="Times New Roman" w:hAnsi="Times New Roman" w:cs="Times New Roman"/>
          <w:color w:val="000000"/>
          <w:lang w:val="en-US"/>
        </w:rPr>
        <w:t>lKM</w:t>
      </w:r>
      <w:proofErr w:type="spellEnd"/>
      <w:r w:rsidRPr="004D64FB">
        <w:rPr>
          <w:rFonts w:ascii="Times New Roman" w:hAnsi="Times New Roman" w:cs="Times New Roman"/>
          <w:color w:val="000000"/>
          <w:lang w:val="en-US"/>
        </w:rPr>
        <w:t xml:space="preserve"> media through a scientific approach: the impact on students' interest and mastery of concepts, the result is a scientific approach assisted by computer simulations and worksheets, namely: 1) Student interest during learning with an approach scientific aids with simulation media and worksheets, increased from 73.33%, 86.66%, to 90.00%; 2) students' mastery of concepts in general the trend continues to increase, although not too significant. Starting at 62.30%; 79.60%; up to 80.30%</w:t>
      </w:r>
      <w:r w:rsidR="005B02E2" w:rsidRPr="005B02E2">
        <w:rPr>
          <w:rFonts w:ascii="Times New Roman" w:hAnsi="Times New Roman" w:cs="Times New Roman"/>
          <w:color w:val="000000"/>
          <w:lang w:val="en-US"/>
        </w:rPr>
        <w:t>.</w:t>
      </w:r>
    </w:p>
    <w:p w14:paraId="490B1217" w14:textId="6B55D5CC" w:rsidR="005B02E2" w:rsidRPr="005B02E2" w:rsidRDefault="004D64FB" w:rsidP="005B02E2">
      <w:pPr>
        <w:tabs>
          <w:tab w:val="left" w:pos="8222"/>
        </w:tabs>
        <w:spacing w:after="0" w:line="360" w:lineRule="auto"/>
        <w:ind w:firstLine="426"/>
        <w:jc w:val="both"/>
        <w:rPr>
          <w:rFonts w:ascii="Times New Roman" w:hAnsi="Times New Roman" w:cs="Times New Roman"/>
          <w:color w:val="000000"/>
          <w:lang w:val="en-US"/>
        </w:rPr>
      </w:pPr>
      <w:r w:rsidRPr="004D64FB">
        <w:rPr>
          <w:rFonts w:ascii="Times New Roman" w:hAnsi="Times New Roman" w:cs="Times New Roman"/>
          <w:color w:val="000000"/>
          <w:lang w:val="en-US"/>
        </w:rPr>
        <w:t>Based on the results of the synthesis of reviewed journal articles, the result is that the development of research on multimedia learning physics from five years in Indonesia shows that there are various forms of multimedia products developed, including CD-O (compact disk-online), interactive multi</w:t>
      </w:r>
      <w:r w:rsidR="00EF1D33">
        <w:rPr>
          <w:rFonts w:ascii="Times New Roman" w:hAnsi="Times New Roman" w:cs="Times New Roman"/>
          <w:color w:val="000000"/>
          <w:lang w:val="en-US"/>
        </w:rPr>
        <w:t>media based on learning styles</w:t>
      </w:r>
      <w:r w:rsidRPr="004D64FB">
        <w:rPr>
          <w:rFonts w:ascii="Times New Roman" w:hAnsi="Times New Roman" w:cs="Times New Roman"/>
          <w:color w:val="000000"/>
          <w:lang w:val="en-US"/>
        </w:rPr>
        <w:t xml:space="preserve">, collaborative ranking tasks (CRT) assisted by e-learning, VBL and SBL, problem-based learning model assisted by computer simulation, adobe flash-based learning media, </w:t>
      </w:r>
      <w:r w:rsidRPr="004D64FB">
        <w:rPr>
          <w:rFonts w:ascii="Times New Roman" w:hAnsi="Times New Roman" w:cs="Times New Roman"/>
          <w:color w:val="000000"/>
          <w:lang w:val="en-US"/>
        </w:rPr>
        <w:lastRenderedPageBreak/>
        <w:t xml:space="preserve">web-based e-learning learning media, and </w:t>
      </w:r>
      <w:proofErr w:type="spellStart"/>
      <w:r w:rsidRPr="004D64FB">
        <w:rPr>
          <w:rFonts w:ascii="Times New Roman" w:hAnsi="Times New Roman" w:cs="Times New Roman"/>
          <w:color w:val="000000"/>
          <w:lang w:val="en-US"/>
        </w:rPr>
        <w:t>phet</w:t>
      </w:r>
      <w:proofErr w:type="spellEnd"/>
      <w:r w:rsidRPr="004D64FB">
        <w:rPr>
          <w:rFonts w:ascii="Times New Roman" w:hAnsi="Times New Roman" w:cs="Times New Roman"/>
          <w:color w:val="000000"/>
          <w:lang w:val="en-US"/>
        </w:rPr>
        <w:t xml:space="preserve"> simulation media. These multimedia products are mostly used to measure the following variables, namely learning motivation, mastery of concepts, science generic skills, critical thinking skills, as well as </w:t>
      </w:r>
      <w:r>
        <w:rPr>
          <w:rFonts w:ascii="Times New Roman" w:hAnsi="Times New Roman" w:cs="Times New Roman"/>
          <w:color w:val="000000"/>
          <w:lang w:val="en-US"/>
        </w:rPr>
        <w:t>conceptual abilities and skills.</w:t>
      </w:r>
      <w:r w:rsidR="005B02E2" w:rsidRPr="005B02E2">
        <w:rPr>
          <w:rFonts w:ascii="Times New Roman" w:hAnsi="Times New Roman" w:cs="Times New Roman"/>
          <w:color w:val="000000"/>
          <w:lang w:val="en-US"/>
        </w:rPr>
        <w:t xml:space="preserve">   </w:t>
      </w:r>
    </w:p>
    <w:p w14:paraId="7D1AD224" w14:textId="54ADA238" w:rsidR="005B02E2" w:rsidRPr="000F0071" w:rsidRDefault="004D64FB" w:rsidP="005B02E2">
      <w:pPr>
        <w:tabs>
          <w:tab w:val="left" w:pos="8222"/>
        </w:tabs>
        <w:spacing w:after="0" w:line="360" w:lineRule="auto"/>
        <w:ind w:firstLine="426"/>
        <w:jc w:val="both"/>
        <w:rPr>
          <w:rFonts w:ascii="Times New Roman" w:hAnsi="Times New Roman" w:cs="Times New Roman"/>
          <w:color w:val="000000"/>
          <w:lang w:val="en-US"/>
        </w:rPr>
      </w:pPr>
      <w:r w:rsidRPr="004D64FB">
        <w:rPr>
          <w:rFonts w:ascii="Times New Roman" w:hAnsi="Times New Roman" w:cs="Times New Roman"/>
          <w:color w:val="000000"/>
          <w:lang w:val="en-US"/>
        </w:rPr>
        <w:t xml:space="preserve">Multimedia learning physics is more on introductory content of solid-state physics, IPBA, multimedia learning physics, physics experiments, electricity, modern physics (black body radiation), introduction to core physics, and quantum physics. Most of this physics learning multimedia research design is developmental (3) and quantitative research (6). </w:t>
      </w:r>
      <w:proofErr w:type="gramStart"/>
      <w:r w:rsidRPr="004D64FB">
        <w:rPr>
          <w:rFonts w:ascii="Times New Roman" w:hAnsi="Times New Roman" w:cs="Times New Roman"/>
          <w:color w:val="000000"/>
          <w:lang w:val="en-US"/>
        </w:rPr>
        <w:t>one</w:t>
      </w:r>
      <w:proofErr w:type="gramEnd"/>
      <w:r w:rsidRPr="004D64FB">
        <w:rPr>
          <w:rFonts w:ascii="Times New Roman" w:hAnsi="Times New Roman" w:cs="Times New Roman"/>
          <w:color w:val="000000"/>
          <w:lang w:val="en-US"/>
        </w:rPr>
        <w:t xml:space="preserve"> classroom action research (1). The terms used in research on multimedia learning physics vary, namely interactive multimedia project-based physics learning, interactive multimedia based on learning styles, e-learning, multimedia technology, computer simulation, adobe flash-based learning media, web-based e-learning learning media, and media. </w:t>
      </w:r>
      <w:proofErr w:type="spellStart"/>
      <w:proofErr w:type="gramStart"/>
      <w:r w:rsidRPr="004D64FB">
        <w:rPr>
          <w:rFonts w:ascii="Times New Roman" w:hAnsi="Times New Roman" w:cs="Times New Roman"/>
          <w:color w:val="000000"/>
          <w:lang w:val="en-US"/>
        </w:rPr>
        <w:t>phet</w:t>
      </w:r>
      <w:proofErr w:type="spellEnd"/>
      <w:proofErr w:type="gramEnd"/>
      <w:r w:rsidRPr="004D64FB">
        <w:rPr>
          <w:rFonts w:ascii="Times New Roman" w:hAnsi="Times New Roman" w:cs="Times New Roman"/>
          <w:color w:val="000000"/>
          <w:lang w:val="en-US"/>
        </w:rPr>
        <w:t xml:space="preserve"> simulation. </w:t>
      </w:r>
      <w:proofErr w:type="gramStart"/>
      <w:r w:rsidRPr="004D64FB">
        <w:rPr>
          <w:rFonts w:ascii="Times New Roman" w:hAnsi="Times New Roman" w:cs="Times New Roman"/>
          <w:color w:val="000000"/>
          <w:lang w:val="en-US"/>
        </w:rPr>
        <w:t>all</w:t>
      </w:r>
      <w:proofErr w:type="gramEnd"/>
      <w:r w:rsidRPr="004D64FB">
        <w:rPr>
          <w:rFonts w:ascii="Times New Roman" w:hAnsi="Times New Roman" w:cs="Times New Roman"/>
          <w:color w:val="000000"/>
          <w:lang w:val="en-US"/>
        </w:rPr>
        <w:t xml:space="preserve"> these terms, basically to describe the idea, or the idea of multimedia.</w:t>
      </w:r>
      <w:r w:rsidR="005B02E2">
        <w:rPr>
          <w:rFonts w:ascii="Times New Roman" w:hAnsi="Times New Roman" w:cs="Times New Roman"/>
          <w:color w:val="000000"/>
          <w:lang w:val="en-US"/>
        </w:rPr>
        <w:t xml:space="preserve"> </w:t>
      </w:r>
    </w:p>
    <w:p w14:paraId="004BE102" w14:textId="77777777" w:rsidR="005B16D0" w:rsidRDefault="005B16D0" w:rsidP="00BB07FD">
      <w:pPr>
        <w:tabs>
          <w:tab w:val="left" w:pos="8222"/>
        </w:tabs>
        <w:spacing w:after="0" w:line="360" w:lineRule="auto"/>
        <w:ind w:firstLine="426"/>
        <w:jc w:val="both"/>
        <w:rPr>
          <w:rFonts w:ascii="Times New Roman" w:eastAsia="Times New Roman" w:hAnsi="Times New Roman" w:cs="Times New Roman"/>
          <w:lang w:val="en-US"/>
        </w:rPr>
      </w:pPr>
    </w:p>
    <w:p w14:paraId="7C97D223" w14:textId="0AFF7833" w:rsidR="001A5EB9" w:rsidRPr="00BB07FD" w:rsidRDefault="002C05D7" w:rsidP="00BB07FD">
      <w:pPr>
        <w:pStyle w:val="Heading1"/>
        <w:numPr>
          <w:ilvl w:val="0"/>
          <w:numId w:val="17"/>
        </w:numPr>
        <w:spacing w:line="480" w:lineRule="auto"/>
        <w:ind w:left="426" w:right="-314" w:hanging="426"/>
        <w:jc w:val="both"/>
        <w:rPr>
          <w:rFonts w:cs="Times New Roman"/>
        </w:rPr>
      </w:pPr>
      <w:r w:rsidRPr="00BB07FD">
        <w:rPr>
          <w:rFonts w:cs="Times New Roman"/>
          <w:color w:val="000000"/>
          <w:lang w:val="fi-FI"/>
        </w:rPr>
        <w:t>CONCLUSION AND SUGGESTION</w:t>
      </w:r>
      <w:r w:rsidR="00F43D4D" w:rsidRPr="00BB07FD">
        <w:rPr>
          <w:rFonts w:eastAsia="Times New Roman" w:cs="Times New Roman"/>
          <w:lang w:val="en-US"/>
        </w:rPr>
        <w:t xml:space="preserve"> </w:t>
      </w:r>
      <w:r w:rsidR="001A5EB9" w:rsidRPr="00BB07FD">
        <w:rPr>
          <w:rFonts w:eastAsia="Times New Roman" w:cs="Times New Roman"/>
        </w:rPr>
        <w:t xml:space="preserve"> </w:t>
      </w:r>
    </w:p>
    <w:p w14:paraId="4D4BF287" w14:textId="56C93352" w:rsidR="00C87C57" w:rsidRDefault="00FC00B2" w:rsidP="00E22BC4">
      <w:pPr>
        <w:spacing w:after="0" w:line="360" w:lineRule="auto"/>
        <w:ind w:firstLine="426"/>
        <w:jc w:val="both"/>
        <w:rPr>
          <w:rFonts w:ascii="Times New Roman" w:hAnsi="Times New Roman" w:cs="Times New Roman"/>
          <w:color w:val="000000"/>
          <w:lang w:val="en-US"/>
        </w:rPr>
      </w:pPr>
      <w:r w:rsidRPr="00FC00B2">
        <w:rPr>
          <w:rFonts w:ascii="Times New Roman" w:hAnsi="Times New Roman" w:cs="Times New Roman"/>
          <w:color w:val="000000"/>
          <w:lang w:val="en-US"/>
        </w:rPr>
        <w:t xml:space="preserve">Based on the content analysis of journal articles, it can be concluded that the level of multimedia needs in physics learning is still very high, this is also influenced by the development of </w:t>
      </w:r>
      <w:r w:rsidR="00712821">
        <w:rPr>
          <w:rFonts w:ascii="Times New Roman" w:hAnsi="Times New Roman" w:cs="Times New Roman"/>
          <w:color w:val="000000"/>
          <w:lang w:val="en-US"/>
        </w:rPr>
        <w:t>media</w:t>
      </w:r>
      <w:r w:rsidRPr="00FC00B2">
        <w:rPr>
          <w:rFonts w:ascii="Times New Roman" w:hAnsi="Times New Roman" w:cs="Times New Roman"/>
          <w:color w:val="000000"/>
          <w:lang w:val="en-US"/>
        </w:rPr>
        <w:t xml:space="preserve"> technology in physics learning, so that the trend of developing </w:t>
      </w:r>
      <w:r w:rsidRPr="00FC00B2">
        <w:rPr>
          <w:rFonts w:ascii="Times New Roman" w:hAnsi="Times New Roman" w:cs="Times New Roman"/>
          <w:color w:val="000000"/>
          <w:lang w:val="en-US"/>
        </w:rPr>
        <w:lastRenderedPageBreak/>
        <w:t xml:space="preserve">multimedia technology starts from multimedia which is analogous to computers without online growing towards online. </w:t>
      </w:r>
      <w:proofErr w:type="gramStart"/>
      <w:r w:rsidRPr="00FC00B2">
        <w:rPr>
          <w:rFonts w:ascii="Times New Roman" w:hAnsi="Times New Roman" w:cs="Times New Roman"/>
          <w:color w:val="000000"/>
          <w:lang w:val="en-US"/>
        </w:rPr>
        <w:t>either</w:t>
      </w:r>
      <w:proofErr w:type="gramEnd"/>
      <w:r w:rsidRPr="00FC00B2">
        <w:rPr>
          <w:rFonts w:ascii="Times New Roman" w:hAnsi="Times New Roman" w:cs="Times New Roman"/>
          <w:color w:val="000000"/>
          <w:lang w:val="en-US"/>
        </w:rPr>
        <w:t xml:space="preserve"> through the website, digital or android.</w:t>
      </w:r>
      <w:r w:rsidR="008F3BAF" w:rsidRPr="008F3BAF">
        <w:rPr>
          <w:rFonts w:ascii="Times New Roman" w:hAnsi="Times New Roman" w:cs="Times New Roman"/>
          <w:color w:val="000000"/>
          <w:lang w:val="en-US"/>
        </w:rPr>
        <w:t>.</w:t>
      </w:r>
    </w:p>
    <w:p w14:paraId="6D744446" w14:textId="77777777" w:rsidR="00BB6130" w:rsidRPr="00E22BC4" w:rsidRDefault="00BB6130" w:rsidP="00E22BC4">
      <w:pPr>
        <w:spacing w:after="0" w:line="360" w:lineRule="auto"/>
        <w:ind w:firstLine="426"/>
        <w:jc w:val="both"/>
        <w:rPr>
          <w:rFonts w:ascii="Times New Roman" w:hAnsi="Times New Roman" w:cs="Times New Roman"/>
          <w:color w:val="000000"/>
          <w:lang w:val="en-US"/>
        </w:rPr>
      </w:pPr>
    </w:p>
    <w:p w14:paraId="199EE299" w14:textId="25A38E2B" w:rsidR="00AA7323" w:rsidRPr="00BB07FD" w:rsidRDefault="00BB07FD" w:rsidP="00012363">
      <w:pPr>
        <w:spacing w:after="0" w:line="480" w:lineRule="auto"/>
        <w:jc w:val="both"/>
        <w:rPr>
          <w:rFonts w:ascii="Times New Roman" w:hAnsi="Times New Roman" w:cs="Times New Roman"/>
          <w:b/>
          <w:color w:val="000000"/>
          <w:lang w:val="fi-FI"/>
        </w:rPr>
      </w:pPr>
      <w:r w:rsidRPr="00BB07FD">
        <w:rPr>
          <w:rFonts w:ascii="Times New Roman" w:hAnsi="Times New Roman" w:cs="Times New Roman"/>
          <w:b/>
          <w:color w:val="000000"/>
          <w:lang w:val="fi-FI"/>
        </w:rPr>
        <w:t>REFERENCES</w:t>
      </w:r>
    </w:p>
    <w:p w14:paraId="3802811D" w14:textId="1567619B" w:rsidR="00A75EF6" w:rsidRDefault="00A75EF6" w:rsidP="00A75EF6">
      <w:pPr>
        <w:spacing w:after="4" w:line="240" w:lineRule="auto"/>
        <w:ind w:left="567" w:right="77" w:hanging="567"/>
        <w:jc w:val="both"/>
        <w:rPr>
          <w:rFonts w:ascii="Times New Roman" w:hAnsi="Times New Roman" w:cs="Times New Roman"/>
          <w:noProof/>
          <w:color w:val="000000" w:themeColor="text1"/>
        </w:rPr>
      </w:pPr>
      <w:r w:rsidRPr="00A75EF6">
        <w:rPr>
          <w:rFonts w:ascii="Times New Roman" w:hAnsi="Times New Roman" w:cs="Times New Roman"/>
          <w:noProof/>
          <w:color w:val="000000" w:themeColor="text1"/>
        </w:rPr>
        <w:t>Borrego, M, Foster, MJ, &amp; Froyd, JE. 2014, ‘Systematic Literature R</w:t>
      </w:r>
      <w:r>
        <w:rPr>
          <w:rFonts w:ascii="Times New Roman" w:hAnsi="Times New Roman" w:cs="Times New Roman"/>
          <w:noProof/>
          <w:color w:val="000000" w:themeColor="text1"/>
        </w:rPr>
        <w:t>eviews in Engineering Education</w:t>
      </w:r>
      <w:r>
        <w:rPr>
          <w:rFonts w:ascii="Times New Roman" w:hAnsi="Times New Roman" w:cs="Times New Roman"/>
          <w:noProof/>
          <w:color w:val="000000" w:themeColor="text1"/>
          <w:lang w:val="en-US"/>
        </w:rPr>
        <w:t xml:space="preserve"> </w:t>
      </w:r>
      <w:r w:rsidRPr="00A75EF6">
        <w:rPr>
          <w:rFonts w:ascii="Times New Roman" w:hAnsi="Times New Roman" w:cs="Times New Roman"/>
          <w:noProof/>
          <w:color w:val="000000" w:themeColor="text1"/>
        </w:rPr>
        <w:t xml:space="preserve">and Other Developing Interdisciplinary Fields’, </w:t>
      </w:r>
      <w:r w:rsidRPr="001B364D">
        <w:rPr>
          <w:rFonts w:ascii="Times New Roman" w:hAnsi="Times New Roman" w:cs="Times New Roman"/>
          <w:i/>
          <w:noProof/>
          <w:color w:val="000000" w:themeColor="text1"/>
        </w:rPr>
        <w:t>Journal of Engineering Education</w:t>
      </w:r>
      <w:r>
        <w:rPr>
          <w:rFonts w:ascii="Times New Roman" w:hAnsi="Times New Roman" w:cs="Times New Roman"/>
          <w:noProof/>
          <w:color w:val="000000" w:themeColor="text1"/>
        </w:rPr>
        <w:t>, John Wiley &amp;</w:t>
      </w:r>
      <w:r>
        <w:rPr>
          <w:rFonts w:ascii="Times New Roman" w:hAnsi="Times New Roman" w:cs="Times New Roman"/>
          <w:noProof/>
          <w:color w:val="000000" w:themeColor="text1"/>
          <w:lang w:val="en-US"/>
        </w:rPr>
        <w:t xml:space="preserve"> </w:t>
      </w:r>
      <w:r w:rsidRPr="00A75EF6">
        <w:rPr>
          <w:rFonts w:ascii="Times New Roman" w:hAnsi="Times New Roman" w:cs="Times New Roman"/>
          <w:noProof/>
          <w:color w:val="000000" w:themeColor="text1"/>
        </w:rPr>
        <w:t>Sons, Ltd, vol. 103, no. 1, pp. 45–76.</w:t>
      </w:r>
    </w:p>
    <w:p w14:paraId="0A8B3566" w14:textId="322AEBAF" w:rsidR="005B42A8" w:rsidRDefault="005B42A8" w:rsidP="00A75EF6">
      <w:pPr>
        <w:spacing w:after="4" w:line="240" w:lineRule="auto"/>
        <w:ind w:left="567" w:right="77" w:hanging="567"/>
        <w:jc w:val="both"/>
        <w:rPr>
          <w:rFonts w:ascii="Times New Roman" w:hAnsi="Times New Roman" w:cs="Times New Roman"/>
          <w:noProof/>
          <w:color w:val="000000" w:themeColor="text1"/>
        </w:rPr>
      </w:pPr>
      <w:r w:rsidRPr="005B42A8">
        <w:rPr>
          <w:rFonts w:ascii="Times New Roman" w:hAnsi="Times New Roman" w:cs="Times New Roman"/>
          <w:noProof/>
          <w:color w:val="000000" w:themeColor="text1"/>
        </w:rPr>
        <w:t xml:space="preserve">El Saddik, A. (2018). Digital twins: The convergence of multimedia technologies. </w:t>
      </w:r>
      <w:r w:rsidRPr="001B364D">
        <w:rPr>
          <w:rFonts w:ascii="Times New Roman" w:hAnsi="Times New Roman" w:cs="Times New Roman"/>
          <w:i/>
          <w:noProof/>
          <w:color w:val="000000" w:themeColor="text1"/>
        </w:rPr>
        <w:t>IEEE multimedia</w:t>
      </w:r>
      <w:r w:rsidRPr="005B42A8">
        <w:rPr>
          <w:rFonts w:ascii="Times New Roman" w:hAnsi="Times New Roman" w:cs="Times New Roman"/>
          <w:noProof/>
          <w:color w:val="000000" w:themeColor="text1"/>
        </w:rPr>
        <w:t>, 25(2), 87-92.</w:t>
      </w:r>
    </w:p>
    <w:p w14:paraId="2752BEED" w14:textId="3A02784A" w:rsidR="00EF1D33" w:rsidRDefault="00EF1D33" w:rsidP="003F462E">
      <w:pPr>
        <w:spacing w:after="4" w:line="240" w:lineRule="auto"/>
        <w:ind w:left="567" w:right="77" w:hanging="567"/>
        <w:jc w:val="both"/>
        <w:rPr>
          <w:rFonts w:ascii="Times New Roman" w:hAnsi="Times New Roman" w:cs="Times New Roman"/>
          <w:noProof/>
          <w:color w:val="000000" w:themeColor="text1"/>
        </w:rPr>
      </w:pPr>
      <w:r w:rsidRPr="00EF1D33">
        <w:rPr>
          <w:rFonts w:ascii="Times New Roman" w:hAnsi="Times New Roman" w:cs="Times New Roman"/>
          <w:noProof/>
          <w:color w:val="000000" w:themeColor="text1"/>
        </w:rPr>
        <w:t xml:space="preserve">Gunawan, G., Harjono, A., &amp; Sutrio, S. (2017). Multimedia Interaktif dalam Pembelajaran Konsep Listrik bagi Calon Guru. </w:t>
      </w:r>
      <w:r w:rsidRPr="001B364D">
        <w:rPr>
          <w:rFonts w:ascii="Times New Roman" w:hAnsi="Times New Roman" w:cs="Times New Roman"/>
          <w:i/>
          <w:noProof/>
          <w:color w:val="000000" w:themeColor="text1"/>
        </w:rPr>
        <w:t>Jurnal Pendidikan Fisika dan Teknologi,</w:t>
      </w:r>
      <w:r w:rsidRPr="00EF1D33">
        <w:rPr>
          <w:rFonts w:ascii="Times New Roman" w:hAnsi="Times New Roman" w:cs="Times New Roman"/>
          <w:noProof/>
          <w:color w:val="000000" w:themeColor="text1"/>
        </w:rPr>
        <w:t xml:space="preserve"> 1(1), 9-14.</w:t>
      </w:r>
    </w:p>
    <w:p w14:paraId="443CCD0F" w14:textId="57D1770B" w:rsidR="00A75EF6" w:rsidRDefault="00A75EF6" w:rsidP="00A75EF6">
      <w:pPr>
        <w:spacing w:after="4" w:line="240" w:lineRule="auto"/>
        <w:ind w:left="567" w:right="77" w:hanging="567"/>
        <w:jc w:val="both"/>
        <w:rPr>
          <w:rFonts w:ascii="Times New Roman" w:hAnsi="Times New Roman" w:cs="Times New Roman"/>
          <w:noProof/>
          <w:color w:val="000000" w:themeColor="text1"/>
        </w:rPr>
      </w:pPr>
      <w:r w:rsidRPr="00A75EF6">
        <w:rPr>
          <w:rFonts w:ascii="Times New Roman" w:hAnsi="Times New Roman" w:cs="Times New Roman"/>
          <w:noProof/>
          <w:color w:val="000000" w:themeColor="text1"/>
        </w:rPr>
        <w:t>Hamilton, D, McKechnie, J,</w:t>
      </w:r>
      <w:r w:rsidR="001B364D">
        <w:rPr>
          <w:rFonts w:ascii="Times New Roman" w:hAnsi="Times New Roman" w:cs="Times New Roman"/>
          <w:noProof/>
          <w:color w:val="000000" w:themeColor="text1"/>
        </w:rPr>
        <w:t xml:space="preserve"> Edgerton, E, &amp; Wilson C. 2021. </w:t>
      </w:r>
      <w:r w:rsidRPr="00A75EF6">
        <w:rPr>
          <w:rFonts w:ascii="Times New Roman" w:hAnsi="Times New Roman" w:cs="Times New Roman"/>
          <w:noProof/>
          <w:color w:val="000000" w:themeColor="text1"/>
        </w:rPr>
        <w:t>Immersive v</w:t>
      </w:r>
      <w:r>
        <w:rPr>
          <w:rFonts w:ascii="Times New Roman" w:hAnsi="Times New Roman" w:cs="Times New Roman"/>
          <w:noProof/>
          <w:color w:val="000000" w:themeColor="text1"/>
        </w:rPr>
        <w:t>irtual reality as a pedagogical</w:t>
      </w:r>
      <w:r>
        <w:rPr>
          <w:rFonts w:ascii="Times New Roman" w:hAnsi="Times New Roman" w:cs="Times New Roman"/>
          <w:noProof/>
          <w:color w:val="000000" w:themeColor="text1"/>
          <w:lang w:val="en-US"/>
        </w:rPr>
        <w:t xml:space="preserve"> </w:t>
      </w:r>
      <w:r w:rsidRPr="00A75EF6">
        <w:rPr>
          <w:rFonts w:ascii="Times New Roman" w:hAnsi="Times New Roman" w:cs="Times New Roman"/>
          <w:noProof/>
          <w:color w:val="000000" w:themeColor="text1"/>
        </w:rPr>
        <w:t>tool in education: a systematic literature review of quantitative lea</w:t>
      </w:r>
      <w:r>
        <w:rPr>
          <w:rFonts w:ascii="Times New Roman" w:hAnsi="Times New Roman" w:cs="Times New Roman"/>
          <w:noProof/>
          <w:color w:val="000000" w:themeColor="text1"/>
        </w:rPr>
        <w:t>rning outcomes and experimental</w:t>
      </w:r>
      <w:r>
        <w:rPr>
          <w:rFonts w:ascii="Times New Roman" w:hAnsi="Times New Roman" w:cs="Times New Roman"/>
          <w:noProof/>
          <w:color w:val="000000" w:themeColor="text1"/>
          <w:lang w:val="en-US"/>
        </w:rPr>
        <w:t xml:space="preserve"> </w:t>
      </w:r>
      <w:r w:rsidR="001B364D">
        <w:rPr>
          <w:rFonts w:ascii="Times New Roman" w:hAnsi="Times New Roman" w:cs="Times New Roman"/>
          <w:noProof/>
          <w:color w:val="000000" w:themeColor="text1"/>
        </w:rPr>
        <w:t>design</w:t>
      </w:r>
      <w:r w:rsidRPr="00A75EF6">
        <w:rPr>
          <w:rFonts w:ascii="Times New Roman" w:hAnsi="Times New Roman" w:cs="Times New Roman"/>
          <w:noProof/>
          <w:color w:val="000000" w:themeColor="text1"/>
        </w:rPr>
        <w:t xml:space="preserve">, </w:t>
      </w:r>
      <w:r w:rsidRPr="001B364D">
        <w:rPr>
          <w:rFonts w:ascii="Times New Roman" w:hAnsi="Times New Roman" w:cs="Times New Roman"/>
          <w:i/>
          <w:noProof/>
          <w:color w:val="000000" w:themeColor="text1"/>
        </w:rPr>
        <w:t xml:space="preserve">J. Comput. Educ, </w:t>
      </w:r>
      <w:r>
        <w:rPr>
          <w:rFonts w:ascii="Times New Roman" w:hAnsi="Times New Roman" w:cs="Times New Roman"/>
          <w:noProof/>
          <w:color w:val="000000" w:themeColor="text1"/>
        </w:rPr>
        <w:t>vol. 8, pp. 1–32.</w:t>
      </w:r>
    </w:p>
    <w:p w14:paraId="4C818EF1" w14:textId="39469B74" w:rsidR="00A75EF6" w:rsidRDefault="00A75EF6" w:rsidP="00A75EF6">
      <w:pPr>
        <w:spacing w:after="4" w:line="240" w:lineRule="auto"/>
        <w:ind w:left="567" w:right="77" w:hanging="567"/>
        <w:jc w:val="both"/>
        <w:rPr>
          <w:rFonts w:ascii="Times New Roman" w:hAnsi="Times New Roman" w:cs="Times New Roman"/>
          <w:noProof/>
          <w:color w:val="000000" w:themeColor="text1"/>
        </w:rPr>
      </w:pPr>
      <w:r w:rsidRPr="00A75EF6">
        <w:rPr>
          <w:rFonts w:ascii="Times New Roman" w:hAnsi="Times New Roman" w:cs="Times New Roman"/>
          <w:noProof/>
          <w:color w:val="000000" w:themeColor="text1"/>
        </w:rPr>
        <w:t>Harzing, AW. 2007, Publish or Perish, available at: https://harzing.com/resources/publish-or-perish.</w:t>
      </w:r>
    </w:p>
    <w:p w14:paraId="68C35EB4" w14:textId="64CFB792" w:rsidR="00EF1D33" w:rsidRDefault="00EF1D33" w:rsidP="003F462E">
      <w:pPr>
        <w:spacing w:after="4" w:line="240" w:lineRule="auto"/>
        <w:ind w:left="567" w:right="77" w:hanging="567"/>
        <w:jc w:val="both"/>
        <w:rPr>
          <w:rFonts w:ascii="Times New Roman" w:hAnsi="Times New Roman" w:cs="Times New Roman"/>
          <w:noProof/>
          <w:color w:val="000000" w:themeColor="text1"/>
        </w:rPr>
      </w:pPr>
      <w:r w:rsidRPr="00EF1D33">
        <w:rPr>
          <w:rFonts w:ascii="Times New Roman" w:hAnsi="Times New Roman" w:cs="Times New Roman"/>
          <w:noProof/>
          <w:color w:val="000000" w:themeColor="text1"/>
        </w:rPr>
        <w:t xml:space="preserve">Herayanti, L., &amp; Habibi, H. (2017). Model Pembelajaran Berbasis Masalah Berbantuan Simulasi Komputer untuk Meningkatkan Keterampilan Berpikir Kritis Calon Guru Fisika. </w:t>
      </w:r>
      <w:r w:rsidRPr="001B364D">
        <w:rPr>
          <w:rFonts w:ascii="Times New Roman" w:hAnsi="Times New Roman" w:cs="Times New Roman"/>
          <w:i/>
          <w:noProof/>
          <w:color w:val="000000" w:themeColor="text1"/>
        </w:rPr>
        <w:t>Jurnal Pendidikan Fisika dan Teknologi,</w:t>
      </w:r>
      <w:r w:rsidRPr="00EF1D33">
        <w:rPr>
          <w:rFonts w:ascii="Times New Roman" w:hAnsi="Times New Roman" w:cs="Times New Roman"/>
          <w:noProof/>
          <w:color w:val="000000" w:themeColor="text1"/>
        </w:rPr>
        <w:t xml:space="preserve"> 1(1), 61-66.</w:t>
      </w:r>
    </w:p>
    <w:p w14:paraId="7343D292" w14:textId="7D30BF03" w:rsidR="005B42A8" w:rsidRDefault="005B42A8" w:rsidP="003F462E">
      <w:pPr>
        <w:spacing w:after="4" w:line="240" w:lineRule="auto"/>
        <w:ind w:left="567" w:right="77" w:hanging="567"/>
        <w:jc w:val="both"/>
        <w:rPr>
          <w:rFonts w:ascii="Times New Roman" w:hAnsi="Times New Roman" w:cs="Times New Roman"/>
          <w:noProof/>
          <w:color w:val="000000" w:themeColor="text1"/>
        </w:rPr>
      </w:pPr>
      <w:r w:rsidRPr="005B42A8">
        <w:rPr>
          <w:rFonts w:ascii="Times New Roman" w:hAnsi="Times New Roman" w:cs="Times New Roman"/>
          <w:noProof/>
          <w:color w:val="000000" w:themeColor="text1"/>
        </w:rPr>
        <w:t>Hofstetter, H., Molisch, A.</w:t>
      </w:r>
      <w:r>
        <w:rPr>
          <w:rFonts w:ascii="Times New Roman" w:hAnsi="Times New Roman" w:cs="Times New Roman"/>
          <w:noProof/>
          <w:color w:val="000000" w:themeColor="text1"/>
        </w:rPr>
        <w:t xml:space="preserve"> F., &amp; Czink, N. (2006</w:t>
      </w:r>
      <w:r w:rsidRPr="005B42A8">
        <w:rPr>
          <w:rFonts w:ascii="Times New Roman" w:hAnsi="Times New Roman" w:cs="Times New Roman"/>
          <w:noProof/>
          <w:color w:val="000000" w:themeColor="text1"/>
        </w:rPr>
        <w:t xml:space="preserve">). A twin-cluster MIMO channel model. In 2006 </w:t>
      </w:r>
      <w:r w:rsidRPr="001B364D">
        <w:rPr>
          <w:rFonts w:ascii="Times New Roman" w:hAnsi="Times New Roman" w:cs="Times New Roman"/>
          <w:i/>
          <w:noProof/>
          <w:color w:val="000000" w:themeColor="text1"/>
        </w:rPr>
        <w:t>First European Conference on Antennas and Propagation</w:t>
      </w:r>
      <w:r w:rsidRPr="005B42A8">
        <w:rPr>
          <w:rFonts w:ascii="Times New Roman" w:hAnsi="Times New Roman" w:cs="Times New Roman"/>
          <w:noProof/>
          <w:color w:val="000000" w:themeColor="text1"/>
        </w:rPr>
        <w:t xml:space="preserve"> (pp. 1-8). IEEE.</w:t>
      </w:r>
    </w:p>
    <w:p w14:paraId="690337CA" w14:textId="67A00FB3" w:rsidR="00EF1D33" w:rsidRDefault="00EF1D33" w:rsidP="003F462E">
      <w:pPr>
        <w:spacing w:after="4" w:line="240" w:lineRule="auto"/>
        <w:ind w:left="567" w:right="77" w:hanging="567"/>
        <w:jc w:val="both"/>
        <w:rPr>
          <w:rFonts w:ascii="Times New Roman" w:hAnsi="Times New Roman" w:cs="Times New Roman"/>
          <w:noProof/>
          <w:color w:val="000000" w:themeColor="text1"/>
        </w:rPr>
      </w:pPr>
      <w:r w:rsidRPr="00EF1D33">
        <w:rPr>
          <w:rFonts w:ascii="Times New Roman" w:hAnsi="Times New Roman" w:cs="Times New Roman"/>
          <w:noProof/>
          <w:color w:val="000000" w:themeColor="text1"/>
        </w:rPr>
        <w:t xml:space="preserve">Kustijono, R. (2017). Melatih Keterampilan Berpikir Kritis Melalui Facebook dalam Mata Kuliah Multimedia pada </w:t>
      </w:r>
      <w:r w:rsidRPr="00EF1D33">
        <w:rPr>
          <w:rFonts w:ascii="Times New Roman" w:hAnsi="Times New Roman" w:cs="Times New Roman"/>
          <w:noProof/>
          <w:color w:val="000000" w:themeColor="text1"/>
        </w:rPr>
        <w:lastRenderedPageBreak/>
        <w:t xml:space="preserve">Mahasiswa Fisika Unesa. </w:t>
      </w:r>
      <w:r w:rsidRPr="001B364D">
        <w:rPr>
          <w:rFonts w:ascii="Times New Roman" w:hAnsi="Times New Roman" w:cs="Times New Roman"/>
          <w:i/>
          <w:noProof/>
          <w:color w:val="000000" w:themeColor="text1"/>
        </w:rPr>
        <w:t>JPPS (Jurnal Penelitian Pendidikan Sains),</w:t>
      </w:r>
      <w:r w:rsidRPr="00EF1D33">
        <w:rPr>
          <w:rFonts w:ascii="Times New Roman" w:hAnsi="Times New Roman" w:cs="Times New Roman"/>
          <w:noProof/>
          <w:color w:val="000000" w:themeColor="text1"/>
        </w:rPr>
        <w:t xml:space="preserve"> 2(1), 127-134.</w:t>
      </w:r>
    </w:p>
    <w:p w14:paraId="7D0FB533" w14:textId="73679DC5" w:rsidR="005B42A8" w:rsidRDefault="005B42A8" w:rsidP="003F462E">
      <w:pPr>
        <w:spacing w:after="4" w:line="240" w:lineRule="auto"/>
        <w:ind w:left="567" w:right="77" w:hanging="567"/>
        <w:jc w:val="both"/>
        <w:rPr>
          <w:rFonts w:ascii="Times New Roman" w:hAnsi="Times New Roman" w:cs="Times New Roman"/>
          <w:noProof/>
          <w:color w:val="000000" w:themeColor="text1"/>
        </w:rPr>
      </w:pPr>
      <w:r w:rsidRPr="005B42A8">
        <w:rPr>
          <w:rFonts w:ascii="Times New Roman" w:hAnsi="Times New Roman" w:cs="Times New Roman"/>
          <w:noProof/>
          <w:color w:val="000000" w:themeColor="text1"/>
        </w:rPr>
        <w:t xml:space="preserve">Loper, S., McNeill, K. L., González-Howard, M., Marco-Bujosa, L. M., &amp; O’Dwyer, L. M. (2019). The impact of multimedia educative curriculum materials (MECMs) on teachers’ beliefs about scientific argumentation. </w:t>
      </w:r>
      <w:r w:rsidRPr="001B364D">
        <w:rPr>
          <w:rFonts w:ascii="Times New Roman" w:hAnsi="Times New Roman" w:cs="Times New Roman"/>
          <w:i/>
          <w:noProof/>
          <w:color w:val="000000" w:themeColor="text1"/>
        </w:rPr>
        <w:t>Technology, Pedagogy and Education</w:t>
      </w:r>
      <w:r w:rsidRPr="005B42A8">
        <w:rPr>
          <w:rFonts w:ascii="Times New Roman" w:hAnsi="Times New Roman" w:cs="Times New Roman"/>
          <w:noProof/>
          <w:color w:val="000000" w:themeColor="text1"/>
        </w:rPr>
        <w:t>, 28(2), 173-190.</w:t>
      </w:r>
    </w:p>
    <w:p w14:paraId="3F9F5154" w14:textId="57524B9B" w:rsidR="00C75E45" w:rsidRDefault="00C75E45" w:rsidP="003F462E">
      <w:pPr>
        <w:spacing w:after="4" w:line="240" w:lineRule="auto"/>
        <w:ind w:left="567" w:right="77" w:hanging="567"/>
        <w:jc w:val="both"/>
        <w:rPr>
          <w:rFonts w:ascii="Times New Roman" w:hAnsi="Times New Roman" w:cs="Times New Roman"/>
          <w:noProof/>
          <w:color w:val="000000" w:themeColor="text1"/>
        </w:rPr>
      </w:pPr>
      <w:r w:rsidRPr="00C75E45">
        <w:rPr>
          <w:rFonts w:ascii="Times New Roman" w:hAnsi="Times New Roman" w:cs="Times New Roman"/>
          <w:noProof/>
          <w:color w:val="000000" w:themeColor="text1"/>
        </w:rPr>
        <w:t xml:space="preserve">Maruf, M., &amp; Hustim, R. (2018). Pembelajaran Fisika Berbasis Cone of Experience Edgar Dale pada Materi Elastisitas dan Fluida Statis. </w:t>
      </w:r>
      <w:r w:rsidRPr="00C75E45">
        <w:rPr>
          <w:rFonts w:ascii="Times New Roman" w:hAnsi="Times New Roman" w:cs="Times New Roman"/>
          <w:i/>
          <w:noProof/>
          <w:color w:val="000000" w:themeColor="text1"/>
        </w:rPr>
        <w:t>Jurnal Pendidikan Fisika,</w:t>
      </w:r>
      <w:r w:rsidRPr="00C75E45">
        <w:rPr>
          <w:rFonts w:ascii="Times New Roman" w:hAnsi="Times New Roman" w:cs="Times New Roman"/>
          <w:noProof/>
          <w:color w:val="000000" w:themeColor="text1"/>
        </w:rPr>
        <w:t xml:space="preserve"> 6(1), 1-12.</w:t>
      </w:r>
    </w:p>
    <w:p w14:paraId="5597442E" w14:textId="0E249FE6" w:rsidR="00EC0652" w:rsidRDefault="00EC0652" w:rsidP="003F462E">
      <w:pPr>
        <w:spacing w:after="4" w:line="240" w:lineRule="auto"/>
        <w:ind w:left="567" w:right="77" w:hanging="567"/>
        <w:jc w:val="both"/>
        <w:rPr>
          <w:rFonts w:ascii="Times New Roman" w:hAnsi="Times New Roman" w:cs="Times New Roman"/>
          <w:noProof/>
          <w:color w:val="000000" w:themeColor="text1"/>
        </w:rPr>
      </w:pPr>
      <w:r w:rsidRPr="00EC0652">
        <w:rPr>
          <w:rFonts w:ascii="Times New Roman" w:hAnsi="Times New Roman" w:cs="Times New Roman"/>
          <w:noProof/>
          <w:color w:val="000000" w:themeColor="text1"/>
        </w:rPr>
        <w:t>Ma’ruf, M., Setiawan, A</w:t>
      </w:r>
      <w:r>
        <w:rPr>
          <w:rFonts w:ascii="Times New Roman" w:hAnsi="Times New Roman" w:cs="Times New Roman"/>
          <w:noProof/>
          <w:color w:val="000000" w:themeColor="text1"/>
        </w:rPr>
        <w:t>., &amp; Suhandi, A. (2019</w:t>
      </w:r>
      <w:r w:rsidRPr="00EC0652">
        <w:rPr>
          <w:rFonts w:ascii="Times New Roman" w:hAnsi="Times New Roman" w:cs="Times New Roman"/>
          <w:noProof/>
          <w:color w:val="000000" w:themeColor="text1"/>
        </w:rPr>
        <w:t>). Identification of Android-based interactive multimedia needs for basic physics content</w:t>
      </w:r>
      <w:r w:rsidRPr="00EC0652">
        <w:rPr>
          <w:rFonts w:ascii="Times New Roman" w:hAnsi="Times New Roman" w:cs="Times New Roman"/>
          <w:i/>
          <w:noProof/>
          <w:color w:val="000000" w:themeColor="text1"/>
        </w:rPr>
        <w:t xml:space="preserve">. In AIP Conference Proceedings </w:t>
      </w:r>
      <w:r w:rsidRPr="00EC0652">
        <w:rPr>
          <w:rFonts w:ascii="Times New Roman" w:hAnsi="Times New Roman" w:cs="Times New Roman"/>
          <w:noProof/>
          <w:color w:val="000000" w:themeColor="text1"/>
        </w:rPr>
        <w:t>(Vol. 2194, No. 1, p. 020060). AIP Publishing LLC.</w:t>
      </w:r>
    </w:p>
    <w:p w14:paraId="16052CCD" w14:textId="173B41C9" w:rsidR="00F420C7" w:rsidRDefault="00F420C7" w:rsidP="003F462E">
      <w:pPr>
        <w:spacing w:after="4" w:line="240" w:lineRule="auto"/>
        <w:ind w:left="567" w:right="77" w:hanging="567"/>
        <w:jc w:val="both"/>
        <w:rPr>
          <w:rFonts w:ascii="Times New Roman" w:hAnsi="Times New Roman" w:cs="Times New Roman"/>
          <w:noProof/>
          <w:color w:val="000000" w:themeColor="text1"/>
        </w:rPr>
      </w:pPr>
      <w:r w:rsidRPr="00F420C7">
        <w:rPr>
          <w:rFonts w:ascii="Times New Roman" w:hAnsi="Times New Roman" w:cs="Times New Roman"/>
          <w:noProof/>
          <w:color w:val="000000" w:themeColor="text1"/>
        </w:rPr>
        <w:t>Ma’Ruf, M., Marisda, D. H.,</w:t>
      </w:r>
      <w:r>
        <w:rPr>
          <w:rFonts w:ascii="Times New Roman" w:hAnsi="Times New Roman" w:cs="Times New Roman"/>
          <w:noProof/>
          <w:color w:val="000000" w:themeColor="text1"/>
        </w:rPr>
        <w:t xml:space="preserve"> &amp; Handayani, Y. (2019</w:t>
      </w:r>
      <w:r w:rsidRPr="00F420C7">
        <w:rPr>
          <w:rFonts w:ascii="Times New Roman" w:hAnsi="Times New Roman" w:cs="Times New Roman"/>
          <w:noProof/>
          <w:color w:val="000000" w:themeColor="text1"/>
        </w:rPr>
        <w:t xml:space="preserve">). The basic physical program based on education model online assisted by alfa media to increase creative thinking skills. </w:t>
      </w:r>
      <w:r w:rsidRPr="001B364D">
        <w:rPr>
          <w:rFonts w:ascii="Times New Roman" w:hAnsi="Times New Roman" w:cs="Times New Roman"/>
          <w:i/>
          <w:noProof/>
          <w:color w:val="000000" w:themeColor="text1"/>
        </w:rPr>
        <w:t>In Journal of Physics: Conference Series</w:t>
      </w:r>
      <w:r w:rsidRPr="00F420C7">
        <w:rPr>
          <w:rFonts w:ascii="Times New Roman" w:hAnsi="Times New Roman" w:cs="Times New Roman"/>
          <w:noProof/>
          <w:color w:val="000000" w:themeColor="text1"/>
        </w:rPr>
        <w:t xml:space="preserve"> (Vol. 1157, No. 3, p. 032068). IOP Publishing.</w:t>
      </w:r>
    </w:p>
    <w:p w14:paraId="7BF4908D" w14:textId="202CEBB6" w:rsidR="005B42A8" w:rsidRDefault="005B42A8" w:rsidP="003F462E">
      <w:pPr>
        <w:spacing w:after="4" w:line="240" w:lineRule="auto"/>
        <w:ind w:left="567" w:right="77" w:hanging="567"/>
        <w:jc w:val="both"/>
        <w:rPr>
          <w:rFonts w:ascii="Times New Roman" w:hAnsi="Times New Roman" w:cs="Times New Roman"/>
          <w:noProof/>
          <w:color w:val="000000" w:themeColor="text1"/>
        </w:rPr>
      </w:pPr>
      <w:r w:rsidRPr="005B42A8">
        <w:rPr>
          <w:rFonts w:ascii="Times New Roman" w:hAnsi="Times New Roman" w:cs="Times New Roman"/>
          <w:noProof/>
          <w:color w:val="000000" w:themeColor="text1"/>
        </w:rPr>
        <w:t>Mayer, R. E. (2017). Using multimedia for e‐learning</w:t>
      </w:r>
      <w:r w:rsidRPr="001B364D">
        <w:rPr>
          <w:rFonts w:ascii="Times New Roman" w:hAnsi="Times New Roman" w:cs="Times New Roman"/>
          <w:i/>
          <w:noProof/>
          <w:color w:val="000000" w:themeColor="text1"/>
        </w:rPr>
        <w:t>. Journal of Computer Assisted Learning</w:t>
      </w:r>
      <w:r w:rsidRPr="005B42A8">
        <w:rPr>
          <w:rFonts w:ascii="Times New Roman" w:hAnsi="Times New Roman" w:cs="Times New Roman"/>
          <w:noProof/>
          <w:color w:val="000000" w:themeColor="text1"/>
        </w:rPr>
        <w:t>, 33(5), 403-423.</w:t>
      </w:r>
    </w:p>
    <w:p w14:paraId="536DB08A" w14:textId="1FE07310" w:rsidR="00F420C7" w:rsidRPr="001B364D" w:rsidRDefault="00F420C7" w:rsidP="003F462E">
      <w:pPr>
        <w:spacing w:after="4" w:line="240" w:lineRule="auto"/>
        <w:ind w:left="567" w:right="77" w:hanging="567"/>
        <w:jc w:val="both"/>
        <w:rPr>
          <w:rFonts w:ascii="Times New Roman" w:hAnsi="Times New Roman" w:cs="Times New Roman"/>
          <w:i/>
          <w:noProof/>
          <w:color w:val="000000" w:themeColor="text1"/>
        </w:rPr>
      </w:pPr>
      <w:r w:rsidRPr="00F420C7">
        <w:rPr>
          <w:rFonts w:ascii="Times New Roman" w:hAnsi="Times New Roman" w:cs="Times New Roman"/>
          <w:noProof/>
          <w:color w:val="000000" w:themeColor="text1"/>
        </w:rPr>
        <w:t>Mishra,</w:t>
      </w:r>
      <w:r>
        <w:rPr>
          <w:rFonts w:ascii="Times New Roman" w:hAnsi="Times New Roman" w:cs="Times New Roman"/>
          <w:noProof/>
          <w:color w:val="000000" w:themeColor="text1"/>
        </w:rPr>
        <w:t xml:space="preserve"> P., &amp; Kereluik, K. (2011</w:t>
      </w:r>
      <w:r w:rsidRPr="00F420C7">
        <w:rPr>
          <w:rFonts w:ascii="Times New Roman" w:hAnsi="Times New Roman" w:cs="Times New Roman"/>
          <w:noProof/>
          <w:color w:val="000000" w:themeColor="text1"/>
        </w:rPr>
        <w:t xml:space="preserve">). What 21st century learning? A review and a synthesis. In Society for Information Technology &amp; Teacher Education International Conference (pp. 3301-3312). </w:t>
      </w:r>
      <w:r w:rsidRPr="001B364D">
        <w:rPr>
          <w:rFonts w:ascii="Times New Roman" w:hAnsi="Times New Roman" w:cs="Times New Roman"/>
          <w:i/>
          <w:noProof/>
          <w:color w:val="000000" w:themeColor="text1"/>
        </w:rPr>
        <w:t>Association for the Advancement of Computing in Education (AACE).</w:t>
      </w:r>
    </w:p>
    <w:p w14:paraId="10E22404" w14:textId="4F93DCE5" w:rsidR="005B42A8" w:rsidRDefault="005B42A8" w:rsidP="003F462E">
      <w:pPr>
        <w:spacing w:after="4" w:line="240" w:lineRule="auto"/>
        <w:ind w:left="567" w:right="77" w:hanging="567"/>
        <w:jc w:val="both"/>
        <w:rPr>
          <w:rFonts w:ascii="Times New Roman" w:hAnsi="Times New Roman" w:cs="Times New Roman"/>
          <w:noProof/>
          <w:color w:val="000000" w:themeColor="text1"/>
        </w:rPr>
      </w:pPr>
      <w:r w:rsidRPr="005B42A8">
        <w:rPr>
          <w:rFonts w:ascii="Times New Roman" w:hAnsi="Times New Roman" w:cs="Times New Roman"/>
          <w:noProof/>
          <w:color w:val="000000" w:themeColor="text1"/>
        </w:rPr>
        <w:t xml:space="preserve">Muslimat, A., Muhsin, H., Wahid, H. A., Yulistiana, I., Sunarsi, D., Dewi, K., ... &amp; Ilham, D. (2021). Develop Technology Based Multimedia For Indonesian Teachers. </w:t>
      </w:r>
      <w:r w:rsidRPr="001B364D">
        <w:rPr>
          <w:rFonts w:ascii="Times New Roman" w:hAnsi="Times New Roman" w:cs="Times New Roman"/>
          <w:i/>
          <w:noProof/>
          <w:color w:val="000000" w:themeColor="text1"/>
        </w:rPr>
        <w:t>Journal of Contemporary Issues in Business and Government,</w:t>
      </w:r>
      <w:r w:rsidRPr="005B42A8">
        <w:rPr>
          <w:rFonts w:ascii="Times New Roman" w:hAnsi="Times New Roman" w:cs="Times New Roman"/>
          <w:noProof/>
          <w:color w:val="000000" w:themeColor="text1"/>
        </w:rPr>
        <w:t xml:space="preserve"> 27(1), 1871-1882.</w:t>
      </w:r>
    </w:p>
    <w:p w14:paraId="283690A4" w14:textId="43B04A1A" w:rsidR="005B42A8" w:rsidRDefault="005B42A8" w:rsidP="003F462E">
      <w:pPr>
        <w:spacing w:after="4" w:line="240" w:lineRule="auto"/>
        <w:ind w:left="567" w:right="77" w:hanging="567"/>
        <w:jc w:val="both"/>
        <w:rPr>
          <w:rFonts w:ascii="Times New Roman" w:hAnsi="Times New Roman" w:cs="Times New Roman"/>
          <w:noProof/>
          <w:color w:val="000000" w:themeColor="text1"/>
        </w:rPr>
      </w:pPr>
      <w:r w:rsidRPr="005B42A8">
        <w:rPr>
          <w:rFonts w:ascii="Times New Roman" w:hAnsi="Times New Roman" w:cs="Times New Roman"/>
          <w:noProof/>
          <w:color w:val="000000" w:themeColor="text1"/>
        </w:rPr>
        <w:t xml:space="preserve">Nurlela, S. S., Hodidjah, H., &amp; Kosasih, E. (2019). Pengembangan Multimedia Interaktif tentang Pupuh pada Pembelajaran Bahasa Sunda di Kelas </w:t>
      </w:r>
      <w:r w:rsidRPr="005B42A8">
        <w:rPr>
          <w:rFonts w:ascii="Times New Roman" w:hAnsi="Times New Roman" w:cs="Times New Roman"/>
          <w:noProof/>
          <w:color w:val="000000" w:themeColor="text1"/>
        </w:rPr>
        <w:lastRenderedPageBreak/>
        <w:t>III Sekolah Dasar</w:t>
      </w:r>
      <w:r w:rsidRPr="001B364D">
        <w:rPr>
          <w:rFonts w:ascii="Times New Roman" w:hAnsi="Times New Roman" w:cs="Times New Roman"/>
          <w:i/>
          <w:noProof/>
          <w:color w:val="000000" w:themeColor="text1"/>
        </w:rPr>
        <w:t>. Indonesian Journal of Primary Education,</w:t>
      </w:r>
      <w:r w:rsidRPr="005B42A8">
        <w:rPr>
          <w:rFonts w:ascii="Times New Roman" w:hAnsi="Times New Roman" w:cs="Times New Roman"/>
          <w:noProof/>
          <w:color w:val="000000" w:themeColor="text1"/>
        </w:rPr>
        <w:t xml:space="preserve"> 3(2), 52-57.</w:t>
      </w:r>
    </w:p>
    <w:p w14:paraId="173FBDE8" w14:textId="23F67848" w:rsidR="00EF1D33" w:rsidRDefault="00EF1D33" w:rsidP="003F462E">
      <w:pPr>
        <w:spacing w:after="4" w:line="240" w:lineRule="auto"/>
        <w:ind w:left="567" w:right="77" w:hanging="567"/>
        <w:jc w:val="both"/>
        <w:rPr>
          <w:rFonts w:ascii="Times New Roman" w:hAnsi="Times New Roman" w:cs="Times New Roman"/>
          <w:noProof/>
          <w:color w:val="000000" w:themeColor="text1"/>
        </w:rPr>
      </w:pPr>
      <w:r w:rsidRPr="00EF1D33">
        <w:rPr>
          <w:rFonts w:ascii="Times New Roman" w:hAnsi="Times New Roman" w:cs="Times New Roman"/>
          <w:noProof/>
          <w:color w:val="000000" w:themeColor="text1"/>
        </w:rPr>
        <w:t>Okimustava, O., Ishafit, I., Suwondo, N., Resmiyanto, R., &amp; Praja, A. R. I. (2014). Pengembangan Kuliah Eksperimen Fisika dengan Teknologi Multimedia</w:t>
      </w:r>
      <w:r w:rsidRPr="001B364D">
        <w:rPr>
          <w:rFonts w:ascii="Times New Roman" w:hAnsi="Times New Roman" w:cs="Times New Roman"/>
          <w:i/>
          <w:noProof/>
          <w:color w:val="000000" w:themeColor="text1"/>
        </w:rPr>
        <w:t>. Jurnal Riset dan Kajian Pendidikan Fisika</w:t>
      </w:r>
      <w:r w:rsidRPr="00EF1D33">
        <w:rPr>
          <w:rFonts w:ascii="Times New Roman" w:hAnsi="Times New Roman" w:cs="Times New Roman"/>
          <w:noProof/>
          <w:color w:val="000000" w:themeColor="text1"/>
        </w:rPr>
        <w:t>, 1(1), 1.</w:t>
      </w:r>
    </w:p>
    <w:p w14:paraId="352E9D52" w14:textId="5D9684F9" w:rsidR="004D6EB5" w:rsidRDefault="004D6EB5" w:rsidP="003F462E">
      <w:pPr>
        <w:spacing w:after="4" w:line="240" w:lineRule="auto"/>
        <w:ind w:left="567" w:right="77" w:hanging="567"/>
        <w:jc w:val="both"/>
        <w:rPr>
          <w:rFonts w:ascii="Times New Roman" w:hAnsi="Times New Roman" w:cs="Times New Roman"/>
          <w:noProof/>
          <w:color w:val="000000" w:themeColor="text1"/>
        </w:rPr>
      </w:pPr>
      <w:r w:rsidRPr="004D6EB5">
        <w:rPr>
          <w:rFonts w:ascii="Times New Roman" w:hAnsi="Times New Roman" w:cs="Times New Roman"/>
          <w:noProof/>
          <w:color w:val="000000" w:themeColor="text1"/>
        </w:rPr>
        <w:t xml:space="preserve">Rahmawati, A. S., &amp; Dewi, R. P. (2019). Penggunaan multimedia interaktif (MMI) sebagai media pembelajaran dalam meningkatkan prestasi belajar fisika. </w:t>
      </w:r>
      <w:r w:rsidRPr="001B364D">
        <w:rPr>
          <w:rFonts w:ascii="Times New Roman" w:hAnsi="Times New Roman" w:cs="Times New Roman"/>
          <w:i/>
          <w:noProof/>
          <w:color w:val="000000" w:themeColor="text1"/>
        </w:rPr>
        <w:t>Jurnal Pendidikan Fisika dan Teknologi</w:t>
      </w:r>
      <w:r w:rsidRPr="004D6EB5">
        <w:rPr>
          <w:rFonts w:ascii="Times New Roman" w:hAnsi="Times New Roman" w:cs="Times New Roman"/>
          <w:noProof/>
          <w:color w:val="000000" w:themeColor="text1"/>
        </w:rPr>
        <w:t>, 5(1), 50.</w:t>
      </w:r>
    </w:p>
    <w:p w14:paraId="362461C1" w14:textId="3C096F37" w:rsidR="00EF1D33" w:rsidRDefault="00EF1D33" w:rsidP="003F462E">
      <w:pPr>
        <w:spacing w:after="4" w:line="240" w:lineRule="auto"/>
        <w:ind w:left="567" w:right="77" w:hanging="567"/>
        <w:jc w:val="both"/>
        <w:rPr>
          <w:rFonts w:ascii="Times New Roman" w:hAnsi="Times New Roman" w:cs="Times New Roman"/>
          <w:noProof/>
          <w:color w:val="000000" w:themeColor="text1"/>
        </w:rPr>
      </w:pPr>
      <w:r w:rsidRPr="00EF1D33">
        <w:rPr>
          <w:rFonts w:ascii="Times New Roman" w:hAnsi="Times New Roman" w:cs="Times New Roman"/>
          <w:noProof/>
          <w:color w:val="000000" w:themeColor="text1"/>
        </w:rPr>
        <w:t>Saregar, A. (2016). Pembelajaran pengantar fisika kuantum dengan memanfaatkan media phet simulation dan LKM melalui pendekatan saintifik: Dampak pada Minat dan Penguasaan Konsep Mahasiswa. Jurnal Ilmiah Pendidikan Fisika Al-Biruni, 5(1), 53-60.</w:t>
      </w:r>
    </w:p>
    <w:p w14:paraId="5EF40135" w14:textId="547D551A" w:rsidR="003F462E" w:rsidRDefault="00EF1D33" w:rsidP="003F462E">
      <w:pPr>
        <w:spacing w:after="4" w:line="240" w:lineRule="auto"/>
        <w:ind w:left="567" w:right="77" w:hanging="567"/>
        <w:jc w:val="both"/>
        <w:rPr>
          <w:rFonts w:ascii="Times New Roman" w:hAnsi="Times New Roman" w:cs="Times New Roman"/>
          <w:noProof/>
          <w:color w:val="000000" w:themeColor="text1"/>
        </w:rPr>
      </w:pPr>
      <w:r w:rsidRPr="00EF1D33">
        <w:rPr>
          <w:rFonts w:ascii="Times New Roman" w:hAnsi="Times New Roman" w:cs="Times New Roman"/>
          <w:noProof/>
          <w:color w:val="000000" w:themeColor="text1"/>
        </w:rPr>
        <w:t>Siswanto, J. (2011). Compact Disk Online (CD-O) sebagai Multimedia Interaktif Pembelajaran Fisika Berbasis Proyek. Jurnal Penelitian Pembelajaran Fisika, 2(1).</w:t>
      </w:r>
    </w:p>
    <w:p w14:paraId="1A6605CD" w14:textId="198D36A8" w:rsidR="00EF1D33" w:rsidRDefault="00EF1D33" w:rsidP="003F462E">
      <w:pPr>
        <w:spacing w:after="4" w:line="240" w:lineRule="auto"/>
        <w:ind w:left="567" w:right="77" w:hanging="567"/>
        <w:jc w:val="both"/>
        <w:rPr>
          <w:rFonts w:ascii="Times New Roman" w:hAnsi="Times New Roman" w:cs="Times New Roman"/>
          <w:iCs/>
          <w:noProof/>
          <w:color w:val="000000" w:themeColor="text1"/>
          <w:lang w:val="en-US"/>
        </w:rPr>
      </w:pPr>
      <w:r w:rsidRPr="00EF1D33">
        <w:rPr>
          <w:rFonts w:ascii="Times New Roman" w:hAnsi="Times New Roman" w:cs="Times New Roman"/>
          <w:iCs/>
          <w:noProof/>
          <w:color w:val="000000" w:themeColor="text1"/>
          <w:lang w:val="en-US"/>
        </w:rPr>
        <w:t>Syuhendri, S., &amp; Wiyono, K. (2015). Pengembangan media pembelajaran e-learning berbasis web untuk mata kuliah pendahuluan fisika inti. Jurnal Inovasi Dan Pembelajaran Fisika, 2(1), 25-35.</w:t>
      </w:r>
    </w:p>
    <w:p w14:paraId="6736A647" w14:textId="50CDC2E8" w:rsidR="00EF1D33" w:rsidRDefault="00EF1D33" w:rsidP="003F462E">
      <w:pPr>
        <w:spacing w:after="4" w:line="240" w:lineRule="auto"/>
        <w:ind w:left="567" w:right="77" w:hanging="567"/>
        <w:jc w:val="both"/>
        <w:rPr>
          <w:rFonts w:ascii="Times New Roman" w:hAnsi="Times New Roman" w:cs="Times New Roman"/>
          <w:noProof/>
        </w:rPr>
      </w:pPr>
      <w:r w:rsidRPr="00EF1D33">
        <w:rPr>
          <w:rFonts w:ascii="Times New Roman" w:hAnsi="Times New Roman" w:cs="Times New Roman"/>
          <w:noProof/>
        </w:rPr>
        <w:t>Wiyono, K., Setiawan, A., &amp; Paulus, C. T. (2012). Model multimedia interaktif berbasis gaya belajar untuk meningkatkan penguasaan konsep pendahuluan Fisika zat padat. Jurnal Pendidikan Fisika Indonesia, 8(1).</w:t>
      </w:r>
    </w:p>
    <w:p w14:paraId="00BB1248" w14:textId="1C82741E" w:rsidR="00EF1D33" w:rsidRDefault="00EF1D33" w:rsidP="003F462E">
      <w:pPr>
        <w:spacing w:after="4" w:line="240" w:lineRule="auto"/>
        <w:ind w:left="567" w:right="77" w:hanging="567"/>
        <w:jc w:val="both"/>
        <w:rPr>
          <w:rFonts w:ascii="Times New Roman" w:hAnsi="Times New Roman" w:cs="Times New Roman"/>
          <w:noProof/>
        </w:rPr>
      </w:pPr>
      <w:r w:rsidRPr="00EF1D33">
        <w:rPr>
          <w:rFonts w:ascii="Times New Roman" w:hAnsi="Times New Roman" w:cs="Times New Roman"/>
          <w:noProof/>
        </w:rPr>
        <w:t>Wijaya, A. F. C., &amp; Ramalis, T. R. (2012). Collaborative Ranking Tasks (CRT) berbantuan E-learning untuk meningkatan keterampilan Generik sains mahasiswa calon guru Fisika. Jurnal Pendidikan Fisika Indonesia, 8(2).</w:t>
      </w:r>
    </w:p>
    <w:p w14:paraId="299F5EA5" w14:textId="2B797577" w:rsidR="00EF1D33" w:rsidRDefault="00EF1D33" w:rsidP="003F462E">
      <w:pPr>
        <w:spacing w:after="4" w:line="240" w:lineRule="auto"/>
        <w:ind w:left="567" w:right="77" w:hanging="567"/>
        <w:jc w:val="both"/>
        <w:rPr>
          <w:rFonts w:ascii="Times New Roman" w:hAnsi="Times New Roman" w:cs="Times New Roman"/>
          <w:noProof/>
        </w:rPr>
      </w:pPr>
      <w:r w:rsidRPr="00EF1D33">
        <w:rPr>
          <w:rFonts w:ascii="Times New Roman" w:hAnsi="Times New Roman" w:cs="Times New Roman"/>
          <w:noProof/>
        </w:rPr>
        <w:t>Yusuf, A. M. (2015). Pengembangan Media Pembelajaran Berbasis Adobe Flash untuk Mata Kuliah Fisika Modern Materi Radiasi Benda Hitam. Jurnal Sains Dan Pendidikan Fisika, 11(1).</w:t>
      </w:r>
    </w:p>
    <w:p w14:paraId="0CCC3D15" w14:textId="77777777" w:rsidR="00012363" w:rsidRPr="00012363" w:rsidRDefault="00012363" w:rsidP="00D60FFB">
      <w:pPr>
        <w:spacing w:after="4" w:line="240" w:lineRule="auto"/>
        <w:ind w:right="77"/>
        <w:jc w:val="both"/>
        <w:rPr>
          <w:rFonts w:ascii="Times New Roman" w:eastAsia="Times New Roman" w:hAnsi="Times New Roman" w:cs="Times New Roman"/>
          <w:lang w:val="en-US"/>
        </w:rPr>
      </w:pPr>
    </w:p>
    <w:p w14:paraId="4A52EEE7" w14:textId="77777777" w:rsidR="009B0D63" w:rsidRPr="00586FC8" w:rsidRDefault="009B0D63" w:rsidP="009B0D63">
      <w:pPr>
        <w:spacing w:after="4" w:line="248" w:lineRule="auto"/>
        <w:ind w:right="77"/>
        <w:jc w:val="both"/>
        <w:rPr>
          <w:rFonts w:ascii="Times New Roman" w:hAnsi="Times New Roman" w:cs="Times New Roman"/>
        </w:rPr>
      </w:pPr>
    </w:p>
    <w:sectPr w:rsidR="009B0D63" w:rsidRPr="00586FC8" w:rsidSect="00F31FFE">
      <w:headerReference w:type="default" r:id="rId15"/>
      <w:type w:val="continuous"/>
      <w:pgSz w:w="11906" w:h="16838" w:code="9"/>
      <w:pgMar w:top="1701" w:right="1418" w:bottom="1418" w:left="1985" w:header="1418" w:footer="709" w:gutter="0"/>
      <w:pgNumType w:chapStyle="1"/>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4A22C" w14:textId="77777777" w:rsidR="000F6E17" w:rsidRDefault="000F6E17" w:rsidP="00D62740">
      <w:pPr>
        <w:spacing w:after="0" w:line="240" w:lineRule="auto"/>
      </w:pPr>
      <w:r>
        <w:separator/>
      </w:r>
    </w:p>
  </w:endnote>
  <w:endnote w:type="continuationSeparator" w:id="0">
    <w:p w14:paraId="110D563D" w14:textId="77777777" w:rsidR="000F6E17" w:rsidRDefault="000F6E17" w:rsidP="00D6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37C3" w14:textId="77777777" w:rsidR="000F6E17" w:rsidRDefault="000F6E17" w:rsidP="00D62740">
      <w:pPr>
        <w:spacing w:after="0" w:line="240" w:lineRule="auto"/>
      </w:pPr>
      <w:r>
        <w:separator/>
      </w:r>
    </w:p>
  </w:footnote>
  <w:footnote w:type="continuationSeparator" w:id="0">
    <w:p w14:paraId="5D6BFB1C" w14:textId="77777777" w:rsidR="000F6E17" w:rsidRDefault="000F6E17" w:rsidP="00D62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8B09" w14:textId="77777777" w:rsidR="00F9792D" w:rsidRDefault="000620B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AAE6F" w14:textId="62B2CA7A" w:rsidR="00886233" w:rsidRPr="002843F0" w:rsidRDefault="00886233" w:rsidP="00383AB8">
    <w:pPr>
      <w:pStyle w:val="Header"/>
      <w:tabs>
        <w:tab w:val="left" w:pos="2835"/>
      </w:tabs>
      <w:jc w:val="center"/>
      <w:rPr>
        <w:rFonts w:ascii="Times New Roman" w:hAnsi="Times New Roman" w:cs="Times New Roman"/>
        <w:sz w:val="20"/>
        <w:szCs w:val="20"/>
      </w:rPr>
    </w:pPr>
    <w:r>
      <w:rPr>
        <w:rFonts w:ascii="Times New Roman" w:hAnsi="Times New Roman" w:cs="Times New Roman"/>
        <w:sz w:val="20"/>
        <w:szCs w:val="20"/>
      </w:rPr>
      <w:t xml:space="preserve">JPF | Volume </w:t>
    </w:r>
    <w:r>
      <w:rPr>
        <w:rFonts w:ascii="Times New Roman" w:hAnsi="Times New Roman" w:cs="Times New Roman"/>
        <w:sz w:val="20"/>
        <w:szCs w:val="20"/>
        <w:lang w:val="en-US"/>
      </w:rPr>
      <w:t>XX</w:t>
    </w:r>
    <w:r>
      <w:rPr>
        <w:rFonts w:ascii="Times New Roman" w:hAnsi="Times New Roman" w:cs="Times New Roman"/>
        <w:sz w:val="20"/>
        <w:szCs w:val="20"/>
      </w:rPr>
      <w:t xml:space="preserve"> | </w:t>
    </w:r>
    <w:r w:rsidR="00383AB8">
      <w:rPr>
        <w:rFonts w:ascii="Times New Roman" w:hAnsi="Times New Roman" w:cs="Times New Roman"/>
        <w:sz w:val="20"/>
        <w:szCs w:val="20"/>
        <w:lang w:val="en-US"/>
      </w:rPr>
      <w:t>N</w:t>
    </w:r>
    <w:r w:rsidR="004E7E6A">
      <w:rPr>
        <w:rFonts w:ascii="Times New Roman" w:hAnsi="Times New Roman" w:cs="Times New Roman"/>
        <w:sz w:val="20"/>
        <w:szCs w:val="20"/>
        <w:lang w:val="en-US"/>
      </w:rPr>
      <w:t>umber</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X </w:t>
    </w:r>
    <w:r>
      <w:rPr>
        <w:rFonts w:ascii="Times New Roman" w:hAnsi="Times New Roman" w:cs="Times New Roman"/>
        <w:sz w:val="20"/>
        <w:szCs w:val="20"/>
      </w:rPr>
      <w:t xml:space="preserve"> |</w:t>
    </w:r>
    <w:r w:rsidR="00EB326B">
      <w:rPr>
        <w:rFonts w:ascii="Times New Roman" w:hAnsi="Times New Roman" w:cs="Times New Roman"/>
        <w:sz w:val="20"/>
        <w:szCs w:val="20"/>
        <w:lang w:val="en-US"/>
      </w:rPr>
      <w:t xml:space="preserve"> Year </w:t>
    </w:r>
    <w:r w:rsidR="00EB326B">
      <w:rPr>
        <w:rFonts w:ascii="Times New Roman" w:hAnsi="Times New Roman" w:cs="Times New Roman"/>
        <w:sz w:val="20"/>
        <w:szCs w:val="20"/>
      </w:rPr>
      <w:t>|</w:t>
    </w:r>
    <w:r>
      <w:rPr>
        <w:rFonts w:ascii="Times New Roman" w:hAnsi="Times New Roman" w:cs="Times New Roman"/>
        <w:sz w:val="20"/>
        <w:szCs w:val="20"/>
      </w:rPr>
      <w:t xml:space="preserve"> </w:t>
    </w:r>
    <w:r w:rsidR="00383AB8">
      <w:rPr>
        <w:rFonts w:ascii="Times New Roman" w:hAnsi="Times New Roman" w:cs="Times New Roman"/>
        <w:sz w:val="20"/>
        <w:szCs w:val="20"/>
        <w:lang w:val="en-US"/>
      </w:rPr>
      <w:t xml:space="preserve">Page </w:t>
    </w:r>
    <w:r w:rsidR="004E7E6A">
      <w:rPr>
        <w:rFonts w:ascii="Times New Roman" w:hAnsi="Times New Roman" w:cs="Times New Roman"/>
        <w:sz w:val="20"/>
        <w:szCs w:val="20"/>
        <w:lang w:val="en-US"/>
      </w:rPr>
      <w:t>X-X</w:t>
    </w:r>
  </w:p>
  <w:p w14:paraId="2062A102" w14:textId="77777777" w:rsidR="00886233" w:rsidRPr="002843F0" w:rsidRDefault="00886233" w:rsidP="00886233">
    <w:pPr>
      <w:pStyle w:val="Header"/>
      <w:jc w:val="right"/>
      <w:rPr>
        <w:rFonts w:ascii="Times New Roman" w:hAnsi="Times New Roman" w:cs="Times New Roman"/>
        <w:sz w:val="20"/>
        <w:szCs w:val="20"/>
      </w:rPr>
    </w:pPr>
    <w:r w:rsidRPr="008F69ED">
      <w:rPr>
        <w:rFonts w:ascii="Times New Roman" w:hAnsi="Times New Roman" w:cs="Times New Roman"/>
        <w:i/>
        <w:sz w:val="20"/>
        <w:szCs w:val="20"/>
      </w:rPr>
      <w:t>p -</w:t>
    </w:r>
    <w:r w:rsidRPr="002843F0">
      <w:rPr>
        <w:rFonts w:ascii="Times New Roman" w:hAnsi="Times New Roman" w:cs="Times New Roman"/>
        <w:sz w:val="20"/>
        <w:szCs w:val="20"/>
      </w:rPr>
      <w:t xml:space="preserve"> ISSN: 2302-8939</w:t>
    </w:r>
  </w:p>
  <w:p w14:paraId="02C7848D" w14:textId="77777777" w:rsidR="00886233" w:rsidRDefault="00886233" w:rsidP="00886233">
    <w:pPr>
      <w:pStyle w:val="Header"/>
      <w:jc w:val="right"/>
      <w:rPr>
        <w:rFonts w:ascii="Times New Roman" w:hAnsi="Times New Roman" w:cs="Times New Roman"/>
        <w:sz w:val="20"/>
        <w:szCs w:val="20"/>
      </w:rPr>
    </w:pPr>
    <w:r w:rsidRPr="008F69ED">
      <w:rPr>
        <w:rFonts w:ascii="Times New Roman" w:hAnsi="Times New Roman" w:cs="Times New Roman"/>
        <w:i/>
        <w:sz w:val="20"/>
        <w:szCs w:val="20"/>
      </w:rPr>
      <w:t>e -</w:t>
    </w:r>
    <w:r w:rsidRPr="002843F0">
      <w:rPr>
        <w:rFonts w:ascii="Times New Roman" w:hAnsi="Times New Roman" w:cs="Times New Roman"/>
        <w:sz w:val="20"/>
        <w:szCs w:val="20"/>
      </w:rPr>
      <w:t xml:space="preserve"> ISSN: 2527-4015</w:t>
    </w:r>
  </w:p>
  <w:p w14:paraId="0229641C" w14:textId="77777777" w:rsidR="00D62740" w:rsidRPr="0025395F" w:rsidRDefault="00D62740" w:rsidP="0025395F">
    <w:pPr>
      <w:pStyle w:val="Header"/>
      <w:jc w:val="righ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1DE38" w14:textId="404367F9" w:rsidR="00886233" w:rsidRPr="00886233" w:rsidRDefault="00DF1AAF" w:rsidP="00383AB8">
    <w:pPr>
      <w:pStyle w:val="Header"/>
      <w:tabs>
        <w:tab w:val="left" w:pos="2835"/>
      </w:tabs>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H. </w:t>
    </w:r>
    <w:proofErr w:type="spellStart"/>
    <w:r>
      <w:rPr>
        <w:rFonts w:ascii="Times New Roman" w:hAnsi="Times New Roman" w:cs="Times New Roman"/>
        <w:sz w:val="20"/>
        <w:szCs w:val="20"/>
        <w:lang w:val="en-US"/>
      </w:rPr>
      <w:t>Bancong</w:t>
    </w:r>
    <w:proofErr w:type="spellEnd"/>
    <w:r>
      <w:rPr>
        <w:rFonts w:ascii="Times New Roman" w:hAnsi="Times New Roman" w:cs="Times New Roman"/>
        <w:sz w:val="20"/>
        <w:szCs w:val="20"/>
        <w:lang w:val="en-US"/>
      </w:rPr>
      <w:t>, M. A. Said</w:t>
    </w:r>
    <w:r w:rsidR="00886233">
      <w:rPr>
        <w:rFonts w:ascii="Times New Roman" w:hAnsi="Times New Roman" w:cs="Times New Roman"/>
        <w:sz w:val="20"/>
        <w:szCs w:val="20"/>
      </w:rPr>
      <w:t xml:space="preserve"> |</w:t>
    </w:r>
    <w:r w:rsidR="00886233">
      <w:rPr>
        <w:rFonts w:ascii="Times New Roman" w:hAnsi="Times New Roman" w:cs="Times New Roman"/>
        <w:sz w:val="20"/>
        <w:szCs w:val="20"/>
        <w:lang w:val="en-US"/>
      </w:rPr>
      <w:t xml:space="preserve"> </w:t>
    </w:r>
    <w:r w:rsidR="00886233">
      <w:rPr>
        <w:rFonts w:ascii="Times New Roman" w:hAnsi="Times New Roman" w:cs="Times New Roman"/>
        <w:sz w:val="20"/>
        <w:szCs w:val="20"/>
      </w:rPr>
      <w:t xml:space="preserve">JPF | </w:t>
    </w:r>
    <w:r w:rsidR="00886233">
      <w:rPr>
        <w:rFonts w:ascii="Times New Roman" w:hAnsi="Times New Roman" w:cs="Times New Roman"/>
        <w:sz w:val="20"/>
        <w:szCs w:val="20"/>
        <w:lang w:val="en-US"/>
      </w:rPr>
      <w:t>Volume</w:t>
    </w:r>
    <w:r w:rsidR="00886233">
      <w:rPr>
        <w:rFonts w:ascii="Times New Roman" w:hAnsi="Times New Roman" w:cs="Times New Roman"/>
        <w:sz w:val="20"/>
        <w:szCs w:val="20"/>
      </w:rPr>
      <w:t xml:space="preserve"> | N</w:t>
    </w:r>
    <w:r w:rsidR="00886233">
      <w:rPr>
        <w:rFonts w:ascii="Times New Roman" w:hAnsi="Times New Roman" w:cs="Times New Roman"/>
        <w:sz w:val="20"/>
        <w:szCs w:val="20"/>
        <w:lang w:val="en-US"/>
      </w:rPr>
      <w:t>umber</w:t>
    </w:r>
    <w:r w:rsidR="00886233">
      <w:rPr>
        <w:rFonts w:ascii="Times New Roman" w:hAnsi="Times New Roman" w:cs="Times New Roman"/>
        <w:sz w:val="20"/>
        <w:szCs w:val="20"/>
      </w:rPr>
      <w:t xml:space="preserve"> |</w:t>
    </w:r>
    <w:r w:rsidR="00886233">
      <w:rPr>
        <w:rFonts w:ascii="Times New Roman" w:hAnsi="Times New Roman" w:cs="Times New Roman"/>
        <w:sz w:val="20"/>
        <w:szCs w:val="20"/>
        <w:lang w:val="en-US"/>
      </w:rPr>
      <w:t xml:space="preserve"> Years</w:t>
    </w:r>
    <w:r w:rsidR="00886233" w:rsidRPr="002843F0">
      <w:rPr>
        <w:rFonts w:ascii="Times New Roman" w:hAnsi="Times New Roman" w:cs="Times New Roman"/>
        <w:sz w:val="20"/>
        <w:szCs w:val="20"/>
      </w:rPr>
      <w:t xml:space="preserve"> | </w:t>
    </w:r>
    <w:r w:rsidR="00886233">
      <w:rPr>
        <w:rFonts w:ascii="Times New Roman" w:hAnsi="Times New Roman" w:cs="Times New Roman"/>
        <w:sz w:val="20"/>
        <w:szCs w:val="20"/>
        <w:lang w:val="en-US"/>
      </w:rPr>
      <w:t>X-X</w:t>
    </w:r>
  </w:p>
  <w:p w14:paraId="74864FFB" w14:textId="69159C81" w:rsidR="00886233" w:rsidRPr="002843F0" w:rsidRDefault="00886233" w:rsidP="00886233">
    <w:pPr>
      <w:pStyle w:val="Header"/>
      <w:tabs>
        <w:tab w:val="left" w:pos="2835"/>
      </w:tabs>
      <w:jc w:val="right"/>
      <w:rPr>
        <w:rFonts w:ascii="Times New Roman" w:hAnsi="Times New Roman" w:cs="Times New Roman"/>
        <w:sz w:val="20"/>
        <w:szCs w:val="20"/>
      </w:rPr>
    </w:pPr>
    <w:r w:rsidRPr="002843F0">
      <w:rPr>
        <w:rFonts w:ascii="Times New Roman" w:hAnsi="Times New Roman" w:cs="Times New Roman"/>
        <w:sz w:val="20"/>
        <w:szCs w:val="20"/>
      </w:rPr>
      <w:fldChar w:fldCharType="begin"/>
    </w:r>
    <w:r w:rsidRPr="002843F0">
      <w:rPr>
        <w:rFonts w:ascii="Times New Roman" w:hAnsi="Times New Roman" w:cs="Times New Roman"/>
        <w:sz w:val="20"/>
        <w:szCs w:val="20"/>
      </w:rPr>
      <w:instrText xml:space="preserve"> PAGE   \* MERGEFORMAT </w:instrText>
    </w:r>
    <w:r w:rsidRPr="002843F0">
      <w:rPr>
        <w:rFonts w:ascii="Times New Roman" w:hAnsi="Times New Roman" w:cs="Times New Roman"/>
        <w:sz w:val="20"/>
        <w:szCs w:val="20"/>
      </w:rPr>
      <w:fldChar w:fldCharType="separate"/>
    </w:r>
    <w:r w:rsidR="00C75E45">
      <w:rPr>
        <w:rFonts w:ascii="Times New Roman" w:hAnsi="Times New Roman" w:cs="Times New Roman"/>
        <w:noProof/>
        <w:sz w:val="20"/>
        <w:szCs w:val="20"/>
      </w:rPr>
      <w:t>7</w:t>
    </w:r>
    <w:r w:rsidRPr="002843F0">
      <w:rPr>
        <w:rFonts w:ascii="Times New Roman" w:hAnsi="Times New Roman" w:cs="Times New Roman"/>
        <w:sz w:val="20"/>
        <w:szCs w:val="20"/>
      </w:rPr>
      <w:fldChar w:fldCharType="end"/>
    </w:r>
  </w:p>
  <w:p w14:paraId="305C82D2" w14:textId="7F0B6DF5" w:rsidR="00F31FFE" w:rsidRPr="00886233" w:rsidRDefault="00F31FFE" w:rsidP="008862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4763"/>
    <w:multiLevelType w:val="hybridMultilevel"/>
    <w:tmpl w:val="D47AD670"/>
    <w:lvl w:ilvl="0" w:tplc="0584D880">
      <w:start w:val="1"/>
      <w:numFmt w:val="upperLetter"/>
      <w:lvlText w:val="%1."/>
      <w:lvlJc w:val="left"/>
      <w:pPr>
        <w:ind w:left="37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644D79E">
      <w:start w:val="1"/>
      <w:numFmt w:val="lowerLetter"/>
      <w:lvlText w:val="%2"/>
      <w:lvlJc w:val="left"/>
      <w:pPr>
        <w:ind w:left="1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20EAE2">
      <w:start w:val="1"/>
      <w:numFmt w:val="lowerRoman"/>
      <w:lvlText w:val="%3"/>
      <w:lvlJc w:val="left"/>
      <w:pPr>
        <w:ind w:left="18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DE8F732">
      <w:start w:val="1"/>
      <w:numFmt w:val="decimal"/>
      <w:lvlText w:val="%4"/>
      <w:lvlJc w:val="left"/>
      <w:pPr>
        <w:ind w:left="25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BA5760">
      <w:start w:val="1"/>
      <w:numFmt w:val="lowerLetter"/>
      <w:lvlText w:val="%5"/>
      <w:lvlJc w:val="left"/>
      <w:pPr>
        <w:ind w:left="33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38CD94">
      <w:start w:val="1"/>
      <w:numFmt w:val="lowerRoman"/>
      <w:lvlText w:val="%6"/>
      <w:lvlJc w:val="left"/>
      <w:pPr>
        <w:ind w:left="40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20811BC">
      <w:start w:val="1"/>
      <w:numFmt w:val="decimal"/>
      <w:lvlText w:val="%7"/>
      <w:lvlJc w:val="left"/>
      <w:pPr>
        <w:ind w:left="47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A64D02">
      <w:start w:val="1"/>
      <w:numFmt w:val="lowerLetter"/>
      <w:lvlText w:val="%8"/>
      <w:lvlJc w:val="left"/>
      <w:pPr>
        <w:ind w:left="54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46E12E">
      <w:start w:val="1"/>
      <w:numFmt w:val="lowerRoman"/>
      <w:lvlText w:val="%9"/>
      <w:lvlJc w:val="left"/>
      <w:pPr>
        <w:ind w:left="61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nsid w:val="13C92DE6"/>
    <w:multiLevelType w:val="hybridMultilevel"/>
    <w:tmpl w:val="4A449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B118E"/>
    <w:multiLevelType w:val="hybridMultilevel"/>
    <w:tmpl w:val="5302E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B0563"/>
    <w:multiLevelType w:val="hybridMultilevel"/>
    <w:tmpl w:val="AA7CFDC0"/>
    <w:lvl w:ilvl="0" w:tplc="7338A5B2">
      <w:start w:val="4"/>
      <w:numFmt w:val="upperRoman"/>
      <w:lvlText w:val="%1."/>
      <w:lvlJc w:val="left"/>
      <w:pPr>
        <w:ind w:left="3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B36079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A02B0D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392486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026DF3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FBA52F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D36DE3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778C5B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DA67C5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nsid w:val="1DBE3139"/>
    <w:multiLevelType w:val="hybridMultilevel"/>
    <w:tmpl w:val="9202C042"/>
    <w:lvl w:ilvl="0" w:tplc="8F74FDC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00C2CD7"/>
    <w:multiLevelType w:val="hybridMultilevel"/>
    <w:tmpl w:val="C5F6297A"/>
    <w:lvl w:ilvl="0" w:tplc="9BC8F0C8">
      <w:start w:val="1"/>
      <w:numFmt w:val="upperLetter"/>
      <w:lvlText w:val="%1."/>
      <w:lvlJc w:val="left"/>
      <w:pPr>
        <w:ind w:left="37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C644D79E">
      <w:start w:val="1"/>
      <w:numFmt w:val="lowerLetter"/>
      <w:lvlText w:val="%2"/>
      <w:lvlJc w:val="left"/>
      <w:pPr>
        <w:ind w:left="1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20EAE2">
      <w:start w:val="1"/>
      <w:numFmt w:val="lowerRoman"/>
      <w:lvlText w:val="%3"/>
      <w:lvlJc w:val="left"/>
      <w:pPr>
        <w:ind w:left="18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DE8F732">
      <w:start w:val="1"/>
      <w:numFmt w:val="decimal"/>
      <w:lvlText w:val="%4"/>
      <w:lvlJc w:val="left"/>
      <w:pPr>
        <w:ind w:left="25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BA5760">
      <w:start w:val="1"/>
      <w:numFmt w:val="lowerLetter"/>
      <w:lvlText w:val="%5"/>
      <w:lvlJc w:val="left"/>
      <w:pPr>
        <w:ind w:left="33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38CD94">
      <w:start w:val="1"/>
      <w:numFmt w:val="lowerRoman"/>
      <w:lvlText w:val="%6"/>
      <w:lvlJc w:val="left"/>
      <w:pPr>
        <w:ind w:left="40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20811BC">
      <w:start w:val="1"/>
      <w:numFmt w:val="decimal"/>
      <w:lvlText w:val="%7"/>
      <w:lvlJc w:val="left"/>
      <w:pPr>
        <w:ind w:left="47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A64D02">
      <w:start w:val="1"/>
      <w:numFmt w:val="lowerLetter"/>
      <w:lvlText w:val="%8"/>
      <w:lvlJc w:val="left"/>
      <w:pPr>
        <w:ind w:left="54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46E12E">
      <w:start w:val="1"/>
      <w:numFmt w:val="lowerRoman"/>
      <w:lvlText w:val="%9"/>
      <w:lvlJc w:val="left"/>
      <w:pPr>
        <w:ind w:left="61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6">
    <w:nsid w:val="43A8558B"/>
    <w:multiLevelType w:val="hybridMultilevel"/>
    <w:tmpl w:val="596E43F0"/>
    <w:lvl w:ilvl="0" w:tplc="4212087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47CB7DC0"/>
    <w:multiLevelType w:val="hybridMultilevel"/>
    <w:tmpl w:val="3AA67652"/>
    <w:lvl w:ilvl="0" w:tplc="992EED64">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46D7A"/>
    <w:multiLevelType w:val="hybridMultilevel"/>
    <w:tmpl w:val="4BBE436C"/>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4BF00197"/>
    <w:multiLevelType w:val="hybridMultilevel"/>
    <w:tmpl w:val="3918C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B14B8"/>
    <w:multiLevelType w:val="hybridMultilevel"/>
    <w:tmpl w:val="595ED262"/>
    <w:lvl w:ilvl="0" w:tplc="C3A2A2C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nsid w:val="4EB35D32"/>
    <w:multiLevelType w:val="hybridMultilevel"/>
    <w:tmpl w:val="C4DEF6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11F664B"/>
    <w:multiLevelType w:val="hybridMultilevel"/>
    <w:tmpl w:val="1F9AA24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466B08"/>
    <w:multiLevelType w:val="hybridMultilevel"/>
    <w:tmpl w:val="A6849A22"/>
    <w:lvl w:ilvl="0" w:tplc="04090013">
      <w:start w:val="1"/>
      <w:numFmt w:val="upperRoman"/>
      <w:lvlText w:val="%1."/>
      <w:lvlJc w:val="righ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4">
    <w:nsid w:val="57C14A44"/>
    <w:multiLevelType w:val="hybridMultilevel"/>
    <w:tmpl w:val="C8A600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E09210F"/>
    <w:multiLevelType w:val="hybridMultilevel"/>
    <w:tmpl w:val="D47AD670"/>
    <w:lvl w:ilvl="0" w:tplc="0584D880">
      <w:start w:val="1"/>
      <w:numFmt w:val="upperLetter"/>
      <w:lvlText w:val="%1."/>
      <w:lvlJc w:val="left"/>
      <w:pPr>
        <w:ind w:left="37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644D79E">
      <w:start w:val="1"/>
      <w:numFmt w:val="lowerLetter"/>
      <w:lvlText w:val="%2"/>
      <w:lvlJc w:val="left"/>
      <w:pPr>
        <w:ind w:left="11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20EAE2">
      <w:start w:val="1"/>
      <w:numFmt w:val="lowerRoman"/>
      <w:lvlText w:val="%3"/>
      <w:lvlJc w:val="left"/>
      <w:pPr>
        <w:ind w:left="18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DE8F732">
      <w:start w:val="1"/>
      <w:numFmt w:val="decimal"/>
      <w:lvlText w:val="%4"/>
      <w:lvlJc w:val="left"/>
      <w:pPr>
        <w:ind w:left="25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9BA5760">
      <w:start w:val="1"/>
      <w:numFmt w:val="lowerLetter"/>
      <w:lvlText w:val="%5"/>
      <w:lvlJc w:val="left"/>
      <w:pPr>
        <w:ind w:left="33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638CD94">
      <w:start w:val="1"/>
      <w:numFmt w:val="lowerRoman"/>
      <w:lvlText w:val="%6"/>
      <w:lvlJc w:val="left"/>
      <w:pPr>
        <w:ind w:left="40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20811BC">
      <w:start w:val="1"/>
      <w:numFmt w:val="decimal"/>
      <w:lvlText w:val="%7"/>
      <w:lvlJc w:val="left"/>
      <w:pPr>
        <w:ind w:left="47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AA64D02">
      <w:start w:val="1"/>
      <w:numFmt w:val="lowerLetter"/>
      <w:lvlText w:val="%8"/>
      <w:lvlJc w:val="left"/>
      <w:pPr>
        <w:ind w:left="54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946E12E">
      <w:start w:val="1"/>
      <w:numFmt w:val="lowerRoman"/>
      <w:lvlText w:val="%9"/>
      <w:lvlJc w:val="left"/>
      <w:pPr>
        <w:ind w:left="61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6">
    <w:nsid w:val="70040A32"/>
    <w:multiLevelType w:val="hybridMultilevel"/>
    <w:tmpl w:val="B0484FA6"/>
    <w:lvl w:ilvl="0" w:tplc="F1C8096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75E24282"/>
    <w:multiLevelType w:val="hybridMultilevel"/>
    <w:tmpl w:val="95A8BD1C"/>
    <w:lvl w:ilvl="0" w:tplc="523E8B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83662"/>
    <w:multiLevelType w:val="hybridMultilevel"/>
    <w:tmpl w:val="179E73B4"/>
    <w:lvl w:ilvl="0" w:tplc="565C8E50">
      <w:start w:val="1"/>
      <w:numFmt w:val="decimal"/>
      <w:lvlText w:val="[%1]"/>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E6121E">
      <w:start w:val="1"/>
      <w:numFmt w:val="lowerLetter"/>
      <w:lvlText w:val="%2"/>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D2E692A">
      <w:start w:val="1"/>
      <w:numFmt w:val="lowerRoman"/>
      <w:lvlText w:val="%3"/>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F0C086">
      <w:start w:val="1"/>
      <w:numFmt w:val="decimal"/>
      <w:lvlText w:val="%4"/>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F4E20E">
      <w:start w:val="1"/>
      <w:numFmt w:val="lowerLetter"/>
      <w:lvlText w:val="%5"/>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740079C">
      <w:start w:val="1"/>
      <w:numFmt w:val="lowerRoman"/>
      <w:lvlText w:val="%6"/>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1FA69DA">
      <w:start w:val="1"/>
      <w:numFmt w:val="decimal"/>
      <w:lvlText w:val="%7"/>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3B4CF4E">
      <w:start w:val="1"/>
      <w:numFmt w:val="lowerLetter"/>
      <w:lvlText w:val="%8"/>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1DE62A2">
      <w:start w:val="1"/>
      <w:numFmt w:val="lowerRoman"/>
      <w:lvlText w:val="%9"/>
      <w:lvlJc w:val="left"/>
      <w:pPr>
        <w:ind w:left="61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nsid w:val="7D476C1C"/>
    <w:multiLevelType w:val="hybridMultilevel"/>
    <w:tmpl w:val="5B424CFA"/>
    <w:lvl w:ilvl="0" w:tplc="A5260FBC">
      <w:start w:val="1"/>
      <w:numFmt w:val="lowerLetter"/>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1"/>
  </w:num>
  <w:num w:numId="2">
    <w:abstractNumId w:val="4"/>
  </w:num>
  <w:num w:numId="3">
    <w:abstractNumId w:val="14"/>
  </w:num>
  <w:num w:numId="4">
    <w:abstractNumId w:val="19"/>
  </w:num>
  <w:num w:numId="5">
    <w:abstractNumId w:val="8"/>
  </w:num>
  <w:num w:numId="6">
    <w:abstractNumId w:val="16"/>
  </w:num>
  <w:num w:numId="7">
    <w:abstractNumId w:val="6"/>
  </w:num>
  <w:num w:numId="8">
    <w:abstractNumId w:val="0"/>
  </w:num>
  <w:num w:numId="9">
    <w:abstractNumId w:val="13"/>
  </w:num>
  <w:num w:numId="10">
    <w:abstractNumId w:val="15"/>
  </w:num>
  <w:num w:numId="11">
    <w:abstractNumId w:val="3"/>
  </w:num>
  <w:num w:numId="12">
    <w:abstractNumId w:val="5"/>
  </w:num>
  <w:num w:numId="13">
    <w:abstractNumId w:val="18"/>
  </w:num>
  <w:num w:numId="14">
    <w:abstractNumId w:val="7"/>
  </w:num>
  <w:num w:numId="15">
    <w:abstractNumId w:val="9"/>
  </w:num>
  <w:num w:numId="16">
    <w:abstractNumId w:val="12"/>
  </w:num>
  <w:num w:numId="17">
    <w:abstractNumId w:val="17"/>
  </w:num>
  <w:num w:numId="18">
    <w:abstractNumId w:val="10"/>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30"/>
    <w:rsid w:val="000051F7"/>
    <w:rsid w:val="0000699B"/>
    <w:rsid w:val="00006A45"/>
    <w:rsid w:val="00012363"/>
    <w:rsid w:val="00027394"/>
    <w:rsid w:val="000327AC"/>
    <w:rsid w:val="00037B38"/>
    <w:rsid w:val="0004077C"/>
    <w:rsid w:val="000602F5"/>
    <w:rsid w:val="000620B7"/>
    <w:rsid w:val="0007337C"/>
    <w:rsid w:val="00080CB5"/>
    <w:rsid w:val="000B3B03"/>
    <w:rsid w:val="000B3D33"/>
    <w:rsid w:val="000C6D68"/>
    <w:rsid w:val="000C7228"/>
    <w:rsid w:val="000E2294"/>
    <w:rsid w:val="000F0071"/>
    <w:rsid w:val="000F56A5"/>
    <w:rsid w:val="000F6E17"/>
    <w:rsid w:val="00111350"/>
    <w:rsid w:val="00123435"/>
    <w:rsid w:val="00127F09"/>
    <w:rsid w:val="00155CAA"/>
    <w:rsid w:val="0018588C"/>
    <w:rsid w:val="00185F5A"/>
    <w:rsid w:val="00193737"/>
    <w:rsid w:val="001A0B75"/>
    <w:rsid w:val="001A5EB9"/>
    <w:rsid w:val="001B364D"/>
    <w:rsid w:val="001C3F5D"/>
    <w:rsid w:val="001C64EB"/>
    <w:rsid w:val="001D149B"/>
    <w:rsid w:val="001E39E8"/>
    <w:rsid w:val="001E4F09"/>
    <w:rsid w:val="001F6A17"/>
    <w:rsid w:val="00201B4E"/>
    <w:rsid w:val="00234CD2"/>
    <w:rsid w:val="00237F81"/>
    <w:rsid w:val="00252C08"/>
    <w:rsid w:val="0025395F"/>
    <w:rsid w:val="002542C3"/>
    <w:rsid w:val="00256395"/>
    <w:rsid w:val="002636CF"/>
    <w:rsid w:val="0026620A"/>
    <w:rsid w:val="002662AB"/>
    <w:rsid w:val="00296D58"/>
    <w:rsid w:val="002B08B5"/>
    <w:rsid w:val="002C05D7"/>
    <w:rsid w:val="002C4AF0"/>
    <w:rsid w:val="002C7429"/>
    <w:rsid w:val="002C7F57"/>
    <w:rsid w:val="002E6409"/>
    <w:rsid w:val="00321C3D"/>
    <w:rsid w:val="00326780"/>
    <w:rsid w:val="003330A4"/>
    <w:rsid w:val="0034140B"/>
    <w:rsid w:val="00342290"/>
    <w:rsid w:val="0035375E"/>
    <w:rsid w:val="0036355D"/>
    <w:rsid w:val="00371E7C"/>
    <w:rsid w:val="00376AF6"/>
    <w:rsid w:val="00383AB8"/>
    <w:rsid w:val="003856C1"/>
    <w:rsid w:val="003978DD"/>
    <w:rsid w:val="003B7FDD"/>
    <w:rsid w:val="003C2FE2"/>
    <w:rsid w:val="003C5F7F"/>
    <w:rsid w:val="003F462E"/>
    <w:rsid w:val="00400C23"/>
    <w:rsid w:val="00405A0D"/>
    <w:rsid w:val="004151FE"/>
    <w:rsid w:val="00426FC4"/>
    <w:rsid w:val="004325B3"/>
    <w:rsid w:val="00435662"/>
    <w:rsid w:val="004443E6"/>
    <w:rsid w:val="004461F1"/>
    <w:rsid w:val="00446674"/>
    <w:rsid w:val="00453BFD"/>
    <w:rsid w:val="00462BD8"/>
    <w:rsid w:val="00467805"/>
    <w:rsid w:val="00467831"/>
    <w:rsid w:val="00473E71"/>
    <w:rsid w:val="0048131B"/>
    <w:rsid w:val="004A4199"/>
    <w:rsid w:val="004B6245"/>
    <w:rsid w:val="004D4492"/>
    <w:rsid w:val="004D64FB"/>
    <w:rsid w:val="004D6EB5"/>
    <w:rsid w:val="004E045A"/>
    <w:rsid w:val="004E40B5"/>
    <w:rsid w:val="004E7E6A"/>
    <w:rsid w:val="004F4B7A"/>
    <w:rsid w:val="00511B16"/>
    <w:rsid w:val="005123F4"/>
    <w:rsid w:val="00513198"/>
    <w:rsid w:val="00520375"/>
    <w:rsid w:val="00522808"/>
    <w:rsid w:val="00531183"/>
    <w:rsid w:val="00570D9E"/>
    <w:rsid w:val="005712AC"/>
    <w:rsid w:val="00584783"/>
    <w:rsid w:val="00586FC8"/>
    <w:rsid w:val="00596FA3"/>
    <w:rsid w:val="005B02E2"/>
    <w:rsid w:val="005B16D0"/>
    <w:rsid w:val="005B42A8"/>
    <w:rsid w:val="005C6975"/>
    <w:rsid w:val="005D1ADD"/>
    <w:rsid w:val="005F16FE"/>
    <w:rsid w:val="00603B5C"/>
    <w:rsid w:val="00611A67"/>
    <w:rsid w:val="00633BDB"/>
    <w:rsid w:val="0064045B"/>
    <w:rsid w:val="00664AB8"/>
    <w:rsid w:val="00675758"/>
    <w:rsid w:val="006759A5"/>
    <w:rsid w:val="00683239"/>
    <w:rsid w:val="0068670A"/>
    <w:rsid w:val="006958E6"/>
    <w:rsid w:val="006959E3"/>
    <w:rsid w:val="006A182D"/>
    <w:rsid w:val="006A2B17"/>
    <w:rsid w:val="006A6809"/>
    <w:rsid w:val="006B30E3"/>
    <w:rsid w:val="006D6457"/>
    <w:rsid w:val="006E365E"/>
    <w:rsid w:val="006E73F6"/>
    <w:rsid w:val="006F0C3E"/>
    <w:rsid w:val="00700550"/>
    <w:rsid w:val="00701828"/>
    <w:rsid w:val="0070622E"/>
    <w:rsid w:val="00712821"/>
    <w:rsid w:val="00732FA0"/>
    <w:rsid w:val="007437D5"/>
    <w:rsid w:val="00747B06"/>
    <w:rsid w:val="00752A4C"/>
    <w:rsid w:val="00753599"/>
    <w:rsid w:val="00757837"/>
    <w:rsid w:val="00773668"/>
    <w:rsid w:val="00781775"/>
    <w:rsid w:val="00791E92"/>
    <w:rsid w:val="00795970"/>
    <w:rsid w:val="007C4F05"/>
    <w:rsid w:val="007C790E"/>
    <w:rsid w:val="007E419D"/>
    <w:rsid w:val="00803DC7"/>
    <w:rsid w:val="008047BF"/>
    <w:rsid w:val="00821AB7"/>
    <w:rsid w:val="00834077"/>
    <w:rsid w:val="008365B6"/>
    <w:rsid w:val="00842C50"/>
    <w:rsid w:val="008457C5"/>
    <w:rsid w:val="008478F6"/>
    <w:rsid w:val="00881E5A"/>
    <w:rsid w:val="00886233"/>
    <w:rsid w:val="008A62CA"/>
    <w:rsid w:val="008C6808"/>
    <w:rsid w:val="008D6E5C"/>
    <w:rsid w:val="008D73FE"/>
    <w:rsid w:val="008F3BAF"/>
    <w:rsid w:val="008F5E4C"/>
    <w:rsid w:val="00945532"/>
    <w:rsid w:val="009519E9"/>
    <w:rsid w:val="009618E5"/>
    <w:rsid w:val="00961AB5"/>
    <w:rsid w:val="009778E0"/>
    <w:rsid w:val="0098423E"/>
    <w:rsid w:val="009974B6"/>
    <w:rsid w:val="009B0D63"/>
    <w:rsid w:val="009C5073"/>
    <w:rsid w:val="009E0F16"/>
    <w:rsid w:val="009E1338"/>
    <w:rsid w:val="009E5948"/>
    <w:rsid w:val="009F14C2"/>
    <w:rsid w:val="009F2FBE"/>
    <w:rsid w:val="009F4105"/>
    <w:rsid w:val="009F5A23"/>
    <w:rsid w:val="00A0702D"/>
    <w:rsid w:val="00A10C3A"/>
    <w:rsid w:val="00A11006"/>
    <w:rsid w:val="00A227CA"/>
    <w:rsid w:val="00A44DBE"/>
    <w:rsid w:val="00A4622A"/>
    <w:rsid w:val="00A46A43"/>
    <w:rsid w:val="00A56F6D"/>
    <w:rsid w:val="00A75EF6"/>
    <w:rsid w:val="00AA31A8"/>
    <w:rsid w:val="00AA6540"/>
    <w:rsid w:val="00AA7323"/>
    <w:rsid w:val="00AC3E05"/>
    <w:rsid w:val="00AC6163"/>
    <w:rsid w:val="00AC78B1"/>
    <w:rsid w:val="00AD4956"/>
    <w:rsid w:val="00AE134F"/>
    <w:rsid w:val="00B07822"/>
    <w:rsid w:val="00B11778"/>
    <w:rsid w:val="00B23568"/>
    <w:rsid w:val="00B236BC"/>
    <w:rsid w:val="00B2692B"/>
    <w:rsid w:val="00B33DD8"/>
    <w:rsid w:val="00B368B6"/>
    <w:rsid w:val="00B36C3C"/>
    <w:rsid w:val="00B4794B"/>
    <w:rsid w:val="00B50B0D"/>
    <w:rsid w:val="00B80605"/>
    <w:rsid w:val="00B8254A"/>
    <w:rsid w:val="00B8273B"/>
    <w:rsid w:val="00BA0C77"/>
    <w:rsid w:val="00BB07FD"/>
    <w:rsid w:val="00BB6130"/>
    <w:rsid w:val="00BD1A97"/>
    <w:rsid w:val="00BD21DC"/>
    <w:rsid w:val="00BD65D8"/>
    <w:rsid w:val="00BE227D"/>
    <w:rsid w:val="00C0333D"/>
    <w:rsid w:val="00C03F9F"/>
    <w:rsid w:val="00C16B17"/>
    <w:rsid w:val="00C377F5"/>
    <w:rsid w:val="00C43B4F"/>
    <w:rsid w:val="00C44425"/>
    <w:rsid w:val="00C575D4"/>
    <w:rsid w:val="00C6754C"/>
    <w:rsid w:val="00C75E45"/>
    <w:rsid w:val="00C81BB7"/>
    <w:rsid w:val="00C87C57"/>
    <w:rsid w:val="00C909D8"/>
    <w:rsid w:val="00C954D6"/>
    <w:rsid w:val="00CB2242"/>
    <w:rsid w:val="00CD077D"/>
    <w:rsid w:val="00CD291F"/>
    <w:rsid w:val="00CE48EC"/>
    <w:rsid w:val="00CF27AE"/>
    <w:rsid w:val="00CF650D"/>
    <w:rsid w:val="00D03EF4"/>
    <w:rsid w:val="00D04550"/>
    <w:rsid w:val="00D516AA"/>
    <w:rsid w:val="00D55339"/>
    <w:rsid w:val="00D56A9E"/>
    <w:rsid w:val="00D5781D"/>
    <w:rsid w:val="00D57DA0"/>
    <w:rsid w:val="00D60FFB"/>
    <w:rsid w:val="00D6106E"/>
    <w:rsid w:val="00D62740"/>
    <w:rsid w:val="00D74B92"/>
    <w:rsid w:val="00D83585"/>
    <w:rsid w:val="00DA1B6B"/>
    <w:rsid w:val="00DA5AEF"/>
    <w:rsid w:val="00DB413E"/>
    <w:rsid w:val="00DB569F"/>
    <w:rsid w:val="00DD634C"/>
    <w:rsid w:val="00DE4779"/>
    <w:rsid w:val="00DF1AAF"/>
    <w:rsid w:val="00DF4700"/>
    <w:rsid w:val="00E02BFF"/>
    <w:rsid w:val="00E04BAC"/>
    <w:rsid w:val="00E11BD2"/>
    <w:rsid w:val="00E157E1"/>
    <w:rsid w:val="00E22BC4"/>
    <w:rsid w:val="00E2587B"/>
    <w:rsid w:val="00E26679"/>
    <w:rsid w:val="00E3215A"/>
    <w:rsid w:val="00E361BB"/>
    <w:rsid w:val="00E43DFD"/>
    <w:rsid w:val="00E46C20"/>
    <w:rsid w:val="00E4719E"/>
    <w:rsid w:val="00E54956"/>
    <w:rsid w:val="00E65F99"/>
    <w:rsid w:val="00E70019"/>
    <w:rsid w:val="00E80AEC"/>
    <w:rsid w:val="00E8396E"/>
    <w:rsid w:val="00EA04BC"/>
    <w:rsid w:val="00EB326B"/>
    <w:rsid w:val="00EC0652"/>
    <w:rsid w:val="00EC47A4"/>
    <w:rsid w:val="00ED181A"/>
    <w:rsid w:val="00ED5703"/>
    <w:rsid w:val="00EF1D33"/>
    <w:rsid w:val="00EF3CB9"/>
    <w:rsid w:val="00EF6D1F"/>
    <w:rsid w:val="00EF722D"/>
    <w:rsid w:val="00F06CE3"/>
    <w:rsid w:val="00F17408"/>
    <w:rsid w:val="00F22BB8"/>
    <w:rsid w:val="00F259D2"/>
    <w:rsid w:val="00F31FFE"/>
    <w:rsid w:val="00F420C7"/>
    <w:rsid w:val="00F43D4D"/>
    <w:rsid w:val="00F51FAF"/>
    <w:rsid w:val="00F5215F"/>
    <w:rsid w:val="00F5540F"/>
    <w:rsid w:val="00F72912"/>
    <w:rsid w:val="00F7539C"/>
    <w:rsid w:val="00F830F3"/>
    <w:rsid w:val="00F833A8"/>
    <w:rsid w:val="00F84B04"/>
    <w:rsid w:val="00F94F99"/>
    <w:rsid w:val="00F9792D"/>
    <w:rsid w:val="00FA41BE"/>
    <w:rsid w:val="00FB0B2B"/>
    <w:rsid w:val="00FB299E"/>
    <w:rsid w:val="00FB37F0"/>
    <w:rsid w:val="00FB6A3B"/>
    <w:rsid w:val="00FB72C6"/>
    <w:rsid w:val="00FC00B2"/>
    <w:rsid w:val="00FE1095"/>
    <w:rsid w:val="00FF0F0F"/>
    <w:rsid w:val="00FF6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DFB52"/>
  <w15:docId w15:val="{40324163-0812-4141-8D34-1720A660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338"/>
  </w:style>
  <w:style w:type="paragraph" w:styleId="Heading1">
    <w:name w:val="heading 1"/>
    <w:basedOn w:val="Normal"/>
    <w:next w:val="Normal"/>
    <w:link w:val="Heading1Char"/>
    <w:uiPriority w:val="9"/>
    <w:qFormat/>
    <w:rsid w:val="00D62740"/>
    <w:pPr>
      <w:keepNext/>
      <w:keepLines/>
      <w:spacing w:after="0"/>
      <w:jc w:val="center"/>
      <w:outlineLvl w:val="0"/>
    </w:pPr>
    <w:rPr>
      <w:rFonts w:ascii="Times New Roman" w:eastAsiaTheme="majorEastAsia" w:hAnsi="Times New Roman" w:cstheme="majorBidi"/>
      <w:b/>
      <w:bCs/>
      <w:color w:val="000000" w:themeColor="text1"/>
      <w:szCs w:val="28"/>
    </w:rPr>
  </w:style>
  <w:style w:type="paragraph" w:styleId="Heading2">
    <w:name w:val="heading 2"/>
    <w:basedOn w:val="Normal"/>
    <w:next w:val="Normal"/>
    <w:link w:val="Heading2Char"/>
    <w:uiPriority w:val="9"/>
    <w:unhideWhenUsed/>
    <w:qFormat/>
    <w:rsid w:val="00FF68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40"/>
    <w:rPr>
      <w:rFonts w:ascii="Times New Roman" w:eastAsiaTheme="majorEastAsia" w:hAnsi="Times New Roman" w:cstheme="majorBidi"/>
      <w:b/>
      <w:bCs/>
      <w:color w:val="000000" w:themeColor="text1"/>
      <w:szCs w:val="28"/>
      <w:lang w:val="en-US"/>
    </w:rPr>
  </w:style>
  <w:style w:type="character" w:customStyle="1" w:styleId="Heading2Char">
    <w:name w:val="Heading 2 Char"/>
    <w:basedOn w:val="DefaultParagraphFont"/>
    <w:link w:val="Heading2"/>
    <w:uiPriority w:val="9"/>
    <w:rsid w:val="00FF6830"/>
    <w:rPr>
      <w:rFonts w:asciiTheme="majorHAnsi" w:eastAsiaTheme="majorEastAsia" w:hAnsiTheme="majorHAnsi" w:cstheme="majorBidi"/>
      <w:b/>
      <w:bCs/>
      <w:color w:val="4F81BD" w:themeColor="accent1"/>
      <w:sz w:val="26"/>
      <w:szCs w:val="26"/>
      <w:lang w:val="en-US"/>
    </w:rPr>
  </w:style>
  <w:style w:type="paragraph" w:styleId="TOCHeading">
    <w:name w:val="TOC Heading"/>
    <w:basedOn w:val="Heading1"/>
    <w:next w:val="Normal"/>
    <w:uiPriority w:val="39"/>
    <w:unhideWhenUsed/>
    <w:qFormat/>
    <w:rsid w:val="00FF6830"/>
    <w:pPr>
      <w:outlineLvl w:val="9"/>
    </w:pPr>
  </w:style>
  <w:style w:type="paragraph" w:styleId="TOC1">
    <w:name w:val="toc 1"/>
    <w:basedOn w:val="Normal"/>
    <w:next w:val="Normal"/>
    <w:autoRedefine/>
    <w:uiPriority w:val="39"/>
    <w:unhideWhenUsed/>
    <w:rsid w:val="00FF6830"/>
    <w:pPr>
      <w:spacing w:after="100"/>
    </w:pPr>
  </w:style>
  <w:style w:type="paragraph" w:styleId="TOC2">
    <w:name w:val="toc 2"/>
    <w:basedOn w:val="Normal"/>
    <w:next w:val="Normal"/>
    <w:autoRedefine/>
    <w:uiPriority w:val="39"/>
    <w:unhideWhenUsed/>
    <w:rsid w:val="00FF6830"/>
    <w:pPr>
      <w:spacing w:after="100"/>
      <w:ind w:left="220"/>
    </w:pPr>
  </w:style>
  <w:style w:type="character" w:styleId="Hyperlink">
    <w:name w:val="Hyperlink"/>
    <w:basedOn w:val="DefaultParagraphFont"/>
    <w:uiPriority w:val="99"/>
    <w:unhideWhenUsed/>
    <w:rsid w:val="00FF6830"/>
    <w:rPr>
      <w:color w:val="0000FF" w:themeColor="hyperlink"/>
      <w:u w:val="single"/>
    </w:rPr>
  </w:style>
  <w:style w:type="paragraph" w:styleId="BalloonText">
    <w:name w:val="Balloon Text"/>
    <w:basedOn w:val="Normal"/>
    <w:link w:val="BalloonTextChar"/>
    <w:uiPriority w:val="99"/>
    <w:semiHidden/>
    <w:unhideWhenUsed/>
    <w:rsid w:val="00FF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830"/>
    <w:rPr>
      <w:rFonts w:ascii="Tahoma" w:hAnsi="Tahoma" w:cs="Tahoma"/>
      <w:sz w:val="16"/>
      <w:szCs w:val="16"/>
      <w:lang w:val="en-US"/>
    </w:rPr>
  </w:style>
  <w:style w:type="paragraph" w:styleId="Header">
    <w:name w:val="header"/>
    <w:basedOn w:val="Normal"/>
    <w:link w:val="HeaderChar"/>
    <w:uiPriority w:val="99"/>
    <w:unhideWhenUsed/>
    <w:rsid w:val="00D6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740"/>
    <w:rPr>
      <w:lang w:val="en-US"/>
    </w:rPr>
  </w:style>
  <w:style w:type="paragraph" w:styleId="Footer">
    <w:name w:val="footer"/>
    <w:basedOn w:val="Normal"/>
    <w:link w:val="FooterChar"/>
    <w:uiPriority w:val="99"/>
    <w:unhideWhenUsed/>
    <w:rsid w:val="00D6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740"/>
    <w:rPr>
      <w:lang w:val="en-US"/>
    </w:rPr>
  </w:style>
  <w:style w:type="paragraph" w:styleId="ListParagraph">
    <w:name w:val="List Paragraph"/>
    <w:basedOn w:val="Normal"/>
    <w:uiPriority w:val="34"/>
    <w:qFormat/>
    <w:rsid w:val="00193737"/>
    <w:pPr>
      <w:ind w:left="720"/>
      <w:contextualSpacing/>
    </w:pPr>
  </w:style>
  <w:style w:type="paragraph" w:styleId="BodyTextIndent">
    <w:name w:val="Body Text Indent"/>
    <w:basedOn w:val="Normal"/>
    <w:link w:val="BodyTextIndentChar"/>
    <w:rsid w:val="004325B3"/>
    <w:pPr>
      <w:spacing w:after="120" w:line="240" w:lineRule="auto"/>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4325B3"/>
    <w:rPr>
      <w:rFonts w:ascii="Times New Roman" w:eastAsia="Times New Roman" w:hAnsi="Times New Roman" w:cs="Times New Roman"/>
      <w:sz w:val="24"/>
      <w:szCs w:val="24"/>
      <w:lang w:val="en-US" w:eastAsia="en-US"/>
    </w:rPr>
  </w:style>
  <w:style w:type="table" w:customStyle="1" w:styleId="TableGrid">
    <w:name w:val="TableGrid"/>
    <w:rsid w:val="00467831"/>
    <w:pPr>
      <w:spacing w:after="0" w:line="240" w:lineRule="auto"/>
    </w:pPr>
    <w:rPr>
      <w:lang w:val="en-US" w:eastAsia="en-US"/>
    </w:rPr>
    <w:tblPr>
      <w:tblCellMar>
        <w:top w:w="0" w:type="dxa"/>
        <w:left w:w="0" w:type="dxa"/>
        <w:bottom w:w="0" w:type="dxa"/>
        <w:right w:w="0" w:type="dxa"/>
      </w:tblCellMar>
    </w:tblPr>
  </w:style>
  <w:style w:type="table" w:styleId="LightShading">
    <w:name w:val="Light Shading"/>
    <w:basedOn w:val="TableNormal"/>
    <w:uiPriority w:val="60"/>
    <w:rsid w:val="007578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BB07FD"/>
  </w:style>
  <w:style w:type="paragraph" w:styleId="Bibliography">
    <w:name w:val="Bibliography"/>
    <w:basedOn w:val="Normal"/>
    <w:next w:val="Normal"/>
    <w:uiPriority w:val="37"/>
    <w:unhideWhenUsed/>
    <w:rsid w:val="00012363"/>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UnresolvedMention">
    <w:name w:val="Unresolved Mention"/>
    <w:basedOn w:val="DefaultParagraphFont"/>
    <w:uiPriority w:val="99"/>
    <w:semiHidden/>
    <w:unhideWhenUsed/>
    <w:rsid w:val="00A44DBE"/>
    <w:rPr>
      <w:color w:val="605E5C"/>
      <w:shd w:val="clear" w:color="auto" w:fill="E1DFDD"/>
    </w:rPr>
  </w:style>
  <w:style w:type="table" w:styleId="TableGrid0">
    <w:name w:val="Table Grid"/>
    <w:basedOn w:val="TableNormal"/>
    <w:uiPriority w:val="59"/>
    <w:rsid w:val="007C4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1F6A1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1F6A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F6A1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747B06"/>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CB224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395">
      <w:bodyDiv w:val="1"/>
      <w:marLeft w:val="0"/>
      <w:marRight w:val="0"/>
      <w:marTop w:val="0"/>
      <w:marBottom w:val="0"/>
      <w:divBdr>
        <w:top w:val="none" w:sz="0" w:space="0" w:color="auto"/>
        <w:left w:val="none" w:sz="0" w:space="0" w:color="auto"/>
        <w:bottom w:val="none" w:sz="0" w:space="0" w:color="auto"/>
        <w:right w:val="none" w:sz="0" w:space="0" w:color="auto"/>
      </w:divBdr>
    </w:div>
    <w:div w:id="156767343">
      <w:bodyDiv w:val="1"/>
      <w:marLeft w:val="0"/>
      <w:marRight w:val="0"/>
      <w:marTop w:val="0"/>
      <w:marBottom w:val="0"/>
      <w:divBdr>
        <w:top w:val="none" w:sz="0" w:space="0" w:color="auto"/>
        <w:left w:val="none" w:sz="0" w:space="0" w:color="auto"/>
        <w:bottom w:val="none" w:sz="0" w:space="0" w:color="auto"/>
        <w:right w:val="none" w:sz="0" w:space="0" w:color="auto"/>
      </w:divBdr>
    </w:div>
    <w:div w:id="163322776">
      <w:bodyDiv w:val="1"/>
      <w:marLeft w:val="0"/>
      <w:marRight w:val="0"/>
      <w:marTop w:val="0"/>
      <w:marBottom w:val="0"/>
      <w:divBdr>
        <w:top w:val="none" w:sz="0" w:space="0" w:color="auto"/>
        <w:left w:val="none" w:sz="0" w:space="0" w:color="auto"/>
        <w:bottom w:val="none" w:sz="0" w:space="0" w:color="auto"/>
        <w:right w:val="none" w:sz="0" w:space="0" w:color="auto"/>
      </w:divBdr>
    </w:div>
    <w:div w:id="534511998">
      <w:bodyDiv w:val="1"/>
      <w:marLeft w:val="0"/>
      <w:marRight w:val="0"/>
      <w:marTop w:val="0"/>
      <w:marBottom w:val="0"/>
      <w:divBdr>
        <w:top w:val="none" w:sz="0" w:space="0" w:color="auto"/>
        <w:left w:val="none" w:sz="0" w:space="0" w:color="auto"/>
        <w:bottom w:val="none" w:sz="0" w:space="0" w:color="auto"/>
        <w:right w:val="none" w:sz="0" w:space="0" w:color="auto"/>
      </w:divBdr>
    </w:div>
    <w:div w:id="783890881">
      <w:bodyDiv w:val="1"/>
      <w:marLeft w:val="0"/>
      <w:marRight w:val="0"/>
      <w:marTop w:val="0"/>
      <w:marBottom w:val="0"/>
      <w:divBdr>
        <w:top w:val="none" w:sz="0" w:space="0" w:color="auto"/>
        <w:left w:val="none" w:sz="0" w:space="0" w:color="auto"/>
        <w:bottom w:val="none" w:sz="0" w:space="0" w:color="auto"/>
        <w:right w:val="none" w:sz="0" w:space="0" w:color="auto"/>
      </w:divBdr>
    </w:div>
    <w:div w:id="998968324">
      <w:bodyDiv w:val="1"/>
      <w:marLeft w:val="0"/>
      <w:marRight w:val="0"/>
      <w:marTop w:val="0"/>
      <w:marBottom w:val="0"/>
      <w:divBdr>
        <w:top w:val="none" w:sz="0" w:space="0" w:color="auto"/>
        <w:left w:val="none" w:sz="0" w:space="0" w:color="auto"/>
        <w:bottom w:val="none" w:sz="0" w:space="0" w:color="auto"/>
        <w:right w:val="none" w:sz="0" w:space="0" w:color="auto"/>
      </w:divBdr>
    </w:div>
    <w:div w:id="1074166361">
      <w:bodyDiv w:val="1"/>
      <w:marLeft w:val="0"/>
      <w:marRight w:val="0"/>
      <w:marTop w:val="0"/>
      <w:marBottom w:val="0"/>
      <w:divBdr>
        <w:top w:val="none" w:sz="0" w:space="0" w:color="auto"/>
        <w:left w:val="none" w:sz="0" w:space="0" w:color="auto"/>
        <w:bottom w:val="none" w:sz="0" w:space="0" w:color="auto"/>
        <w:right w:val="none" w:sz="0" w:space="0" w:color="auto"/>
      </w:divBdr>
    </w:div>
    <w:div w:id="1164590572">
      <w:bodyDiv w:val="1"/>
      <w:marLeft w:val="0"/>
      <w:marRight w:val="0"/>
      <w:marTop w:val="0"/>
      <w:marBottom w:val="0"/>
      <w:divBdr>
        <w:top w:val="none" w:sz="0" w:space="0" w:color="auto"/>
        <w:left w:val="none" w:sz="0" w:space="0" w:color="auto"/>
        <w:bottom w:val="none" w:sz="0" w:space="0" w:color="auto"/>
        <w:right w:val="none" w:sz="0" w:space="0" w:color="auto"/>
      </w:divBdr>
    </w:div>
    <w:div w:id="1179664065">
      <w:bodyDiv w:val="1"/>
      <w:marLeft w:val="0"/>
      <w:marRight w:val="0"/>
      <w:marTop w:val="0"/>
      <w:marBottom w:val="0"/>
      <w:divBdr>
        <w:top w:val="none" w:sz="0" w:space="0" w:color="auto"/>
        <w:left w:val="none" w:sz="0" w:space="0" w:color="auto"/>
        <w:bottom w:val="none" w:sz="0" w:space="0" w:color="auto"/>
        <w:right w:val="none" w:sz="0" w:space="0" w:color="auto"/>
      </w:divBdr>
    </w:div>
    <w:div w:id="1372730555">
      <w:bodyDiv w:val="1"/>
      <w:marLeft w:val="0"/>
      <w:marRight w:val="0"/>
      <w:marTop w:val="0"/>
      <w:marBottom w:val="0"/>
      <w:divBdr>
        <w:top w:val="none" w:sz="0" w:space="0" w:color="auto"/>
        <w:left w:val="none" w:sz="0" w:space="0" w:color="auto"/>
        <w:bottom w:val="none" w:sz="0" w:space="0" w:color="auto"/>
        <w:right w:val="none" w:sz="0" w:space="0" w:color="auto"/>
      </w:divBdr>
    </w:div>
    <w:div w:id="1681614792">
      <w:bodyDiv w:val="1"/>
      <w:marLeft w:val="0"/>
      <w:marRight w:val="0"/>
      <w:marTop w:val="0"/>
      <w:marBottom w:val="0"/>
      <w:divBdr>
        <w:top w:val="none" w:sz="0" w:space="0" w:color="auto"/>
        <w:left w:val="none" w:sz="0" w:space="0" w:color="auto"/>
        <w:bottom w:val="none" w:sz="0" w:space="0" w:color="auto"/>
        <w:right w:val="none" w:sz="0" w:space="0" w:color="auto"/>
      </w:divBdr>
    </w:div>
    <w:div w:id="1891502571">
      <w:bodyDiv w:val="1"/>
      <w:marLeft w:val="0"/>
      <w:marRight w:val="0"/>
      <w:marTop w:val="0"/>
      <w:marBottom w:val="0"/>
      <w:divBdr>
        <w:top w:val="none" w:sz="0" w:space="0" w:color="auto"/>
        <w:left w:val="none" w:sz="0" w:space="0" w:color="auto"/>
        <w:bottom w:val="none" w:sz="0" w:space="0" w:color="auto"/>
        <w:right w:val="none" w:sz="0" w:space="0" w:color="auto"/>
      </w:divBdr>
    </w:div>
    <w:div w:id="2118063889">
      <w:bodyDiv w:val="1"/>
      <w:marLeft w:val="0"/>
      <w:marRight w:val="0"/>
      <w:marTop w:val="0"/>
      <w:marBottom w:val="0"/>
      <w:divBdr>
        <w:top w:val="none" w:sz="0" w:space="0" w:color="auto"/>
        <w:left w:val="none" w:sz="0" w:space="0" w:color="auto"/>
        <w:bottom w:val="none" w:sz="0" w:space="0" w:color="auto"/>
        <w:right w:val="none" w:sz="0" w:space="0" w:color="auto"/>
      </w:divBdr>
    </w:div>
    <w:div w:id="21378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uf@upi.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urnal.unismuh.ac.id/index.php/jp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156DF-8441-42AA-93AE-E64F0638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Acer Indonesia</Company>
  <LinksUpToDate>false</LinksUpToDate>
  <CharactersWithSpaces>20102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4750</dc:creator>
  <cp:keywords/>
  <dc:description/>
  <cp:lastModifiedBy>USER</cp:lastModifiedBy>
  <cp:revision>12</cp:revision>
  <cp:lastPrinted>2013-02-13T17:15:00Z</cp:lastPrinted>
  <dcterms:created xsi:type="dcterms:W3CDTF">2021-08-03T06:15:00Z</dcterms:created>
  <dcterms:modified xsi:type="dcterms:W3CDTF">2021-08-04T07:28:00Z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documentId_6459</vt:lpwstr>
  </property>
  <property fmtid="{D5CDD505-2E9C-101B-9397-08002B2CF9AE}" pid="3" name="grammarly_documentContext">
    <vt:lpwstr>{"goals":[],"domain":"general","emotions":[],"dialect":"american"}</vt:lpwstr>
  </property>
</Properties>
</file>