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F95" w:rsidRPr="00A2315B" w:rsidRDefault="00E94F95" w:rsidP="00E94F95">
      <w:pPr>
        <w:jc w:val="center"/>
        <w:rPr>
          <w:rFonts w:ascii="Times New Roman" w:hAnsi="Times New Roman" w:cs="Times New Roman"/>
          <w:b/>
          <w:sz w:val="24"/>
          <w:szCs w:val="24"/>
        </w:rPr>
      </w:pPr>
      <w:bookmarkStart w:id="0" w:name="_GoBack"/>
      <w:bookmarkEnd w:id="0"/>
      <w:r w:rsidRPr="00A2315B">
        <w:rPr>
          <w:rFonts w:ascii="Times New Roman" w:hAnsi="Times New Roman" w:cs="Times New Roman"/>
          <w:b/>
          <w:sz w:val="24"/>
          <w:szCs w:val="24"/>
        </w:rPr>
        <w:t xml:space="preserve">PERBANDINGAN HASIL BELAJAR </w:t>
      </w:r>
      <w:r>
        <w:rPr>
          <w:rFonts w:ascii="Times New Roman" w:hAnsi="Times New Roman" w:cs="Times New Roman"/>
          <w:b/>
          <w:sz w:val="24"/>
          <w:szCs w:val="24"/>
        </w:rPr>
        <w:t>SISWA MELALUI MODEL</w:t>
      </w:r>
      <w:r w:rsidRPr="00A2315B">
        <w:rPr>
          <w:rFonts w:ascii="Times New Roman" w:hAnsi="Times New Roman" w:cs="Times New Roman"/>
          <w:b/>
          <w:sz w:val="24"/>
          <w:szCs w:val="24"/>
        </w:rPr>
        <w:t xml:space="preserve"> PROBLEM BASED LEARNING DAN</w:t>
      </w:r>
      <w:r>
        <w:rPr>
          <w:rFonts w:ascii="Times New Roman" w:hAnsi="Times New Roman" w:cs="Times New Roman"/>
          <w:b/>
          <w:sz w:val="24"/>
          <w:szCs w:val="24"/>
        </w:rPr>
        <w:t xml:space="preserve"> MODEL</w:t>
      </w:r>
      <w:r w:rsidRPr="00A2315B">
        <w:rPr>
          <w:rFonts w:ascii="Times New Roman" w:hAnsi="Times New Roman" w:cs="Times New Roman"/>
          <w:b/>
          <w:sz w:val="24"/>
          <w:szCs w:val="24"/>
        </w:rPr>
        <w:t xml:space="preserve"> INQUIRY BASED LEARNING</w:t>
      </w:r>
    </w:p>
    <w:p w:rsidR="000574C5" w:rsidRPr="000574C5" w:rsidRDefault="000574C5" w:rsidP="000574C5">
      <w:pPr>
        <w:pStyle w:val="HTMLSudahDiformat"/>
        <w:jc w:val="center"/>
        <w:rPr>
          <w:rFonts w:ascii="Times New Roman" w:hAnsi="Times New Roman" w:cs="Times New Roman"/>
          <w:b/>
          <w:sz w:val="28"/>
          <w:szCs w:val="28"/>
        </w:rPr>
      </w:pPr>
    </w:p>
    <w:p w:rsidR="000574C5" w:rsidRDefault="000574C5" w:rsidP="000574C5">
      <w:pPr>
        <w:spacing w:after="0" w:line="240" w:lineRule="auto"/>
        <w:jc w:val="center"/>
        <w:rPr>
          <w:rFonts w:ascii="Times New Roman" w:hAnsi="Times New Roman" w:cs="Times New Roman"/>
          <w:b/>
          <w:sz w:val="24"/>
          <w:szCs w:val="24"/>
        </w:rPr>
      </w:pPr>
      <w:r w:rsidRPr="00A7556A">
        <w:rPr>
          <w:rFonts w:ascii="Times New Roman" w:hAnsi="Times New Roman" w:cs="Times New Roman"/>
          <w:b/>
          <w:sz w:val="24"/>
          <w:szCs w:val="24"/>
        </w:rPr>
        <w:t>Adrianus Nasar</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Klaudensia</w:t>
      </w:r>
      <w:proofErr w:type="spellEnd"/>
      <w:r>
        <w:rPr>
          <w:rFonts w:ascii="Times New Roman" w:hAnsi="Times New Roman" w:cs="Times New Roman"/>
          <w:b/>
          <w:sz w:val="24"/>
          <w:szCs w:val="24"/>
        </w:rPr>
        <w:t xml:space="preserve"> Kurniati</w:t>
      </w:r>
      <w:r>
        <w:rPr>
          <w:rFonts w:ascii="Times New Roman" w:hAnsi="Times New Roman" w:cs="Times New Roman"/>
          <w:b/>
          <w:sz w:val="24"/>
          <w:szCs w:val="24"/>
          <w:vertAlign w:val="superscript"/>
        </w:rPr>
        <w:t>2)</w:t>
      </w:r>
    </w:p>
    <w:p w:rsidR="000574C5" w:rsidRDefault="000574C5" w:rsidP="000574C5">
      <w:pPr>
        <w:spacing w:after="0" w:line="240" w:lineRule="auto"/>
        <w:jc w:val="center"/>
        <w:rPr>
          <w:rFonts w:ascii="Times New Roman" w:hAnsi="Times New Roman" w:cs="Times New Roman"/>
          <w:sz w:val="24"/>
          <w:szCs w:val="24"/>
        </w:rPr>
      </w:pPr>
      <w:r w:rsidRPr="002F7178">
        <w:rPr>
          <w:rFonts w:ascii="Times New Roman" w:hAnsi="Times New Roman" w:cs="Times New Roman"/>
          <w:sz w:val="24"/>
          <w:szCs w:val="24"/>
        </w:rPr>
        <w:t xml:space="preserve">Program Studi Pendidikan Fisika </w:t>
      </w:r>
      <w:r>
        <w:rPr>
          <w:rFonts w:ascii="Times New Roman" w:hAnsi="Times New Roman" w:cs="Times New Roman"/>
          <w:sz w:val="24"/>
          <w:szCs w:val="24"/>
        </w:rPr>
        <w:t xml:space="preserve">FKIP </w:t>
      </w:r>
      <w:r w:rsidRPr="002F7178">
        <w:rPr>
          <w:rFonts w:ascii="Times New Roman" w:hAnsi="Times New Roman" w:cs="Times New Roman"/>
          <w:sz w:val="24"/>
          <w:szCs w:val="24"/>
        </w:rPr>
        <w:t>Universitas Flores</w:t>
      </w:r>
    </w:p>
    <w:p w:rsidR="000574C5" w:rsidRPr="002F7178" w:rsidRDefault="000574C5" w:rsidP="00057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Jalan Sam Ratulangi Ende Flores</w:t>
      </w:r>
    </w:p>
    <w:p w:rsidR="000574C5" w:rsidRDefault="000574C5" w:rsidP="000574C5">
      <w:pPr>
        <w:jc w:val="center"/>
        <w:rPr>
          <w:rFonts w:ascii="Times New Roman" w:hAnsi="Times New Roman" w:cs="Times New Roman"/>
          <w:b/>
          <w:sz w:val="24"/>
          <w:szCs w:val="24"/>
        </w:rPr>
      </w:pPr>
      <w:r w:rsidRPr="002F7178">
        <w:rPr>
          <w:rFonts w:ascii="Times New Roman" w:hAnsi="Times New Roman" w:cs="Times New Roman"/>
          <w:sz w:val="24"/>
          <w:szCs w:val="24"/>
        </w:rPr>
        <w:t>Email</w:t>
      </w:r>
      <w:r>
        <w:rPr>
          <w:rFonts w:ascii="Times New Roman" w:hAnsi="Times New Roman" w:cs="Times New Roman"/>
          <w:sz w:val="24"/>
          <w:szCs w:val="24"/>
          <w:vertAlign w:val="superscript"/>
        </w:rPr>
        <w:t>1)</w:t>
      </w:r>
      <w:r w:rsidRPr="002F7178">
        <w:rPr>
          <w:rFonts w:ascii="Times New Roman" w:hAnsi="Times New Roman" w:cs="Times New Roman"/>
          <w:sz w:val="24"/>
          <w:szCs w:val="24"/>
        </w:rPr>
        <w:t xml:space="preserve">: </w:t>
      </w:r>
      <w:hyperlink r:id="rId8" w:history="1">
        <w:r w:rsidRPr="002F7178">
          <w:rPr>
            <w:rStyle w:val="Hyperlink"/>
            <w:rFonts w:ascii="Times New Roman" w:hAnsi="Times New Roman"/>
            <w:sz w:val="24"/>
            <w:szCs w:val="24"/>
          </w:rPr>
          <w:t>adrianus710@gmail.com</w:t>
        </w:r>
      </w:hyperlink>
      <w:r w:rsidRPr="002F717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Email Institusi: </w:t>
      </w:r>
      <w:hyperlink r:id="rId9" w:history="1">
        <w:r w:rsidRPr="00AE2200">
          <w:rPr>
            <w:rStyle w:val="Hyperlink"/>
            <w:rFonts w:ascii="Times New Roman" w:hAnsi="Times New Roman"/>
            <w:sz w:val="24"/>
            <w:szCs w:val="24"/>
          </w:rPr>
          <w:t>universitasflores@uniflor.ac.id</w:t>
        </w:r>
      </w:hyperlink>
    </w:p>
    <w:p w:rsidR="00E94F95" w:rsidRPr="00F67608" w:rsidRDefault="00E94F95" w:rsidP="00E94F95">
      <w:pPr>
        <w:jc w:val="both"/>
        <w:rPr>
          <w:rFonts w:ascii="Times New Roman" w:hAnsi="Times New Roman" w:cs="Times New Roman"/>
          <w:b/>
          <w:sz w:val="24"/>
          <w:szCs w:val="24"/>
        </w:rPr>
      </w:pPr>
      <w:r w:rsidRPr="00F67608">
        <w:rPr>
          <w:rFonts w:ascii="Times New Roman" w:hAnsi="Times New Roman" w:cs="Times New Roman"/>
          <w:b/>
          <w:sz w:val="24"/>
          <w:szCs w:val="24"/>
        </w:rPr>
        <w:t xml:space="preserve">Abstrak </w:t>
      </w:r>
    </w:p>
    <w:p w:rsidR="00E94F95" w:rsidRDefault="00E94F95" w:rsidP="00E94F95">
      <w:pPr>
        <w:jc w:val="both"/>
        <w:rPr>
          <w:rFonts w:ascii="Times New Roman" w:hAnsi="Times New Roman" w:cs="Times New Roman"/>
          <w:color w:val="000000"/>
          <w:sz w:val="24"/>
          <w:szCs w:val="24"/>
        </w:rPr>
      </w:pPr>
      <w:r>
        <w:rPr>
          <w:rFonts w:ascii="Times New Roman" w:hAnsi="Times New Roman" w:cs="Times New Roman"/>
          <w:sz w:val="24"/>
          <w:szCs w:val="24"/>
        </w:rPr>
        <w:t xml:space="preserve">Penelitian ini bertujuan membandingkan hasil belajar antara siswa yang mengikuti pembelajaran model PBL dengan siswa yang mengikuti pembelajaran model IBL. Metode yang digunakan dalam penelitian ini yaitu metode </w:t>
      </w:r>
      <w:r w:rsidRPr="00356311">
        <w:rPr>
          <w:rFonts w:ascii="Times New Roman" w:hAnsi="Times New Roman" w:cs="Times New Roman"/>
          <w:sz w:val="24"/>
          <w:szCs w:val="24"/>
        </w:rPr>
        <w:t xml:space="preserve">penelitian kuasi eksperimen dengan desain </w:t>
      </w:r>
      <w:proofErr w:type="spellStart"/>
      <w:r w:rsidRPr="00C62E08">
        <w:rPr>
          <w:rFonts w:ascii="Times New Roman" w:hAnsi="Times New Roman" w:cs="Times New Roman"/>
          <w:bCs/>
          <w:i/>
          <w:sz w:val="24"/>
          <w:szCs w:val="24"/>
        </w:rPr>
        <w:t>Nonrandomized</w:t>
      </w:r>
      <w:proofErr w:type="spellEnd"/>
      <w:r w:rsidRPr="00C62E08">
        <w:rPr>
          <w:rFonts w:ascii="Times New Roman" w:hAnsi="Times New Roman" w:cs="Times New Roman"/>
          <w:bCs/>
          <w:i/>
          <w:sz w:val="24"/>
          <w:szCs w:val="24"/>
        </w:rPr>
        <w:t xml:space="preserve"> </w:t>
      </w:r>
      <w:proofErr w:type="spellStart"/>
      <w:r w:rsidRPr="00C62E08">
        <w:rPr>
          <w:rFonts w:ascii="Times New Roman" w:hAnsi="Times New Roman" w:cs="Times New Roman"/>
          <w:bCs/>
          <w:i/>
          <w:sz w:val="24"/>
          <w:szCs w:val="24"/>
        </w:rPr>
        <w:t>Control</w:t>
      </w:r>
      <w:proofErr w:type="spellEnd"/>
      <w:r w:rsidRPr="00C62E08">
        <w:rPr>
          <w:rFonts w:ascii="Times New Roman" w:hAnsi="Times New Roman" w:cs="Times New Roman"/>
          <w:bCs/>
          <w:i/>
          <w:sz w:val="24"/>
          <w:szCs w:val="24"/>
        </w:rPr>
        <w:t xml:space="preserve"> Group, </w:t>
      </w:r>
      <w:proofErr w:type="spellStart"/>
      <w:r w:rsidRPr="00C62E08">
        <w:rPr>
          <w:rFonts w:ascii="Times New Roman" w:hAnsi="Times New Roman" w:cs="Times New Roman"/>
          <w:bCs/>
          <w:i/>
          <w:sz w:val="24"/>
          <w:szCs w:val="24"/>
        </w:rPr>
        <w:t>Pretest</w:t>
      </w:r>
      <w:proofErr w:type="spellEnd"/>
      <w:r w:rsidRPr="00C62E08">
        <w:rPr>
          <w:rFonts w:ascii="Times New Roman" w:hAnsi="Times New Roman" w:cs="Times New Roman"/>
          <w:bCs/>
          <w:i/>
          <w:sz w:val="24"/>
          <w:szCs w:val="24"/>
        </w:rPr>
        <w:t>–</w:t>
      </w:r>
      <w:proofErr w:type="spellStart"/>
      <w:r w:rsidRPr="00C62E08">
        <w:rPr>
          <w:rFonts w:ascii="Times New Roman" w:hAnsi="Times New Roman" w:cs="Times New Roman"/>
          <w:bCs/>
          <w:i/>
          <w:sz w:val="24"/>
          <w:szCs w:val="24"/>
        </w:rPr>
        <w:t>Posttest</w:t>
      </w:r>
      <w:proofErr w:type="spellEnd"/>
      <w:r w:rsidRPr="00C62E08">
        <w:rPr>
          <w:rFonts w:ascii="Times New Roman" w:hAnsi="Times New Roman" w:cs="Times New Roman"/>
          <w:bCs/>
          <w:i/>
          <w:sz w:val="24"/>
          <w:szCs w:val="24"/>
        </w:rPr>
        <w:t xml:space="preserve"> Design</w:t>
      </w:r>
      <w:r>
        <w:rPr>
          <w:rFonts w:ascii="Times New Roman" w:hAnsi="Times New Roman" w:cs="Times New Roman"/>
          <w:bCs/>
          <w:sz w:val="24"/>
          <w:szCs w:val="24"/>
        </w:rPr>
        <w:t xml:space="preserve">. Siswa yang mengikuti model pembelajaran PBL berjumlah 24 orang dan yang mengikuti model pembelajaran IBL berjumlah 24 orang. Pengumpulan data penelitian dilakukan dengan teknik tes. Data diolah menjadi gain </w:t>
      </w:r>
      <w:proofErr w:type="spellStart"/>
      <w:r>
        <w:rPr>
          <w:rFonts w:ascii="Times New Roman" w:hAnsi="Times New Roman" w:cs="Times New Roman"/>
          <w:bCs/>
          <w:sz w:val="24"/>
          <w:szCs w:val="24"/>
        </w:rPr>
        <w:t>ternormalisasi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N_gain</w:t>
      </w:r>
      <w:proofErr w:type="spellEnd"/>
      <w:r>
        <w:rPr>
          <w:rFonts w:ascii="Times New Roman" w:hAnsi="Times New Roman" w:cs="Times New Roman"/>
          <w:bCs/>
          <w:sz w:val="24"/>
          <w:szCs w:val="24"/>
        </w:rPr>
        <w:t xml:space="preserve">) antara </w:t>
      </w:r>
      <w:proofErr w:type="spellStart"/>
      <w:r>
        <w:rPr>
          <w:rFonts w:ascii="Times New Roman" w:hAnsi="Times New Roman" w:cs="Times New Roman"/>
          <w:bCs/>
          <w:sz w:val="24"/>
          <w:szCs w:val="24"/>
        </w:rPr>
        <w:t>postest</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pretest</w:t>
      </w:r>
      <w:proofErr w:type="spellEnd"/>
      <w:r>
        <w:rPr>
          <w:rFonts w:ascii="Times New Roman" w:hAnsi="Times New Roman" w:cs="Times New Roman"/>
          <w:bCs/>
          <w:sz w:val="24"/>
          <w:szCs w:val="24"/>
        </w:rPr>
        <w:t>. Selanjutnya data dihitung dengan menggunakan perbedaan rerata (</w:t>
      </w:r>
      <w:r w:rsidRPr="00D1606E">
        <w:rPr>
          <w:rFonts w:ascii="Times New Roman" w:hAnsi="Times New Roman" w:cs="Times New Roman"/>
          <w:sz w:val="24"/>
          <w:szCs w:val="24"/>
        </w:rPr>
        <w:t>uji-t</w:t>
      </w:r>
      <w:r>
        <w:rPr>
          <w:rFonts w:ascii="Times New Roman" w:hAnsi="Times New Roman" w:cs="Times New Roman"/>
          <w:sz w:val="24"/>
          <w:szCs w:val="24"/>
        </w:rPr>
        <w:t>)</w:t>
      </w:r>
      <w:r w:rsidRPr="00D1606E">
        <w:rPr>
          <w:rFonts w:ascii="Times New Roman" w:hAnsi="Times New Roman" w:cs="Times New Roman"/>
          <w:sz w:val="24"/>
          <w:szCs w:val="24"/>
        </w:rPr>
        <w:t xml:space="preserve"> untuk </w:t>
      </w:r>
      <w:proofErr w:type="spellStart"/>
      <w:r>
        <w:rPr>
          <w:rFonts w:ascii="Times New Roman" w:hAnsi="Times New Roman" w:cs="Times New Roman"/>
          <w:sz w:val="24"/>
          <w:szCs w:val="24"/>
        </w:rPr>
        <w:t>mem</w:t>
      </w:r>
      <w:r w:rsidRPr="00D1606E">
        <w:rPr>
          <w:rFonts w:ascii="Times New Roman" w:hAnsi="Times New Roman" w:cs="Times New Roman"/>
          <w:sz w:val="24"/>
          <w:szCs w:val="24"/>
        </w:rPr>
        <w:t>bandingan</w:t>
      </w:r>
      <w:proofErr w:type="spellEnd"/>
      <w:r w:rsidRPr="00D1606E">
        <w:rPr>
          <w:rFonts w:ascii="Times New Roman" w:hAnsi="Times New Roman" w:cs="Times New Roman"/>
          <w:sz w:val="24"/>
          <w:szCs w:val="24"/>
        </w:rPr>
        <w:t xml:space="preserve"> rerata gain (</w:t>
      </w:r>
      <w:proofErr w:type="spellStart"/>
      <w:r w:rsidRPr="00D1606E">
        <w:rPr>
          <w:rFonts w:ascii="Times New Roman" w:hAnsi="Times New Roman" w:cs="Times New Roman"/>
          <w:i/>
          <w:sz w:val="24"/>
          <w:szCs w:val="24"/>
        </w:rPr>
        <w:t>Compare</w:t>
      </w:r>
      <w:proofErr w:type="spellEnd"/>
      <w:r w:rsidRPr="00D1606E">
        <w:rPr>
          <w:rFonts w:ascii="Times New Roman" w:hAnsi="Times New Roman" w:cs="Times New Roman"/>
          <w:i/>
          <w:sz w:val="24"/>
          <w:szCs w:val="24"/>
        </w:rPr>
        <w:t xml:space="preserve"> </w:t>
      </w:r>
      <w:proofErr w:type="spellStart"/>
      <w:r w:rsidRPr="00D1606E">
        <w:rPr>
          <w:rFonts w:ascii="Times New Roman" w:hAnsi="Times New Roman" w:cs="Times New Roman"/>
          <w:i/>
          <w:sz w:val="24"/>
          <w:szCs w:val="24"/>
        </w:rPr>
        <w:t>Me</w:t>
      </w:r>
      <w:r>
        <w:rPr>
          <w:rFonts w:ascii="Times New Roman" w:hAnsi="Times New Roman" w:cs="Times New Roman"/>
          <w:i/>
          <w:sz w:val="24"/>
          <w:szCs w:val="24"/>
        </w:rPr>
        <w:t>an</w:t>
      </w:r>
      <w:proofErr w:type="spellEnd"/>
      <w:r>
        <w:rPr>
          <w:rFonts w:ascii="Times New Roman" w:hAnsi="Times New Roman" w:cs="Times New Roman"/>
          <w:i/>
          <w:sz w:val="24"/>
          <w:szCs w:val="24"/>
        </w:rPr>
        <w:t xml:space="preserve">-Independent Sampel T </w:t>
      </w:r>
      <w:proofErr w:type="spellStart"/>
      <w:r>
        <w:rPr>
          <w:rFonts w:ascii="Times New Roman" w:hAnsi="Times New Roman" w:cs="Times New Roman"/>
          <w:i/>
          <w:sz w:val="24"/>
          <w:szCs w:val="24"/>
        </w:rPr>
        <w:t>Test</w:t>
      </w:r>
      <w:proofErr w:type="spellEnd"/>
      <w:r>
        <w:rPr>
          <w:rFonts w:ascii="Times New Roman" w:hAnsi="Times New Roman" w:cs="Times New Roman"/>
          <w:i/>
          <w:sz w:val="24"/>
          <w:szCs w:val="24"/>
        </w:rPr>
        <w:t>)</w:t>
      </w:r>
      <w:r>
        <w:rPr>
          <w:rFonts w:ascii="Times New Roman" w:hAnsi="Times New Roman" w:cs="Times New Roman"/>
          <w:sz w:val="24"/>
          <w:szCs w:val="24"/>
        </w:rPr>
        <w:t xml:space="preserve"> antara PBL dan IBL. Hasil Penelitian menunjukkan </w:t>
      </w:r>
      <w:r>
        <w:rPr>
          <w:rFonts w:ascii="Times New Roman" w:hAnsi="Times New Roman" w:cs="Times New Roman"/>
          <w:color w:val="000000"/>
          <w:sz w:val="24"/>
          <w:szCs w:val="24"/>
        </w:rPr>
        <w:t>ada perbedaan peningkatan hasil belajar antara siswa-siswa yang mengikuti pembelajaran menggunakan model PBL dengan siswa-siswa yang mengikuti pembelajaran menggunakan model IBL.</w:t>
      </w:r>
    </w:p>
    <w:p w:rsidR="00E94F95" w:rsidRPr="00540288" w:rsidRDefault="00E94F95" w:rsidP="00E94F95">
      <w:pPr>
        <w:jc w:val="both"/>
        <w:rPr>
          <w:rFonts w:ascii="Times New Roman" w:hAnsi="Times New Roman" w:cs="Times New Roman"/>
          <w:sz w:val="24"/>
          <w:szCs w:val="24"/>
        </w:rPr>
      </w:pPr>
      <w:r w:rsidRPr="00F67608">
        <w:rPr>
          <w:rFonts w:ascii="Times New Roman" w:hAnsi="Times New Roman" w:cs="Times New Roman"/>
          <w:b/>
          <w:color w:val="000000"/>
          <w:sz w:val="24"/>
          <w:szCs w:val="24"/>
        </w:rPr>
        <w:t>Kata Kunci</w:t>
      </w:r>
      <w:r>
        <w:rPr>
          <w:rFonts w:ascii="Times New Roman" w:hAnsi="Times New Roman" w:cs="Times New Roman"/>
          <w:color w:val="000000"/>
          <w:sz w:val="24"/>
          <w:szCs w:val="24"/>
        </w:rPr>
        <w:t xml:space="preserve">: pembelajaran berbasis masalah, pembelajaran berbasis </w:t>
      </w:r>
      <w:proofErr w:type="spellStart"/>
      <w:r>
        <w:rPr>
          <w:rFonts w:ascii="Times New Roman" w:hAnsi="Times New Roman" w:cs="Times New Roman"/>
          <w:color w:val="000000"/>
          <w:sz w:val="24"/>
          <w:szCs w:val="24"/>
        </w:rPr>
        <w:t>inkuiri</w:t>
      </w:r>
      <w:proofErr w:type="spellEnd"/>
      <w:r>
        <w:rPr>
          <w:rFonts w:ascii="Times New Roman" w:hAnsi="Times New Roman" w:cs="Times New Roman"/>
          <w:color w:val="000000"/>
          <w:sz w:val="24"/>
          <w:szCs w:val="24"/>
        </w:rPr>
        <w:t>, hasil belajar</w:t>
      </w:r>
    </w:p>
    <w:p w:rsidR="00E94F95" w:rsidRDefault="00E94F95" w:rsidP="00E94F95">
      <w:pPr>
        <w:pStyle w:val="HTMLSudahDiformat"/>
        <w:jc w:val="center"/>
        <w:rPr>
          <w:rFonts w:ascii="Times New Roman" w:hAnsi="Times New Roman" w:cs="Times New Roman"/>
          <w:b/>
          <w:sz w:val="28"/>
          <w:szCs w:val="28"/>
        </w:rPr>
      </w:pPr>
    </w:p>
    <w:p w:rsidR="00E94F95" w:rsidRDefault="00E94F95" w:rsidP="00E94F95">
      <w:pPr>
        <w:pStyle w:val="HTMLSudahDiformat"/>
        <w:jc w:val="center"/>
        <w:rPr>
          <w:rFonts w:ascii="Times New Roman" w:hAnsi="Times New Roman" w:cs="Times New Roman"/>
          <w:b/>
          <w:sz w:val="28"/>
          <w:szCs w:val="28"/>
        </w:rPr>
      </w:pPr>
    </w:p>
    <w:p w:rsidR="00E94F95" w:rsidRDefault="00E94F95" w:rsidP="00E94F95">
      <w:pPr>
        <w:pStyle w:val="HTMLSudahDiformat"/>
        <w:jc w:val="center"/>
        <w:rPr>
          <w:rFonts w:ascii="Times New Roman" w:hAnsi="Times New Roman" w:cs="Times New Roman"/>
          <w:b/>
          <w:sz w:val="28"/>
          <w:szCs w:val="28"/>
        </w:rPr>
      </w:pPr>
      <w:r>
        <w:rPr>
          <w:rFonts w:ascii="Times New Roman" w:hAnsi="Times New Roman" w:cs="Times New Roman"/>
          <w:b/>
          <w:sz w:val="28"/>
          <w:szCs w:val="28"/>
        </w:rPr>
        <w:t xml:space="preserve">THE </w:t>
      </w:r>
      <w:r w:rsidRPr="000574C5">
        <w:rPr>
          <w:rFonts w:ascii="Times New Roman" w:hAnsi="Times New Roman" w:cs="Times New Roman"/>
          <w:b/>
          <w:sz w:val="28"/>
          <w:szCs w:val="28"/>
        </w:rPr>
        <w:t>COMPARISON OF STUDENT</w:t>
      </w:r>
      <w:r>
        <w:rPr>
          <w:rFonts w:ascii="Times New Roman" w:hAnsi="Times New Roman" w:cs="Times New Roman"/>
          <w:b/>
          <w:sz w:val="28"/>
          <w:szCs w:val="28"/>
        </w:rPr>
        <w:t>S</w:t>
      </w:r>
      <w:r w:rsidRPr="000574C5">
        <w:rPr>
          <w:rFonts w:ascii="Times New Roman" w:hAnsi="Times New Roman" w:cs="Times New Roman"/>
          <w:b/>
          <w:sz w:val="28"/>
          <w:szCs w:val="28"/>
        </w:rPr>
        <w:t xml:space="preserve"> LEARNING OUTCOMES THROUGH PROBLEM BASED LEARNING AND MODEL INQUIRY BASED LEARNING</w:t>
      </w:r>
    </w:p>
    <w:p w:rsidR="00677791" w:rsidRPr="00677791" w:rsidRDefault="00677791" w:rsidP="00677791">
      <w:pPr>
        <w:pStyle w:val="HTMLSudahDiformat"/>
        <w:jc w:val="both"/>
        <w:rPr>
          <w:rFonts w:ascii="Times New Roman" w:hAnsi="Times New Roman" w:cs="Times New Roman"/>
          <w:sz w:val="24"/>
          <w:szCs w:val="24"/>
        </w:rPr>
      </w:pPr>
      <w:proofErr w:type="spellStart"/>
      <w:r w:rsidRPr="00677791">
        <w:rPr>
          <w:rFonts w:ascii="Times New Roman" w:hAnsi="Times New Roman" w:cs="Times New Roman"/>
          <w:sz w:val="24"/>
          <w:szCs w:val="24"/>
        </w:rPr>
        <w:t>Abstract</w:t>
      </w:r>
      <w:proofErr w:type="spellEnd"/>
    </w:p>
    <w:p w:rsidR="00677791" w:rsidRPr="00677791" w:rsidRDefault="00677791" w:rsidP="00677791">
      <w:pPr>
        <w:pStyle w:val="HTMLSudahDiformat"/>
        <w:jc w:val="both"/>
        <w:rPr>
          <w:rFonts w:ascii="Times New Roman" w:hAnsi="Times New Roman" w:cs="Times New Roman"/>
          <w:sz w:val="24"/>
          <w:szCs w:val="24"/>
        </w:rPr>
      </w:pPr>
      <w:proofErr w:type="spellStart"/>
      <w:r w:rsidRPr="00677791">
        <w:rPr>
          <w:rFonts w:ascii="Times New Roman" w:hAnsi="Times New Roman" w:cs="Times New Roman"/>
          <w:sz w:val="24"/>
          <w:szCs w:val="24"/>
        </w:rPr>
        <w:t>This</w:t>
      </w:r>
      <w:proofErr w:type="spellEnd"/>
      <w:r w:rsidRPr="00677791">
        <w:rPr>
          <w:rFonts w:ascii="Times New Roman" w:hAnsi="Times New Roman" w:cs="Times New Roman"/>
          <w:sz w:val="24"/>
          <w:szCs w:val="24"/>
        </w:rPr>
        <w:t xml:space="preserve"> study </w:t>
      </w:r>
      <w:proofErr w:type="spellStart"/>
      <w:r w:rsidRPr="00677791">
        <w:rPr>
          <w:rFonts w:ascii="Times New Roman" w:hAnsi="Times New Roman" w:cs="Times New Roman"/>
          <w:sz w:val="24"/>
          <w:szCs w:val="24"/>
        </w:rPr>
        <w:t>aims</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to</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compare</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learning</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outcomes</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between</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students</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who</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take</w:t>
      </w:r>
      <w:proofErr w:type="spellEnd"/>
      <w:r w:rsidRPr="00677791">
        <w:rPr>
          <w:rFonts w:ascii="Times New Roman" w:hAnsi="Times New Roman" w:cs="Times New Roman"/>
          <w:sz w:val="24"/>
          <w:szCs w:val="24"/>
        </w:rPr>
        <w:t xml:space="preserve"> PBL </w:t>
      </w:r>
      <w:proofErr w:type="spellStart"/>
      <w:r w:rsidRPr="00677791">
        <w:rPr>
          <w:rFonts w:ascii="Times New Roman" w:hAnsi="Times New Roman" w:cs="Times New Roman"/>
          <w:sz w:val="24"/>
          <w:szCs w:val="24"/>
        </w:rPr>
        <w:t>learning</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models</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with</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students</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who</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take</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part</w:t>
      </w:r>
      <w:proofErr w:type="spellEnd"/>
      <w:r w:rsidRPr="00677791">
        <w:rPr>
          <w:rFonts w:ascii="Times New Roman" w:hAnsi="Times New Roman" w:cs="Times New Roman"/>
          <w:sz w:val="24"/>
          <w:szCs w:val="24"/>
        </w:rPr>
        <w:t xml:space="preserve"> in </w:t>
      </w:r>
      <w:proofErr w:type="spellStart"/>
      <w:r w:rsidRPr="00677791">
        <w:rPr>
          <w:rFonts w:ascii="Times New Roman" w:hAnsi="Times New Roman" w:cs="Times New Roman"/>
          <w:sz w:val="24"/>
          <w:szCs w:val="24"/>
        </w:rPr>
        <w:t>learning</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the</w:t>
      </w:r>
      <w:proofErr w:type="spellEnd"/>
      <w:r w:rsidRPr="00677791">
        <w:rPr>
          <w:rFonts w:ascii="Times New Roman" w:hAnsi="Times New Roman" w:cs="Times New Roman"/>
          <w:sz w:val="24"/>
          <w:szCs w:val="24"/>
        </w:rPr>
        <w:t xml:space="preserve"> IBL model. The </w:t>
      </w:r>
      <w:proofErr w:type="spellStart"/>
      <w:r w:rsidRPr="00677791">
        <w:rPr>
          <w:rFonts w:ascii="Times New Roman" w:hAnsi="Times New Roman" w:cs="Times New Roman"/>
          <w:sz w:val="24"/>
          <w:szCs w:val="24"/>
        </w:rPr>
        <w:t>method</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used</w:t>
      </w:r>
      <w:proofErr w:type="spellEnd"/>
      <w:r w:rsidRPr="00677791">
        <w:rPr>
          <w:rFonts w:ascii="Times New Roman" w:hAnsi="Times New Roman" w:cs="Times New Roman"/>
          <w:sz w:val="24"/>
          <w:szCs w:val="24"/>
        </w:rPr>
        <w:t xml:space="preserve"> in </w:t>
      </w:r>
      <w:proofErr w:type="spellStart"/>
      <w:r w:rsidRPr="00677791">
        <w:rPr>
          <w:rFonts w:ascii="Times New Roman" w:hAnsi="Times New Roman" w:cs="Times New Roman"/>
          <w:sz w:val="24"/>
          <w:szCs w:val="24"/>
        </w:rPr>
        <w:t>this</w:t>
      </w:r>
      <w:proofErr w:type="spellEnd"/>
      <w:r w:rsidRPr="00677791">
        <w:rPr>
          <w:rFonts w:ascii="Times New Roman" w:hAnsi="Times New Roman" w:cs="Times New Roman"/>
          <w:sz w:val="24"/>
          <w:szCs w:val="24"/>
        </w:rPr>
        <w:t xml:space="preserve"> study </w:t>
      </w:r>
      <w:proofErr w:type="spellStart"/>
      <w:r w:rsidRPr="00677791">
        <w:rPr>
          <w:rFonts w:ascii="Times New Roman" w:hAnsi="Times New Roman" w:cs="Times New Roman"/>
          <w:sz w:val="24"/>
          <w:szCs w:val="24"/>
        </w:rPr>
        <w:t>is</w:t>
      </w:r>
      <w:proofErr w:type="spellEnd"/>
      <w:r w:rsidRPr="00677791">
        <w:rPr>
          <w:rFonts w:ascii="Times New Roman" w:hAnsi="Times New Roman" w:cs="Times New Roman"/>
          <w:sz w:val="24"/>
          <w:szCs w:val="24"/>
        </w:rPr>
        <w:t xml:space="preserve"> a </w:t>
      </w:r>
      <w:proofErr w:type="spellStart"/>
      <w:r w:rsidRPr="00677791">
        <w:rPr>
          <w:rFonts w:ascii="Times New Roman" w:hAnsi="Times New Roman" w:cs="Times New Roman"/>
          <w:sz w:val="24"/>
          <w:szCs w:val="24"/>
        </w:rPr>
        <w:t>quasi-experimental</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research</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method</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with</w:t>
      </w:r>
      <w:proofErr w:type="spellEnd"/>
      <w:r w:rsidRPr="00677791">
        <w:rPr>
          <w:rFonts w:ascii="Times New Roman" w:hAnsi="Times New Roman" w:cs="Times New Roman"/>
          <w:sz w:val="24"/>
          <w:szCs w:val="24"/>
        </w:rPr>
        <w:t xml:space="preserve"> a </w:t>
      </w:r>
      <w:proofErr w:type="spellStart"/>
      <w:r w:rsidRPr="00677791">
        <w:rPr>
          <w:rFonts w:ascii="Times New Roman" w:hAnsi="Times New Roman" w:cs="Times New Roman"/>
          <w:sz w:val="24"/>
          <w:szCs w:val="24"/>
        </w:rPr>
        <w:t>nonrandomized</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control</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group</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design</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pretest-posttest</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design</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Students</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who</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followed</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the</w:t>
      </w:r>
      <w:proofErr w:type="spellEnd"/>
      <w:r w:rsidRPr="00677791">
        <w:rPr>
          <w:rFonts w:ascii="Times New Roman" w:hAnsi="Times New Roman" w:cs="Times New Roman"/>
          <w:sz w:val="24"/>
          <w:szCs w:val="24"/>
        </w:rPr>
        <w:t xml:space="preserve"> PBL </w:t>
      </w:r>
      <w:proofErr w:type="spellStart"/>
      <w:r w:rsidRPr="00677791">
        <w:rPr>
          <w:rFonts w:ascii="Times New Roman" w:hAnsi="Times New Roman" w:cs="Times New Roman"/>
          <w:sz w:val="24"/>
          <w:szCs w:val="24"/>
        </w:rPr>
        <w:t>learning</w:t>
      </w:r>
      <w:proofErr w:type="spellEnd"/>
      <w:r w:rsidRPr="00677791">
        <w:rPr>
          <w:rFonts w:ascii="Times New Roman" w:hAnsi="Times New Roman" w:cs="Times New Roman"/>
          <w:sz w:val="24"/>
          <w:szCs w:val="24"/>
        </w:rPr>
        <w:t xml:space="preserve"> model </w:t>
      </w:r>
      <w:proofErr w:type="spellStart"/>
      <w:r w:rsidRPr="00677791">
        <w:rPr>
          <w:rFonts w:ascii="Times New Roman" w:hAnsi="Times New Roman" w:cs="Times New Roman"/>
          <w:sz w:val="24"/>
          <w:szCs w:val="24"/>
        </w:rPr>
        <w:t>numbered</w:t>
      </w:r>
      <w:proofErr w:type="spellEnd"/>
      <w:r w:rsidRPr="00677791">
        <w:rPr>
          <w:rFonts w:ascii="Times New Roman" w:hAnsi="Times New Roman" w:cs="Times New Roman"/>
          <w:sz w:val="24"/>
          <w:szCs w:val="24"/>
        </w:rPr>
        <w:t xml:space="preserve"> 24 </w:t>
      </w:r>
      <w:proofErr w:type="spellStart"/>
      <w:r w:rsidRPr="00677791">
        <w:rPr>
          <w:rFonts w:ascii="Times New Roman" w:hAnsi="Times New Roman" w:cs="Times New Roman"/>
          <w:sz w:val="24"/>
          <w:szCs w:val="24"/>
        </w:rPr>
        <w:t>people</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and</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those</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who</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participated</w:t>
      </w:r>
      <w:proofErr w:type="spellEnd"/>
      <w:r w:rsidRPr="00677791">
        <w:rPr>
          <w:rFonts w:ascii="Times New Roman" w:hAnsi="Times New Roman" w:cs="Times New Roman"/>
          <w:sz w:val="24"/>
          <w:szCs w:val="24"/>
        </w:rPr>
        <w:t xml:space="preserve"> in </w:t>
      </w:r>
      <w:proofErr w:type="spellStart"/>
      <w:r w:rsidRPr="00677791">
        <w:rPr>
          <w:rFonts w:ascii="Times New Roman" w:hAnsi="Times New Roman" w:cs="Times New Roman"/>
          <w:sz w:val="24"/>
          <w:szCs w:val="24"/>
        </w:rPr>
        <w:t>the</w:t>
      </w:r>
      <w:proofErr w:type="spellEnd"/>
      <w:r w:rsidRPr="00677791">
        <w:rPr>
          <w:rFonts w:ascii="Times New Roman" w:hAnsi="Times New Roman" w:cs="Times New Roman"/>
          <w:sz w:val="24"/>
          <w:szCs w:val="24"/>
        </w:rPr>
        <w:t xml:space="preserve"> IBL </w:t>
      </w:r>
      <w:proofErr w:type="spellStart"/>
      <w:r w:rsidRPr="00677791">
        <w:rPr>
          <w:rFonts w:ascii="Times New Roman" w:hAnsi="Times New Roman" w:cs="Times New Roman"/>
          <w:sz w:val="24"/>
          <w:szCs w:val="24"/>
        </w:rPr>
        <w:t>learning</w:t>
      </w:r>
      <w:proofErr w:type="spellEnd"/>
      <w:r w:rsidRPr="00677791">
        <w:rPr>
          <w:rFonts w:ascii="Times New Roman" w:hAnsi="Times New Roman" w:cs="Times New Roman"/>
          <w:sz w:val="24"/>
          <w:szCs w:val="24"/>
        </w:rPr>
        <w:t xml:space="preserve"> model were 24 </w:t>
      </w:r>
      <w:proofErr w:type="spellStart"/>
      <w:r w:rsidRPr="00677791">
        <w:rPr>
          <w:rFonts w:ascii="Times New Roman" w:hAnsi="Times New Roman" w:cs="Times New Roman"/>
          <w:sz w:val="24"/>
          <w:szCs w:val="24"/>
        </w:rPr>
        <w:t>people</w:t>
      </w:r>
      <w:proofErr w:type="spellEnd"/>
      <w:r w:rsidRPr="00677791">
        <w:rPr>
          <w:rFonts w:ascii="Times New Roman" w:hAnsi="Times New Roman" w:cs="Times New Roman"/>
          <w:sz w:val="24"/>
          <w:szCs w:val="24"/>
        </w:rPr>
        <w:t xml:space="preserve">. Data </w:t>
      </w:r>
      <w:proofErr w:type="spellStart"/>
      <w:r w:rsidRPr="00677791">
        <w:rPr>
          <w:rFonts w:ascii="Times New Roman" w:hAnsi="Times New Roman" w:cs="Times New Roman"/>
          <w:sz w:val="24"/>
          <w:szCs w:val="24"/>
        </w:rPr>
        <w:t>collection</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research</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was</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carried</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out</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using</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test</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techniques</w:t>
      </w:r>
      <w:proofErr w:type="spellEnd"/>
      <w:r w:rsidRPr="00677791">
        <w:rPr>
          <w:rFonts w:ascii="Times New Roman" w:hAnsi="Times New Roman" w:cs="Times New Roman"/>
          <w:sz w:val="24"/>
          <w:szCs w:val="24"/>
        </w:rPr>
        <w:t xml:space="preserve">. The data </w:t>
      </w:r>
      <w:proofErr w:type="spellStart"/>
      <w:r w:rsidRPr="00677791">
        <w:rPr>
          <w:rFonts w:ascii="Times New Roman" w:hAnsi="Times New Roman" w:cs="Times New Roman"/>
          <w:sz w:val="24"/>
          <w:szCs w:val="24"/>
        </w:rPr>
        <w:t>was</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processed</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into</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normalized</w:t>
      </w:r>
      <w:proofErr w:type="spellEnd"/>
      <w:r w:rsidRPr="00677791">
        <w:rPr>
          <w:rFonts w:ascii="Times New Roman" w:hAnsi="Times New Roman" w:cs="Times New Roman"/>
          <w:sz w:val="24"/>
          <w:szCs w:val="24"/>
        </w:rPr>
        <w:t xml:space="preserve"> gain (</w:t>
      </w:r>
      <w:proofErr w:type="spellStart"/>
      <w:r w:rsidRPr="00677791">
        <w:rPr>
          <w:rFonts w:ascii="Times New Roman" w:hAnsi="Times New Roman" w:cs="Times New Roman"/>
          <w:sz w:val="24"/>
          <w:szCs w:val="24"/>
        </w:rPr>
        <w:t>N_gain</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between</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posttest</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and</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pretest</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Furthermore</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the</w:t>
      </w:r>
      <w:proofErr w:type="spellEnd"/>
      <w:r w:rsidRPr="00677791">
        <w:rPr>
          <w:rFonts w:ascii="Times New Roman" w:hAnsi="Times New Roman" w:cs="Times New Roman"/>
          <w:sz w:val="24"/>
          <w:szCs w:val="24"/>
        </w:rPr>
        <w:t xml:space="preserve"> data </w:t>
      </w:r>
      <w:proofErr w:type="spellStart"/>
      <w:r w:rsidRPr="00677791">
        <w:rPr>
          <w:rFonts w:ascii="Times New Roman" w:hAnsi="Times New Roman" w:cs="Times New Roman"/>
          <w:sz w:val="24"/>
          <w:szCs w:val="24"/>
        </w:rPr>
        <w:t>is</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calculated</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using</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the</w:t>
      </w:r>
      <w:proofErr w:type="spellEnd"/>
      <w:r w:rsidRPr="00677791">
        <w:rPr>
          <w:rFonts w:ascii="Times New Roman" w:hAnsi="Times New Roman" w:cs="Times New Roman"/>
          <w:sz w:val="24"/>
          <w:szCs w:val="24"/>
        </w:rPr>
        <w:t xml:space="preserve"> t-</w:t>
      </w:r>
      <w:proofErr w:type="spellStart"/>
      <w:r w:rsidRPr="00677791">
        <w:rPr>
          <w:rFonts w:ascii="Times New Roman" w:hAnsi="Times New Roman" w:cs="Times New Roman"/>
          <w:sz w:val="24"/>
          <w:szCs w:val="24"/>
        </w:rPr>
        <w:t>test</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to</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compare</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the</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mean</w:t>
      </w:r>
      <w:proofErr w:type="spellEnd"/>
      <w:r w:rsidRPr="00677791">
        <w:rPr>
          <w:rFonts w:ascii="Times New Roman" w:hAnsi="Times New Roman" w:cs="Times New Roman"/>
          <w:sz w:val="24"/>
          <w:szCs w:val="24"/>
        </w:rPr>
        <w:t xml:space="preserve"> gain </w:t>
      </w:r>
      <w:proofErr w:type="spellStart"/>
      <w:r w:rsidRPr="00677791">
        <w:rPr>
          <w:rFonts w:ascii="Times New Roman" w:hAnsi="Times New Roman" w:cs="Times New Roman"/>
          <w:sz w:val="24"/>
          <w:szCs w:val="24"/>
        </w:rPr>
        <w:t>of</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learning</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outcomes</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between</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students</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who</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take</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part</w:t>
      </w:r>
      <w:proofErr w:type="spellEnd"/>
      <w:r w:rsidRPr="00677791">
        <w:rPr>
          <w:rFonts w:ascii="Times New Roman" w:hAnsi="Times New Roman" w:cs="Times New Roman"/>
          <w:sz w:val="24"/>
          <w:szCs w:val="24"/>
        </w:rPr>
        <w:t xml:space="preserve"> in </w:t>
      </w:r>
      <w:proofErr w:type="spellStart"/>
      <w:r w:rsidRPr="00677791">
        <w:rPr>
          <w:rFonts w:ascii="Times New Roman" w:hAnsi="Times New Roman" w:cs="Times New Roman"/>
          <w:sz w:val="24"/>
          <w:szCs w:val="24"/>
        </w:rPr>
        <w:t>learning</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using</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the</w:t>
      </w:r>
      <w:proofErr w:type="spellEnd"/>
      <w:r w:rsidRPr="00677791">
        <w:rPr>
          <w:rFonts w:ascii="Times New Roman" w:hAnsi="Times New Roman" w:cs="Times New Roman"/>
          <w:sz w:val="24"/>
          <w:szCs w:val="24"/>
        </w:rPr>
        <w:t xml:space="preserve"> PBL model </w:t>
      </w:r>
      <w:proofErr w:type="spellStart"/>
      <w:r w:rsidRPr="00677791">
        <w:rPr>
          <w:rFonts w:ascii="Times New Roman" w:hAnsi="Times New Roman" w:cs="Times New Roman"/>
          <w:sz w:val="24"/>
          <w:szCs w:val="24"/>
        </w:rPr>
        <w:t>and</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students</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who</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take</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part</w:t>
      </w:r>
      <w:proofErr w:type="spellEnd"/>
      <w:r w:rsidRPr="00677791">
        <w:rPr>
          <w:rFonts w:ascii="Times New Roman" w:hAnsi="Times New Roman" w:cs="Times New Roman"/>
          <w:sz w:val="24"/>
          <w:szCs w:val="24"/>
        </w:rPr>
        <w:t xml:space="preserve"> in </w:t>
      </w:r>
      <w:proofErr w:type="spellStart"/>
      <w:r w:rsidRPr="00677791">
        <w:rPr>
          <w:rFonts w:ascii="Times New Roman" w:hAnsi="Times New Roman" w:cs="Times New Roman"/>
          <w:sz w:val="24"/>
          <w:szCs w:val="24"/>
        </w:rPr>
        <w:t>learning</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using</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the</w:t>
      </w:r>
      <w:proofErr w:type="spellEnd"/>
      <w:r w:rsidRPr="00677791">
        <w:rPr>
          <w:rFonts w:ascii="Times New Roman" w:hAnsi="Times New Roman" w:cs="Times New Roman"/>
          <w:sz w:val="24"/>
          <w:szCs w:val="24"/>
        </w:rPr>
        <w:t xml:space="preserve"> IBL model. The </w:t>
      </w:r>
      <w:proofErr w:type="spellStart"/>
      <w:r w:rsidRPr="00677791">
        <w:rPr>
          <w:rFonts w:ascii="Times New Roman" w:hAnsi="Times New Roman" w:cs="Times New Roman"/>
          <w:sz w:val="24"/>
          <w:szCs w:val="24"/>
        </w:rPr>
        <w:t>results</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showed</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that</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there</w:t>
      </w:r>
      <w:proofErr w:type="spellEnd"/>
      <w:r w:rsidRPr="00677791">
        <w:rPr>
          <w:rFonts w:ascii="Times New Roman" w:hAnsi="Times New Roman" w:cs="Times New Roman"/>
          <w:sz w:val="24"/>
          <w:szCs w:val="24"/>
        </w:rPr>
        <w:t xml:space="preserve"> were </w:t>
      </w:r>
      <w:proofErr w:type="spellStart"/>
      <w:r w:rsidRPr="00677791">
        <w:rPr>
          <w:rFonts w:ascii="Times New Roman" w:hAnsi="Times New Roman" w:cs="Times New Roman"/>
          <w:sz w:val="24"/>
          <w:szCs w:val="24"/>
        </w:rPr>
        <w:t>differences</w:t>
      </w:r>
      <w:proofErr w:type="spellEnd"/>
      <w:r w:rsidRPr="00677791">
        <w:rPr>
          <w:rFonts w:ascii="Times New Roman" w:hAnsi="Times New Roman" w:cs="Times New Roman"/>
          <w:sz w:val="24"/>
          <w:szCs w:val="24"/>
        </w:rPr>
        <w:t xml:space="preserve"> in </w:t>
      </w:r>
      <w:proofErr w:type="spellStart"/>
      <w:r w:rsidRPr="00677791">
        <w:rPr>
          <w:rFonts w:ascii="Times New Roman" w:hAnsi="Times New Roman" w:cs="Times New Roman"/>
          <w:sz w:val="24"/>
          <w:szCs w:val="24"/>
        </w:rPr>
        <w:t>learning</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outcomes</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between</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students</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who</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took</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part</w:t>
      </w:r>
      <w:proofErr w:type="spellEnd"/>
      <w:r w:rsidRPr="00677791">
        <w:rPr>
          <w:rFonts w:ascii="Times New Roman" w:hAnsi="Times New Roman" w:cs="Times New Roman"/>
          <w:sz w:val="24"/>
          <w:szCs w:val="24"/>
        </w:rPr>
        <w:t xml:space="preserve"> in </w:t>
      </w:r>
      <w:proofErr w:type="spellStart"/>
      <w:r w:rsidRPr="00677791">
        <w:rPr>
          <w:rFonts w:ascii="Times New Roman" w:hAnsi="Times New Roman" w:cs="Times New Roman"/>
          <w:sz w:val="24"/>
          <w:szCs w:val="24"/>
        </w:rPr>
        <w:t>learning</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using</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the</w:t>
      </w:r>
      <w:proofErr w:type="spellEnd"/>
      <w:r w:rsidRPr="00677791">
        <w:rPr>
          <w:rFonts w:ascii="Times New Roman" w:hAnsi="Times New Roman" w:cs="Times New Roman"/>
          <w:sz w:val="24"/>
          <w:szCs w:val="24"/>
        </w:rPr>
        <w:t xml:space="preserve"> PBL model </w:t>
      </w:r>
      <w:proofErr w:type="spellStart"/>
      <w:r w:rsidRPr="00677791">
        <w:rPr>
          <w:rFonts w:ascii="Times New Roman" w:hAnsi="Times New Roman" w:cs="Times New Roman"/>
          <w:sz w:val="24"/>
          <w:szCs w:val="24"/>
        </w:rPr>
        <w:t>and</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students</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who</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took</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part</w:t>
      </w:r>
      <w:proofErr w:type="spellEnd"/>
      <w:r w:rsidRPr="00677791">
        <w:rPr>
          <w:rFonts w:ascii="Times New Roman" w:hAnsi="Times New Roman" w:cs="Times New Roman"/>
          <w:sz w:val="24"/>
          <w:szCs w:val="24"/>
        </w:rPr>
        <w:t xml:space="preserve"> in </w:t>
      </w:r>
      <w:proofErr w:type="spellStart"/>
      <w:r w:rsidRPr="00677791">
        <w:rPr>
          <w:rFonts w:ascii="Times New Roman" w:hAnsi="Times New Roman" w:cs="Times New Roman"/>
          <w:sz w:val="24"/>
          <w:szCs w:val="24"/>
        </w:rPr>
        <w:t>learning</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using</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the</w:t>
      </w:r>
      <w:proofErr w:type="spellEnd"/>
      <w:r w:rsidRPr="00677791">
        <w:rPr>
          <w:rFonts w:ascii="Times New Roman" w:hAnsi="Times New Roman" w:cs="Times New Roman"/>
          <w:sz w:val="24"/>
          <w:szCs w:val="24"/>
        </w:rPr>
        <w:t xml:space="preserve"> IBL model.</w:t>
      </w:r>
    </w:p>
    <w:p w:rsidR="00677791" w:rsidRDefault="00677791" w:rsidP="00677791">
      <w:pPr>
        <w:pStyle w:val="HTMLSudahDiformat"/>
        <w:jc w:val="both"/>
      </w:pPr>
      <w:proofErr w:type="spellStart"/>
      <w:r>
        <w:rPr>
          <w:rFonts w:ascii="Times New Roman" w:hAnsi="Times New Roman" w:cs="Times New Roman"/>
          <w:sz w:val="24"/>
          <w:szCs w:val="24"/>
        </w:rPr>
        <w:t>Keywords</w:t>
      </w:r>
      <w:proofErr w:type="spellEnd"/>
      <w:r>
        <w:rPr>
          <w:rFonts w:ascii="Times New Roman" w:hAnsi="Times New Roman" w:cs="Times New Roman"/>
          <w:sz w:val="24"/>
          <w:szCs w:val="24"/>
        </w:rPr>
        <w:t xml:space="preserve">: </w:t>
      </w:r>
      <w:r w:rsidRPr="00677791">
        <w:rPr>
          <w:rFonts w:ascii="Times New Roman" w:hAnsi="Times New Roman" w:cs="Times New Roman"/>
          <w:sz w:val="24"/>
          <w:szCs w:val="24"/>
        </w:rPr>
        <w:t xml:space="preserve">Problem </w:t>
      </w:r>
      <w:proofErr w:type="spellStart"/>
      <w:r w:rsidRPr="00677791">
        <w:rPr>
          <w:rFonts w:ascii="Times New Roman" w:hAnsi="Times New Roman" w:cs="Times New Roman"/>
          <w:sz w:val="24"/>
          <w:szCs w:val="24"/>
        </w:rPr>
        <w:t>based</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learning</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inquiry</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based</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learning</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learning</w:t>
      </w:r>
      <w:proofErr w:type="spellEnd"/>
      <w:r w:rsidRPr="00677791">
        <w:rPr>
          <w:rFonts w:ascii="Times New Roman" w:hAnsi="Times New Roman" w:cs="Times New Roman"/>
          <w:sz w:val="24"/>
          <w:szCs w:val="24"/>
        </w:rPr>
        <w:t xml:space="preserve"> </w:t>
      </w:r>
      <w:proofErr w:type="spellStart"/>
      <w:r w:rsidRPr="00677791">
        <w:rPr>
          <w:rFonts w:ascii="Times New Roman" w:hAnsi="Times New Roman" w:cs="Times New Roman"/>
          <w:sz w:val="24"/>
          <w:szCs w:val="24"/>
        </w:rPr>
        <w:t>outcomes</w:t>
      </w:r>
      <w:proofErr w:type="spellEnd"/>
    </w:p>
    <w:p w:rsidR="000574C5" w:rsidRPr="000574C5" w:rsidRDefault="000574C5" w:rsidP="000574C5">
      <w:pPr>
        <w:pStyle w:val="HTMLSudahDiformat"/>
        <w:jc w:val="both"/>
        <w:rPr>
          <w:rFonts w:ascii="Times New Roman" w:hAnsi="Times New Roman" w:cs="Times New Roman"/>
          <w:sz w:val="24"/>
          <w:szCs w:val="24"/>
        </w:rPr>
      </w:pPr>
    </w:p>
    <w:p w:rsidR="00681AF9" w:rsidRDefault="00681AF9" w:rsidP="00681AF9">
      <w:pPr>
        <w:jc w:val="both"/>
        <w:rPr>
          <w:rFonts w:ascii="Times New Roman" w:hAnsi="Times New Roman" w:cs="Times New Roman"/>
          <w:sz w:val="24"/>
          <w:szCs w:val="24"/>
        </w:rPr>
      </w:pPr>
    </w:p>
    <w:p w:rsidR="00CD2CEC" w:rsidRDefault="00CD2CEC" w:rsidP="00681AF9">
      <w:pPr>
        <w:jc w:val="both"/>
        <w:rPr>
          <w:rFonts w:ascii="Times New Roman" w:hAnsi="Times New Roman" w:cs="Times New Roman"/>
          <w:sz w:val="24"/>
          <w:szCs w:val="24"/>
        </w:rPr>
      </w:pPr>
    </w:p>
    <w:p w:rsidR="009F1E1A" w:rsidRDefault="009F1E1A" w:rsidP="004320D2">
      <w:pPr>
        <w:numPr>
          <w:ilvl w:val="0"/>
          <w:numId w:val="1"/>
        </w:numPr>
        <w:shd w:val="clear" w:color="auto" w:fill="FFFFFF"/>
        <w:spacing w:after="0" w:line="23" w:lineRule="atLeast"/>
        <w:textAlignment w:val="baseline"/>
        <w:rPr>
          <w:rFonts w:ascii="Times New Roman" w:hAnsi="Times New Roman" w:cs="Times New Roman"/>
          <w:b/>
          <w:sz w:val="24"/>
          <w:szCs w:val="24"/>
        </w:rPr>
        <w:sectPr w:rsidR="009F1E1A" w:rsidSect="009F1E1A">
          <w:footerReference w:type="default" r:id="rId10"/>
          <w:type w:val="continuous"/>
          <w:pgSz w:w="11906" w:h="16838" w:code="9"/>
          <w:pgMar w:top="1701" w:right="1418" w:bottom="1418" w:left="1985" w:header="709" w:footer="709" w:gutter="0"/>
          <w:cols w:space="708"/>
          <w:docGrid w:linePitch="360"/>
        </w:sectPr>
      </w:pPr>
    </w:p>
    <w:p w:rsidR="00681AF9" w:rsidRPr="00CD2CEC" w:rsidRDefault="00681AF9" w:rsidP="004320D2">
      <w:pPr>
        <w:numPr>
          <w:ilvl w:val="0"/>
          <w:numId w:val="1"/>
        </w:numPr>
        <w:shd w:val="clear" w:color="auto" w:fill="FFFFFF"/>
        <w:spacing w:after="0" w:line="23" w:lineRule="atLeast"/>
        <w:textAlignment w:val="baseline"/>
        <w:rPr>
          <w:rFonts w:ascii="Times New Roman" w:hAnsi="Times New Roman" w:cs="Times New Roman"/>
          <w:b/>
          <w:sz w:val="24"/>
          <w:szCs w:val="24"/>
        </w:rPr>
      </w:pPr>
      <w:r w:rsidRPr="00CD2CEC">
        <w:rPr>
          <w:rFonts w:ascii="Times New Roman" w:hAnsi="Times New Roman" w:cs="Times New Roman"/>
          <w:b/>
          <w:sz w:val="24"/>
          <w:szCs w:val="24"/>
        </w:rPr>
        <w:lastRenderedPageBreak/>
        <w:t>PENDAHULUAN</w:t>
      </w:r>
    </w:p>
    <w:p w:rsidR="00E55D6A" w:rsidRDefault="00644C96" w:rsidP="009F1E1A">
      <w:pPr>
        <w:pStyle w:val="HTMLSudahDiformat"/>
        <w:spacing w:line="23" w:lineRule="atLeast"/>
        <w:ind w:firstLine="349"/>
        <w:jc w:val="both"/>
      </w:pPr>
      <w:r w:rsidRPr="000D366A">
        <w:rPr>
          <w:rFonts w:ascii="Times New Roman" w:hAnsi="Times New Roman" w:cs="Times New Roman"/>
          <w:sz w:val="24"/>
          <w:szCs w:val="24"/>
        </w:rPr>
        <w:t xml:space="preserve">Perkembangan pengetahuan dan teknologi abad 21 semakin meningkat sehingga membutuhkan sumber daya manusia yang berkualitas untuk menghadapinya. </w:t>
      </w:r>
      <w:r w:rsidR="00441052" w:rsidRPr="000D366A">
        <w:rPr>
          <w:rFonts w:ascii="Times New Roman" w:hAnsi="Times New Roman" w:cs="Times New Roman"/>
          <w:sz w:val="24"/>
          <w:szCs w:val="24"/>
        </w:rPr>
        <w:t xml:space="preserve">Dampak perkembangan ilmu pengetahuan dan teknologi tersebut mengubah program pendidikan di Indonesia melalui perubahan kurikulum menjadi kurikulum 2013. </w:t>
      </w:r>
      <w:r w:rsidR="00540122" w:rsidRPr="000D366A">
        <w:rPr>
          <w:rFonts w:ascii="Times New Roman" w:hAnsi="Times New Roman" w:cs="Times New Roman"/>
          <w:sz w:val="24"/>
          <w:szCs w:val="24"/>
        </w:rPr>
        <w:t xml:space="preserve">Dalam kurikulum 2013, ada beberapa model pembelajaran yang direkomendasikan </w:t>
      </w:r>
      <w:proofErr w:type="spellStart"/>
      <w:r w:rsidR="00540122" w:rsidRPr="000D366A">
        <w:rPr>
          <w:rFonts w:ascii="Times New Roman" w:hAnsi="Times New Roman" w:cs="Times New Roman"/>
          <w:sz w:val="24"/>
          <w:szCs w:val="24"/>
        </w:rPr>
        <w:t>pemberintah</w:t>
      </w:r>
      <w:proofErr w:type="spellEnd"/>
      <w:r w:rsidR="00540122" w:rsidRPr="000D366A">
        <w:rPr>
          <w:rFonts w:ascii="Times New Roman" w:hAnsi="Times New Roman" w:cs="Times New Roman"/>
          <w:sz w:val="24"/>
          <w:szCs w:val="24"/>
        </w:rPr>
        <w:t xml:space="preserve"> yaitu pendekatan </w:t>
      </w:r>
      <w:proofErr w:type="spellStart"/>
      <w:r w:rsidR="00540122" w:rsidRPr="000D366A">
        <w:rPr>
          <w:rFonts w:ascii="Times New Roman" w:hAnsi="Times New Roman" w:cs="Times New Roman"/>
          <w:sz w:val="24"/>
          <w:szCs w:val="24"/>
        </w:rPr>
        <w:t>saintifik</w:t>
      </w:r>
      <w:proofErr w:type="spellEnd"/>
      <w:r w:rsidR="00540122" w:rsidRPr="000D366A">
        <w:rPr>
          <w:rFonts w:ascii="Times New Roman" w:hAnsi="Times New Roman" w:cs="Times New Roman"/>
          <w:sz w:val="24"/>
          <w:szCs w:val="24"/>
        </w:rPr>
        <w:t xml:space="preserve">, </w:t>
      </w:r>
      <w:proofErr w:type="spellStart"/>
      <w:r w:rsidR="00540122" w:rsidRPr="001D52E7">
        <w:rPr>
          <w:rFonts w:ascii="Times New Roman" w:hAnsi="Times New Roman" w:cs="Times New Roman"/>
          <w:i/>
          <w:sz w:val="24"/>
          <w:szCs w:val="24"/>
        </w:rPr>
        <w:t>inquiry</w:t>
      </w:r>
      <w:proofErr w:type="spellEnd"/>
      <w:r w:rsidR="00540122" w:rsidRPr="001D52E7">
        <w:rPr>
          <w:rFonts w:ascii="Times New Roman" w:hAnsi="Times New Roman" w:cs="Times New Roman"/>
          <w:i/>
          <w:sz w:val="24"/>
          <w:szCs w:val="24"/>
        </w:rPr>
        <w:t xml:space="preserve"> </w:t>
      </w:r>
      <w:proofErr w:type="spellStart"/>
      <w:r w:rsidR="00540122" w:rsidRPr="001D52E7">
        <w:rPr>
          <w:rFonts w:ascii="Times New Roman" w:hAnsi="Times New Roman" w:cs="Times New Roman"/>
          <w:i/>
          <w:sz w:val="24"/>
          <w:szCs w:val="24"/>
        </w:rPr>
        <w:t>based</w:t>
      </w:r>
      <w:proofErr w:type="spellEnd"/>
      <w:r w:rsidR="00540122" w:rsidRPr="001D52E7">
        <w:rPr>
          <w:rFonts w:ascii="Times New Roman" w:hAnsi="Times New Roman" w:cs="Times New Roman"/>
          <w:i/>
          <w:sz w:val="24"/>
          <w:szCs w:val="24"/>
        </w:rPr>
        <w:t xml:space="preserve"> </w:t>
      </w:r>
      <w:proofErr w:type="spellStart"/>
      <w:r w:rsidR="00540122" w:rsidRPr="001D52E7">
        <w:rPr>
          <w:rFonts w:ascii="Times New Roman" w:hAnsi="Times New Roman" w:cs="Times New Roman"/>
          <w:i/>
          <w:sz w:val="24"/>
          <w:szCs w:val="24"/>
        </w:rPr>
        <w:t>leaning</w:t>
      </w:r>
      <w:proofErr w:type="spellEnd"/>
      <w:r w:rsidR="00540122" w:rsidRPr="000D366A">
        <w:rPr>
          <w:rFonts w:ascii="Times New Roman" w:hAnsi="Times New Roman" w:cs="Times New Roman"/>
          <w:sz w:val="24"/>
          <w:szCs w:val="24"/>
        </w:rPr>
        <w:t xml:space="preserve"> (IBL), </w:t>
      </w:r>
      <w:r w:rsidR="00540122" w:rsidRPr="001D52E7">
        <w:rPr>
          <w:rFonts w:ascii="Times New Roman" w:hAnsi="Times New Roman" w:cs="Times New Roman"/>
          <w:i/>
          <w:sz w:val="24"/>
          <w:szCs w:val="24"/>
        </w:rPr>
        <w:t xml:space="preserve">problem </w:t>
      </w:r>
      <w:proofErr w:type="spellStart"/>
      <w:r w:rsidR="00540122" w:rsidRPr="001D52E7">
        <w:rPr>
          <w:rFonts w:ascii="Times New Roman" w:hAnsi="Times New Roman" w:cs="Times New Roman"/>
          <w:i/>
          <w:sz w:val="24"/>
          <w:szCs w:val="24"/>
        </w:rPr>
        <w:t>based</w:t>
      </w:r>
      <w:proofErr w:type="spellEnd"/>
      <w:r w:rsidR="00540122" w:rsidRPr="001D52E7">
        <w:rPr>
          <w:rFonts w:ascii="Times New Roman" w:hAnsi="Times New Roman" w:cs="Times New Roman"/>
          <w:i/>
          <w:sz w:val="24"/>
          <w:szCs w:val="24"/>
        </w:rPr>
        <w:t xml:space="preserve"> </w:t>
      </w:r>
      <w:proofErr w:type="spellStart"/>
      <w:r w:rsidR="00540122" w:rsidRPr="001D52E7">
        <w:rPr>
          <w:rFonts w:ascii="Times New Roman" w:hAnsi="Times New Roman" w:cs="Times New Roman"/>
          <w:i/>
          <w:sz w:val="24"/>
          <w:szCs w:val="24"/>
        </w:rPr>
        <w:t>learning</w:t>
      </w:r>
      <w:proofErr w:type="spellEnd"/>
      <w:r w:rsidR="00540122" w:rsidRPr="000D366A">
        <w:rPr>
          <w:rFonts w:ascii="Times New Roman" w:hAnsi="Times New Roman" w:cs="Times New Roman"/>
          <w:sz w:val="24"/>
          <w:szCs w:val="24"/>
        </w:rPr>
        <w:t xml:space="preserve"> (PBL), dan </w:t>
      </w:r>
      <w:proofErr w:type="spellStart"/>
      <w:r w:rsidR="00540122" w:rsidRPr="001D52E7">
        <w:rPr>
          <w:rFonts w:ascii="Times New Roman" w:hAnsi="Times New Roman" w:cs="Times New Roman"/>
          <w:i/>
          <w:sz w:val="24"/>
          <w:szCs w:val="24"/>
        </w:rPr>
        <w:t>project</w:t>
      </w:r>
      <w:proofErr w:type="spellEnd"/>
      <w:r w:rsidR="00540122" w:rsidRPr="001D52E7">
        <w:rPr>
          <w:rFonts w:ascii="Times New Roman" w:hAnsi="Times New Roman" w:cs="Times New Roman"/>
          <w:i/>
          <w:sz w:val="24"/>
          <w:szCs w:val="24"/>
        </w:rPr>
        <w:t xml:space="preserve"> </w:t>
      </w:r>
      <w:proofErr w:type="spellStart"/>
      <w:r w:rsidR="00540122" w:rsidRPr="001D52E7">
        <w:rPr>
          <w:rFonts w:ascii="Times New Roman" w:hAnsi="Times New Roman" w:cs="Times New Roman"/>
          <w:i/>
          <w:sz w:val="24"/>
          <w:szCs w:val="24"/>
        </w:rPr>
        <w:t>based</w:t>
      </w:r>
      <w:proofErr w:type="spellEnd"/>
      <w:r w:rsidR="00540122" w:rsidRPr="001D52E7">
        <w:rPr>
          <w:rFonts w:ascii="Times New Roman" w:hAnsi="Times New Roman" w:cs="Times New Roman"/>
          <w:i/>
          <w:sz w:val="24"/>
          <w:szCs w:val="24"/>
        </w:rPr>
        <w:t xml:space="preserve"> </w:t>
      </w:r>
      <w:proofErr w:type="spellStart"/>
      <w:r w:rsidR="00540122" w:rsidRPr="001D52E7">
        <w:rPr>
          <w:rFonts w:ascii="Times New Roman" w:hAnsi="Times New Roman" w:cs="Times New Roman"/>
          <w:i/>
          <w:sz w:val="24"/>
          <w:szCs w:val="24"/>
        </w:rPr>
        <w:t>learning</w:t>
      </w:r>
      <w:proofErr w:type="spellEnd"/>
      <w:r w:rsidR="00540122" w:rsidRPr="000D366A">
        <w:rPr>
          <w:rFonts w:ascii="Times New Roman" w:hAnsi="Times New Roman" w:cs="Times New Roman"/>
          <w:sz w:val="24"/>
          <w:szCs w:val="24"/>
        </w:rPr>
        <w:t xml:space="preserve"> (</w:t>
      </w:r>
      <w:proofErr w:type="spellStart"/>
      <w:r w:rsidR="00540122" w:rsidRPr="000D366A">
        <w:rPr>
          <w:rFonts w:ascii="Times New Roman" w:hAnsi="Times New Roman" w:cs="Times New Roman"/>
          <w:sz w:val="24"/>
          <w:szCs w:val="24"/>
        </w:rPr>
        <w:t>PjBL</w:t>
      </w:r>
      <w:proofErr w:type="spellEnd"/>
      <w:r w:rsidR="00540122" w:rsidRPr="000D366A">
        <w:rPr>
          <w:rFonts w:ascii="Times New Roman" w:hAnsi="Times New Roman" w:cs="Times New Roman"/>
          <w:sz w:val="24"/>
          <w:szCs w:val="24"/>
        </w:rPr>
        <w:t>)</w:t>
      </w:r>
      <w:r w:rsidR="00861CC6" w:rsidRPr="000D366A">
        <w:rPr>
          <w:rFonts w:ascii="Times New Roman" w:hAnsi="Times New Roman" w:cs="Times New Roman"/>
          <w:sz w:val="24"/>
          <w:szCs w:val="24"/>
        </w:rPr>
        <w:t xml:space="preserve">. </w:t>
      </w:r>
      <w:r w:rsidR="00D63FC0" w:rsidRPr="000D366A">
        <w:rPr>
          <w:rFonts w:ascii="Times New Roman" w:hAnsi="Times New Roman" w:cs="Times New Roman"/>
          <w:sz w:val="24"/>
          <w:szCs w:val="24"/>
        </w:rPr>
        <w:t xml:space="preserve">Model-model pembelajaran ini diyakini dapat mempersiap setiap </w:t>
      </w:r>
      <w:r w:rsidR="001D52E7">
        <w:rPr>
          <w:rFonts w:ascii="Times New Roman" w:hAnsi="Times New Roman" w:cs="Times New Roman"/>
          <w:sz w:val="24"/>
          <w:szCs w:val="24"/>
        </w:rPr>
        <w:t xml:space="preserve">siswa </w:t>
      </w:r>
      <w:r w:rsidR="00D63FC0" w:rsidRPr="000D366A">
        <w:rPr>
          <w:rFonts w:ascii="Times New Roman" w:hAnsi="Times New Roman" w:cs="Times New Roman"/>
          <w:sz w:val="24"/>
          <w:szCs w:val="24"/>
        </w:rPr>
        <w:t>untuk mampu menghadapi tantangan pada saat yang akan datang.</w:t>
      </w:r>
      <w:r w:rsidR="00DB065F" w:rsidRPr="000D366A">
        <w:rPr>
          <w:rFonts w:ascii="Times New Roman" w:hAnsi="Times New Roman" w:cs="Times New Roman"/>
          <w:sz w:val="24"/>
          <w:szCs w:val="24"/>
        </w:rPr>
        <w:t xml:space="preserve"> </w:t>
      </w:r>
      <w:r w:rsidR="00BC3B3D" w:rsidRPr="000D366A">
        <w:rPr>
          <w:rFonts w:ascii="Times New Roman" w:hAnsi="Times New Roman" w:cs="Times New Roman"/>
          <w:sz w:val="24"/>
          <w:szCs w:val="24"/>
        </w:rPr>
        <w:t>Dalam tulisan ini</w:t>
      </w:r>
      <w:r w:rsidR="00F97278" w:rsidRPr="000D366A">
        <w:rPr>
          <w:rFonts w:ascii="Times New Roman" w:hAnsi="Times New Roman" w:cs="Times New Roman"/>
          <w:sz w:val="24"/>
          <w:szCs w:val="24"/>
        </w:rPr>
        <w:t xml:space="preserve"> dibahas hanya pada PBL dan IBL di mana dua model pembelajaran ini mengembangkan paradigma </w:t>
      </w:r>
      <w:r w:rsidR="00F97278" w:rsidRPr="00541486">
        <w:rPr>
          <w:rFonts w:ascii="Times New Roman" w:hAnsi="Times New Roman" w:cs="Times New Roman"/>
          <w:sz w:val="24"/>
          <w:szCs w:val="24"/>
        </w:rPr>
        <w:t>konstruktivisme yang membuat siswa membangun pengetahuannya sendiri.</w:t>
      </w:r>
      <w:r w:rsidR="00541486" w:rsidRPr="00541486">
        <w:rPr>
          <w:rFonts w:ascii="Times New Roman" w:hAnsi="Times New Roman" w:cs="Times New Roman"/>
          <w:sz w:val="24"/>
          <w:szCs w:val="24"/>
        </w:rPr>
        <w:t xml:space="preserve"> </w:t>
      </w:r>
      <w:r w:rsidR="002A502E" w:rsidRPr="00541486">
        <w:rPr>
          <w:rFonts w:ascii="Times New Roman" w:hAnsi="Times New Roman" w:cs="Times New Roman"/>
          <w:sz w:val="24"/>
          <w:szCs w:val="24"/>
        </w:rPr>
        <w:t>Strategi pengajaran berdasarkan konstruktivisme harus fokus pada memberikan siswa dengan pengalaman fisik yang memicu konflik kognitif dan mendorong siswa untuk mengembangkan skema pengetahuan baru.</w:t>
      </w:r>
      <w:r w:rsidR="00E55D6A" w:rsidRPr="00541486">
        <w:rPr>
          <w:rFonts w:ascii="Times New Roman" w:hAnsi="Times New Roman" w:cs="Times New Roman"/>
          <w:sz w:val="24"/>
          <w:szCs w:val="24"/>
        </w:rPr>
        <w:t xml:space="preserve"> Studi Penelitian tentang PBL dan IBL ini menunjukkan bahwa siswa dan guru sangat tertarik pada dua metode ini karena perspektif </w:t>
      </w:r>
      <w:r w:rsidR="00B0067C">
        <w:rPr>
          <w:rFonts w:ascii="Times New Roman" w:hAnsi="Times New Roman" w:cs="Times New Roman"/>
          <w:sz w:val="24"/>
          <w:szCs w:val="24"/>
        </w:rPr>
        <w:t>keduanya</w:t>
      </w:r>
      <w:r w:rsidR="00E55D6A" w:rsidRPr="00541486">
        <w:rPr>
          <w:rFonts w:ascii="Times New Roman" w:hAnsi="Times New Roman" w:cs="Times New Roman"/>
          <w:sz w:val="24"/>
          <w:szCs w:val="24"/>
        </w:rPr>
        <w:t xml:space="preserve"> yang berpusat pada </w:t>
      </w:r>
      <w:r w:rsidR="00B0067C">
        <w:rPr>
          <w:rFonts w:ascii="Times New Roman" w:hAnsi="Times New Roman" w:cs="Times New Roman"/>
          <w:sz w:val="24"/>
          <w:szCs w:val="24"/>
        </w:rPr>
        <w:t>siswa</w:t>
      </w:r>
      <w:r w:rsidR="005E0E7F" w:rsidRPr="00541486">
        <w:rPr>
          <w:rFonts w:ascii="Times New Roman" w:hAnsi="Times New Roman" w:cs="Times New Roman"/>
          <w:sz w:val="24"/>
          <w:szCs w:val="24"/>
        </w:rPr>
        <w:t>.</w:t>
      </w:r>
    </w:p>
    <w:p w:rsidR="002A502E" w:rsidRDefault="002A502E" w:rsidP="004320D2">
      <w:pPr>
        <w:pStyle w:val="HTMLSudahDiformat"/>
        <w:spacing w:line="23" w:lineRule="atLeast"/>
        <w:ind w:left="360"/>
        <w:jc w:val="both"/>
      </w:pPr>
    </w:p>
    <w:p w:rsidR="000F4154" w:rsidRPr="000D366A" w:rsidRDefault="00993926" w:rsidP="009F1E1A">
      <w:pPr>
        <w:pStyle w:val="DaftarParagraf"/>
        <w:numPr>
          <w:ilvl w:val="1"/>
          <w:numId w:val="1"/>
        </w:numPr>
        <w:shd w:val="clear" w:color="auto" w:fill="FFFFFF"/>
        <w:spacing w:after="0" w:line="23" w:lineRule="atLeast"/>
        <w:ind w:left="426"/>
        <w:textAlignment w:val="baseline"/>
        <w:rPr>
          <w:rFonts w:ascii="Times New Roman" w:hAnsi="Times New Roman" w:cs="Times New Roman"/>
          <w:sz w:val="24"/>
          <w:szCs w:val="24"/>
        </w:rPr>
      </w:pPr>
      <w:r w:rsidRPr="00C32025">
        <w:rPr>
          <w:rFonts w:ascii="Times New Roman" w:hAnsi="Times New Roman" w:cs="Times New Roman"/>
          <w:i/>
          <w:sz w:val="24"/>
          <w:szCs w:val="24"/>
        </w:rPr>
        <w:t xml:space="preserve">Problem </w:t>
      </w:r>
      <w:proofErr w:type="spellStart"/>
      <w:r w:rsidRPr="00C32025">
        <w:rPr>
          <w:rFonts w:ascii="Times New Roman" w:hAnsi="Times New Roman" w:cs="Times New Roman"/>
          <w:i/>
          <w:sz w:val="24"/>
          <w:szCs w:val="24"/>
        </w:rPr>
        <w:t>Based</w:t>
      </w:r>
      <w:proofErr w:type="spellEnd"/>
      <w:r w:rsidRPr="00C32025">
        <w:rPr>
          <w:rFonts w:ascii="Times New Roman" w:hAnsi="Times New Roman" w:cs="Times New Roman"/>
          <w:i/>
          <w:sz w:val="24"/>
          <w:szCs w:val="24"/>
        </w:rPr>
        <w:t xml:space="preserve"> </w:t>
      </w:r>
      <w:proofErr w:type="spellStart"/>
      <w:r w:rsidRPr="00C32025">
        <w:rPr>
          <w:rFonts w:ascii="Times New Roman" w:hAnsi="Times New Roman" w:cs="Times New Roman"/>
          <w:i/>
          <w:sz w:val="24"/>
          <w:szCs w:val="24"/>
        </w:rPr>
        <w:t>Learning</w:t>
      </w:r>
      <w:proofErr w:type="spellEnd"/>
      <w:r w:rsidRPr="000D366A">
        <w:rPr>
          <w:rFonts w:ascii="Times New Roman" w:hAnsi="Times New Roman" w:cs="Times New Roman"/>
          <w:sz w:val="24"/>
          <w:szCs w:val="24"/>
        </w:rPr>
        <w:t xml:space="preserve"> (PBL)</w:t>
      </w:r>
    </w:p>
    <w:p w:rsidR="009F1E1A" w:rsidRDefault="0052007C" w:rsidP="009F1E1A">
      <w:pPr>
        <w:pStyle w:val="HTMLSudahDiformat"/>
        <w:tabs>
          <w:tab w:val="clear" w:pos="916"/>
        </w:tabs>
        <w:spacing w:line="23" w:lineRule="atLeast"/>
        <w:ind w:firstLine="426"/>
        <w:jc w:val="both"/>
        <w:rPr>
          <w:rFonts w:ascii="Times New Roman" w:hAnsi="Times New Roman" w:cs="Times New Roman"/>
          <w:sz w:val="24"/>
          <w:szCs w:val="24"/>
        </w:rPr>
      </w:pPr>
      <w:r w:rsidRPr="005E0E7F">
        <w:rPr>
          <w:rFonts w:ascii="Times New Roman" w:hAnsi="Times New Roman" w:cs="Times New Roman"/>
          <w:sz w:val="24"/>
          <w:szCs w:val="24"/>
        </w:rPr>
        <w:t xml:space="preserve">PBL telah banyak diadopsi di berbagai bidang dan konteks pendidikan untuk mempromosikan pemikiran kritis dan pemecahan masalah dalam situasi pembelajaran </w:t>
      </w:r>
      <w:r w:rsidR="000F03B1">
        <w:rPr>
          <w:rFonts w:ascii="Times New Roman" w:hAnsi="Times New Roman" w:cs="Times New Roman"/>
          <w:sz w:val="24"/>
          <w:szCs w:val="24"/>
        </w:rPr>
        <w:t>nyata</w:t>
      </w:r>
      <w:r w:rsidR="00006D8D" w:rsidRPr="005E0E7F">
        <w:rPr>
          <w:rFonts w:ascii="Times New Roman" w:hAnsi="Times New Roman" w:cs="Times New Roman"/>
          <w:sz w:val="24"/>
          <w:szCs w:val="24"/>
        </w:rPr>
        <w:t xml:space="preserve"> (</w:t>
      </w:r>
      <w:proofErr w:type="spellStart"/>
      <w:r w:rsidR="00006D8D" w:rsidRPr="005E0E7F">
        <w:rPr>
          <w:rFonts w:ascii="Times New Roman" w:hAnsi="Times New Roman" w:cs="Times New Roman"/>
          <w:sz w:val="24"/>
          <w:szCs w:val="24"/>
        </w:rPr>
        <w:t>Yew</w:t>
      </w:r>
      <w:proofErr w:type="spellEnd"/>
      <w:r w:rsidR="00006D8D" w:rsidRPr="005E0E7F">
        <w:rPr>
          <w:rFonts w:ascii="Times New Roman" w:hAnsi="Times New Roman" w:cs="Times New Roman"/>
          <w:sz w:val="24"/>
          <w:szCs w:val="24"/>
        </w:rPr>
        <w:t xml:space="preserve"> &amp; </w:t>
      </w:r>
      <w:proofErr w:type="spellStart"/>
      <w:r w:rsidR="00006D8D" w:rsidRPr="005E0E7F">
        <w:rPr>
          <w:rFonts w:ascii="Times New Roman" w:hAnsi="Times New Roman" w:cs="Times New Roman"/>
          <w:sz w:val="24"/>
          <w:szCs w:val="24"/>
        </w:rPr>
        <w:t>Goh</w:t>
      </w:r>
      <w:proofErr w:type="spellEnd"/>
      <w:r w:rsidR="00006D8D" w:rsidRPr="005E0E7F">
        <w:rPr>
          <w:rFonts w:ascii="Times New Roman" w:hAnsi="Times New Roman" w:cs="Times New Roman"/>
          <w:sz w:val="24"/>
          <w:szCs w:val="24"/>
        </w:rPr>
        <w:t>, 2016</w:t>
      </w:r>
      <w:r w:rsidR="00FB5557" w:rsidRPr="005E0E7F">
        <w:rPr>
          <w:rFonts w:ascii="Times New Roman" w:hAnsi="Times New Roman" w:cs="Times New Roman"/>
          <w:sz w:val="24"/>
          <w:szCs w:val="24"/>
        </w:rPr>
        <w:t>)</w:t>
      </w:r>
      <w:r w:rsidR="00006D8D" w:rsidRPr="005E0E7F">
        <w:rPr>
          <w:rFonts w:ascii="Times New Roman" w:hAnsi="Times New Roman" w:cs="Times New Roman"/>
          <w:sz w:val="24"/>
          <w:szCs w:val="24"/>
        </w:rPr>
        <w:t xml:space="preserve">. </w:t>
      </w:r>
      <w:r w:rsidR="000D366A" w:rsidRPr="005E0E7F">
        <w:rPr>
          <w:rFonts w:ascii="Times New Roman" w:hAnsi="Times New Roman" w:cs="Times New Roman"/>
          <w:sz w:val="24"/>
          <w:szCs w:val="24"/>
        </w:rPr>
        <w:t xml:space="preserve">Prinsip utama </w:t>
      </w:r>
      <w:r w:rsidR="00A208F0">
        <w:rPr>
          <w:rFonts w:ascii="Times New Roman" w:hAnsi="Times New Roman" w:cs="Times New Roman"/>
          <w:sz w:val="24"/>
          <w:szCs w:val="24"/>
        </w:rPr>
        <w:t xml:space="preserve">PBL </w:t>
      </w:r>
      <w:r w:rsidR="000D366A" w:rsidRPr="005E0E7F">
        <w:rPr>
          <w:rFonts w:ascii="Times New Roman" w:hAnsi="Times New Roman" w:cs="Times New Roman"/>
          <w:sz w:val="24"/>
          <w:szCs w:val="24"/>
        </w:rPr>
        <w:t>a</w:t>
      </w:r>
      <w:r w:rsidR="00A208F0">
        <w:rPr>
          <w:rFonts w:ascii="Times New Roman" w:hAnsi="Times New Roman" w:cs="Times New Roman"/>
          <w:sz w:val="24"/>
          <w:szCs w:val="24"/>
        </w:rPr>
        <w:t>dalah</w:t>
      </w:r>
      <w:r w:rsidR="000D366A" w:rsidRPr="005E0E7F">
        <w:rPr>
          <w:rFonts w:ascii="Times New Roman" w:hAnsi="Times New Roman" w:cs="Times New Roman"/>
          <w:sz w:val="24"/>
          <w:szCs w:val="24"/>
        </w:rPr>
        <w:t xml:space="preserve"> memaksimalkan pembelajaran melalui investigasi, penjelasan, dan resolusi dengan mulai dari masalah yang nyata dan bermakna</w:t>
      </w:r>
      <w:r w:rsidR="00305F0B" w:rsidRPr="005E0E7F">
        <w:rPr>
          <w:rFonts w:ascii="Times New Roman" w:hAnsi="Times New Roman" w:cs="Times New Roman"/>
          <w:sz w:val="24"/>
          <w:szCs w:val="24"/>
        </w:rPr>
        <w:t xml:space="preserve"> (</w:t>
      </w:r>
      <w:proofErr w:type="spellStart"/>
      <w:r w:rsidR="00305F0B" w:rsidRPr="005E0E7F">
        <w:rPr>
          <w:rFonts w:ascii="Times New Roman" w:hAnsi="Times New Roman" w:cs="Times New Roman"/>
          <w:sz w:val="24"/>
          <w:szCs w:val="24"/>
        </w:rPr>
        <w:t>Oguz-Unver</w:t>
      </w:r>
      <w:proofErr w:type="spellEnd"/>
      <w:r w:rsidR="00A208F0">
        <w:rPr>
          <w:rFonts w:ascii="Times New Roman" w:hAnsi="Times New Roman" w:cs="Times New Roman"/>
          <w:sz w:val="24"/>
          <w:szCs w:val="24"/>
        </w:rPr>
        <w:t xml:space="preserve"> </w:t>
      </w:r>
      <w:proofErr w:type="spellStart"/>
      <w:r w:rsidR="00A208F0">
        <w:rPr>
          <w:rFonts w:ascii="Times New Roman" w:hAnsi="Times New Roman" w:cs="Times New Roman"/>
          <w:sz w:val="24"/>
          <w:szCs w:val="24"/>
        </w:rPr>
        <w:t>et</w:t>
      </w:r>
      <w:proofErr w:type="spellEnd"/>
      <w:r w:rsidR="00A208F0">
        <w:rPr>
          <w:rFonts w:ascii="Times New Roman" w:hAnsi="Times New Roman" w:cs="Times New Roman"/>
          <w:sz w:val="24"/>
          <w:szCs w:val="24"/>
        </w:rPr>
        <w:t xml:space="preserve"> </w:t>
      </w:r>
      <w:proofErr w:type="spellStart"/>
      <w:r w:rsidR="00A208F0">
        <w:rPr>
          <w:rFonts w:ascii="Times New Roman" w:hAnsi="Times New Roman" w:cs="Times New Roman"/>
          <w:sz w:val="24"/>
          <w:szCs w:val="24"/>
        </w:rPr>
        <w:t>al</w:t>
      </w:r>
      <w:proofErr w:type="spellEnd"/>
      <w:r w:rsidR="00305F0B" w:rsidRPr="005E0E7F">
        <w:rPr>
          <w:rFonts w:ascii="Times New Roman" w:hAnsi="Times New Roman" w:cs="Times New Roman"/>
          <w:sz w:val="24"/>
          <w:szCs w:val="24"/>
        </w:rPr>
        <w:t xml:space="preserve">, </w:t>
      </w:r>
      <w:r w:rsidR="004E7676" w:rsidRPr="005E0E7F">
        <w:rPr>
          <w:rFonts w:ascii="Times New Roman" w:hAnsi="Times New Roman" w:cs="Times New Roman"/>
          <w:sz w:val="24"/>
          <w:szCs w:val="24"/>
        </w:rPr>
        <w:t>2014)</w:t>
      </w:r>
      <w:r w:rsidR="001C69C1" w:rsidRPr="005E0E7F">
        <w:rPr>
          <w:rFonts w:ascii="Times New Roman" w:hAnsi="Times New Roman" w:cs="Times New Roman"/>
          <w:sz w:val="24"/>
          <w:szCs w:val="24"/>
        </w:rPr>
        <w:t xml:space="preserve">. </w:t>
      </w:r>
      <w:r w:rsidR="00307278">
        <w:rPr>
          <w:rFonts w:ascii="Times New Roman" w:hAnsi="Times New Roman" w:cs="Times New Roman"/>
          <w:sz w:val="24"/>
          <w:szCs w:val="24"/>
        </w:rPr>
        <w:t>Pandangan tersebut di atas membuat</w:t>
      </w:r>
      <w:r w:rsidR="001C69C1" w:rsidRPr="005E0E7F">
        <w:rPr>
          <w:rFonts w:ascii="Times New Roman" w:hAnsi="Times New Roman" w:cs="Times New Roman"/>
          <w:sz w:val="24"/>
          <w:szCs w:val="24"/>
        </w:rPr>
        <w:t xml:space="preserve"> PBL ini merupakan seni pemecahan masalah.</w:t>
      </w:r>
      <w:r w:rsidR="00B543B8" w:rsidRPr="005E0E7F">
        <w:rPr>
          <w:rFonts w:ascii="Times New Roman" w:hAnsi="Times New Roman" w:cs="Times New Roman"/>
          <w:sz w:val="24"/>
          <w:szCs w:val="24"/>
        </w:rPr>
        <w:t xml:space="preserve"> PBL</w:t>
      </w:r>
      <w:r w:rsidR="00882FCE">
        <w:rPr>
          <w:rFonts w:ascii="Times New Roman" w:hAnsi="Times New Roman" w:cs="Times New Roman"/>
          <w:sz w:val="24"/>
          <w:szCs w:val="24"/>
        </w:rPr>
        <w:t xml:space="preserve"> juga</w:t>
      </w:r>
      <w:r w:rsidR="00B543B8" w:rsidRPr="005E0E7F">
        <w:rPr>
          <w:rFonts w:ascii="Times New Roman" w:hAnsi="Times New Roman" w:cs="Times New Roman"/>
          <w:sz w:val="24"/>
          <w:szCs w:val="24"/>
        </w:rPr>
        <w:t xml:space="preserve"> dapat didefinisikan sebagai jenis pembelajaran yang melibatkan masalah yang memberikan siswa kesempatan untuk </w:t>
      </w:r>
      <w:r w:rsidR="00B543B8" w:rsidRPr="005E0E7F">
        <w:rPr>
          <w:rFonts w:ascii="Times New Roman" w:hAnsi="Times New Roman" w:cs="Times New Roman"/>
          <w:sz w:val="24"/>
          <w:szCs w:val="24"/>
        </w:rPr>
        <w:t>merancang kegiatan investigasi menggunakan pemecahan masalah untuk sampai pada kesimpulan (Thomas, 1999</w:t>
      </w:r>
      <w:r w:rsidR="00FB5557" w:rsidRPr="005E0E7F">
        <w:rPr>
          <w:rFonts w:ascii="Times New Roman" w:hAnsi="Times New Roman" w:cs="Times New Roman"/>
          <w:sz w:val="24"/>
          <w:szCs w:val="24"/>
        </w:rPr>
        <w:t>)</w:t>
      </w:r>
      <w:r w:rsidR="00B543B8" w:rsidRPr="005E0E7F">
        <w:rPr>
          <w:rFonts w:ascii="Times New Roman" w:hAnsi="Times New Roman" w:cs="Times New Roman"/>
          <w:sz w:val="24"/>
          <w:szCs w:val="24"/>
        </w:rPr>
        <w:t xml:space="preserve">. </w:t>
      </w:r>
      <w:r w:rsidR="00FB5557" w:rsidRPr="005E0E7F">
        <w:rPr>
          <w:rFonts w:ascii="Times New Roman" w:hAnsi="Times New Roman" w:cs="Times New Roman"/>
          <w:sz w:val="24"/>
          <w:szCs w:val="24"/>
        </w:rPr>
        <w:t>PBL adalah pendekatan pedagogis yang memungkinkan siswa untuk belajar sambil terlibat aktif dengan masalah yang bermakna. Siswa diberi kesempatan untuk memecahkan masalah dalam kelompok kolaboratif, membuat model mental untuk belajar, dan membentuk kebiasaan belajar mandiri melalui praktik dan refleksi. Filosofi yang mendasari PBL ini</w:t>
      </w:r>
      <w:r w:rsidR="00307278">
        <w:rPr>
          <w:rFonts w:ascii="Times New Roman" w:hAnsi="Times New Roman" w:cs="Times New Roman"/>
          <w:sz w:val="24"/>
          <w:szCs w:val="24"/>
        </w:rPr>
        <w:t xml:space="preserve"> adalah bahwa pembelajaran</w:t>
      </w:r>
      <w:r w:rsidR="00FB5557" w:rsidRPr="005E0E7F">
        <w:rPr>
          <w:rFonts w:ascii="Times New Roman" w:hAnsi="Times New Roman" w:cs="Times New Roman"/>
          <w:sz w:val="24"/>
          <w:szCs w:val="24"/>
        </w:rPr>
        <w:t xml:space="preserve"> dianggap sebagai kegiatan yang “konstruktif, pengarahan diri (</w:t>
      </w:r>
      <w:proofErr w:type="spellStart"/>
      <w:r w:rsidR="00FB5557" w:rsidRPr="00882FCE">
        <w:rPr>
          <w:rFonts w:ascii="Times New Roman" w:hAnsi="Times New Roman" w:cs="Times New Roman"/>
          <w:i/>
          <w:sz w:val="24"/>
          <w:szCs w:val="24"/>
        </w:rPr>
        <w:t>self-directed</w:t>
      </w:r>
      <w:proofErr w:type="spellEnd"/>
      <w:r w:rsidR="00FB5557" w:rsidRPr="005E0E7F">
        <w:rPr>
          <w:rFonts w:ascii="Times New Roman" w:hAnsi="Times New Roman" w:cs="Times New Roman"/>
          <w:sz w:val="24"/>
          <w:szCs w:val="24"/>
        </w:rPr>
        <w:t>), kolaboratif, dan kontekstual” (</w:t>
      </w:r>
      <w:proofErr w:type="spellStart"/>
      <w:r w:rsidR="00FB5557" w:rsidRPr="005E0E7F">
        <w:rPr>
          <w:rFonts w:ascii="Times New Roman" w:hAnsi="Times New Roman" w:cs="Times New Roman"/>
          <w:sz w:val="24"/>
          <w:szCs w:val="24"/>
        </w:rPr>
        <w:t>Yew</w:t>
      </w:r>
      <w:proofErr w:type="spellEnd"/>
      <w:r w:rsidR="00FB5557" w:rsidRPr="005E0E7F">
        <w:rPr>
          <w:rFonts w:ascii="Times New Roman" w:hAnsi="Times New Roman" w:cs="Times New Roman"/>
          <w:sz w:val="24"/>
          <w:szCs w:val="24"/>
        </w:rPr>
        <w:t xml:space="preserve"> &amp; </w:t>
      </w:r>
      <w:proofErr w:type="spellStart"/>
      <w:r w:rsidR="00FB5557" w:rsidRPr="005E0E7F">
        <w:rPr>
          <w:rFonts w:ascii="Times New Roman" w:hAnsi="Times New Roman" w:cs="Times New Roman"/>
          <w:sz w:val="24"/>
          <w:szCs w:val="24"/>
        </w:rPr>
        <w:t>Goh</w:t>
      </w:r>
      <w:proofErr w:type="spellEnd"/>
      <w:r w:rsidR="00FB5557" w:rsidRPr="005E0E7F">
        <w:rPr>
          <w:rFonts w:ascii="Times New Roman" w:hAnsi="Times New Roman" w:cs="Times New Roman"/>
          <w:sz w:val="24"/>
          <w:szCs w:val="24"/>
        </w:rPr>
        <w:t>, 2016).</w:t>
      </w:r>
    </w:p>
    <w:p w:rsidR="009F6D4F" w:rsidRPr="00E53E80" w:rsidRDefault="00B96B4E" w:rsidP="009F1E1A">
      <w:pPr>
        <w:pStyle w:val="HTMLSudahDiformat"/>
        <w:tabs>
          <w:tab w:val="clear" w:pos="916"/>
        </w:tabs>
        <w:spacing w:line="23" w:lineRule="atLeast"/>
        <w:ind w:firstLine="426"/>
        <w:jc w:val="both"/>
        <w:rPr>
          <w:rFonts w:ascii="Times New Roman" w:hAnsi="Times New Roman" w:cs="Times New Roman"/>
          <w:sz w:val="24"/>
          <w:szCs w:val="24"/>
        </w:rPr>
      </w:pPr>
      <w:r w:rsidRPr="00EC7E91">
        <w:rPr>
          <w:rFonts w:ascii="Times New Roman" w:hAnsi="Times New Roman" w:cs="Times New Roman"/>
          <w:sz w:val="24"/>
          <w:szCs w:val="24"/>
        </w:rPr>
        <w:t xml:space="preserve">Menurut Walker </w:t>
      </w:r>
      <w:r w:rsidR="00B02BFC" w:rsidRPr="00EC7E91">
        <w:rPr>
          <w:rFonts w:ascii="Times New Roman" w:hAnsi="Times New Roman" w:cs="Times New Roman"/>
          <w:sz w:val="24"/>
          <w:szCs w:val="24"/>
        </w:rPr>
        <w:t xml:space="preserve">&amp; </w:t>
      </w:r>
      <w:proofErr w:type="spellStart"/>
      <w:r w:rsidR="00B02BFC" w:rsidRPr="00EC7E91">
        <w:rPr>
          <w:rFonts w:ascii="Times New Roman" w:hAnsi="Times New Roman" w:cs="Times New Roman"/>
          <w:sz w:val="24"/>
          <w:szCs w:val="24"/>
        </w:rPr>
        <w:t>Leary</w:t>
      </w:r>
      <w:proofErr w:type="spellEnd"/>
      <w:r w:rsidR="00B02BFC" w:rsidRPr="00EC7E91">
        <w:rPr>
          <w:rFonts w:ascii="Times New Roman" w:hAnsi="Times New Roman" w:cs="Times New Roman"/>
          <w:sz w:val="24"/>
          <w:szCs w:val="24"/>
        </w:rPr>
        <w:t xml:space="preserve"> (2009), tujuan utama PBL yaitu 1) </w:t>
      </w:r>
      <w:proofErr w:type="spellStart"/>
      <w:r w:rsidR="00B02BFC" w:rsidRPr="00EC7E91">
        <w:rPr>
          <w:rFonts w:ascii="Times New Roman" w:hAnsi="Times New Roman" w:cs="Times New Roman"/>
          <w:i/>
          <w:sz w:val="24"/>
          <w:szCs w:val="24"/>
        </w:rPr>
        <w:t>structuring</w:t>
      </w:r>
      <w:proofErr w:type="spellEnd"/>
      <w:r w:rsidR="00B02BFC" w:rsidRPr="00EC7E91">
        <w:rPr>
          <w:rFonts w:ascii="Times New Roman" w:hAnsi="Times New Roman" w:cs="Times New Roman"/>
          <w:i/>
          <w:sz w:val="24"/>
          <w:szCs w:val="24"/>
        </w:rPr>
        <w:t xml:space="preserve"> </w:t>
      </w:r>
      <w:proofErr w:type="spellStart"/>
      <w:r w:rsidR="00B02BFC" w:rsidRPr="00EC7E91">
        <w:rPr>
          <w:rFonts w:ascii="Times New Roman" w:hAnsi="Times New Roman" w:cs="Times New Roman"/>
          <w:i/>
          <w:sz w:val="24"/>
          <w:szCs w:val="24"/>
        </w:rPr>
        <w:t>knowledge</w:t>
      </w:r>
      <w:proofErr w:type="spellEnd"/>
      <w:r w:rsidR="00B02BFC" w:rsidRPr="00EC7E91">
        <w:rPr>
          <w:rFonts w:ascii="Times New Roman" w:hAnsi="Times New Roman" w:cs="Times New Roman"/>
          <w:i/>
          <w:sz w:val="24"/>
          <w:szCs w:val="24"/>
        </w:rPr>
        <w:t xml:space="preserve"> </w:t>
      </w:r>
      <w:proofErr w:type="spellStart"/>
      <w:r w:rsidR="00B02BFC" w:rsidRPr="00EC7E91">
        <w:rPr>
          <w:rFonts w:ascii="Times New Roman" w:hAnsi="Times New Roman" w:cs="Times New Roman"/>
          <w:i/>
          <w:sz w:val="24"/>
          <w:szCs w:val="24"/>
        </w:rPr>
        <w:t>of</w:t>
      </w:r>
      <w:proofErr w:type="spellEnd"/>
      <w:r w:rsidR="00B02BFC" w:rsidRPr="00EC7E91">
        <w:rPr>
          <w:rFonts w:ascii="Times New Roman" w:hAnsi="Times New Roman" w:cs="Times New Roman"/>
          <w:i/>
          <w:sz w:val="24"/>
          <w:szCs w:val="24"/>
        </w:rPr>
        <w:t xml:space="preserve"> </w:t>
      </w:r>
      <w:proofErr w:type="spellStart"/>
      <w:r w:rsidR="00B02BFC" w:rsidRPr="00EC7E91">
        <w:rPr>
          <w:rFonts w:ascii="Times New Roman" w:hAnsi="Times New Roman" w:cs="Times New Roman"/>
          <w:i/>
          <w:sz w:val="24"/>
          <w:szCs w:val="24"/>
        </w:rPr>
        <w:t>all</w:t>
      </w:r>
      <w:proofErr w:type="spellEnd"/>
      <w:r w:rsidR="00B02BFC" w:rsidRPr="00EC7E91">
        <w:rPr>
          <w:rFonts w:ascii="Times New Roman" w:hAnsi="Times New Roman" w:cs="Times New Roman"/>
          <w:i/>
          <w:sz w:val="24"/>
          <w:szCs w:val="24"/>
        </w:rPr>
        <w:t xml:space="preserve"> </w:t>
      </w:r>
      <w:proofErr w:type="spellStart"/>
      <w:r w:rsidR="00B02BFC" w:rsidRPr="00EC7E91">
        <w:rPr>
          <w:rFonts w:ascii="Times New Roman" w:hAnsi="Times New Roman" w:cs="Times New Roman"/>
          <w:i/>
          <w:sz w:val="24"/>
          <w:szCs w:val="24"/>
        </w:rPr>
        <w:t>types</w:t>
      </w:r>
      <w:proofErr w:type="spellEnd"/>
      <w:r w:rsidR="00B02BFC" w:rsidRPr="00EC7E91">
        <w:rPr>
          <w:rFonts w:ascii="Times New Roman" w:hAnsi="Times New Roman" w:cs="Times New Roman"/>
          <w:i/>
          <w:sz w:val="24"/>
          <w:szCs w:val="24"/>
        </w:rPr>
        <w:t xml:space="preserve"> in a </w:t>
      </w:r>
      <w:proofErr w:type="spellStart"/>
      <w:r w:rsidR="00B02BFC" w:rsidRPr="00EC7E91">
        <w:rPr>
          <w:rFonts w:ascii="Times New Roman" w:hAnsi="Times New Roman" w:cs="Times New Roman"/>
          <w:i/>
          <w:sz w:val="24"/>
          <w:szCs w:val="24"/>
        </w:rPr>
        <w:t>way</w:t>
      </w:r>
      <w:proofErr w:type="spellEnd"/>
      <w:r w:rsidR="00B02BFC" w:rsidRPr="00EC7E91">
        <w:rPr>
          <w:rFonts w:ascii="Times New Roman" w:hAnsi="Times New Roman" w:cs="Times New Roman"/>
          <w:i/>
          <w:sz w:val="24"/>
          <w:szCs w:val="24"/>
        </w:rPr>
        <w:t xml:space="preserve"> </w:t>
      </w:r>
      <w:proofErr w:type="spellStart"/>
      <w:r w:rsidR="00B02BFC" w:rsidRPr="00EC7E91">
        <w:rPr>
          <w:rFonts w:ascii="Times New Roman" w:hAnsi="Times New Roman" w:cs="Times New Roman"/>
          <w:i/>
          <w:sz w:val="24"/>
          <w:szCs w:val="24"/>
        </w:rPr>
        <w:t>that</w:t>
      </w:r>
      <w:proofErr w:type="spellEnd"/>
      <w:r w:rsidR="00B02BFC" w:rsidRPr="00EC7E91">
        <w:rPr>
          <w:rFonts w:ascii="Times New Roman" w:hAnsi="Times New Roman" w:cs="Times New Roman"/>
          <w:i/>
          <w:sz w:val="24"/>
          <w:szCs w:val="24"/>
        </w:rPr>
        <w:t xml:space="preserve"> </w:t>
      </w:r>
      <w:proofErr w:type="spellStart"/>
      <w:r w:rsidR="00B02BFC" w:rsidRPr="00EC7E91">
        <w:rPr>
          <w:rFonts w:ascii="Times New Roman" w:hAnsi="Times New Roman" w:cs="Times New Roman"/>
          <w:i/>
          <w:sz w:val="24"/>
          <w:szCs w:val="24"/>
        </w:rPr>
        <w:t>supports</w:t>
      </w:r>
      <w:proofErr w:type="spellEnd"/>
      <w:r w:rsidR="00B02BFC" w:rsidRPr="00EC7E91">
        <w:rPr>
          <w:rFonts w:ascii="Times New Roman" w:hAnsi="Times New Roman" w:cs="Times New Roman"/>
          <w:i/>
          <w:sz w:val="24"/>
          <w:szCs w:val="24"/>
        </w:rPr>
        <w:t xml:space="preserve"> problem </w:t>
      </w:r>
      <w:proofErr w:type="spellStart"/>
      <w:r w:rsidR="00B02BFC" w:rsidRPr="00EC7E91">
        <w:rPr>
          <w:rFonts w:ascii="Times New Roman" w:hAnsi="Times New Roman" w:cs="Times New Roman"/>
          <w:i/>
          <w:sz w:val="24"/>
          <w:szCs w:val="24"/>
        </w:rPr>
        <w:t>solving</w:t>
      </w:r>
      <w:proofErr w:type="spellEnd"/>
      <w:r w:rsidR="00B02BFC" w:rsidRPr="00EC7E91">
        <w:rPr>
          <w:rFonts w:ascii="Times New Roman" w:hAnsi="Times New Roman" w:cs="Times New Roman"/>
          <w:i/>
          <w:sz w:val="24"/>
          <w:szCs w:val="24"/>
        </w:rPr>
        <w:t xml:space="preserve">, 2) a </w:t>
      </w:r>
      <w:proofErr w:type="spellStart"/>
      <w:r w:rsidR="00B02BFC" w:rsidRPr="00EC7E91">
        <w:rPr>
          <w:rFonts w:ascii="Times New Roman" w:hAnsi="Times New Roman" w:cs="Times New Roman"/>
          <w:i/>
          <w:sz w:val="24"/>
          <w:szCs w:val="24"/>
        </w:rPr>
        <w:t>reasoning</w:t>
      </w:r>
      <w:proofErr w:type="spellEnd"/>
      <w:r w:rsidR="00B02BFC" w:rsidRPr="00EC7E91">
        <w:rPr>
          <w:rFonts w:ascii="Times New Roman" w:hAnsi="Times New Roman" w:cs="Times New Roman"/>
          <w:i/>
          <w:sz w:val="24"/>
          <w:szCs w:val="24"/>
        </w:rPr>
        <w:t xml:space="preserve"> </w:t>
      </w:r>
      <w:proofErr w:type="spellStart"/>
      <w:r w:rsidR="00B02BFC" w:rsidRPr="00EC7E91">
        <w:rPr>
          <w:rFonts w:ascii="Times New Roman" w:hAnsi="Times New Roman" w:cs="Times New Roman"/>
          <w:i/>
          <w:sz w:val="24"/>
          <w:szCs w:val="24"/>
        </w:rPr>
        <w:t>process</w:t>
      </w:r>
      <w:proofErr w:type="spellEnd"/>
      <w:r w:rsidR="00B02BFC" w:rsidRPr="00EC7E91">
        <w:rPr>
          <w:rFonts w:ascii="Times New Roman" w:hAnsi="Times New Roman" w:cs="Times New Roman"/>
          <w:i/>
          <w:sz w:val="24"/>
          <w:szCs w:val="24"/>
        </w:rPr>
        <w:t xml:space="preserve"> </w:t>
      </w:r>
      <w:proofErr w:type="spellStart"/>
      <w:r w:rsidR="00B02BFC" w:rsidRPr="00EC7E91">
        <w:rPr>
          <w:rFonts w:ascii="Times New Roman" w:hAnsi="Times New Roman" w:cs="Times New Roman"/>
          <w:i/>
          <w:sz w:val="24"/>
          <w:szCs w:val="24"/>
        </w:rPr>
        <w:t>for</w:t>
      </w:r>
      <w:proofErr w:type="spellEnd"/>
      <w:r w:rsidR="00B02BFC" w:rsidRPr="00EC7E91">
        <w:rPr>
          <w:rFonts w:ascii="Times New Roman" w:hAnsi="Times New Roman" w:cs="Times New Roman"/>
          <w:i/>
          <w:sz w:val="24"/>
          <w:szCs w:val="24"/>
        </w:rPr>
        <w:t xml:space="preserve"> problem </w:t>
      </w:r>
      <w:proofErr w:type="spellStart"/>
      <w:r w:rsidR="00B02BFC" w:rsidRPr="00EC7E91">
        <w:rPr>
          <w:rFonts w:ascii="Times New Roman" w:hAnsi="Times New Roman" w:cs="Times New Roman"/>
          <w:i/>
          <w:sz w:val="24"/>
          <w:szCs w:val="24"/>
        </w:rPr>
        <w:t>solving</w:t>
      </w:r>
      <w:proofErr w:type="spellEnd"/>
      <w:r w:rsidR="00B02BFC" w:rsidRPr="00EC7E91">
        <w:rPr>
          <w:rFonts w:ascii="Times New Roman" w:hAnsi="Times New Roman" w:cs="Times New Roman"/>
          <w:i/>
          <w:sz w:val="24"/>
          <w:szCs w:val="24"/>
        </w:rPr>
        <w:t xml:space="preserve">, 3) </w:t>
      </w:r>
      <w:proofErr w:type="spellStart"/>
      <w:r w:rsidR="00B02BFC" w:rsidRPr="00EC7E91">
        <w:rPr>
          <w:rFonts w:ascii="Times New Roman" w:hAnsi="Times New Roman" w:cs="Times New Roman"/>
          <w:i/>
          <w:sz w:val="24"/>
          <w:szCs w:val="24"/>
        </w:rPr>
        <w:t>self-directed</w:t>
      </w:r>
      <w:proofErr w:type="spellEnd"/>
      <w:r w:rsidR="00B02BFC" w:rsidRPr="00EC7E91">
        <w:rPr>
          <w:rFonts w:ascii="Times New Roman" w:hAnsi="Times New Roman" w:cs="Times New Roman"/>
          <w:i/>
          <w:sz w:val="24"/>
          <w:szCs w:val="24"/>
        </w:rPr>
        <w:t xml:space="preserve"> </w:t>
      </w:r>
      <w:proofErr w:type="spellStart"/>
      <w:r w:rsidR="00B02BFC" w:rsidRPr="00EC7E91">
        <w:rPr>
          <w:rFonts w:ascii="Times New Roman" w:hAnsi="Times New Roman" w:cs="Times New Roman"/>
          <w:i/>
          <w:sz w:val="24"/>
          <w:szCs w:val="24"/>
        </w:rPr>
        <w:t>learning</w:t>
      </w:r>
      <w:proofErr w:type="spellEnd"/>
      <w:r w:rsidR="00B02BFC" w:rsidRPr="00EC7E91">
        <w:rPr>
          <w:rFonts w:ascii="Times New Roman" w:hAnsi="Times New Roman" w:cs="Times New Roman"/>
          <w:i/>
          <w:sz w:val="24"/>
          <w:szCs w:val="24"/>
        </w:rPr>
        <w:t xml:space="preserve"> </w:t>
      </w:r>
      <w:proofErr w:type="spellStart"/>
      <w:r w:rsidR="00B02BFC" w:rsidRPr="00EC7E91">
        <w:rPr>
          <w:rFonts w:ascii="Times New Roman" w:hAnsi="Times New Roman" w:cs="Times New Roman"/>
          <w:i/>
          <w:sz w:val="24"/>
          <w:szCs w:val="24"/>
        </w:rPr>
        <w:t>skills</w:t>
      </w:r>
      <w:proofErr w:type="spellEnd"/>
      <w:r w:rsidR="00B02BFC" w:rsidRPr="00EC7E91">
        <w:rPr>
          <w:rFonts w:ascii="Times New Roman" w:hAnsi="Times New Roman" w:cs="Times New Roman"/>
          <w:i/>
          <w:sz w:val="24"/>
          <w:szCs w:val="24"/>
        </w:rPr>
        <w:t xml:space="preserve">, </w:t>
      </w:r>
      <w:proofErr w:type="spellStart"/>
      <w:r w:rsidR="00B02BFC" w:rsidRPr="00EC7E91">
        <w:rPr>
          <w:rFonts w:ascii="Times New Roman" w:hAnsi="Times New Roman" w:cs="Times New Roman"/>
          <w:i/>
          <w:sz w:val="24"/>
          <w:szCs w:val="24"/>
        </w:rPr>
        <w:t>and</w:t>
      </w:r>
      <w:proofErr w:type="spellEnd"/>
      <w:r w:rsidR="00B02BFC" w:rsidRPr="00EC7E91">
        <w:rPr>
          <w:rFonts w:ascii="Times New Roman" w:hAnsi="Times New Roman" w:cs="Times New Roman"/>
          <w:i/>
          <w:sz w:val="24"/>
          <w:szCs w:val="24"/>
        </w:rPr>
        <w:t xml:space="preserve"> 4) </w:t>
      </w:r>
      <w:proofErr w:type="spellStart"/>
      <w:r w:rsidR="00B02BFC" w:rsidRPr="00EC7E91">
        <w:rPr>
          <w:rFonts w:ascii="Times New Roman" w:hAnsi="Times New Roman" w:cs="Times New Roman"/>
          <w:i/>
          <w:sz w:val="24"/>
          <w:szCs w:val="24"/>
        </w:rPr>
        <w:t>increased</w:t>
      </w:r>
      <w:proofErr w:type="spellEnd"/>
      <w:r w:rsidR="00B02BFC" w:rsidRPr="00EC7E91">
        <w:rPr>
          <w:rFonts w:ascii="Times New Roman" w:hAnsi="Times New Roman" w:cs="Times New Roman"/>
          <w:i/>
          <w:sz w:val="24"/>
          <w:szCs w:val="24"/>
        </w:rPr>
        <w:t xml:space="preserve"> </w:t>
      </w:r>
      <w:proofErr w:type="spellStart"/>
      <w:r w:rsidR="00B02BFC" w:rsidRPr="00EC7E91">
        <w:rPr>
          <w:rFonts w:ascii="Times New Roman" w:hAnsi="Times New Roman" w:cs="Times New Roman"/>
          <w:i/>
          <w:sz w:val="24"/>
          <w:szCs w:val="24"/>
        </w:rPr>
        <w:t>motivation</w:t>
      </w:r>
      <w:proofErr w:type="spellEnd"/>
      <w:r w:rsidR="00B02BFC" w:rsidRPr="00EC7E91">
        <w:rPr>
          <w:rFonts w:ascii="Times New Roman" w:hAnsi="Times New Roman" w:cs="Times New Roman"/>
          <w:i/>
          <w:sz w:val="24"/>
          <w:szCs w:val="24"/>
        </w:rPr>
        <w:t xml:space="preserve"> </w:t>
      </w:r>
      <w:proofErr w:type="spellStart"/>
      <w:r w:rsidR="00B02BFC" w:rsidRPr="00EC7E91">
        <w:rPr>
          <w:rFonts w:ascii="Times New Roman" w:hAnsi="Times New Roman" w:cs="Times New Roman"/>
          <w:i/>
          <w:sz w:val="24"/>
          <w:szCs w:val="24"/>
        </w:rPr>
        <w:t>for</w:t>
      </w:r>
      <w:proofErr w:type="spellEnd"/>
      <w:r w:rsidR="00B02BFC" w:rsidRPr="00EC7E91">
        <w:rPr>
          <w:rFonts w:ascii="Times New Roman" w:hAnsi="Times New Roman" w:cs="Times New Roman"/>
          <w:i/>
          <w:sz w:val="24"/>
          <w:szCs w:val="24"/>
        </w:rPr>
        <w:t xml:space="preserve"> </w:t>
      </w:r>
      <w:proofErr w:type="spellStart"/>
      <w:r w:rsidR="00B02BFC" w:rsidRPr="00EC7E91">
        <w:rPr>
          <w:rFonts w:ascii="Times New Roman" w:hAnsi="Times New Roman" w:cs="Times New Roman"/>
          <w:i/>
          <w:sz w:val="24"/>
          <w:szCs w:val="24"/>
        </w:rPr>
        <w:t>learning</w:t>
      </w:r>
      <w:proofErr w:type="spellEnd"/>
      <w:r w:rsidR="00B02BFC" w:rsidRPr="00EC7E91">
        <w:rPr>
          <w:rFonts w:ascii="Times New Roman" w:hAnsi="Times New Roman" w:cs="Times New Roman"/>
          <w:sz w:val="24"/>
          <w:szCs w:val="24"/>
        </w:rPr>
        <w:t>.</w:t>
      </w:r>
      <w:r w:rsidR="0001531C" w:rsidRPr="00EC7E91">
        <w:rPr>
          <w:rFonts w:ascii="Times New Roman" w:hAnsi="Times New Roman" w:cs="Times New Roman"/>
          <w:sz w:val="24"/>
          <w:szCs w:val="24"/>
        </w:rPr>
        <w:t xml:space="preserve"> PBL didasarkan pada pemecahan masalah dan dibuat berdasarkan masalah-masalah yang tidak terstruktur. Proses ini lebih dari sekedar mengajukan pertanyaan, tetapi juga mencakup transfer pengetahuan dan proses menghasilkan solusi nyata.</w:t>
      </w:r>
      <w:r w:rsidR="00CD2CEC" w:rsidRPr="00EC7E91">
        <w:rPr>
          <w:rFonts w:ascii="Times New Roman" w:hAnsi="Times New Roman" w:cs="Times New Roman"/>
          <w:sz w:val="24"/>
          <w:szCs w:val="24"/>
        </w:rPr>
        <w:t xml:space="preserve"> </w:t>
      </w:r>
      <w:r w:rsidR="00CD2CEC" w:rsidRPr="00EC7E91">
        <w:rPr>
          <w:rFonts w:ascii="Times New Roman" w:eastAsia="Arial-ItalicMT" w:hAnsi="Times New Roman" w:cs="Times New Roman"/>
          <w:sz w:val="24"/>
          <w:szCs w:val="24"/>
        </w:rPr>
        <w:t xml:space="preserve">PBL merupakan model pembelajaran yang dirancang agar siswa memperoleh pengetahuan, yang membuat mereka mahir dalam memecahkan masalah, dan memiliki model belajar sendiri serta memiliki kecakapan berpartisipasi dalam tim. Proses pembelajarannya menggunakan pendekatan yang </w:t>
      </w:r>
      <w:proofErr w:type="spellStart"/>
      <w:r w:rsidR="00CD2CEC" w:rsidRPr="00EC7E91">
        <w:rPr>
          <w:rFonts w:ascii="Times New Roman" w:eastAsia="Arial-ItalicMT" w:hAnsi="Times New Roman" w:cs="Times New Roman"/>
          <w:sz w:val="24"/>
          <w:szCs w:val="24"/>
        </w:rPr>
        <w:t>sistemik</w:t>
      </w:r>
      <w:proofErr w:type="spellEnd"/>
      <w:r w:rsidR="00CD2CEC" w:rsidRPr="00EC7E91">
        <w:rPr>
          <w:rFonts w:ascii="Times New Roman" w:eastAsia="Arial-ItalicMT" w:hAnsi="Times New Roman" w:cs="Times New Roman"/>
          <w:sz w:val="24"/>
          <w:szCs w:val="24"/>
        </w:rPr>
        <w:t xml:space="preserve"> untuk memecahkan masalah atau menghadapi tantangan yang nanti diperlukan dalam kehidupan sehari-hari.</w:t>
      </w:r>
      <w:r w:rsidR="00EC7E91" w:rsidRPr="00EC7E91">
        <w:rPr>
          <w:rFonts w:ascii="Times New Roman" w:eastAsia="Arial-ItalicMT" w:hAnsi="Times New Roman" w:cs="Times New Roman"/>
          <w:sz w:val="24"/>
          <w:szCs w:val="24"/>
        </w:rPr>
        <w:t xml:space="preserve"> </w:t>
      </w:r>
      <w:r w:rsidR="00EC7E91" w:rsidRPr="00EC7E91">
        <w:rPr>
          <w:rFonts w:ascii="Times New Roman" w:hAnsi="Times New Roman" w:cs="Times New Roman"/>
          <w:sz w:val="24"/>
          <w:szCs w:val="24"/>
        </w:rPr>
        <w:t>Pembelajaran berbasis masalah merupakan sebuah model pembelajaran yang menyajikan masalah kontekstual sehingga merangsang peserta didik untuk belajar</w:t>
      </w:r>
      <w:r w:rsidR="00EC7E91">
        <w:rPr>
          <w:rFonts w:ascii="Times New Roman" w:hAnsi="Times New Roman" w:cs="Times New Roman"/>
          <w:sz w:val="24"/>
          <w:szCs w:val="24"/>
        </w:rPr>
        <w:t xml:space="preserve">. </w:t>
      </w:r>
      <w:r w:rsidR="00EC7E91" w:rsidRPr="00E53E80">
        <w:rPr>
          <w:rFonts w:ascii="Times New Roman" w:hAnsi="Times New Roman" w:cs="Times New Roman"/>
          <w:sz w:val="24"/>
          <w:szCs w:val="24"/>
        </w:rPr>
        <w:t>Pembelajaran berbasis masalah merupakan suatu model pembelajaran yang menantang peserta didik untuk “belajar bagaimana belajar”, bekerja secara berkelompok untuk mencari solusi dari permasalahan dunia nyata.</w:t>
      </w:r>
      <w:r w:rsidR="009F6D4F">
        <w:rPr>
          <w:rFonts w:ascii="Times New Roman" w:hAnsi="Times New Roman" w:cs="Times New Roman"/>
          <w:sz w:val="24"/>
          <w:szCs w:val="24"/>
        </w:rPr>
        <w:t xml:space="preserve"> </w:t>
      </w:r>
      <w:r w:rsidR="009F6D4F" w:rsidRPr="00E53E80">
        <w:rPr>
          <w:rFonts w:ascii="Times New Roman" w:hAnsi="Times New Roman" w:cs="Times New Roman"/>
          <w:sz w:val="24"/>
          <w:szCs w:val="24"/>
        </w:rPr>
        <w:t xml:space="preserve">Masalah yang diberikan ini digunakan untuk mengikat peserta didik pada rasa </w:t>
      </w:r>
      <w:r w:rsidR="009F6D4F" w:rsidRPr="00E53E80">
        <w:rPr>
          <w:rFonts w:ascii="Times New Roman" w:hAnsi="Times New Roman" w:cs="Times New Roman"/>
          <w:sz w:val="24"/>
          <w:szCs w:val="24"/>
        </w:rPr>
        <w:lastRenderedPageBreak/>
        <w:t>ingin</w:t>
      </w:r>
      <w:r w:rsidR="009F6D4F">
        <w:rPr>
          <w:rFonts w:ascii="Times New Roman" w:hAnsi="Times New Roman" w:cs="Times New Roman"/>
          <w:sz w:val="24"/>
          <w:szCs w:val="24"/>
        </w:rPr>
        <w:t xml:space="preserve"> </w:t>
      </w:r>
      <w:r w:rsidR="009F6D4F" w:rsidRPr="00E53E80">
        <w:rPr>
          <w:rFonts w:ascii="Times New Roman" w:hAnsi="Times New Roman" w:cs="Times New Roman"/>
          <w:sz w:val="24"/>
          <w:szCs w:val="24"/>
        </w:rPr>
        <w:t>tahu pada pembelajaran yang dimaksud. Masalah diberikan kepada peserta didik, sebelum peserta didik mempelajari konsep atau materi yang berkenaan dengan masalah yang harus dipecahkan.</w:t>
      </w:r>
    </w:p>
    <w:p w:rsidR="00993926" w:rsidRDefault="00993926" w:rsidP="009F1E1A">
      <w:pPr>
        <w:pStyle w:val="DaftarParagraf"/>
        <w:numPr>
          <w:ilvl w:val="1"/>
          <w:numId w:val="1"/>
        </w:numPr>
        <w:shd w:val="clear" w:color="auto" w:fill="FFFFFF"/>
        <w:spacing w:after="0" w:line="23" w:lineRule="atLeast"/>
        <w:ind w:left="426"/>
        <w:textAlignment w:val="baseline"/>
        <w:rPr>
          <w:rFonts w:ascii="Times New Roman" w:hAnsi="Times New Roman" w:cs="Times New Roman"/>
          <w:sz w:val="24"/>
          <w:szCs w:val="24"/>
        </w:rPr>
      </w:pPr>
      <w:proofErr w:type="spellStart"/>
      <w:r w:rsidRPr="00C32025">
        <w:rPr>
          <w:rFonts w:ascii="Times New Roman" w:hAnsi="Times New Roman" w:cs="Times New Roman"/>
          <w:i/>
          <w:sz w:val="24"/>
          <w:szCs w:val="24"/>
        </w:rPr>
        <w:t>Inquiry</w:t>
      </w:r>
      <w:proofErr w:type="spellEnd"/>
      <w:r w:rsidRPr="00C32025">
        <w:rPr>
          <w:rFonts w:ascii="Times New Roman" w:hAnsi="Times New Roman" w:cs="Times New Roman"/>
          <w:i/>
          <w:sz w:val="24"/>
          <w:szCs w:val="24"/>
        </w:rPr>
        <w:t xml:space="preserve"> </w:t>
      </w:r>
      <w:proofErr w:type="spellStart"/>
      <w:r w:rsidRPr="00C32025">
        <w:rPr>
          <w:rFonts w:ascii="Times New Roman" w:hAnsi="Times New Roman" w:cs="Times New Roman"/>
          <w:i/>
          <w:sz w:val="24"/>
          <w:szCs w:val="24"/>
        </w:rPr>
        <w:t>Based</w:t>
      </w:r>
      <w:proofErr w:type="spellEnd"/>
      <w:r w:rsidRPr="00C32025">
        <w:rPr>
          <w:rFonts w:ascii="Times New Roman" w:hAnsi="Times New Roman" w:cs="Times New Roman"/>
          <w:i/>
          <w:sz w:val="24"/>
          <w:szCs w:val="24"/>
        </w:rPr>
        <w:t xml:space="preserve"> </w:t>
      </w:r>
      <w:proofErr w:type="spellStart"/>
      <w:r w:rsidRPr="00C32025">
        <w:rPr>
          <w:rFonts w:ascii="Times New Roman" w:hAnsi="Times New Roman" w:cs="Times New Roman"/>
          <w:i/>
          <w:sz w:val="24"/>
          <w:szCs w:val="24"/>
        </w:rPr>
        <w:t>Learning</w:t>
      </w:r>
      <w:proofErr w:type="spellEnd"/>
      <w:r w:rsidRPr="000D366A">
        <w:rPr>
          <w:rFonts w:ascii="Times New Roman" w:hAnsi="Times New Roman" w:cs="Times New Roman"/>
          <w:sz w:val="24"/>
          <w:szCs w:val="24"/>
        </w:rPr>
        <w:t xml:space="preserve"> (IBL)</w:t>
      </w:r>
    </w:p>
    <w:p w:rsidR="009F1E1A" w:rsidRDefault="00B0396B" w:rsidP="009F1E1A">
      <w:pPr>
        <w:pStyle w:val="HTMLSudahDiformat"/>
        <w:spacing w:line="23" w:lineRule="atLeast"/>
        <w:ind w:firstLine="414"/>
        <w:jc w:val="both"/>
        <w:rPr>
          <w:rFonts w:ascii="Times New Roman" w:hAnsi="Times New Roman" w:cs="Times New Roman"/>
          <w:sz w:val="24"/>
          <w:szCs w:val="24"/>
        </w:rPr>
      </w:pPr>
      <w:r w:rsidRPr="00B0396B">
        <w:rPr>
          <w:rFonts w:ascii="Times New Roman" w:hAnsi="Times New Roman" w:cs="Times New Roman"/>
          <w:color w:val="000000"/>
          <w:sz w:val="24"/>
          <w:szCs w:val="24"/>
        </w:rPr>
        <w:t xml:space="preserve">The National </w:t>
      </w:r>
      <w:proofErr w:type="spellStart"/>
      <w:r w:rsidRPr="00B0396B">
        <w:rPr>
          <w:rFonts w:ascii="Times New Roman" w:hAnsi="Times New Roman" w:cs="Times New Roman"/>
          <w:color w:val="000000"/>
          <w:sz w:val="24"/>
          <w:szCs w:val="24"/>
        </w:rPr>
        <w:t>Science</w:t>
      </w:r>
      <w:proofErr w:type="spellEnd"/>
      <w:r w:rsidRPr="00B0396B">
        <w:rPr>
          <w:rFonts w:ascii="Times New Roman" w:hAnsi="Times New Roman" w:cs="Times New Roman"/>
          <w:color w:val="000000"/>
          <w:sz w:val="24"/>
          <w:szCs w:val="24"/>
        </w:rPr>
        <w:t xml:space="preserve"> </w:t>
      </w:r>
      <w:proofErr w:type="spellStart"/>
      <w:r w:rsidRPr="00B0396B">
        <w:rPr>
          <w:rFonts w:ascii="Times New Roman" w:hAnsi="Times New Roman" w:cs="Times New Roman"/>
          <w:color w:val="000000"/>
          <w:sz w:val="24"/>
          <w:szCs w:val="24"/>
        </w:rPr>
        <w:t>Education</w:t>
      </w:r>
      <w:proofErr w:type="spellEnd"/>
      <w:r w:rsidRPr="00B0396B">
        <w:rPr>
          <w:rFonts w:ascii="Times New Roman" w:hAnsi="Times New Roman" w:cs="Times New Roman"/>
          <w:color w:val="000000"/>
          <w:sz w:val="24"/>
          <w:szCs w:val="24"/>
        </w:rPr>
        <w:t xml:space="preserve"> </w:t>
      </w:r>
      <w:proofErr w:type="spellStart"/>
      <w:r w:rsidRPr="00B0396B">
        <w:rPr>
          <w:rFonts w:ascii="Times New Roman" w:hAnsi="Times New Roman" w:cs="Times New Roman"/>
          <w:color w:val="000000"/>
          <w:sz w:val="24"/>
          <w:szCs w:val="24"/>
        </w:rPr>
        <w:t>Standards</w:t>
      </w:r>
      <w:proofErr w:type="spellEnd"/>
      <w:r w:rsidRPr="00B0396B">
        <w:rPr>
          <w:rFonts w:ascii="Times New Roman" w:hAnsi="Times New Roman" w:cs="Times New Roman"/>
          <w:color w:val="000000"/>
          <w:sz w:val="24"/>
          <w:szCs w:val="24"/>
        </w:rPr>
        <w:t xml:space="preserve"> (National </w:t>
      </w:r>
      <w:proofErr w:type="spellStart"/>
      <w:r w:rsidRPr="00B0396B">
        <w:rPr>
          <w:rFonts w:ascii="Times New Roman" w:hAnsi="Times New Roman" w:cs="Times New Roman"/>
          <w:color w:val="000000"/>
          <w:sz w:val="24"/>
          <w:szCs w:val="24"/>
        </w:rPr>
        <w:t>Research</w:t>
      </w:r>
      <w:proofErr w:type="spellEnd"/>
      <w:r w:rsidRPr="00B0396B">
        <w:rPr>
          <w:rFonts w:ascii="Times New Roman" w:hAnsi="Times New Roman" w:cs="Times New Roman"/>
          <w:color w:val="000000"/>
          <w:sz w:val="24"/>
          <w:szCs w:val="24"/>
        </w:rPr>
        <w:t xml:space="preserve"> </w:t>
      </w:r>
      <w:proofErr w:type="spellStart"/>
      <w:r w:rsidRPr="00B0396B">
        <w:rPr>
          <w:rFonts w:ascii="Times New Roman" w:hAnsi="Times New Roman" w:cs="Times New Roman"/>
          <w:color w:val="000000"/>
          <w:sz w:val="24"/>
          <w:szCs w:val="24"/>
        </w:rPr>
        <w:t>Council</w:t>
      </w:r>
      <w:proofErr w:type="spellEnd"/>
      <w:r w:rsidRPr="00B0396B">
        <w:rPr>
          <w:rFonts w:ascii="Times New Roman" w:hAnsi="Times New Roman" w:cs="Times New Roman"/>
          <w:color w:val="000000"/>
          <w:sz w:val="24"/>
          <w:szCs w:val="24"/>
        </w:rPr>
        <w:t xml:space="preserve">, </w:t>
      </w:r>
      <w:r w:rsidRPr="00324165">
        <w:rPr>
          <w:rFonts w:ascii="Times New Roman" w:hAnsi="Times New Roman" w:cs="Times New Roman"/>
          <w:sz w:val="24"/>
          <w:szCs w:val="24"/>
        </w:rPr>
        <w:t>1996</w:t>
      </w:r>
      <w:r w:rsidRPr="00B0396B">
        <w:rPr>
          <w:rFonts w:ascii="Times New Roman" w:hAnsi="Times New Roman" w:cs="Times New Roman"/>
          <w:color w:val="000000"/>
          <w:sz w:val="24"/>
          <w:szCs w:val="24"/>
        </w:rPr>
        <w:t xml:space="preserve">) menggambarkan </w:t>
      </w:r>
      <w:proofErr w:type="spellStart"/>
      <w:r w:rsidRPr="00B0396B">
        <w:rPr>
          <w:rFonts w:ascii="Times New Roman" w:hAnsi="Times New Roman" w:cs="Times New Roman"/>
          <w:sz w:val="24"/>
          <w:szCs w:val="24"/>
        </w:rPr>
        <w:t>inkuiri</w:t>
      </w:r>
      <w:proofErr w:type="spellEnd"/>
      <w:r w:rsidRPr="00B0396B">
        <w:rPr>
          <w:rFonts w:ascii="Times New Roman" w:hAnsi="Times New Roman" w:cs="Times New Roman"/>
          <w:sz w:val="24"/>
          <w:szCs w:val="24"/>
        </w:rPr>
        <w:t xml:space="preserve"> sebagai seperangkat praktik sains yaitu </w:t>
      </w:r>
      <w:r w:rsidRPr="00B0396B">
        <w:rPr>
          <w:rFonts w:ascii="Times New Roman" w:hAnsi="Times New Roman" w:cs="Times New Roman"/>
          <w:color w:val="000000"/>
          <w:sz w:val="24"/>
          <w:szCs w:val="24"/>
        </w:rPr>
        <w:t xml:space="preserve">: </w:t>
      </w:r>
      <w:r w:rsidR="008F5599" w:rsidRPr="008F5599">
        <w:rPr>
          <w:rFonts w:ascii="Times New Roman" w:hAnsi="Times New Roman" w:cs="Times New Roman"/>
          <w:i/>
          <w:color w:val="000000"/>
          <w:sz w:val="24"/>
          <w:szCs w:val="24"/>
        </w:rPr>
        <w:t>“</w:t>
      </w:r>
      <w:proofErr w:type="spellStart"/>
      <w:r w:rsidRPr="008F5599">
        <w:rPr>
          <w:rFonts w:ascii="Times New Roman" w:hAnsi="Times New Roman" w:cs="Times New Roman"/>
          <w:i/>
          <w:color w:val="000000"/>
          <w:sz w:val="24"/>
          <w:szCs w:val="24"/>
        </w:rPr>
        <w:t>Inquiry</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is</w:t>
      </w:r>
      <w:proofErr w:type="spellEnd"/>
      <w:r w:rsidRPr="008F5599">
        <w:rPr>
          <w:rFonts w:ascii="Times New Roman" w:hAnsi="Times New Roman" w:cs="Times New Roman"/>
          <w:i/>
          <w:color w:val="000000"/>
          <w:sz w:val="24"/>
          <w:szCs w:val="24"/>
        </w:rPr>
        <w:t xml:space="preserve"> a </w:t>
      </w:r>
      <w:proofErr w:type="spellStart"/>
      <w:r w:rsidRPr="008F5599">
        <w:rPr>
          <w:rFonts w:ascii="Times New Roman" w:hAnsi="Times New Roman" w:cs="Times New Roman"/>
          <w:i/>
          <w:color w:val="000000"/>
          <w:sz w:val="24"/>
          <w:szCs w:val="24"/>
        </w:rPr>
        <w:t>multifaceted</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activity</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that</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involves</w:t>
      </w:r>
      <w:proofErr w:type="spellEnd"/>
      <w:r w:rsidRPr="008F5599">
        <w:rPr>
          <w:rFonts w:ascii="Times New Roman" w:hAnsi="Times New Roman" w:cs="Times New Roman"/>
          <w:i/>
          <w:color w:val="000000"/>
          <w:sz w:val="24"/>
          <w:szCs w:val="24"/>
        </w:rPr>
        <w:t xml:space="preserve"> making </w:t>
      </w:r>
      <w:proofErr w:type="spellStart"/>
      <w:r w:rsidRPr="008F5599">
        <w:rPr>
          <w:rFonts w:ascii="Times New Roman" w:hAnsi="Times New Roman" w:cs="Times New Roman"/>
          <w:i/>
          <w:color w:val="000000"/>
          <w:sz w:val="24"/>
          <w:szCs w:val="24"/>
        </w:rPr>
        <w:t>observations</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posing</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questions</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examining</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books</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and</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other</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sources</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of</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information</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to</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see</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what</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is</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already</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known</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planning</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investigations</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reviewing</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what</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is</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already</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known</w:t>
      </w:r>
      <w:proofErr w:type="spellEnd"/>
      <w:r w:rsidRPr="008F5599">
        <w:rPr>
          <w:rFonts w:ascii="Times New Roman" w:hAnsi="Times New Roman" w:cs="Times New Roman"/>
          <w:i/>
          <w:color w:val="000000"/>
          <w:sz w:val="24"/>
          <w:szCs w:val="24"/>
        </w:rPr>
        <w:t xml:space="preserve"> in </w:t>
      </w:r>
      <w:proofErr w:type="spellStart"/>
      <w:r w:rsidRPr="008F5599">
        <w:rPr>
          <w:rFonts w:ascii="Times New Roman" w:hAnsi="Times New Roman" w:cs="Times New Roman"/>
          <w:i/>
          <w:color w:val="000000"/>
          <w:sz w:val="24"/>
          <w:szCs w:val="24"/>
        </w:rPr>
        <w:t>light</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of</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experimental</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evidence</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using</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tools</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to</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gather</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analyze</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and</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interpret</w:t>
      </w:r>
      <w:proofErr w:type="spellEnd"/>
      <w:r w:rsidRPr="008F5599">
        <w:rPr>
          <w:rFonts w:ascii="Times New Roman" w:hAnsi="Times New Roman" w:cs="Times New Roman"/>
          <w:i/>
          <w:color w:val="000000"/>
          <w:sz w:val="24"/>
          <w:szCs w:val="24"/>
        </w:rPr>
        <w:t xml:space="preserve"> data; </w:t>
      </w:r>
      <w:proofErr w:type="spellStart"/>
      <w:r w:rsidRPr="008F5599">
        <w:rPr>
          <w:rFonts w:ascii="Times New Roman" w:hAnsi="Times New Roman" w:cs="Times New Roman"/>
          <w:i/>
          <w:color w:val="000000"/>
          <w:sz w:val="24"/>
          <w:szCs w:val="24"/>
        </w:rPr>
        <w:t>proposing</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answers</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explanations</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and</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predictions</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and</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communicating</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the</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results</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Inquiry</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requires</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identification</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of</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assumptions</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use</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of</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critical</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and</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logical</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thinking</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and</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consideration</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of</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alternative</w:t>
      </w:r>
      <w:proofErr w:type="spellEnd"/>
      <w:r w:rsidRPr="008F5599">
        <w:rPr>
          <w:rFonts w:ascii="Times New Roman" w:hAnsi="Times New Roman" w:cs="Times New Roman"/>
          <w:i/>
          <w:color w:val="000000"/>
          <w:sz w:val="24"/>
          <w:szCs w:val="24"/>
        </w:rPr>
        <w:t xml:space="preserve"> </w:t>
      </w:r>
      <w:proofErr w:type="spellStart"/>
      <w:r w:rsidRPr="008F5599">
        <w:rPr>
          <w:rFonts w:ascii="Times New Roman" w:hAnsi="Times New Roman" w:cs="Times New Roman"/>
          <w:i/>
          <w:color w:val="000000"/>
          <w:sz w:val="24"/>
          <w:szCs w:val="24"/>
        </w:rPr>
        <w:t>explanations</w:t>
      </w:r>
      <w:proofErr w:type="spellEnd"/>
      <w:r w:rsidR="008F5599" w:rsidRPr="008F5599">
        <w:rPr>
          <w:rFonts w:ascii="Times New Roman" w:hAnsi="Times New Roman" w:cs="Times New Roman"/>
          <w:i/>
          <w:color w:val="000000"/>
          <w:sz w:val="24"/>
          <w:szCs w:val="24"/>
        </w:rPr>
        <w:t>”</w:t>
      </w:r>
      <w:r w:rsidRPr="00B0396B">
        <w:rPr>
          <w:rFonts w:ascii="Times New Roman" w:hAnsi="Times New Roman" w:cs="Times New Roman"/>
          <w:color w:val="000000"/>
          <w:sz w:val="24"/>
          <w:szCs w:val="24"/>
        </w:rPr>
        <w:t xml:space="preserve"> (</w:t>
      </w:r>
      <w:proofErr w:type="spellStart"/>
      <w:r w:rsidRPr="00B0396B">
        <w:rPr>
          <w:rFonts w:ascii="Times New Roman" w:hAnsi="Times New Roman" w:cs="Times New Roman"/>
          <w:sz w:val="24"/>
          <w:szCs w:val="24"/>
        </w:rPr>
        <w:t>Jiang</w:t>
      </w:r>
      <w:proofErr w:type="spellEnd"/>
      <w:r w:rsidRPr="00B0396B">
        <w:rPr>
          <w:rFonts w:ascii="Times New Roman" w:hAnsi="Times New Roman" w:cs="Times New Roman"/>
          <w:sz w:val="24"/>
          <w:szCs w:val="24"/>
        </w:rPr>
        <w:t xml:space="preserve"> &amp; </w:t>
      </w:r>
      <w:proofErr w:type="spellStart"/>
      <w:r w:rsidRPr="00B0396B">
        <w:rPr>
          <w:rFonts w:ascii="Times New Roman" w:hAnsi="Times New Roman" w:cs="Times New Roman"/>
          <w:sz w:val="24"/>
          <w:szCs w:val="24"/>
        </w:rPr>
        <w:t>McComas</w:t>
      </w:r>
      <w:proofErr w:type="spellEnd"/>
      <w:r w:rsidRPr="00B0396B">
        <w:rPr>
          <w:rFonts w:ascii="Times New Roman" w:hAnsi="Times New Roman" w:cs="Times New Roman"/>
          <w:sz w:val="24"/>
          <w:szCs w:val="24"/>
        </w:rPr>
        <w:t>. 2015).</w:t>
      </w:r>
    </w:p>
    <w:p w:rsidR="009F1E1A" w:rsidRDefault="001E14ED" w:rsidP="009F1E1A">
      <w:pPr>
        <w:pStyle w:val="HTMLSudahDiformat"/>
        <w:spacing w:line="23" w:lineRule="atLeast"/>
        <w:ind w:firstLine="414"/>
        <w:jc w:val="both"/>
        <w:rPr>
          <w:rFonts w:ascii="ArialMT" w:hAnsi="ArialMT" w:cs="ArialMT"/>
        </w:rPr>
      </w:pPr>
      <w:r w:rsidRPr="006F0920">
        <w:rPr>
          <w:rFonts w:ascii="Times New Roman" w:hAnsi="Times New Roman" w:cs="Times New Roman"/>
          <w:sz w:val="24"/>
          <w:szCs w:val="24"/>
        </w:rPr>
        <w:t xml:space="preserve">Berdasarkan karakteristik IPA, pembelajaran IPA diarahkan untuk </w:t>
      </w:r>
      <w:r w:rsidR="00EC542E">
        <w:rPr>
          <w:rFonts w:ascii="Times New Roman" w:hAnsi="Times New Roman" w:cs="Times New Roman"/>
          <w:sz w:val="24"/>
          <w:szCs w:val="24"/>
        </w:rPr>
        <w:t xml:space="preserve">mendorong </w:t>
      </w:r>
      <w:r w:rsidR="001D52E7">
        <w:rPr>
          <w:rFonts w:ascii="Times New Roman" w:hAnsi="Times New Roman" w:cs="Times New Roman"/>
          <w:sz w:val="24"/>
          <w:szCs w:val="24"/>
        </w:rPr>
        <w:t>siswa</w:t>
      </w:r>
      <w:r w:rsidRPr="006F0920">
        <w:rPr>
          <w:rFonts w:ascii="Times New Roman" w:hAnsi="Times New Roman" w:cs="Times New Roman"/>
          <w:sz w:val="24"/>
          <w:szCs w:val="24"/>
        </w:rPr>
        <w:t xml:space="preserve"> mencari tahu dan berbuat sehingga membantu </w:t>
      </w:r>
      <w:r w:rsidR="001D52E7">
        <w:rPr>
          <w:rFonts w:ascii="Times New Roman" w:hAnsi="Times New Roman" w:cs="Times New Roman"/>
          <w:sz w:val="24"/>
          <w:szCs w:val="24"/>
        </w:rPr>
        <w:t>siswa</w:t>
      </w:r>
      <w:r w:rsidRPr="006F0920">
        <w:rPr>
          <w:rFonts w:ascii="Times New Roman" w:hAnsi="Times New Roman" w:cs="Times New Roman"/>
          <w:sz w:val="24"/>
          <w:szCs w:val="24"/>
        </w:rPr>
        <w:t xml:space="preserve"> untuk memeroleh pemahaman yang lebih mendalam tentang alam sekitar. Pembelajaran IPA melibatkan </w:t>
      </w:r>
      <w:r w:rsidR="001D52E7">
        <w:rPr>
          <w:rFonts w:ascii="Times New Roman" w:hAnsi="Times New Roman" w:cs="Times New Roman"/>
          <w:sz w:val="24"/>
          <w:szCs w:val="24"/>
        </w:rPr>
        <w:t>siswa</w:t>
      </w:r>
      <w:r w:rsidRPr="006F0920">
        <w:rPr>
          <w:rFonts w:ascii="Times New Roman" w:hAnsi="Times New Roman" w:cs="Times New Roman"/>
          <w:sz w:val="24"/>
          <w:szCs w:val="24"/>
        </w:rPr>
        <w:t xml:space="preserve"> dalam </w:t>
      </w:r>
      <w:proofErr w:type="spellStart"/>
      <w:r w:rsidR="00331CD7">
        <w:rPr>
          <w:rFonts w:ascii="Times New Roman" w:hAnsi="Times New Roman" w:cs="Times New Roman"/>
          <w:sz w:val="24"/>
          <w:szCs w:val="24"/>
        </w:rPr>
        <w:t>inkuiri</w:t>
      </w:r>
      <w:proofErr w:type="spellEnd"/>
      <w:r w:rsidRPr="006F0920">
        <w:rPr>
          <w:rFonts w:ascii="Times New Roman" w:hAnsi="Times New Roman" w:cs="Times New Roman"/>
          <w:sz w:val="24"/>
          <w:szCs w:val="24"/>
        </w:rPr>
        <w:t xml:space="preserve"> dengan bimbingan guru. </w:t>
      </w:r>
      <w:r w:rsidR="006F0920" w:rsidRPr="006F0920">
        <w:rPr>
          <w:rFonts w:ascii="Times New Roman" w:hAnsi="Times New Roman" w:cs="Times New Roman"/>
          <w:sz w:val="24"/>
          <w:szCs w:val="24"/>
        </w:rPr>
        <w:t xml:space="preserve">Proses pembelajaran IPA </w:t>
      </w:r>
      <w:r w:rsidR="005F3DA8">
        <w:rPr>
          <w:rFonts w:ascii="Times New Roman" w:hAnsi="Times New Roman" w:cs="Times New Roman"/>
          <w:sz w:val="24"/>
          <w:szCs w:val="24"/>
        </w:rPr>
        <w:t xml:space="preserve">pada tingkat sekolah menengah </w:t>
      </w:r>
      <w:r w:rsidR="006F0920" w:rsidRPr="006F0920">
        <w:rPr>
          <w:rFonts w:ascii="Times New Roman" w:hAnsi="Times New Roman" w:cs="Times New Roman"/>
          <w:sz w:val="24"/>
          <w:szCs w:val="24"/>
        </w:rPr>
        <w:t xml:space="preserve">dilaksanakan secara </w:t>
      </w:r>
      <w:proofErr w:type="spellStart"/>
      <w:r w:rsidR="006F0920" w:rsidRPr="006F0920">
        <w:rPr>
          <w:rFonts w:ascii="Times New Roman" w:hAnsi="Times New Roman" w:cs="Times New Roman"/>
          <w:sz w:val="24"/>
          <w:szCs w:val="24"/>
        </w:rPr>
        <w:t>inkuiri</w:t>
      </w:r>
      <w:proofErr w:type="spellEnd"/>
      <w:r w:rsidR="006F0920" w:rsidRPr="006F0920">
        <w:rPr>
          <w:rFonts w:ascii="Times New Roman" w:hAnsi="Times New Roman" w:cs="Times New Roman"/>
          <w:sz w:val="24"/>
          <w:szCs w:val="24"/>
        </w:rPr>
        <w:t xml:space="preserve"> ilmiah (</w:t>
      </w:r>
      <w:proofErr w:type="spellStart"/>
      <w:r w:rsidR="006F0920" w:rsidRPr="006F0920">
        <w:rPr>
          <w:rFonts w:ascii="Times New Roman" w:eastAsia="Arial-ItalicMT" w:hAnsi="Times New Roman" w:cs="Times New Roman"/>
          <w:i/>
          <w:iCs/>
          <w:sz w:val="24"/>
          <w:szCs w:val="24"/>
        </w:rPr>
        <w:t>scientific</w:t>
      </w:r>
      <w:proofErr w:type="spellEnd"/>
      <w:r w:rsidR="006F0920" w:rsidRPr="006F0920">
        <w:rPr>
          <w:rFonts w:ascii="Times New Roman" w:eastAsia="Arial-ItalicMT" w:hAnsi="Times New Roman" w:cs="Times New Roman"/>
          <w:i/>
          <w:iCs/>
          <w:sz w:val="24"/>
          <w:szCs w:val="24"/>
        </w:rPr>
        <w:t xml:space="preserve"> </w:t>
      </w:r>
      <w:proofErr w:type="spellStart"/>
      <w:r w:rsidR="006F0920" w:rsidRPr="006F0920">
        <w:rPr>
          <w:rFonts w:ascii="Times New Roman" w:eastAsia="Arial-ItalicMT" w:hAnsi="Times New Roman" w:cs="Times New Roman"/>
          <w:i/>
          <w:iCs/>
          <w:sz w:val="24"/>
          <w:szCs w:val="24"/>
        </w:rPr>
        <w:t>inquiry</w:t>
      </w:r>
      <w:proofErr w:type="spellEnd"/>
      <w:r w:rsidR="006F0920" w:rsidRPr="006F0920">
        <w:rPr>
          <w:rFonts w:ascii="Times New Roman" w:hAnsi="Times New Roman" w:cs="Times New Roman"/>
          <w:sz w:val="24"/>
          <w:szCs w:val="24"/>
        </w:rPr>
        <w:t>) untuk menumbuhkan kemampuan berpikir, bekerja dan bersikap ilmiah serta mengkomunikasikannya. Oleh karena itu pembelajaran IPA di sekolah sebaiknya ditekankan pada pemberian pengalaman belajar secara langsung melalui penggunaan dan pengembangan keterampilan proses dan sikap ilmiah</w:t>
      </w:r>
      <w:r w:rsidR="006F0920">
        <w:rPr>
          <w:rFonts w:ascii="ArialMT" w:hAnsi="ArialMT" w:cs="ArialMT"/>
        </w:rPr>
        <w:t>.</w:t>
      </w:r>
    </w:p>
    <w:p w:rsidR="009F1E1A" w:rsidRDefault="004E7676" w:rsidP="009F1E1A">
      <w:pPr>
        <w:pStyle w:val="HTMLSudahDiformat"/>
        <w:spacing w:line="23" w:lineRule="atLeast"/>
        <w:ind w:firstLine="414"/>
        <w:jc w:val="both"/>
        <w:rPr>
          <w:rFonts w:ascii="Times New Roman" w:hAnsi="Times New Roman" w:cs="Times New Roman"/>
          <w:sz w:val="24"/>
          <w:szCs w:val="24"/>
        </w:rPr>
      </w:pPr>
      <w:r w:rsidRPr="00B0396B">
        <w:rPr>
          <w:rFonts w:ascii="Times New Roman" w:hAnsi="Times New Roman" w:cs="Times New Roman"/>
          <w:sz w:val="24"/>
          <w:szCs w:val="24"/>
        </w:rPr>
        <w:t xml:space="preserve">IBL </w:t>
      </w:r>
      <w:r w:rsidR="000E5863">
        <w:rPr>
          <w:rFonts w:ascii="Times New Roman" w:hAnsi="Times New Roman" w:cs="Times New Roman"/>
          <w:sz w:val="24"/>
          <w:szCs w:val="24"/>
        </w:rPr>
        <w:t>merupakan</w:t>
      </w:r>
      <w:r w:rsidRPr="00B0396B">
        <w:rPr>
          <w:rFonts w:ascii="Times New Roman" w:hAnsi="Times New Roman" w:cs="Times New Roman"/>
          <w:sz w:val="24"/>
          <w:szCs w:val="24"/>
        </w:rPr>
        <w:t xml:space="preserve"> pendekatan </w:t>
      </w:r>
      <w:r w:rsidR="00FE073E">
        <w:rPr>
          <w:rFonts w:ascii="Times New Roman" w:hAnsi="Times New Roman" w:cs="Times New Roman"/>
          <w:sz w:val="24"/>
          <w:szCs w:val="24"/>
        </w:rPr>
        <w:t xml:space="preserve">pembelajaran </w:t>
      </w:r>
      <w:r w:rsidRPr="00B0396B">
        <w:rPr>
          <w:rFonts w:ascii="Times New Roman" w:hAnsi="Times New Roman" w:cs="Times New Roman"/>
          <w:sz w:val="24"/>
          <w:szCs w:val="24"/>
        </w:rPr>
        <w:t xml:space="preserve">yang berpusat pada siswa </w:t>
      </w:r>
      <w:r w:rsidR="00FE073E">
        <w:rPr>
          <w:rFonts w:ascii="Times New Roman" w:hAnsi="Times New Roman" w:cs="Times New Roman"/>
          <w:sz w:val="24"/>
          <w:szCs w:val="24"/>
        </w:rPr>
        <w:t>untuk</w:t>
      </w:r>
      <w:r w:rsidRPr="00B0396B">
        <w:rPr>
          <w:rFonts w:ascii="Times New Roman" w:hAnsi="Times New Roman" w:cs="Times New Roman"/>
          <w:sz w:val="24"/>
          <w:szCs w:val="24"/>
        </w:rPr>
        <w:t xml:space="preserve"> menumbuhkan motivasi untuk belajar, menumbuhkan keterampilan pengambilan keputusan dan pemecahan masalah</w:t>
      </w:r>
      <w:r w:rsidR="004637EF" w:rsidRPr="00B0396B">
        <w:rPr>
          <w:rFonts w:ascii="Times New Roman" w:hAnsi="Times New Roman" w:cs="Times New Roman"/>
          <w:sz w:val="24"/>
          <w:szCs w:val="24"/>
        </w:rPr>
        <w:t xml:space="preserve"> (</w:t>
      </w:r>
      <w:proofErr w:type="spellStart"/>
      <w:r w:rsidR="004637EF" w:rsidRPr="00B0396B">
        <w:rPr>
          <w:rFonts w:ascii="Times New Roman" w:hAnsi="Times New Roman" w:cs="Times New Roman"/>
          <w:iCs/>
          <w:sz w:val="24"/>
          <w:szCs w:val="24"/>
        </w:rPr>
        <w:t>Metwally</w:t>
      </w:r>
      <w:proofErr w:type="spellEnd"/>
      <w:r w:rsidR="009F1F4D">
        <w:rPr>
          <w:rFonts w:ascii="Times New Roman" w:hAnsi="Times New Roman" w:cs="Times New Roman"/>
          <w:iCs/>
          <w:sz w:val="24"/>
          <w:szCs w:val="24"/>
        </w:rPr>
        <w:t xml:space="preserve"> </w:t>
      </w:r>
      <w:proofErr w:type="spellStart"/>
      <w:r w:rsidR="009F1F4D">
        <w:rPr>
          <w:rFonts w:ascii="Times New Roman" w:hAnsi="Times New Roman" w:cs="Times New Roman"/>
          <w:iCs/>
          <w:sz w:val="24"/>
          <w:szCs w:val="24"/>
        </w:rPr>
        <w:t>et</w:t>
      </w:r>
      <w:proofErr w:type="spellEnd"/>
      <w:r w:rsidR="009F1F4D">
        <w:rPr>
          <w:rFonts w:ascii="Times New Roman" w:hAnsi="Times New Roman" w:cs="Times New Roman"/>
          <w:iCs/>
          <w:sz w:val="24"/>
          <w:szCs w:val="24"/>
        </w:rPr>
        <w:t xml:space="preserve"> </w:t>
      </w:r>
      <w:proofErr w:type="spellStart"/>
      <w:r w:rsidR="009F1F4D">
        <w:rPr>
          <w:rFonts w:ascii="Times New Roman" w:hAnsi="Times New Roman" w:cs="Times New Roman"/>
          <w:iCs/>
          <w:sz w:val="24"/>
          <w:szCs w:val="24"/>
        </w:rPr>
        <w:t>al</w:t>
      </w:r>
      <w:proofErr w:type="spellEnd"/>
      <w:r w:rsidR="004637EF" w:rsidRPr="00B0396B">
        <w:rPr>
          <w:rFonts w:ascii="Times New Roman" w:hAnsi="Times New Roman" w:cs="Times New Roman"/>
          <w:iCs/>
          <w:sz w:val="24"/>
          <w:szCs w:val="24"/>
        </w:rPr>
        <w:t>, 2017)</w:t>
      </w:r>
      <w:r w:rsidRPr="00B0396B">
        <w:rPr>
          <w:rFonts w:ascii="Times New Roman" w:hAnsi="Times New Roman" w:cs="Times New Roman"/>
          <w:sz w:val="24"/>
          <w:szCs w:val="24"/>
        </w:rPr>
        <w:t>.</w:t>
      </w:r>
      <w:r w:rsidR="003D2A3C" w:rsidRPr="00B0396B">
        <w:rPr>
          <w:rFonts w:ascii="Times New Roman" w:hAnsi="Times New Roman" w:cs="Times New Roman"/>
          <w:sz w:val="24"/>
          <w:szCs w:val="24"/>
        </w:rPr>
        <w:t xml:space="preserve"> Menurut </w:t>
      </w:r>
      <w:proofErr w:type="spellStart"/>
      <w:r w:rsidR="003D2A3C" w:rsidRPr="00B0396B">
        <w:rPr>
          <w:rFonts w:ascii="Times New Roman" w:hAnsi="Times New Roman" w:cs="Times New Roman"/>
          <w:sz w:val="24"/>
          <w:szCs w:val="24"/>
        </w:rPr>
        <w:t>Zejnilagić-Hajrić</w:t>
      </w:r>
      <w:proofErr w:type="spellEnd"/>
      <w:r w:rsidR="003D2A3C" w:rsidRPr="00B0396B">
        <w:rPr>
          <w:rFonts w:ascii="Times New Roman" w:hAnsi="Times New Roman" w:cs="Times New Roman"/>
          <w:sz w:val="24"/>
          <w:szCs w:val="24"/>
        </w:rPr>
        <w:t xml:space="preserve">, </w:t>
      </w:r>
      <w:proofErr w:type="spellStart"/>
      <w:r w:rsidR="003D2A3C" w:rsidRPr="00B0396B">
        <w:rPr>
          <w:rFonts w:ascii="Times New Roman" w:hAnsi="Times New Roman" w:cs="Times New Roman"/>
          <w:sz w:val="24"/>
          <w:szCs w:val="24"/>
        </w:rPr>
        <w:t>dkk</w:t>
      </w:r>
      <w:proofErr w:type="spellEnd"/>
      <w:r w:rsidR="003D2A3C" w:rsidRPr="00B0396B">
        <w:rPr>
          <w:rFonts w:ascii="Times New Roman" w:hAnsi="Times New Roman" w:cs="Times New Roman"/>
          <w:sz w:val="24"/>
          <w:szCs w:val="24"/>
        </w:rPr>
        <w:t xml:space="preserve">  (2014) “</w:t>
      </w:r>
      <w:r w:rsidR="003D2A3C" w:rsidRPr="00B40F7F">
        <w:rPr>
          <w:rFonts w:ascii="Times New Roman" w:hAnsi="Times New Roman" w:cs="Times New Roman"/>
          <w:i/>
          <w:sz w:val="24"/>
          <w:szCs w:val="24"/>
        </w:rPr>
        <w:t xml:space="preserve">IBL </w:t>
      </w:r>
      <w:proofErr w:type="spellStart"/>
      <w:r w:rsidR="003D2A3C" w:rsidRPr="00B40F7F">
        <w:rPr>
          <w:rFonts w:ascii="Times New Roman" w:hAnsi="Times New Roman" w:cs="Times New Roman"/>
          <w:i/>
          <w:sz w:val="24"/>
          <w:szCs w:val="24"/>
        </w:rPr>
        <w:t>requires</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learners</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to</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involve</w:t>
      </w:r>
      <w:proofErr w:type="spellEnd"/>
      <w:r w:rsidR="003D2A3C" w:rsidRPr="00B40F7F">
        <w:rPr>
          <w:rFonts w:ascii="Times New Roman" w:hAnsi="Times New Roman" w:cs="Times New Roman"/>
          <w:i/>
          <w:sz w:val="24"/>
          <w:szCs w:val="24"/>
        </w:rPr>
        <w:t xml:space="preserve"> in </w:t>
      </w:r>
      <w:proofErr w:type="spellStart"/>
      <w:r w:rsidR="003D2A3C" w:rsidRPr="00B40F7F">
        <w:rPr>
          <w:rFonts w:ascii="Times New Roman" w:hAnsi="Times New Roman" w:cs="Times New Roman"/>
          <w:i/>
          <w:sz w:val="24"/>
          <w:szCs w:val="24"/>
        </w:rPr>
        <w:t>the</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learning</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process</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so</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they</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can</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search</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for</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knowledge</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by</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questioning</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and</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investigating</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It</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is</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characterized</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by</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development</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of</w:t>
      </w:r>
      <w:proofErr w:type="spellEnd"/>
      <w:r w:rsidR="003D2A3C" w:rsidRPr="00B40F7F">
        <w:rPr>
          <w:rFonts w:ascii="Times New Roman" w:hAnsi="Times New Roman" w:cs="Times New Roman"/>
          <w:i/>
          <w:sz w:val="24"/>
          <w:szCs w:val="24"/>
        </w:rPr>
        <w:t xml:space="preserve"> problem-</w:t>
      </w:r>
      <w:proofErr w:type="spellStart"/>
      <w:r w:rsidR="003D2A3C" w:rsidRPr="00B40F7F">
        <w:rPr>
          <w:rFonts w:ascii="Times New Roman" w:hAnsi="Times New Roman" w:cs="Times New Roman"/>
          <w:i/>
          <w:sz w:val="24"/>
          <w:szCs w:val="24"/>
        </w:rPr>
        <w:t>solving</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skills</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and</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ability</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for</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inductive</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reasoning</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increase</w:t>
      </w:r>
      <w:proofErr w:type="spellEnd"/>
      <w:r w:rsidR="003D2A3C" w:rsidRPr="00B40F7F">
        <w:rPr>
          <w:rFonts w:ascii="Times New Roman" w:hAnsi="Times New Roman" w:cs="Times New Roman"/>
          <w:i/>
          <w:sz w:val="24"/>
          <w:szCs w:val="24"/>
        </w:rPr>
        <w:t xml:space="preserve"> in </w:t>
      </w:r>
      <w:proofErr w:type="spellStart"/>
      <w:r w:rsidR="003D2A3C" w:rsidRPr="00B40F7F">
        <w:rPr>
          <w:rFonts w:ascii="Times New Roman" w:hAnsi="Times New Roman" w:cs="Times New Roman"/>
          <w:i/>
          <w:sz w:val="24"/>
          <w:szCs w:val="24"/>
        </w:rPr>
        <w:t>motivation</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and</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interest</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for</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the</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school</w:t>
      </w:r>
      <w:proofErr w:type="spellEnd"/>
      <w:r w:rsidR="003D2A3C" w:rsidRPr="00B40F7F">
        <w:rPr>
          <w:rFonts w:ascii="Times New Roman" w:hAnsi="Times New Roman" w:cs="Times New Roman"/>
          <w:i/>
          <w:sz w:val="24"/>
          <w:szCs w:val="24"/>
        </w:rPr>
        <w:t xml:space="preserve"> </w:t>
      </w:r>
      <w:proofErr w:type="spellStart"/>
      <w:r w:rsidR="003D2A3C" w:rsidRPr="00B40F7F">
        <w:rPr>
          <w:rFonts w:ascii="Times New Roman" w:hAnsi="Times New Roman" w:cs="Times New Roman"/>
          <w:i/>
          <w:sz w:val="24"/>
          <w:szCs w:val="24"/>
        </w:rPr>
        <w:t>subject</w:t>
      </w:r>
      <w:proofErr w:type="spellEnd"/>
      <w:r w:rsidR="003D2A3C" w:rsidRPr="00B40F7F">
        <w:rPr>
          <w:rFonts w:ascii="Times New Roman" w:hAnsi="Times New Roman" w:cs="Times New Roman"/>
          <w:i/>
          <w:sz w:val="24"/>
          <w:szCs w:val="24"/>
        </w:rPr>
        <w:t>”.</w:t>
      </w:r>
    </w:p>
    <w:p w:rsidR="009F1E1A" w:rsidRDefault="00E80977" w:rsidP="009F1E1A">
      <w:pPr>
        <w:pStyle w:val="HTMLSudahDiformat"/>
        <w:spacing w:line="23" w:lineRule="atLeast"/>
        <w:ind w:firstLine="414"/>
        <w:jc w:val="both"/>
        <w:rPr>
          <w:rFonts w:ascii="Times New Roman" w:hAnsi="Times New Roman" w:cs="Times New Roman"/>
          <w:sz w:val="24"/>
          <w:szCs w:val="24"/>
        </w:rPr>
      </w:pPr>
      <w:r w:rsidRPr="00B0396B">
        <w:rPr>
          <w:rFonts w:ascii="Times New Roman" w:hAnsi="Times New Roman" w:cs="Times New Roman"/>
          <w:sz w:val="24"/>
          <w:szCs w:val="24"/>
        </w:rPr>
        <w:t xml:space="preserve">IBL juga mengharuskan siswa untuk melakukan penalaran ilmiah dan menggunakan pemikiran kritis ketika menggabungkan pengetahuan ilmiah dan proses </w:t>
      </w:r>
      <w:r w:rsidR="001354CE">
        <w:rPr>
          <w:rFonts w:ascii="Times New Roman" w:hAnsi="Times New Roman" w:cs="Times New Roman"/>
          <w:sz w:val="24"/>
          <w:szCs w:val="24"/>
        </w:rPr>
        <w:t xml:space="preserve">ilmiah </w:t>
      </w:r>
      <w:r w:rsidRPr="00B0396B">
        <w:rPr>
          <w:rFonts w:ascii="Times New Roman" w:hAnsi="Times New Roman" w:cs="Times New Roman"/>
          <w:sz w:val="24"/>
          <w:szCs w:val="24"/>
        </w:rPr>
        <w:t>untuk menghasilkan persepsi</w:t>
      </w:r>
      <w:r w:rsidR="000574C5">
        <w:rPr>
          <w:rFonts w:ascii="Times New Roman" w:hAnsi="Times New Roman" w:cs="Times New Roman"/>
          <w:sz w:val="24"/>
          <w:szCs w:val="24"/>
        </w:rPr>
        <w:t xml:space="preserve"> </w:t>
      </w:r>
      <w:r w:rsidR="001354CE">
        <w:rPr>
          <w:rFonts w:ascii="Times New Roman" w:hAnsi="Times New Roman" w:cs="Times New Roman"/>
          <w:sz w:val="24"/>
          <w:szCs w:val="24"/>
        </w:rPr>
        <w:t>atau pemahaman</w:t>
      </w:r>
      <w:r w:rsidRPr="00B0396B">
        <w:rPr>
          <w:rFonts w:ascii="Times New Roman" w:hAnsi="Times New Roman" w:cs="Times New Roman"/>
          <w:sz w:val="24"/>
          <w:szCs w:val="24"/>
        </w:rPr>
        <w:t xml:space="preserve"> sains (</w:t>
      </w:r>
      <w:proofErr w:type="spellStart"/>
      <w:r w:rsidRPr="00B0396B">
        <w:rPr>
          <w:rFonts w:ascii="Times New Roman" w:hAnsi="Times New Roman" w:cs="Times New Roman"/>
          <w:sz w:val="24"/>
          <w:szCs w:val="24"/>
        </w:rPr>
        <w:t>Bianchini</w:t>
      </w:r>
      <w:proofErr w:type="spellEnd"/>
      <w:r w:rsidRPr="00B0396B">
        <w:rPr>
          <w:rFonts w:ascii="Times New Roman" w:hAnsi="Times New Roman" w:cs="Times New Roman"/>
          <w:sz w:val="24"/>
          <w:szCs w:val="24"/>
        </w:rPr>
        <w:t xml:space="preserve"> &amp; </w:t>
      </w:r>
      <w:proofErr w:type="spellStart"/>
      <w:r w:rsidRPr="00B0396B">
        <w:rPr>
          <w:rFonts w:ascii="Times New Roman" w:hAnsi="Times New Roman" w:cs="Times New Roman"/>
          <w:sz w:val="24"/>
          <w:szCs w:val="24"/>
        </w:rPr>
        <w:t>Colburn</w:t>
      </w:r>
      <w:proofErr w:type="spellEnd"/>
      <w:r w:rsidRPr="00B0396B">
        <w:rPr>
          <w:rFonts w:ascii="Times New Roman" w:hAnsi="Times New Roman" w:cs="Times New Roman"/>
          <w:sz w:val="24"/>
          <w:szCs w:val="24"/>
        </w:rPr>
        <w:t xml:space="preserve">, 2000). IBL adalah pendekatan </w:t>
      </w:r>
      <w:r w:rsidR="004A10F9">
        <w:rPr>
          <w:rFonts w:ascii="Times New Roman" w:hAnsi="Times New Roman" w:cs="Times New Roman"/>
          <w:sz w:val="24"/>
          <w:szCs w:val="24"/>
        </w:rPr>
        <w:t>pembelajaran</w:t>
      </w:r>
      <w:r w:rsidRPr="00B0396B">
        <w:rPr>
          <w:rFonts w:ascii="Times New Roman" w:hAnsi="Times New Roman" w:cs="Times New Roman"/>
          <w:sz w:val="24"/>
          <w:szCs w:val="24"/>
        </w:rPr>
        <w:t xml:space="preserve"> di mana siswa dapat memperoleh informasi dan meningkatk</w:t>
      </w:r>
      <w:r w:rsidR="0071255C">
        <w:rPr>
          <w:rFonts w:ascii="Times New Roman" w:hAnsi="Times New Roman" w:cs="Times New Roman"/>
          <w:sz w:val="24"/>
          <w:szCs w:val="24"/>
        </w:rPr>
        <w:t xml:space="preserve">an keterampilan berpikir kritisnya </w:t>
      </w:r>
      <w:r w:rsidRPr="00B0396B">
        <w:rPr>
          <w:rFonts w:ascii="Times New Roman" w:hAnsi="Times New Roman" w:cs="Times New Roman"/>
          <w:sz w:val="24"/>
          <w:szCs w:val="24"/>
        </w:rPr>
        <w:t xml:space="preserve">melalui </w:t>
      </w:r>
      <w:r w:rsidR="0071255C">
        <w:rPr>
          <w:rFonts w:ascii="Times New Roman" w:hAnsi="Times New Roman" w:cs="Times New Roman"/>
          <w:sz w:val="24"/>
          <w:szCs w:val="24"/>
        </w:rPr>
        <w:t xml:space="preserve">aktivitas </w:t>
      </w:r>
      <w:r w:rsidRPr="00B0396B">
        <w:rPr>
          <w:rFonts w:ascii="Times New Roman" w:hAnsi="Times New Roman" w:cs="Times New Roman"/>
          <w:sz w:val="24"/>
          <w:szCs w:val="24"/>
        </w:rPr>
        <w:t>penemuan dan investigasi (</w:t>
      </w:r>
      <w:proofErr w:type="spellStart"/>
      <w:r w:rsidRPr="00B0396B">
        <w:rPr>
          <w:rFonts w:ascii="Times New Roman" w:hAnsi="Times New Roman" w:cs="Times New Roman"/>
          <w:sz w:val="24"/>
          <w:szCs w:val="24"/>
        </w:rPr>
        <w:t>Hwang</w:t>
      </w:r>
      <w:proofErr w:type="spellEnd"/>
      <w:r w:rsidRPr="00B0396B">
        <w:rPr>
          <w:rFonts w:ascii="Times New Roman" w:hAnsi="Times New Roman" w:cs="Times New Roman"/>
          <w:sz w:val="24"/>
          <w:szCs w:val="24"/>
        </w:rPr>
        <w:t xml:space="preserve"> &amp; </w:t>
      </w:r>
      <w:proofErr w:type="spellStart"/>
      <w:r w:rsidRPr="00B0396B">
        <w:rPr>
          <w:rFonts w:ascii="Times New Roman" w:hAnsi="Times New Roman" w:cs="Times New Roman"/>
          <w:sz w:val="24"/>
          <w:szCs w:val="24"/>
        </w:rPr>
        <w:t>Chang</w:t>
      </w:r>
      <w:proofErr w:type="spellEnd"/>
      <w:r w:rsidRPr="00B0396B">
        <w:rPr>
          <w:rFonts w:ascii="Times New Roman" w:hAnsi="Times New Roman" w:cs="Times New Roman"/>
          <w:sz w:val="24"/>
          <w:szCs w:val="24"/>
        </w:rPr>
        <w:t>, 2011).</w:t>
      </w:r>
      <w:r w:rsidR="0007546E" w:rsidRPr="00B0396B">
        <w:rPr>
          <w:rFonts w:ascii="Times New Roman" w:hAnsi="Times New Roman" w:cs="Times New Roman"/>
          <w:sz w:val="24"/>
          <w:szCs w:val="24"/>
        </w:rPr>
        <w:t xml:space="preserve"> </w:t>
      </w:r>
    </w:p>
    <w:p w:rsidR="009F1E1A" w:rsidRDefault="00B1475D" w:rsidP="009F1E1A">
      <w:pPr>
        <w:pStyle w:val="HTMLSudahDiformat"/>
        <w:spacing w:line="23" w:lineRule="atLeast"/>
        <w:ind w:firstLine="414"/>
        <w:jc w:val="both"/>
        <w:rPr>
          <w:rFonts w:ascii="Times New Roman" w:hAnsi="Times New Roman" w:cs="Times New Roman"/>
          <w:sz w:val="24"/>
          <w:szCs w:val="24"/>
        </w:rPr>
      </w:pPr>
      <w:proofErr w:type="spellStart"/>
      <w:r w:rsidRPr="00B0396B">
        <w:rPr>
          <w:rFonts w:ascii="Times New Roman" w:hAnsi="Times New Roman" w:cs="Times New Roman"/>
          <w:sz w:val="24"/>
          <w:szCs w:val="24"/>
        </w:rPr>
        <w:t>Inkuiri</w:t>
      </w:r>
      <w:proofErr w:type="spellEnd"/>
      <w:r w:rsidR="0007546E" w:rsidRPr="00B0396B">
        <w:rPr>
          <w:rFonts w:ascii="Times New Roman" w:hAnsi="Times New Roman" w:cs="Times New Roman"/>
          <w:sz w:val="24"/>
          <w:szCs w:val="24"/>
        </w:rPr>
        <w:t xml:space="preserve"> telah dideskripsikan sebagai metode pengajaran yang menggabungkan kegiatan langsung yang ber</w:t>
      </w:r>
      <w:r w:rsidR="00861FFA">
        <w:rPr>
          <w:rFonts w:ascii="Times New Roman" w:hAnsi="Times New Roman" w:cs="Times New Roman"/>
          <w:sz w:val="24"/>
          <w:szCs w:val="24"/>
        </w:rPr>
        <w:t xml:space="preserve">pusat pada siswa dengan </w:t>
      </w:r>
      <w:proofErr w:type="spellStart"/>
      <w:r w:rsidR="00861FFA">
        <w:rPr>
          <w:rFonts w:ascii="Times New Roman" w:hAnsi="Times New Roman" w:cs="Times New Roman"/>
          <w:sz w:val="24"/>
          <w:szCs w:val="24"/>
        </w:rPr>
        <w:t>diskoveri</w:t>
      </w:r>
      <w:proofErr w:type="spellEnd"/>
      <w:r w:rsidR="0007546E" w:rsidRPr="00B0396B">
        <w:rPr>
          <w:rFonts w:ascii="Times New Roman" w:hAnsi="Times New Roman" w:cs="Times New Roman"/>
          <w:sz w:val="24"/>
          <w:szCs w:val="24"/>
        </w:rPr>
        <w:t xml:space="preserve">. </w:t>
      </w:r>
      <w:r w:rsidR="00840F5F">
        <w:rPr>
          <w:rFonts w:ascii="Times New Roman" w:hAnsi="Times New Roman" w:cs="Times New Roman"/>
          <w:sz w:val="24"/>
          <w:szCs w:val="24"/>
        </w:rPr>
        <w:t>Model ini</w:t>
      </w:r>
      <w:r w:rsidR="0007546E" w:rsidRPr="00B0396B">
        <w:rPr>
          <w:rFonts w:ascii="Times New Roman" w:hAnsi="Times New Roman" w:cs="Times New Roman"/>
          <w:sz w:val="24"/>
          <w:szCs w:val="24"/>
        </w:rPr>
        <w:t xml:space="preserve"> membantu perkembangan </w:t>
      </w:r>
      <w:r w:rsidR="006C495E">
        <w:rPr>
          <w:rFonts w:ascii="Times New Roman" w:hAnsi="Times New Roman" w:cs="Times New Roman"/>
          <w:sz w:val="24"/>
          <w:szCs w:val="24"/>
        </w:rPr>
        <w:t>kemandirian siswa</w:t>
      </w:r>
      <w:r w:rsidR="004700F3">
        <w:rPr>
          <w:rFonts w:ascii="Times New Roman" w:hAnsi="Times New Roman" w:cs="Times New Roman"/>
          <w:sz w:val="24"/>
          <w:szCs w:val="24"/>
        </w:rPr>
        <w:t xml:space="preserve"> yaitu</w:t>
      </w:r>
      <w:r w:rsidR="0007546E" w:rsidRPr="00B0396B">
        <w:rPr>
          <w:rFonts w:ascii="Times New Roman" w:hAnsi="Times New Roman" w:cs="Times New Roman"/>
          <w:sz w:val="24"/>
          <w:szCs w:val="24"/>
        </w:rPr>
        <w:t xml:space="preserve"> dengan mendorong siswa untuk bertanggung jawab atas pembelajaran mereka sendiri. Berdasarkan prinsip-prinsip metode ilmiah, dalam </w:t>
      </w:r>
      <w:r w:rsidR="006C495E">
        <w:rPr>
          <w:rFonts w:ascii="Times New Roman" w:hAnsi="Times New Roman" w:cs="Times New Roman"/>
          <w:sz w:val="24"/>
          <w:szCs w:val="24"/>
        </w:rPr>
        <w:t>IBL</w:t>
      </w:r>
      <w:r w:rsidR="0007546E" w:rsidRPr="00B0396B">
        <w:rPr>
          <w:rFonts w:ascii="Times New Roman" w:hAnsi="Times New Roman" w:cs="Times New Roman"/>
          <w:sz w:val="24"/>
          <w:szCs w:val="24"/>
        </w:rPr>
        <w:t xml:space="preserve"> siswa mengamati sebuah fenomena, </w:t>
      </w:r>
      <w:proofErr w:type="spellStart"/>
      <w:r w:rsidR="0007546E" w:rsidRPr="00B0396B">
        <w:rPr>
          <w:rFonts w:ascii="Times New Roman" w:hAnsi="Times New Roman" w:cs="Times New Roman"/>
          <w:sz w:val="24"/>
          <w:szCs w:val="24"/>
        </w:rPr>
        <w:t>mensintesis</w:t>
      </w:r>
      <w:proofErr w:type="spellEnd"/>
      <w:r w:rsidR="0007546E" w:rsidRPr="00B0396B">
        <w:rPr>
          <w:rFonts w:ascii="Times New Roman" w:hAnsi="Times New Roman" w:cs="Times New Roman"/>
          <w:sz w:val="24"/>
          <w:szCs w:val="24"/>
        </w:rPr>
        <w:t xml:space="preserve"> pertanyaan penelitian, menguji pertanyaan-pertanyaan ini secara berulang dan akhirnya menganalisis dan mengomunikasikan temuan mereka. </w:t>
      </w:r>
    </w:p>
    <w:p w:rsidR="00F320B6" w:rsidRDefault="00A41438" w:rsidP="009F1E1A">
      <w:pPr>
        <w:pStyle w:val="HTMLSudahDiformat"/>
        <w:spacing w:line="23" w:lineRule="atLeast"/>
        <w:ind w:firstLine="414"/>
        <w:jc w:val="both"/>
        <w:rPr>
          <w:rFonts w:ascii="Times New Roman" w:hAnsi="Times New Roman" w:cs="Times New Roman"/>
          <w:sz w:val="24"/>
          <w:szCs w:val="24"/>
        </w:rPr>
      </w:pPr>
      <w:r>
        <w:rPr>
          <w:rFonts w:ascii="Times New Roman" w:hAnsi="Times New Roman" w:cs="Times New Roman"/>
          <w:sz w:val="24"/>
          <w:szCs w:val="24"/>
        </w:rPr>
        <w:t xml:space="preserve">Menurut </w:t>
      </w:r>
      <w:proofErr w:type="spellStart"/>
      <w:r w:rsidRPr="00B0396B">
        <w:rPr>
          <w:rFonts w:ascii="Times New Roman" w:hAnsi="Times New Roman" w:cs="Times New Roman"/>
          <w:sz w:val="24"/>
          <w:szCs w:val="24"/>
        </w:rPr>
        <w:t>Furtak</w:t>
      </w:r>
      <w:proofErr w:type="spellEnd"/>
      <w:r w:rsidRPr="00B0396B">
        <w:rPr>
          <w:rFonts w:ascii="Times New Roman" w:hAnsi="Times New Roman" w:cs="Times New Roman"/>
          <w:sz w:val="24"/>
          <w:szCs w:val="24"/>
        </w:rPr>
        <w:t xml:space="preserve"> </w:t>
      </w:r>
      <w:proofErr w:type="spellStart"/>
      <w:r w:rsidRPr="00B0396B">
        <w:rPr>
          <w:rFonts w:ascii="Times New Roman" w:hAnsi="Times New Roman" w:cs="Times New Roman"/>
          <w:sz w:val="24"/>
          <w:szCs w:val="24"/>
        </w:rPr>
        <w:t>et</w:t>
      </w:r>
      <w:proofErr w:type="spellEnd"/>
      <w:r w:rsidRPr="00B0396B">
        <w:rPr>
          <w:rFonts w:ascii="Times New Roman" w:hAnsi="Times New Roman" w:cs="Times New Roman"/>
          <w:sz w:val="24"/>
          <w:szCs w:val="24"/>
        </w:rPr>
        <w:t xml:space="preserve"> </w:t>
      </w:r>
      <w:proofErr w:type="spellStart"/>
      <w:r w:rsidRPr="00B0396B">
        <w:rPr>
          <w:rFonts w:ascii="Times New Roman" w:hAnsi="Times New Roman" w:cs="Times New Roman"/>
          <w:sz w:val="24"/>
          <w:szCs w:val="24"/>
        </w:rPr>
        <w:t>al.</w:t>
      </w:r>
      <w:proofErr w:type="spellEnd"/>
      <w:r w:rsidRPr="00B0396B">
        <w:rPr>
          <w:rFonts w:ascii="Times New Roman" w:hAnsi="Times New Roman" w:cs="Times New Roman"/>
          <w:sz w:val="24"/>
          <w:szCs w:val="24"/>
        </w:rPr>
        <w:t xml:space="preserve">, </w:t>
      </w:r>
      <w:r>
        <w:rPr>
          <w:rFonts w:ascii="Times New Roman" w:hAnsi="Times New Roman" w:cs="Times New Roman"/>
          <w:sz w:val="24"/>
          <w:szCs w:val="24"/>
        </w:rPr>
        <w:t>(</w:t>
      </w:r>
      <w:r w:rsidRPr="00B0396B">
        <w:rPr>
          <w:rFonts w:ascii="Times New Roman" w:hAnsi="Times New Roman" w:cs="Times New Roman"/>
          <w:sz w:val="24"/>
          <w:szCs w:val="24"/>
        </w:rPr>
        <w:t>2012)</w:t>
      </w:r>
      <w:r>
        <w:rPr>
          <w:rFonts w:ascii="Times New Roman" w:hAnsi="Times New Roman" w:cs="Times New Roman"/>
          <w:sz w:val="24"/>
          <w:szCs w:val="24"/>
        </w:rPr>
        <w:t xml:space="preserve">, </w:t>
      </w:r>
      <w:r w:rsidR="0007546E" w:rsidRPr="00B0396B">
        <w:rPr>
          <w:rFonts w:ascii="Times New Roman" w:hAnsi="Times New Roman" w:cs="Times New Roman"/>
          <w:sz w:val="24"/>
          <w:szCs w:val="24"/>
        </w:rPr>
        <w:t>IBL telah digunakan sebagai alternatif untuk menggambarkan (a) cara ilmiah untuk mengetahui (yaitu, pekerjaan yang dilakukan para ilmuwan), (b) cara bagi siswa untuk belajar sains, (c) pendekatan pengaj</w:t>
      </w:r>
      <w:r>
        <w:rPr>
          <w:rFonts w:ascii="Times New Roman" w:hAnsi="Times New Roman" w:cs="Times New Roman"/>
          <w:sz w:val="24"/>
          <w:szCs w:val="24"/>
        </w:rPr>
        <w:t xml:space="preserve">aran, dan (d) materi kurikulum. </w:t>
      </w:r>
      <w:proofErr w:type="spellStart"/>
      <w:r w:rsidR="00F320B6" w:rsidRPr="00B0396B">
        <w:rPr>
          <w:rFonts w:ascii="Times New Roman" w:hAnsi="Times New Roman" w:cs="Times New Roman"/>
          <w:sz w:val="24"/>
          <w:szCs w:val="24"/>
        </w:rPr>
        <w:t>Duschl</w:t>
      </w:r>
      <w:proofErr w:type="spellEnd"/>
      <w:r w:rsidR="00F320B6" w:rsidRPr="00B0396B">
        <w:rPr>
          <w:rFonts w:ascii="Times New Roman" w:hAnsi="Times New Roman" w:cs="Times New Roman"/>
          <w:sz w:val="24"/>
          <w:szCs w:val="24"/>
        </w:rPr>
        <w:t xml:space="preserve"> (</w:t>
      </w:r>
      <w:proofErr w:type="spellStart"/>
      <w:r w:rsidR="00F320B6" w:rsidRPr="00B0396B">
        <w:rPr>
          <w:rFonts w:ascii="Times New Roman" w:hAnsi="Times New Roman" w:cs="Times New Roman"/>
          <w:sz w:val="24"/>
          <w:szCs w:val="24"/>
        </w:rPr>
        <w:t>Furtak</w:t>
      </w:r>
      <w:proofErr w:type="spellEnd"/>
      <w:r w:rsidR="00F320B6" w:rsidRPr="00B0396B">
        <w:rPr>
          <w:rFonts w:ascii="Times New Roman" w:hAnsi="Times New Roman" w:cs="Times New Roman"/>
          <w:sz w:val="24"/>
          <w:szCs w:val="24"/>
        </w:rPr>
        <w:t xml:space="preserve"> </w:t>
      </w:r>
      <w:proofErr w:type="spellStart"/>
      <w:r w:rsidR="00F320B6" w:rsidRPr="00B0396B">
        <w:rPr>
          <w:rFonts w:ascii="Times New Roman" w:hAnsi="Times New Roman" w:cs="Times New Roman"/>
          <w:sz w:val="24"/>
          <w:szCs w:val="24"/>
        </w:rPr>
        <w:t>et</w:t>
      </w:r>
      <w:proofErr w:type="spellEnd"/>
      <w:r w:rsidR="00F320B6" w:rsidRPr="00B0396B">
        <w:rPr>
          <w:rFonts w:ascii="Times New Roman" w:hAnsi="Times New Roman" w:cs="Times New Roman"/>
          <w:sz w:val="24"/>
          <w:szCs w:val="24"/>
        </w:rPr>
        <w:t xml:space="preserve"> </w:t>
      </w:r>
      <w:proofErr w:type="spellStart"/>
      <w:r w:rsidR="00F320B6" w:rsidRPr="00B0396B">
        <w:rPr>
          <w:rFonts w:ascii="Times New Roman" w:hAnsi="Times New Roman" w:cs="Times New Roman"/>
          <w:sz w:val="24"/>
          <w:szCs w:val="24"/>
        </w:rPr>
        <w:t>al.</w:t>
      </w:r>
      <w:proofErr w:type="spellEnd"/>
      <w:r w:rsidR="00F320B6" w:rsidRPr="00B0396B">
        <w:rPr>
          <w:rFonts w:ascii="Times New Roman" w:hAnsi="Times New Roman" w:cs="Times New Roman"/>
          <w:sz w:val="24"/>
          <w:szCs w:val="24"/>
        </w:rPr>
        <w:t xml:space="preserve">, 2012) mengidentifikasi tiga kategori </w:t>
      </w:r>
      <w:proofErr w:type="spellStart"/>
      <w:r w:rsidR="004F3A22">
        <w:rPr>
          <w:rFonts w:ascii="Times New Roman" w:hAnsi="Times New Roman" w:cs="Times New Roman"/>
          <w:sz w:val="24"/>
          <w:szCs w:val="24"/>
        </w:rPr>
        <w:t>inkuiri</w:t>
      </w:r>
      <w:proofErr w:type="spellEnd"/>
      <w:r w:rsidR="00F320B6" w:rsidRPr="00B0396B">
        <w:rPr>
          <w:rFonts w:ascii="Times New Roman" w:hAnsi="Times New Roman" w:cs="Times New Roman"/>
          <w:sz w:val="24"/>
          <w:szCs w:val="24"/>
        </w:rPr>
        <w:t xml:space="preserve"> yang mencakup struktur konseptual dan proses kognitif yang digunakan selama penalaran ilmiah, kerangka kerja </w:t>
      </w:r>
      <w:proofErr w:type="spellStart"/>
      <w:r w:rsidR="00F320B6" w:rsidRPr="00B0396B">
        <w:rPr>
          <w:rFonts w:ascii="Times New Roman" w:hAnsi="Times New Roman" w:cs="Times New Roman"/>
          <w:sz w:val="24"/>
          <w:szCs w:val="24"/>
        </w:rPr>
        <w:t>epistemik</w:t>
      </w:r>
      <w:proofErr w:type="spellEnd"/>
      <w:r w:rsidR="00F320B6" w:rsidRPr="00B0396B">
        <w:rPr>
          <w:rFonts w:ascii="Times New Roman" w:hAnsi="Times New Roman" w:cs="Times New Roman"/>
          <w:sz w:val="24"/>
          <w:szCs w:val="24"/>
        </w:rPr>
        <w:t xml:space="preserve"> digunakan ketika pengetahuan ilmiah dikembangkan dan dievaluasi, dan interaksi sosial yang membentuk bagaimana pengetahuan dikomunikasikan, diwakili, dan diperdebatkan.</w:t>
      </w:r>
    </w:p>
    <w:p w:rsidR="00F320B6" w:rsidRPr="00963465" w:rsidRDefault="005E0E7F" w:rsidP="005E0E7F">
      <w:pPr>
        <w:pStyle w:val="HTMLSudahDiformat"/>
        <w:numPr>
          <w:ilvl w:val="1"/>
          <w:numId w:val="1"/>
        </w:numPr>
        <w:ind w:left="709"/>
        <w:rPr>
          <w:rFonts w:ascii="Times New Roman" w:hAnsi="Times New Roman" w:cs="Times New Roman"/>
          <w:sz w:val="24"/>
          <w:szCs w:val="24"/>
        </w:rPr>
      </w:pPr>
      <w:r w:rsidRPr="00963465">
        <w:rPr>
          <w:rFonts w:ascii="Times New Roman" w:hAnsi="Times New Roman" w:cs="Times New Roman"/>
          <w:sz w:val="24"/>
          <w:szCs w:val="24"/>
        </w:rPr>
        <w:t>Perbandingan PBL dan IBL</w:t>
      </w:r>
    </w:p>
    <w:p w:rsidR="009F1E1A" w:rsidRDefault="009F1E1A" w:rsidP="0007546E">
      <w:pPr>
        <w:pStyle w:val="HTMLSudahDiformat"/>
        <w:sectPr w:rsidR="009F1E1A" w:rsidSect="009F1E1A">
          <w:type w:val="continuous"/>
          <w:pgSz w:w="11906" w:h="16838" w:code="9"/>
          <w:pgMar w:top="1701" w:right="1418" w:bottom="1418" w:left="1985" w:header="709" w:footer="709" w:gutter="0"/>
          <w:cols w:num="2" w:space="285"/>
          <w:docGrid w:linePitch="360"/>
        </w:sectPr>
      </w:pPr>
    </w:p>
    <w:p w:rsidR="0007546E" w:rsidRDefault="0007546E" w:rsidP="0007546E">
      <w:pPr>
        <w:pStyle w:val="HTMLSudahDiformat"/>
      </w:pPr>
    </w:p>
    <w:tbl>
      <w:tblPr>
        <w:tblStyle w:val="KisiTabel"/>
        <w:tblW w:w="8268" w:type="dxa"/>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CellMar>
          <w:left w:w="57" w:type="dxa"/>
          <w:right w:w="28" w:type="dxa"/>
        </w:tblCellMar>
        <w:tblLook w:val="04A0" w:firstRow="1" w:lastRow="0" w:firstColumn="1" w:lastColumn="0" w:noHBand="0" w:noVBand="1"/>
      </w:tblPr>
      <w:tblGrid>
        <w:gridCol w:w="608"/>
        <w:gridCol w:w="1532"/>
        <w:gridCol w:w="3064"/>
        <w:gridCol w:w="3064"/>
      </w:tblGrid>
      <w:tr w:rsidR="00DC77FD" w:rsidRPr="00653F14" w:rsidTr="009F1E1A">
        <w:trPr>
          <w:trHeight w:val="235"/>
          <w:jc w:val="center"/>
        </w:trPr>
        <w:tc>
          <w:tcPr>
            <w:tcW w:w="608" w:type="dxa"/>
          </w:tcPr>
          <w:p w:rsidR="00DC77FD" w:rsidRPr="00B04245" w:rsidRDefault="00DC77FD" w:rsidP="00B04245">
            <w:pPr>
              <w:autoSpaceDE w:val="0"/>
              <w:autoSpaceDN w:val="0"/>
              <w:adjustRightInd w:val="0"/>
              <w:ind w:left="0" w:right="0" w:firstLine="0"/>
              <w:jc w:val="center"/>
              <w:rPr>
                <w:rFonts w:ascii="Times New Roman" w:hAnsi="Times New Roman" w:cs="Times New Roman"/>
                <w:b/>
                <w:sz w:val="20"/>
                <w:szCs w:val="20"/>
                <w:lang w:eastAsia="en-US"/>
              </w:rPr>
            </w:pPr>
          </w:p>
        </w:tc>
        <w:tc>
          <w:tcPr>
            <w:tcW w:w="1532" w:type="dxa"/>
          </w:tcPr>
          <w:p w:rsidR="00DC77FD" w:rsidRPr="00B04245" w:rsidRDefault="00DC77FD" w:rsidP="00B04245">
            <w:pPr>
              <w:autoSpaceDE w:val="0"/>
              <w:autoSpaceDN w:val="0"/>
              <w:adjustRightInd w:val="0"/>
              <w:ind w:left="0" w:right="0" w:firstLine="0"/>
              <w:jc w:val="center"/>
              <w:rPr>
                <w:rFonts w:ascii="Times New Roman" w:hAnsi="Times New Roman" w:cs="Times New Roman"/>
                <w:b/>
                <w:sz w:val="20"/>
                <w:szCs w:val="20"/>
                <w:lang w:eastAsia="en-US"/>
              </w:rPr>
            </w:pPr>
            <w:r w:rsidRPr="00B04245">
              <w:rPr>
                <w:rFonts w:ascii="Times New Roman" w:hAnsi="Times New Roman" w:cs="Times New Roman"/>
                <w:b/>
                <w:sz w:val="20"/>
                <w:szCs w:val="20"/>
                <w:lang w:eastAsia="en-US"/>
              </w:rPr>
              <w:t>Aspek</w:t>
            </w:r>
          </w:p>
        </w:tc>
        <w:tc>
          <w:tcPr>
            <w:tcW w:w="3064" w:type="dxa"/>
          </w:tcPr>
          <w:p w:rsidR="00DC77FD" w:rsidRPr="00B04245" w:rsidRDefault="00DC77FD" w:rsidP="00B04245">
            <w:pPr>
              <w:autoSpaceDE w:val="0"/>
              <w:autoSpaceDN w:val="0"/>
              <w:adjustRightInd w:val="0"/>
              <w:ind w:left="0" w:right="0" w:firstLine="0"/>
              <w:jc w:val="center"/>
              <w:rPr>
                <w:rFonts w:ascii="Times New Roman" w:hAnsi="Times New Roman" w:cs="Times New Roman"/>
                <w:b/>
                <w:sz w:val="20"/>
                <w:szCs w:val="20"/>
                <w:lang w:eastAsia="en-US"/>
              </w:rPr>
            </w:pPr>
            <w:r w:rsidRPr="00B04245">
              <w:rPr>
                <w:rFonts w:ascii="Times New Roman" w:hAnsi="Times New Roman" w:cs="Times New Roman"/>
                <w:b/>
                <w:sz w:val="20"/>
                <w:szCs w:val="20"/>
                <w:lang w:eastAsia="en-US"/>
              </w:rPr>
              <w:t>PBL</w:t>
            </w:r>
          </w:p>
        </w:tc>
        <w:tc>
          <w:tcPr>
            <w:tcW w:w="3064" w:type="dxa"/>
          </w:tcPr>
          <w:p w:rsidR="00DC77FD" w:rsidRPr="00B04245" w:rsidRDefault="00DC77FD" w:rsidP="00B04245">
            <w:pPr>
              <w:autoSpaceDE w:val="0"/>
              <w:autoSpaceDN w:val="0"/>
              <w:adjustRightInd w:val="0"/>
              <w:ind w:left="0" w:right="0" w:firstLine="0"/>
              <w:jc w:val="center"/>
              <w:rPr>
                <w:rFonts w:ascii="Times New Roman" w:hAnsi="Times New Roman" w:cs="Times New Roman"/>
                <w:b/>
                <w:sz w:val="20"/>
                <w:szCs w:val="20"/>
                <w:lang w:eastAsia="en-US"/>
              </w:rPr>
            </w:pPr>
            <w:r w:rsidRPr="00B04245">
              <w:rPr>
                <w:rFonts w:ascii="Times New Roman" w:hAnsi="Times New Roman" w:cs="Times New Roman"/>
                <w:b/>
                <w:sz w:val="20"/>
                <w:szCs w:val="20"/>
                <w:lang w:eastAsia="en-US"/>
              </w:rPr>
              <w:t>IBL</w:t>
            </w:r>
          </w:p>
        </w:tc>
      </w:tr>
      <w:tr w:rsidR="00DC77FD" w:rsidRPr="00653F14" w:rsidTr="009F1E1A">
        <w:trPr>
          <w:trHeight w:val="705"/>
          <w:jc w:val="center"/>
        </w:trPr>
        <w:tc>
          <w:tcPr>
            <w:tcW w:w="608" w:type="dxa"/>
            <w:vMerge w:val="restart"/>
            <w:textDirection w:val="btLr"/>
          </w:tcPr>
          <w:p w:rsidR="00DC77FD" w:rsidRPr="00653F14" w:rsidRDefault="00DC77FD" w:rsidP="00DC77FD">
            <w:pPr>
              <w:autoSpaceDE w:val="0"/>
              <w:autoSpaceDN w:val="0"/>
              <w:adjustRightInd w:val="0"/>
              <w:ind w:left="113" w:right="113" w:firstLine="0"/>
              <w:jc w:val="center"/>
              <w:rPr>
                <w:rFonts w:ascii="Times New Roman" w:hAnsi="Times New Roman" w:cs="Times New Roman"/>
                <w:sz w:val="20"/>
                <w:szCs w:val="20"/>
                <w:lang w:eastAsia="en-US"/>
              </w:rPr>
            </w:pPr>
            <w:proofErr w:type="spellStart"/>
            <w:r w:rsidRPr="00653F14">
              <w:rPr>
                <w:rFonts w:ascii="Times New Roman" w:hAnsi="Times New Roman" w:cs="Times New Roman"/>
                <w:sz w:val="20"/>
                <w:szCs w:val="20"/>
                <w:lang w:eastAsia="en-US"/>
              </w:rPr>
              <w:t>History</w:t>
            </w:r>
            <w:proofErr w:type="spellEnd"/>
          </w:p>
        </w:tc>
        <w:tc>
          <w:tcPr>
            <w:tcW w:w="1532" w:type="dxa"/>
          </w:tcPr>
          <w:p w:rsidR="00DC77FD" w:rsidRPr="00653F14" w:rsidRDefault="00DC77FD" w:rsidP="00DC77FD">
            <w:pPr>
              <w:pStyle w:val="Default"/>
              <w:ind w:left="0" w:firstLine="0"/>
              <w:rPr>
                <w:rFonts w:ascii="Times New Roman" w:hAnsi="Times New Roman" w:cs="Times New Roman"/>
                <w:sz w:val="20"/>
                <w:szCs w:val="20"/>
              </w:rPr>
            </w:pPr>
            <w:proofErr w:type="spellStart"/>
            <w:r w:rsidRPr="00653F14">
              <w:rPr>
                <w:rFonts w:ascii="Times New Roman" w:hAnsi="Times New Roman" w:cs="Times New Roman"/>
                <w:i/>
                <w:iCs/>
                <w:sz w:val="20"/>
                <w:szCs w:val="20"/>
              </w:rPr>
              <w:t>Philosophical</w:t>
            </w:r>
            <w:proofErr w:type="spellEnd"/>
            <w:r w:rsidRPr="00653F14">
              <w:rPr>
                <w:rFonts w:ascii="Times New Roman" w:hAnsi="Times New Roman" w:cs="Times New Roman"/>
                <w:i/>
                <w:iCs/>
                <w:sz w:val="20"/>
                <w:szCs w:val="20"/>
              </w:rPr>
              <w:t xml:space="preserve"> </w:t>
            </w:r>
            <w:proofErr w:type="spellStart"/>
            <w:r w:rsidRPr="00653F14">
              <w:rPr>
                <w:rFonts w:ascii="Times New Roman" w:hAnsi="Times New Roman" w:cs="Times New Roman"/>
                <w:i/>
                <w:iCs/>
                <w:sz w:val="20"/>
                <w:szCs w:val="20"/>
              </w:rPr>
              <w:t>aim</w:t>
            </w:r>
            <w:proofErr w:type="spellEnd"/>
            <w:r w:rsidRPr="00653F14">
              <w:rPr>
                <w:rFonts w:ascii="Times New Roman" w:hAnsi="Times New Roman" w:cs="Times New Roman"/>
                <w:i/>
                <w:iCs/>
                <w:sz w:val="20"/>
                <w:szCs w:val="20"/>
              </w:rPr>
              <w:t xml:space="preserve"> </w:t>
            </w:r>
          </w:p>
        </w:tc>
        <w:tc>
          <w:tcPr>
            <w:tcW w:w="3064" w:type="dxa"/>
          </w:tcPr>
          <w:p w:rsidR="00DC77FD" w:rsidRPr="00653F14" w:rsidRDefault="00DC77FD" w:rsidP="00DC77FD">
            <w:pPr>
              <w:pStyle w:val="HTMLSudahDiformat"/>
              <w:ind w:left="0" w:firstLine="0"/>
              <w:rPr>
                <w:rFonts w:ascii="Times New Roman" w:hAnsi="Times New Roman" w:cs="Times New Roman"/>
                <w:lang w:eastAsia="en-US"/>
              </w:rPr>
            </w:pPr>
            <w:r w:rsidRPr="00653F14">
              <w:rPr>
                <w:rFonts w:ascii="Times New Roman" w:hAnsi="Times New Roman" w:cs="Times New Roman"/>
                <w:lang w:eastAsia="en-US"/>
              </w:rPr>
              <w:t>Berfokus pada solusi masalah yang tidak terstruktur (</w:t>
            </w:r>
            <w:proofErr w:type="spellStart"/>
            <w:r w:rsidRPr="00571043">
              <w:rPr>
                <w:rFonts w:ascii="Times New Roman" w:hAnsi="Times New Roman" w:cs="Times New Roman"/>
                <w:i/>
                <w:lang w:eastAsia="en-US"/>
              </w:rPr>
              <w:t>Ill-structured</w:t>
            </w:r>
            <w:proofErr w:type="spellEnd"/>
            <w:r w:rsidRPr="00571043">
              <w:rPr>
                <w:rFonts w:ascii="Times New Roman" w:hAnsi="Times New Roman" w:cs="Times New Roman"/>
                <w:i/>
                <w:lang w:eastAsia="en-US"/>
              </w:rPr>
              <w:t xml:space="preserve"> problem</w:t>
            </w:r>
            <w:r w:rsidRPr="00653F14">
              <w:rPr>
                <w:rFonts w:ascii="Times New Roman" w:hAnsi="Times New Roman" w:cs="Times New Roman"/>
                <w:lang w:eastAsia="en-US"/>
              </w:rPr>
              <w:t>)</w:t>
            </w:r>
          </w:p>
        </w:tc>
        <w:tc>
          <w:tcPr>
            <w:tcW w:w="3064" w:type="dxa"/>
          </w:tcPr>
          <w:p w:rsidR="00DC77FD" w:rsidRPr="00653F14" w:rsidRDefault="00DC77FD" w:rsidP="00DC77FD">
            <w:pPr>
              <w:pStyle w:val="HTMLSudahDiformat"/>
              <w:ind w:left="0" w:firstLine="0"/>
              <w:rPr>
                <w:rFonts w:ascii="Times New Roman" w:hAnsi="Times New Roman" w:cs="Times New Roman"/>
                <w:lang w:eastAsia="en-US"/>
              </w:rPr>
            </w:pPr>
            <w:r w:rsidRPr="00653F14">
              <w:rPr>
                <w:rFonts w:ascii="Times New Roman" w:hAnsi="Times New Roman" w:cs="Times New Roman"/>
                <w:lang w:eastAsia="en-US"/>
              </w:rPr>
              <w:t>Didorong untuk mengajukan pertanyaan berdasarkan pengamatan nyata.</w:t>
            </w:r>
          </w:p>
        </w:tc>
      </w:tr>
      <w:tr w:rsidR="00DC77FD" w:rsidRPr="00653F14" w:rsidTr="009F1E1A">
        <w:trPr>
          <w:trHeight w:val="122"/>
          <w:jc w:val="center"/>
        </w:trPr>
        <w:tc>
          <w:tcPr>
            <w:tcW w:w="608" w:type="dxa"/>
            <w:vMerge/>
            <w:textDirection w:val="btLr"/>
          </w:tcPr>
          <w:p w:rsidR="00DC77FD" w:rsidRPr="00653F14" w:rsidRDefault="00DC77FD" w:rsidP="00DC77FD">
            <w:pPr>
              <w:autoSpaceDE w:val="0"/>
              <w:autoSpaceDN w:val="0"/>
              <w:adjustRightInd w:val="0"/>
              <w:ind w:left="113" w:right="113" w:firstLine="0"/>
              <w:jc w:val="center"/>
              <w:rPr>
                <w:rFonts w:ascii="Times New Roman" w:hAnsi="Times New Roman" w:cs="Times New Roman"/>
                <w:sz w:val="20"/>
                <w:szCs w:val="20"/>
                <w:lang w:eastAsia="en-US"/>
              </w:rPr>
            </w:pPr>
          </w:p>
        </w:tc>
        <w:tc>
          <w:tcPr>
            <w:tcW w:w="1532" w:type="dxa"/>
          </w:tcPr>
          <w:p w:rsidR="00DC77FD" w:rsidRPr="00653F14" w:rsidRDefault="00DC77FD" w:rsidP="00963465">
            <w:pPr>
              <w:pStyle w:val="Default"/>
              <w:ind w:left="0" w:firstLine="0"/>
              <w:rPr>
                <w:rFonts w:ascii="Times New Roman" w:hAnsi="Times New Roman" w:cs="Times New Roman"/>
                <w:sz w:val="20"/>
                <w:szCs w:val="20"/>
              </w:rPr>
            </w:pPr>
            <w:r w:rsidRPr="00653F14">
              <w:rPr>
                <w:rFonts w:ascii="Times New Roman" w:hAnsi="Times New Roman" w:cs="Times New Roman"/>
                <w:i/>
                <w:iCs/>
                <w:sz w:val="20"/>
                <w:szCs w:val="20"/>
              </w:rPr>
              <w:t xml:space="preserve">Main </w:t>
            </w:r>
            <w:proofErr w:type="spellStart"/>
            <w:r w:rsidR="00963465">
              <w:rPr>
                <w:rFonts w:ascii="Times New Roman" w:hAnsi="Times New Roman" w:cs="Times New Roman"/>
                <w:i/>
                <w:iCs/>
                <w:sz w:val="20"/>
                <w:szCs w:val="20"/>
              </w:rPr>
              <w:t>F</w:t>
            </w:r>
            <w:r w:rsidRPr="00653F14">
              <w:rPr>
                <w:rFonts w:ascii="Times New Roman" w:hAnsi="Times New Roman" w:cs="Times New Roman"/>
                <w:i/>
                <w:iCs/>
                <w:sz w:val="20"/>
                <w:szCs w:val="20"/>
              </w:rPr>
              <w:t>ramework</w:t>
            </w:r>
            <w:proofErr w:type="spellEnd"/>
            <w:r w:rsidRPr="00653F14">
              <w:rPr>
                <w:rFonts w:ascii="Times New Roman" w:hAnsi="Times New Roman" w:cs="Times New Roman"/>
                <w:i/>
                <w:iCs/>
                <w:sz w:val="20"/>
                <w:szCs w:val="20"/>
              </w:rPr>
              <w:t xml:space="preserve"> </w:t>
            </w:r>
          </w:p>
        </w:tc>
        <w:tc>
          <w:tcPr>
            <w:tcW w:w="3064" w:type="dxa"/>
          </w:tcPr>
          <w:p w:rsidR="00DC77FD" w:rsidRPr="00653F14" w:rsidRDefault="00DC77FD" w:rsidP="00DC77FD">
            <w:pPr>
              <w:autoSpaceDE w:val="0"/>
              <w:autoSpaceDN w:val="0"/>
              <w:adjustRightInd w:val="0"/>
              <w:ind w:left="0" w:right="0" w:firstLine="0"/>
              <w:jc w:val="left"/>
              <w:rPr>
                <w:rFonts w:ascii="Times New Roman" w:hAnsi="Times New Roman" w:cs="Times New Roman"/>
                <w:sz w:val="20"/>
                <w:szCs w:val="20"/>
                <w:lang w:eastAsia="en-US"/>
              </w:rPr>
            </w:pPr>
            <w:proofErr w:type="spellStart"/>
            <w:r w:rsidRPr="00653F14">
              <w:rPr>
                <w:rFonts w:ascii="Times New Roman" w:hAnsi="Times New Roman" w:cs="Times New Roman"/>
                <w:sz w:val="20"/>
                <w:szCs w:val="20"/>
                <w:lang w:eastAsia="en-US"/>
              </w:rPr>
              <w:t>Inkuiri</w:t>
            </w:r>
            <w:proofErr w:type="spellEnd"/>
          </w:p>
        </w:tc>
        <w:tc>
          <w:tcPr>
            <w:tcW w:w="3064" w:type="dxa"/>
          </w:tcPr>
          <w:p w:rsidR="00DC77FD" w:rsidRPr="00653F14" w:rsidRDefault="00DC77FD" w:rsidP="00DC77FD">
            <w:pPr>
              <w:autoSpaceDE w:val="0"/>
              <w:autoSpaceDN w:val="0"/>
              <w:adjustRightInd w:val="0"/>
              <w:ind w:left="0" w:right="0" w:firstLine="0"/>
              <w:jc w:val="left"/>
              <w:rPr>
                <w:rFonts w:ascii="Times New Roman" w:hAnsi="Times New Roman" w:cs="Times New Roman"/>
                <w:sz w:val="20"/>
                <w:szCs w:val="20"/>
                <w:lang w:eastAsia="en-US"/>
              </w:rPr>
            </w:pPr>
            <w:proofErr w:type="spellStart"/>
            <w:r w:rsidRPr="00653F14">
              <w:rPr>
                <w:rFonts w:ascii="Times New Roman" w:hAnsi="Times New Roman" w:cs="Times New Roman"/>
                <w:sz w:val="20"/>
                <w:szCs w:val="20"/>
                <w:lang w:eastAsia="en-US"/>
              </w:rPr>
              <w:t>Inkuiri</w:t>
            </w:r>
            <w:proofErr w:type="spellEnd"/>
          </w:p>
        </w:tc>
      </w:tr>
      <w:tr w:rsidR="00DC77FD" w:rsidRPr="00653F14" w:rsidTr="009F1E1A">
        <w:trPr>
          <w:trHeight w:val="122"/>
          <w:jc w:val="center"/>
        </w:trPr>
        <w:tc>
          <w:tcPr>
            <w:tcW w:w="608" w:type="dxa"/>
            <w:vMerge/>
            <w:textDirection w:val="btLr"/>
          </w:tcPr>
          <w:p w:rsidR="00DC77FD" w:rsidRPr="00653F14" w:rsidRDefault="00DC77FD" w:rsidP="00DC77FD">
            <w:pPr>
              <w:autoSpaceDE w:val="0"/>
              <w:autoSpaceDN w:val="0"/>
              <w:adjustRightInd w:val="0"/>
              <w:ind w:left="113" w:right="113" w:firstLine="0"/>
              <w:jc w:val="center"/>
              <w:rPr>
                <w:rFonts w:ascii="Times New Roman" w:hAnsi="Times New Roman" w:cs="Times New Roman"/>
                <w:sz w:val="20"/>
                <w:szCs w:val="20"/>
                <w:lang w:eastAsia="en-US"/>
              </w:rPr>
            </w:pPr>
          </w:p>
        </w:tc>
        <w:tc>
          <w:tcPr>
            <w:tcW w:w="1532" w:type="dxa"/>
          </w:tcPr>
          <w:p w:rsidR="00DC77FD" w:rsidRPr="00653F14" w:rsidRDefault="00DC77FD" w:rsidP="00DC77FD">
            <w:pPr>
              <w:pStyle w:val="Default"/>
              <w:ind w:left="0" w:firstLine="0"/>
              <w:rPr>
                <w:rFonts w:ascii="Times New Roman" w:hAnsi="Times New Roman" w:cs="Times New Roman"/>
                <w:sz w:val="20"/>
                <w:szCs w:val="20"/>
              </w:rPr>
            </w:pPr>
            <w:proofErr w:type="spellStart"/>
            <w:r w:rsidRPr="00653F14">
              <w:rPr>
                <w:rFonts w:ascii="Times New Roman" w:hAnsi="Times New Roman" w:cs="Times New Roman"/>
                <w:i/>
                <w:iCs/>
                <w:sz w:val="20"/>
                <w:szCs w:val="20"/>
              </w:rPr>
              <w:t>Pioneers</w:t>
            </w:r>
            <w:proofErr w:type="spellEnd"/>
            <w:r w:rsidRPr="00653F14">
              <w:rPr>
                <w:rFonts w:ascii="Times New Roman" w:hAnsi="Times New Roman" w:cs="Times New Roman"/>
                <w:i/>
                <w:iCs/>
                <w:sz w:val="20"/>
                <w:szCs w:val="20"/>
              </w:rPr>
              <w:t xml:space="preserve"> </w:t>
            </w:r>
          </w:p>
        </w:tc>
        <w:tc>
          <w:tcPr>
            <w:tcW w:w="3064" w:type="dxa"/>
          </w:tcPr>
          <w:p w:rsidR="00DC77FD" w:rsidRPr="00653F14" w:rsidRDefault="00DC77FD" w:rsidP="00DC77FD">
            <w:pPr>
              <w:pStyle w:val="Default"/>
              <w:ind w:left="0" w:firstLine="0"/>
              <w:jc w:val="left"/>
              <w:rPr>
                <w:rFonts w:ascii="Times New Roman" w:hAnsi="Times New Roman" w:cs="Times New Roman"/>
                <w:sz w:val="20"/>
                <w:szCs w:val="20"/>
              </w:rPr>
            </w:pPr>
            <w:proofErr w:type="spellStart"/>
            <w:r w:rsidRPr="00653F14">
              <w:rPr>
                <w:rFonts w:ascii="Times New Roman" w:hAnsi="Times New Roman" w:cs="Times New Roman"/>
                <w:i/>
                <w:iCs/>
                <w:sz w:val="20"/>
                <w:szCs w:val="20"/>
              </w:rPr>
              <w:t>Medical</w:t>
            </w:r>
            <w:proofErr w:type="spellEnd"/>
            <w:r w:rsidRPr="00653F14">
              <w:rPr>
                <w:rFonts w:ascii="Times New Roman" w:hAnsi="Times New Roman" w:cs="Times New Roman"/>
                <w:i/>
                <w:iCs/>
                <w:sz w:val="20"/>
                <w:szCs w:val="20"/>
              </w:rPr>
              <w:t xml:space="preserve"> </w:t>
            </w:r>
            <w:proofErr w:type="spellStart"/>
            <w:r w:rsidRPr="00653F14">
              <w:rPr>
                <w:rFonts w:ascii="Times New Roman" w:hAnsi="Times New Roman" w:cs="Times New Roman"/>
                <w:i/>
                <w:iCs/>
                <w:sz w:val="20"/>
                <w:szCs w:val="20"/>
              </w:rPr>
              <w:t>Schools</w:t>
            </w:r>
            <w:proofErr w:type="spellEnd"/>
            <w:r w:rsidRPr="00653F14">
              <w:rPr>
                <w:rFonts w:ascii="Times New Roman" w:hAnsi="Times New Roman" w:cs="Times New Roman"/>
                <w:i/>
                <w:iCs/>
                <w:sz w:val="20"/>
                <w:szCs w:val="20"/>
              </w:rPr>
              <w:t xml:space="preserve"> </w:t>
            </w:r>
          </w:p>
          <w:p w:rsidR="00DC77FD" w:rsidRPr="00653F14" w:rsidRDefault="00DC77FD" w:rsidP="00DC77FD">
            <w:pPr>
              <w:autoSpaceDE w:val="0"/>
              <w:autoSpaceDN w:val="0"/>
              <w:adjustRightInd w:val="0"/>
              <w:ind w:left="0" w:right="0" w:firstLine="0"/>
              <w:jc w:val="left"/>
              <w:rPr>
                <w:rFonts w:ascii="Times New Roman" w:hAnsi="Times New Roman" w:cs="Times New Roman"/>
                <w:sz w:val="20"/>
                <w:szCs w:val="20"/>
                <w:lang w:eastAsia="en-US"/>
              </w:rPr>
            </w:pPr>
            <w:r w:rsidRPr="00653F14">
              <w:rPr>
                <w:rFonts w:ascii="Times New Roman" w:hAnsi="Times New Roman" w:cs="Times New Roman"/>
                <w:sz w:val="20"/>
                <w:szCs w:val="20"/>
                <w:lang w:eastAsia="en-US"/>
              </w:rPr>
              <w:t xml:space="preserve">John </w:t>
            </w:r>
            <w:proofErr w:type="spellStart"/>
            <w:r w:rsidRPr="00653F14">
              <w:rPr>
                <w:rFonts w:ascii="Times New Roman" w:hAnsi="Times New Roman" w:cs="Times New Roman"/>
                <w:sz w:val="20"/>
                <w:szCs w:val="20"/>
                <w:lang w:eastAsia="en-US"/>
              </w:rPr>
              <w:t>Dewey</w:t>
            </w:r>
            <w:proofErr w:type="spellEnd"/>
            <w:r w:rsidRPr="00653F14">
              <w:rPr>
                <w:rFonts w:ascii="Times New Roman" w:hAnsi="Times New Roman" w:cs="Times New Roman"/>
                <w:sz w:val="20"/>
                <w:szCs w:val="20"/>
                <w:lang w:eastAsia="en-US"/>
              </w:rPr>
              <w:t xml:space="preserve">, </w:t>
            </w:r>
            <w:proofErr w:type="spellStart"/>
            <w:r w:rsidRPr="00653F14">
              <w:rPr>
                <w:rFonts w:ascii="Times New Roman" w:hAnsi="Times New Roman" w:cs="Times New Roman"/>
                <w:sz w:val="20"/>
                <w:szCs w:val="20"/>
                <w:lang w:eastAsia="en-US"/>
              </w:rPr>
              <w:t>Barrows</w:t>
            </w:r>
            <w:proofErr w:type="spellEnd"/>
            <w:r w:rsidRPr="00653F14">
              <w:rPr>
                <w:rFonts w:ascii="Times New Roman" w:hAnsi="Times New Roman" w:cs="Times New Roman"/>
                <w:sz w:val="20"/>
                <w:szCs w:val="20"/>
                <w:lang w:eastAsia="en-US"/>
              </w:rPr>
              <w:t xml:space="preserve">, </w:t>
            </w:r>
            <w:proofErr w:type="spellStart"/>
            <w:r w:rsidRPr="00653F14">
              <w:rPr>
                <w:rFonts w:ascii="Times New Roman" w:hAnsi="Times New Roman" w:cs="Times New Roman"/>
                <w:sz w:val="20"/>
                <w:szCs w:val="20"/>
                <w:lang w:eastAsia="en-US"/>
              </w:rPr>
              <w:t>Savey</w:t>
            </w:r>
            <w:proofErr w:type="spellEnd"/>
            <w:r w:rsidRPr="00653F14">
              <w:rPr>
                <w:rFonts w:ascii="Times New Roman" w:hAnsi="Times New Roman" w:cs="Times New Roman"/>
                <w:sz w:val="20"/>
                <w:szCs w:val="20"/>
                <w:lang w:eastAsia="en-US"/>
              </w:rPr>
              <w:t xml:space="preserve"> &amp; </w:t>
            </w:r>
            <w:proofErr w:type="spellStart"/>
            <w:r w:rsidRPr="00653F14">
              <w:rPr>
                <w:rFonts w:ascii="Times New Roman" w:hAnsi="Times New Roman" w:cs="Times New Roman"/>
                <w:sz w:val="20"/>
                <w:szCs w:val="20"/>
                <w:lang w:eastAsia="en-US"/>
              </w:rPr>
              <w:t>Duffy</w:t>
            </w:r>
            <w:proofErr w:type="spellEnd"/>
            <w:r w:rsidRPr="00653F14">
              <w:rPr>
                <w:rFonts w:ascii="Times New Roman" w:hAnsi="Times New Roman" w:cs="Times New Roman"/>
                <w:sz w:val="20"/>
                <w:szCs w:val="20"/>
                <w:lang w:eastAsia="en-US"/>
              </w:rPr>
              <w:t xml:space="preserve">, Williams, </w:t>
            </w:r>
            <w:proofErr w:type="spellStart"/>
            <w:r w:rsidRPr="00653F14">
              <w:rPr>
                <w:rFonts w:ascii="Times New Roman" w:hAnsi="Times New Roman" w:cs="Times New Roman"/>
                <w:sz w:val="20"/>
                <w:szCs w:val="20"/>
                <w:lang w:eastAsia="en-US"/>
              </w:rPr>
              <w:t>Stepien</w:t>
            </w:r>
            <w:proofErr w:type="spellEnd"/>
            <w:r w:rsidRPr="00653F14">
              <w:rPr>
                <w:rFonts w:ascii="Times New Roman" w:hAnsi="Times New Roman" w:cs="Times New Roman"/>
                <w:sz w:val="20"/>
                <w:szCs w:val="20"/>
                <w:lang w:eastAsia="en-US"/>
              </w:rPr>
              <w:t xml:space="preserve"> &amp; </w:t>
            </w:r>
            <w:proofErr w:type="spellStart"/>
            <w:r w:rsidRPr="00653F14">
              <w:rPr>
                <w:rFonts w:ascii="Times New Roman" w:hAnsi="Times New Roman" w:cs="Times New Roman"/>
                <w:sz w:val="20"/>
                <w:szCs w:val="20"/>
                <w:lang w:eastAsia="en-US"/>
              </w:rPr>
              <w:t>Gallagher</w:t>
            </w:r>
            <w:proofErr w:type="spellEnd"/>
            <w:r w:rsidRPr="00653F14">
              <w:rPr>
                <w:rFonts w:ascii="Times New Roman" w:hAnsi="Times New Roman" w:cs="Times New Roman"/>
                <w:sz w:val="20"/>
                <w:szCs w:val="20"/>
                <w:lang w:eastAsia="en-US"/>
              </w:rPr>
              <w:t xml:space="preserve">. </w:t>
            </w:r>
          </w:p>
        </w:tc>
        <w:tc>
          <w:tcPr>
            <w:tcW w:w="3064" w:type="dxa"/>
          </w:tcPr>
          <w:p w:rsidR="00DC77FD" w:rsidRPr="00653F14" w:rsidRDefault="00DC77FD" w:rsidP="00DC77FD">
            <w:pPr>
              <w:pStyle w:val="Default"/>
              <w:ind w:left="0" w:firstLine="0"/>
              <w:jc w:val="left"/>
              <w:rPr>
                <w:rFonts w:ascii="Times New Roman" w:hAnsi="Times New Roman" w:cs="Times New Roman"/>
                <w:sz w:val="20"/>
                <w:szCs w:val="20"/>
              </w:rPr>
            </w:pPr>
            <w:proofErr w:type="spellStart"/>
            <w:r w:rsidRPr="00653F14">
              <w:rPr>
                <w:rFonts w:ascii="Times New Roman" w:hAnsi="Times New Roman" w:cs="Times New Roman"/>
                <w:i/>
                <w:iCs/>
                <w:sz w:val="20"/>
                <w:szCs w:val="20"/>
              </w:rPr>
              <w:t>Science</w:t>
            </w:r>
            <w:proofErr w:type="spellEnd"/>
            <w:r w:rsidRPr="00653F14">
              <w:rPr>
                <w:rFonts w:ascii="Times New Roman" w:hAnsi="Times New Roman" w:cs="Times New Roman"/>
                <w:i/>
                <w:iCs/>
                <w:sz w:val="20"/>
                <w:szCs w:val="20"/>
              </w:rPr>
              <w:t xml:space="preserve"> </w:t>
            </w:r>
            <w:proofErr w:type="spellStart"/>
            <w:r w:rsidRPr="00653F14">
              <w:rPr>
                <w:rFonts w:ascii="Times New Roman" w:hAnsi="Times New Roman" w:cs="Times New Roman"/>
                <w:i/>
                <w:iCs/>
                <w:sz w:val="20"/>
                <w:szCs w:val="20"/>
              </w:rPr>
              <w:t>and</w:t>
            </w:r>
            <w:proofErr w:type="spellEnd"/>
            <w:r w:rsidRPr="00653F14">
              <w:rPr>
                <w:rFonts w:ascii="Times New Roman" w:hAnsi="Times New Roman" w:cs="Times New Roman"/>
                <w:i/>
                <w:iCs/>
                <w:sz w:val="20"/>
                <w:szCs w:val="20"/>
              </w:rPr>
              <w:t xml:space="preserve"> </w:t>
            </w:r>
            <w:proofErr w:type="spellStart"/>
            <w:r w:rsidRPr="00653F14">
              <w:rPr>
                <w:rFonts w:ascii="Times New Roman" w:hAnsi="Times New Roman" w:cs="Times New Roman"/>
                <w:i/>
                <w:iCs/>
                <w:sz w:val="20"/>
                <w:szCs w:val="20"/>
              </w:rPr>
              <w:t>Laboratory</w:t>
            </w:r>
            <w:proofErr w:type="spellEnd"/>
            <w:r w:rsidRPr="00653F14">
              <w:rPr>
                <w:rFonts w:ascii="Times New Roman" w:hAnsi="Times New Roman" w:cs="Times New Roman"/>
                <w:i/>
                <w:iCs/>
                <w:sz w:val="20"/>
                <w:szCs w:val="20"/>
              </w:rPr>
              <w:t xml:space="preserve"> </w:t>
            </w:r>
            <w:proofErr w:type="spellStart"/>
            <w:r w:rsidRPr="00653F14">
              <w:rPr>
                <w:rFonts w:ascii="Times New Roman" w:hAnsi="Times New Roman" w:cs="Times New Roman"/>
                <w:i/>
                <w:iCs/>
                <w:sz w:val="20"/>
                <w:szCs w:val="20"/>
              </w:rPr>
              <w:t>Instruction</w:t>
            </w:r>
            <w:proofErr w:type="spellEnd"/>
            <w:r w:rsidRPr="00653F14">
              <w:rPr>
                <w:rFonts w:ascii="Times New Roman" w:hAnsi="Times New Roman" w:cs="Times New Roman"/>
                <w:i/>
                <w:iCs/>
                <w:sz w:val="20"/>
                <w:szCs w:val="20"/>
              </w:rPr>
              <w:t xml:space="preserve"> </w:t>
            </w:r>
          </w:p>
          <w:p w:rsidR="00DC77FD" w:rsidRPr="00653F14" w:rsidRDefault="00DC77FD" w:rsidP="00DC77FD">
            <w:pPr>
              <w:autoSpaceDE w:val="0"/>
              <w:autoSpaceDN w:val="0"/>
              <w:adjustRightInd w:val="0"/>
              <w:ind w:left="0" w:right="0" w:firstLine="0"/>
              <w:jc w:val="left"/>
              <w:rPr>
                <w:rFonts w:ascii="Times New Roman" w:hAnsi="Times New Roman" w:cs="Times New Roman"/>
                <w:sz w:val="20"/>
                <w:szCs w:val="20"/>
                <w:lang w:eastAsia="en-US"/>
              </w:rPr>
            </w:pPr>
            <w:r w:rsidRPr="00653F14">
              <w:rPr>
                <w:rFonts w:ascii="Times New Roman" w:hAnsi="Times New Roman" w:cs="Times New Roman"/>
                <w:sz w:val="20"/>
                <w:szCs w:val="20"/>
                <w:lang w:eastAsia="en-US"/>
              </w:rPr>
              <w:t xml:space="preserve">John </w:t>
            </w:r>
            <w:proofErr w:type="spellStart"/>
            <w:r w:rsidRPr="00653F14">
              <w:rPr>
                <w:rFonts w:ascii="Times New Roman" w:hAnsi="Times New Roman" w:cs="Times New Roman"/>
                <w:sz w:val="20"/>
                <w:szCs w:val="20"/>
                <w:lang w:eastAsia="en-US"/>
              </w:rPr>
              <w:t>Dewey</w:t>
            </w:r>
            <w:proofErr w:type="spellEnd"/>
            <w:r w:rsidRPr="00653F14">
              <w:rPr>
                <w:rFonts w:ascii="Times New Roman" w:hAnsi="Times New Roman" w:cs="Times New Roman"/>
                <w:sz w:val="20"/>
                <w:szCs w:val="20"/>
                <w:lang w:eastAsia="en-US"/>
              </w:rPr>
              <w:t xml:space="preserve">, </w:t>
            </w:r>
            <w:proofErr w:type="spellStart"/>
            <w:r w:rsidRPr="00653F14">
              <w:rPr>
                <w:rFonts w:ascii="Times New Roman" w:hAnsi="Times New Roman" w:cs="Times New Roman"/>
                <w:sz w:val="20"/>
                <w:szCs w:val="20"/>
                <w:lang w:eastAsia="en-US"/>
              </w:rPr>
              <w:t>Madame</w:t>
            </w:r>
            <w:proofErr w:type="spellEnd"/>
            <w:r w:rsidRPr="00653F14">
              <w:rPr>
                <w:rFonts w:ascii="Times New Roman" w:hAnsi="Times New Roman" w:cs="Times New Roman"/>
                <w:sz w:val="20"/>
                <w:szCs w:val="20"/>
                <w:lang w:eastAsia="en-US"/>
              </w:rPr>
              <w:t xml:space="preserve"> </w:t>
            </w:r>
            <w:proofErr w:type="spellStart"/>
            <w:r w:rsidRPr="00653F14">
              <w:rPr>
                <w:rFonts w:ascii="Times New Roman" w:hAnsi="Times New Roman" w:cs="Times New Roman"/>
                <w:sz w:val="20"/>
                <w:szCs w:val="20"/>
                <w:lang w:eastAsia="en-US"/>
              </w:rPr>
              <w:t>Curry</w:t>
            </w:r>
            <w:proofErr w:type="spellEnd"/>
            <w:r w:rsidRPr="00653F14">
              <w:rPr>
                <w:rFonts w:ascii="Times New Roman" w:hAnsi="Times New Roman" w:cs="Times New Roman"/>
                <w:sz w:val="20"/>
                <w:szCs w:val="20"/>
                <w:lang w:eastAsia="en-US"/>
              </w:rPr>
              <w:t xml:space="preserve">, Robert </w:t>
            </w:r>
            <w:proofErr w:type="spellStart"/>
            <w:r w:rsidRPr="00653F14">
              <w:rPr>
                <w:rFonts w:ascii="Times New Roman" w:hAnsi="Times New Roman" w:cs="Times New Roman"/>
                <w:sz w:val="20"/>
                <w:szCs w:val="20"/>
                <w:lang w:eastAsia="en-US"/>
              </w:rPr>
              <w:t>Karplus</w:t>
            </w:r>
            <w:proofErr w:type="spellEnd"/>
            <w:r w:rsidRPr="00653F14">
              <w:rPr>
                <w:rFonts w:ascii="Times New Roman" w:hAnsi="Times New Roman" w:cs="Times New Roman"/>
                <w:sz w:val="20"/>
                <w:szCs w:val="20"/>
                <w:lang w:eastAsia="en-US"/>
              </w:rPr>
              <w:t xml:space="preserve">, Joseph </w:t>
            </w:r>
            <w:proofErr w:type="spellStart"/>
            <w:r w:rsidRPr="00653F14">
              <w:rPr>
                <w:rFonts w:ascii="Times New Roman" w:hAnsi="Times New Roman" w:cs="Times New Roman"/>
                <w:sz w:val="20"/>
                <w:szCs w:val="20"/>
                <w:lang w:eastAsia="en-US"/>
              </w:rPr>
              <w:t>Schwab</w:t>
            </w:r>
            <w:proofErr w:type="spellEnd"/>
            <w:r w:rsidRPr="00653F14">
              <w:rPr>
                <w:rFonts w:ascii="Times New Roman" w:hAnsi="Times New Roman" w:cs="Times New Roman"/>
                <w:sz w:val="20"/>
                <w:szCs w:val="20"/>
                <w:lang w:eastAsia="en-US"/>
              </w:rPr>
              <w:t xml:space="preserve">, Marshal </w:t>
            </w:r>
            <w:proofErr w:type="spellStart"/>
            <w:r w:rsidRPr="00653F14">
              <w:rPr>
                <w:rFonts w:ascii="Times New Roman" w:hAnsi="Times New Roman" w:cs="Times New Roman"/>
                <w:sz w:val="20"/>
                <w:szCs w:val="20"/>
                <w:lang w:eastAsia="en-US"/>
              </w:rPr>
              <w:t>Herron</w:t>
            </w:r>
            <w:proofErr w:type="spellEnd"/>
            <w:r w:rsidRPr="00653F14">
              <w:rPr>
                <w:rFonts w:ascii="Times New Roman" w:hAnsi="Times New Roman" w:cs="Times New Roman"/>
                <w:sz w:val="20"/>
                <w:szCs w:val="20"/>
                <w:lang w:eastAsia="en-US"/>
              </w:rPr>
              <w:t xml:space="preserve">, Roger </w:t>
            </w:r>
            <w:proofErr w:type="spellStart"/>
            <w:r w:rsidRPr="00653F14">
              <w:rPr>
                <w:rFonts w:ascii="Times New Roman" w:hAnsi="Times New Roman" w:cs="Times New Roman"/>
                <w:sz w:val="20"/>
                <w:szCs w:val="20"/>
                <w:lang w:eastAsia="en-US"/>
              </w:rPr>
              <w:t>Bybee</w:t>
            </w:r>
            <w:proofErr w:type="spellEnd"/>
            <w:r w:rsidRPr="00653F14">
              <w:rPr>
                <w:rFonts w:ascii="Times New Roman" w:hAnsi="Times New Roman" w:cs="Times New Roman"/>
                <w:sz w:val="20"/>
                <w:szCs w:val="20"/>
                <w:lang w:eastAsia="en-US"/>
              </w:rPr>
              <w:t xml:space="preserve">. </w:t>
            </w:r>
          </w:p>
        </w:tc>
      </w:tr>
      <w:tr w:rsidR="00DC77FD" w:rsidRPr="00653F14" w:rsidTr="009F1E1A">
        <w:trPr>
          <w:trHeight w:val="940"/>
          <w:jc w:val="center"/>
        </w:trPr>
        <w:tc>
          <w:tcPr>
            <w:tcW w:w="608" w:type="dxa"/>
            <w:vMerge w:val="restart"/>
            <w:textDirection w:val="btLr"/>
          </w:tcPr>
          <w:p w:rsidR="00DC77FD" w:rsidRPr="00653F14" w:rsidRDefault="00DC77FD" w:rsidP="00DC77FD">
            <w:pPr>
              <w:autoSpaceDE w:val="0"/>
              <w:autoSpaceDN w:val="0"/>
              <w:adjustRightInd w:val="0"/>
              <w:ind w:left="113" w:right="113" w:firstLine="0"/>
              <w:jc w:val="center"/>
              <w:rPr>
                <w:rFonts w:ascii="Times New Roman" w:hAnsi="Times New Roman" w:cs="Times New Roman"/>
                <w:sz w:val="20"/>
                <w:szCs w:val="20"/>
                <w:lang w:eastAsia="en-US"/>
              </w:rPr>
            </w:pPr>
            <w:proofErr w:type="spellStart"/>
            <w:r w:rsidRPr="00653F14">
              <w:rPr>
                <w:rFonts w:ascii="Times New Roman" w:hAnsi="Times New Roman" w:cs="Times New Roman"/>
                <w:sz w:val="20"/>
                <w:szCs w:val="20"/>
                <w:lang w:eastAsia="en-US"/>
              </w:rPr>
              <w:t>Principle</w:t>
            </w:r>
            <w:proofErr w:type="spellEnd"/>
          </w:p>
        </w:tc>
        <w:tc>
          <w:tcPr>
            <w:tcW w:w="1532" w:type="dxa"/>
          </w:tcPr>
          <w:p w:rsidR="00DC77FD" w:rsidRPr="00653F14" w:rsidRDefault="00DC77FD" w:rsidP="00DC77FD">
            <w:pPr>
              <w:pStyle w:val="Default"/>
              <w:ind w:left="0" w:firstLine="0"/>
              <w:rPr>
                <w:rFonts w:ascii="Times New Roman" w:hAnsi="Times New Roman" w:cs="Times New Roman"/>
                <w:sz w:val="20"/>
                <w:szCs w:val="20"/>
              </w:rPr>
            </w:pPr>
            <w:proofErr w:type="spellStart"/>
            <w:r w:rsidRPr="00653F14">
              <w:rPr>
                <w:rFonts w:ascii="Times New Roman" w:hAnsi="Times New Roman" w:cs="Times New Roman"/>
                <w:i/>
                <w:iCs/>
                <w:sz w:val="20"/>
                <w:szCs w:val="20"/>
              </w:rPr>
              <w:t>Principal</w:t>
            </w:r>
            <w:proofErr w:type="spellEnd"/>
            <w:r w:rsidRPr="00653F14">
              <w:rPr>
                <w:rFonts w:ascii="Times New Roman" w:hAnsi="Times New Roman" w:cs="Times New Roman"/>
                <w:i/>
                <w:iCs/>
                <w:sz w:val="20"/>
                <w:szCs w:val="20"/>
              </w:rPr>
              <w:t xml:space="preserve"> </w:t>
            </w:r>
          </w:p>
        </w:tc>
        <w:tc>
          <w:tcPr>
            <w:tcW w:w="3064" w:type="dxa"/>
          </w:tcPr>
          <w:p w:rsidR="00DC77FD" w:rsidRPr="00653F14" w:rsidRDefault="00DC77FD" w:rsidP="00DC77FD">
            <w:pPr>
              <w:pStyle w:val="HTMLSudahDiformat"/>
              <w:ind w:left="0" w:firstLine="0"/>
              <w:rPr>
                <w:rFonts w:ascii="Times New Roman" w:hAnsi="Times New Roman" w:cs="Times New Roman"/>
                <w:lang w:eastAsia="en-US"/>
              </w:rPr>
            </w:pPr>
            <w:r w:rsidRPr="00653F14">
              <w:rPr>
                <w:rFonts w:ascii="Times New Roman" w:hAnsi="Times New Roman" w:cs="Times New Roman"/>
                <w:lang w:eastAsia="en-US"/>
              </w:rPr>
              <w:t xml:space="preserve">Memaksimalkan pembelajaran dengan </w:t>
            </w:r>
            <w:proofErr w:type="spellStart"/>
            <w:r w:rsidRPr="00653F14">
              <w:rPr>
                <w:rFonts w:ascii="Times New Roman" w:hAnsi="Times New Roman" w:cs="Times New Roman"/>
                <w:lang w:eastAsia="en-US"/>
              </w:rPr>
              <w:t>penyelidikan,penjelasan</w:t>
            </w:r>
            <w:proofErr w:type="spellEnd"/>
            <w:r w:rsidRPr="00653F14">
              <w:rPr>
                <w:rFonts w:ascii="Times New Roman" w:hAnsi="Times New Roman" w:cs="Times New Roman"/>
                <w:lang w:eastAsia="en-US"/>
              </w:rPr>
              <w:t>, dan resolusi dengan mulai dari masalah nyata dan bermakna.</w:t>
            </w:r>
          </w:p>
        </w:tc>
        <w:tc>
          <w:tcPr>
            <w:tcW w:w="3064" w:type="dxa"/>
          </w:tcPr>
          <w:p w:rsidR="00DC77FD" w:rsidRPr="00653F14" w:rsidRDefault="00DC77FD" w:rsidP="00DC77FD">
            <w:pPr>
              <w:pStyle w:val="HTMLSudahDiformat"/>
              <w:ind w:left="0" w:firstLine="0"/>
              <w:rPr>
                <w:rFonts w:ascii="Times New Roman" w:hAnsi="Times New Roman" w:cs="Times New Roman"/>
                <w:lang w:eastAsia="en-US"/>
              </w:rPr>
            </w:pPr>
            <w:r w:rsidRPr="00653F14">
              <w:rPr>
                <w:rFonts w:ascii="Times New Roman" w:hAnsi="Times New Roman" w:cs="Times New Roman"/>
                <w:lang w:eastAsia="en-US"/>
              </w:rPr>
              <w:t>Memperoleh pengetahuan dari pengamatan langsung dengan menggunakan pertanyaan deduktif.</w:t>
            </w:r>
          </w:p>
        </w:tc>
      </w:tr>
      <w:tr w:rsidR="00DC77FD" w:rsidRPr="00653F14" w:rsidTr="009F1E1A">
        <w:trPr>
          <w:trHeight w:val="122"/>
          <w:jc w:val="center"/>
        </w:trPr>
        <w:tc>
          <w:tcPr>
            <w:tcW w:w="608" w:type="dxa"/>
            <w:vMerge/>
            <w:textDirection w:val="btLr"/>
          </w:tcPr>
          <w:p w:rsidR="00DC77FD" w:rsidRPr="00653F14" w:rsidRDefault="00DC77FD" w:rsidP="00DC77FD">
            <w:pPr>
              <w:autoSpaceDE w:val="0"/>
              <w:autoSpaceDN w:val="0"/>
              <w:adjustRightInd w:val="0"/>
              <w:ind w:left="113" w:right="113" w:firstLine="0"/>
              <w:jc w:val="center"/>
              <w:rPr>
                <w:rFonts w:ascii="Times New Roman" w:hAnsi="Times New Roman" w:cs="Times New Roman"/>
                <w:sz w:val="20"/>
                <w:szCs w:val="20"/>
                <w:lang w:eastAsia="en-US"/>
              </w:rPr>
            </w:pPr>
          </w:p>
        </w:tc>
        <w:tc>
          <w:tcPr>
            <w:tcW w:w="1532" w:type="dxa"/>
          </w:tcPr>
          <w:p w:rsidR="00DC77FD" w:rsidRPr="00653F14" w:rsidRDefault="00DC77FD" w:rsidP="00DC77FD">
            <w:pPr>
              <w:autoSpaceDE w:val="0"/>
              <w:autoSpaceDN w:val="0"/>
              <w:adjustRightInd w:val="0"/>
              <w:ind w:left="0" w:right="0" w:firstLine="0"/>
              <w:jc w:val="left"/>
              <w:rPr>
                <w:rFonts w:ascii="Times New Roman" w:hAnsi="Times New Roman" w:cs="Times New Roman"/>
                <w:sz w:val="20"/>
                <w:szCs w:val="20"/>
                <w:lang w:eastAsia="en-US"/>
              </w:rPr>
            </w:pPr>
            <w:proofErr w:type="spellStart"/>
            <w:r w:rsidRPr="00653F14">
              <w:rPr>
                <w:rFonts w:ascii="Times New Roman" w:hAnsi="Times New Roman" w:cs="Times New Roman"/>
                <w:sz w:val="20"/>
                <w:szCs w:val="20"/>
                <w:lang w:eastAsia="en-US"/>
              </w:rPr>
              <w:t>What</w:t>
            </w:r>
            <w:proofErr w:type="spellEnd"/>
            <w:r w:rsidRPr="00653F14">
              <w:rPr>
                <w:rFonts w:ascii="Times New Roman" w:hAnsi="Times New Roman" w:cs="Times New Roman"/>
                <w:sz w:val="20"/>
                <w:szCs w:val="20"/>
                <w:lang w:eastAsia="en-US"/>
              </w:rPr>
              <w:t xml:space="preserve"> </w:t>
            </w:r>
            <w:proofErr w:type="spellStart"/>
            <w:r w:rsidRPr="00653F14">
              <w:rPr>
                <w:rFonts w:ascii="Times New Roman" w:hAnsi="Times New Roman" w:cs="Times New Roman"/>
                <w:sz w:val="20"/>
                <w:szCs w:val="20"/>
                <w:lang w:eastAsia="en-US"/>
              </w:rPr>
              <w:t>for</w:t>
            </w:r>
            <w:proofErr w:type="spellEnd"/>
          </w:p>
        </w:tc>
        <w:tc>
          <w:tcPr>
            <w:tcW w:w="3064" w:type="dxa"/>
          </w:tcPr>
          <w:p w:rsidR="00DC77FD" w:rsidRPr="00653F14" w:rsidRDefault="00DC77FD" w:rsidP="00DC77FD">
            <w:pPr>
              <w:pStyle w:val="HTMLSudahDiformat"/>
              <w:ind w:left="0" w:firstLine="0"/>
              <w:rPr>
                <w:rFonts w:ascii="Times New Roman" w:hAnsi="Times New Roman" w:cs="Times New Roman"/>
                <w:lang w:eastAsia="en-US"/>
              </w:rPr>
            </w:pPr>
            <w:r w:rsidRPr="00653F14">
              <w:rPr>
                <w:rFonts w:ascii="Times New Roman" w:hAnsi="Times New Roman" w:cs="Times New Roman"/>
                <w:lang w:eastAsia="en-US"/>
              </w:rPr>
              <w:t>Hasil dan pembelajaran terbaik untuk solusi masalah.</w:t>
            </w:r>
          </w:p>
        </w:tc>
        <w:tc>
          <w:tcPr>
            <w:tcW w:w="3064" w:type="dxa"/>
          </w:tcPr>
          <w:p w:rsidR="00DC77FD" w:rsidRPr="00653F14" w:rsidRDefault="00DC77FD" w:rsidP="00DC77FD">
            <w:pPr>
              <w:pStyle w:val="HTMLSudahDiformat"/>
              <w:ind w:left="0" w:firstLine="0"/>
              <w:rPr>
                <w:rFonts w:ascii="Times New Roman" w:hAnsi="Times New Roman" w:cs="Times New Roman"/>
                <w:lang w:eastAsia="en-US"/>
              </w:rPr>
            </w:pPr>
            <w:r w:rsidRPr="00653F14">
              <w:rPr>
                <w:rFonts w:ascii="Times New Roman" w:hAnsi="Times New Roman" w:cs="Times New Roman"/>
                <w:lang w:eastAsia="en-US"/>
              </w:rPr>
              <w:t>Pendekatan pembelajaran terbaik untuk sifat manusia.</w:t>
            </w:r>
          </w:p>
        </w:tc>
      </w:tr>
      <w:tr w:rsidR="00DC77FD" w:rsidRPr="00653F14" w:rsidTr="009F1E1A">
        <w:trPr>
          <w:trHeight w:val="470"/>
          <w:jc w:val="center"/>
        </w:trPr>
        <w:tc>
          <w:tcPr>
            <w:tcW w:w="608" w:type="dxa"/>
            <w:vMerge w:val="restart"/>
            <w:textDirection w:val="btLr"/>
          </w:tcPr>
          <w:p w:rsidR="00DC77FD" w:rsidRPr="00653F14" w:rsidRDefault="00DC77FD" w:rsidP="00DC77FD">
            <w:pPr>
              <w:pStyle w:val="Default"/>
              <w:ind w:left="113" w:right="113"/>
              <w:jc w:val="center"/>
              <w:rPr>
                <w:rFonts w:ascii="Times New Roman" w:hAnsi="Times New Roman" w:cs="Times New Roman"/>
                <w:sz w:val="20"/>
                <w:szCs w:val="20"/>
              </w:rPr>
            </w:pPr>
            <w:proofErr w:type="spellStart"/>
            <w:r w:rsidRPr="00653F14">
              <w:rPr>
                <w:rFonts w:ascii="Times New Roman" w:hAnsi="Times New Roman" w:cs="Times New Roman"/>
                <w:i/>
                <w:iCs/>
                <w:sz w:val="20"/>
                <w:szCs w:val="20"/>
              </w:rPr>
              <w:t>Instructional</w:t>
            </w:r>
            <w:proofErr w:type="spellEnd"/>
            <w:r w:rsidRPr="00653F14">
              <w:rPr>
                <w:rFonts w:ascii="Times New Roman" w:hAnsi="Times New Roman" w:cs="Times New Roman"/>
                <w:i/>
                <w:iCs/>
                <w:sz w:val="20"/>
                <w:szCs w:val="20"/>
              </w:rPr>
              <w:t xml:space="preserve"> </w:t>
            </w:r>
            <w:proofErr w:type="spellStart"/>
            <w:r w:rsidRPr="00653F14">
              <w:rPr>
                <w:rFonts w:ascii="Times New Roman" w:hAnsi="Times New Roman" w:cs="Times New Roman"/>
                <w:i/>
                <w:iCs/>
                <w:sz w:val="20"/>
                <w:szCs w:val="20"/>
              </w:rPr>
              <w:t>procedure</w:t>
            </w:r>
            <w:proofErr w:type="spellEnd"/>
          </w:p>
          <w:p w:rsidR="00DC77FD" w:rsidRPr="00653F14" w:rsidRDefault="00DC77FD" w:rsidP="00DC77FD">
            <w:pPr>
              <w:autoSpaceDE w:val="0"/>
              <w:autoSpaceDN w:val="0"/>
              <w:adjustRightInd w:val="0"/>
              <w:ind w:left="113" w:right="113" w:firstLine="0"/>
              <w:jc w:val="center"/>
              <w:rPr>
                <w:rFonts w:ascii="Times New Roman" w:hAnsi="Times New Roman" w:cs="Times New Roman"/>
                <w:sz w:val="20"/>
                <w:szCs w:val="20"/>
                <w:lang w:eastAsia="en-US"/>
              </w:rPr>
            </w:pPr>
          </w:p>
        </w:tc>
        <w:tc>
          <w:tcPr>
            <w:tcW w:w="1532" w:type="dxa"/>
          </w:tcPr>
          <w:p w:rsidR="00DC77FD" w:rsidRPr="00653F14" w:rsidRDefault="00DC77FD" w:rsidP="00DC77FD">
            <w:pPr>
              <w:pStyle w:val="Default"/>
              <w:ind w:left="0" w:firstLine="0"/>
              <w:rPr>
                <w:rFonts w:ascii="Times New Roman" w:hAnsi="Times New Roman" w:cs="Times New Roman"/>
                <w:sz w:val="20"/>
                <w:szCs w:val="20"/>
              </w:rPr>
            </w:pPr>
            <w:proofErr w:type="spellStart"/>
            <w:r w:rsidRPr="00653F14">
              <w:rPr>
                <w:rFonts w:ascii="Times New Roman" w:hAnsi="Times New Roman" w:cs="Times New Roman"/>
                <w:i/>
                <w:iCs/>
                <w:sz w:val="20"/>
                <w:szCs w:val="20"/>
              </w:rPr>
              <w:t>Instructional</w:t>
            </w:r>
            <w:proofErr w:type="spellEnd"/>
            <w:r w:rsidRPr="00653F14">
              <w:rPr>
                <w:rFonts w:ascii="Times New Roman" w:hAnsi="Times New Roman" w:cs="Times New Roman"/>
                <w:i/>
                <w:iCs/>
                <w:sz w:val="20"/>
                <w:szCs w:val="20"/>
              </w:rPr>
              <w:t xml:space="preserve"> </w:t>
            </w:r>
            <w:proofErr w:type="spellStart"/>
            <w:r w:rsidRPr="00653F14">
              <w:rPr>
                <w:rFonts w:ascii="Times New Roman" w:hAnsi="Times New Roman" w:cs="Times New Roman"/>
                <w:i/>
                <w:iCs/>
                <w:sz w:val="20"/>
                <w:szCs w:val="20"/>
              </w:rPr>
              <w:t>type</w:t>
            </w:r>
            <w:proofErr w:type="spellEnd"/>
            <w:r w:rsidRPr="00653F14">
              <w:rPr>
                <w:rFonts w:ascii="Times New Roman" w:hAnsi="Times New Roman" w:cs="Times New Roman"/>
                <w:i/>
                <w:iCs/>
                <w:sz w:val="20"/>
                <w:szCs w:val="20"/>
              </w:rPr>
              <w:t xml:space="preserve"> </w:t>
            </w:r>
          </w:p>
        </w:tc>
        <w:tc>
          <w:tcPr>
            <w:tcW w:w="3064" w:type="dxa"/>
          </w:tcPr>
          <w:p w:rsidR="00DC77FD" w:rsidRPr="00653F14" w:rsidRDefault="00DC77FD" w:rsidP="00DC77FD">
            <w:pPr>
              <w:autoSpaceDE w:val="0"/>
              <w:autoSpaceDN w:val="0"/>
              <w:adjustRightInd w:val="0"/>
              <w:ind w:left="0" w:right="0" w:firstLine="0"/>
              <w:jc w:val="left"/>
              <w:rPr>
                <w:rFonts w:ascii="Times New Roman" w:hAnsi="Times New Roman" w:cs="Times New Roman"/>
                <w:sz w:val="20"/>
                <w:szCs w:val="20"/>
                <w:lang w:eastAsia="en-US"/>
              </w:rPr>
            </w:pPr>
            <w:proofErr w:type="spellStart"/>
            <w:r w:rsidRPr="00653F14">
              <w:rPr>
                <w:rFonts w:ascii="Times New Roman" w:hAnsi="Times New Roman" w:cs="Times New Roman"/>
                <w:sz w:val="20"/>
                <w:szCs w:val="20"/>
                <w:lang w:eastAsia="en-US"/>
              </w:rPr>
              <w:t>Minimally</w:t>
            </w:r>
            <w:proofErr w:type="spellEnd"/>
            <w:r w:rsidRPr="00653F14">
              <w:rPr>
                <w:rFonts w:ascii="Times New Roman" w:hAnsi="Times New Roman" w:cs="Times New Roman"/>
                <w:sz w:val="20"/>
                <w:szCs w:val="20"/>
                <w:lang w:eastAsia="en-US"/>
              </w:rPr>
              <w:t xml:space="preserve"> </w:t>
            </w:r>
            <w:proofErr w:type="spellStart"/>
            <w:r w:rsidRPr="00653F14">
              <w:rPr>
                <w:rFonts w:ascii="Times New Roman" w:hAnsi="Times New Roman" w:cs="Times New Roman"/>
                <w:sz w:val="20"/>
                <w:szCs w:val="20"/>
                <w:lang w:eastAsia="en-US"/>
              </w:rPr>
              <w:t>direct</w:t>
            </w:r>
            <w:proofErr w:type="spellEnd"/>
            <w:r w:rsidRPr="00653F14">
              <w:rPr>
                <w:rFonts w:ascii="Times New Roman" w:hAnsi="Times New Roman" w:cs="Times New Roman"/>
                <w:sz w:val="20"/>
                <w:szCs w:val="20"/>
                <w:lang w:eastAsia="en-US"/>
              </w:rPr>
              <w:t xml:space="preserve"> </w:t>
            </w:r>
            <w:proofErr w:type="spellStart"/>
            <w:r w:rsidRPr="00653F14">
              <w:rPr>
                <w:rFonts w:ascii="Times New Roman" w:hAnsi="Times New Roman" w:cs="Times New Roman"/>
                <w:sz w:val="20"/>
                <w:szCs w:val="20"/>
                <w:lang w:eastAsia="en-US"/>
              </w:rPr>
              <w:t>instruction</w:t>
            </w:r>
            <w:proofErr w:type="spellEnd"/>
            <w:r w:rsidRPr="00653F14">
              <w:rPr>
                <w:rFonts w:ascii="Times New Roman" w:hAnsi="Times New Roman" w:cs="Times New Roman"/>
                <w:sz w:val="20"/>
                <w:szCs w:val="20"/>
                <w:lang w:eastAsia="en-US"/>
              </w:rPr>
              <w:t>.</w:t>
            </w:r>
          </w:p>
        </w:tc>
        <w:tc>
          <w:tcPr>
            <w:tcW w:w="3064" w:type="dxa"/>
          </w:tcPr>
          <w:p w:rsidR="00DC77FD" w:rsidRPr="00653F14" w:rsidRDefault="00DC77FD" w:rsidP="00DC77FD">
            <w:pPr>
              <w:autoSpaceDE w:val="0"/>
              <w:autoSpaceDN w:val="0"/>
              <w:adjustRightInd w:val="0"/>
              <w:ind w:left="0" w:right="0" w:firstLine="0"/>
              <w:jc w:val="left"/>
              <w:rPr>
                <w:rFonts w:ascii="Times New Roman" w:hAnsi="Times New Roman" w:cs="Times New Roman"/>
                <w:sz w:val="20"/>
                <w:szCs w:val="20"/>
                <w:lang w:eastAsia="en-US"/>
              </w:rPr>
            </w:pPr>
            <w:proofErr w:type="spellStart"/>
            <w:r w:rsidRPr="00653F14">
              <w:rPr>
                <w:rFonts w:ascii="Times New Roman" w:hAnsi="Times New Roman" w:cs="Times New Roman"/>
                <w:sz w:val="20"/>
                <w:szCs w:val="20"/>
                <w:lang w:eastAsia="en-US"/>
              </w:rPr>
              <w:t>Minimally</w:t>
            </w:r>
            <w:proofErr w:type="spellEnd"/>
            <w:r w:rsidRPr="00653F14">
              <w:rPr>
                <w:rFonts w:ascii="Times New Roman" w:hAnsi="Times New Roman" w:cs="Times New Roman"/>
                <w:sz w:val="20"/>
                <w:szCs w:val="20"/>
                <w:lang w:eastAsia="en-US"/>
              </w:rPr>
              <w:t xml:space="preserve"> </w:t>
            </w:r>
            <w:proofErr w:type="spellStart"/>
            <w:r w:rsidRPr="00653F14">
              <w:rPr>
                <w:rFonts w:ascii="Times New Roman" w:hAnsi="Times New Roman" w:cs="Times New Roman"/>
                <w:sz w:val="20"/>
                <w:szCs w:val="20"/>
                <w:lang w:eastAsia="en-US"/>
              </w:rPr>
              <w:t>direct</w:t>
            </w:r>
            <w:proofErr w:type="spellEnd"/>
            <w:r w:rsidRPr="00653F14">
              <w:rPr>
                <w:rFonts w:ascii="Times New Roman" w:hAnsi="Times New Roman" w:cs="Times New Roman"/>
                <w:sz w:val="20"/>
                <w:szCs w:val="20"/>
                <w:lang w:eastAsia="en-US"/>
              </w:rPr>
              <w:t xml:space="preserve"> </w:t>
            </w:r>
            <w:proofErr w:type="spellStart"/>
            <w:r w:rsidRPr="00653F14">
              <w:rPr>
                <w:rFonts w:ascii="Times New Roman" w:hAnsi="Times New Roman" w:cs="Times New Roman"/>
                <w:sz w:val="20"/>
                <w:szCs w:val="20"/>
                <w:lang w:eastAsia="en-US"/>
              </w:rPr>
              <w:t>instruction</w:t>
            </w:r>
            <w:proofErr w:type="spellEnd"/>
            <w:r w:rsidRPr="00653F14">
              <w:rPr>
                <w:rFonts w:ascii="Times New Roman" w:hAnsi="Times New Roman" w:cs="Times New Roman"/>
                <w:sz w:val="20"/>
                <w:szCs w:val="20"/>
                <w:lang w:eastAsia="en-US"/>
              </w:rPr>
              <w:t>.</w:t>
            </w:r>
          </w:p>
        </w:tc>
      </w:tr>
      <w:tr w:rsidR="00DC77FD" w:rsidRPr="00653F14" w:rsidTr="009F1E1A">
        <w:trPr>
          <w:trHeight w:val="122"/>
          <w:jc w:val="center"/>
        </w:trPr>
        <w:tc>
          <w:tcPr>
            <w:tcW w:w="608" w:type="dxa"/>
            <w:vMerge/>
            <w:textDirection w:val="btLr"/>
          </w:tcPr>
          <w:p w:rsidR="00DC77FD" w:rsidRPr="00653F14" w:rsidRDefault="00DC77FD" w:rsidP="00DC77FD">
            <w:pPr>
              <w:autoSpaceDE w:val="0"/>
              <w:autoSpaceDN w:val="0"/>
              <w:adjustRightInd w:val="0"/>
              <w:ind w:left="113" w:right="113" w:firstLine="0"/>
              <w:jc w:val="center"/>
              <w:rPr>
                <w:rFonts w:ascii="Times New Roman" w:hAnsi="Times New Roman" w:cs="Times New Roman"/>
                <w:sz w:val="20"/>
                <w:szCs w:val="20"/>
                <w:lang w:eastAsia="en-US"/>
              </w:rPr>
            </w:pPr>
          </w:p>
        </w:tc>
        <w:tc>
          <w:tcPr>
            <w:tcW w:w="1532" w:type="dxa"/>
          </w:tcPr>
          <w:p w:rsidR="00DC77FD" w:rsidRPr="00653F14" w:rsidRDefault="00DC77FD" w:rsidP="00DC77FD">
            <w:pPr>
              <w:pStyle w:val="Default"/>
              <w:ind w:left="0" w:firstLine="0"/>
              <w:rPr>
                <w:rFonts w:ascii="Times New Roman" w:hAnsi="Times New Roman" w:cs="Times New Roman"/>
                <w:sz w:val="20"/>
                <w:szCs w:val="20"/>
              </w:rPr>
            </w:pPr>
            <w:proofErr w:type="spellStart"/>
            <w:r w:rsidRPr="00653F14">
              <w:rPr>
                <w:rFonts w:ascii="Times New Roman" w:hAnsi="Times New Roman" w:cs="Times New Roman"/>
                <w:i/>
                <w:iCs/>
                <w:sz w:val="20"/>
                <w:szCs w:val="20"/>
              </w:rPr>
              <w:t>Key</w:t>
            </w:r>
            <w:proofErr w:type="spellEnd"/>
            <w:r w:rsidRPr="00653F14">
              <w:rPr>
                <w:rFonts w:ascii="Times New Roman" w:hAnsi="Times New Roman" w:cs="Times New Roman"/>
                <w:i/>
                <w:iCs/>
                <w:sz w:val="20"/>
                <w:szCs w:val="20"/>
              </w:rPr>
              <w:t xml:space="preserve"> </w:t>
            </w:r>
            <w:proofErr w:type="spellStart"/>
            <w:r w:rsidRPr="00653F14">
              <w:rPr>
                <w:rFonts w:ascii="Times New Roman" w:hAnsi="Times New Roman" w:cs="Times New Roman"/>
                <w:i/>
                <w:iCs/>
                <w:sz w:val="20"/>
                <w:szCs w:val="20"/>
              </w:rPr>
              <w:t>elements</w:t>
            </w:r>
            <w:proofErr w:type="spellEnd"/>
            <w:r w:rsidRPr="00653F14">
              <w:rPr>
                <w:rFonts w:ascii="Times New Roman" w:hAnsi="Times New Roman" w:cs="Times New Roman"/>
                <w:i/>
                <w:iCs/>
                <w:sz w:val="20"/>
                <w:szCs w:val="20"/>
              </w:rPr>
              <w:t xml:space="preserve"> </w:t>
            </w:r>
          </w:p>
        </w:tc>
        <w:tc>
          <w:tcPr>
            <w:tcW w:w="3064" w:type="dxa"/>
          </w:tcPr>
          <w:p w:rsidR="00DC77FD" w:rsidRPr="00653F14" w:rsidRDefault="00DC77FD" w:rsidP="00DC77FD">
            <w:pPr>
              <w:pStyle w:val="HTMLSudahDiformat"/>
              <w:ind w:left="0" w:firstLine="0"/>
              <w:jc w:val="left"/>
              <w:rPr>
                <w:rFonts w:ascii="Times New Roman" w:hAnsi="Times New Roman" w:cs="Times New Roman"/>
                <w:lang w:eastAsia="en-US"/>
              </w:rPr>
            </w:pPr>
            <w:r w:rsidRPr="00653F14">
              <w:rPr>
                <w:rFonts w:ascii="Times New Roman" w:hAnsi="Times New Roman" w:cs="Times New Roman"/>
                <w:lang w:eastAsia="en-US"/>
              </w:rPr>
              <w:t xml:space="preserve">Identifikasi masalah, mengaktifkan pengetahuan sebelumnya, </w:t>
            </w:r>
            <w:proofErr w:type="spellStart"/>
            <w:r w:rsidRPr="00653F14">
              <w:rPr>
                <w:rFonts w:ascii="Times New Roman" w:hAnsi="Times New Roman" w:cs="Times New Roman"/>
                <w:lang w:eastAsia="en-US"/>
              </w:rPr>
              <w:t>pengkodean</w:t>
            </w:r>
            <w:proofErr w:type="spellEnd"/>
            <w:r w:rsidRPr="00653F14">
              <w:rPr>
                <w:rFonts w:ascii="Times New Roman" w:hAnsi="Times New Roman" w:cs="Times New Roman"/>
                <w:lang w:eastAsia="en-US"/>
              </w:rPr>
              <w:t xml:space="preserve"> </w:t>
            </w:r>
            <w:proofErr w:type="spellStart"/>
            <w:r w:rsidRPr="00653F14">
              <w:rPr>
                <w:rFonts w:ascii="Times New Roman" w:hAnsi="Times New Roman" w:cs="Times New Roman"/>
                <w:lang w:eastAsia="en-US"/>
              </w:rPr>
              <w:t>spesifisitas</w:t>
            </w:r>
            <w:proofErr w:type="spellEnd"/>
            <w:r w:rsidRPr="00653F14">
              <w:rPr>
                <w:rFonts w:ascii="Times New Roman" w:hAnsi="Times New Roman" w:cs="Times New Roman"/>
                <w:lang w:eastAsia="en-US"/>
              </w:rPr>
              <w:t>, elaborasi pengetahuan.</w:t>
            </w:r>
          </w:p>
        </w:tc>
        <w:tc>
          <w:tcPr>
            <w:tcW w:w="3064" w:type="dxa"/>
          </w:tcPr>
          <w:p w:rsidR="00DC77FD" w:rsidRPr="00653F14" w:rsidRDefault="00DC77FD" w:rsidP="00DC77FD">
            <w:pPr>
              <w:pStyle w:val="HTMLSudahDiformat"/>
              <w:ind w:left="0" w:firstLine="0"/>
              <w:rPr>
                <w:rFonts w:ascii="Times New Roman" w:hAnsi="Times New Roman" w:cs="Times New Roman"/>
                <w:lang w:eastAsia="en-US"/>
              </w:rPr>
            </w:pPr>
            <w:r w:rsidRPr="00653F14">
              <w:rPr>
                <w:rFonts w:ascii="Times New Roman" w:hAnsi="Times New Roman" w:cs="Times New Roman"/>
                <w:lang w:eastAsia="en-US"/>
              </w:rPr>
              <w:t>Eksplorasi, penemuan, aplikasi.</w:t>
            </w:r>
          </w:p>
        </w:tc>
      </w:tr>
      <w:tr w:rsidR="00DC77FD" w:rsidRPr="00653F14" w:rsidTr="009F1E1A">
        <w:trPr>
          <w:trHeight w:val="122"/>
          <w:jc w:val="center"/>
        </w:trPr>
        <w:tc>
          <w:tcPr>
            <w:tcW w:w="608" w:type="dxa"/>
            <w:vMerge/>
            <w:textDirection w:val="btLr"/>
          </w:tcPr>
          <w:p w:rsidR="00DC77FD" w:rsidRPr="00653F14" w:rsidRDefault="00DC77FD" w:rsidP="00DC77FD">
            <w:pPr>
              <w:autoSpaceDE w:val="0"/>
              <w:autoSpaceDN w:val="0"/>
              <w:adjustRightInd w:val="0"/>
              <w:ind w:left="113" w:right="113" w:firstLine="0"/>
              <w:jc w:val="center"/>
              <w:rPr>
                <w:rFonts w:ascii="Times New Roman" w:hAnsi="Times New Roman" w:cs="Times New Roman"/>
                <w:sz w:val="20"/>
                <w:szCs w:val="20"/>
                <w:lang w:eastAsia="en-US"/>
              </w:rPr>
            </w:pPr>
          </w:p>
        </w:tc>
        <w:tc>
          <w:tcPr>
            <w:tcW w:w="1532" w:type="dxa"/>
          </w:tcPr>
          <w:p w:rsidR="00DC77FD" w:rsidRPr="00653F14" w:rsidRDefault="00DC77FD" w:rsidP="00DC77FD">
            <w:pPr>
              <w:pStyle w:val="Default"/>
              <w:ind w:left="0" w:firstLine="0"/>
              <w:rPr>
                <w:rFonts w:ascii="Times New Roman" w:hAnsi="Times New Roman" w:cs="Times New Roman"/>
                <w:sz w:val="20"/>
                <w:szCs w:val="20"/>
              </w:rPr>
            </w:pPr>
            <w:proofErr w:type="spellStart"/>
            <w:r w:rsidRPr="00653F14">
              <w:rPr>
                <w:rFonts w:ascii="Times New Roman" w:hAnsi="Times New Roman" w:cs="Times New Roman"/>
                <w:i/>
                <w:iCs/>
                <w:sz w:val="20"/>
                <w:szCs w:val="20"/>
              </w:rPr>
              <w:t>Students</w:t>
            </w:r>
            <w:proofErr w:type="spellEnd"/>
            <w:r w:rsidRPr="00653F14">
              <w:rPr>
                <w:rFonts w:ascii="Times New Roman" w:hAnsi="Times New Roman" w:cs="Times New Roman"/>
                <w:i/>
                <w:iCs/>
                <w:sz w:val="20"/>
                <w:szCs w:val="20"/>
              </w:rPr>
              <w:t xml:space="preserve"> </w:t>
            </w:r>
            <w:proofErr w:type="spellStart"/>
            <w:r w:rsidRPr="00653F14">
              <w:rPr>
                <w:rFonts w:ascii="Times New Roman" w:hAnsi="Times New Roman" w:cs="Times New Roman"/>
                <w:i/>
                <w:iCs/>
                <w:sz w:val="20"/>
                <w:szCs w:val="20"/>
              </w:rPr>
              <w:t>prior</w:t>
            </w:r>
            <w:proofErr w:type="spellEnd"/>
            <w:r w:rsidRPr="00653F14">
              <w:rPr>
                <w:rFonts w:ascii="Times New Roman" w:hAnsi="Times New Roman" w:cs="Times New Roman"/>
                <w:i/>
                <w:iCs/>
                <w:sz w:val="20"/>
                <w:szCs w:val="20"/>
              </w:rPr>
              <w:t xml:space="preserve"> </w:t>
            </w:r>
            <w:proofErr w:type="spellStart"/>
            <w:r w:rsidRPr="00653F14">
              <w:rPr>
                <w:rFonts w:ascii="Times New Roman" w:hAnsi="Times New Roman" w:cs="Times New Roman"/>
                <w:i/>
                <w:iCs/>
                <w:sz w:val="20"/>
                <w:szCs w:val="20"/>
              </w:rPr>
              <w:t>knowledge</w:t>
            </w:r>
            <w:proofErr w:type="spellEnd"/>
            <w:r w:rsidRPr="00653F14">
              <w:rPr>
                <w:rFonts w:ascii="Times New Roman" w:hAnsi="Times New Roman" w:cs="Times New Roman"/>
                <w:i/>
                <w:iCs/>
                <w:sz w:val="20"/>
                <w:szCs w:val="20"/>
              </w:rPr>
              <w:t>/</w:t>
            </w:r>
            <w:proofErr w:type="spellStart"/>
            <w:r w:rsidRPr="00653F14">
              <w:rPr>
                <w:rFonts w:ascii="Times New Roman" w:hAnsi="Times New Roman" w:cs="Times New Roman"/>
                <w:i/>
                <w:iCs/>
                <w:sz w:val="20"/>
                <w:szCs w:val="20"/>
              </w:rPr>
              <w:t>skills</w:t>
            </w:r>
            <w:proofErr w:type="spellEnd"/>
            <w:r w:rsidRPr="00653F14">
              <w:rPr>
                <w:rFonts w:ascii="Times New Roman" w:hAnsi="Times New Roman" w:cs="Times New Roman"/>
                <w:i/>
                <w:iCs/>
                <w:sz w:val="20"/>
                <w:szCs w:val="20"/>
              </w:rPr>
              <w:t xml:space="preserve"> </w:t>
            </w:r>
          </w:p>
        </w:tc>
        <w:tc>
          <w:tcPr>
            <w:tcW w:w="3064" w:type="dxa"/>
          </w:tcPr>
          <w:p w:rsidR="00DC77FD" w:rsidRPr="00653F14" w:rsidRDefault="00DC77FD" w:rsidP="00DC77FD">
            <w:pPr>
              <w:autoSpaceDE w:val="0"/>
              <w:autoSpaceDN w:val="0"/>
              <w:adjustRightInd w:val="0"/>
              <w:ind w:left="0" w:right="0" w:firstLine="0"/>
              <w:jc w:val="left"/>
              <w:rPr>
                <w:rFonts w:ascii="Times New Roman" w:hAnsi="Times New Roman" w:cs="Times New Roman"/>
                <w:sz w:val="20"/>
                <w:szCs w:val="20"/>
                <w:lang w:eastAsia="en-US"/>
              </w:rPr>
            </w:pPr>
            <w:r w:rsidRPr="00653F14">
              <w:rPr>
                <w:rFonts w:ascii="Times New Roman" w:hAnsi="Times New Roman" w:cs="Times New Roman"/>
                <w:sz w:val="20"/>
                <w:szCs w:val="20"/>
                <w:lang w:eastAsia="en-US"/>
              </w:rPr>
              <w:t>Pengetahuan awal dan aplikasi keterampilan sangat penting</w:t>
            </w:r>
          </w:p>
        </w:tc>
        <w:tc>
          <w:tcPr>
            <w:tcW w:w="3064" w:type="dxa"/>
          </w:tcPr>
          <w:p w:rsidR="00DC77FD" w:rsidRPr="00653F14" w:rsidRDefault="00DC77FD" w:rsidP="00DC77FD">
            <w:pPr>
              <w:pStyle w:val="HTMLSudahDiformat"/>
              <w:ind w:left="0" w:firstLine="0"/>
              <w:rPr>
                <w:rFonts w:ascii="Times New Roman" w:hAnsi="Times New Roman" w:cs="Times New Roman"/>
                <w:lang w:eastAsia="en-US"/>
              </w:rPr>
            </w:pPr>
            <w:r w:rsidRPr="00653F14">
              <w:rPr>
                <w:rFonts w:ascii="Times New Roman" w:hAnsi="Times New Roman" w:cs="Times New Roman"/>
                <w:lang w:eastAsia="en-US"/>
              </w:rPr>
              <w:t>Tidak penting - siswa dapat menghasilkan pengetahuan dari pengamatan mereka.</w:t>
            </w:r>
          </w:p>
        </w:tc>
      </w:tr>
      <w:tr w:rsidR="00DC77FD" w:rsidRPr="00653F14" w:rsidTr="009F1E1A">
        <w:trPr>
          <w:trHeight w:val="122"/>
          <w:jc w:val="center"/>
        </w:trPr>
        <w:tc>
          <w:tcPr>
            <w:tcW w:w="608" w:type="dxa"/>
            <w:vMerge/>
            <w:textDirection w:val="btLr"/>
          </w:tcPr>
          <w:p w:rsidR="00DC77FD" w:rsidRPr="00653F14" w:rsidRDefault="00DC77FD" w:rsidP="00DC77FD">
            <w:pPr>
              <w:autoSpaceDE w:val="0"/>
              <w:autoSpaceDN w:val="0"/>
              <w:adjustRightInd w:val="0"/>
              <w:ind w:left="113" w:right="113" w:firstLine="0"/>
              <w:jc w:val="center"/>
              <w:rPr>
                <w:rFonts w:ascii="Times New Roman" w:hAnsi="Times New Roman" w:cs="Times New Roman"/>
                <w:sz w:val="20"/>
                <w:szCs w:val="20"/>
                <w:lang w:eastAsia="en-US"/>
              </w:rPr>
            </w:pPr>
          </w:p>
        </w:tc>
        <w:tc>
          <w:tcPr>
            <w:tcW w:w="1532" w:type="dxa"/>
          </w:tcPr>
          <w:p w:rsidR="00DC77FD" w:rsidRPr="00653F14" w:rsidRDefault="00DC77FD" w:rsidP="00DC77FD">
            <w:pPr>
              <w:pStyle w:val="Default"/>
              <w:ind w:left="0" w:firstLine="0"/>
              <w:rPr>
                <w:rFonts w:ascii="Times New Roman" w:hAnsi="Times New Roman" w:cs="Times New Roman"/>
                <w:sz w:val="20"/>
                <w:szCs w:val="20"/>
              </w:rPr>
            </w:pPr>
            <w:proofErr w:type="spellStart"/>
            <w:r w:rsidRPr="00653F14">
              <w:rPr>
                <w:rFonts w:ascii="Times New Roman" w:hAnsi="Times New Roman" w:cs="Times New Roman"/>
                <w:i/>
                <w:iCs/>
                <w:sz w:val="20"/>
                <w:szCs w:val="20"/>
              </w:rPr>
              <w:t>Teacher</w:t>
            </w:r>
            <w:proofErr w:type="spellEnd"/>
            <w:r w:rsidRPr="00653F14">
              <w:rPr>
                <w:rFonts w:ascii="Times New Roman" w:hAnsi="Times New Roman" w:cs="Times New Roman"/>
                <w:i/>
                <w:iCs/>
                <w:sz w:val="20"/>
                <w:szCs w:val="20"/>
              </w:rPr>
              <w:t xml:space="preserve"> </w:t>
            </w:r>
            <w:proofErr w:type="spellStart"/>
            <w:r w:rsidRPr="00653F14">
              <w:rPr>
                <w:rFonts w:ascii="Times New Roman" w:hAnsi="Times New Roman" w:cs="Times New Roman"/>
                <w:i/>
                <w:iCs/>
                <w:sz w:val="20"/>
                <w:szCs w:val="20"/>
              </w:rPr>
              <w:t>role</w:t>
            </w:r>
            <w:proofErr w:type="spellEnd"/>
            <w:r w:rsidRPr="00653F14">
              <w:rPr>
                <w:rFonts w:ascii="Times New Roman" w:hAnsi="Times New Roman" w:cs="Times New Roman"/>
                <w:i/>
                <w:iCs/>
                <w:sz w:val="20"/>
                <w:szCs w:val="20"/>
              </w:rPr>
              <w:t xml:space="preserve"> </w:t>
            </w:r>
          </w:p>
        </w:tc>
        <w:tc>
          <w:tcPr>
            <w:tcW w:w="3064" w:type="dxa"/>
          </w:tcPr>
          <w:p w:rsidR="00DC77FD" w:rsidRPr="00653F14" w:rsidRDefault="00DC77FD" w:rsidP="00DC77FD">
            <w:pPr>
              <w:pStyle w:val="HTMLSudahDiformat"/>
              <w:ind w:left="0" w:firstLine="0"/>
              <w:rPr>
                <w:rFonts w:ascii="Times New Roman" w:hAnsi="Times New Roman" w:cs="Times New Roman"/>
                <w:lang w:eastAsia="en-US"/>
              </w:rPr>
            </w:pPr>
            <w:r w:rsidRPr="00653F14">
              <w:rPr>
                <w:rFonts w:ascii="Times New Roman" w:hAnsi="Times New Roman" w:cs="Times New Roman"/>
                <w:lang w:eastAsia="en-US"/>
              </w:rPr>
              <w:t>Fasilitator dan pelatih daripada pemimpin</w:t>
            </w:r>
          </w:p>
          <w:p w:rsidR="00DC77FD" w:rsidRPr="00653F14" w:rsidRDefault="00DC77FD" w:rsidP="00DC77FD">
            <w:pPr>
              <w:autoSpaceDE w:val="0"/>
              <w:autoSpaceDN w:val="0"/>
              <w:adjustRightInd w:val="0"/>
              <w:ind w:left="0" w:right="0" w:firstLine="0"/>
              <w:jc w:val="left"/>
              <w:rPr>
                <w:rFonts w:ascii="Times New Roman" w:hAnsi="Times New Roman" w:cs="Times New Roman"/>
                <w:sz w:val="20"/>
                <w:szCs w:val="20"/>
                <w:lang w:eastAsia="en-US"/>
              </w:rPr>
            </w:pPr>
          </w:p>
        </w:tc>
        <w:tc>
          <w:tcPr>
            <w:tcW w:w="3064" w:type="dxa"/>
          </w:tcPr>
          <w:p w:rsidR="00DC77FD" w:rsidRPr="00653F14" w:rsidRDefault="00DC77FD" w:rsidP="00DC77FD">
            <w:pPr>
              <w:pStyle w:val="HTMLSudahDiformat"/>
              <w:ind w:left="0" w:firstLine="0"/>
              <w:rPr>
                <w:rFonts w:ascii="Times New Roman" w:hAnsi="Times New Roman" w:cs="Times New Roman"/>
                <w:lang w:eastAsia="en-US"/>
              </w:rPr>
            </w:pPr>
            <w:r w:rsidRPr="00653F14">
              <w:rPr>
                <w:rFonts w:ascii="Times New Roman" w:hAnsi="Times New Roman" w:cs="Times New Roman"/>
                <w:lang w:eastAsia="en-US"/>
              </w:rPr>
              <w:t>Pemimpin, pelatih, model, fasilitator.</w:t>
            </w:r>
          </w:p>
          <w:p w:rsidR="00DC77FD" w:rsidRPr="00653F14" w:rsidRDefault="00DC77FD" w:rsidP="00DC77FD">
            <w:pPr>
              <w:pStyle w:val="HTMLSudahDiformat"/>
              <w:ind w:left="0" w:firstLine="0"/>
              <w:rPr>
                <w:rFonts w:ascii="Times New Roman" w:hAnsi="Times New Roman" w:cs="Times New Roman"/>
                <w:lang w:eastAsia="en-US"/>
              </w:rPr>
            </w:pPr>
            <w:r w:rsidRPr="00653F14">
              <w:rPr>
                <w:rFonts w:ascii="Times New Roman" w:hAnsi="Times New Roman" w:cs="Times New Roman"/>
                <w:lang w:eastAsia="en-US"/>
              </w:rPr>
              <w:t>Sumber pertanyaan mengemudi.</w:t>
            </w:r>
          </w:p>
        </w:tc>
      </w:tr>
      <w:tr w:rsidR="00DC77FD" w:rsidRPr="00653F14" w:rsidTr="009F1E1A">
        <w:trPr>
          <w:trHeight w:val="122"/>
          <w:jc w:val="center"/>
        </w:trPr>
        <w:tc>
          <w:tcPr>
            <w:tcW w:w="608" w:type="dxa"/>
            <w:vMerge/>
            <w:textDirection w:val="btLr"/>
          </w:tcPr>
          <w:p w:rsidR="00DC77FD" w:rsidRPr="00653F14" w:rsidRDefault="00DC77FD" w:rsidP="00DC77FD">
            <w:pPr>
              <w:autoSpaceDE w:val="0"/>
              <w:autoSpaceDN w:val="0"/>
              <w:adjustRightInd w:val="0"/>
              <w:ind w:left="113" w:right="113" w:firstLine="0"/>
              <w:jc w:val="center"/>
              <w:rPr>
                <w:rFonts w:ascii="Times New Roman" w:hAnsi="Times New Roman" w:cs="Times New Roman"/>
                <w:sz w:val="20"/>
                <w:szCs w:val="20"/>
                <w:lang w:eastAsia="en-US"/>
              </w:rPr>
            </w:pPr>
          </w:p>
        </w:tc>
        <w:tc>
          <w:tcPr>
            <w:tcW w:w="1532" w:type="dxa"/>
          </w:tcPr>
          <w:p w:rsidR="00DC77FD" w:rsidRPr="00653F14" w:rsidRDefault="00DC77FD" w:rsidP="00DC77FD">
            <w:pPr>
              <w:pStyle w:val="Default"/>
              <w:ind w:left="0" w:firstLine="0"/>
              <w:rPr>
                <w:rFonts w:ascii="Times New Roman" w:hAnsi="Times New Roman" w:cs="Times New Roman"/>
                <w:sz w:val="20"/>
                <w:szCs w:val="20"/>
              </w:rPr>
            </w:pPr>
            <w:proofErr w:type="spellStart"/>
            <w:r w:rsidRPr="00653F14">
              <w:rPr>
                <w:rFonts w:ascii="Times New Roman" w:hAnsi="Times New Roman" w:cs="Times New Roman"/>
                <w:i/>
                <w:iCs/>
                <w:sz w:val="20"/>
                <w:szCs w:val="20"/>
              </w:rPr>
              <w:t>Student</w:t>
            </w:r>
            <w:proofErr w:type="spellEnd"/>
            <w:r w:rsidRPr="00653F14">
              <w:rPr>
                <w:rFonts w:ascii="Times New Roman" w:hAnsi="Times New Roman" w:cs="Times New Roman"/>
                <w:i/>
                <w:iCs/>
                <w:sz w:val="20"/>
                <w:szCs w:val="20"/>
              </w:rPr>
              <w:t xml:space="preserve"> </w:t>
            </w:r>
            <w:proofErr w:type="spellStart"/>
            <w:r w:rsidRPr="00653F14">
              <w:rPr>
                <w:rFonts w:ascii="Times New Roman" w:hAnsi="Times New Roman" w:cs="Times New Roman"/>
                <w:i/>
                <w:iCs/>
                <w:sz w:val="20"/>
                <w:szCs w:val="20"/>
              </w:rPr>
              <w:t>role</w:t>
            </w:r>
            <w:proofErr w:type="spellEnd"/>
            <w:r w:rsidRPr="00653F14">
              <w:rPr>
                <w:rFonts w:ascii="Times New Roman" w:hAnsi="Times New Roman" w:cs="Times New Roman"/>
                <w:i/>
                <w:iCs/>
                <w:sz w:val="20"/>
                <w:szCs w:val="20"/>
              </w:rPr>
              <w:t xml:space="preserve"> </w:t>
            </w:r>
          </w:p>
        </w:tc>
        <w:tc>
          <w:tcPr>
            <w:tcW w:w="3064" w:type="dxa"/>
          </w:tcPr>
          <w:p w:rsidR="00DC77FD" w:rsidRPr="00653F14" w:rsidRDefault="00DC77FD" w:rsidP="00DC77FD">
            <w:pPr>
              <w:pStyle w:val="HTMLSudahDiformat"/>
              <w:ind w:left="0" w:firstLine="0"/>
              <w:rPr>
                <w:rFonts w:ascii="Times New Roman" w:hAnsi="Times New Roman" w:cs="Times New Roman"/>
                <w:lang w:eastAsia="en-US"/>
              </w:rPr>
            </w:pPr>
            <w:r w:rsidRPr="00653F14">
              <w:rPr>
                <w:rFonts w:ascii="Times New Roman" w:hAnsi="Times New Roman" w:cs="Times New Roman"/>
                <w:lang w:eastAsia="en-US"/>
              </w:rPr>
              <w:t>Menentukan apakah ada masalah, membuat pernyataan masalah yang tepat, mengidentifikasi informasi, data, dan tujuan pembelajaran, membuat rencana kerja. Sumber pertanyaan mengemudi.</w:t>
            </w:r>
          </w:p>
        </w:tc>
        <w:tc>
          <w:tcPr>
            <w:tcW w:w="3064" w:type="dxa"/>
          </w:tcPr>
          <w:p w:rsidR="00DC77FD" w:rsidRPr="00653F14" w:rsidRDefault="00DC77FD" w:rsidP="00DC77FD">
            <w:pPr>
              <w:pStyle w:val="HTMLSudahDiformat"/>
              <w:ind w:left="0" w:firstLine="0"/>
              <w:rPr>
                <w:rFonts w:ascii="Times New Roman" w:hAnsi="Times New Roman" w:cs="Times New Roman"/>
                <w:lang w:eastAsia="en-US"/>
              </w:rPr>
            </w:pPr>
            <w:r w:rsidRPr="00653F14">
              <w:rPr>
                <w:rFonts w:ascii="Times New Roman" w:hAnsi="Times New Roman" w:cs="Times New Roman"/>
                <w:lang w:eastAsia="en-US"/>
              </w:rPr>
              <w:t>Menafsirkan, menjelaskan, membuat hipotesis merancang dan mengarahkan tugas sendiri, berbagi otoritas untuk jawaban.</w:t>
            </w:r>
          </w:p>
          <w:p w:rsidR="00DC77FD" w:rsidRPr="00653F14" w:rsidRDefault="00DC77FD" w:rsidP="00DC77FD">
            <w:pPr>
              <w:autoSpaceDE w:val="0"/>
              <w:autoSpaceDN w:val="0"/>
              <w:adjustRightInd w:val="0"/>
              <w:ind w:left="0" w:right="0" w:firstLine="0"/>
              <w:jc w:val="left"/>
              <w:rPr>
                <w:rFonts w:ascii="Times New Roman" w:hAnsi="Times New Roman" w:cs="Times New Roman"/>
                <w:sz w:val="20"/>
                <w:szCs w:val="20"/>
                <w:lang w:eastAsia="en-US"/>
              </w:rPr>
            </w:pPr>
          </w:p>
        </w:tc>
      </w:tr>
      <w:tr w:rsidR="00DC77FD" w:rsidRPr="00653F14" w:rsidTr="009F1E1A">
        <w:trPr>
          <w:trHeight w:val="122"/>
          <w:jc w:val="center"/>
        </w:trPr>
        <w:tc>
          <w:tcPr>
            <w:tcW w:w="608" w:type="dxa"/>
            <w:vMerge/>
            <w:textDirection w:val="btLr"/>
          </w:tcPr>
          <w:p w:rsidR="00DC77FD" w:rsidRPr="00653F14" w:rsidRDefault="00DC77FD" w:rsidP="00DC77FD">
            <w:pPr>
              <w:autoSpaceDE w:val="0"/>
              <w:autoSpaceDN w:val="0"/>
              <w:adjustRightInd w:val="0"/>
              <w:ind w:left="113" w:right="113" w:firstLine="0"/>
              <w:jc w:val="center"/>
              <w:rPr>
                <w:rFonts w:ascii="Times New Roman" w:hAnsi="Times New Roman" w:cs="Times New Roman"/>
                <w:sz w:val="20"/>
                <w:szCs w:val="20"/>
                <w:lang w:eastAsia="en-US"/>
              </w:rPr>
            </w:pPr>
          </w:p>
        </w:tc>
        <w:tc>
          <w:tcPr>
            <w:tcW w:w="1532" w:type="dxa"/>
          </w:tcPr>
          <w:p w:rsidR="00DC77FD" w:rsidRPr="00653F14" w:rsidRDefault="00DC77FD" w:rsidP="00DC77FD">
            <w:pPr>
              <w:pStyle w:val="Default"/>
              <w:ind w:left="0" w:firstLine="0"/>
              <w:rPr>
                <w:rFonts w:ascii="Times New Roman" w:hAnsi="Times New Roman" w:cs="Times New Roman"/>
                <w:sz w:val="20"/>
                <w:szCs w:val="20"/>
              </w:rPr>
            </w:pPr>
            <w:r w:rsidRPr="00653F14">
              <w:rPr>
                <w:rFonts w:ascii="Times New Roman" w:hAnsi="Times New Roman" w:cs="Times New Roman"/>
                <w:i/>
                <w:iCs/>
                <w:sz w:val="20"/>
                <w:szCs w:val="20"/>
              </w:rPr>
              <w:t xml:space="preserve">For </w:t>
            </w:r>
            <w:proofErr w:type="spellStart"/>
            <w:r w:rsidRPr="00653F14">
              <w:rPr>
                <w:rFonts w:ascii="Times New Roman" w:hAnsi="Times New Roman" w:cs="Times New Roman"/>
                <w:i/>
                <w:iCs/>
                <w:sz w:val="20"/>
                <w:szCs w:val="20"/>
              </w:rPr>
              <w:t>which</w:t>
            </w:r>
            <w:proofErr w:type="spellEnd"/>
            <w:r w:rsidRPr="00653F14">
              <w:rPr>
                <w:rFonts w:ascii="Times New Roman" w:hAnsi="Times New Roman" w:cs="Times New Roman"/>
                <w:i/>
                <w:iCs/>
                <w:sz w:val="20"/>
                <w:szCs w:val="20"/>
              </w:rPr>
              <w:t xml:space="preserve"> </w:t>
            </w:r>
            <w:proofErr w:type="spellStart"/>
            <w:r w:rsidRPr="00653F14">
              <w:rPr>
                <w:rFonts w:ascii="Times New Roman" w:hAnsi="Times New Roman" w:cs="Times New Roman"/>
                <w:i/>
                <w:iCs/>
                <w:sz w:val="20"/>
                <w:szCs w:val="20"/>
              </w:rPr>
              <w:t>field</w:t>
            </w:r>
            <w:proofErr w:type="spellEnd"/>
            <w:r w:rsidRPr="00653F14">
              <w:rPr>
                <w:rFonts w:ascii="Times New Roman" w:hAnsi="Times New Roman" w:cs="Times New Roman"/>
                <w:i/>
                <w:iCs/>
                <w:sz w:val="20"/>
                <w:szCs w:val="20"/>
              </w:rPr>
              <w:t xml:space="preserve"> </w:t>
            </w:r>
          </w:p>
        </w:tc>
        <w:tc>
          <w:tcPr>
            <w:tcW w:w="3064" w:type="dxa"/>
          </w:tcPr>
          <w:p w:rsidR="00DC77FD" w:rsidRPr="00653F14" w:rsidRDefault="00DC77FD" w:rsidP="00DC77FD">
            <w:pPr>
              <w:pStyle w:val="HTMLSudahDiformat"/>
              <w:ind w:left="0" w:firstLine="0"/>
              <w:rPr>
                <w:rFonts w:ascii="Times New Roman" w:hAnsi="Times New Roman" w:cs="Times New Roman"/>
                <w:lang w:eastAsia="en-US"/>
              </w:rPr>
            </w:pPr>
            <w:r w:rsidRPr="00653F14">
              <w:rPr>
                <w:rFonts w:ascii="Times New Roman" w:hAnsi="Times New Roman" w:cs="Times New Roman"/>
                <w:lang w:eastAsia="en-US"/>
              </w:rPr>
              <w:t>Untuk semua bidang, tetapi terutama untuk bidang medis, hukum, dan bidang serupa yang mencakup studi kasus.</w:t>
            </w:r>
          </w:p>
        </w:tc>
        <w:tc>
          <w:tcPr>
            <w:tcW w:w="3064" w:type="dxa"/>
          </w:tcPr>
          <w:p w:rsidR="00DC77FD" w:rsidRPr="00653F14" w:rsidRDefault="00DC77FD" w:rsidP="00DC77FD">
            <w:pPr>
              <w:pStyle w:val="HTMLSudahDiformat"/>
              <w:ind w:left="0" w:firstLine="0"/>
              <w:rPr>
                <w:rFonts w:ascii="Times New Roman" w:hAnsi="Times New Roman" w:cs="Times New Roman"/>
                <w:lang w:eastAsia="en-US"/>
              </w:rPr>
            </w:pPr>
            <w:r w:rsidRPr="00653F14">
              <w:rPr>
                <w:rFonts w:ascii="Times New Roman" w:hAnsi="Times New Roman" w:cs="Times New Roman"/>
                <w:lang w:eastAsia="en-US"/>
              </w:rPr>
              <w:t>Untuk semua bidang, tetapi terutama untuk sekolah dasar.</w:t>
            </w:r>
          </w:p>
          <w:p w:rsidR="00DC77FD" w:rsidRPr="00653F14" w:rsidRDefault="00DC77FD" w:rsidP="00DC77FD">
            <w:pPr>
              <w:autoSpaceDE w:val="0"/>
              <w:autoSpaceDN w:val="0"/>
              <w:adjustRightInd w:val="0"/>
              <w:ind w:left="0" w:right="0" w:firstLine="0"/>
              <w:jc w:val="left"/>
              <w:rPr>
                <w:rFonts w:ascii="Times New Roman" w:hAnsi="Times New Roman" w:cs="Times New Roman"/>
                <w:sz w:val="20"/>
                <w:szCs w:val="20"/>
                <w:lang w:eastAsia="en-US"/>
              </w:rPr>
            </w:pPr>
          </w:p>
        </w:tc>
      </w:tr>
      <w:tr w:rsidR="00DC77FD" w:rsidRPr="00653F14" w:rsidTr="009F1E1A">
        <w:trPr>
          <w:trHeight w:val="122"/>
          <w:jc w:val="center"/>
        </w:trPr>
        <w:tc>
          <w:tcPr>
            <w:tcW w:w="608" w:type="dxa"/>
            <w:vMerge/>
            <w:textDirection w:val="btLr"/>
          </w:tcPr>
          <w:p w:rsidR="00DC77FD" w:rsidRPr="00653F14" w:rsidRDefault="00DC77FD" w:rsidP="00DC77FD">
            <w:pPr>
              <w:autoSpaceDE w:val="0"/>
              <w:autoSpaceDN w:val="0"/>
              <w:adjustRightInd w:val="0"/>
              <w:ind w:left="113" w:right="113" w:firstLine="0"/>
              <w:jc w:val="center"/>
              <w:rPr>
                <w:rFonts w:ascii="Times New Roman" w:hAnsi="Times New Roman" w:cs="Times New Roman"/>
                <w:sz w:val="20"/>
                <w:szCs w:val="20"/>
                <w:lang w:eastAsia="en-US"/>
              </w:rPr>
            </w:pPr>
          </w:p>
        </w:tc>
        <w:tc>
          <w:tcPr>
            <w:tcW w:w="1532" w:type="dxa"/>
          </w:tcPr>
          <w:p w:rsidR="00DC77FD" w:rsidRPr="00653F14" w:rsidRDefault="00DC77FD" w:rsidP="00DC77FD">
            <w:pPr>
              <w:pStyle w:val="Default"/>
              <w:ind w:left="0" w:firstLine="0"/>
              <w:rPr>
                <w:rFonts w:ascii="Times New Roman" w:hAnsi="Times New Roman" w:cs="Times New Roman"/>
                <w:sz w:val="20"/>
                <w:szCs w:val="20"/>
              </w:rPr>
            </w:pPr>
            <w:r w:rsidRPr="00653F14">
              <w:rPr>
                <w:rFonts w:ascii="Times New Roman" w:hAnsi="Times New Roman" w:cs="Times New Roman"/>
                <w:i/>
                <w:iCs/>
                <w:sz w:val="20"/>
                <w:szCs w:val="20"/>
              </w:rPr>
              <w:t xml:space="preserve">For </w:t>
            </w:r>
            <w:proofErr w:type="spellStart"/>
            <w:r w:rsidRPr="00653F14">
              <w:rPr>
                <w:rFonts w:ascii="Times New Roman" w:hAnsi="Times New Roman" w:cs="Times New Roman"/>
                <w:i/>
                <w:iCs/>
                <w:sz w:val="20"/>
                <w:szCs w:val="20"/>
              </w:rPr>
              <w:t>which</w:t>
            </w:r>
            <w:proofErr w:type="spellEnd"/>
            <w:r w:rsidRPr="00653F14">
              <w:rPr>
                <w:rFonts w:ascii="Times New Roman" w:hAnsi="Times New Roman" w:cs="Times New Roman"/>
                <w:i/>
                <w:iCs/>
                <w:sz w:val="20"/>
                <w:szCs w:val="20"/>
              </w:rPr>
              <w:t xml:space="preserve"> level </w:t>
            </w:r>
          </w:p>
        </w:tc>
        <w:tc>
          <w:tcPr>
            <w:tcW w:w="3064" w:type="dxa"/>
          </w:tcPr>
          <w:p w:rsidR="00DC77FD" w:rsidRPr="00653F14" w:rsidRDefault="00DC77FD" w:rsidP="00DC77FD">
            <w:pPr>
              <w:pStyle w:val="HTMLSudahDiformat"/>
              <w:ind w:left="0" w:firstLine="0"/>
              <w:rPr>
                <w:rFonts w:ascii="Times New Roman" w:hAnsi="Times New Roman" w:cs="Times New Roman"/>
                <w:lang w:eastAsia="en-US"/>
              </w:rPr>
            </w:pPr>
            <w:r w:rsidRPr="00653F14">
              <w:rPr>
                <w:rFonts w:ascii="Times New Roman" w:hAnsi="Times New Roman" w:cs="Times New Roman"/>
                <w:lang w:eastAsia="en-US"/>
              </w:rPr>
              <w:t>Untuk semua tingkatan, tetapi terutama untuk kelas tingkat tinggi.</w:t>
            </w:r>
          </w:p>
        </w:tc>
        <w:tc>
          <w:tcPr>
            <w:tcW w:w="3064" w:type="dxa"/>
          </w:tcPr>
          <w:p w:rsidR="00DC77FD" w:rsidRPr="00653F14" w:rsidRDefault="00DC77FD" w:rsidP="00DC77FD">
            <w:pPr>
              <w:pStyle w:val="HTMLSudahDiformat"/>
              <w:ind w:left="0" w:firstLine="0"/>
              <w:rPr>
                <w:rFonts w:ascii="Times New Roman" w:hAnsi="Times New Roman" w:cs="Times New Roman"/>
                <w:lang w:eastAsia="en-US"/>
              </w:rPr>
            </w:pPr>
            <w:r w:rsidRPr="00653F14">
              <w:rPr>
                <w:rFonts w:ascii="Times New Roman" w:hAnsi="Times New Roman" w:cs="Times New Roman"/>
                <w:lang w:eastAsia="en-US"/>
              </w:rPr>
              <w:t>Untuk semua tingkatan, tetapi terutama untuk tingkat pendidikan awal.</w:t>
            </w:r>
          </w:p>
        </w:tc>
      </w:tr>
      <w:tr w:rsidR="00DC77FD" w:rsidRPr="00653F14" w:rsidTr="009F1E1A">
        <w:trPr>
          <w:cantSplit/>
          <w:trHeight w:val="964"/>
          <w:jc w:val="center"/>
        </w:trPr>
        <w:tc>
          <w:tcPr>
            <w:tcW w:w="608" w:type="dxa"/>
            <w:textDirection w:val="btLr"/>
          </w:tcPr>
          <w:p w:rsidR="00DC77FD" w:rsidRPr="00653F14" w:rsidRDefault="00DC77FD" w:rsidP="00963465">
            <w:pPr>
              <w:pStyle w:val="Default"/>
              <w:ind w:left="113" w:right="113"/>
              <w:jc w:val="center"/>
              <w:rPr>
                <w:rFonts w:ascii="Times New Roman" w:hAnsi="Times New Roman" w:cs="Times New Roman"/>
                <w:sz w:val="20"/>
                <w:szCs w:val="20"/>
              </w:rPr>
            </w:pPr>
            <w:proofErr w:type="spellStart"/>
            <w:r w:rsidRPr="00653F14">
              <w:rPr>
                <w:rFonts w:ascii="Times New Roman" w:hAnsi="Times New Roman" w:cs="Times New Roman"/>
                <w:i/>
                <w:iCs/>
                <w:sz w:val="20"/>
                <w:szCs w:val="20"/>
              </w:rPr>
              <w:t>Outcomes</w:t>
            </w:r>
            <w:proofErr w:type="spellEnd"/>
          </w:p>
        </w:tc>
        <w:tc>
          <w:tcPr>
            <w:tcW w:w="1532" w:type="dxa"/>
          </w:tcPr>
          <w:p w:rsidR="00DC77FD" w:rsidRPr="00653F14" w:rsidRDefault="00DC77FD" w:rsidP="00DC77FD">
            <w:pPr>
              <w:pStyle w:val="Default"/>
              <w:ind w:left="0" w:firstLine="0"/>
              <w:jc w:val="left"/>
              <w:rPr>
                <w:rFonts w:ascii="Times New Roman" w:hAnsi="Times New Roman" w:cs="Times New Roman"/>
                <w:sz w:val="20"/>
                <w:szCs w:val="20"/>
              </w:rPr>
            </w:pPr>
            <w:proofErr w:type="spellStart"/>
            <w:r w:rsidRPr="00653F14">
              <w:rPr>
                <w:rFonts w:ascii="Times New Roman" w:hAnsi="Times New Roman" w:cs="Times New Roman"/>
                <w:i/>
                <w:iCs/>
                <w:sz w:val="20"/>
                <w:szCs w:val="20"/>
              </w:rPr>
              <w:t>Specific</w:t>
            </w:r>
            <w:proofErr w:type="spellEnd"/>
            <w:r w:rsidRPr="00653F14">
              <w:rPr>
                <w:rFonts w:ascii="Times New Roman" w:hAnsi="Times New Roman" w:cs="Times New Roman"/>
                <w:i/>
                <w:iCs/>
                <w:sz w:val="20"/>
                <w:szCs w:val="20"/>
              </w:rPr>
              <w:t xml:space="preserve"> </w:t>
            </w:r>
            <w:proofErr w:type="spellStart"/>
            <w:r w:rsidRPr="00653F14">
              <w:rPr>
                <w:rFonts w:ascii="Times New Roman" w:hAnsi="Times New Roman" w:cs="Times New Roman"/>
                <w:i/>
                <w:iCs/>
                <w:sz w:val="20"/>
                <w:szCs w:val="20"/>
              </w:rPr>
              <w:t>Outcomes</w:t>
            </w:r>
            <w:proofErr w:type="spellEnd"/>
            <w:r w:rsidRPr="00653F14">
              <w:rPr>
                <w:rFonts w:ascii="Times New Roman" w:hAnsi="Times New Roman" w:cs="Times New Roman"/>
                <w:i/>
                <w:iCs/>
                <w:sz w:val="20"/>
                <w:szCs w:val="20"/>
              </w:rPr>
              <w:t xml:space="preserve"> </w:t>
            </w:r>
          </w:p>
          <w:p w:rsidR="00DC77FD" w:rsidRPr="00653F14" w:rsidRDefault="00DC77FD" w:rsidP="00DC77FD">
            <w:pPr>
              <w:autoSpaceDE w:val="0"/>
              <w:autoSpaceDN w:val="0"/>
              <w:adjustRightInd w:val="0"/>
              <w:ind w:left="0" w:right="0" w:firstLine="0"/>
              <w:jc w:val="left"/>
              <w:rPr>
                <w:rFonts w:ascii="Times New Roman" w:hAnsi="Times New Roman" w:cs="Times New Roman"/>
                <w:sz w:val="20"/>
                <w:szCs w:val="20"/>
                <w:lang w:eastAsia="en-US"/>
              </w:rPr>
            </w:pPr>
          </w:p>
        </w:tc>
        <w:tc>
          <w:tcPr>
            <w:tcW w:w="3064" w:type="dxa"/>
          </w:tcPr>
          <w:p w:rsidR="00DC77FD" w:rsidRPr="00653F14" w:rsidRDefault="00DC77FD" w:rsidP="00DC77FD">
            <w:pPr>
              <w:pStyle w:val="HTMLSudahDiformat"/>
              <w:ind w:left="0" w:firstLine="0"/>
              <w:rPr>
                <w:rFonts w:ascii="Times New Roman" w:hAnsi="Times New Roman" w:cs="Times New Roman"/>
                <w:lang w:eastAsia="en-US"/>
              </w:rPr>
            </w:pPr>
            <w:r w:rsidRPr="00653F14">
              <w:rPr>
                <w:rFonts w:ascii="Times New Roman" w:hAnsi="Times New Roman" w:cs="Times New Roman"/>
                <w:lang w:eastAsia="en-US"/>
              </w:rPr>
              <w:t>Keterampilan memecahkan masalah yang efektif, mandiri, keterampilan belajar seumur hidup, kolaborasi yang efektif.</w:t>
            </w:r>
          </w:p>
          <w:p w:rsidR="00DC77FD" w:rsidRPr="00653F14" w:rsidRDefault="00DC77FD" w:rsidP="00DC77FD">
            <w:pPr>
              <w:autoSpaceDE w:val="0"/>
              <w:autoSpaceDN w:val="0"/>
              <w:adjustRightInd w:val="0"/>
              <w:ind w:left="0" w:right="0" w:firstLine="0"/>
              <w:jc w:val="left"/>
              <w:rPr>
                <w:rFonts w:ascii="Times New Roman" w:hAnsi="Times New Roman" w:cs="Times New Roman"/>
                <w:sz w:val="20"/>
                <w:szCs w:val="20"/>
                <w:lang w:eastAsia="en-US"/>
              </w:rPr>
            </w:pPr>
          </w:p>
        </w:tc>
        <w:tc>
          <w:tcPr>
            <w:tcW w:w="3064" w:type="dxa"/>
          </w:tcPr>
          <w:p w:rsidR="00DC77FD" w:rsidRPr="00653F14" w:rsidRDefault="00DC77FD" w:rsidP="00DC77FD">
            <w:pPr>
              <w:pStyle w:val="HTMLSudahDiformat"/>
              <w:ind w:left="0" w:firstLine="0"/>
              <w:rPr>
                <w:rFonts w:ascii="Times New Roman" w:hAnsi="Times New Roman" w:cs="Times New Roman"/>
                <w:lang w:eastAsia="en-US"/>
              </w:rPr>
            </w:pPr>
            <w:r w:rsidRPr="00653F14">
              <w:rPr>
                <w:rFonts w:ascii="Times New Roman" w:hAnsi="Times New Roman" w:cs="Times New Roman"/>
                <w:lang w:eastAsia="en-US"/>
              </w:rPr>
              <w:t>Pemahaman konseptual prinsip-prinsip sains, pemahaman sifat penyelidikan ilmiah dan pemahaman aplikasi pengetahuan sains untuk masalah sosial dan pribadi, kreativitas, kecerdasan.</w:t>
            </w:r>
          </w:p>
        </w:tc>
      </w:tr>
    </w:tbl>
    <w:p w:rsidR="0045281F" w:rsidRDefault="00B40F7F" w:rsidP="009F1E1A">
      <w:pPr>
        <w:pStyle w:val="HTMLSudahDiformat"/>
        <w:ind w:left="720"/>
        <w:rPr>
          <w:rFonts w:ascii="Times New Roman" w:hAnsi="Times New Roman" w:cs="Times New Roman"/>
          <w:sz w:val="24"/>
          <w:szCs w:val="24"/>
        </w:rPr>
      </w:pPr>
      <w:r w:rsidRPr="00C43383">
        <w:rPr>
          <w:rFonts w:ascii="Times New Roman" w:hAnsi="Times New Roman" w:cs="Times New Roman"/>
          <w:sz w:val="24"/>
          <w:szCs w:val="24"/>
        </w:rPr>
        <w:t>Sumber:</w:t>
      </w:r>
      <w:r>
        <w:t xml:space="preserve"> </w:t>
      </w:r>
      <w:r w:rsidR="005C6E63">
        <w:rPr>
          <w:rFonts w:ascii="Times New Roman" w:hAnsi="Times New Roman" w:cs="Times New Roman"/>
          <w:sz w:val="24"/>
          <w:szCs w:val="24"/>
        </w:rPr>
        <w:t>(</w:t>
      </w:r>
      <w:proofErr w:type="spellStart"/>
      <w:r w:rsidR="005C6E63">
        <w:rPr>
          <w:rFonts w:ascii="Times New Roman" w:hAnsi="Times New Roman" w:cs="Times New Roman"/>
          <w:sz w:val="24"/>
          <w:szCs w:val="24"/>
        </w:rPr>
        <w:t>Oguz-Unver</w:t>
      </w:r>
      <w:proofErr w:type="spellEnd"/>
      <w:r w:rsidR="005C6E63">
        <w:rPr>
          <w:rFonts w:ascii="Times New Roman" w:hAnsi="Times New Roman" w:cs="Times New Roman"/>
          <w:sz w:val="24"/>
          <w:szCs w:val="24"/>
        </w:rPr>
        <w:t xml:space="preserve"> </w:t>
      </w:r>
      <w:proofErr w:type="spellStart"/>
      <w:r w:rsidR="005C6E63">
        <w:rPr>
          <w:rFonts w:ascii="Times New Roman" w:hAnsi="Times New Roman" w:cs="Times New Roman"/>
          <w:sz w:val="24"/>
          <w:szCs w:val="24"/>
        </w:rPr>
        <w:t>et</w:t>
      </w:r>
      <w:proofErr w:type="spellEnd"/>
      <w:r w:rsidR="005C6E63">
        <w:rPr>
          <w:rFonts w:ascii="Times New Roman" w:hAnsi="Times New Roman" w:cs="Times New Roman"/>
          <w:sz w:val="24"/>
          <w:szCs w:val="24"/>
        </w:rPr>
        <w:t xml:space="preserve"> </w:t>
      </w:r>
      <w:proofErr w:type="spellStart"/>
      <w:r w:rsidR="005C6E63">
        <w:rPr>
          <w:rFonts w:ascii="Times New Roman" w:hAnsi="Times New Roman" w:cs="Times New Roman"/>
          <w:sz w:val="24"/>
          <w:szCs w:val="24"/>
        </w:rPr>
        <w:t>al</w:t>
      </w:r>
      <w:proofErr w:type="spellEnd"/>
      <w:r w:rsidR="00C43383" w:rsidRPr="005E0E7F">
        <w:rPr>
          <w:rFonts w:ascii="Times New Roman" w:hAnsi="Times New Roman" w:cs="Times New Roman"/>
          <w:sz w:val="24"/>
          <w:szCs w:val="24"/>
        </w:rPr>
        <w:t>, 2014)</w:t>
      </w:r>
    </w:p>
    <w:p w:rsidR="009F1E1A" w:rsidRDefault="009F1E1A" w:rsidP="009F1E1A">
      <w:pPr>
        <w:pStyle w:val="HTMLSudahDiformat"/>
        <w:ind w:left="720"/>
        <w:rPr>
          <w:rFonts w:ascii="Times New Roman" w:hAnsi="Times New Roman" w:cs="Times New Roman"/>
          <w:sz w:val="24"/>
          <w:szCs w:val="24"/>
        </w:rPr>
      </w:pPr>
    </w:p>
    <w:p w:rsidR="003D2A3C" w:rsidRDefault="0065613D" w:rsidP="0065613D">
      <w:pPr>
        <w:pStyle w:val="DaftarParagraf"/>
        <w:numPr>
          <w:ilvl w:val="1"/>
          <w:numId w:val="1"/>
        </w:numPr>
        <w:autoSpaceDE w:val="0"/>
        <w:autoSpaceDN w:val="0"/>
        <w:adjustRightInd w:val="0"/>
        <w:ind w:left="720"/>
        <w:jc w:val="both"/>
        <w:rPr>
          <w:rFonts w:ascii="Times New Roman" w:hAnsi="Times New Roman" w:cs="Times New Roman"/>
          <w:sz w:val="24"/>
          <w:szCs w:val="24"/>
        </w:rPr>
      </w:pPr>
      <w:proofErr w:type="spellStart"/>
      <w:r>
        <w:rPr>
          <w:rFonts w:ascii="Times New Roman" w:hAnsi="Times New Roman" w:cs="Times New Roman"/>
          <w:sz w:val="24"/>
          <w:szCs w:val="24"/>
        </w:rPr>
        <w:t>Sintaks</w:t>
      </w:r>
      <w:proofErr w:type="spellEnd"/>
      <w:r>
        <w:rPr>
          <w:rFonts w:ascii="Times New Roman" w:hAnsi="Times New Roman" w:cs="Times New Roman"/>
          <w:sz w:val="24"/>
          <w:szCs w:val="24"/>
        </w:rPr>
        <w:t xml:space="preserve"> Pembelajaran PBL dan IBL</w:t>
      </w:r>
    </w:p>
    <w:tbl>
      <w:tblPr>
        <w:tblStyle w:val="KisiTabel"/>
        <w:tblW w:w="8208" w:type="dxa"/>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574"/>
        <w:gridCol w:w="3317"/>
        <w:gridCol w:w="3317"/>
      </w:tblGrid>
      <w:tr w:rsidR="00B22913" w:rsidRPr="00063921" w:rsidTr="009F1E1A">
        <w:trPr>
          <w:trHeight w:val="500"/>
          <w:jc w:val="center"/>
        </w:trPr>
        <w:tc>
          <w:tcPr>
            <w:tcW w:w="1574" w:type="dxa"/>
          </w:tcPr>
          <w:p w:rsidR="00B22913" w:rsidRPr="00063921" w:rsidRDefault="00B22913" w:rsidP="00B22913">
            <w:pPr>
              <w:pStyle w:val="DaftarParagraf"/>
              <w:autoSpaceDE w:val="0"/>
              <w:autoSpaceDN w:val="0"/>
              <w:adjustRightInd w:val="0"/>
              <w:ind w:left="0" w:hanging="11"/>
              <w:jc w:val="center"/>
              <w:rPr>
                <w:rFonts w:ascii="Times New Roman" w:hAnsi="Times New Roman" w:cs="Times New Roman"/>
                <w:b/>
                <w:lang w:eastAsia="en-US"/>
              </w:rPr>
            </w:pPr>
            <w:r w:rsidRPr="00063921">
              <w:rPr>
                <w:rFonts w:ascii="Times New Roman" w:hAnsi="Times New Roman" w:cs="Times New Roman"/>
                <w:b/>
                <w:lang w:eastAsia="en-US"/>
              </w:rPr>
              <w:t>Tahap</w:t>
            </w:r>
          </w:p>
        </w:tc>
        <w:tc>
          <w:tcPr>
            <w:tcW w:w="3317" w:type="dxa"/>
            <w:vAlign w:val="center"/>
          </w:tcPr>
          <w:p w:rsidR="00B40F7F" w:rsidRPr="00063921" w:rsidRDefault="00B22913" w:rsidP="00B40F7F">
            <w:pPr>
              <w:autoSpaceDE w:val="0"/>
              <w:autoSpaceDN w:val="0"/>
              <w:adjustRightInd w:val="0"/>
              <w:ind w:left="0" w:firstLine="0"/>
              <w:jc w:val="center"/>
              <w:rPr>
                <w:rFonts w:ascii="Times New Roman" w:hAnsi="Times New Roman" w:cs="Times New Roman"/>
                <w:b/>
                <w:lang w:eastAsia="en-US"/>
              </w:rPr>
            </w:pPr>
            <w:proofErr w:type="spellStart"/>
            <w:r w:rsidRPr="00063921">
              <w:rPr>
                <w:rFonts w:ascii="Times New Roman" w:hAnsi="Times New Roman" w:cs="Times New Roman"/>
                <w:b/>
                <w:lang w:eastAsia="en-US"/>
              </w:rPr>
              <w:t>Sintaks</w:t>
            </w:r>
            <w:proofErr w:type="spellEnd"/>
            <w:r w:rsidRPr="00063921">
              <w:rPr>
                <w:rFonts w:ascii="Times New Roman" w:hAnsi="Times New Roman" w:cs="Times New Roman"/>
                <w:b/>
                <w:lang w:eastAsia="en-US"/>
              </w:rPr>
              <w:t xml:space="preserve"> PBL</w:t>
            </w:r>
          </w:p>
          <w:p w:rsidR="00B22913" w:rsidRPr="00063921" w:rsidRDefault="00B22913" w:rsidP="00B40F7F">
            <w:pPr>
              <w:autoSpaceDE w:val="0"/>
              <w:autoSpaceDN w:val="0"/>
              <w:adjustRightInd w:val="0"/>
              <w:ind w:left="0" w:firstLine="0"/>
              <w:jc w:val="center"/>
              <w:rPr>
                <w:rFonts w:ascii="Times New Roman" w:hAnsi="Times New Roman" w:cs="Times New Roman"/>
                <w:b/>
                <w:lang w:eastAsia="en-US"/>
              </w:rPr>
            </w:pPr>
            <w:r w:rsidRPr="00063921">
              <w:rPr>
                <w:rFonts w:ascii="Times New Roman" w:hAnsi="Times New Roman" w:cs="Times New Roman"/>
                <w:b/>
                <w:lang w:eastAsia="en-US"/>
              </w:rPr>
              <w:t>(</w:t>
            </w:r>
            <w:proofErr w:type="spellStart"/>
            <w:r w:rsidRPr="00063921">
              <w:rPr>
                <w:rFonts w:ascii="Times New Roman" w:hAnsi="Times New Roman" w:cs="Times New Roman"/>
                <w:b/>
                <w:lang w:eastAsia="en-US"/>
              </w:rPr>
              <w:t>Arends</w:t>
            </w:r>
            <w:proofErr w:type="spellEnd"/>
            <w:r w:rsidRPr="00063921">
              <w:rPr>
                <w:rFonts w:ascii="Times New Roman" w:hAnsi="Times New Roman" w:cs="Times New Roman"/>
                <w:b/>
                <w:lang w:eastAsia="en-US"/>
              </w:rPr>
              <w:t>, 2008)</w:t>
            </w:r>
          </w:p>
        </w:tc>
        <w:tc>
          <w:tcPr>
            <w:tcW w:w="3317" w:type="dxa"/>
            <w:vAlign w:val="center"/>
          </w:tcPr>
          <w:p w:rsidR="00B40F7F" w:rsidRPr="00063921" w:rsidRDefault="00B22913" w:rsidP="00B40F7F">
            <w:pPr>
              <w:pStyle w:val="DaftarParagraf"/>
              <w:autoSpaceDE w:val="0"/>
              <w:autoSpaceDN w:val="0"/>
              <w:adjustRightInd w:val="0"/>
              <w:ind w:left="14" w:firstLine="0"/>
              <w:jc w:val="center"/>
              <w:rPr>
                <w:rFonts w:ascii="Times New Roman" w:hAnsi="Times New Roman" w:cs="Times New Roman"/>
                <w:b/>
                <w:lang w:eastAsia="en-US"/>
              </w:rPr>
            </w:pPr>
            <w:proofErr w:type="spellStart"/>
            <w:r w:rsidRPr="00063921">
              <w:rPr>
                <w:rFonts w:ascii="Times New Roman" w:hAnsi="Times New Roman" w:cs="Times New Roman"/>
                <w:b/>
                <w:lang w:eastAsia="en-US"/>
              </w:rPr>
              <w:t>Sintaks</w:t>
            </w:r>
            <w:proofErr w:type="spellEnd"/>
            <w:r w:rsidRPr="00063921">
              <w:rPr>
                <w:rFonts w:ascii="Times New Roman" w:hAnsi="Times New Roman" w:cs="Times New Roman"/>
                <w:b/>
                <w:lang w:eastAsia="en-US"/>
              </w:rPr>
              <w:t xml:space="preserve"> IBL</w:t>
            </w:r>
          </w:p>
          <w:p w:rsidR="00B22913" w:rsidRPr="00063921" w:rsidRDefault="00B22913" w:rsidP="00B40F7F">
            <w:pPr>
              <w:pStyle w:val="DaftarParagraf"/>
              <w:autoSpaceDE w:val="0"/>
              <w:autoSpaceDN w:val="0"/>
              <w:adjustRightInd w:val="0"/>
              <w:ind w:left="14" w:firstLine="0"/>
              <w:jc w:val="center"/>
              <w:rPr>
                <w:rFonts w:ascii="Times New Roman" w:hAnsi="Times New Roman" w:cs="Times New Roman"/>
                <w:b/>
                <w:lang w:eastAsia="en-US"/>
              </w:rPr>
            </w:pPr>
            <w:r w:rsidRPr="00063921">
              <w:rPr>
                <w:rFonts w:ascii="Times New Roman" w:hAnsi="Times New Roman" w:cs="Times New Roman"/>
                <w:b/>
                <w:lang w:eastAsia="en-US"/>
              </w:rPr>
              <w:t xml:space="preserve">(Joyce dan </w:t>
            </w:r>
            <w:proofErr w:type="spellStart"/>
            <w:r w:rsidRPr="00063921">
              <w:rPr>
                <w:rFonts w:ascii="Times New Roman" w:hAnsi="Times New Roman" w:cs="Times New Roman"/>
                <w:b/>
                <w:lang w:eastAsia="en-US"/>
              </w:rPr>
              <w:t>Weil</w:t>
            </w:r>
            <w:proofErr w:type="spellEnd"/>
            <w:r w:rsidRPr="00063921">
              <w:rPr>
                <w:rFonts w:ascii="Times New Roman" w:hAnsi="Times New Roman" w:cs="Times New Roman"/>
                <w:b/>
                <w:lang w:eastAsia="en-US"/>
              </w:rPr>
              <w:t>, 2000)</w:t>
            </w:r>
          </w:p>
        </w:tc>
      </w:tr>
      <w:tr w:rsidR="00B22913" w:rsidRPr="00063921" w:rsidTr="009F1E1A">
        <w:trPr>
          <w:trHeight w:val="512"/>
          <w:jc w:val="center"/>
        </w:trPr>
        <w:tc>
          <w:tcPr>
            <w:tcW w:w="1574" w:type="dxa"/>
          </w:tcPr>
          <w:p w:rsidR="00B22913" w:rsidRPr="00063921" w:rsidRDefault="00B40F7F" w:rsidP="00B22913">
            <w:pPr>
              <w:pStyle w:val="DaftarParagraf"/>
              <w:autoSpaceDE w:val="0"/>
              <w:autoSpaceDN w:val="0"/>
              <w:adjustRightInd w:val="0"/>
              <w:ind w:left="0" w:hanging="11"/>
              <w:rPr>
                <w:rFonts w:ascii="Times New Roman" w:hAnsi="Times New Roman" w:cs="Times New Roman"/>
                <w:lang w:eastAsia="en-US"/>
              </w:rPr>
            </w:pPr>
            <w:r w:rsidRPr="00063921">
              <w:rPr>
                <w:rFonts w:ascii="Times New Roman" w:hAnsi="Times New Roman" w:cs="Times New Roman"/>
                <w:lang w:eastAsia="en-US"/>
              </w:rPr>
              <w:t>Tahap 1</w:t>
            </w:r>
          </w:p>
        </w:tc>
        <w:tc>
          <w:tcPr>
            <w:tcW w:w="3317" w:type="dxa"/>
          </w:tcPr>
          <w:p w:rsidR="00B22913" w:rsidRPr="00816F3B" w:rsidRDefault="00B40F7F" w:rsidP="00B40F7F">
            <w:pPr>
              <w:autoSpaceDE w:val="0"/>
              <w:autoSpaceDN w:val="0"/>
              <w:adjustRightInd w:val="0"/>
              <w:ind w:left="0" w:right="0" w:firstLine="0"/>
              <w:jc w:val="left"/>
              <w:rPr>
                <w:rFonts w:ascii="Times New Roman" w:hAnsi="Times New Roman" w:cs="Times New Roman"/>
                <w:lang w:eastAsia="en-US"/>
              </w:rPr>
            </w:pPr>
            <w:r w:rsidRPr="00816F3B">
              <w:rPr>
                <w:rFonts w:ascii="Times New Roman" w:hAnsi="Times New Roman" w:cs="Times New Roman"/>
                <w:lang w:eastAsia="en-US"/>
              </w:rPr>
              <w:t xml:space="preserve">Memberikan orientasi tentang permasalahan pada </w:t>
            </w:r>
            <w:r w:rsidR="00375A0B">
              <w:rPr>
                <w:rFonts w:ascii="Times New Roman" w:hAnsi="Times New Roman" w:cs="Times New Roman"/>
                <w:lang w:eastAsia="en-US"/>
              </w:rPr>
              <w:t>siswa</w:t>
            </w:r>
          </w:p>
          <w:p w:rsidR="00810483" w:rsidRPr="00816F3B" w:rsidRDefault="00810483" w:rsidP="00B40F7F">
            <w:pPr>
              <w:autoSpaceDE w:val="0"/>
              <w:autoSpaceDN w:val="0"/>
              <w:adjustRightInd w:val="0"/>
              <w:ind w:left="0" w:right="0" w:firstLine="0"/>
              <w:jc w:val="left"/>
              <w:rPr>
                <w:rFonts w:ascii="Times New Roman" w:hAnsi="Times New Roman" w:cs="Times New Roman"/>
                <w:lang w:eastAsia="en-US"/>
              </w:rPr>
            </w:pPr>
            <w:r w:rsidRPr="00816F3B">
              <w:rPr>
                <w:rFonts w:ascii="Times New Roman" w:hAnsi="Times New Roman" w:cs="Times New Roman"/>
                <w:lang w:eastAsia="en-US"/>
              </w:rPr>
              <w:t>(</w:t>
            </w:r>
            <w:proofErr w:type="spellStart"/>
            <w:r w:rsidR="00816F3B" w:rsidRPr="00816F3B">
              <w:rPr>
                <w:rFonts w:ascii="Times New Roman" w:hAnsi="Times New Roman" w:cs="Times New Roman"/>
                <w:i/>
                <w:lang w:eastAsia="en-US"/>
              </w:rPr>
              <w:t>orient</w:t>
            </w:r>
            <w:proofErr w:type="spellEnd"/>
            <w:r w:rsidR="00816F3B" w:rsidRPr="00816F3B">
              <w:rPr>
                <w:rFonts w:ascii="Times New Roman" w:hAnsi="Times New Roman" w:cs="Times New Roman"/>
                <w:i/>
                <w:lang w:eastAsia="en-US"/>
              </w:rPr>
              <w:t xml:space="preserve"> </w:t>
            </w:r>
            <w:proofErr w:type="spellStart"/>
            <w:r w:rsidRPr="00816F3B">
              <w:rPr>
                <w:rFonts w:ascii="Times New Roman" w:hAnsi="Times New Roman" w:cs="Times New Roman"/>
                <w:i/>
                <w:lang w:eastAsia="en-US"/>
              </w:rPr>
              <w:t>students</w:t>
            </w:r>
            <w:proofErr w:type="spellEnd"/>
            <w:r w:rsidRPr="00816F3B">
              <w:rPr>
                <w:rFonts w:ascii="Times New Roman" w:hAnsi="Times New Roman" w:cs="Times New Roman"/>
                <w:i/>
                <w:lang w:eastAsia="en-US"/>
              </w:rPr>
              <w:t xml:space="preserve"> </w:t>
            </w:r>
            <w:proofErr w:type="spellStart"/>
            <w:r w:rsidRPr="00816F3B">
              <w:rPr>
                <w:rFonts w:ascii="Times New Roman" w:hAnsi="Times New Roman" w:cs="Times New Roman"/>
                <w:i/>
                <w:lang w:eastAsia="en-US"/>
              </w:rPr>
              <w:t>to</w:t>
            </w:r>
            <w:proofErr w:type="spellEnd"/>
            <w:r w:rsidRPr="00816F3B">
              <w:rPr>
                <w:rFonts w:ascii="Times New Roman" w:hAnsi="Times New Roman" w:cs="Times New Roman"/>
                <w:i/>
                <w:lang w:eastAsia="en-US"/>
              </w:rPr>
              <w:t xml:space="preserve"> </w:t>
            </w:r>
            <w:proofErr w:type="spellStart"/>
            <w:r w:rsidRPr="00816F3B">
              <w:rPr>
                <w:rFonts w:ascii="Times New Roman" w:hAnsi="Times New Roman" w:cs="Times New Roman"/>
                <w:i/>
                <w:lang w:eastAsia="en-US"/>
              </w:rPr>
              <w:t>the</w:t>
            </w:r>
            <w:proofErr w:type="spellEnd"/>
            <w:r w:rsidRPr="00816F3B">
              <w:rPr>
                <w:rFonts w:ascii="Times New Roman" w:hAnsi="Times New Roman" w:cs="Times New Roman"/>
                <w:i/>
                <w:lang w:eastAsia="en-US"/>
              </w:rPr>
              <w:t xml:space="preserve"> problem</w:t>
            </w:r>
            <w:r w:rsidRPr="00816F3B">
              <w:rPr>
                <w:rFonts w:ascii="Times New Roman" w:hAnsi="Times New Roman" w:cs="Times New Roman"/>
                <w:lang w:eastAsia="en-US"/>
              </w:rPr>
              <w:t>)</w:t>
            </w:r>
          </w:p>
        </w:tc>
        <w:tc>
          <w:tcPr>
            <w:tcW w:w="3317" w:type="dxa"/>
          </w:tcPr>
          <w:p w:rsidR="00B22913" w:rsidRPr="00063921" w:rsidRDefault="00B40F7F" w:rsidP="00B40F7F">
            <w:pPr>
              <w:autoSpaceDE w:val="0"/>
              <w:autoSpaceDN w:val="0"/>
              <w:adjustRightInd w:val="0"/>
              <w:ind w:left="18" w:hanging="18"/>
              <w:jc w:val="left"/>
              <w:rPr>
                <w:rFonts w:ascii="Times New Roman" w:hAnsi="Times New Roman" w:cs="Times New Roman"/>
                <w:lang w:eastAsia="en-US"/>
              </w:rPr>
            </w:pPr>
            <w:r w:rsidRPr="00063921">
              <w:rPr>
                <w:rFonts w:ascii="Times New Roman" w:hAnsi="Times New Roman" w:cs="Times New Roman"/>
                <w:lang w:eastAsia="en-US"/>
              </w:rPr>
              <w:t>Identifikasi dan penetapan ruang lingkup masalah</w:t>
            </w:r>
          </w:p>
        </w:tc>
      </w:tr>
      <w:tr w:rsidR="00B22913" w:rsidRPr="00063921" w:rsidTr="009F1E1A">
        <w:trPr>
          <w:trHeight w:val="500"/>
          <w:jc w:val="center"/>
        </w:trPr>
        <w:tc>
          <w:tcPr>
            <w:tcW w:w="1574" w:type="dxa"/>
          </w:tcPr>
          <w:p w:rsidR="00B22913" w:rsidRPr="00063921" w:rsidRDefault="00B40F7F" w:rsidP="00B22913">
            <w:pPr>
              <w:pStyle w:val="DaftarParagraf"/>
              <w:autoSpaceDE w:val="0"/>
              <w:autoSpaceDN w:val="0"/>
              <w:adjustRightInd w:val="0"/>
              <w:ind w:left="0" w:hanging="11"/>
              <w:rPr>
                <w:rFonts w:ascii="Times New Roman" w:hAnsi="Times New Roman" w:cs="Times New Roman"/>
                <w:lang w:eastAsia="en-US"/>
              </w:rPr>
            </w:pPr>
            <w:r w:rsidRPr="00063921">
              <w:rPr>
                <w:rFonts w:ascii="Times New Roman" w:hAnsi="Times New Roman" w:cs="Times New Roman"/>
                <w:lang w:eastAsia="en-US"/>
              </w:rPr>
              <w:t>Tahap 2</w:t>
            </w:r>
          </w:p>
        </w:tc>
        <w:tc>
          <w:tcPr>
            <w:tcW w:w="3317" w:type="dxa"/>
          </w:tcPr>
          <w:p w:rsidR="00B22913" w:rsidRPr="00816F3B" w:rsidRDefault="00B40F7F" w:rsidP="00B40F7F">
            <w:pPr>
              <w:autoSpaceDE w:val="0"/>
              <w:autoSpaceDN w:val="0"/>
              <w:adjustRightInd w:val="0"/>
              <w:ind w:left="0" w:right="0" w:firstLine="0"/>
              <w:jc w:val="left"/>
              <w:rPr>
                <w:rFonts w:ascii="Times New Roman" w:hAnsi="Times New Roman" w:cs="Times New Roman"/>
                <w:lang w:eastAsia="en-US"/>
              </w:rPr>
            </w:pPr>
            <w:r w:rsidRPr="00816F3B">
              <w:rPr>
                <w:rFonts w:ascii="Times New Roman" w:hAnsi="Times New Roman" w:cs="Times New Roman"/>
                <w:lang w:eastAsia="en-US"/>
              </w:rPr>
              <w:t xml:space="preserve">Mengorganisasi </w:t>
            </w:r>
            <w:r w:rsidR="001D52E7">
              <w:rPr>
                <w:rFonts w:ascii="Times New Roman" w:hAnsi="Times New Roman" w:cs="Times New Roman"/>
                <w:lang w:eastAsia="en-US"/>
              </w:rPr>
              <w:t>siswa</w:t>
            </w:r>
            <w:r w:rsidR="00375A0B">
              <w:rPr>
                <w:rFonts w:ascii="Times New Roman" w:hAnsi="Times New Roman" w:cs="Times New Roman"/>
                <w:lang w:eastAsia="en-US"/>
              </w:rPr>
              <w:t xml:space="preserve"> </w:t>
            </w:r>
            <w:r w:rsidRPr="00816F3B">
              <w:rPr>
                <w:rFonts w:ascii="Times New Roman" w:hAnsi="Times New Roman" w:cs="Times New Roman"/>
                <w:lang w:eastAsia="en-US"/>
              </w:rPr>
              <w:t>untuk meneliti</w:t>
            </w:r>
            <w:r w:rsidR="00810483" w:rsidRPr="00816F3B">
              <w:rPr>
                <w:rFonts w:ascii="Times New Roman" w:hAnsi="Times New Roman" w:cs="Times New Roman"/>
                <w:lang w:eastAsia="en-US"/>
              </w:rPr>
              <w:t xml:space="preserve"> (</w:t>
            </w:r>
            <w:proofErr w:type="spellStart"/>
            <w:r w:rsidR="00816F3B" w:rsidRPr="00816F3B">
              <w:rPr>
                <w:rFonts w:ascii="Times New Roman" w:hAnsi="Times New Roman" w:cs="Times New Roman"/>
                <w:i/>
                <w:lang w:eastAsia="en-US"/>
              </w:rPr>
              <w:t>organize</w:t>
            </w:r>
            <w:proofErr w:type="spellEnd"/>
            <w:r w:rsidR="00816F3B" w:rsidRPr="00816F3B">
              <w:rPr>
                <w:rFonts w:ascii="Times New Roman" w:hAnsi="Times New Roman" w:cs="Times New Roman"/>
                <w:i/>
                <w:lang w:eastAsia="en-US"/>
              </w:rPr>
              <w:t xml:space="preserve"> </w:t>
            </w:r>
            <w:proofErr w:type="spellStart"/>
            <w:r w:rsidR="00810483" w:rsidRPr="00816F3B">
              <w:rPr>
                <w:rFonts w:ascii="Times New Roman" w:hAnsi="Times New Roman" w:cs="Times New Roman"/>
                <w:i/>
                <w:lang w:eastAsia="en-US"/>
              </w:rPr>
              <w:t>students</w:t>
            </w:r>
            <w:proofErr w:type="spellEnd"/>
            <w:r w:rsidR="00810483" w:rsidRPr="00816F3B">
              <w:rPr>
                <w:rFonts w:ascii="Times New Roman" w:hAnsi="Times New Roman" w:cs="Times New Roman"/>
                <w:i/>
                <w:lang w:eastAsia="en-US"/>
              </w:rPr>
              <w:t xml:space="preserve"> </w:t>
            </w:r>
            <w:proofErr w:type="spellStart"/>
            <w:r w:rsidR="00810483" w:rsidRPr="00816F3B">
              <w:rPr>
                <w:rFonts w:ascii="Times New Roman" w:hAnsi="Times New Roman" w:cs="Times New Roman"/>
                <w:i/>
                <w:lang w:eastAsia="en-US"/>
              </w:rPr>
              <w:t>for</w:t>
            </w:r>
            <w:proofErr w:type="spellEnd"/>
            <w:r w:rsidR="00810483" w:rsidRPr="00816F3B">
              <w:rPr>
                <w:rFonts w:ascii="Times New Roman" w:hAnsi="Times New Roman" w:cs="Times New Roman"/>
                <w:i/>
                <w:lang w:eastAsia="en-US"/>
              </w:rPr>
              <w:t xml:space="preserve"> study</w:t>
            </w:r>
            <w:r w:rsidR="00810483" w:rsidRPr="00816F3B">
              <w:rPr>
                <w:rFonts w:ascii="Times New Roman" w:hAnsi="Times New Roman" w:cs="Times New Roman"/>
                <w:lang w:eastAsia="en-US"/>
              </w:rPr>
              <w:t>)</w:t>
            </w:r>
          </w:p>
        </w:tc>
        <w:tc>
          <w:tcPr>
            <w:tcW w:w="3317" w:type="dxa"/>
          </w:tcPr>
          <w:p w:rsidR="00B22913" w:rsidRPr="00063921" w:rsidRDefault="00B40F7F" w:rsidP="00B40F7F">
            <w:pPr>
              <w:autoSpaceDE w:val="0"/>
              <w:autoSpaceDN w:val="0"/>
              <w:adjustRightInd w:val="0"/>
              <w:ind w:left="18" w:hanging="18"/>
              <w:jc w:val="left"/>
              <w:rPr>
                <w:rFonts w:ascii="Times New Roman" w:hAnsi="Times New Roman" w:cs="Times New Roman"/>
                <w:lang w:eastAsia="en-US"/>
              </w:rPr>
            </w:pPr>
            <w:r w:rsidRPr="00063921">
              <w:rPr>
                <w:rFonts w:ascii="Times New Roman" w:hAnsi="Times New Roman" w:cs="Times New Roman"/>
                <w:lang w:eastAsia="en-US"/>
              </w:rPr>
              <w:t>Merencanakan dan memprediksi hasil</w:t>
            </w:r>
          </w:p>
        </w:tc>
      </w:tr>
      <w:tr w:rsidR="00B22913" w:rsidRPr="00063921" w:rsidTr="009F1E1A">
        <w:trPr>
          <w:trHeight w:val="768"/>
          <w:jc w:val="center"/>
        </w:trPr>
        <w:tc>
          <w:tcPr>
            <w:tcW w:w="1574" w:type="dxa"/>
          </w:tcPr>
          <w:p w:rsidR="00B22913" w:rsidRPr="00063921" w:rsidRDefault="00B40F7F" w:rsidP="00B22913">
            <w:pPr>
              <w:pStyle w:val="DaftarParagraf"/>
              <w:autoSpaceDE w:val="0"/>
              <w:autoSpaceDN w:val="0"/>
              <w:adjustRightInd w:val="0"/>
              <w:ind w:left="0" w:hanging="11"/>
              <w:rPr>
                <w:rFonts w:ascii="Times New Roman" w:hAnsi="Times New Roman" w:cs="Times New Roman"/>
                <w:lang w:eastAsia="en-US"/>
              </w:rPr>
            </w:pPr>
            <w:r w:rsidRPr="00063921">
              <w:rPr>
                <w:rFonts w:ascii="Times New Roman" w:hAnsi="Times New Roman" w:cs="Times New Roman"/>
                <w:lang w:eastAsia="en-US"/>
              </w:rPr>
              <w:lastRenderedPageBreak/>
              <w:t>Tahap 3</w:t>
            </w:r>
          </w:p>
        </w:tc>
        <w:tc>
          <w:tcPr>
            <w:tcW w:w="3317" w:type="dxa"/>
          </w:tcPr>
          <w:p w:rsidR="00B22913" w:rsidRPr="00816F3B" w:rsidRDefault="00B40F7F" w:rsidP="00810483">
            <w:pPr>
              <w:autoSpaceDE w:val="0"/>
              <w:autoSpaceDN w:val="0"/>
              <w:adjustRightInd w:val="0"/>
              <w:ind w:left="19" w:hanging="19"/>
              <w:rPr>
                <w:rFonts w:ascii="Times New Roman" w:hAnsi="Times New Roman" w:cs="Times New Roman"/>
                <w:lang w:eastAsia="en-US"/>
              </w:rPr>
            </w:pPr>
            <w:r w:rsidRPr="00816F3B">
              <w:rPr>
                <w:rFonts w:ascii="Times New Roman" w:hAnsi="Times New Roman" w:cs="Times New Roman"/>
                <w:lang w:eastAsia="en-US"/>
              </w:rPr>
              <w:t xml:space="preserve">Membimbing penyelidikan </w:t>
            </w:r>
            <w:r w:rsidR="001D52E7">
              <w:rPr>
                <w:rFonts w:ascii="Times New Roman" w:hAnsi="Times New Roman" w:cs="Times New Roman"/>
                <w:lang w:eastAsia="en-US"/>
              </w:rPr>
              <w:t>siswa</w:t>
            </w:r>
            <w:r w:rsidR="00375A0B">
              <w:rPr>
                <w:rFonts w:ascii="Times New Roman" w:hAnsi="Times New Roman" w:cs="Times New Roman"/>
                <w:lang w:eastAsia="en-US"/>
              </w:rPr>
              <w:t xml:space="preserve"> </w:t>
            </w:r>
            <w:r w:rsidRPr="00816F3B">
              <w:rPr>
                <w:rFonts w:ascii="Times New Roman" w:hAnsi="Times New Roman" w:cs="Times New Roman"/>
                <w:lang w:eastAsia="en-US"/>
              </w:rPr>
              <w:t>secara mandiri maupun kelompok</w:t>
            </w:r>
            <w:r w:rsidR="00810483" w:rsidRPr="00816F3B">
              <w:rPr>
                <w:rFonts w:ascii="Times New Roman" w:hAnsi="Times New Roman" w:cs="Times New Roman"/>
                <w:lang w:eastAsia="en-US"/>
              </w:rPr>
              <w:t xml:space="preserve"> (</w:t>
            </w:r>
            <w:proofErr w:type="spellStart"/>
            <w:r w:rsidR="00816F3B" w:rsidRPr="00816F3B">
              <w:rPr>
                <w:rFonts w:ascii="Times New Roman" w:hAnsi="Times New Roman" w:cs="Times New Roman"/>
                <w:i/>
                <w:lang w:eastAsia="en-US"/>
              </w:rPr>
              <w:t>assist</w:t>
            </w:r>
            <w:proofErr w:type="spellEnd"/>
            <w:r w:rsidR="00816F3B" w:rsidRPr="00816F3B">
              <w:rPr>
                <w:rFonts w:ascii="Times New Roman" w:hAnsi="Times New Roman" w:cs="Times New Roman"/>
                <w:i/>
                <w:lang w:eastAsia="en-US"/>
              </w:rPr>
              <w:t xml:space="preserve"> </w:t>
            </w:r>
            <w:proofErr w:type="spellStart"/>
            <w:r w:rsidR="00810483" w:rsidRPr="00816F3B">
              <w:rPr>
                <w:rFonts w:ascii="Times New Roman" w:hAnsi="Times New Roman" w:cs="Times New Roman"/>
                <w:i/>
                <w:lang w:eastAsia="en-US"/>
              </w:rPr>
              <w:t>independent</w:t>
            </w:r>
            <w:proofErr w:type="spellEnd"/>
            <w:r w:rsidR="00810483" w:rsidRPr="00816F3B">
              <w:rPr>
                <w:rFonts w:ascii="Times New Roman" w:hAnsi="Times New Roman" w:cs="Times New Roman"/>
                <w:i/>
                <w:lang w:eastAsia="en-US"/>
              </w:rPr>
              <w:t xml:space="preserve"> </w:t>
            </w:r>
            <w:proofErr w:type="spellStart"/>
            <w:r w:rsidR="00810483" w:rsidRPr="00816F3B">
              <w:rPr>
                <w:rFonts w:ascii="Times New Roman" w:hAnsi="Times New Roman" w:cs="Times New Roman"/>
                <w:i/>
                <w:lang w:eastAsia="en-US"/>
              </w:rPr>
              <w:t>and</w:t>
            </w:r>
            <w:proofErr w:type="spellEnd"/>
            <w:r w:rsidR="00810483" w:rsidRPr="00816F3B">
              <w:rPr>
                <w:rFonts w:ascii="Times New Roman" w:hAnsi="Times New Roman" w:cs="Times New Roman"/>
                <w:i/>
                <w:lang w:eastAsia="en-US"/>
              </w:rPr>
              <w:t xml:space="preserve"> </w:t>
            </w:r>
            <w:proofErr w:type="spellStart"/>
            <w:r w:rsidR="00810483" w:rsidRPr="00816F3B">
              <w:rPr>
                <w:rFonts w:ascii="Times New Roman" w:hAnsi="Times New Roman" w:cs="Times New Roman"/>
                <w:i/>
                <w:lang w:eastAsia="en-US"/>
              </w:rPr>
              <w:t>group</w:t>
            </w:r>
            <w:proofErr w:type="spellEnd"/>
            <w:r w:rsidR="00810483" w:rsidRPr="00816F3B">
              <w:rPr>
                <w:rFonts w:ascii="Times New Roman" w:hAnsi="Times New Roman" w:cs="Times New Roman"/>
                <w:i/>
                <w:lang w:eastAsia="en-US"/>
              </w:rPr>
              <w:t xml:space="preserve"> </w:t>
            </w:r>
            <w:proofErr w:type="spellStart"/>
            <w:r w:rsidR="00816F3B" w:rsidRPr="00816F3B">
              <w:rPr>
                <w:rFonts w:ascii="Times New Roman" w:hAnsi="Times New Roman" w:cs="Times New Roman"/>
                <w:i/>
                <w:lang w:eastAsia="en-US"/>
              </w:rPr>
              <w:t>investigation</w:t>
            </w:r>
            <w:proofErr w:type="spellEnd"/>
            <w:r w:rsidR="00810483" w:rsidRPr="00816F3B">
              <w:rPr>
                <w:rFonts w:ascii="Times New Roman" w:hAnsi="Times New Roman" w:cs="Times New Roman"/>
                <w:lang w:eastAsia="en-US"/>
              </w:rPr>
              <w:t>)</w:t>
            </w:r>
          </w:p>
        </w:tc>
        <w:tc>
          <w:tcPr>
            <w:tcW w:w="3317" w:type="dxa"/>
          </w:tcPr>
          <w:p w:rsidR="00B22913" w:rsidRPr="00063921" w:rsidRDefault="00B40F7F" w:rsidP="00B40F7F">
            <w:pPr>
              <w:autoSpaceDE w:val="0"/>
              <w:autoSpaceDN w:val="0"/>
              <w:adjustRightInd w:val="0"/>
              <w:ind w:left="18" w:hanging="18"/>
              <w:jc w:val="left"/>
              <w:rPr>
                <w:rFonts w:ascii="Times New Roman" w:hAnsi="Times New Roman" w:cs="Times New Roman"/>
                <w:lang w:eastAsia="en-US"/>
              </w:rPr>
            </w:pPr>
            <w:r w:rsidRPr="00063921">
              <w:rPr>
                <w:rFonts w:ascii="Times New Roman" w:hAnsi="Times New Roman" w:cs="Times New Roman"/>
                <w:lang w:eastAsia="en-US"/>
              </w:rPr>
              <w:t>Penyelidikan untuk pengumpulan data</w:t>
            </w:r>
          </w:p>
        </w:tc>
      </w:tr>
      <w:tr w:rsidR="00B22913" w:rsidRPr="00063921" w:rsidTr="009F1E1A">
        <w:trPr>
          <w:trHeight w:val="512"/>
          <w:jc w:val="center"/>
        </w:trPr>
        <w:tc>
          <w:tcPr>
            <w:tcW w:w="1574" w:type="dxa"/>
          </w:tcPr>
          <w:p w:rsidR="00B22913" w:rsidRPr="00063921" w:rsidRDefault="00B40F7F" w:rsidP="00B22913">
            <w:pPr>
              <w:pStyle w:val="DaftarParagraf"/>
              <w:autoSpaceDE w:val="0"/>
              <w:autoSpaceDN w:val="0"/>
              <w:adjustRightInd w:val="0"/>
              <w:ind w:left="0" w:hanging="11"/>
              <w:rPr>
                <w:rFonts w:ascii="Times New Roman" w:hAnsi="Times New Roman" w:cs="Times New Roman"/>
                <w:lang w:eastAsia="en-US"/>
              </w:rPr>
            </w:pPr>
            <w:r w:rsidRPr="00063921">
              <w:rPr>
                <w:rFonts w:ascii="Times New Roman" w:hAnsi="Times New Roman" w:cs="Times New Roman"/>
                <w:lang w:eastAsia="en-US"/>
              </w:rPr>
              <w:t xml:space="preserve">Tahap </w:t>
            </w:r>
          </w:p>
        </w:tc>
        <w:tc>
          <w:tcPr>
            <w:tcW w:w="3317" w:type="dxa"/>
          </w:tcPr>
          <w:p w:rsidR="00B22913" w:rsidRPr="00816F3B" w:rsidRDefault="00B40F7F" w:rsidP="00B40F7F">
            <w:pPr>
              <w:autoSpaceDE w:val="0"/>
              <w:autoSpaceDN w:val="0"/>
              <w:adjustRightInd w:val="0"/>
              <w:ind w:left="0" w:right="0" w:firstLine="0"/>
              <w:jc w:val="left"/>
              <w:rPr>
                <w:rFonts w:ascii="Times New Roman" w:hAnsi="Times New Roman" w:cs="Times New Roman"/>
                <w:lang w:eastAsia="en-US"/>
              </w:rPr>
            </w:pPr>
            <w:r w:rsidRPr="00816F3B">
              <w:rPr>
                <w:rFonts w:ascii="Times New Roman" w:hAnsi="Times New Roman" w:cs="Times New Roman"/>
                <w:lang w:eastAsia="en-US"/>
              </w:rPr>
              <w:t>Mengembangkan dan menyajikan hasil karya</w:t>
            </w:r>
            <w:r w:rsidR="00810483" w:rsidRPr="00816F3B">
              <w:rPr>
                <w:rFonts w:ascii="Times New Roman" w:hAnsi="Times New Roman" w:cs="Times New Roman"/>
                <w:lang w:eastAsia="en-US"/>
              </w:rPr>
              <w:t xml:space="preserve"> (</w:t>
            </w:r>
            <w:proofErr w:type="spellStart"/>
            <w:r w:rsidR="00816F3B" w:rsidRPr="00816F3B">
              <w:rPr>
                <w:rFonts w:ascii="Times New Roman" w:hAnsi="Times New Roman" w:cs="Times New Roman"/>
                <w:i/>
                <w:lang w:eastAsia="en-US"/>
              </w:rPr>
              <w:t>develop</w:t>
            </w:r>
            <w:proofErr w:type="spellEnd"/>
            <w:r w:rsidR="00816F3B" w:rsidRPr="00816F3B">
              <w:rPr>
                <w:rFonts w:ascii="Times New Roman" w:hAnsi="Times New Roman" w:cs="Times New Roman"/>
                <w:i/>
                <w:lang w:eastAsia="en-US"/>
              </w:rPr>
              <w:t xml:space="preserve"> </w:t>
            </w:r>
            <w:proofErr w:type="spellStart"/>
            <w:r w:rsidR="00810483" w:rsidRPr="00816F3B">
              <w:rPr>
                <w:rFonts w:ascii="Times New Roman" w:hAnsi="Times New Roman" w:cs="Times New Roman"/>
                <w:i/>
                <w:lang w:eastAsia="en-US"/>
              </w:rPr>
              <w:t>and</w:t>
            </w:r>
            <w:proofErr w:type="spellEnd"/>
            <w:r w:rsidR="00810483" w:rsidRPr="00816F3B">
              <w:rPr>
                <w:rFonts w:ascii="Times New Roman" w:hAnsi="Times New Roman" w:cs="Times New Roman"/>
                <w:i/>
                <w:lang w:eastAsia="en-US"/>
              </w:rPr>
              <w:t xml:space="preserve"> </w:t>
            </w:r>
            <w:proofErr w:type="spellStart"/>
            <w:r w:rsidR="00810483" w:rsidRPr="00816F3B">
              <w:rPr>
                <w:rFonts w:ascii="Times New Roman" w:hAnsi="Times New Roman" w:cs="Times New Roman"/>
                <w:i/>
                <w:lang w:eastAsia="en-US"/>
              </w:rPr>
              <w:t>present</w:t>
            </w:r>
            <w:proofErr w:type="spellEnd"/>
            <w:r w:rsidR="00810483" w:rsidRPr="00816F3B">
              <w:rPr>
                <w:rFonts w:ascii="Times New Roman" w:hAnsi="Times New Roman" w:cs="Times New Roman"/>
                <w:i/>
                <w:lang w:eastAsia="en-US"/>
              </w:rPr>
              <w:t xml:space="preserve"> </w:t>
            </w:r>
            <w:proofErr w:type="spellStart"/>
            <w:r w:rsidR="00810483" w:rsidRPr="00816F3B">
              <w:rPr>
                <w:rFonts w:ascii="Times New Roman" w:hAnsi="Times New Roman" w:cs="Times New Roman"/>
                <w:i/>
                <w:lang w:eastAsia="en-US"/>
              </w:rPr>
              <w:t>artifacts</w:t>
            </w:r>
            <w:proofErr w:type="spellEnd"/>
            <w:r w:rsidR="00810483" w:rsidRPr="00816F3B">
              <w:rPr>
                <w:rFonts w:ascii="Times New Roman" w:hAnsi="Times New Roman" w:cs="Times New Roman"/>
                <w:i/>
                <w:lang w:eastAsia="en-US"/>
              </w:rPr>
              <w:t xml:space="preserve"> </w:t>
            </w:r>
            <w:proofErr w:type="spellStart"/>
            <w:r w:rsidR="00810483" w:rsidRPr="00816F3B">
              <w:rPr>
                <w:rFonts w:ascii="Times New Roman" w:hAnsi="Times New Roman" w:cs="Times New Roman"/>
                <w:i/>
                <w:lang w:eastAsia="en-US"/>
              </w:rPr>
              <w:t>and</w:t>
            </w:r>
            <w:proofErr w:type="spellEnd"/>
            <w:r w:rsidR="00810483" w:rsidRPr="00816F3B">
              <w:rPr>
                <w:rFonts w:ascii="Times New Roman" w:hAnsi="Times New Roman" w:cs="Times New Roman"/>
                <w:i/>
                <w:lang w:eastAsia="en-US"/>
              </w:rPr>
              <w:t xml:space="preserve"> </w:t>
            </w:r>
            <w:proofErr w:type="spellStart"/>
            <w:r w:rsidR="00810483" w:rsidRPr="00816F3B">
              <w:rPr>
                <w:rFonts w:ascii="Times New Roman" w:hAnsi="Times New Roman" w:cs="Times New Roman"/>
                <w:i/>
                <w:lang w:eastAsia="en-US"/>
              </w:rPr>
              <w:t>exhibits</w:t>
            </w:r>
            <w:proofErr w:type="spellEnd"/>
            <w:r w:rsidR="00810483" w:rsidRPr="00816F3B">
              <w:rPr>
                <w:rFonts w:ascii="Times New Roman" w:hAnsi="Times New Roman" w:cs="Times New Roman"/>
                <w:lang w:eastAsia="en-US"/>
              </w:rPr>
              <w:t>)</w:t>
            </w:r>
          </w:p>
        </w:tc>
        <w:tc>
          <w:tcPr>
            <w:tcW w:w="3317" w:type="dxa"/>
          </w:tcPr>
          <w:p w:rsidR="00B22913" w:rsidRPr="00063921" w:rsidRDefault="00B40F7F" w:rsidP="00B40F7F">
            <w:pPr>
              <w:autoSpaceDE w:val="0"/>
              <w:autoSpaceDN w:val="0"/>
              <w:adjustRightInd w:val="0"/>
              <w:ind w:left="18" w:hanging="18"/>
              <w:jc w:val="left"/>
              <w:rPr>
                <w:rFonts w:ascii="Times New Roman" w:hAnsi="Times New Roman" w:cs="Times New Roman"/>
                <w:lang w:eastAsia="en-US"/>
              </w:rPr>
            </w:pPr>
            <w:r w:rsidRPr="00063921">
              <w:rPr>
                <w:rFonts w:ascii="Times New Roman" w:hAnsi="Times New Roman" w:cs="Times New Roman"/>
                <w:lang w:eastAsia="en-US"/>
              </w:rPr>
              <w:t>Interpretasi data dan mengembangkan kesimpulan</w:t>
            </w:r>
          </w:p>
        </w:tc>
      </w:tr>
      <w:tr w:rsidR="00B22913" w:rsidRPr="00063921" w:rsidTr="009F1E1A">
        <w:trPr>
          <w:trHeight w:val="523"/>
          <w:jc w:val="center"/>
        </w:trPr>
        <w:tc>
          <w:tcPr>
            <w:tcW w:w="1574" w:type="dxa"/>
          </w:tcPr>
          <w:p w:rsidR="00B22913" w:rsidRPr="00063921" w:rsidRDefault="00B40F7F" w:rsidP="00B22913">
            <w:pPr>
              <w:pStyle w:val="DaftarParagraf"/>
              <w:autoSpaceDE w:val="0"/>
              <w:autoSpaceDN w:val="0"/>
              <w:adjustRightInd w:val="0"/>
              <w:ind w:left="0" w:hanging="11"/>
              <w:rPr>
                <w:rFonts w:ascii="Times New Roman" w:hAnsi="Times New Roman" w:cs="Times New Roman"/>
                <w:lang w:eastAsia="en-US"/>
              </w:rPr>
            </w:pPr>
            <w:r w:rsidRPr="00063921">
              <w:rPr>
                <w:rFonts w:ascii="Times New Roman" w:hAnsi="Times New Roman" w:cs="Times New Roman"/>
                <w:lang w:eastAsia="en-US"/>
              </w:rPr>
              <w:t>Tahap 5</w:t>
            </w:r>
          </w:p>
        </w:tc>
        <w:tc>
          <w:tcPr>
            <w:tcW w:w="3317" w:type="dxa"/>
          </w:tcPr>
          <w:p w:rsidR="00B22913" w:rsidRPr="00816F3B" w:rsidRDefault="00B40F7F" w:rsidP="00810483">
            <w:pPr>
              <w:autoSpaceDE w:val="0"/>
              <w:autoSpaceDN w:val="0"/>
              <w:adjustRightInd w:val="0"/>
              <w:ind w:left="19" w:hanging="19"/>
              <w:rPr>
                <w:rFonts w:ascii="Times New Roman" w:hAnsi="Times New Roman" w:cs="Times New Roman"/>
                <w:lang w:eastAsia="en-US"/>
              </w:rPr>
            </w:pPr>
            <w:r w:rsidRPr="00816F3B">
              <w:rPr>
                <w:rFonts w:ascii="Times New Roman" w:hAnsi="Times New Roman" w:cs="Times New Roman"/>
                <w:lang w:eastAsia="en-US"/>
              </w:rPr>
              <w:t>Menganalisis dan me</w:t>
            </w:r>
            <w:r w:rsidR="00294C75" w:rsidRPr="00816F3B">
              <w:rPr>
                <w:rFonts w:ascii="Times New Roman" w:hAnsi="Times New Roman" w:cs="Times New Roman"/>
                <w:lang w:eastAsia="en-US"/>
              </w:rPr>
              <w:t>n</w:t>
            </w:r>
            <w:r w:rsidRPr="00816F3B">
              <w:rPr>
                <w:rFonts w:ascii="Times New Roman" w:hAnsi="Times New Roman" w:cs="Times New Roman"/>
                <w:lang w:eastAsia="en-US"/>
              </w:rPr>
              <w:t>gevaluasi proses pemecahan masalah</w:t>
            </w:r>
            <w:r w:rsidR="00810483" w:rsidRPr="00816F3B">
              <w:rPr>
                <w:rFonts w:ascii="Times New Roman" w:hAnsi="Times New Roman" w:cs="Times New Roman"/>
                <w:lang w:eastAsia="en-US"/>
              </w:rPr>
              <w:t xml:space="preserve"> (</w:t>
            </w:r>
            <w:proofErr w:type="spellStart"/>
            <w:r w:rsidR="00816F3B" w:rsidRPr="00816F3B">
              <w:rPr>
                <w:rFonts w:ascii="Times New Roman" w:hAnsi="Times New Roman" w:cs="Times New Roman"/>
                <w:i/>
                <w:lang w:eastAsia="en-US"/>
              </w:rPr>
              <w:t>analyze</w:t>
            </w:r>
            <w:proofErr w:type="spellEnd"/>
            <w:r w:rsidR="00816F3B" w:rsidRPr="00816F3B">
              <w:rPr>
                <w:rFonts w:ascii="Times New Roman" w:hAnsi="Times New Roman" w:cs="Times New Roman"/>
                <w:i/>
                <w:lang w:eastAsia="en-US"/>
              </w:rPr>
              <w:t xml:space="preserve"> </w:t>
            </w:r>
            <w:proofErr w:type="spellStart"/>
            <w:r w:rsidR="00810483" w:rsidRPr="00816F3B">
              <w:rPr>
                <w:rFonts w:ascii="Times New Roman" w:hAnsi="Times New Roman" w:cs="Times New Roman"/>
                <w:i/>
                <w:lang w:eastAsia="en-US"/>
              </w:rPr>
              <w:t>and</w:t>
            </w:r>
            <w:proofErr w:type="spellEnd"/>
            <w:r w:rsidR="00810483" w:rsidRPr="00816F3B">
              <w:rPr>
                <w:rFonts w:ascii="Times New Roman" w:hAnsi="Times New Roman" w:cs="Times New Roman"/>
                <w:i/>
                <w:lang w:eastAsia="en-US"/>
              </w:rPr>
              <w:t xml:space="preserve"> </w:t>
            </w:r>
            <w:proofErr w:type="spellStart"/>
            <w:r w:rsidR="00810483" w:rsidRPr="00816F3B">
              <w:rPr>
                <w:rFonts w:ascii="Times New Roman" w:hAnsi="Times New Roman" w:cs="Times New Roman"/>
                <w:i/>
                <w:lang w:eastAsia="en-US"/>
              </w:rPr>
              <w:t>evaluate</w:t>
            </w:r>
            <w:proofErr w:type="spellEnd"/>
            <w:r w:rsidR="00810483" w:rsidRPr="00816F3B">
              <w:rPr>
                <w:rFonts w:ascii="Times New Roman" w:hAnsi="Times New Roman" w:cs="Times New Roman"/>
                <w:i/>
                <w:lang w:eastAsia="en-US"/>
              </w:rPr>
              <w:t xml:space="preserve"> </w:t>
            </w:r>
            <w:proofErr w:type="spellStart"/>
            <w:r w:rsidR="00810483" w:rsidRPr="00816F3B">
              <w:rPr>
                <w:rFonts w:ascii="Times New Roman" w:hAnsi="Times New Roman" w:cs="Times New Roman"/>
                <w:i/>
                <w:lang w:eastAsia="en-US"/>
              </w:rPr>
              <w:t>the</w:t>
            </w:r>
            <w:proofErr w:type="spellEnd"/>
            <w:r w:rsidR="00810483" w:rsidRPr="00816F3B">
              <w:rPr>
                <w:rFonts w:ascii="Times New Roman" w:hAnsi="Times New Roman" w:cs="Times New Roman"/>
                <w:i/>
                <w:lang w:eastAsia="en-US"/>
              </w:rPr>
              <w:t xml:space="preserve"> problem-</w:t>
            </w:r>
            <w:proofErr w:type="spellStart"/>
            <w:r w:rsidR="00810483" w:rsidRPr="00816F3B">
              <w:rPr>
                <w:rFonts w:ascii="Times New Roman" w:hAnsi="Times New Roman" w:cs="Times New Roman"/>
                <w:i/>
                <w:lang w:eastAsia="en-US"/>
              </w:rPr>
              <w:t>solving</w:t>
            </w:r>
            <w:proofErr w:type="spellEnd"/>
            <w:r w:rsidR="00810483" w:rsidRPr="00816F3B">
              <w:rPr>
                <w:rFonts w:ascii="Times New Roman" w:hAnsi="Times New Roman" w:cs="Times New Roman"/>
                <w:i/>
                <w:lang w:eastAsia="en-US"/>
              </w:rPr>
              <w:t xml:space="preserve"> </w:t>
            </w:r>
            <w:proofErr w:type="spellStart"/>
            <w:r w:rsidR="00810483" w:rsidRPr="00816F3B">
              <w:rPr>
                <w:rFonts w:ascii="Times New Roman" w:hAnsi="Times New Roman" w:cs="Times New Roman"/>
                <w:i/>
                <w:lang w:eastAsia="en-US"/>
              </w:rPr>
              <w:t>process</w:t>
            </w:r>
            <w:proofErr w:type="spellEnd"/>
            <w:r w:rsidR="00810483" w:rsidRPr="00816F3B">
              <w:rPr>
                <w:rFonts w:ascii="Times New Roman" w:hAnsi="Times New Roman" w:cs="Times New Roman"/>
                <w:lang w:eastAsia="en-US"/>
              </w:rPr>
              <w:t>)</w:t>
            </w:r>
          </w:p>
        </w:tc>
        <w:tc>
          <w:tcPr>
            <w:tcW w:w="3317" w:type="dxa"/>
          </w:tcPr>
          <w:p w:rsidR="00B22913" w:rsidRPr="00063921" w:rsidRDefault="00B40F7F" w:rsidP="00B40F7F">
            <w:pPr>
              <w:pStyle w:val="DaftarParagraf"/>
              <w:autoSpaceDE w:val="0"/>
              <w:autoSpaceDN w:val="0"/>
              <w:adjustRightInd w:val="0"/>
              <w:ind w:left="18" w:hanging="18"/>
              <w:jc w:val="left"/>
              <w:rPr>
                <w:rFonts w:ascii="Times New Roman" w:hAnsi="Times New Roman" w:cs="Times New Roman"/>
                <w:lang w:eastAsia="en-US"/>
              </w:rPr>
            </w:pPr>
            <w:r w:rsidRPr="00063921">
              <w:rPr>
                <w:rFonts w:ascii="Times New Roman" w:hAnsi="Times New Roman" w:cs="Times New Roman"/>
                <w:lang w:eastAsia="en-US"/>
              </w:rPr>
              <w:t>Melakukan refleksi</w:t>
            </w:r>
          </w:p>
        </w:tc>
      </w:tr>
    </w:tbl>
    <w:p w:rsidR="0001531C" w:rsidRPr="000D366A" w:rsidRDefault="0001531C" w:rsidP="0001531C">
      <w:pPr>
        <w:pStyle w:val="DaftarParagraf"/>
        <w:shd w:val="clear" w:color="auto" w:fill="FFFFFF"/>
        <w:spacing w:after="0" w:line="300" w:lineRule="atLeast"/>
        <w:textAlignment w:val="baseline"/>
        <w:rPr>
          <w:rFonts w:ascii="Times New Roman" w:hAnsi="Times New Roman" w:cs="Times New Roman"/>
          <w:sz w:val="24"/>
          <w:szCs w:val="24"/>
        </w:rPr>
      </w:pPr>
    </w:p>
    <w:p w:rsidR="009F1E1A" w:rsidRDefault="009F1E1A" w:rsidP="00681AF9">
      <w:pPr>
        <w:numPr>
          <w:ilvl w:val="0"/>
          <w:numId w:val="1"/>
        </w:numPr>
        <w:shd w:val="clear" w:color="auto" w:fill="FFFFFF"/>
        <w:spacing w:after="0" w:line="300" w:lineRule="atLeast"/>
        <w:textAlignment w:val="baseline"/>
        <w:rPr>
          <w:rFonts w:ascii="Times New Roman" w:hAnsi="Times New Roman" w:cs="Times New Roman"/>
          <w:b/>
          <w:sz w:val="24"/>
          <w:szCs w:val="24"/>
        </w:rPr>
        <w:sectPr w:rsidR="009F1E1A" w:rsidSect="009F1E1A">
          <w:type w:val="continuous"/>
          <w:pgSz w:w="11906" w:h="16838" w:code="9"/>
          <w:pgMar w:top="1701" w:right="1418" w:bottom="1418" w:left="1985" w:header="709" w:footer="709" w:gutter="0"/>
          <w:cols w:space="708"/>
          <w:docGrid w:linePitch="360"/>
        </w:sectPr>
      </w:pPr>
    </w:p>
    <w:p w:rsidR="00681AF9" w:rsidRPr="0055737F" w:rsidRDefault="00681AF9" w:rsidP="00681AF9">
      <w:pPr>
        <w:numPr>
          <w:ilvl w:val="0"/>
          <w:numId w:val="1"/>
        </w:numPr>
        <w:shd w:val="clear" w:color="auto" w:fill="FFFFFF"/>
        <w:spacing w:after="0" w:line="300" w:lineRule="atLeast"/>
        <w:textAlignment w:val="baseline"/>
        <w:rPr>
          <w:rFonts w:ascii="Times New Roman" w:hAnsi="Times New Roman" w:cs="Times New Roman"/>
          <w:b/>
          <w:sz w:val="24"/>
          <w:szCs w:val="24"/>
        </w:rPr>
      </w:pPr>
      <w:r w:rsidRPr="0055737F">
        <w:rPr>
          <w:rFonts w:ascii="Times New Roman" w:hAnsi="Times New Roman" w:cs="Times New Roman"/>
          <w:b/>
          <w:sz w:val="24"/>
          <w:szCs w:val="24"/>
        </w:rPr>
        <w:t>METODE</w:t>
      </w:r>
    </w:p>
    <w:p w:rsidR="00803120" w:rsidRDefault="00D1606E" w:rsidP="004320D2">
      <w:pPr>
        <w:pStyle w:val="HTMLSudahDiformat"/>
        <w:spacing w:line="23" w:lineRule="atLeast"/>
        <w:ind w:left="426" w:firstLine="425"/>
        <w:jc w:val="both"/>
        <w:rPr>
          <w:rFonts w:ascii="Times New Roman" w:hAnsi="Times New Roman" w:cs="Times New Roman"/>
          <w:sz w:val="24"/>
          <w:szCs w:val="24"/>
        </w:rPr>
      </w:pPr>
      <w:r w:rsidRPr="00356311">
        <w:rPr>
          <w:rFonts w:ascii="Times New Roman" w:hAnsi="Times New Roman" w:cs="Times New Roman"/>
          <w:sz w:val="24"/>
          <w:szCs w:val="24"/>
        </w:rPr>
        <w:t xml:space="preserve">Penelitian ini dilaksanakan di SMP Negeri </w:t>
      </w:r>
      <w:r w:rsidR="00803120">
        <w:rPr>
          <w:rFonts w:ascii="Times New Roman" w:hAnsi="Times New Roman" w:cs="Times New Roman"/>
          <w:sz w:val="24"/>
          <w:szCs w:val="24"/>
        </w:rPr>
        <w:t>1</w:t>
      </w:r>
      <w:r w:rsidRPr="00356311">
        <w:rPr>
          <w:rFonts w:ascii="Times New Roman" w:hAnsi="Times New Roman" w:cs="Times New Roman"/>
          <w:sz w:val="24"/>
          <w:szCs w:val="24"/>
        </w:rPr>
        <w:t xml:space="preserve"> </w:t>
      </w:r>
      <w:proofErr w:type="spellStart"/>
      <w:r w:rsidR="00803120">
        <w:rPr>
          <w:rFonts w:ascii="Times New Roman" w:hAnsi="Times New Roman" w:cs="Times New Roman"/>
          <w:sz w:val="24"/>
          <w:szCs w:val="24"/>
        </w:rPr>
        <w:t>Kuwus</w:t>
      </w:r>
      <w:proofErr w:type="spellEnd"/>
      <w:r w:rsidR="00803120">
        <w:rPr>
          <w:rFonts w:ascii="Times New Roman" w:hAnsi="Times New Roman" w:cs="Times New Roman"/>
          <w:sz w:val="24"/>
          <w:szCs w:val="24"/>
        </w:rPr>
        <w:t xml:space="preserve"> Kecamatan </w:t>
      </w:r>
      <w:proofErr w:type="spellStart"/>
      <w:r w:rsidR="00803120">
        <w:rPr>
          <w:rFonts w:ascii="Times New Roman" w:hAnsi="Times New Roman" w:cs="Times New Roman"/>
          <w:sz w:val="24"/>
          <w:szCs w:val="24"/>
        </w:rPr>
        <w:t>Kuwus</w:t>
      </w:r>
      <w:proofErr w:type="spellEnd"/>
      <w:r w:rsidR="00803120">
        <w:rPr>
          <w:rFonts w:ascii="Times New Roman" w:hAnsi="Times New Roman" w:cs="Times New Roman"/>
          <w:sz w:val="24"/>
          <w:szCs w:val="24"/>
        </w:rPr>
        <w:t xml:space="preserve"> Kabupaten Manggarai Barat</w:t>
      </w:r>
      <w:r w:rsidRPr="00356311">
        <w:rPr>
          <w:rFonts w:ascii="Times New Roman" w:hAnsi="Times New Roman" w:cs="Times New Roman"/>
          <w:sz w:val="24"/>
          <w:szCs w:val="24"/>
        </w:rPr>
        <w:t xml:space="preserve"> pada bulan </w:t>
      </w:r>
      <w:r>
        <w:rPr>
          <w:rFonts w:ascii="Times New Roman" w:hAnsi="Times New Roman" w:cs="Times New Roman"/>
          <w:sz w:val="24"/>
          <w:szCs w:val="24"/>
        </w:rPr>
        <w:t>Januari sampai Juni 2019</w:t>
      </w:r>
      <w:r w:rsidRPr="00356311">
        <w:rPr>
          <w:rFonts w:ascii="Times New Roman" w:hAnsi="Times New Roman" w:cs="Times New Roman"/>
          <w:sz w:val="24"/>
          <w:szCs w:val="24"/>
        </w:rPr>
        <w:t xml:space="preserve">. </w:t>
      </w:r>
      <w:r w:rsidRPr="00356311">
        <w:rPr>
          <w:rFonts w:ascii="Times New Roman" w:hAnsi="Times New Roman" w:cs="Times New Roman"/>
          <w:sz w:val="24"/>
          <w:szCs w:val="24"/>
        </w:rPr>
        <w:t xml:space="preserve">Penelitian ini merupakan penelitian kuasi eksperimen dengan desain </w:t>
      </w:r>
      <w:proofErr w:type="spellStart"/>
      <w:r w:rsidRPr="00C62E08">
        <w:rPr>
          <w:rFonts w:ascii="Times New Roman" w:hAnsi="Times New Roman" w:cs="Times New Roman"/>
          <w:bCs/>
          <w:i/>
          <w:sz w:val="24"/>
          <w:szCs w:val="24"/>
        </w:rPr>
        <w:t>Nonrandomized</w:t>
      </w:r>
      <w:proofErr w:type="spellEnd"/>
      <w:r w:rsidRPr="00C62E08">
        <w:rPr>
          <w:rFonts w:ascii="Times New Roman" w:hAnsi="Times New Roman" w:cs="Times New Roman"/>
          <w:bCs/>
          <w:i/>
          <w:sz w:val="24"/>
          <w:szCs w:val="24"/>
        </w:rPr>
        <w:t xml:space="preserve"> </w:t>
      </w:r>
      <w:proofErr w:type="spellStart"/>
      <w:r w:rsidRPr="00C62E08">
        <w:rPr>
          <w:rFonts w:ascii="Times New Roman" w:hAnsi="Times New Roman" w:cs="Times New Roman"/>
          <w:bCs/>
          <w:i/>
          <w:sz w:val="24"/>
          <w:szCs w:val="24"/>
        </w:rPr>
        <w:t>Control</w:t>
      </w:r>
      <w:proofErr w:type="spellEnd"/>
      <w:r w:rsidRPr="00C62E08">
        <w:rPr>
          <w:rFonts w:ascii="Times New Roman" w:hAnsi="Times New Roman" w:cs="Times New Roman"/>
          <w:bCs/>
          <w:i/>
          <w:sz w:val="24"/>
          <w:szCs w:val="24"/>
        </w:rPr>
        <w:t xml:space="preserve"> Group, </w:t>
      </w:r>
      <w:proofErr w:type="spellStart"/>
      <w:r w:rsidRPr="00C62E08">
        <w:rPr>
          <w:rFonts w:ascii="Times New Roman" w:hAnsi="Times New Roman" w:cs="Times New Roman"/>
          <w:bCs/>
          <w:i/>
          <w:sz w:val="24"/>
          <w:szCs w:val="24"/>
        </w:rPr>
        <w:t>Pretest</w:t>
      </w:r>
      <w:proofErr w:type="spellEnd"/>
      <w:r w:rsidRPr="00C62E08">
        <w:rPr>
          <w:rFonts w:ascii="Times New Roman" w:hAnsi="Times New Roman" w:cs="Times New Roman"/>
          <w:bCs/>
          <w:i/>
          <w:sz w:val="24"/>
          <w:szCs w:val="24"/>
        </w:rPr>
        <w:t>–</w:t>
      </w:r>
      <w:proofErr w:type="spellStart"/>
      <w:r w:rsidRPr="00C62E08">
        <w:rPr>
          <w:rFonts w:ascii="Times New Roman" w:hAnsi="Times New Roman" w:cs="Times New Roman"/>
          <w:bCs/>
          <w:i/>
          <w:sz w:val="24"/>
          <w:szCs w:val="24"/>
        </w:rPr>
        <w:t>Posttest</w:t>
      </w:r>
      <w:proofErr w:type="spellEnd"/>
      <w:r w:rsidRPr="00C62E08">
        <w:rPr>
          <w:rFonts w:ascii="Times New Roman" w:hAnsi="Times New Roman" w:cs="Times New Roman"/>
          <w:bCs/>
          <w:i/>
          <w:sz w:val="24"/>
          <w:szCs w:val="24"/>
        </w:rPr>
        <w:t xml:space="preserve"> Design</w:t>
      </w:r>
      <w:r w:rsidRPr="00356311">
        <w:rPr>
          <w:rFonts w:ascii="Times New Roman" w:hAnsi="Times New Roman" w:cs="Times New Roman"/>
          <w:b/>
          <w:bCs/>
          <w:sz w:val="24"/>
          <w:szCs w:val="24"/>
        </w:rPr>
        <w:t xml:space="preserve"> (</w:t>
      </w:r>
      <w:r w:rsidRPr="00356311">
        <w:rPr>
          <w:rFonts w:ascii="Times New Roman" w:hAnsi="Times New Roman" w:cs="Times New Roman"/>
          <w:sz w:val="24"/>
          <w:szCs w:val="24"/>
        </w:rPr>
        <w:t xml:space="preserve">Ary </w:t>
      </w:r>
      <w:proofErr w:type="spellStart"/>
      <w:r w:rsidRPr="00356311">
        <w:rPr>
          <w:rFonts w:ascii="Times New Roman" w:hAnsi="Times New Roman" w:cs="Times New Roman"/>
          <w:sz w:val="24"/>
          <w:szCs w:val="24"/>
        </w:rPr>
        <w:t>Et</w:t>
      </w:r>
      <w:proofErr w:type="spellEnd"/>
      <w:r w:rsidRPr="00356311">
        <w:rPr>
          <w:rFonts w:ascii="Times New Roman" w:hAnsi="Times New Roman" w:cs="Times New Roman"/>
          <w:sz w:val="24"/>
          <w:szCs w:val="24"/>
        </w:rPr>
        <w:t>. Al: 2010:317)</w:t>
      </w:r>
      <w:r w:rsidR="00AC5E97">
        <w:rPr>
          <w:rFonts w:ascii="Times New Roman" w:hAnsi="Times New Roman" w:cs="Times New Roman"/>
          <w:sz w:val="24"/>
          <w:szCs w:val="24"/>
        </w:rPr>
        <w:t xml:space="preserve"> seperti tampak pada </w:t>
      </w:r>
      <w:r w:rsidR="00AC5E97" w:rsidRPr="00AC5E97">
        <w:rPr>
          <w:rFonts w:ascii="Times New Roman" w:hAnsi="Times New Roman" w:cs="Times New Roman"/>
          <w:b/>
          <w:sz w:val="24"/>
          <w:szCs w:val="24"/>
        </w:rPr>
        <w:t>Gambar 1</w:t>
      </w:r>
      <w:r w:rsidR="00AC5E97">
        <w:rPr>
          <w:rFonts w:ascii="Times New Roman" w:hAnsi="Times New Roman" w:cs="Times New Roman"/>
          <w:sz w:val="24"/>
          <w:szCs w:val="24"/>
        </w:rPr>
        <w:t xml:space="preserve"> berikut.</w:t>
      </w:r>
    </w:p>
    <w:p w:rsidR="009F1E1A" w:rsidRDefault="009F1E1A" w:rsidP="004320D2">
      <w:pPr>
        <w:pStyle w:val="HTMLSudahDiformat"/>
        <w:spacing w:line="23" w:lineRule="atLeast"/>
        <w:jc w:val="center"/>
        <w:rPr>
          <w:rFonts w:ascii="Times New Roman" w:hAnsi="Times New Roman" w:cs="Times New Roman"/>
          <w:b/>
          <w:sz w:val="24"/>
          <w:szCs w:val="24"/>
        </w:rPr>
        <w:sectPr w:rsidR="009F1E1A" w:rsidSect="009F1E1A">
          <w:type w:val="continuous"/>
          <w:pgSz w:w="11906" w:h="16838" w:code="9"/>
          <w:pgMar w:top="1701" w:right="1418" w:bottom="1418" w:left="1985" w:header="709" w:footer="709" w:gutter="0"/>
          <w:cols w:num="2" w:space="281"/>
          <w:docGrid w:linePitch="360"/>
        </w:sectPr>
      </w:pPr>
    </w:p>
    <w:tbl>
      <w:tblPr>
        <w:tblStyle w:val="KisiTabel"/>
        <w:tblW w:w="0" w:type="auto"/>
        <w:tblInd w:w="959" w:type="dxa"/>
        <w:tblLook w:val="04A0" w:firstRow="1" w:lastRow="0" w:firstColumn="1" w:lastColumn="0" w:noHBand="0" w:noVBand="1"/>
      </w:tblPr>
      <w:tblGrid>
        <w:gridCol w:w="1328"/>
        <w:gridCol w:w="1786"/>
        <w:gridCol w:w="2636"/>
        <w:gridCol w:w="1794"/>
      </w:tblGrid>
      <w:tr w:rsidR="00962CCD" w:rsidTr="00C93F98">
        <w:trPr>
          <w:trHeight w:val="426"/>
        </w:trPr>
        <w:tc>
          <w:tcPr>
            <w:tcW w:w="1297" w:type="dxa"/>
            <w:tcBorders>
              <w:left w:val="nil"/>
              <w:right w:val="nil"/>
            </w:tcBorders>
            <w:vAlign w:val="center"/>
          </w:tcPr>
          <w:p w:rsidR="00803120" w:rsidRPr="00962CCD" w:rsidRDefault="00803120" w:rsidP="004320D2">
            <w:pPr>
              <w:pStyle w:val="HTMLSudahDiformat"/>
              <w:spacing w:line="23" w:lineRule="atLeast"/>
              <w:jc w:val="center"/>
              <w:rPr>
                <w:rFonts w:ascii="Times New Roman" w:hAnsi="Times New Roman" w:cs="Times New Roman"/>
                <w:b/>
                <w:sz w:val="24"/>
                <w:szCs w:val="24"/>
                <w:lang w:eastAsia="en-US"/>
              </w:rPr>
            </w:pPr>
            <w:r w:rsidRPr="00962CCD">
              <w:rPr>
                <w:rFonts w:ascii="Times New Roman" w:hAnsi="Times New Roman" w:cs="Times New Roman"/>
                <w:b/>
                <w:sz w:val="24"/>
                <w:szCs w:val="24"/>
                <w:lang w:eastAsia="en-US"/>
              </w:rPr>
              <w:t>Group</w:t>
            </w:r>
          </w:p>
        </w:tc>
        <w:tc>
          <w:tcPr>
            <w:tcW w:w="1837" w:type="dxa"/>
            <w:tcBorders>
              <w:left w:val="nil"/>
              <w:right w:val="nil"/>
            </w:tcBorders>
            <w:vAlign w:val="center"/>
          </w:tcPr>
          <w:p w:rsidR="00803120" w:rsidRPr="00962CCD" w:rsidRDefault="00803120" w:rsidP="004320D2">
            <w:pPr>
              <w:pStyle w:val="HTMLSudahDiformat"/>
              <w:spacing w:line="23" w:lineRule="atLeast"/>
              <w:jc w:val="center"/>
              <w:rPr>
                <w:rFonts w:ascii="Times New Roman" w:hAnsi="Times New Roman" w:cs="Times New Roman"/>
                <w:b/>
                <w:sz w:val="24"/>
                <w:szCs w:val="24"/>
                <w:lang w:eastAsia="en-US"/>
              </w:rPr>
            </w:pPr>
            <w:proofErr w:type="spellStart"/>
            <w:r w:rsidRPr="00962CCD">
              <w:rPr>
                <w:rFonts w:ascii="Times New Roman" w:hAnsi="Times New Roman" w:cs="Times New Roman"/>
                <w:b/>
                <w:sz w:val="24"/>
                <w:szCs w:val="24"/>
                <w:lang w:eastAsia="en-US"/>
              </w:rPr>
              <w:t>Pretest</w:t>
            </w:r>
            <w:proofErr w:type="spellEnd"/>
          </w:p>
        </w:tc>
        <w:tc>
          <w:tcPr>
            <w:tcW w:w="2701" w:type="dxa"/>
            <w:tcBorders>
              <w:left w:val="nil"/>
              <w:right w:val="nil"/>
            </w:tcBorders>
            <w:vAlign w:val="center"/>
          </w:tcPr>
          <w:p w:rsidR="00803120" w:rsidRPr="00962CCD" w:rsidRDefault="00803120" w:rsidP="004320D2">
            <w:pPr>
              <w:pStyle w:val="HTMLSudahDiformat"/>
              <w:spacing w:line="23" w:lineRule="atLeast"/>
              <w:ind w:hanging="987"/>
              <w:jc w:val="center"/>
              <w:rPr>
                <w:rFonts w:ascii="Times New Roman" w:hAnsi="Times New Roman" w:cs="Times New Roman"/>
                <w:b/>
                <w:sz w:val="24"/>
                <w:szCs w:val="24"/>
                <w:lang w:eastAsia="en-US"/>
              </w:rPr>
            </w:pPr>
            <w:r w:rsidRPr="00962CCD">
              <w:rPr>
                <w:rFonts w:ascii="Times New Roman" w:hAnsi="Times New Roman" w:cs="Times New Roman"/>
                <w:b/>
                <w:sz w:val="24"/>
                <w:szCs w:val="24"/>
                <w:lang w:eastAsia="en-US"/>
              </w:rPr>
              <w:t>Independent Variabel</w:t>
            </w:r>
          </w:p>
        </w:tc>
        <w:tc>
          <w:tcPr>
            <w:tcW w:w="1837" w:type="dxa"/>
            <w:tcBorders>
              <w:left w:val="nil"/>
              <w:right w:val="nil"/>
            </w:tcBorders>
            <w:vAlign w:val="center"/>
          </w:tcPr>
          <w:p w:rsidR="00803120" w:rsidRPr="00962CCD" w:rsidRDefault="00803120" w:rsidP="004320D2">
            <w:pPr>
              <w:pStyle w:val="HTMLSudahDiformat"/>
              <w:spacing w:line="23" w:lineRule="atLeast"/>
              <w:jc w:val="center"/>
              <w:rPr>
                <w:rFonts w:ascii="Times New Roman" w:hAnsi="Times New Roman" w:cs="Times New Roman"/>
                <w:b/>
                <w:sz w:val="24"/>
                <w:szCs w:val="24"/>
                <w:lang w:eastAsia="en-US"/>
              </w:rPr>
            </w:pPr>
            <w:proofErr w:type="spellStart"/>
            <w:r w:rsidRPr="00962CCD">
              <w:rPr>
                <w:rFonts w:ascii="Times New Roman" w:hAnsi="Times New Roman" w:cs="Times New Roman"/>
                <w:b/>
                <w:sz w:val="24"/>
                <w:szCs w:val="24"/>
                <w:lang w:eastAsia="en-US"/>
              </w:rPr>
              <w:t>Posttest</w:t>
            </w:r>
            <w:proofErr w:type="spellEnd"/>
          </w:p>
        </w:tc>
      </w:tr>
      <w:tr w:rsidR="00962CCD" w:rsidTr="00C93F98">
        <w:trPr>
          <w:trHeight w:val="437"/>
        </w:trPr>
        <w:tc>
          <w:tcPr>
            <w:tcW w:w="1297" w:type="dxa"/>
            <w:tcBorders>
              <w:left w:val="nil"/>
              <w:right w:val="nil"/>
            </w:tcBorders>
            <w:vAlign w:val="center"/>
          </w:tcPr>
          <w:p w:rsidR="00803120" w:rsidRDefault="00803120" w:rsidP="004320D2">
            <w:pPr>
              <w:pStyle w:val="HTMLSudahDiformat"/>
              <w:spacing w:line="23"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837" w:type="dxa"/>
            <w:tcBorders>
              <w:left w:val="nil"/>
              <w:right w:val="nil"/>
            </w:tcBorders>
            <w:vAlign w:val="center"/>
          </w:tcPr>
          <w:p w:rsidR="00803120" w:rsidRPr="00803120" w:rsidRDefault="00803120" w:rsidP="004320D2">
            <w:pPr>
              <w:pStyle w:val="HTMLSudahDiformat"/>
              <w:spacing w:line="23" w:lineRule="atLeast"/>
              <w:jc w:val="center"/>
              <w:rPr>
                <w:rFonts w:ascii="Times New Roman" w:hAnsi="Times New Roman" w:cs="Times New Roman"/>
                <w:sz w:val="24"/>
                <w:szCs w:val="24"/>
                <w:vertAlign w:val="subscript"/>
                <w:lang w:eastAsia="en-US"/>
              </w:rPr>
            </w:pPr>
            <w:r>
              <w:rPr>
                <w:rFonts w:ascii="Times New Roman" w:hAnsi="Times New Roman" w:cs="Times New Roman"/>
                <w:sz w:val="24"/>
                <w:szCs w:val="24"/>
                <w:lang w:eastAsia="en-US"/>
              </w:rPr>
              <w:t>O</w:t>
            </w:r>
            <w:r>
              <w:rPr>
                <w:rFonts w:ascii="Times New Roman" w:hAnsi="Times New Roman" w:cs="Times New Roman"/>
                <w:sz w:val="24"/>
                <w:szCs w:val="24"/>
                <w:vertAlign w:val="subscript"/>
                <w:lang w:eastAsia="en-US"/>
              </w:rPr>
              <w:t>1</w:t>
            </w:r>
          </w:p>
        </w:tc>
        <w:tc>
          <w:tcPr>
            <w:tcW w:w="2701" w:type="dxa"/>
            <w:tcBorders>
              <w:left w:val="nil"/>
              <w:right w:val="nil"/>
            </w:tcBorders>
            <w:vAlign w:val="center"/>
          </w:tcPr>
          <w:p w:rsidR="00803120" w:rsidRDefault="00803120" w:rsidP="004320D2">
            <w:pPr>
              <w:pStyle w:val="HTMLSudahDiformat"/>
              <w:spacing w:line="23"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PBL</w:t>
            </w:r>
          </w:p>
        </w:tc>
        <w:tc>
          <w:tcPr>
            <w:tcW w:w="1837" w:type="dxa"/>
            <w:tcBorders>
              <w:left w:val="nil"/>
              <w:right w:val="nil"/>
            </w:tcBorders>
            <w:vAlign w:val="center"/>
          </w:tcPr>
          <w:p w:rsidR="00803120" w:rsidRPr="00803120" w:rsidRDefault="00803120" w:rsidP="004320D2">
            <w:pPr>
              <w:pStyle w:val="HTMLSudahDiformat"/>
              <w:spacing w:line="23" w:lineRule="atLeast"/>
              <w:jc w:val="center"/>
              <w:rPr>
                <w:rFonts w:ascii="Times New Roman" w:hAnsi="Times New Roman" w:cs="Times New Roman"/>
                <w:sz w:val="24"/>
                <w:szCs w:val="24"/>
                <w:vertAlign w:val="subscript"/>
                <w:lang w:eastAsia="en-US"/>
              </w:rPr>
            </w:pPr>
            <w:r>
              <w:rPr>
                <w:rFonts w:ascii="Times New Roman" w:hAnsi="Times New Roman" w:cs="Times New Roman"/>
                <w:sz w:val="24"/>
                <w:szCs w:val="24"/>
                <w:lang w:eastAsia="en-US"/>
              </w:rPr>
              <w:t>O</w:t>
            </w:r>
            <w:r>
              <w:rPr>
                <w:rFonts w:ascii="Times New Roman" w:hAnsi="Times New Roman" w:cs="Times New Roman"/>
                <w:sz w:val="24"/>
                <w:szCs w:val="24"/>
                <w:vertAlign w:val="subscript"/>
                <w:lang w:eastAsia="en-US"/>
              </w:rPr>
              <w:t>2</w:t>
            </w:r>
          </w:p>
        </w:tc>
      </w:tr>
      <w:tr w:rsidR="00962CCD" w:rsidTr="00C93F98">
        <w:trPr>
          <w:trHeight w:val="426"/>
        </w:trPr>
        <w:tc>
          <w:tcPr>
            <w:tcW w:w="1297" w:type="dxa"/>
            <w:tcBorders>
              <w:left w:val="nil"/>
              <w:right w:val="nil"/>
            </w:tcBorders>
            <w:vAlign w:val="center"/>
          </w:tcPr>
          <w:p w:rsidR="00803120" w:rsidRDefault="00803120" w:rsidP="004320D2">
            <w:pPr>
              <w:pStyle w:val="HTMLSudahDiformat"/>
              <w:spacing w:line="23"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837" w:type="dxa"/>
            <w:tcBorders>
              <w:left w:val="nil"/>
              <w:right w:val="nil"/>
            </w:tcBorders>
            <w:vAlign w:val="center"/>
          </w:tcPr>
          <w:p w:rsidR="00803120" w:rsidRPr="00803120" w:rsidRDefault="00803120" w:rsidP="004320D2">
            <w:pPr>
              <w:pStyle w:val="HTMLSudahDiformat"/>
              <w:spacing w:line="23" w:lineRule="atLeast"/>
              <w:jc w:val="center"/>
              <w:rPr>
                <w:rFonts w:ascii="Times New Roman" w:hAnsi="Times New Roman" w:cs="Times New Roman"/>
                <w:sz w:val="24"/>
                <w:szCs w:val="24"/>
                <w:vertAlign w:val="subscript"/>
                <w:lang w:eastAsia="en-US"/>
              </w:rPr>
            </w:pPr>
            <w:r>
              <w:rPr>
                <w:rFonts w:ascii="Times New Roman" w:hAnsi="Times New Roman" w:cs="Times New Roman"/>
                <w:sz w:val="24"/>
                <w:szCs w:val="24"/>
                <w:lang w:eastAsia="en-US"/>
              </w:rPr>
              <w:t>O</w:t>
            </w:r>
            <w:r>
              <w:rPr>
                <w:rFonts w:ascii="Times New Roman" w:hAnsi="Times New Roman" w:cs="Times New Roman"/>
                <w:sz w:val="24"/>
                <w:szCs w:val="24"/>
                <w:vertAlign w:val="subscript"/>
                <w:lang w:eastAsia="en-US"/>
              </w:rPr>
              <w:t>1</w:t>
            </w:r>
          </w:p>
        </w:tc>
        <w:tc>
          <w:tcPr>
            <w:tcW w:w="2701" w:type="dxa"/>
            <w:tcBorders>
              <w:left w:val="nil"/>
              <w:right w:val="nil"/>
            </w:tcBorders>
            <w:vAlign w:val="center"/>
          </w:tcPr>
          <w:p w:rsidR="00803120" w:rsidRDefault="00803120" w:rsidP="004320D2">
            <w:pPr>
              <w:pStyle w:val="HTMLSudahDiformat"/>
              <w:spacing w:line="23"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IBL</w:t>
            </w:r>
          </w:p>
        </w:tc>
        <w:tc>
          <w:tcPr>
            <w:tcW w:w="1837" w:type="dxa"/>
            <w:tcBorders>
              <w:left w:val="nil"/>
              <w:right w:val="nil"/>
            </w:tcBorders>
            <w:vAlign w:val="center"/>
          </w:tcPr>
          <w:p w:rsidR="00803120" w:rsidRPr="00803120" w:rsidRDefault="00803120" w:rsidP="004320D2">
            <w:pPr>
              <w:pStyle w:val="HTMLSudahDiformat"/>
              <w:spacing w:line="23" w:lineRule="atLeast"/>
              <w:jc w:val="center"/>
              <w:rPr>
                <w:rFonts w:ascii="Times New Roman" w:hAnsi="Times New Roman" w:cs="Times New Roman"/>
                <w:sz w:val="24"/>
                <w:szCs w:val="24"/>
                <w:vertAlign w:val="subscript"/>
                <w:lang w:eastAsia="en-US"/>
              </w:rPr>
            </w:pPr>
            <w:r>
              <w:rPr>
                <w:rFonts w:ascii="Times New Roman" w:hAnsi="Times New Roman" w:cs="Times New Roman"/>
                <w:sz w:val="24"/>
                <w:szCs w:val="24"/>
                <w:lang w:eastAsia="en-US"/>
              </w:rPr>
              <w:t>O</w:t>
            </w:r>
            <w:r>
              <w:rPr>
                <w:rFonts w:ascii="Times New Roman" w:hAnsi="Times New Roman" w:cs="Times New Roman"/>
                <w:sz w:val="24"/>
                <w:szCs w:val="24"/>
                <w:vertAlign w:val="subscript"/>
                <w:lang w:eastAsia="en-US"/>
              </w:rPr>
              <w:t>2</w:t>
            </w:r>
          </w:p>
        </w:tc>
      </w:tr>
    </w:tbl>
    <w:p w:rsidR="00803120" w:rsidRPr="005C0116" w:rsidRDefault="005C0116" w:rsidP="004320D2">
      <w:pPr>
        <w:pStyle w:val="HTMLSudahDiformat"/>
        <w:spacing w:line="23" w:lineRule="atLeast"/>
        <w:ind w:left="720"/>
        <w:jc w:val="center"/>
        <w:rPr>
          <w:rFonts w:ascii="Times New Roman" w:hAnsi="Times New Roman" w:cs="Times New Roman"/>
          <w:b/>
          <w:sz w:val="24"/>
          <w:szCs w:val="24"/>
        </w:rPr>
      </w:pPr>
      <w:r w:rsidRPr="005C0116">
        <w:rPr>
          <w:rFonts w:ascii="Times New Roman" w:hAnsi="Times New Roman" w:cs="Times New Roman"/>
          <w:b/>
          <w:sz w:val="24"/>
          <w:szCs w:val="24"/>
        </w:rPr>
        <w:t>Gambar 1. Desain Penelitian</w:t>
      </w:r>
    </w:p>
    <w:p w:rsidR="009F1E1A" w:rsidRDefault="00D1606E" w:rsidP="004320D2">
      <w:pPr>
        <w:pStyle w:val="HTMLSudahDiformat"/>
        <w:spacing w:line="23" w:lineRule="atLeast"/>
        <w:ind w:left="426" w:firstLine="567"/>
        <w:jc w:val="both"/>
        <w:rPr>
          <w:rFonts w:ascii="Times New Roman" w:hAnsi="Times New Roman" w:cs="Times New Roman"/>
          <w:sz w:val="24"/>
          <w:szCs w:val="24"/>
        </w:rPr>
        <w:sectPr w:rsidR="009F1E1A" w:rsidSect="009F1E1A">
          <w:type w:val="continuous"/>
          <w:pgSz w:w="11906" w:h="16838" w:code="9"/>
          <w:pgMar w:top="1701" w:right="1418" w:bottom="1418" w:left="1985" w:header="709" w:footer="709" w:gutter="0"/>
          <w:cols w:space="708"/>
          <w:docGrid w:linePitch="360"/>
        </w:sectPr>
      </w:pPr>
      <w:r>
        <w:rPr>
          <w:rFonts w:ascii="Times New Roman" w:hAnsi="Times New Roman" w:cs="Times New Roman"/>
          <w:sz w:val="24"/>
          <w:szCs w:val="24"/>
        </w:rPr>
        <w:t xml:space="preserve"> </w:t>
      </w:r>
    </w:p>
    <w:p w:rsidR="00D1606E" w:rsidRDefault="00D1606E" w:rsidP="004320D2">
      <w:pPr>
        <w:pStyle w:val="HTMLSudahDiformat"/>
        <w:spacing w:line="23" w:lineRule="atLeast"/>
        <w:ind w:left="426" w:firstLine="567"/>
        <w:jc w:val="both"/>
        <w:rPr>
          <w:rFonts w:ascii="Times New Roman" w:hAnsi="Times New Roman" w:cs="Times New Roman"/>
          <w:sz w:val="24"/>
          <w:szCs w:val="24"/>
        </w:rPr>
      </w:pPr>
      <w:r>
        <w:rPr>
          <w:rFonts w:ascii="Times New Roman" w:hAnsi="Times New Roman" w:cs="Times New Roman"/>
          <w:sz w:val="24"/>
          <w:szCs w:val="24"/>
        </w:rPr>
        <w:t>Pengumpulan data dilakukan</w:t>
      </w:r>
      <w:r w:rsidR="00A9274D">
        <w:rPr>
          <w:rFonts w:ascii="Times New Roman" w:hAnsi="Times New Roman" w:cs="Times New Roman"/>
          <w:sz w:val="24"/>
          <w:szCs w:val="24"/>
        </w:rPr>
        <w:t xml:space="preserve"> dengan menggunakan teknik tes. </w:t>
      </w:r>
      <w:r>
        <w:rPr>
          <w:rFonts w:ascii="Times New Roman" w:hAnsi="Times New Roman" w:cs="Times New Roman"/>
          <w:sz w:val="24"/>
          <w:szCs w:val="24"/>
        </w:rPr>
        <w:t xml:space="preserve">Data yang diperoleh dikonversikan ke dalam </w:t>
      </w:r>
      <w:r>
        <w:rPr>
          <w:rFonts w:ascii="Times New Roman" w:hAnsi="Times New Roman" w:cs="Times New Roman"/>
          <w:b/>
          <w:sz w:val="24"/>
          <w:szCs w:val="24"/>
        </w:rPr>
        <w:t xml:space="preserve">gain </w:t>
      </w:r>
      <w:proofErr w:type="spellStart"/>
      <w:r>
        <w:rPr>
          <w:rFonts w:ascii="Times New Roman" w:hAnsi="Times New Roman" w:cs="Times New Roman"/>
          <w:b/>
          <w:sz w:val="24"/>
          <w:szCs w:val="24"/>
        </w:rPr>
        <w:t>ternormalisasi</w:t>
      </w:r>
      <w:proofErr w:type="spellEnd"/>
      <w:r>
        <w:rPr>
          <w:rFonts w:ascii="Times New Roman" w:hAnsi="Times New Roman" w:cs="Times New Roman"/>
          <w:b/>
          <w:sz w:val="24"/>
          <w:szCs w:val="24"/>
        </w:rPr>
        <w:t xml:space="preserve"> </w:t>
      </w:r>
      <w:r>
        <w:rPr>
          <w:rFonts w:ascii="Times New Roman" w:hAnsi="Times New Roman" w:cs="Times New Roman"/>
          <w:b/>
          <w:sz w:val="24"/>
          <w:szCs w:val="24"/>
        </w:rPr>
        <w:t>(</w:t>
      </w:r>
      <w:proofErr w:type="spellStart"/>
      <w:r w:rsidR="00962CCD">
        <w:rPr>
          <w:rFonts w:ascii="Times New Roman" w:hAnsi="Times New Roman" w:cs="Times New Roman"/>
          <w:b/>
          <w:i/>
          <w:sz w:val="24"/>
          <w:szCs w:val="24"/>
        </w:rPr>
        <w:t>Normalized</w:t>
      </w:r>
      <w:proofErr w:type="spellEnd"/>
      <w:r w:rsidR="00962CCD">
        <w:rPr>
          <w:rFonts w:ascii="Times New Roman" w:hAnsi="Times New Roman" w:cs="Times New Roman"/>
          <w:b/>
          <w:i/>
          <w:sz w:val="24"/>
          <w:szCs w:val="24"/>
        </w:rPr>
        <w:t xml:space="preserve"> gain, </w:t>
      </w:r>
      <w:proofErr w:type="spellStart"/>
      <w:r w:rsidR="00962CCD">
        <w:rPr>
          <w:rFonts w:ascii="Times New Roman" w:hAnsi="Times New Roman" w:cs="Times New Roman"/>
          <w:b/>
          <w:sz w:val="24"/>
          <w:szCs w:val="24"/>
        </w:rPr>
        <w:t>N_</w:t>
      </w:r>
      <w:r>
        <w:rPr>
          <w:rFonts w:ascii="Times New Roman" w:hAnsi="Times New Roman" w:cs="Times New Roman"/>
          <w:b/>
          <w:sz w:val="24"/>
          <w:szCs w:val="24"/>
        </w:rPr>
        <w:t>g</w:t>
      </w:r>
      <w:r w:rsidR="00962CCD">
        <w:rPr>
          <w:rFonts w:ascii="Times New Roman" w:hAnsi="Times New Roman" w:cs="Times New Roman"/>
          <w:b/>
          <w:sz w:val="24"/>
          <w:szCs w:val="24"/>
        </w:rPr>
        <w:t>ain</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yang dikemukakan oleh </w:t>
      </w:r>
      <w:proofErr w:type="spellStart"/>
      <w:r>
        <w:rPr>
          <w:rFonts w:ascii="Times New Roman" w:hAnsi="Times New Roman" w:cs="Times New Roman"/>
          <w:sz w:val="24"/>
          <w:szCs w:val="24"/>
        </w:rPr>
        <w:t>Stewart</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Stewart</w:t>
      </w:r>
      <w:proofErr w:type="spellEnd"/>
      <w:r>
        <w:rPr>
          <w:rFonts w:ascii="Times New Roman" w:hAnsi="Times New Roman" w:cs="Times New Roman"/>
          <w:sz w:val="24"/>
          <w:szCs w:val="24"/>
        </w:rPr>
        <w:t xml:space="preserve"> (2010) yaitu:</w:t>
      </w:r>
    </w:p>
    <w:p w:rsidR="009F1E1A" w:rsidRDefault="009F1E1A" w:rsidP="004320D2">
      <w:pPr>
        <w:pStyle w:val="HTMLSudahDiformat"/>
        <w:spacing w:line="23" w:lineRule="atLeast"/>
        <w:ind w:left="720"/>
        <w:rPr>
          <w:rFonts w:ascii="Times New Roman" w:hAnsi="Times New Roman" w:cs="Times New Roman"/>
          <w:sz w:val="24"/>
          <w:szCs w:val="24"/>
        </w:rPr>
        <w:sectPr w:rsidR="009F1E1A" w:rsidSect="009F1E1A">
          <w:type w:val="continuous"/>
          <w:pgSz w:w="11906" w:h="16838" w:code="9"/>
          <w:pgMar w:top="1701" w:right="1418" w:bottom="1418" w:left="1985" w:header="709" w:footer="709" w:gutter="0"/>
          <w:cols w:num="2" w:space="281"/>
          <w:docGrid w:linePitch="360"/>
        </w:sectPr>
      </w:pPr>
    </w:p>
    <w:p w:rsidR="00D1606E" w:rsidRDefault="00D1606E" w:rsidP="004320D2">
      <w:pPr>
        <w:pStyle w:val="HTMLSudahDiformat"/>
        <w:spacing w:line="23" w:lineRule="atLeast"/>
        <w:ind w:left="720"/>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N_gain=</m:t>
        </m:r>
        <m:f>
          <m:fPr>
            <m:ctrlPr>
              <w:rPr>
                <w:rFonts w:ascii="Cambria Math" w:hAnsi="Cambria Math"/>
                <w:i/>
              </w:rPr>
            </m:ctrlPr>
          </m:fPr>
          <m:num>
            <m:r>
              <w:rPr>
                <w:rFonts w:ascii="Cambria Math" w:hAnsi="Cambria Math" w:cs="Times New Roman"/>
                <w:sz w:val="24"/>
                <w:szCs w:val="24"/>
              </w:rPr>
              <m:t>posttest-pretest</m:t>
            </m:r>
          </m:num>
          <m:den>
            <m:r>
              <w:rPr>
                <w:rFonts w:ascii="Cambria Math" w:hAnsi="Cambria Math" w:cs="Times New Roman"/>
                <w:sz w:val="24"/>
                <w:szCs w:val="24"/>
              </w:rPr>
              <m:t>100-pretest</m:t>
            </m:r>
          </m:den>
        </m:f>
      </m:oMath>
      <w:r>
        <w:rPr>
          <w:rFonts w:ascii="Times New Roman" w:hAnsi="Times New Roman" w:cs="Times New Roman"/>
          <w:sz w:val="24"/>
          <w:szCs w:val="24"/>
        </w:rPr>
        <w:t xml:space="preserve">  ............</w:t>
      </w:r>
      <w:r w:rsidR="009F1E1A">
        <w:rPr>
          <w:rFonts w:ascii="Times New Roman" w:hAnsi="Times New Roman" w:cs="Times New Roman"/>
          <w:sz w:val="24"/>
          <w:szCs w:val="24"/>
        </w:rPr>
        <w:t>........................</w:t>
      </w:r>
      <w:r>
        <w:rPr>
          <w:rFonts w:ascii="Times New Roman" w:hAnsi="Times New Roman" w:cs="Times New Roman"/>
          <w:sz w:val="24"/>
          <w:szCs w:val="24"/>
        </w:rPr>
        <w:t>..................................      (1)</w:t>
      </w:r>
    </w:p>
    <w:p w:rsidR="009F1E1A" w:rsidRDefault="009F1E1A" w:rsidP="004320D2">
      <w:pPr>
        <w:pStyle w:val="DaftarParagraf"/>
        <w:shd w:val="clear" w:color="auto" w:fill="FFFFFF"/>
        <w:spacing w:after="0" w:line="23" w:lineRule="atLeast"/>
        <w:ind w:left="426"/>
        <w:jc w:val="both"/>
        <w:textAlignment w:val="baseline"/>
        <w:rPr>
          <w:rFonts w:ascii="Times New Roman" w:hAnsi="Times New Roman" w:cs="Times New Roman"/>
          <w:color w:val="000000" w:themeColor="text1"/>
          <w:sz w:val="24"/>
          <w:szCs w:val="24"/>
        </w:rPr>
        <w:sectPr w:rsidR="009F1E1A" w:rsidSect="009F1E1A">
          <w:type w:val="continuous"/>
          <w:pgSz w:w="11906" w:h="16838" w:code="9"/>
          <w:pgMar w:top="1701" w:right="1418" w:bottom="1418" w:left="1985" w:header="709" w:footer="709" w:gutter="0"/>
          <w:cols w:space="708"/>
          <w:docGrid w:linePitch="360"/>
        </w:sectPr>
      </w:pPr>
    </w:p>
    <w:p w:rsidR="00962CCD" w:rsidRPr="00B51B69" w:rsidRDefault="00962CCD" w:rsidP="004320D2">
      <w:pPr>
        <w:pStyle w:val="DaftarParagraf"/>
        <w:shd w:val="clear" w:color="auto" w:fill="FFFFFF"/>
        <w:spacing w:after="0" w:line="23" w:lineRule="atLeast"/>
        <w:ind w:left="426"/>
        <w:jc w:val="both"/>
        <w:textAlignment w:val="baseline"/>
        <w:rPr>
          <w:rFonts w:ascii="Times New Roman" w:hAnsi="Times New Roman" w:cs="Times New Roman"/>
          <w:color w:val="000000" w:themeColor="text1"/>
          <w:sz w:val="24"/>
          <w:szCs w:val="24"/>
        </w:rPr>
      </w:pPr>
      <w:r w:rsidRPr="00B51B69">
        <w:rPr>
          <w:rFonts w:ascii="Times New Roman" w:hAnsi="Times New Roman" w:cs="Times New Roman"/>
          <w:color w:val="000000" w:themeColor="text1"/>
          <w:sz w:val="24"/>
          <w:szCs w:val="24"/>
        </w:rPr>
        <w:t xml:space="preserve">Klasifikasi skor gain </w:t>
      </w:r>
      <w:proofErr w:type="spellStart"/>
      <w:r w:rsidRPr="00B51B69">
        <w:rPr>
          <w:rFonts w:ascii="Times New Roman" w:hAnsi="Times New Roman" w:cs="Times New Roman"/>
          <w:color w:val="000000" w:themeColor="text1"/>
          <w:sz w:val="24"/>
          <w:szCs w:val="24"/>
        </w:rPr>
        <w:t>ternormalisasi</w:t>
      </w:r>
      <w:proofErr w:type="spellEnd"/>
      <w:r w:rsidRPr="00B51B69">
        <w:rPr>
          <w:rFonts w:ascii="Times New Roman" w:hAnsi="Times New Roman" w:cs="Times New Roman"/>
          <w:color w:val="000000" w:themeColor="text1"/>
          <w:sz w:val="24"/>
          <w:szCs w:val="24"/>
        </w:rPr>
        <w:t xml:space="preserve"> mengikuti klasifikasi yang dikemukakan </w:t>
      </w:r>
      <w:r w:rsidR="00B51B69">
        <w:rPr>
          <w:rFonts w:ascii="Times New Roman" w:hAnsi="Times New Roman" w:cs="Times New Roman"/>
          <w:color w:val="000000" w:themeColor="text1"/>
          <w:sz w:val="24"/>
          <w:szCs w:val="24"/>
        </w:rPr>
        <w:t xml:space="preserve">oleh </w:t>
      </w:r>
      <w:proofErr w:type="spellStart"/>
      <w:r w:rsidR="003F5FC3" w:rsidRPr="00B51B69">
        <w:rPr>
          <w:rFonts w:ascii="Times New Roman" w:hAnsi="Times New Roman" w:cs="Times New Roman"/>
          <w:color w:val="000000" w:themeColor="text1"/>
          <w:sz w:val="24"/>
          <w:szCs w:val="24"/>
        </w:rPr>
        <w:t>Hake</w:t>
      </w:r>
      <w:proofErr w:type="spellEnd"/>
      <w:r w:rsidRPr="00B51B69">
        <w:rPr>
          <w:rFonts w:ascii="Times New Roman" w:hAnsi="Times New Roman" w:cs="Times New Roman"/>
          <w:color w:val="000000" w:themeColor="text1"/>
          <w:sz w:val="24"/>
          <w:szCs w:val="24"/>
        </w:rPr>
        <w:t>, yaitu:</w:t>
      </w:r>
    </w:p>
    <w:p w:rsidR="009F1E1A" w:rsidRDefault="009F1E1A" w:rsidP="004320D2">
      <w:pPr>
        <w:pStyle w:val="DaftarParagraf"/>
        <w:shd w:val="clear" w:color="auto" w:fill="FFFFFF"/>
        <w:spacing w:after="0" w:line="23" w:lineRule="atLeast"/>
        <w:ind w:left="1985" w:right="2693"/>
        <w:jc w:val="center"/>
        <w:textAlignment w:val="baseline"/>
        <w:rPr>
          <w:rFonts w:ascii="Times New Roman" w:hAnsi="Times New Roman" w:cs="Times New Roman"/>
          <w:b/>
          <w:color w:val="000000" w:themeColor="text1"/>
          <w:sz w:val="24"/>
          <w:szCs w:val="24"/>
        </w:rPr>
        <w:sectPr w:rsidR="009F1E1A" w:rsidSect="009F1E1A">
          <w:type w:val="continuous"/>
          <w:pgSz w:w="11906" w:h="16838" w:code="9"/>
          <w:pgMar w:top="1701" w:right="1418" w:bottom="1418" w:left="1985" w:header="709" w:footer="709" w:gutter="0"/>
          <w:cols w:space="708"/>
          <w:docGrid w:linePitch="360"/>
        </w:sectPr>
      </w:pPr>
    </w:p>
    <w:p w:rsidR="009F1E1A" w:rsidRDefault="009F1E1A" w:rsidP="004320D2">
      <w:pPr>
        <w:pStyle w:val="DaftarParagraf"/>
        <w:shd w:val="clear" w:color="auto" w:fill="FFFFFF"/>
        <w:spacing w:after="0" w:line="23" w:lineRule="atLeast"/>
        <w:ind w:left="1985" w:right="2693"/>
        <w:jc w:val="center"/>
        <w:textAlignment w:val="baseline"/>
        <w:rPr>
          <w:rFonts w:ascii="Times New Roman" w:hAnsi="Times New Roman" w:cs="Times New Roman"/>
          <w:b/>
          <w:color w:val="000000" w:themeColor="text1"/>
          <w:sz w:val="24"/>
          <w:szCs w:val="24"/>
        </w:rPr>
        <w:sectPr w:rsidR="009F1E1A" w:rsidSect="009F1E1A">
          <w:type w:val="continuous"/>
          <w:pgSz w:w="11906" w:h="16838" w:code="9"/>
          <w:pgMar w:top="1701" w:right="1418" w:bottom="1418" w:left="1985" w:header="709" w:footer="709" w:gutter="0"/>
          <w:cols w:space="708"/>
          <w:docGrid w:linePitch="360"/>
        </w:sectPr>
      </w:pPr>
    </w:p>
    <w:p w:rsidR="00DC7E92" w:rsidRPr="00B51B69" w:rsidRDefault="00DB7289" w:rsidP="004320D2">
      <w:pPr>
        <w:pStyle w:val="DaftarParagraf"/>
        <w:shd w:val="clear" w:color="auto" w:fill="FFFFFF"/>
        <w:spacing w:after="0" w:line="23" w:lineRule="atLeast"/>
        <w:ind w:left="1985" w:right="2693"/>
        <w:jc w:val="center"/>
        <w:textAlignment w:val="baseline"/>
        <w:rPr>
          <w:rFonts w:ascii="Times New Roman" w:hAnsi="Times New Roman" w:cs="Times New Roman"/>
          <w:b/>
          <w:color w:val="000000" w:themeColor="text1"/>
          <w:sz w:val="24"/>
          <w:szCs w:val="24"/>
        </w:rPr>
      </w:pPr>
      <w:r w:rsidRPr="00B51B69">
        <w:rPr>
          <w:rFonts w:ascii="Times New Roman" w:hAnsi="Times New Roman" w:cs="Times New Roman"/>
          <w:b/>
          <w:color w:val="000000" w:themeColor="text1"/>
          <w:sz w:val="24"/>
          <w:szCs w:val="24"/>
        </w:rPr>
        <w:t xml:space="preserve">Tabel 1. </w:t>
      </w:r>
    </w:p>
    <w:p w:rsidR="00DB7289" w:rsidRPr="00B51B69" w:rsidRDefault="00DB7289" w:rsidP="004320D2">
      <w:pPr>
        <w:pStyle w:val="DaftarParagraf"/>
        <w:shd w:val="clear" w:color="auto" w:fill="FFFFFF"/>
        <w:spacing w:after="0" w:line="23" w:lineRule="atLeast"/>
        <w:ind w:left="1985" w:right="2693"/>
        <w:jc w:val="center"/>
        <w:textAlignment w:val="baseline"/>
        <w:rPr>
          <w:rFonts w:ascii="Times New Roman" w:hAnsi="Times New Roman" w:cs="Times New Roman"/>
          <w:b/>
          <w:color w:val="000000" w:themeColor="text1"/>
          <w:sz w:val="24"/>
          <w:szCs w:val="24"/>
        </w:rPr>
      </w:pPr>
      <w:r w:rsidRPr="00B51B69">
        <w:rPr>
          <w:rFonts w:ascii="Times New Roman" w:hAnsi="Times New Roman" w:cs="Times New Roman"/>
          <w:b/>
          <w:color w:val="000000" w:themeColor="text1"/>
          <w:sz w:val="24"/>
          <w:szCs w:val="24"/>
        </w:rPr>
        <w:t xml:space="preserve">Klasifikasi </w:t>
      </w:r>
      <w:r w:rsidR="00DC7E92" w:rsidRPr="00B51B69">
        <w:rPr>
          <w:rFonts w:ascii="Times New Roman" w:hAnsi="Times New Roman" w:cs="Times New Roman"/>
          <w:b/>
          <w:color w:val="000000" w:themeColor="text1"/>
          <w:sz w:val="24"/>
          <w:szCs w:val="24"/>
        </w:rPr>
        <w:t xml:space="preserve">dan kriteria </w:t>
      </w:r>
      <w:r w:rsidRPr="00B51B69">
        <w:rPr>
          <w:rFonts w:ascii="Times New Roman" w:hAnsi="Times New Roman" w:cs="Times New Roman"/>
          <w:b/>
          <w:color w:val="000000" w:themeColor="text1"/>
          <w:sz w:val="24"/>
          <w:szCs w:val="24"/>
        </w:rPr>
        <w:t xml:space="preserve">Skor </w:t>
      </w:r>
      <w:proofErr w:type="spellStart"/>
      <w:r w:rsidRPr="00B51B69">
        <w:rPr>
          <w:rFonts w:ascii="Times New Roman" w:hAnsi="Times New Roman" w:cs="Times New Roman"/>
          <w:b/>
          <w:color w:val="000000" w:themeColor="text1"/>
          <w:sz w:val="24"/>
          <w:szCs w:val="24"/>
        </w:rPr>
        <w:t>N_Gain</w:t>
      </w:r>
      <w:proofErr w:type="spellEnd"/>
    </w:p>
    <w:tbl>
      <w:tblPr>
        <w:tblStyle w:val="KisiTabel"/>
        <w:tblW w:w="0" w:type="auto"/>
        <w:tblInd w:w="2093"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211"/>
        <w:gridCol w:w="2211"/>
      </w:tblGrid>
      <w:tr w:rsidR="00962CCD" w:rsidTr="009F1E1A">
        <w:tc>
          <w:tcPr>
            <w:tcW w:w="2211" w:type="dxa"/>
            <w:vAlign w:val="center"/>
          </w:tcPr>
          <w:p w:rsidR="00962CCD" w:rsidRPr="00497017" w:rsidRDefault="00962CCD" w:rsidP="004320D2">
            <w:pPr>
              <w:pStyle w:val="DaftarParagraf"/>
              <w:spacing w:line="23" w:lineRule="atLeast"/>
              <w:ind w:left="0" w:hanging="11"/>
              <w:jc w:val="center"/>
              <w:textAlignment w:val="baseline"/>
              <w:rPr>
                <w:rFonts w:ascii="Times New Roman" w:hAnsi="Times New Roman" w:cs="Times New Roman"/>
                <w:b/>
                <w:sz w:val="24"/>
                <w:szCs w:val="24"/>
                <w:lang w:eastAsia="en-US"/>
              </w:rPr>
            </w:pPr>
            <w:r w:rsidRPr="00497017">
              <w:rPr>
                <w:rFonts w:ascii="Times New Roman" w:hAnsi="Times New Roman" w:cs="Times New Roman"/>
                <w:b/>
                <w:sz w:val="24"/>
                <w:szCs w:val="24"/>
                <w:lang w:eastAsia="en-US"/>
              </w:rPr>
              <w:t>Skor Gain</w:t>
            </w:r>
          </w:p>
        </w:tc>
        <w:tc>
          <w:tcPr>
            <w:tcW w:w="2211" w:type="dxa"/>
            <w:vAlign w:val="center"/>
          </w:tcPr>
          <w:p w:rsidR="00962CCD" w:rsidRPr="00497017" w:rsidRDefault="00962CCD" w:rsidP="004320D2">
            <w:pPr>
              <w:pStyle w:val="DaftarParagraf"/>
              <w:spacing w:line="23" w:lineRule="atLeast"/>
              <w:ind w:left="0" w:firstLine="17"/>
              <w:jc w:val="center"/>
              <w:textAlignment w:val="baseline"/>
              <w:rPr>
                <w:rFonts w:ascii="Times New Roman" w:hAnsi="Times New Roman" w:cs="Times New Roman"/>
                <w:b/>
                <w:sz w:val="24"/>
                <w:szCs w:val="24"/>
                <w:lang w:eastAsia="en-US"/>
              </w:rPr>
            </w:pPr>
            <w:r w:rsidRPr="00497017">
              <w:rPr>
                <w:rFonts w:ascii="Times New Roman" w:hAnsi="Times New Roman" w:cs="Times New Roman"/>
                <w:b/>
                <w:sz w:val="24"/>
                <w:szCs w:val="24"/>
                <w:lang w:eastAsia="en-US"/>
              </w:rPr>
              <w:t>Kriteria</w:t>
            </w:r>
          </w:p>
        </w:tc>
      </w:tr>
      <w:tr w:rsidR="00962CCD" w:rsidTr="009F1E1A">
        <w:tc>
          <w:tcPr>
            <w:tcW w:w="2211" w:type="dxa"/>
            <w:vAlign w:val="center"/>
          </w:tcPr>
          <w:p w:rsidR="00962CCD" w:rsidRDefault="00621FDC" w:rsidP="004320D2">
            <w:pPr>
              <w:pStyle w:val="DaftarParagraf"/>
              <w:spacing w:line="23" w:lineRule="atLeast"/>
              <w:ind w:left="0" w:hanging="11"/>
              <w:jc w:val="center"/>
              <w:textAlignment w:val="baseline"/>
              <w:rPr>
                <w:rFonts w:ascii="Times New Roman" w:hAnsi="Times New Roman" w:cs="Times New Roman"/>
                <w:sz w:val="24"/>
                <w:szCs w:val="24"/>
                <w:lang w:eastAsia="en-US"/>
              </w:rPr>
            </w:pPr>
            <w:r>
              <w:rPr>
                <w:rFonts w:ascii="Times New Roman" w:hAnsi="Times New Roman" w:cs="Times New Roman"/>
                <w:sz w:val="24"/>
                <w:szCs w:val="24"/>
                <w:lang w:eastAsia="en-US"/>
              </w:rPr>
              <w:t xml:space="preserve">0,7 &lt; </w:t>
            </w:r>
            <w:proofErr w:type="spellStart"/>
            <w:r w:rsidR="00962CCD">
              <w:rPr>
                <w:rFonts w:ascii="Times New Roman" w:hAnsi="Times New Roman" w:cs="Times New Roman"/>
                <w:sz w:val="24"/>
                <w:szCs w:val="24"/>
                <w:lang w:eastAsia="en-US"/>
              </w:rPr>
              <w:t>N_Gain</w:t>
            </w:r>
            <w:proofErr w:type="spellEnd"/>
          </w:p>
        </w:tc>
        <w:tc>
          <w:tcPr>
            <w:tcW w:w="2211" w:type="dxa"/>
            <w:vAlign w:val="center"/>
          </w:tcPr>
          <w:p w:rsidR="00962CCD" w:rsidRDefault="00962CCD" w:rsidP="004320D2">
            <w:pPr>
              <w:pStyle w:val="DaftarParagraf"/>
              <w:spacing w:line="23" w:lineRule="atLeast"/>
              <w:ind w:left="0" w:firstLine="17"/>
              <w:jc w:val="center"/>
              <w:textAlignment w:val="baseline"/>
              <w:rPr>
                <w:rFonts w:ascii="Times New Roman" w:hAnsi="Times New Roman" w:cs="Times New Roman"/>
                <w:sz w:val="24"/>
                <w:szCs w:val="24"/>
                <w:lang w:eastAsia="en-US"/>
              </w:rPr>
            </w:pPr>
            <w:r>
              <w:rPr>
                <w:rFonts w:ascii="Times New Roman" w:hAnsi="Times New Roman" w:cs="Times New Roman"/>
                <w:sz w:val="24"/>
                <w:szCs w:val="24"/>
                <w:lang w:eastAsia="en-US"/>
              </w:rPr>
              <w:t>Tinggi</w:t>
            </w:r>
          </w:p>
        </w:tc>
      </w:tr>
      <w:tr w:rsidR="00962CCD" w:rsidTr="009F1E1A">
        <w:tc>
          <w:tcPr>
            <w:tcW w:w="2211" w:type="dxa"/>
            <w:vAlign w:val="center"/>
          </w:tcPr>
          <w:p w:rsidR="00962CCD" w:rsidRDefault="00962CCD" w:rsidP="004320D2">
            <w:pPr>
              <w:pStyle w:val="DaftarParagraf"/>
              <w:spacing w:line="23" w:lineRule="atLeast"/>
              <w:ind w:left="0" w:hanging="11"/>
              <w:jc w:val="center"/>
              <w:textAlignment w:val="baseline"/>
              <w:rPr>
                <w:rFonts w:ascii="Times New Roman" w:hAnsi="Times New Roman" w:cs="Times New Roman"/>
                <w:sz w:val="24"/>
                <w:szCs w:val="24"/>
                <w:lang w:eastAsia="en-US"/>
              </w:rPr>
            </w:pPr>
            <w:r>
              <w:rPr>
                <w:rFonts w:ascii="Times New Roman" w:hAnsi="Times New Roman" w:cs="Times New Roman"/>
                <w:sz w:val="24"/>
                <w:szCs w:val="24"/>
                <w:lang w:eastAsia="en-US"/>
              </w:rPr>
              <w:t xml:space="preserve">0,3 </w:t>
            </w:r>
            <m:oMath>
              <m:r>
                <w:rPr>
                  <w:rFonts w:ascii="Cambria Math" w:hAnsi="Cambria Math" w:cs="Times New Roman"/>
                  <w:sz w:val="24"/>
                  <w:szCs w:val="24"/>
                  <w:lang w:eastAsia="en-US"/>
                </w:rPr>
                <m:t>≤</m:t>
              </m:r>
            </m:oMath>
            <w:r>
              <w:rPr>
                <w:rFonts w:ascii="Times New Roman" w:hAnsi="Times New Roman" w:cs="Times New Roman"/>
                <w:sz w:val="24"/>
                <w:szCs w:val="24"/>
                <w:lang w:eastAsia="en-US"/>
              </w:rPr>
              <w:t xml:space="preserve"> </w:t>
            </w:r>
            <w:proofErr w:type="spellStart"/>
            <w:r w:rsidRPr="00AD4C55">
              <w:rPr>
                <w:rFonts w:ascii="Times New Roman" w:hAnsi="Times New Roman" w:cs="Times New Roman"/>
                <w:i/>
                <w:sz w:val="24"/>
                <w:szCs w:val="24"/>
                <w:lang w:eastAsia="en-US"/>
              </w:rPr>
              <w:t>N_Gain</w:t>
            </w:r>
            <w:proofErr w:type="spellEnd"/>
            <w:r w:rsidRPr="00AD4C55">
              <w:rPr>
                <w:rFonts w:ascii="Times New Roman" w:hAnsi="Times New Roman" w:cs="Times New Roman"/>
                <w:i/>
                <w:sz w:val="24"/>
                <w:szCs w:val="24"/>
                <w:lang w:eastAsia="en-US"/>
              </w:rPr>
              <w:t xml:space="preserve"> </w:t>
            </w:r>
            <m:oMath>
              <m:r>
                <w:rPr>
                  <w:rFonts w:ascii="Cambria Math" w:hAnsi="Cambria Math" w:cs="Times New Roman"/>
                  <w:sz w:val="24"/>
                  <w:szCs w:val="24"/>
                  <w:lang w:eastAsia="en-US"/>
                </w:rPr>
                <m:t>≤</m:t>
              </m:r>
            </m:oMath>
            <w:r>
              <w:rPr>
                <w:rFonts w:ascii="Times New Roman" w:hAnsi="Times New Roman" w:cs="Times New Roman"/>
                <w:sz w:val="24"/>
                <w:szCs w:val="24"/>
                <w:lang w:eastAsia="en-US"/>
              </w:rPr>
              <w:t xml:space="preserve"> 0,7</w:t>
            </w:r>
          </w:p>
        </w:tc>
        <w:tc>
          <w:tcPr>
            <w:tcW w:w="2211" w:type="dxa"/>
            <w:vAlign w:val="center"/>
          </w:tcPr>
          <w:p w:rsidR="00962CCD" w:rsidRDefault="00962CCD" w:rsidP="004320D2">
            <w:pPr>
              <w:pStyle w:val="DaftarParagraf"/>
              <w:spacing w:line="23" w:lineRule="atLeast"/>
              <w:ind w:left="0" w:firstLine="17"/>
              <w:jc w:val="center"/>
              <w:textAlignment w:val="baseline"/>
              <w:rPr>
                <w:rFonts w:ascii="Times New Roman" w:hAnsi="Times New Roman" w:cs="Times New Roman"/>
                <w:sz w:val="24"/>
                <w:szCs w:val="24"/>
                <w:lang w:eastAsia="en-US"/>
              </w:rPr>
            </w:pPr>
            <w:r>
              <w:rPr>
                <w:rFonts w:ascii="Times New Roman" w:hAnsi="Times New Roman" w:cs="Times New Roman"/>
                <w:sz w:val="24"/>
                <w:szCs w:val="24"/>
                <w:lang w:eastAsia="en-US"/>
              </w:rPr>
              <w:t>Sedang</w:t>
            </w:r>
          </w:p>
        </w:tc>
      </w:tr>
      <w:tr w:rsidR="00962CCD" w:rsidTr="009F1E1A">
        <w:tc>
          <w:tcPr>
            <w:tcW w:w="2211" w:type="dxa"/>
            <w:vAlign w:val="center"/>
          </w:tcPr>
          <w:p w:rsidR="00962CCD" w:rsidRDefault="00962CCD" w:rsidP="004320D2">
            <w:pPr>
              <w:pStyle w:val="DaftarParagraf"/>
              <w:spacing w:line="23" w:lineRule="atLeast"/>
              <w:ind w:left="0" w:hanging="11"/>
              <w:jc w:val="center"/>
              <w:textAlignment w:val="baseline"/>
              <w:rPr>
                <w:rFonts w:ascii="Times New Roman" w:hAnsi="Times New Roman" w:cs="Times New Roman"/>
                <w:sz w:val="24"/>
                <w:szCs w:val="24"/>
                <w:lang w:eastAsia="en-US"/>
              </w:rPr>
            </w:pPr>
            <w:proofErr w:type="spellStart"/>
            <w:r w:rsidRPr="00AD4C55">
              <w:rPr>
                <w:rFonts w:ascii="Times New Roman" w:hAnsi="Times New Roman" w:cs="Times New Roman"/>
                <w:i/>
                <w:sz w:val="24"/>
                <w:szCs w:val="24"/>
                <w:lang w:eastAsia="en-US"/>
              </w:rPr>
              <w:t>N_gain</w:t>
            </w:r>
            <w:proofErr w:type="spellEnd"/>
            <w:r w:rsidRPr="00AD4C55">
              <w:rPr>
                <w:rFonts w:ascii="Times New Roman" w:hAnsi="Times New Roman" w:cs="Times New Roman"/>
                <w:i/>
                <w:sz w:val="24"/>
                <w:szCs w:val="24"/>
                <w:lang w:eastAsia="en-US"/>
              </w:rPr>
              <w:t xml:space="preserve"> </w:t>
            </w:r>
            <w:r>
              <w:rPr>
                <w:rFonts w:ascii="Times New Roman" w:hAnsi="Times New Roman" w:cs="Times New Roman"/>
                <w:sz w:val="24"/>
                <w:szCs w:val="24"/>
                <w:lang w:eastAsia="en-US"/>
              </w:rPr>
              <w:t>&lt; 0,3</w:t>
            </w:r>
          </w:p>
        </w:tc>
        <w:tc>
          <w:tcPr>
            <w:tcW w:w="2211" w:type="dxa"/>
            <w:vAlign w:val="center"/>
          </w:tcPr>
          <w:p w:rsidR="00962CCD" w:rsidRDefault="00962CCD" w:rsidP="004320D2">
            <w:pPr>
              <w:pStyle w:val="DaftarParagraf"/>
              <w:spacing w:line="23" w:lineRule="atLeast"/>
              <w:ind w:left="0" w:firstLine="17"/>
              <w:jc w:val="center"/>
              <w:textAlignment w:val="baseline"/>
              <w:rPr>
                <w:rFonts w:ascii="Times New Roman" w:hAnsi="Times New Roman" w:cs="Times New Roman"/>
                <w:sz w:val="24"/>
                <w:szCs w:val="24"/>
                <w:lang w:eastAsia="en-US"/>
              </w:rPr>
            </w:pPr>
            <w:r>
              <w:rPr>
                <w:rFonts w:ascii="Times New Roman" w:hAnsi="Times New Roman" w:cs="Times New Roman"/>
                <w:sz w:val="24"/>
                <w:szCs w:val="24"/>
                <w:lang w:eastAsia="en-US"/>
              </w:rPr>
              <w:t>Rendah</w:t>
            </w:r>
          </w:p>
        </w:tc>
      </w:tr>
    </w:tbl>
    <w:p w:rsidR="00962CCD" w:rsidRDefault="003F5FC3" w:rsidP="004320D2">
      <w:pPr>
        <w:pStyle w:val="DaftarParagraf"/>
        <w:shd w:val="clear" w:color="auto" w:fill="FFFFFF"/>
        <w:spacing w:after="0" w:line="23" w:lineRule="atLeast"/>
        <w:ind w:left="1985" w:right="2551"/>
        <w:jc w:val="center"/>
        <w:textAlignment w:val="baseline"/>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Hake</w:t>
      </w:r>
      <w:proofErr w:type="spellEnd"/>
      <w:r>
        <w:rPr>
          <w:rFonts w:ascii="Times New Roman" w:hAnsi="Times New Roman" w:cs="Times New Roman"/>
          <w:sz w:val="24"/>
          <w:szCs w:val="24"/>
        </w:rPr>
        <w:t xml:space="preserve"> dalam </w:t>
      </w:r>
      <w:r w:rsidRPr="00C63D6E">
        <w:rPr>
          <w:rFonts w:ascii="Times New Roman" w:hAnsi="Times New Roman" w:cs="Times New Roman"/>
          <w:sz w:val="24"/>
          <w:szCs w:val="24"/>
        </w:rPr>
        <w:t>Atmojo</w:t>
      </w:r>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2019)</w:t>
      </w:r>
    </w:p>
    <w:p w:rsidR="009F1E1A" w:rsidRDefault="009F1E1A" w:rsidP="004320D2">
      <w:pPr>
        <w:pStyle w:val="DaftarParagraf"/>
        <w:shd w:val="clear" w:color="auto" w:fill="FFFFFF"/>
        <w:spacing w:after="0" w:line="23" w:lineRule="atLeast"/>
        <w:ind w:left="426"/>
        <w:jc w:val="both"/>
        <w:textAlignment w:val="baseline"/>
        <w:rPr>
          <w:rFonts w:ascii="Times New Roman" w:hAnsi="Times New Roman" w:cs="Times New Roman"/>
          <w:sz w:val="24"/>
          <w:szCs w:val="24"/>
        </w:rPr>
        <w:sectPr w:rsidR="009F1E1A" w:rsidSect="009F1E1A">
          <w:type w:val="continuous"/>
          <w:pgSz w:w="11906" w:h="16838" w:code="9"/>
          <w:pgMar w:top="1701" w:right="1418" w:bottom="1418" w:left="1985" w:header="709" w:footer="709" w:gutter="0"/>
          <w:cols w:space="708"/>
          <w:docGrid w:linePitch="360"/>
        </w:sectPr>
      </w:pPr>
    </w:p>
    <w:p w:rsidR="00D1606E" w:rsidRDefault="00D1606E" w:rsidP="004320D2">
      <w:pPr>
        <w:pStyle w:val="DaftarParagraf"/>
        <w:shd w:val="clear" w:color="auto" w:fill="FFFFFF"/>
        <w:spacing w:after="0" w:line="23" w:lineRule="atLeast"/>
        <w:ind w:left="426"/>
        <w:jc w:val="both"/>
        <w:textAlignment w:val="baseline"/>
        <w:rPr>
          <w:rFonts w:ascii="Times New Roman" w:hAnsi="Times New Roman" w:cs="Times New Roman"/>
          <w:sz w:val="24"/>
          <w:szCs w:val="24"/>
        </w:rPr>
      </w:pPr>
      <w:r w:rsidRPr="00D1606E">
        <w:rPr>
          <w:rFonts w:ascii="Times New Roman" w:hAnsi="Times New Roman" w:cs="Times New Roman"/>
          <w:sz w:val="24"/>
          <w:szCs w:val="24"/>
        </w:rPr>
        <w:t xml:space="preserve">Data dianalisis menggunakan SPSS yaitu uji-t untuk perbandingan rerata </w:t>
      </w:r>
      <w:r w:rsidRPr="00D1606E">
        <w:rPr>
          <w:rFonts w:ascii="Times New Roman" w:hAnsi="Times New Roman" w:cs="Times New Roman"/>
          <w:sz w:val="24"/>
          <w:szCs w:val="24"/>
        </w:rPr>
        <w:t>gain (</w:t>
      </w:r>
      <w:proofErr w:type="spellStart"/>
      <w:r w:rsidRPr="00D1606E">
        <w:rPr>
          <w:rFonts w:ascii="Times New Roman" w:hAnsi="Times New Roman" w:cs="Times New Roman"/>
          <w:i/>
          <w:sz w:val="24"/>
          <w:szCs w:val="24"/>
        </w:rPr>
        <w:t>Compare</w:t>
      </w:r>
      <w:proofErr w:type="spellEnd"/>
      <w:r w:rsidRPr="00D1606E">
        <w:rPr>
          <w:rFonts w:ascii="Times New Roman" w:hAnsi="Times New Roman" w:cs="Times New Roman"/>
          <w:i/>
          <w:sz w:val="24"/>
          <w:szCs w:val="24"/>
        </w:rPr>
        <w:t xml:space="preserve"> </w:t>
      </w:r>
      <w:proofErr w:type="spellStart"/>
      <w:r w:rsidRPr="00D1606E">
        <w:rPr>
          <w:rFonts w:ascii="Times New Roman" w:hAnsi="Times New Roman" w:cs="Times New Roman"/>
          <w:i/>
          <w:sz w:val="24"/>
          <w:szCs w:val="24"/>
        </w:rPr>
        <w:t>Me</w:t>
      </w:r>
      <w:r w:rsidR="00AD4C55">
        <w:rPr>
          <w:rFonts w:ascii="Times New Roman" w:hAnsi="Times New Roman" w:cs="Times New Roman"/>
          <w:i/>
          <w:sz w:val="24"/>
          <w:szCs w:val="24"/>
        </w:rPr>
        <w:t>an</w:t>
      </w:r>
      <w:proofErr w:type="spellEnd"/>
      <w:r w:rsidR="00AD4C55">
        <w:rPr>
          <w:rFonts w:ascii="Times New Roman" w:hAnsi="Times New Roman" w:cs="Times New Roman"/>
          <w:i/>
          <w:sz w:val="24"/>
          <w:szCs w:val="24"/>
        </w:rPr>
        <w:t>-</w:t>
      </w:r>
      <w:r w:rsidR="00E54852">
        <w:rPr>
          <w:rFonts w:ascii="Times New Roman" w:hAnsi="Times New Roman" w:cs="Times New Roman"/>
          <w:i/>
          <w:sz w:val="24"/>
          <w:szCs w:val="24"/>
        </w:rPr>
        <w:t xml:space="preserve">Independent Sampel T </w:t>
      </w:r>
      <w:proofErr w:type="spellStart"/>
      <w:r w:rsidR="00E54852">
        <w:rPr>
          <w:rFonts w:ascii="Times New Roman" w:hAnsi="Times New Roman" w:cs="Times New Roman"/>
          <w:i/>
          <w:sz w:val="24"/>
          <w:szCs w:val="24"/>
        </w:rPr>
        <w:t>Test</w:t>
      </w:r>
      <w:proofErr w:type="spellEnd"/>
      <w:r w:rsidR="00E54852">
        <w:rPr>
          <w:rFonts w:ascii="Times New Roman" w:hAnsi="Times New Roman" w:cs="Times New Roman"/>
          <w:i/>
          <w:sz w:val="24"/>
          <w:szCs w:val="24"/>
        </w:rPr>
        <w:t xml:space="preserve">) </w:t>
      </w:r>
      <w:r w:rsidR="00E54852">
        <w:rPr>
          <w:rFonts w:ascii="Times New Roman" w:hAnsi="Times New Roman" w:cs="Times New Roman"/>
          <w:sz w:val="24"/>
          <w:szCs w:val="24"/>
        </w:rPr>
        <w:t>dengan rumus:</w:t>
      </w:r>
    </w:p>
    <w:p w:rsidR="009F1E1A" w:rsidRDefault="009F1E1A" w:rsidP="004320D2">
      <w:pPr>
        <w:pStyle w:val="DaftarParagraf"/>
        <w:shd w:val="clear" w:color="auto" w:fill="FFFFFF"/>
        <w:spacing w:after="0" w:line="23" w:lineRule="atLeast"/>
        <w:jc w:val="both"/>
        <w:textAlignment w:val="baseline"/>
        <w:rPr>
          <w:rFonts w:ascii="Cambria Math" w:hAnsi="Cambria Math"/>
          <w:lang w:val="en-US"/>
        </w:rPr>
        <w:sectPr w:rsidR="009F1E1A" w:rsidSect="009F1E1A">
          <w:type w:val="continuous"/>
          <w:pgSz w:w="11906" w:h="16838" w:code="9"/>
          <w:pgMar w:top="1701" w:right="1418" w:bottom="1418" w:left="1985" w:header="709" w:footer="709" w:gutter="0"/>
          <w:cols w:num="2" w:space="281"/>
          <w:docGrid w:linePitch="360"/>
        </w:sectPr>
      </w:pPr>
    </w:p>
    <w:p w:rsidR="00E54852" w:rsidRDefault="00E54852" w:rsidP="004320D2">
      <w:pPr>
        <w:pStyle w:val="DaftarParagraf"/>
        <w:shd w:val="clear" w:color="auto" w:fill="FFFFFF"/>
        <w:spacing w:after="0" w:line="23" w:lineRule="atLeast"/>
        <w:jc w:val="both"/>
        <w:textAlignment w:val="baseline"/>
        <w:rPr>
          <w:rFonts w:ascii="Times New Roman" w:hAnsi="Times New Roman" w:cs="Times New Roman"/>
        </w:rPr>
      </w:pPr>
      <m:oMath>
        <m:r>
          <w:rPr>
            <w:rFonts w:ascii="Cambria Math" w:hAnsi="Cambria Math"/>
            <w:lang w:val="en-US"/>
          </w:rPr>
          <m:t>t=</m:t>
        </m:r>
        <m:f>
          <m:fPr>
            <m:ctrlPr>
              <w:rPr>
                <w:rFonts w:ascii="Cambria Math" w:hAnsi="Cambria Math"/>
                <w:i/>
                <w:lang w:val="en-US"/>
              </w:rPr>
            </m:ctrlPr>
          </m:fPr>
          <m:num>
            <m:d>
              <m:dPr>
                <m:ctrlPr>
                  <w:rPr>
                    <w:rFonts w:ascii="Cambria Math" w:hAnsi="Cambria Math"/>
                    <w:i/>
                    <w:lang w:val="en-US"/>
                  </w:rPr>
                </m:ctrlPr>
              </m:dPr>
              <m:e>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x</m:t>
                        </m:r>
                      </m:e>
                    </m:acc>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x</m:t>
                        </m:r>
                      </m:e>
                    </m:acc>
                  </m:e>
                  <m:sub>
                    <m:r>
                      <w:rPr>
                        <w:rFonts w:ascii="Cambria Math" w:hAnsi="Cambria Math"/>
                        <w:lang w:val="en-US"/>
                      </w:rPr>
                      <m:t>2</m:t>
                    </m:r>
                  </m:sub>
                </m:sSub>
              </m:e>
            </m:d>
          </m:num>
          <m:den>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p</m:t>
                </m:r>
              </m:sub>
            </m:sSub>
            <m:rad>
              <m:radPr>
                <m:degHide m:val="1"/>
                <m:ctrlPr>
                  <w:rPr>
                    <w:rFonts w:ascii="Cambria Math" w:hAnsi="Cambria Math"/>
                    <w:i/>
                    <w:lang w:val="en-US"/>
                  </w:rPr>
                </m:ctrlPr>
              </m:radPr>
              <m:deg/>
              <m:e>
                <m:d>
                  <m:dPr>
                    <m:ctrlPr>
                      <w:rPr>
                        <w:rFonts w:ascii="Cambria Math" w:hAnsi="Cambria Math"/>
                        <w:i/>
                        <w:lang w:val="en-US"/>
                      </w:rPr>
                    </m:ctrlPr>
                  </m:dPr>
                  <m:e>
                    <m:f>
                      <m:fPr>
                        <m:type m:val="skw"/>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1</m:t>
                            </m:r>
                          </m:sub>
                        </m:sSub>
                      </m:den>
                    </m:f>
                  </m:e>
                </m:d>
                <m:r>
                  <w:rPr>
                    <w:rFonts w:ascii="Cambria Math" w:hAnsi="Cambria Math"/>
                    <w:lang w:val="en-US"/>
                  </w:rPr>
                  <m:t>+</m:t>
                </m:r>
                <m:d>
                  <m:dPr>
                    <m:ctrlPr>
                      <w:rPr>
                        <w:rFonts w:ascii="Cambria Math" w:hAnsi="Cambria Math"/>
                        <w:i/>
                        <w:lang w:val="en-US"/>
                      </w:rPr>
                    </m:ctrlPr>
                  </m:dPr>
                  <m:e>
                    <m:f>
                      <m:fPr>
                        <m:type m:val="skw"/>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den>
                    </m:f>
                  </m:e>
                </m:d>
              </m:e>
            </m:rad>
          </m:den>
        </m:f>
      </m:oMath>
      <w:r>
        <w:rPr>
          <w:rFonts w:ascii="Times New Roman" w:hAnsi="Times New Roman" w:cs="Times New Roman"/>
        </w:rPr>
        <w:t xml:space="preserve"> </w:t>
      </w:r>
      <w:r w:rsidR="000260F1">
        <w:rPr>
          <w:rFonts w:ascii="Times New Roman" w:hAnsi="Times New Roman" w:cs="Times New Roman"/>
        </w:rPr>
        <w:tab/>
      </w:r>
      <w:r w:rsidR="009F1E1A">
        <w:rPr>
          <w:rFonts w:ascii="Times New Roman" w:hAnsi="Times New Roman" w:cs="Times New Roman"/>
          <w:sz w:val="24"/>
          <w:szCs w:val="24"/>
        </w:rPr>
        <w:t>..........................</w:t>
      </w:r>
      <w:r w:rsidR="000260F1">
        <w:rPr>
          <w:rFonts w:ascii="Times New Roman" w:hAnsi="Times New Roman" w:cs="Times New Roman"/>
          <w:sz w:val="24"/>
          <w:szCs w:val="24"/>
        </w:rPr>
        <w:t>.........................................................</w:t>
      </w:r>
      <w:r w:rsidR="000260F1">
        <w:rPr>
          <w:rFonts w:ascii="Times New Roman" w:hAnsi="Times New Roman" w:cs="Times New Roman"/>
          <w:sz w:val="24"/>
          <w:szCs w:val="24"/>
        </w:rPr>
        <w:tab/>
        <w:t>(2)</w:t>
      </w:r>
    </w:p>
    <w:p w:rsidR="00E54852" w:rsidRPr="00E54852" w:rsidRDefault="00E54852" w:rsidP="004320D2">
      <w:pPr>
        <w:pStyle w:val="DaftarParagraf"/>
        <w:shd w:val="clear" w:color="auto" w:fill="FFFFFF"/>
        <w:spacing w:after="0" w:line="23"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Dengan </w:t>
      </w:r>
      <w:r w:rsidR="0055737F">
        <w:rPr>
          <w:rFonts w:ascii="Times New Roman" w:hAnsi="Times New Roman" w:cs="Times New Roman"/>
          <w:sz w:val="24"/>
          <w:szCs w:val="24"/>
        </w:rPr>
        <w:t xml:space="preserve">: </w:t>
      </w:r>
      <m:oMath>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p</m:t>
            </m:r>
          </m:sub>
          <m:sup>
            <m:r>
              <w:rPr>
                <w:rFonts w:ascii="Cambria Math" w:hAnsi="Cambria Math"/>
                <w:lang w:val="en-US"/>
              </w:rPr>
              <m:t>2</m:t>
            </m:r>
          </m:sup>
        </m:sSubSup>
        <m:r>
          <w:rPr>
            <w:rFonts w:ascii="Cambria Math" w:hAnsi="Cambria Math"/>
            <w:lang w:val="en-US"/>
          </w:rPr>
          <m:t>=</m:t>
        </m:r>
        <m:f>
          <m:fPr>
            <m:ctrlPr>
              <w:rPr>
                <w:rFonts w:ascii="Cambria Math" w:hAnsi="Cambria Math"/>
                <w:i/>
                <w:lang w:val="en-US"/>
              </w:rPr>
            </m:ctrlPr>
          </m:fPr>
          <m:num>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1</m:t>
                    </m:r>
                  </m:sub>
                </m:sSub>
                <m:r>
                  <w:rPr>
                    <w:rFonts w:ascii="Cambria Math" w:hAnsi="Cambria Math"/>
                    <w:lang w:val="en-US"/>
                  </w:rPr>
                  <m:t>-1</m:t>
                </m:r>
              </m:e>
            </m:d>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1</m:t>
                </m:r>
              </m:sub>
              <m:sup>
                <m:r>
                  <w:rPr>
                    <w:rFonts w:ascii="Cambria Math" w:hAnsi="Cambria Math"/>
                    <w:lang w:val="en-US"/>
                  </w:rPr>
                  <m:t>2</m:t>
                </m:r>
              </m:sup>
            </m:sSubSup>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-1</m:t>
                </m:r>
              </m:e>
            </m:d>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2</m:t>
                </m:r>
              </m:sub>
              <m:sup>
                <m:r>
                  <w:rPr>
                    <w:rFonts w:ascii="Cambria Math" w:hAnsi="Cambria Math"/>
                    <w:lang w:val="en-US"/>
                  </w:rPr>
                  <m:t>2</m:t>
                </m:r>
              </m:sup>
            </m:sSubSup>
          </m:num>
          <m:den>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-2</m:t>
            </m:r>
          </m:den>
        </m:f>
        <m:r>
          <w:rPr>
            <w:rFonts w:ascii="Cambria Math" w:hAnsi="Cambria Math"/>
            <w:lang w:val="en-US"/>
          </w:rPr>
          <m:t xml:space="preserve"> </m:t>
        </m:r>
      </m:oMath>
      <w:r>
        <w:rPr>
          <w:rFonts w:ascii="Times New Roman" w:hAnsi="Times New Roman" w:cs="Times New Roman"/>
        </w:rPr>
        <w:t xml:space="preserve"> </w:t>
      </w:r>
    </w:p>
    <w:p w:rsidR="009F1E1A" w:rsidRDefault="009F1E1A" w:rsidP="004320D2">
      <w:pPr>
        <w:numPr>
          <w:ilvl w:val="0"/>
          <w:numId w:val="1"/>
        </w:numPr>
        <w:shd w:val="clear" w:color="auto" w:fill="FFFFFF"/>
        <w:spacing w:after="0" w:line="23" w:lineRule="atLeast"/>
        <w:textAlignment w:val="baseline"/>
        <w:rPr>
          <w:rFonts w:ascii="Times New Roman" w:hAnsi="Times New Roman" w:cs="Times New Roman"/>
          <w:sz w:val="24"/>
          <w:szCs w:val="24"/>
        </w:rPr>
        <w:sectPr w:rsidR="009F1E1A" w:rsidSect="009F1E1A">
          <w:type w:val="continuous"/>
          <w:pgSz w:w="11906" w:h="16838" w:code="9"/>
          <w:pgMar w:top="1701" w:right="1418" w:bottom="1418" w:left="1985" w:header="709" w:footer="709" w:gutter="0"/>
          <w:cols w:space="708"/>
          <w:docGrid w:linePitch="360"/>
        </w:sectPr>
      </w:pPr>
    </w:p>
    <w:p w:rsidR="00D72320" w:rsidRDefault="00681AF9" w:rsidP="004320D2">
      <w:pPr>
        <w:numPr>
          <w:ilvl w:val="0"/>
          <w:numId w:val="1"/>
        </w:numPr>
        <w:shd w:val="clear" w:color="auto" w:fill="FFFFFF"/>
        <w:spacing w:after="0" w:line="23" w:lineRule="atLeast"/>
        <w:textAlignment w:val="baseline"/>
        <w:rPr>
          <w:rFonts w:ascii="Times New Roman" w:hAnsi="Times New Roman" w:cs="Times New Roman"/>
          <w:sz w:val="24"/>
          <w:szCs w:val="24"/>
        </w:rPr>
        <w:sectPr w:rsidR="00D72320" w:rsidSect="009F1E1A">
          <w:type w:val="continuous"/>
          <w:pgSz w:w="11906" w:h="16838" w:code="9"/>
          <w:pgMar w:top="1701" w:right="1418" w:bottom="1418" w:left="1985" w:header="709" w:footer="709" w:gutter="0"/>
          <w:cols w:num="2" w:space="281"/>
          <w:docGrid w:linePitch="360"/>
        </w:sectPr>
      </w:pPr>
      <w:r w:rsidRPr="000D366A">
        <w:rPr>
          <w:rFonts w:ascii="Times New Roman" w:hAnsi="Times New Roman" w:cs="Times New Roman"/>
          <w:sz w:val="24"/>
          <w:szCs w:val="24"/>
        </w:rPr>
        <w:t>HASIL</w:t>
      </w:r>
      <w:r w:rsidR="0090236D">
        <w:rPr>
          <w:rFonts w:ascii="Times New Roman" w:hAnsi="Times New Roman" w:cs="Times New Roman"/>
          <w:sz w:val="24"/>
          <w:szCs w:val="24"/>
        </w:rPr>
        <w:t xml:space="preserve"> </w:t>
      </w:r>
    </w:p>
    <w:p w:rsidR="000F5E16" w:rsidRDefault="000F5E16" w:rsidP="004320D2">
      <w:pPr>
        <w:shd w:val="clear" w:color="auto" w:fill="FFFFFF"/>
        <w:spacing w:after="0" w:line="23" w:lineRule="atLeast"/>
        <w:ind w:left="426"/>
        <w:textAlignment w:val="baseline"/>
        <w:rPr>
          <w:rFonts w:ascii="Times New Roman" w:hAnsi="Times New Roman" w:cs="Times New Roman"/>
          <w:sz w:val="24"/>
          <w:szCs w:val="24"/>
        </w:rPr>
      </w:pPr>
      <w:r>
        <w:rPr>
          <w:rFonts w:ascii="Times New Roman" w:hAnsi="Times New Roman" w:cs="Times New Roman"/>
          <w:sz w:val="24"/>
          <w:szCs w:val="24"/>
        </w:rPr>
        <w:t xml:space="preserve">Hasil deskriptif  dua kelompok ditampilkan pada </w:t>
      </w:r>
      <w:r w:rsidR="0090236D" w:rsidRPr="0090236D">
        <w:rPr>
          <w:rFonts w:ascii="Times New Roman" w:hAnsi="Times New Roman" w:cs="Times New Roman"/>
          <w:b/>
          <w:sz w:val="24"/>
          <w:szCs w:val="24"/>
        </w:rPr>
        <w:t>Tabel 2</w:t>
      </w:r>
      <w:r w:rsidR="0090236D">
        <w:rPr>
          <w:rFonts w:ascii="Times New Roman" w:hAnsi="Times New Roman" w:cs="Times New Roman"/>
          <w:sz w:val="24"/>
          <w:szCs w:val="24"/>
        </w:rPr>
        <w:t xml:space="preserve"> </w:t>
      </w:r>
      <w:r>
        <w:rPr>
          <w:rFonts w:ascii="Times New Roman" w:hAnsi="Times New Roman" w:cs="Times New Roman"/>
          <w:sz w:val="24"/>
          <w:szCs w:val="24"/>
        </w:rPr>
        <w:t>berikut:</w:t>
      </w:r>
    </w:p>
    <w:p w:rsidR="009F1E1A" w:rsidRDefault="009F1E1A" w:rsidP="004320D2">
      <w:pPr>
        <w:autoSpaceDE w:val="0"/>
        <w:autoSpaceDN w:val="0"/>
        <w:adjustRightInd w:val="0"/>
        <w:spacing w:after="0" w:line="23" w:lineRule="atLeast"/>
        <w:ind w:right="20"/>
        <w:jc w:val="center"/>
        <w:rPr>
          <w:rFonts w:ascii="Times New Roman" w:hAnsi="Times New Roman" w:cs="Times New Roman"/>
          <w:b/>
          <w:sz w:val="24"/>
          <w:szCs w:val="24"/>
        </w:rPr>
        <w:sectPr w:rsidR="009F1E1A" w:rsidSect="00D72320">
          <w:type w:val="continuous"/>
          <w:pgSz w:w="11906" w:h="16838" w:code="9"/>
          <w:pgMar w:top="1701" w:right="1418" w:bottom="1418" w:left="1985" w:header="709" w:footer="709" w:gutter="0"/>
          <w:cols w:space="281"/>
          <w:docGrid w:linePitch="360"/>
        </w:sectPr>
      </w:pPr>
    </w:p>
    <w:p w:rsidR="00D72320" w:rsidRDefault="00D72320" w:rsidP="004320D2">
      <w:pPr>
        <w:autoSpaceDE w:val="0"/>
        <w:autoSpaceDN w:val="0"/>
        <w:adjustRightInd w:val="0"/>
        <w:spacing w:after="0" w:line="23" w:lineRule="atLeast"/>
        <w:ind w:right="20"/>
        <w:jc w:val="center"/>
        <w:rPr>
          <w:rFonts w:ascii="Times New Roman" w:hAnsi="Times New Roman" w:cs="Times New Roman"/>
          <w:b/>
          <w:sz w:val="24"/>
          <w:szCs w:val="24"/>
        </w:rPr>
        <w:sectPr w:rsidR="00D72320" w:rsidSect="009F1E1A">
          <w:type w:val="continuous"/>
          <w:pgSz w:w="11906" w:h="16838" w:code="9"/>
          <w:pgMar w:top="1701" w:right="1418" w:bottom="1418" w:left="1985" w:header="709" w:footer="709" w:gutter="0"/>
          <w:cols w:space="708"/>
          <w:docGrid w:linePitch="360"/>
        </w:sectPr>
      </w:pPr>
    </w:p>
    <w:tbl>
      <w:tblPr>
        <w:tblW w:w="7271" w:type="dxa"/>
        <w:jc w:val="center"/>
        <w:tblBorders>
          <w:insideH w:val="single" w:sz="4" w:space="0" w:color="auto"/>
        </w:tblBorders>
        <w:tblLayout w:type="fixed"/>
        <w:tblCellMar>
          <w:left w:w="0" w:type="dxa"/>
          <w:right w:w="0" w:type="dxa"/>
        </w:tblCellMar>
        <w:tblLook w:val="0000" w:firstRow="0" w:lastRow="0" w:firstColumn="0" w:lastColumn="0" w:noHBand="0" w:noVBand="0"/>
      </w:tblPr>
      <w:tblGrid>
        <w:gridCol w:w="985"/>
        <w:gridCol w:w="1017"/>
        <w:gridCol w:w="1083"/>
        <w:gridCol w:w="1083"/>
        <w:gridCol w:w="1527"/>
        <w:gridCol w:w="1576"/>
      </w:tblGrid>
      <w:tr w:rsidR="000F5E16" w:rsidRPr="000F5E16" w:rsidTr="009F1E1A">
        <w:trPr>
          <w:cantSplit/>
          <w:trHeight w:val="340"/>
          <w:jc w:val="center"/>
        </w:trPr>
        <w:tc>
          <w:tcPr>
            <w:tcW w:w="7271" w:type="dxa"/>
            <w:gridSpan w:val="6"/>
            <w:shd w:val="clear" w:color="auto" w:fill="FFFFFF"/>
            <w:vAlign w:val="center"/>
          </w:tcPr>
          <w:p w:rsidR="004A30CE" w:rsidRDefault="004A30CE" w:rsidP="004320D2">
            <w:pPr>
              <w:autoSpaceDE w:val="0"/>
              <w:autoSpaceDN w:val="0"/>
              <w:adjustRightInd w:val="0"/>
              <w:spacing w:after="0" w:line="23" w:lineRule="atLeast"/>
              <w:ind w:right="20"/>
              <w:jc w:val="center"/>
              <w:rPr>
                <w:rFonts w:ascii="Times New Roman" w:hAnsi="Times New Roman" w:cs="Times New Roman"/>
                <w:sz w:val="24"/>
                <w:szCs w:val="24"/>
              </w:rPr>
            </w:pPr>
            <w:r w:rsidRPr="00640C9F">
              <w:rPr>
                <w:rFonts w:ascii="Times New Roman" w:hAnsi="Times New Roman" w:cs="Times New Roman"/>
                <w:b/>
                <w:sz w:val="24"/>
                <w:szCs w:val="24"/>
              </w:rPr>
              <w:t>Tabel 2</w:t>
            </w:r>
            <w:r>
              <w:rPr>
                <w:rFonts w:ascii="Times New Roman" w:hAnsi="Times New Roman" w:cs="Times New Roman"/>
                <w:sz w:val="24"/>
                <w:szCs w:val="24"/>
              </w:rPr>
              <w:t xml:space="preserve">. </w:t>
            </w:r>
          </w:p>
          <w:p w:rsidR="000F5E16" w:rsidRPr="000F5E16" w:rsidRDefault="000F5E16" w:rsidP="004320D2">
            <w:pPr>
              <w:autoSpaceDE w:val="0"/>
              <w:autoSpaceDN w:val="0"/>
              <w:adjustRightInd w:val="0"/>
              <w:spacing w:after="0" w:line="23" w:lineRule="atLeast"/>
              <w:ind w:right="20"/>
              <w:jc w:val="center"/>
              <w:rPr>
                <w:rFonts w:ascii="Times New Roman" w:hAnsi="Times New Roman" w:cs="Times New Roman"/>
                <w:color w:val="000000"/>
              </w:rPr>
            </w:pPr>
            <w:r w:rsidRPr="000F5E16">
              <w:rPr>
                <w:rFonts w:ascii="Times New Roman" w:hAnsi="Times New Roman" w:cs="Times New Roman"/>
                <w:b/>
                <w:bCs/>
                <w:color w:val="000000"/>
              </w:rPr>
              <w:t xml:space="preserve">Group </w:t>
            </w:r>
            <w:proofErr w:type="spellStart"/>
            <w:r w:rsidRPr="000F5E16">
              <w:rPr>
                <w:rFonts w:ascii="Times New Roman" w:hAnsi="Times New Roman" w:cs="Times New Roman"/>
                <w:b/>
                <w:bCs/>
                <w:color w:val="000000"/>
              </w:rPr>
              <w:t>Statistics</w:t>
            </w:r>
            <w:proofErr w:type="spellEnd"/>
          </w:p>
        </w:tc>
      </w:tr>
      <w:tr w:rsidR="000F5E16" w:rsidRPr="000F5E16" w:rsidTr="009F1E1A">
        <w:trPr>
          <w:cantSplit/>
          <w:trHeight w:val="340"/>
          <w:jc w:val="center"/>
        </w:trPr>
        <w:tc>
          <w:tcPr>
            <w:tcW w:w="985" w:type="dxa"/>
            <w:vAlign w:val="center"/>
          </w:tcPr>
          <w:p w:rsidR="000F5E16" w:rsidRPr="000F5E16" w:rsidRDefault="000F5E16" w:rsidP="004320D2">
            <w:pPr>
              <w:autoSpaceDE w:val="0"/>
              <w:autoSpaceDN w:val="0"/>
              <w:adjustRightInd w:val="0"/>
              <w:spacing w:after="0" w:line="23" w:lineRule="atLeast"/>
              <w:jc w:val="center"/>
              <w:rPr>
                <w:rFonts w:ascii="Times New Roman" w:hAnsi="Times New Roman" w:cs="Times New Roman"/>
                <w:color w:val="000000"/>
              </w:rPr>
            </w:pPr>
          </w:p>
        </w:tc>
        <w:tc>
          <w:tcPr>
            <w:tcW w:w="1017" w:type="dxa"/>
            <w:shd w:val="clear" w:color="auto" w:fill="FFFFFF"/>
            <w:vAlign w:val="center"/>
          </w:tcPr>
          <w:p w:rsidR="000F5E16" w:rsidRPr="000F5E16" w:rsidRDefault="000F5E16" w:rsidP="004320D2">
            <w:pPr>
              <w:autoSpaceDE w:val="0"/>
              <w:autoSpaceDN w:val="0"/>
              <w:adjustRightInd w:val="0"/>
              <w:spacing w:after="0" w:line="23" w:lineRule="atLeast"/>
              <w:ind w:left="60" w:right="60"/>
              <w:jc w:val="center"/>
              <w:rPr>
                <w:rFonts w:ascii="Times New Roman" w:hAnsi="Times New Roman" w:cs="Times New Roman"/>
                <w:color w:val="000000"/>
              </w:rPr>
            </w:pPr>
            <w:r w:rsidRPr="000F5E16">
              <w:rPr>
                <w:rFonts w:ascii="Times New Roman" w:hAnsi="Times New Roman" w:cs="Times New Roman"/>
                <w:color w:val="000000"/>
              </w:rPr>
              <w:t>GROUP</w:t>
            </w:r>
          </w:p>
        </w:tc>
        <w:tc>
          <w:tcPr>
            <w:tcW w:w="1083" w:type="dxa"/>
            <w:shd w:val="clear" w:color="auto" w:fill="FFFFFF"/>
            <w:vAlign w:val="center"/>
          </w:tcPr>
          <w:p w:rsidR="000F5E16" w:rsidRPr="000F5E16" w:rsidRDefault="000F5E16" w:rsidP="004320D2">
            <w:pPr>
              <w:autoSpaceDE w:val="0"/>
              <w:autoSpaceDN w:val="0"/>
              <w:adjustRightInd w:val="0"/>
              <w:spacing w:after="0" w:line="23" w:lineRule="atLeast"/>
              <w:ind w:left="60" w:right="60"/>
              <w:jc w:val="center"/>
              <w:rPr>
                <w:rFonts w:ascii="Times New Roman" w:hAnsi="Times New Roman" w:cs="Times New Roman"/>
                <w:color w:val="000000"/>
              </w:rPr>
            </w:pPr>
            <w:r w:rsidRPr="000F5E16">
              <w:rPr>
                <w:rFonts w:ascii="Times New Roman" w:hAnsi="Times New Roman" w:cs="Times New Roman"/>
                <w:color w:val="000000"/>
              </w:rPr>
              <w:t>N</w:t>
            </w:r>
          </w:p>
        </w:tc>
        <w:tc>
          <w:tcPr>
            <w:tcW w:w="1083" w:type="dxa"/>
            <w:shd w:val="clear" w:color="auto" w:fill="FFFFFF"/>
            <w:vAlign w:val="center"/>
          </w:tcPr>
          <w:p w:rsidR="000F5E16" w:rsidRPr="000F5E16" w:rsidRDefault="000F5E16" w:rsidP="004320D2">
            <w:pPr>
              <w:autoSpaceDE w:val="0"/>
              <w:autoSpaceDN w:val="0"/>
              <w:adjustRightInd w:val="0"/>
              <w:spacing w:after="0" w:line="23" w:lineRule="atLeast"/>
              <w:ind w:left="60" w:right="60"/>
              <w:jc w:val="center"/>
              <w:rPr>
                <w:rFonts w:ascii="Times New Roman" w:hAnsi="Times New Roman" w:cs="Times New Roman"/>
                <w:color w:val="000000"/>
              </w:rPr>
            </w:pPr>
            <w:proofErr w:type="spellStart"/>
            <w:r w:rsidRPr="000F5E16">
              <w:rPr>
                <w:rFonts w:ascii="Times New Roman" w:hAnsi="Times New Roman" w:cs="Times New Roman"/>
                <w:color w:val="000000"/>
              </w:rPr>
              <w:t>Mean</w:t>
            </w:r>
            <w:proofErr w:type="spellEnd"/>
          </w:p>
        </w:tc>
        <w:tc>
          <w:tcPr>
            <w:tcW w:w="1527" w:type="dxa"/>
            <w:shd w:val="clear" w:color="auto" w:fill="FFFFFF"/>
            <w:vAlign w:val="center"/>
          </w:tcPr>
          <w:p w:rsidR="000F5E16" w:rsidRPr="000F5E16" w:rsidRDefault="000F5E16" w:rsidP="004320D2">
            <w:pPr>
              <w:autoSpaceDE w:val="0"/>
              <w:autoSpaceDN w:val="0"/>
              <w:adjustRightInd w:val="0"/>
              <w:spacing w:after="0" w:line="23" w:lineRule="atLeast"/>
              <w:ind w:left="60" w:right="60"/>
              <w:jc w:val="center"/>
              <w:rPr>
                <w:rFonts w:ascii="Times New Roman" w:hAnsi="Times New Roman" w:cs="Times New Roman"/>
                <w:color w:val="000000"/>
              </w:rPr>
            </w:pPr>
            <w:proofErr w:type="spellStart"/>
            <w:r w:rsidRPr="000F5E16">
              <w:rPr>
                <w:rFonts w:ascii="Times New Roman" w:hAnsi="Times New Roman" w:cs="Times New Roman"/>
                <w:color w:val="000000"/>
              </w:rPr>
              <w:t>Std</w:t>
            </w:r>
            <w:proofErr w:type="spellEnd"/>
            <w:r w:rsidRPr="000F5E16">
              <w:rPr>
                <w:rFonts w:ascii="Times New Roman" w:hAnsi="Times New Roman" w:cs="Times New Roman"/>
                <w:color w:val="000000"/>
              </w:rPr>
              <w:t xml:space="preserve">. </w:t>
            </w:r>
            <w:proofErr w:type="spellStart"/>
            <w:r w:rsidRPr="000F5E16">
              <w:rPr>
                <w:rFonts w:ascii="Times New Roman" w:hAnsi="Times New Roman" w:cs="Times New Roman"/>
                <w:color w:val="000000"/>
              </w:rPr>
              <w:t>Deviation</w:t>
            </w:r>
            <w:proofErr w:type="spellEnd"/>
          </w:p>
        </w:tc>
        <w:tc>
          <w:tcPr>
            <w:tcW w:w="1576" w:type="dxa"/>
            <w:shd w:val="clear" w:color="auto" w:fill="FFFFFF"/>
            <w:vAlign w:val="center"/>
          </w:tcPr>
          <w:p w:rsidR="000F5E16" w:rsidRPr="000F5E16" w:rsidRDefault="000F5E16" w:rsidP="004320D2">
            <w:pPr>
              <w:autoSpaceDE w:val="0"/>
              <w:autoSpaceDN w:val="0"/>
              <w:adjustRightInd w:val="0"/>
              <w:spacing w:after="0" w:line="23" w:lineRule="atLeast"/>
              <w:ind w:left="60" w:right="60"/>
              <w:jc w:val="center"/>
              <w:rPr>
                <w:rFonts w:ascii="Times New Roman" w:hAnsi="Times New Roman" w:cs="Times New Roman"/>
                <w:color w:val="000000"/>
              </w:rPr>
            </w:pPr>
            <w:proofErr w:type="spellStart"/>
            <w:r w:rsidRPr="000F5E16">
              <w:rPr>
                <w:rFonts w:ascii="Times New Roman" w:hAnsi="Times New Roman" w:cs="Times New Roman"/>
                <w:color w:val="000000"/>
              </w:rPr>
              <w:t>Std</w:t>
            </w:r>
            <w:proofErr w:type="spellEnd"/>
            <w:r w:rsidRPr="000F5E16">
              <w:rPr>
                <w:rFonts w:ascii="Times New Roman" w:hAnsi="Times New Roman" w:cs="Times New Roman"/>
                <w:color w:val="000000"/>
              </w:rPr>
              <w:t xml:space="preserve">. </w:t>
            </w:r>
            <w:proofErr w:type="spellStart"/>
            <w:r w:rsidRPr="000F5E16">
              <w:rPr>
                <w:rFonts w:ascii="Times New Roman" w:hAnsi="Times New Roman" w:cs="Times New Roman"/>
                <w:color w:val="000000"/>
              </w:rPr>
              <w:t>Error</w:t>
            </w:r>
            <w:proofErr w:type="spellEnd"/>
            <w:r w:rsidRPr="000F5E16">
              <w:rPr>
                <w:rFonts w:ascii="Times New Roman" w:hAnsi="Times New Roman" w:cs="Times New Roman"/>
                <w:color w:val="000000"/>
              </w:rPr>
              <w:t xml:space="preserve"> </w:t>
            </w:r>
            <w:proofErr w:type="spellStart"/>
            <w:r w:rsidRPr="000F5E16">
              <w:rPr>
                <w:rFonts w:ascii="Times New Roman" w:hAnsi="Times New Roman" w:cs="Times New Roman"/>
                <w:color w:val="000000"/>
              </w:rPr>
              <w:t>Mean</w:t>
            </w:r>
            <w:proofErr w:type="spellEnd"/>
          </w:p>
        </w:tc>
      </w:tr>
      <w:tr w:rsidR="000F5E16" w:rsidRPr="000F5E16" w:rsidTr="009F1E1A">
        <w:trPr>
          <w:cantSplit/>
          <w:trHeight w:val="327"/>
          <w:jc w:val="center"/>
        </w:trPr>
        <w:tc>
          <w:tcPr>
            <w:tcW w:w="985" w:type="dxa"/>
            <w:vMerge w:val="restart"/>
            <w:shd w:val="clear" w:color="auto" w:fill="FFFFFF"/>
            <w:vAlign w:val="center"/>
          </w:tcPr>
          <w:p w:rsidR="000F5E16" w:rsidRPr="000F5E16" w:rsidRDefault="000F5E16" w:rsidP="004320D2">
            <w:pPr>
              <w:autoSpaceDE w:val="0"/>
              <w:autoSpaceDN w:val="0"/>
              <w:adjustRightInd w:val="0"/>
              <w:spacing w:after="0" w:line="23" w:lineRule="atLeast"/>
              <w:ind w:left="60" w:right="60"/>
              <w:jc w:val="center"/>
              <w:rPr>
                <w:rFonts w:ascii="Times New Roman" w:hAnsi="Times New Roman" w:cs="Times New Roman"/>
                <w:color w:val="000000"/>
              </w:rPr>
            </w:pPr>
            <w:proofErr w:type="spellStart"/>
            <w:r w:rsidRPr="000F5E16">
              <w:rPr>
                <w:rFonts w:ascii="Times New Roman" w:hAnsi="Times New Roman" w:cs="Times New Roman"/>
                <w:color w:val="000000"/>
              </w:rPr>
              <w:t>N_Gain</w:t>
            </w:r>
            <w:proofErr w:type="spellEnd"/>
          </w:p>
        </w:tc>
        <w:tc>
          <w:tcPr>
            <w:tcW w:w="1017" w:type="dxa"/>
            <w:shd w:val="clear" w:color="auto" w:fill="FFFFFF"/>
            <w:vAlign w:val="center"/>
          </w:tcPr>
          <w:p w:rsidR="000F5E16" w:rsidRPr="000F5E16" w:rsidRDefault="000F5E16" w:rsidP="004320D2">
            <w:pPr>
              <w:autoSpaceDE w:val="0"/>
              <w:autoSpaceDN w:val="0"/>
              <w:adjustRightInd w:val="0"/>
              <w:spacing w:after="0" w:line="23" w:lineRule="atLeast"/>
              <w:ind w:left="60" w:right="60"/>
              <w:jc w:val="center"/>
              <w:rPr>
                <w:rFonts w:ascii="Times New Roman" w:hAnsi="Times New Roman" w:cs="Times New Roman"/>
                <w:color w:val="000000"/>
              </w:rPr>
            </w:pPr>
            <w:r w:rsidRPr="000F5E16">
              <w:rPr>
                <w:rFonts w:ascii="Times New Roman" w:hAnsi="Times New Roman" w:cs="Times New Roman"/>
                <w:color w:val="000000"/>
              </w:rPr>
              <w:t>PBL</w:t>
            </w:r>
          </w:p>
        </w:tc>
        <w:tc>
          <w:tcPr>
            <w:tcW w:w="1083" w:type="dxa"/>
            <w:shd w:val="clear" w:color="auto" w:fill="FFFFFF"/>
            <w:vAlign w:val="center"/>
          </w:tcPr>
          <w:p w:rsidR="000F5E16" w:rsidRPr="000F5E16" w:rsidRDefault="000F5E16" w:rsidP="004320D2">
            <w:pPr>
              <w:autoSpaceDE w:val="0"/>
              <w:autoSpaceDN w:val="0"/>
              <w:adjustRightInd w:val="0"/>
              <w:spacing w:after="0" w:line="23" w:lineRule="atLeast"/>
              <w:ind w:left="60" w:right="60"/>
              <w:jc w:val="center"/>
              <w:rPr>
                <w:rFonts w:ascii="Times New Roman" w:hAnsi="Times New Roman" w:cs="Times New Roman"/>
                <w:color w:val="000000"/>
              </w:rPr>
            </w:pPr>
            <w:r w:rsidRPr="000F5E16">
              <w:rPr>
                <w:rFonts w:ascii="Times New Roman" w:hAnsi="Times New Roman" w:cs="Times New Roman"/>
                <w:color w:val="000000"/>
              </w:rPr>
              <w:t>24</w:t>
            </w:r>
          </w:p>
        </w:tc>
        <w:tc>
          <w:tcPr>
            <w:tcW w:w="1083" w:type="dxa"/>
            <w:shd w:val="clear" w:color="auto" w:fill="FFFFFF"/>
            <w:vAlign w:val="center"/>
          </w:tcPr>
          <w:p w:rsidR="000F5E16" w:rsidRPr="000F5E16" w:rsidRDefault="00245B14" w:rsidP="004320D2">
            <w:pPr>
              <w:autoSpaceDE w:val="0"/>
              <w:autoSpaceDN w:val="0"/>
              <w:adjustRightInd w:val="0"/>
              <w:spacing w:after="0" w:line="23" w:lineRule="atLeast"/>
              <w:ind w:left="60" w:right="60"/>
              <w:jc w:val="center"/>
              <w:rPr>
                <w:rFonts w:ascii="Times New Roman" w:hAnsi="Times New Roman" w:cs="Times New Roman"/>
                <w:color w:val="000000"/>
              </w:rPr>
            </w:pPr>
            <w:r>
              <w:rPr>
                <w:rFonts w:ascii="Times New Roman" w:hAnsi="Times New Roman" w:cs="Times New Roman"/>
                <w:color w:val="000000"/>
              </w:rPr>
              <w:t>0</w:t>
            </w:r>
            <w:r w:rsidR="000F5E16" w:rsidRPr="000F5E16">
              <w:rPr>
                <w:rFonts w:ascii="Times New Roman" w:hAnsi="Times New Roman" w:cs="Times New Roman"/>
                <w:color w:val="000000"/>
              </w:rPr>
              <w:t>,5887</w:t>
            </w:r>
          </w:p>
        </w:tc>
        <w:tc>
          <w:tcPr>
            <w:tcW w:w="1527" w:type="dxa"/>
            <w:shd w:val="clear" w:color="auto" w:fill="FFFFFF"/>
            <w:vAlign w:val="center"/>
          </w:tcPr>
          <w:p w:rsidR="000F5E16" w:rsidRPr="000F5E16" w:rsidRDefault="000F5E16" w:rsidP="004320D2">
            <w:pPr>
              <w:autoSpaceDE w:val="0"/>
              <w:autoSpaceDN w:val="0"/>
              <w:adjustRightInd w:val="0"/>
              <w:spacing w:after="0" w:line="23" w:lineRule="atLeast"/>
              <w:ind w:left="60" w:right="60"/>
              <w:jc w:val="center"/>
              <w:rPr>
                <w:rFonts w:ascii="Times New Roman" w:hAnsi="Times New Roman" w:cs="Times New Roman"/>
                <w:color w:val="000000"/>
              </w:rPr>
            </w:pPr>
            <w:r w:rsidRPr="00555D93">
              <w:rPr>
                <w:rFonts w:ascii="Times New Roman" w:hAnsi="Times New Roman" w:cs="Times New Roman"/>
                <w:color w:val="000000"/>
              </w:rPr>
              <w:t>0</w:t>
            </w:r>
            <w:r w:rsidRPr="000F5E16">
              <w:rPr>
                <w:rFonts w:ascii="Times New Roman" w:hAnsi="Times New Roman" w:cs="Times New Roman"/>
                <w:color w:val="000000"/>
              </w:rPr>
              <w:t>,15195</w:t>
            </w:r>
          </w:p>
        </w:tc>
        <w:tc>
          <w:tcPr>
            <w:tcW w:w="1576" w:type="dxa"/>
            <w:shd w:val="clear" w:color="auto" w:fill="FFFFFF"/>
            <w:vAlign w:val="center"/>
          </w:tcPr>
          <w:p w:rsidR="000F5E16" w:rsidRPr="000F5E16" w:rsidRDefault="000F5E16" w:rsidP="004320D2">
            <w:pPr>
              <w:autoSpaceDE w:val="0"/>
              <w:autoSpaceDN w:val="0"/>
              <w:adjustRightInd w:val="0"/>
              <w:spacing w:after="0" w:line="23" w:lineRule="atLeast"/>
              <w:ind w:left="60" w:right="60"/>
              <w:jc w:val="center"/>
              <w:rPr>
                <w:rFonts w:ascii="Times New Roman" w:hAnsi="Times New Roman" w:cs="Times New Roman"/>
                <w:color w:val="000000"/>
              </w:rPr>
            </w:pPr>
            <w:r w:rsidRPr="00555D93">
              <w:rPr>
                <w:rFonts w:ascii="Times New Roman" w:hAnsi="Times New Roman" w:cs="Times New Roman"/>
                <w:color w:val="000000"/>
              </w:rPr>
              <w:t>0</w:t>
            </w:r>
            <w:r w:rsidRPr="000F5E16">
              <w:rPr>
                <w:rFonts w:ascii="Times New Roman" w:hAnsi="Times New Roman" w:cs="Times New Roman"/>
                <w:color w:val="000000"/>
              </w:rPr>
              <w:t>,03102</w:t>
            </w:r>
          </w:p>
        </w:tc>
      </w:tr>
      <w:tr w:rsidR="000F5E16" w:rsidRPr="000F5E16" w:rsidTr="009F1E1A">
        <w:trPr>
          <w:cantSplit/>
          <w:trHeight w:val="151"/>
          <w:jc w:val="center"/>
        </w:trPr>
        <w:tc>
          <w:tcPr>
            <w:tcW w:w="985" w:type="dxa"/>
            <w:vMerge/>
            <w:shd w:val="clear" w:color="auto" w:fill="FFFFFF"/>
            <w:vAlign w:val="center"/>
          </w:tcPr>
          <w:p w:rsidR="000F5E16" w:rsidRPr="000F5E16" w:rsidRDefault="000F5E16" w:rsidP="004320D2">
            <w:pPr>
              <w:autoSpaceDE w:val="0"/>
              <w:autoSpaceDN w:val="0"/>
              <w:adjustRightInd w:val="0"/>
              <w:spacing w:after="0" w:line="23" w:lineRule="atLeast"/>
              <w:jc w:val="center"/>
              <w:rPr>
                <w:rFonts w:ascii="Times New Roman" w:hAnsi="Times New Roman" w:cs="Times New Roman"/>
                <w:color w:val="000000"/>
              </w:rPr>
            </w:pPr>
          </w:p>
        </w:tc>
        <w:tc>
          <w:tcPr>
            <w:tcW w:w="1017" w:type="dxa"/>
            <w:shd w:val="clear" w:color="auto" w:fill="FFFFFF"/>
            <w:vAlign w:val="center"/>
          </w:tcPr>
          <w:p w:rsidR="000F5E16" w:rsidRPr="000F5E16" w:rsidRDefault="000F5E16" w:rsidP="004320D2">
            <w:pPr>
              <w:autoSpaceDE w:val="0"/>
              <w:autoSpaceDN w:val="0"/>
              <w:adjustRightInd w:val="0"/>
              <w:spacing w:after="0" w:line="23" w:lineRule="atLeast"/>
              <w:ind w:left="60" w:right="60"/>
              <w:jc w:val="center"/>
              <w:rPr>
                <w:rFonts w:ascii="Times New Roman" w:hAnsi="Times New Roman" w:cs="Times New Roman"/>
                <w:color w:val="000000"/>
              </w:rPr>
            </w:pPr>
            <w:r w:rsidRPr="000F5E16">
              <w:rPr>
                <w:rFonts w:ascii="Times New Roman" w:hAnsi="Times New Roman" w:cs="Times New Roman"/>
                <w:color w:val="000000"/>
              </w:rPr>
              <w:t>IBL</w:t>
            </w:r>
          </w:p>
        </w:tc>
        <w:tc>
          <w:tcPr>
            <w:tcW w:w="1083" w:type="dxa"/>
            <w:shd w:val="clear" w:color="auto" w:fill="FFFFFF"/>
            <w:vAlign w:val="center"/>
          </w:tcPr>
          <w:p w:rsidR="000F5E16" w:rsidRPr="000F5E16" w:rsidRDefault="000F5E16" w:rsidP="004320D2">
            <w:pPr>
              <w:autoSpaceDE w:val="0"/>
              <w:autoSpaceDN w:val="0"/>
              <w:adjustRightInd w:val="0"/>
              <w:spacing w:after="0" w:line="23" w:lineRule="atLeast"/>
              <w:ind w:left="60" w:right="60"/>
              <w:jc w:val="center"/>
              <w:rPr>
                <w:rFonts w:ascii="Times New Roman" w:hAnsi="Times New Roman" w:cs="Times New Roman"/>
                <w:color w:val="000000"/>
              </w:rPr>
            </w:pPr>
            <w:r w:rsidRPr="000F5E16">
              <w:rPr>
                <w:rFonts w:ascii="Times New Roman" w:hAnsi="Times New Roman" w:cs="Times New Roman"/>
                <w:color w:val="000000"/>
              </w:rPr>
              <w:t>24</w:t>
            </w:r>
          </w:p>
        </w:tc>
        <w:tc>
          <w:tcPr>
            <w:tcW w:w="1083" w:type="dxa"/>
            <w:shd w:val="clear" w:color="auto" w:fill="FFFFFF"/>
            <w:vAlign w:val="center"/>
          </w:tcPr>
          <w:p w:rsidR="000F5E16" w:rsidRPr="000F5E16" w:rsidRDefault="00245B14" w:rsidP="004320D2">
            <w:pPr>
              <w:autoSpaceDE w:val="0"/>
              <w:autoSpaceDN w:val="0"/>
              <w:adjustRightInd w:val="0"/>
              <w:spacing w:after="0" w:line="23" w:lineRule="atLeast"/>
              <w:ind w:left="60" w:right="60"/>
              <w:jc w:val="center"/>
              <w:rPr>
                <w:rFonts w:ascii="Times New Roman" w:hAnsi="Times New Roman" w:cs="Times New Roman"/>
                <w:color w:val="000000"/>
              </w:rPr>
            </w:pPr>
            <w:r>
              <w:rPr>
                <w:rFonts w:ascii="Times New Roman" w:hAnsi="Times New Roman" w:cs="Times New Roman"/>
                <w:color w:val="000000"/>
              </w:rPr>
              <w:t>0</w:t>
            </w:r>
            <w:r w:rsidR="000F5E16" w:rsidRPr="000F5E16">
              <w:rPr>
                <w:rFonts w:ascii="Times New Roman" w:hAnsi="Times New Roman" w:cs="Times New Roman"/>
                <w:color w:val="000000"/>
              </w:rPr>
              <w:t>,4673</w:t>
            </w:r>
          </w:p>
        </w:tc>
        <w:tc>
          <w:tcPr>
            <w:tcW w:w="1527" w:type="dxa"/>
            <w:shd w:val="clear" w:color="auto" w:fill="FFFFFF"/>
            <w:vAlign w:val="center"/>
          </w:tcPr>
          <w:p w:rsidR="000F5E16" w:rsidRPr="000F5E16" w:rsidRDefault="000F5E16" w:rsidP="004320D2">
            <w:pPr>
              <w:autoSpaceDE w:val="0"/>
              <w:autoSpaceDN w:val="0"/>
              <w:adjustRightInd w:val="0"/>
              <w:spacing w:after="0" w:line="23" w:lineRule="atLeast"/>
              <w:ind w:left="60" w:right="60"/>
              <w:jc w:val="center"/>
              <w:rPr>
                <w:rFonts w:ascii="Times New Roman" w:hAnsi="Times New Roman" w:cs="Times New Roman"/>
                <w:color w:val="000000"/>
              </w:rPr>
            </w:pPr>
            <w:r w:rsidRPr="00555D93">
              <w:rPr>
                <w:rFonts w:ascii="Times New Roman" w:hAnsi="Times New Roman" w:cs="Times New Roman"/>
                <w:color w:val="000000"/>
              </w:rPr>
              <w:t>0</w:t>
            </w:r>
            <w:r w:rsidRPr="000F5E16">
              <w:rPr>
                <w:rFonts w:ascii="Times New Roman" w:hAnsi="Times New Roman" w:cs="Times New Roman"/>
                <w:color w:val="000000"/>
              </w:rPr>
              <w:t>,17511</w:t>
            </w:r>
          </w:p>
        </w:tc>
        <w:tc>
          <w:tcPr>
            <w:tcW w:w="1576" w:type="dxa"/>
            <w:shd w:val="clear" w:color="auto" w:fill="FFFFFF"/>
            <w:vAlign w:val="center"/>
          </w:tcPr>
          <w:p w:rsidR="000F5E16" w:rsidRPr="000F5E16" w:rsidRDefault="000F5E16" w:rsidP="004320D2">
            <w:pPr>
              <w:autoSpaceDE w:val="0"/>
              <w:autoSpaceDN w:val="0"/>
              <w:adjustRightInd w:val="0"/>
              <w:spacing w:after="0" w:line="23" w:lineRule="atLeast"/>
              <w:ind w:left="60" w:right="60"/>
              <w:jc w:val="center"/>
              <w:rPr>
                <w:rFonts w:ascii="Times New Roman" w:hAnsi="Times New Roman" w:cs="Times New Roman"/>
                <w:color w:val="000000"/>
              </w:rPr>
            </w:pPr>
            <w:r w:rsidRPr="00555D93">
              <w:rPr>
                <w:rFonts w:ascii="Times New Roman" w:hAnsi="Times New Roman" w:cs="Times New Roman"/>
                <w:color w:val="000000"/>
              </w:rPr>
              <w:t>0</w:t>
            </w:r>
            <w:r w:rsidRPr="000F5E16">
              <w:rPr>
                <w:rFonts w:ascii="Times New Roman" w:hAnsi="Times New Roman" w:cs="Times New Roman"/>
                <w:color w:val="000000"/>
              </w:rPr>
              <w:t>,03574</w:t>
            </w:r>
          </w:p>
        </w:tc>
      </w:tr>
    </w:tbl>
    <w:p w:rsidR="009F1E1A" w:rsidRDefault="009F1E1A" w:rsidP="004320D2">
      <w:pPr>
        <w:autoSpaceDE w:val="0"/>
        <w:autoSpaceDN w:val="0"/>
        <w:adjustRightInd w:val="0"/>
        <w:spacing w:after="0" w:line="23" w:lineRule="atLeast"/>
        <w:ind w:left="426"/>
        <w:jc w:val="both"/>
        <w:rPr>
          <w:rFonts w:ascii="Times New Roman" w:hAnsi="Times New Roman" w:cs="Times New Roman"/>
          <w:b/>
          <w:sz w:val="24"/>
          <w:szCs w:val="24"/>
        </w:rPr>
        <w:sectPr w:rsidR="009F1E1A" w:rsidSect="009F1E1A">
          <w:type w:val="continuous"/>
          <w:pgSz w:w="11906" w:h="16838" w:code="9"/>
          <w:pgMar w:top="1701" w:right="1418" w:bottom="1418" w:left="1985" w:header="709" w:footer="709" w:gutter="0"/>
          <w:cols w:space="708"/>
          <w:docGrid w:linePitch="360"/>
        </w:sectPr>
      </w:pPr>
    </w:p>
    <w:p w:rsidR="000F5E16" w:rsidRDefault="005D332F" w:rsidP="004320D2">
      <w:pPr>
        <w:autoSpaceDE w:val="0"/>
        <w:autoSpaceDN w:val="0"/>
        <w:adjustRightInd w:val="0"/>
        <w:spacing w:after="0" w:line="23" w:lineRule="atLeast"/>
        <w:ind w:left="426"/>
        <w:jc w:val="both"/>
        <w:rPr>
          <w:rFonts w:ascii="Times New Roman" w:hAnsi="Times New Roman" w:cs="Times New Roman"/>
          <w:sz w:val="24"/>
          <w:szCs w:val="24"/>
        </w:rPr>
      </w:pPr>
      <w:r>
        <w:rPr>
          <w:rFonts w:ascii="Times New Roman" w:hAnsi="Times New Roman" w:cs="Times New Roman"/>
          <w:b/>
          <w:sz w:val="24"/>
          <w:szCs w:val="24"/>
        </w:rPr>
        <w:t>Tabel 2</w:t>
      </w:r>
      <w:r>
        <w:rPr>
          <w:rFonts w:ascii="Times New Roman" w:hAnsi="Times New Roman" w:cs="Times New Roman"/>
          <w:sz w:val="24"/>
          <w:szCs w:val="24"/>
        </w:rPr>
        <w:t xml:space="preserve"> di atas menunjukkan jumlah</w:t>
      </w:r>
      <w:r w:rsidR="00CA63CD">
        <w:rPr>
          <w:rFonts w:ascii="Times New Roman" w:hAnsi="Times New Roman" w:cs="Times New Roman"/>
          <w:sz w:val="24"/>
          <w:szCs w:val="24"/>
        </w:rPr>
        <w:t xml:space="preserve"> siswa</w:t>
      </w:r>
      <w:r>
        <w:rPr>
          <w:rFonts w:ascii="Times New Roman" w:hAnsi="Times New Roman" w:cs="Times New Roman"/>
          <w:sz w:val="24"/>
          <w:szCs w:val="24"/>
        </w:rPr>
        <w:t xml:space="preserve"> untuk kedua kelompok masing-masing sebesar N = 24, di mana rerata </w:t>
      </w:r>
      <w:proofErr w:type="spellStart"/>
      <w:r w:rsidRPr="00AD4C55">
        <w:rPr>
          <w:rFonts w:ascii="Times New Roman" w:hAnsi="Times New Roman" w:cs="Times New Roman"/>
          <w:i/>
          <w:sz w:val="24"/>
          <w:szCs w:val="24"/>
        </w:rPr>
        <w:t>N_Gain</w:t>
      </w:r>
      <w:proofErr w:type="spellEnd"/>
      <w:r w:rsidRPr="00AD4C55">
        <w:rPr>
          <w:rFonts w:ascii="Times New Roman" w:hAnsi="Times New Roman" w:cs="Times New Roman"/>
          <w:i/>
          <w:sz w:val="24"/>
          <w:szCs w:val="24"/>
        </w:rPr>
        <w:t xml:space="preserve"> </w:t>
      </w:r>
      <w:r>
        <w:rPr>
          <w:rFonts w:ascii="Times New Roman" w:hAnsi="Times New Roman" w:cs="Times New Roman"/>
          <w:sz w:val="24"/>
          <w:szCs w:val="24"/>
        </w:rPr>
        <w:t xml:space="preserve">kelompok PBL lebih tinggi dari rerata </w:t>
      </w:r>
      <w:proofErr w:type="spellStart"/>
      <w:r w:rsidRPr="00AD4C55">
        <w:rPr>
          <w:rFonts w:ascii="Times New Roman" w:hAnsi="Times New Roman" w:cs="Times New Roman"/>
          <w:i/>
          <w:sz w:val="24"/>
          <w:szCs w:val="24"/>
        </w:rPr>
        <w:t>N_Gain</w:t>
      </w:r>
      <w:proofErr w:type="spellEnd"/>
      <w:r w:rsidRPr="00AD4C55">
        <w:rPr>
          <w:rFonts w:ascii="Times New Roman" w:hAnsi="Times New Roman" w:cs="Times New Roman"/>
          <w:i/>
          <w:sz w:val="24"/>
          <w:szCs w:val="24"/>
        </w:rPr>
        <w:t xml:space="preserve"> </w:t>
      </w:r>
      <w:r>
        <w:rPr>
          <w:rFonts w:ascii="Times New Roman" w:hAnsi="Times New Roman" w:cs="Times New Roman"/>
          <w:sz w:val="24"/>
          <w:szCs w:val="24"/>
        </w:rPr>
        <w:t xml:space="preserve">kelompok IBL dengan perbedaan </w:t>
      </w:r>
      <w:r w:rsidR="00F77AB0">
        <w:rPr>
          <w:rFonts w:ascii="Times New Roman" w:hAnsi="Times New Roman" w:cs="Times New Roman"/>
          <w:sz w:val="24"/>
          <w:szCs w:val="24"/>
        </w:rPr>
        <w:t xml:space="preserve">rerata </w:t>
      </w:r>
      <w:proofErr w:type="spellStart"/>
      <w:r w:rsidR="00F77AB0" w:rsidRPr="00AD4C55">
        <w:rPr>
          <w:rFonts w:ascii="Times New Roman" w:hAnsi="Times New Roman" w:cs="Times New Roman"/>
          <w:i/>
          <w:sz w:val="24"/>
          <w:szCs w:val="24"/>
        </w:rPr>
        <w:t>N_Gain</w:t>
      </w:r>
      <w:proofErr w:type="spellEnd"/>
      <w:r w:rsidR="00F77AB0" w:rsidRPr="00AD4C55">
        <w:rPr>
          <w:rFonts w:ascii="Times New Roman" w:hAnsi="Times New Roman" w:cs="Times New Roman"/>
          <w:i/>
          <w:sz w:val="24"/>
          <w:szCs w:val="24"/>
        </w:rPr>
        <w:t xml:space="preserve"> </w:t>
      </w:r>
      <w:r w:rsidR="008A6DDA">
        <w:rPr>
          <w:rFonts w:ascii="Times New Roman" w:hAnsi="Times New Roman" w:cs="Times New Roman"/>
          <w:sz w:val="24"/>
          <w:szCs w:val="24"/>
        </w:rPr>
        <w:t xml:space="preserve">bernilai </w:t>
      </w:r>
      <w:proofErr w:type="spellStart"/>
      <w:r w:rsidR="008A6DDA">
        <w:rPr>
          <w:rFonts w:ascii="Times New Roman" w:hAnsi="Times New Roman" w:cs="Times New Roman"/>
          <w:sz w:val="24"/>
          <w:szCs w:val="24"/>
        </w:rPr>
        <w:t>positip</w:t>
      </w:r>
      <w:proofErr w:type="spellEnd"/>
      <w:r w:rsidR="008A6DDA">
        <w:rPr>
          <w:rFonts w:ascii="Times New Roman" w:hAnsi="Times New Roman" w:cs="Times New Roman"/>
          <w:sz w:val="24"/>
          <w:szCs w:val="24"/>
        </w:rPr>
        <w:t xml:space="preserve"> </w:t>
      </w:r>
      <w:r>
        <w:rPr>
          <w:rFonts w:ascii="Times New Roman" w:hAnsi="Times New Roman" w:cs="Times New Roman"/>
          <w:sz w:val="24"/>
          <w:szCs w:val="24"/>
        </w:rPr>
        <w:t>sebesar 0,1214</w:t>
      </w:r>
      <w:r w:rsidR="00CA63CD">
        <w:rPr>
          <w:rFonts w:ascii="Times New Roman" w:hAnsi="Times New Roman" w:cs="Times New Roman"/>
          <w:sz w:val="24"/>
          <w:szCs w:val="24"/>
        </w:rPr>
        <w:t xml:space="preserve">. </w:t>
      </w:r>
      <w:r>
        <w:rPr>
          <w:rFonts w:ascii="Times New Roman" w:hAnsi="Times New Roman" w:cs="Times New Roman"/>
          <w:sz w:val="24"/>
          <w:szCs w:val="24"/>
        </w:rPr>
        <w:t xml:space="preserve">  </w:t>
      </w:r>
      <w:r w:rsidR="00F77AB0">
        <w:rPr>
          <w:rFonts w:ascii="Times New Roman" w:hAnsi="Times New Roman" w:cs="Times New Roman"/>
          <w:sz w:val="24"/>
          <w:szCs w:val="24"/>
        </w:rPr>
        <w:t>Data untuk setiap siswa pada masing-</w:t>
      </w:r>
      <w:r w:rsidR="00F77AB0">
        <w:rPr>
          <w:rFonts w:ascii="Times New Roman" w:hAnsi="Times New Roman" w:cs="Times New Roman"/>
          <w:sz w:val="24"/>
          <w:szCs w:val="24"/>
        </w:rPr>
        <w:t xml:space="preserve">masing kelompok memiliki karakteristik masing-masing, dan dengan mengikuti kriteria pada </w:t>
      </w:r>
      <w:r w:rsidR="00F77AB0" w:rsidRPr="00594E7F">
        <w:rPr>
          <w:rFonts w:ascii="Times New Roman" w:hAnsi="Times New Roman" w:cs="Times New Roman"/>
          <w:b/>
          <w:sz w:val="24"/>
          <w:szCs w:val="24"/>
        </w:rPr>
        <w:t>Tabel 1</w:t>
      </w:r>
      <w:r w:rsidR="00F77AB0">
        <w:rPr>
          <w:rFonts w:ascii="Times New Roman" w:hAnsi="Times New Roman" w:cs="Times New Roman"/>
          <w:sz w:val="24"/>
          <w:szCs w:val="24"/>
        </w:rPr>
        <w:t xml:space="preserve"> di atas, maka dapat diperoleh jumlah dan </w:t>
      </w:r>
      <w:proofErr w:type="spellStart"/>
      <w:r w:rsidR="00F77AB0">
        <w:rPr>
          <w:rFonts w:ascii="Times New Roman" w:hAnsi="Times New Roman" w:cs="Times New Roman"/>
          <w:sz w:val="24"/>
          <w:szCs w:val="24"/>
        </w:rPr>
        <w:t>prosentasi</w:t>
      </w:r>
      <w:proofErr w:type="spellEnd"/>
      <w:r w:rsidR="00F77AB0">
        <w:rPr>
          <w:rFonts w:ascii="Times New Roman" w:hAnsi="Times New Roman" w:cs="Times New Roman"/>
          <w:sz w:val="24"/>
          <w:szCs w:val="24"/>
        </w:rPr>
        <w:t xml:space="preserve"> untuk masing-masing kelompok </w:t>
      </w:r>
      <w:r w:rsidR="00594E7F">
        <w:rPr>
          <w:rFonts w:ascii="Times New Roman" w:hAnsi="Times New Roman" w:cs="Times New Roman"/>
          <w:sz w:val="24"/>
          <w:szCs w:val="24"/>
        </w:rPr>
        <w:t xml:space="preserve">seperti tampak pada </w:t>
      </w:r>
      <w:r w:rsidR="00594E7F" w:rsidRPr="00594E7F">
        <w:rPr>
          <w:rFonts w:ascii="Times New Roman" w:hAnsi="Times New Roman" w:cs="Times New Roman"/>
          <w:b/>
          <w:sz w:val="24"/>
          <w:szCs w:val="24"/>
        </w:rPr>
        <w:t xml:space="preserve">Tabel </w:t>
      </w:r>
      <w:r w:rsidR="00594E7F">
        <w:rPr>
          <w:rFonts w:ascii="Times New Roman" w:hAnsi="Times New Roman" w:cs="Times New Roman"/>
          <w:b/>
          <w:sz w:val="24"/>
          <w:szCs w:val="24"/>
        </w:rPr>
        <w:t>3</w:t>
      </w:r>
      <w:r w:rsidR="00594E7F">
        <w:rPr>
          <w:rFonts w:ascii="Times New Roman" w:hAnsi="Times New Roman" w:cs="Times New Roman"/>
          <w:sz w:val="24"/>
          <w:szCs w:val="24"/>
        </w:rPr>
        <w:t xml:space="preserve"> berikut.</w:t>
      </w:r>
    </w:p>
    <w:p w:rsidR="009F1E1A" w:rsidRDefault="009F1E1A" w:rsidP="004320D2">
      <w:pPr>
        <w:autoSpaceDE w:val="0"/>
        <w:autoSpaceDN w:val="0"/>
        <w:adjustRightInd w:val="0"/>
        <w:spacing w:after="0" w:line="23" w:lineRule="atLeast"/>
        <w:ind w:left="1276" w:right="425"/>
        <w:jc w:val="center"/>
        <w:rPr>
          <w:rFonts w:ascii="Times New Roman" w:hAnsi="Times New Roman" w:cs="Times New Roman"/>
          <w:b/>
          <w:sz w:val="24"/>
          <w:szCs w:val="24"/>
        </w:rPr>
        <w:sectPr w:rsidR="009F1E1A" w:rsidSect="009F1E1A">
          <w:type w:val="continuous"/>
          <w:pgSz w:w="11906" w:h="16838" w:code="9"/>
          <w:pgMar w:top="1701" w:right="1418" w:bottom="1418" w:left="1985" w:header="709" w:footer="709" w:gutter="0"/>
          <w:cols w:num="2" w:space="281"/>
          <w:docGrid w:linePitch="360"/>
        </w:sectPr>
      </w:pPr>
    </w:p>
    <w:p w:rsidR="00594E7F" w:rsidRDefault="00594E7F" w:rsidP="004320D2">
      <w:pPr>
        <w:autoSpaceDE w:val="0"/>
        <w:autoSpaceDN w:val="0"/>
        <w:adjustRightInd w:val="0"/>
        <w:spacing w:after="0" w:line="23" w:lineRule="atLeast"/>
        <w:ind w:left="1276" w:right="425"/>
        <w:jc w:val="center"/>
        <w:rPr>
          <w:rFonts w:ascii="Times New Roman" w:hAnsi="Times New Roman" w:cs="Times New Roman"/>
          <w:b/>
          <w:sz w:val="24"/>
          <w:szCs w:val="24"/>
        </w:rPr>
      </w:pPr>
      <w:r>
        <w:rPr>
          <w:rFonts w:ascii="Times New Roman" w:hAnsi="Times New Roman" w:cs="Times New Roman"/>
          <w:b/>
          <w:sz w:val="24"/>
          <w:szCs w:val="24"/>
        </w:rPr>
        <w:t xml:space="preserve">Tabel 3. </w:t>
      </w:r>
    </w:p>
    <w:p w:rsidR="00594E7F" w:rsidRPr="00594E7F" w:rsidRDefault="00EB0ACF" w:rsidP="004320D2">
      <w:pPr>
        <w:autoSpaceDE w:val="0"/>
        <w:autoSpaceDN w:val="0"/>
        <w:adjustRightInd w:val="0"/>
        <w:spacing w:after="0" w:line="23" w:lineRule="atLeast"/>
        <w:ind w:left="1276" w:right="425"/>
        <w:jc w:val="center"/>
        <w:rPr>
          <w:rFonts w:ascii="Times New Roman" w:hAnsi="Times New Roman" w:cs="Times New Roman"/>
          <w:b/>
          <w:sz w:val="24"/>
          <w:szCs w:val="24"/>
        </w:rPr>
      </w:pPr>
      <w:r>
        <w:rPr>
          <w:rFonts w:ascii="Times New Roman" w:hAnsi="Times New Roman" w:cs="Times New Roman"/>
          <w:b/>
          <w:sz w:val="24"/>
          <w:szCs w:val="24"/>
        </w:rPr>
        <w:t>J</w:t>
      </w:r>
      <w:r w:rsidR="00594E7F">
        <w:rPr>
          <w:rFonts w:ascii="Times New Roman" w:hAnsi="Times New Roman" w:cs="Times New Roman"/>
          <w:b/>
          <w:sz w:val="24"/>
          <w:szCs w:val="24"/>
        </w:rPr>
        <w:t xml:space="preserve">umlah dan </w:t>
      </w:r>
      <w:proofErr w:type="spellStart"/>
      <w:r w:rsidR="00594E7F">
        <w:rPr>
          <w:rFonts w:ascii="Times New Roman" w:hAnsi="Times New Roman" w:cs="Times New Roman"/>
          <w:b/>
          <w:sz w:val="24"/>
          <w:szCs w:val="24"/>
        </w:rPr>
        <w:t>Prosentasi</w:t>
      </w:r>
      <w:proofErr w:type="spellEnd"/>
      <w:r w:rsidR="00594E7F">
        <w:rPr>
          <w:rFonts w:ascii="Times New Roman" w:hAnsi="Times New Roman" w:cs="Times New Roman"/>
          <w:b/>
          <w:sz w:val="24"/>
          <w:szCs w:val="24"/>
        </w:rPr>
        <w:t xml:space="preserve"> Siswa </w:t>
      </w:r>
      <w:proofErr w:type="spellStart"/>
      <w:r w:rsidR="00594E7F">
        <w:rPr>
          <w:rFonts w:ascii="Times New Roman" w:hAnsi="Times New Roman" w:cs="Times New Roman"/>
          <w:b/>
          <w:sz w:val="24"/>
          <w:szCs w:val="24"/>
        </w:rPr>
        <w:t>Perkelompok</w:t>
      </w:r>
      <w:proofErr w:type="spellEnd"/>
    </w:p>
    <w:tbl>
      <w:tblPr>
        <w:tblW w:w="7260" w:type="dxa"/>
        <w:tblInd w:w="959" w:type="dxa"/>
        <w:tblBorders>
          <w:insideH w:val="single" w:sz="4" w:space="0" w:color="auto"/>
        </w:tblBorders>
        <w:tblLayout w:type="fixed"/>
        <w:tblLook w:val="04A0" w:firstRow="1" w:lastRow="0" w:firstColumn="1" w:lastColumn="0" w:noHBand="0" w:noVBand="1"/>
      </w:tblPr>
      <w:tblGrid>
        <w:gridCol w:w="2240"/>
        <w:gridCol w:w="1180"/>
        <w:gridCol w:w="960"/>
        <w:gridCol w:w="960"/>
        <w:gridCol w:w="960"/>
        <w:gridCol w:w="960"/>
      </w:tblGrid>
      <w:tr w:rsidR="00A123E7" w:rsidRPr="00555D93" w:rsidTr="009F1E1A">
        <w:trPr>
          <w:trHeight w:val="402"/>
        </w:trPr>
        <w:tc>
          <w:tcPr>
            <w:tcW w:w="2240" w:type="dxa"/>
            <w:vMerge w:val="restart"/>
            <w:vAlign w:val="center"/>
            <w:hideMark/>
          </w:tcPr>
          <w:p w:rsidR="00A123E7" w:rsidRPr="000F5E16" w:rsidRDefault="00A123E7" w:rsidP="004320D2">
            <w:pPr>
              <w:spacing w:after="0" w:line="23" w:lineRule="atLeast"/>
              <w:jc w:val="center"/>
              <w:rPr>
                <w:rFonts w:ascii="Times New Roman" w:hAnsi="Times New Roman" w:cs="Times New Roman"/>
                <w:b/>
                <w:bCs/>
                <w:color w:val="000000"/>
                <w:sz w:val="24"/>
                <w:szCs w:val="24"/>
              </w:rPr>
            </w:pPr>
            <w:r w:rsidRPr="000F5E16">
              <w:rPr>
                <w:rFonts w:ascii="Times New Roman" w:hAnsi="Times New Roman" w:cs="Times New Roman"/>
                <w:b/>
                <w:bCs/>
                <w:color w:val="000000"/>
                <w:sz w:val="24"/>
                <w:szCs w:val="24"/>
              </w:rPr>
              <w:t>Skor Gain</w:t>
            </w:r>
          </w:p>
        </w:tc>
        <w:tc>
          <w:tcPr>
            <w:tcW w:w="1180" w:type="dxa"/>
            <w:vMerge w:val="restart"/>
            <w:vAlign w:val="center"/>
            <w:hideMark/>
          </w:tcPr>
          <w:p w:rsidR="00A123E7" w:rsidRPr="000F5E16" w:rsidRDefault="00A123E7" w:rsidP="004320D2">
            <w:pPr>
              <w:spacing w:after="0" w:line="23" w:lineRule="atLeast"/>
              <w:jc w:val="center"/>
              <w:rPr>
                <w:rFonts w:ascii="Times New Roman" w:hAnsi="Times New Roman" w:cs="Times New Roman"/>
                <w:b/>
                <w:bCs/>
                <w:color w:val="000000"/>
                <w:sz w:val="24"/>
                <w:szCs w:val="24"/>
              </w:rPr>
            </w:pPr>
            <w:r w:rsidRPr="000F5E16">
              <w:rPr>
                <w:rFonts w:ascii="Times New Roman" w:hAnsi="Times New Roman" w:cs="Times New Roman"/>
                <w:b/>
                <w:bCs/>
                <w:color w:val="000000"/>
                <w:sz w:val="24"/>
                <w:szCs w:val="24"/>
              </w:rPr>
              <w:t>Kriteria</w:t>
            </w:r>
          </w:p>
        </w:tc>
        <w:tc>
          <w:tcPr>
            <w:tcW w:w="1920" w:type="dxa"/>
            <w:gridSpan w:val="2"/>
            <w:noWrap/>
            <w:vAlign w:val="center"/>
            <w:hideMark/>
          </w:tcPr>
          <w:p w:rsidR="00A123E7" w:rsidRPr="000F5E16" w:rsidRDefault="00A123E7" w:rsidP="004320D2">
            <w:pPr>
              <w:spacing w:after="0" w:line="23" w:lineRule="atLeast"/>
              <w:jc w:val="center"/>
              <w:rPr>
                <w:rFonts w:ascii="Times New Roman" w:hAnsi="Times New Roman" w:cs="Times New Roman"/>
                <w:b/>
                <w:color w:val="000000"/>
              </w:rPr>
            </w:pPr>
            <w:r w:rsidRPr="000F5E16">
              <w:rPr>
                <w:rFonts w:ascii="Times New Roman" w:hAnsi="Times New Roman" w:cs="Times New Roman"/>
                <w:b/>
                <w:color w:val="000000"/>
              </w:rPr>
              <w:t>PBL</w:t>
            </w:r>
          </w:p>
        </w:tc>
        <w:tc>
          <w:tcPr>
            <w:tcW w:w="1920" w:type="dxa"/>
            <w:gridSpan w:val="2"/>
            <w:noWrap/>
            <w:vAlign w:val="center"/>
            <w:hideMark/>
          </w:tcPr>
          <w:p w:rsidR="00A123E7" w:rsidRPr="000F5E16" w:rsidRDefault="00A123E7" w:rsidP="004320D2">
            <w:pPr>
              <w:spacing w:after="0" w:line="23" w:lineRule="atLeast"/>
              <w:jc w:val="center"/>
              <w:rPr>
                <w:rFonts w:ascii="Times New Roman" w:hAnsi="Times New Roman" w:cs="Times New Roman"/>
                <w:b/>
                <w:color w:val="000000"/>
              </w:rPr>
            </w:pPr>
            <w:r w:rsidRPr="000F5E16">
              <w:rPr>
                <w:rFonts w:ascii="Times New Roman" w:hAnsi="Times New Roman" w:cs="Times New Roman"/>
                <w:b/>
                <w:color w:val="000000"/>
              </w:rPr>
              <w:t>IBL</w:t>
            </w:r>
          </w:p>
        </w:tc>
      </w:tr>
      <w:tr w:rsidR="000F5E16" w:rsidRPr="00555D93" w:rsidTr="009F1E1A">
        <w:trPr>
          <w:trHeight w:val="402"/>
        </w:trPr>
        <w:tc>
          <w:tcPr>
            <w:tcW w:w="2240" w:type="dxa"/>
            <w:vMerge/>
            <w:vAlign w:val="bottom"/>
            <w:hideMark/>
          </w:tcPr>
          <w:p w:rsidR="000F5E16" w:rsidRPr="00555D93" w:rsidRDefault="000F5E16" w:rsidP="004320D2">
            <w:pPr>
              <w:spacing w:after="0" w:line="23" w:lineRule="atLeast"/>
              <w:jc w:val="center"/>
              <w:rPr>
                <w:rFonts w:ascii="Times New Roman" w:hAnsi="Times New Roman" w:cs="Times New Roman"/>
                <w:color w:val="000000"/>
                <w:sz w:val="24"/>
                <w:szCs w:val="24"/>
              </w:rPr>
            </w:pPr>
          </w:p>
        </w:tc>
        <w:tc>
          <w:tcPr>
            <w:tcW w:w="1180" w:type="dxa"/>
            <w:vMerge/>
            <w:vAlign w:val="bottom"/>
            <w:hideMark/>
          </w:tcPr>
          <w:p w:rsidR="000F5E16" w:rsidRPr="00555D93" w:rsidRDefault="000F5E16" w:rsidP="004320D2">
            <w:pPr>
              <w:spacing w:after="0" w:line="23" w:lineRule="atLeast"/>
              <w:jc w:val="center"/>
              <w:rPr>
                <w:rFonts w:ascii="Times New Roman" w:hAnsi="Times New Roman" w:cs="Times New Roman"/>
                <w:color w:val="000000"/>
                <w:sz w:val="24"/>
                <w:szCs w:val="24"/>
              </w:rPr>
            </w:pPr>
          </w:p>
        </w:tc>
        <w:tc>
          <w:tcPr>
            <w:tcW w:w="960" w:type="dxa"/>
            <w:noWrap/>
            <w:vAlign w:val="center"/>
            <w:hideMark/>
          </w:tcPr>
          <w:p w:rsidR="000F5E16" w:rsidRPr="00555D93" w:rsidRDefault="000F5E16" w:rsidP="004320D2">
            <w:pPr>
              <w:spacing w:after="0" w:line="23" w:lineRule="atLeast"/>
              <w:jc w:val="center"/>
              <w:rPr>
                <w:rFonts w:ascii="Times New Roman" w:hAnsi="Times New Roman" w:cs="Times New Roman"/>
                <w:b/>
                <w:color w:val="000000"/>
              </w:rPr>
            </w:pPr>
            <w:r w:rsidRPr="00555D93">
              <w:rPr>
                <w:rFonts w:ascii="Times New Roman" w:hAnsi="Times New Roman" w:cs="Times New Roman"/>
                <w:b/>
                <w:color w:val="000000"/>
              </w:rPr>
              <w:t>Jumlah</w:t>
            </w:r>
          </w:p>
        </w:tc>
        <w:tc>
          <w:tcPr>
            <w:tcW w:w="960" w:type="dxa"/>
            <w:noWrap/>
            <w:vAlign w:val="center"/>
            <w:hideMark/>
          </w:tcPr>
          <w:p w:rsidR="000F5E16" w:rsidRPr="00555D93" w:rsidRDefault="000F5E16" w:rsidP="004320D2">
            <w:pPr>
              <w:spacing w:after="0" w:line="23" w:lineRule="atLeast"/>
              <w:jc w:val="center"/>
              <w:rPr>
                <w:rFonts w:ascii="Times New Roman" w:hAnsi="Times New Roman" w:cs="Times New Roman"/>
                <w:b/>
                <w:color w:val="000000"/>
              </w:rPr>
            </w:pPr>
            <w:r w:rsidRPr="00555D93">
              <w:rPr>
                <w:rFonts w:ascii="Times New Roman" w:hAnsi="Times New Roman" w:cs="Times New Roman"/>
                <w:b/>
                <w:color w:val="000000"/>
              </w:rPr>
              <w:t>%</w:t>
            </w:r>
          </w:p>
        </w:tc>
        <w:tc>
          <w:tcPr>
            <w:tcW w:w="960" w:type="dxa"/>
            <w:noWrap/>
            <w:vAlign w:val="center"/>
            <w:hideMark/>
          </w:tcPr>
          <w:p w:rsidR="000F5E16" w:rsidRPr="00555D93" w:rsidRDefault="000F5E16" w:rsidP="004320D2">
            <w:pPr>
              <w:spacing w:after="0" w:line="23" w:lineRule="atLeast"/>
              <w:jc w:val="center"/>
              <w:rPr>
                <w:rFonts w:ascii="Times New Roman" w:hAnsi="Times New Roman" w:cs="Times New Roman"/>
                <w:b/>
                <w:color w:val="000000"/>
              </w:rPr>
            </w:pPr>
            <w:r w:rsidRPr="00555D93">
              <w:rPr>
                <w:rFonts w:ascii="Times New Roman" w:hAnsi="Times New Roman" w:cs="Times New Roman"/>
                <w:b/>
                <w:color w:val="000000"/>
              </w:rPr>
              <w:t>Jumlah</w:t>
            </w:r>
          </w:p>
        </w:tc>
        <w:tc>
          <w:tcPr>
            <w:tcW w:w="960" w:type="dxa"/>
            <w:noWrap/>
            <w:vAlign w:val="center"/>
            <w:hideMark/>
          </w:tcPr>
          <w:p w:rsidR="000F5E16" w:rsidRPr="00555D93" w:rsidRDefault="000F5E16" w:rsidP="004320D2">
            <w:pPr>
              <w:spacing w:after="0" w:line="23" w:lineRule="atLeast"/>
              <w:jc w:val="center"/>
              <w:rPr>
                <w:rFonts w:ascii="Times New Roman" w:hAnsi="Times New Roman" w:cs="Times New Roman"/>
                <w:b/>
                <w:color w:val="000000"/>
              </w:rPr>
            </w:pPr>
            <w:r w:rsidRPr="00555D93">
              <w:rPr>
                <w:rFonts w:ascii="Times New Roman" w:hAnsi="Times New Roman" w:cs="Times New Roman"/>
                <w:b/>
                <w:color w:val="000000"/>
              </w:rPr>
              <w:t>%</w:t>
            </w:r>
          </w:p>
        </w:tc>
      </w:tr>
      <w:tr w:rsidR="000F5E16" w:rsidRPr="000F5E16" w:rsidTr="009F1E1A">
        <w:trPr>
          <w:trHeight w:val="402"/>
        </w:trPr>
        <w:tc>
          <w:tcPr>
            <w:tcW w:w="2240" w:type="dxa"/>
            <w:vAlign w:val="center"/>
            <w:hideMark/>
          </w:tcPr>
          <w:p w:rsidR="000F5E16" w:rsidRPr="000F5E16" w:rsidRDefault="00775C1B" w:rsidP="004320D2">
            <w:pPr>
              <w:spacing w:after="0" w:line="23" w:lineRule="atLeast"/>
              <w:jc w:val="center"/>
              <w:rPr>
                <w:rFonts w:ascii="Times New Roman" w:hAnsi="Times New Roman" w:cs="Times New Roman"/>
                <w:color w:val="000000"/>
                <w:sz w:val="24"/>
                <w:szCs w:val="24"/>
              </w:rPr>
            </w:pPr>
            <w:r>
              <w:rPr>
                <w:rFonts w:ascii="Times New Roman" w:hAnsi="Times New Roman" w:cs="Times New Roman"/>
                <w:sz w:val="24"/>
                <w:szCs w:val="24"/>
              </w:rPr>
              <w:t xml:space="preserve">0,7 &lt; </w:t>
            </w:r>
            <w:proofErr w:type="spellStart"/>
            <w:r>
              <w:rPr>
                <w:rFonts w:ascii="Times New Roman" w:hAnsi="Times New Roman" w:cs="Times New Roman"/>
                <w:sz w:val="24"/>
                <w:szCs w:val="24"/>
              </w:rPr>
              <w:t>N_Gain</w:t>
            </w:r>
            <w:proofErr w:type="spellEnd"/>
          </w:p>
        </w:tc>
        <w:tc>
          <w:tcPr>
            <w:tcW w:w="1180" w:type="dxa"/>
            <w:vAlign w:val="center"/>
            <w:hideMark/>
          </w:tcPr>
          <w:p w:rsidR="000F5E16" w:rsidRPr="000F5E16" w:rsidRDefault="000F5E16" w:rsidP="004320D2">
            <w:pPr>
              <w:spacing w:after="0" w:line="23" w:lineRule="atLeast"/>
              <w:jc w:val="center"/>
              <w:rPr>
                <w:rFonts w:ascii="Times New Roman" w:hAnsi="Times New Roman" w:cs="Times New Roman"/>
                <w:color w:val="000000"/>
                <w:sz w:val="24"/>
                <w:szCs w:val="24"/>
              </w:rPr>
            </w:pPr>
            <w:r w:rsidRPr="000F5E16">
              <w:rPr>
                <w:rFonts w:ascii="Times New Roman" w:hAnsi="Times New Roman" w:cs="Times New Roman"/>
                <w:color w:val="000000"/>
                <w:sz w:val="24"/>
                <w:szCs w:val="24"/>
              </w:rPr>
              <w:t>Tinggi</w:t>
            </w:r>
          </w:p>
        </w:tc>
        <w:tc>
          <w:tcPr>
            <w:tcW w:w="960" w:type="dxa"/>
            <w:noWrap/>
            <w:vAlign w:val="center"/>
            <w:hideMark/>
          </w:tcPr>
          <w:p w:rsidR="000F5E16" w:rsidRPr="000F5E16" w:rsidRDefault="000F5E16" w:rsidP="004320D2">
            <w:pPr>
              <w:spacing w:after="0" w:line="23" w:lineRule="atLeast"/>
              <w:jc w:val="center"/>
              <w:rPr>
                <w:rFonts w:ascii="Times New Roman" w:hAnsi="Times New Roman" w:cs="Times New Roman"/>
                <w:color w:val="000000"/>
              </w:rPr>
            </w:pPr>
            <w:r w:rsidRPr="000F5E16">
              <w:rPr>
                <w:rFonts w:ascii="Times New Roman" w:hAnsi="Times New Roman" w:cs="Times New Roman"/>
                <w:color w:val="000000"/>
              </w:rPr>
              <w:t>5</w:t>
            </w:r>
          </w:p>
        </w:tc>
        <w:tc>
          <w:tcPr>
            <w:tcW w:w="960" w:type="dxa"/>
            <w:noWrap/>
            <w:vAlign w:val="center"/>
            <w:hideMark/>
          </w:tcPr>
          <w:p w:rsidR="000F5E16" w:rsidRPr="000F5E16" w:rsidRDefault="000F5E16" w:rsidP="004320D2">
            <w:pPr>
              <w:spacing w:after="0" w:line="23" w:lineRule="atLeast"/>
              <w:jc w:val="center"/>
              <w:rPr>
                <w:rFonts w:ascii="Times New Roman" w:hAnsi="Times New Roman" w:cs="Times New Roman"/>
                <w:color w:val="000000"/>
              </w:rPr>
            </w:pPr>
            <w:r w:rsidRPr="000F5E16">
              <w:rPr>
                <w:rFonts w:ascii="Times New Roman" w:hAnsi="Times New Roman" w:cs="Times New Roman"/>
                <w:color w:val="000000"/>
              </w:rPr>
              <w:t>20,83</w:t>
            </w:r>
          </w:p>
        </w:tc>
        <w:tc>
          <w:tcPr>
            <w:tcW w:w="960" w:type="dxa"/>
            <w:noWrap/>
            <w:vAlign w:val="center"/>
            <w:hideMark/>
          </w:tcPr>
          <w:p w:rsidR="000F5E16" w:rsidRPr="000F5E16" w:rsidRDefault="000F5E16" w:rsidP="004320D2">
            <w:pPr>
              <w:spacing w:after="0" w:line="23" w:lineRule="atLeast"/>
              <w:jc w:val="center"/>
              <w:rPr>
                <w:rFonts w:ascii="Times New Roman" w:hAnsi="Times New Roman" w:cs="Times New Roman"/>
                <w:color w:val="000000"/>
              </w:rPr>
            </w:pPr>
            <w:r w:rsidRPr="000F5E16">
              <w:rPr>
                <w:rFonts w:ascii="Times New Roman" w:hAnsi="Times New Roman" w:cs="Times New Roman"/>
                <w:color w:val="000000"/>
              </w:rPr>
              <w:t>2</w:t>
            </w:r>
          </w:p>
        </w:tc>
        <w:tc>
          <w:tcPr>
            <w:tcW w:w="960" w:type="dxa"/>
            <w:noWrap/>
            <w:vAlign w:val="center"/>
            <w:hideMark/>
          </w:tcPr>
          <w:p w:rsidR="000F5E16" w:rsidRPr="000F5E16" w:rsidRDefault="000F5E16" w:rsidP="004320D2">
            <w:pPr>
              <w:spacing w:after="0" w:line="23" w:lineRule="atLeast"/>
              <w:jc w:val="center"/>
              <w:rPr>
                <w:rFonts w:ascii="Times New Roman" w:hAnsi="Times New Roman" w:cs="Times New Roman"/>
                <w:color w:val="000000"/>
              </w:rPr>
            </w:pPr>
            <w:r w:rsidRPr="000F5E16">
              <w:rPr>
                <w:rFonts w:ascii="Times New Roman" w:hAnsi="Times New Roman" w:cs="Times New Roman"/>
                <w:color w:val="000000"/>
              </w:rPr>
              <w:t>8,33</w:t>
            </w:r>
          </w:p>
        </w:tc>
      </w:tr>
      <w:tr w:rsidR="000F5E16" w:rsidRPr="000F5E16" w:rsidTr="009F1E1A">
        <w:trPr>
          <w:trHeight w:val="402"/>
        </w:trPr>
        <w:tc>
          <w:tcPr>
            <w:tcW w:w="2240" w:type="dxa"/>
            <w:vAlign w:val="center"/>
            <w:hideMark/>
          </w:tcPr>
          <w:p w:rsidR="000F5E16" w:rsidRPr="000F5E16" w:rsidRDefault="00FE0565" w:rsidP="004320D2">
            <w:pPr>
              <w:spacing w:after="0" w:line="23" w:lineRule="atLeast"/>
              <w:jc w:val="center"/>
              <w:rPr>
                <w:rFonts w:ascii="Times New Roman" w:hAnsi="Times New Roman" w:cs="Times New Roman"/>
                <w:color w:val="000000"/>
                <w:sz w:val="24"/>
                <w:szCs w:val="24"/>
              </w:rPr>
            </w:pPr>
            <w:r>
              <w:rPr>
                <w:rFonts w:ascii="Times New Roman" w:hAnsi="Times New Roman" w:cs="Times New Roman"/>
                <w:sz w:val="24"/>
                <w:szCs w:val="24"/>
              </w:rPr>
              <w:t xml:space="preserve">0,3 </w:t>
            </w:r>
            <m:oMath>
              <m:r>
                <w:rPr>
                  <w:rFonts w:ascii="Cambria Math" w:hAnsi="Cambria Math" w:cs="Times New Roman"/>
                  <w:sz w:val="24"/>
                  <w:szCs w:val="24"/>
                </w:rPr>
                <m:t>≤</m:t>
              </m:r>
            </m:oMath>
            <w:r>
              <w:rPr>
                <w:rFonts w:ascii="Times New Roman" w:hAnsi="Times New Roman" w:cs="Times New Roman"/>
                <w:sz w:val="24"/>
                <w:szCs w:val="24"/>
              </w:rPr>
              <w:t xml:space="preserve"> </w:t>
            </w:r>
            <w:proofErr w:type="spellStart"/>
            <w:r w:rsidRPr="00AD4C55">
              <w:rPr>
                <w:rFonts w:ascii="Times New Roman" w:hAnsi="Times New Roman" w:cs="Times New Roman"/>
                <w:i/>
                <w:sz w:val="24"/>
                <w:szCs w:val="24"/>
              </w:rPr>
              <w:t>N_Gain</w:t>
            </w:r>
            <w:proofErr w:type="spellEnd"/>
            <w:r w:rsidRPr="00AD4C55">
              <w:rPr>
                <w:rFonts w:ascii="Times New Roman" w:hAnsi="Times New Roman" w:cs="Times New Roman"/>
                <w:i/>
                <w:sz w:val="24"/>
                <w:szCs w:val="24"/>
              </w:rPr>
              <w:t xml:space="preserve"> </w:t>
            </w:r>
            <m:oMath>
              <m:r>
                <w:rPr>
                  <w:rFonts w:ascii="Cambria Math" w:hAnsi="Cambria Math" w:cs="Times New Roman"/>
                  <w:sz w:val="24"/>
                  <w:szCs w:val="24"/>
                </w:rPr>
                <m:t>≤</m:t>
              </m:r>
            </m:oMath>
            <w:r>
              <w:rPr>
                <w:rFonts w:ascii="Times New Roman" w:hAnsi="Times New Roman" w:cs="Times New Roman"/>
                <w:sz w:val="24"/>
                <w:szCs w:val="24"/>
              </w:rPr>
              <w:t xml:space="preserve"> 0,7</w:t>
            </w:r>
          </w:p>
        </w:tc>
        <w:tc>
          <w:tcPr>
            <w:tcW w:w="1180" w:type="dxa"/>
            <w:vAlign w:val="center"/>
            <w:hideMark/>
          </w:tcPr>
          <w:p w:rsidR="000F5E16" w:rsidRPr="000F5E16" w:rsidRDefault="000F5E16" w:rsidP="004320D2">
            <w:pPr>
              <w:spacing w:after="0" w:line="23" w:lineRule="atLeast"/>
              <w:jc w:val="center"/>
              <w:rPr>
                <w:rFonts w:ascii="Times New Roman" w:hAnsi="Times New Roman" w:cs="Times New Roman"/>
                <w:color w:val="000000"/>
                <w:sz w:val="24"/>
                <w:szCs w:val="24"/>
              </w:rPr>
            </w:pPr>
            <w:r w:rsidRPr="000F5E16">
              <w:rPr>
                <w:rFonts w:ascii="Times New Roman" w:hAnsi="Times New Roman" w:cs="Times New Roman"/>
                <w:color w:val="000000"/>
                <w:sz w:val="24"/>
                <w:szCs w:val="24"/>
              </w:rPr>
              <w:t>Sedang</w:t>
            </w:r>
          </w:p>
        </w:tc>
        <w:tc>
          <w:tcPr>
            <w:tcW w:w="960" w:type="dxa"/>
            <w:noWrap/>
            <w:vAlign w:val="center"/>
            <w:hideMark/>
          </w:tcPr>
          <w:p w:rsidR="000F5E16" w:rsidRPr="000F5E16" w:rsidRDefault="000F5E16" w:rsidP="004320D2">
            <w:pPr>
              <w:spacing w:after="0" w:line="23" w:lineRule="atLeast"/>
              <w:jc w:val="center"/>
              <w:rPr>
                <w:rFonts w:ascii="Times New Roman" w:hAnsi="Times New Roman" w:cs="Times New Roman"/>
                <w:color w:val="000000"/>
              </w:rPr>
            </w:pPr>
            <w:r w:rsidRPr="000F5E16">
              <w:rPr>
                <w:rFonts w:ascii="Times New Roman" w:hAnsi="Times New Roman" w:cs="Times New Roman"/>
                <w:color w:val="000000"/>
              </w:rPr>
              <w:t>17</w:t>
            </w:r>
          </w:p>
        </w:tc>
        <w:tc>
          <w:tcPr>
            <w:tcW w:w="960" w:type="dxa"/>
            <w:noWrap/>
            <w:vAlign w:val="center"/>
            <w:hideMark/>
          </w:tcPr>
          <w:p w:rsidR="000F5E16" w:rsidRPr="000F5E16" w:rsidRDefault="000F5E16" w:rsidP="004320D2">
            <w:pPr>
              <w:spacing w:after="0" w:line="23" w:lineRule="atLeast"/>
              <w:jc w:val="center"/>
              <w:rPr>
                <w:rFonts w:ascii="Times New Roman" w:hAnsi="Times New Roman" w:cs="Times New Roman"/>
                <w:color w:val="000000"/>
              </w:rPr>
            </w:pPr>
            <w:r w:rsidRPr="000F5E16">
              <w:rPr>
                <w:rFonts w:ascii="Times New Roman" w:hAnsi="Times New Roman" w:cs="Times New Roman"/>
                <w:color w:val="000000"/>
              </w:rPr>
              <w:t>70,8</w:t>
            </w:r>
            <w:r w:rsidR="004050AF">
              <w:rPr>
                <w:rFonts w:ascii="Times New Roman" w:hAnsi="Times New Roman" w:cs="Times New Roman"/>
                <w:color w:val="000000"/>
              </w:rPr>
              <w:t>4</w:t>
            </w:r>
          </w:p>
        </w:tc>
        <w:tc>
          <w:tcPr>
            <w:tcW w:w="960" w:type="dxa"/>
            <w:noWrap/>
            <w:vAlign w:val="center"/>
            <w:hideMark/>
          </w:tcPr>
          <w:p w:rsidR="000F5E16" w:rsidRPr="000F5E16" w:rsidRDefault="000F5E16" w:rsidP="004320D2">
            <w:pPr>
              <w:spacing w:after="0" w:line="23" w:lineRule="atLeast"/>
              <w:jc w:val="center"/>
              <w:rPr>
                <w:rFonts w:ascii="Times New Roman" w:hAnsi="Times New Roman" w:cs="Times New Roman"/>
                <w:color w:val="000000"/>
              </w:rPr>
            </w:pPr>
            <w:r w:rsidRPr="000F5E16">
              <w:rPr>
                <w:rFonts w:ascii="Times New Roman" w:hAnsi="Times New Roman" w:cs="Times New Roman"/>
                <w:color w:val="000000"/>
              </w:rPr>
              <w:t>20</w:t>
            </w:r>
          </w:p>
        </w:tc>
        <w:tc>
          <w:tcPr>
            <w:tcW w:w="960" w:type="dxa"/>
            <w:noWrap/>
            <w:vAlign w:val="center"/>
            <w:hideMark/>
          </w:tcPr>
          <w:p w:rsidR="000F5E16" w:rsidRPr="000F5E16" w:rsidRDefault="000F5E16" w:rsidP="004320D2">
            <w:pPr>
              <w:spacing w:after="0" w:line="23" w:lineRule="atLeast"/>
              <w:jc w:val="center"/>
              <w:rPr>
                <w:rFonts w:ascii="Times New Roman" w:hAnsi="Times New Roman" w:cs="Times New Roman"/>
                <w:color w:val="000000"/>
              </w:rPr>
            </w:pPr>
            <w:r w:rsidRPr="000F5E16">
              <w:rPr>
                <w:rFonts w:ascii="Times New Roman" w:hAnsi="Times New Roman" w:cs="Times New Roman"/>
                <w:color w:val="000000"/>
              </w:rPr>
              <w:t>83,3</w:t>
            </w:r>
            <w:r w:rsidR="004050AF">
              <w:rPr>
                <w:rFonts w:ascii="Times New Roman" w:hAnsi="Times New Roman" w:cs="Times New Roman"/>
                <w:color w:val="000000"/>
              </w:rPr>
              <w:t>4</w:t>
            </w:r>
          </w:p>
        </w:tc>
      </w:tr>
      <w:tr w:rsidR="000F5E16" w:rsidRPr="000F5E16" w:rsidTr="009F1E1A">
        <w:trPr>
          <w:trHeight w:val="402"/>
        </w:trPr>
        <w:tc>
          <w:tcPr>
            <w:tcW w:w="2240" w:type="dxa"/>
            <w:vAlign w:val="center"/>
            <w:hideMark/>
          </w:tcPr>
          <w:p w:rsidR="000F5E16" w:rsidRPr="000F5E16" w:rsidRDefault="000F5E16" w:rsidP="004320D2">
            <w:pPr>
              <w:spacing w:after="0" w:line="23" w:lineRule="atLeast"/>
              <w:jc w:val="center"/>
              <w:rPr>
                <w:rFonts w:ascii="Times New Roman" w:hAnsi="Times New Roman" w:cs="Times New Roman"/>
                <w:color w:val="000000"/>
                <w:sz w:val="24"/>
                <w:szCs w:val="24"/>
              </w:rPr>
            </w:pPr>
            <w:proofErr w:type="spellStart"/>
            <w:r w:rsidRPr="00AD4C55">
              <w:rPr>
                <w:rFonts w:ascii="Times New Roman" w:hAnsi="Times New Roman" w:cs="Times New Roman"/>
                <w:i/>
                <w:color w:val="000000"/>
                <w:sz w:val="24"/>
                <w:szCs w:val="24"/>
              </w:rPr>
              <w:t>N_gain</w:t>
            </w:r>
            <w:proofErr w:type="spellEnd"/>
            <w:r w:rsidRPr="00AD4C55">
              <w:rPr>
                <w:rFonts w:ascii="Times New Roman" w:hAnsi="Times New Roman" w:cs="Times New Roman"/>
                <w:i/>
                <w:color w:val="000000"/>
                <w:sz w:val="24"/>
                <w:szCs w:val="24"/>
              </w:rPr>
              <w:t xml:space="preserve"> </w:t>
            </w:r>
            <w:r w:rsidRPr="000F5E16">
              <w:rPr>
                <w:rFonts w:ascii="Times New Roman" w:hAnsi="Times New Roman" w:cs="Times New Roman"/>
                <w:color w:val="000000"/>
                <w:sz w:val="24"/>
                <w:szCs w:val="24"/>
              </w:rPr>
              <w:t>&lt; 0,3</w:t>
            </w:r>
          </w:p>
        </w:tc>
        <w:tc>
          <w:tcPr>
            <w:tcW w:w="1180" w:type="dxa"/>
            <w:vAlign w:val="center"/>
            <w:hideMark/>
          </w:tcPr>
          <w:p w:rsidR="000F5E16" w:rsidRPr="000F5E16" w:rsidRDefault="000F5E16" w:rsidP="004320D2">
            <w:pPr>
              <w:spacing w:after="0" w:line="23" w:lineRule="atLeast"/>
              <w:jc w:val="center"/>
              <w:rPr>
                <w:rFonts w:ascii="Times New Roman" w:hAnsi="Times New Roman" w:cs="Times New Roman"/>
                <w:color w:val="000000"/>
                <w:sz w:val="24"/>
                <w:szCs w:val="24"/>
              </w:rPr>
            </w:pPr>
            <w:r w:rsidRPr="000F5E16">
              <w:rPr>
                <w:rFonts w:ascii="Times New Roman" w:hAnsi="Times New Roman" w:cs="Times New Roman"/>
                <w:color w:val="000000"/>
                <w:sz w:val="24"/>
                <w:szCs w:val="24"/>
              </w:rPr>
              <w:t>Rendah</w:t>
            </w:r>
          </w:p>
        </w:tc>
        <w:tc>
          <w:tcPr>
            <w:tcW w:w="960" w:type="dxa"/>
            <w:noWrap/>
            <w:vAlign w:val="center"/>
            <w:hideMark/>
          </w:tcPr>
          <w:p w:rsidR="000F5E16" w:rsidRPr="000F5E16" w:rsidRDefault="000F5E16" w:rsidP="004320D2">
            <w:pPr>
              <w:spacing w:after="0" w:line="23" w:lineRule="atLeast"/>
              <w:jc w:val="center"/>
              <w:rPr>
                <w:rFonts w:ascii="Times New Roman" w:hAnsi="Times New Roman" w:cs="Times New Roman"/>
                <w:color w:val="000000"/>
              </w:rPr>
            </w:pPr>
            <w:r w:rsidRPr="000F5E16">
              <w:rPr>
                <w:rFonts w:ascii="Times New Roman" w:hAnsi="Times New Roman" w:cs="Times New Roman"/>
                <w:color w:val="000000"/>
              </w:rPr>
              <w:t>2</w:t>
            </w:r>
          </w:p>
        </w:tc>
        <w:tc>
          <w:tcPr>
            <w:tcW w:w="960" w:type="dxa"/>
            <w:noWrap/>
            <w:vAlign w:val="center"/>
            <w:hideMark/>
          </w:tcPr>
          <w:p w:rsidR="000F5E16" w:rsidRPr="000F5E16" w:rsidRDefault="000F5E16" w:rsidP="004320D2">
            <w:pPr>
              <w:spacing w:after="0" w:line="23" w:lineRule="atLeast"/>
              <w:jc w:val="center"/>
              <w:rPr>
                <w:rFonts w:ascii="Times New Roman" w:hAnsi="Times New Roman" w:cs="Times New Roman"/>
                <w:color w:val="000000"/>
              </w:rPr>
            </w:pPr>
            <w:r w:rsidRPr="000F5E16">
              <w:rPr>
                <w:rFonts w:ascii="Times New Roman" w:hAnsi="Times New Roman" w:cs="Times New Roman"/>
                <w:color w:val="000000"/>
              </w:rPr>
              <w:t>8,33</w:t>
            </w:r>
          </w:p>
        </w:tc>
        <w:tc>
          <w:tcPr>
            <w:tcW w:w="960" w:type="dxa"/>
            <w:noWrap/>
            <w:vAlign w:val="center"/>
            <w:hideMark/>
          </w:tcPr>
          <w:p w:rsidR="000F5E16" w:rsidRPr="000F5E16" w:rsidRDefault="000F5E16" w:rsidP="004320D2">
            <w:pPr>
              <w:spacing w:after="0" w:line="23" w:lineRule="atLeast"/>
              <w:jc w:val="center"/>
              <w:rPr>
                <w:rFonts w:ascii="Times New Roman" w:hAnsi="Times New Roman" w:cs="Times New Roman"/>
                <w:color w:val="000000"/>
              </w:rPr>
            </w:pPr>
            <w:r w:rsidRPr="000F5E16">
              <w:rPr>
                <w:rFonts w:ascii="Times New Roman" w:hAnsi="Times New Roman" w:cs="Times New Roman"/>
                <w:color w:val="000000"/>
              </w:rPr>
              <w:t>2</w:t>
            </w:r>
          </w:p>
        </w:tc>
        <w:tc>
          <w:tcPr>
            <w:tcW w:w="960" w:type="dxa"/>
            <w:noWrap/>
            <w:vAlign w:val="center"/>
            <w:hideMark/>
          </w:tcPr>
          <w:p w:rsidR="000F5E16" w:rsidRPr="000F5E16" w:rsidRDefault="000F5E16" w:rsidP="004320D2">
            <w:pPr>
              <w:spacing w:after="0" w:line="23" w:lineRule="atLeast"/>
              <w:jc w:val="center"/>
              <w:rPr>
                <w:rFonts w:ascii="Times New Roman" w:hAnsi="Times New Roman" w:cs="Times New Roman"/>
                <w:color w:val="000000"/>
              </w:rPr>
            </w:pPr>
            <w:r w:rsidRPr="000F5E16">
              <w:rPr>
                <w:rFonts w:ascii="Times New Roman" w:hAnsi="Times New Roman" w:cs="Times New Roman"/>
                <w:color w:val="000000"/>
              </w:rPr>
              <w:t>8,33</w:t>
            </w:r>
          </w:p>
        </w:tc>
      </w:tr>
      <w:tr w:rsidR="00A123E7" w:rsidRPr="000F5E16" w:rsidTr="009F1E1A">
        <w:trPr>
          <w:trHeight w:val="315"/>
        </w:trPr>
        <w:tc>
          <w:tcPr>
            <w:tcW w:w="3420" w:type="dxa"/>
            <w:gridSpan w:val="2"/>
            <w:noWrap/>
            <w:vAlign w:val="center"/>
            <w:hideMark/>
          </w:tcPr>
          <w:p w:rsidR="00A123E7" w:rsidRPr="000F5E16" w:rsidRDefault="00A123E7" w:rsidP="004320D2">
            <w:pPr>
              <w:spacing w:after="0" w:line="23" w:lineRule="atLeast"/>
              <w:jc w:val="center"/>
              <w:rPr>
                <w:rFonts w:ascii="Times New Roman" w:hAnsi="Times New Roman" w:cs="Times New Roman"/>
                <w:b/>
                <w:color w:val="000000"/>
              </w:rPr>
            </w:pPr>
            <w:r w:rsidRPr="00A123E7">
              <w:rPr>
                <w:rFonts w:ascii="Times New Roman" w:hAnsi="Times New Roman" w:cs="Times New Roman"/>
                <w:b/>
                <w:color w:val="000000"/>
              </w:rPr>
              <w:t>Jumlah</w:t>
            </w:r>
          </w:p>
        </w:tc>
        <w:tc>
          <w:tcPr>
            <w:tcW w:w="960" w:type="dxa"/>
            <w:noWrap/>
            <w:vAlign w:val="center"/>
            <w:hideMark/>
          </w:tcPr>
          <w:p w:rsidR="00A123E7" w:rsidRPr="000F5E16" w:rsidRDefault="00A123E7" w:rsidP="004320D2">
            <w:pPr>
              <w:spacing w:after="0" w:line="23" w:lineRule="atLeast"/>
              <w:jc w:val="center"/>
              <w:rPr>
                <w:rFonts w:ascii="Times New Roman" w:hAnsi="Times New Roman" w:cs="Times New Roman"/>
                <w:b/>
                <w:color w:val="000000"/>
              </w:rPr>
            </w:pPr>
            <w:r w:rsidRPr="000F5E16">
              <w:rPr>
                <w:rFonts w:ascii="Times New Roman" w:hAnsi="Times New Roman" w:cs="Times New Roman"/>
                <w:b/>
                <w:color w:val="000000"/>
              </w:rPr>
              <w:t>24</w:t>
            </w:r>
          </w:p>
        </w:tc>
        <w:tc>
          <w:tcPr>
            <w:tcW w:w="960" w:type="dxa"/>
            <w:noWrap/>
            <w:vAlign w:val="center"/>
            <w:hideMark/>
          </w:tcPr>
          <w:p w:rsidR="00A123E7" w:rsidRPr="000F5E16" w:rsidRDefault="00A123E7" w:rsidP="004320D2">
            <w:pPr>
              <w:spacing w:after="0" w:line="23" w:lineRule="atLeast"/>
              <w:jc w:val="center"/>
              <w:rPr>
                <w:rFonts w:ascii="Times New Roman" w:hAnsi="Times New Roman" w:cs="Times New Roman"/>
                <w:b/>
                <w:color w:val="000000"/>
              </w:rPr>
            </w:pPr>
            <w:r w:rsidRPr="000F5E16">
              <w:rPr>
                <w:rFonts w:ascii="Times New Roman" w:hAnsi="Times New Roman" w:cs="Times New Roman"/>
                <w:b/>
                <w:color w:val="000000"/>
              </w:rPr>
              <w:t>100</w:t>
            </w:r>
          </w:p>
        </w:tc>
        <w:tc>
          <w:tcPr>
            <w:tcW w:w="960" w:type="dxa"/>
            <w:noWrap/>
            <w:vAlign w:val="center"/>
            <w:hideMark/>
          </w:tcPr>
          <w:p w:rsidR="00A123E7" w:rsidRPr="000F5E16" w:rsidRDefault="00A123E7" w:rsidP="004320D2">
            <w:pPr>
              <w:spacing w:after="0" w:line="23" w:lineRule="atLeast"/>
              <w:jc w:val="center"/>
              <w:rPr>
                <w:rFonts w:ascii="Times New Roman" w:hAnsi="Times New Roman" w:cs="Times New Roman"/>
                <w:b/>
                <w:color w:val="000000"/>
              </w:rPr>
            </w:pPr>
            <w:r w:rsidRPr="000F5E16">
              <w:rPr>
                <w:rFonts w:ascii="Times New Roman" w:hAnsi="Times New Roman" w:cs="Times New Roman"/>
                <w:b/>
                <w:color w:val="000000"/>
              </w:rPr>
              <w:t>24</w:t>
            </w:r>
          </w:p>
        </w:tc>
        <w:tc>
          <w:tcPr>
            <w:tcW w:w="960" w:type="dxa"/>
            <w:noWrap/>
            <w:vAlign w:val="center"/>
            <w:hideMark/>
          </w:tcPr>
          <w:p w:rsidR="00A123E7" w:rsidRPr="000F5E16" w:rsidRDefault="00A123E7" w:rsidP="004320D2">
            <w:pPr>
              <w:spacing w:after="0" w:line="23" w:lineRule="atLeast"/>
              <w:jc w:val="center"/>
              <w:rPr>
                <w:rFonts w:ascii="Times New Roman" w:hAnsi="Times New Roman" w:cs="Times New Roman"/>
                <w:b/>
                <w:color w:val="000000"/>
              </w:rPr>
            </w:pPr>
            <w:r w:rsidRPr="000F5E16">
              <w:rPr>
                <w:rFonts w:ascii="Times New Roman" w:hAnsi="Times New Roman" w:cs="Times New Roman"/>
                <w:b/>
                <w:color w:val="000000"/>
              </w:rPr>
              <w:t>100</w:t>
            </w:r>
          </w:p>
        </w:tc>
      </w:tr>
    </w:tbl>
    <w:p w:rsidR="009F1E1A" w:rsidRDefault="009F1E1A" w:rsidP="00EE609D">
      <w:pPr>
        <w:shd w:val="clear" w:color="auto" w:fill="FFFFFF"/>
        <w:spacing w:after="0" w:line="23" w:lineRule="atLeast"/>
        <w:ind w:left="426"/>
        <w:jc w:val="both"/>
        <w:textAlignment w:val="baseline"/>
        <w:rPr>
          <w:rFonts w:ascii="Times New Roman" w:hAnsi="Times New Roman" w:cs="Times New Roman"/>
          <w:sz w:val="24"/>
          <w:szCs w:val="24"/>
        </w:rPr>
        <w:sectPr w:rsidR="009F1E1A" w:rsidSect="009F1E1A">
          <w:type w:val="continuous"/>
          <w:pgSz w:w="11906" w:h="16838" w:code="9"/>
          <w:pgMar w:top="1701" w:right="1418" w:bottom="1418" w:left="1985" w:header="709" w:footer="709" w:gutter="0"/>
          <w:cols w:space="708"/>
          <w:docGrid w:linePitch="360"/>
        </w:sectPr>
      </w:pPr>
    </w:p>
    <w:p w:rsidR="001A58C0" w:rsidRPr="008D1B83" w:rsidRDefault="00E44981" w:rsidP="00EE609D">
      <w:pPr>
        <w:shd w:val="clear" w:color="auto" w:fill="FFFFFF"/>
        <w:spacing w:after="0" w:line="23" w:lineRule="atLeast"/>
        <w:ind w:left="426"/>
        <w:jc w:val="both"/>
        <w:textAlignment w:val="baseline"/>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data menggunakan SPSS data kelompok PBL dan data kelompok IBL menunjukkan signifikansi (</w:t>
      </w:r>
      <w:proofErr w:type="spellStart"/>
      <w:r>
        <w:rPr>
          <w:rFonts w:ascii="Times New Roman" w:hAnsi="Times New Roman" w:cs="Times New Roman"/>
          <w:i/>
          <w:sz w:val="24"/>
          <w:szCs w:val="24"/>
        </w:rPr>
        <w:t>sig</w:t>
      </w:r>
      <w:proofErr w:type="spellEnd"/>
      <w:r>
        <w:rPr>
          <w:rFonts w:ascii="Times New Roman" w:hAnsi="Times New Roman" w:cs="Times New Roman"/>
          <w:i/>
          <w:sz w:val="24"/>
          <w:szCs w:val="24"/>
        </w:rPr>
        <w:t>.</w:t>
      </w:r>
      <w:r>
        <w:rPr>
          <w:rFonts w:ascii="Times New Roman" w:hAnsi="Times New Roman" w:cs="Times New Roman"/>
          <w:sz w:val="24"/>
          <w:szCs w:val="24"/>
        </w:rPr>
        <w:t xml:space="preserve">) &gt; </w:t>
      </w:r>
      <w:r>
        <w:rPr>
          <w:rFonts w:ascii="Times New Roman" w:hAnsi="Times New Roman" w:cs="Times New Roman"/>
          <w:sz w:val="24"/>
          <w:szCs w:val="24"/>
        </w:rPr>
        <w:t xml:space="preserve">0,05. </w:t>
      </w:r>
      <w:r w:rsidR="007904C1">
        <w:rPr>
          <w:rFonts w:ascii="Times New Roman" w:hAnsi="Times New Roman" w:cs="Times New Roman"/>
          <w:sz w:val="24"/>
          <w:szCs w:val="24"/>
        </w:rPr>
        <w:t xml:space="preserve">Dengan demikian sebaran data kedua kelompok memenuhi syarat </w:t>
      </w:r>
      <w:proofErr w:type="spellStart"/>
      <w:r w:rsidR="007904C1">
        <w:rPr>
          <w:rFonts w:ascii="Times New Roman" w:hAnsi="Times New Roman" w:cs="Times New Roman"/>
          <w:sz w:val="24"/>
          <w:szCs w:val="24"/>
        </w:rPr>
        <w:t>normalitas</w:t>
      </w:r>
      <w:proofErr w:type="spellEnd"/>
      <w:r w:rsidR="007904C1">
        <w:rPr>
          <w:rFonts w:ascii="Times New Roman" w:hAnsi="Times New Roman" w:cs="Times New Roman"/>
          <w:sz w:val="24"/>
          <w:szCs w:val="24"/>
        </w:rPr>
        <w:t>.</w:t>
      </w:r>
      <w:r w:rsidR="00601ACC">
        <w:rPr>
          <w:rFonts w:ascii="Times New Roman" w:hAnsi="Times New Roman" w:cs="Times New Roman"/>
          <w:sz w:val="24"/>
          <w:szCs w:val="24"/>
        </w:rPr>
        <w:t xml:space="preserve"> Hasil uji </w:t>
      </w:r>
      <w:proofErr w:type="spellStart"/>
      <w:r w:rsidR="00601ACC">
        <w:rPr>
          <w:rFonts w:ascii="Times New Roman" w:hAnsi="Times New Roman" w:cs="Times New Roman"/>
          <w:sz w:val="24"/>
          <w:szCs w:val="24"/>
        </w:rPr>
        <w:t>n</w:t>
      </w:r>
      <w:r w:rsidR="008D1B83">
        <w:rPr>
          <w:rFonts w:ascii="Times New Roman" w:hAnsi="Times New Roman" w:cs="Times New Roman"/>
          <w:sz w:val="24"/>
          <w:szCs w:val="24"/>
        </w:rPr>
        <w:t>ormalitas</w:t>
      </w:r>
      <w:proofErr w:type="spellEnd"/>
      <w:r w:rsidR="008D1B83">
        <w:rPr>
          <w:rFonts w:ascii="Times New Roman" w:hAnsi="Times New Roman" w:cs="Times New Roman"/>
          <w:sz w:val="24"/>
          <w:szCs w:val="24"/>
        </w:rPr>
        <w:t xml:space="preserve"> tampak pada </w:t>
      </w:r>
      <w:r w:rsidR="008D1B83">
        <w:rPr>
          <w:rFonts w:ascii="Times New Roman" w:hAnsi="Times New Roman" w:cs="Times New Roman"/>
          <w:b/>
          <w:sz w:val="24"/>
          <w:szCs w:val="24"/>
        </w:rPr>
        <w:t>Tabel</w:t>
      </w:r>
      <w:r w:rsidR="001C2237">
        <w:rPr>
          <w:rFonts w:ascii="Times New Roman" w:hAnsi="Times New Roman" w:cs="Times New Roman"/>
          <w:b/>
          <w:sz w:val="24"/>
          <w:szCs w:val="24"/>
        </w:rPr>
        <w:t xml:space="preserve"> 4</w:t>
      </w:r>
      <w:r w:rsidR="008D1B83">
        <w:rPr>
          <w:rFonts w:ascii="Times New Roman" w:hAnsi="Times New Roman" w:cs="Times New Roman"/>
          <w:b/>
          <w:sz w:val="24"/>
          <w:szCs w:val="24"/>
        </w:rPr>
        <w:t xml:space="preserve">   </w:t>
      </w:r>
      <w:r w:rsidR="008D1B83">
        <w:rPr>
          <w:rFonts w:ascii="Times New Roman" w:hAnsi="Times New Roman" w:cs="Times New Roman"/>
          <w:sz w:val="24"/>
          <w:szCs w:val="24"/>
        </w:rPr>
        <w:t>berikut.</w:t>
      </w:r>
    </w:p>
    <w:p w:rsidR="009F1E1A" w:rsidRDefault="009F1E1A" w:rsidP="004320D2">
      <w:pPr>
        <w:autoSpaceDE w:val="0"/>
        <w:autoSpaceDN w:val="0"/>
        <w:adjustRightInd w:val="0"/>
        <w:spacing w:after="0" w:line="23" w:lineRule="atLeast"/>
        <w:jc w:val="center"/>
        <w:rPr>
          <w:rFonts w:ascii="Times New Roman" w:hAnsi="Times New Roman" w:cs="Times New Roman"/>
          <w:b/>
          <w:sz w:val="24"/>
          <w:szCs w:val="24"/>
        </w:rPr>
        <w:sectPr w:rsidR="009F1E1A" w:rsidSect="009F1E1A">
          <w:type w:val="continuous"/>
          <w:pgSz w:w="11906" w:h="16838" w:code="9"/>
          <w:pgMar w:top="1701" w:right="1418" w:bottom="1418" w:left="1985" w:header="709" w:footer="709" w:gutter="0"/>
          <w:cols w:num="2" w:space="281"/>
          <w:docGrid w:linePitch="360"/>
        </w:sectPr>
      </w:pPr>
    </w:p>
    <w:p w:rsidR="005C1EF1" w:rsidRDefault="008D1B83" w:rsidP="004320D2">
      <w:pPr>
        <w:autoSpaceDE w:val="0"/>
        <w:autoSpaceDN w:val="0"/>
        <w:adjustRightInd w:val="0"/>
        <w:spacing w:after="0" w:line="23" w:lineRule="atLeast"/>
        <w:jc w:val="center"/>
        <w:rPr>
          <w:rFonts w:ascii="Times New Roman" w:hAnsi="Times New Roman" w:cs="Times New Roman"/>
          <w:b/>
          <w:sz w:val="24"/>
          <w:szCs w:val="24"/>
        </w:rPr>
      </w:pPr>
      <w:r>
        <w:rPr>
          <w:rFonts w:ascii="Times New Roman" w:hAnsi="Times New Roman" w:cs="Times New Roman"/>
          <w:b/>
          <w:sz w:val="24"/>
          <w:szCs w:val="24"/>
        </w:rPr>
        <w:t>Tabel</w:t>
      </w:r>
      <w:r w:rsidR="001C2237">
        <w:rPr>
          <w:rFonts w:ascii="Times New Roman" w:hAnsi="Times New Roman" w:cs="Times New Roman"/>
          <w:b/>
          <w:sz w:val="24"/>
          <w:szCs w:val="24"/>
        </w:rPr>
        <w:t xml:space="preserve"> 4</w:t>
      </w:r>
    </w:p>
    <w:p w:rsidR="008D1B83" w:rsidRPr="008D1B83" w:rsidRDefault="008D1B83" w:rsidP="004320D2">
      <w:pPr>
        <w:autoSpaceDE w:val="0"/>
        <w:autoSpaceDN w:val="0"/>
        <w:adjustRightInd w:val="0"/>
        <w:spacing w:after="0" w:line="23" w:lineRule="atLeast"/>
        <w:jc w:val="center"/>
        <w:rPr>
          <w:rFonts w:ascii="Times New Roman" w:hAnsi="Times New Roman" w:cs="Times New Roman"/>
          <w:b/>
          <w:sz w:val="24"/>
          <w:szCs w:val="24"/>
        </w:rPr>
      </w:pPr>
      <w:r>
        <w:rPr>
          <w:rFonts w:ascii="Times New Roman" w:hAnsi="Times New Roman" w:cs="Times New Roman"/>
          <w:b/>
          <w:sz w:val="24"/>
          <w:szCs w:val="24"/>
        </w:rPr>
        <w:t xml:space="preserve">Hasil Uji </w:t>
      </w:r>
      <w:proofErr w:type="spellStart"/>
      <w:r>
        <w:rPr>
          <w:rFonts w:ascii="Times New Roman" w:hAnsi="Times New Roman" w:cs="Times New Roman"/>
          <w:b/>
          <w:sz w:val="24"/>
          <w:szCs w:val="24"/>
        </w:rPr>
        <w:t>Normalitas</w:t>
      </w:r>
      <w:proofErr w:type="spellEnd"/>
      <w:r>
        <w:rPr>
          <w:rFonts w:ascii="Times New Roman" w:hAnsi="Times New Roman" w:cs="Times New Roman"/>
          <w:b/>
          <w:sz w:val="24"/>
          <w:szCs w:val="24"/>
        </w:rPr>
        <w:t xml:space="preserve"> Data</w:t>
      </w:r>
    </w:p>
    <w:tbl>
      <w:tblPr>
        <w:tblW w:w="7990" w:type="dxa"/>
        <w:jc w:val="center"/>
        <w:tblBorders>
          <w:insideH w:val="single" w:sz="4" w:space="0" w:color="auto"/>
        </w:tblBorders>
        <w:tblLayout w:type="fixed"/>
        <w:tblCellMar>
          <w:left w:w="0" w:type="dxa"/>
          <w:right w:w="0" w:type="dxa"/>
        </w:tblCellMar>
        <w:tblLook w:val="0000" w:firstRow="0" w:lastRow="0" w:firstColumn="0" w:lastColumn="0" w:noHBand="0" w:noVBand="0"/>
      </w:tblPr>
      <w:tblGrid>
        <w:gridCol w:w="908"/>
        <w:gridCol w:w="1076"/>
        <w:gridCol w:w="1001"/>
        <w:gridCol w:w="1001"/>
        <w:gridCol w:w="1001"/>
        <w:gridCol w:w="1001"/>
        <w:gridCol w:w="1001"/>
        <w:gridCol w:w="1001"/>
      </w:tblGrid>
      <w:tr w:rsidR="005C1EF1" w:rsidRPr="00EB0ACF" w:rsidTr="008E6536">
        <w:trPr>
          <w:cantSplit/>
          <w:jc w:val="center"/>
        </w:trPr>
        <w:tc>
          <w:tcPr>
            <w:tcW w:w="7990" w:type="dxa"/>
            <w:gridSpan w:val="8"/>
            <w:shd w:val="clear" w:color="auto" w:fill="FFFFFF"/>
          </w:tcPr>
          <w:p w:rsidR="005C1EF1" w:rsidRPr="00EB0ACF" w:rsidRDefault="005C1EF1" w:rsidP="004320D2">
            <w:pPr>
              <w:autoSpaceDE w:val="0"/>
              <w:autoSpaceDN w:val="0"/>
              <w:adjustRightInd w:val="0"/>
              <w:spacing w:after="0" w:line="23" w:lineRule="atLeast"/>
              <w:ind w:left="60" w:right="60"/>
              <w:jc w:val="center"/>
              <w:rPr>
                <w:rFonts w:ascii="Times New Roman" w:hAnsi="Times New Roman" w:cs="Times New Roman"/>
                <w:color w:val="000000"/>
                <w:sz w:val="24"/>
                <w:szCs w:val="24"/>
              </w:rPr>
            </w:pPr>
            <w:proofErr w:type="spellStart"/>
            <w:r w:rsidRPr="00EB0ACF">
              <w:rPr>
                <w:rFonts w:ascii="Times New Roman" w:hAnsi="Times New Roman" w:cs="Times New Roman"/>
                <w:b/>
                <w:bCs/>
                <w:color w:val="000000"/>
                <w:sz w:val="24"/>
                <w:szCs w:val="24"/>
              </w:rPr>
              <w:t>Tests</w:t>
            </w:r>
            <w:proofErr w:type="spellEnd"/>
            <w:r w:rsidRPr="00EB0ACF">
              <w:rPr>
                <w:rFonts w:ascii="Times New Roman" w:hAnsi="Times New Roman" w:cs="Times New Roman"/>
                <w:b/>
                <w:bCs/>
                <w:color w:val="000000"/>
                <w:sz w:val="24"/>
                <w:szCs w:val="24"/>
              </w:rPr>
              <w:t xml:space="preserve"> </w:t>
            </w:r>
            <w:proofErr w:type="spellStart"/>
            <w:r w:rsidRPr="00EB0ACF">
              <w:rPr>
                <w:rFonts w:ascii="Times New Roman" w:hAnsi="Times New Roman" w:cs="Times New Roman"/>
                <w:b/>
                <w:bCs/>
                <w:color w:val="000000"/>
                <w:sz w:val="24"/>
                <w:szCs w:val="24"/>
              </w:rPr>
              <w:t>of</w:t>
            </w:r>
            <w:proofErr w:type="spellEnd"/>
            <w:r w:rsidRPr="00EB0ACF">
              <w:rPr>
                <w:rFonts w:ascii="Times New Roman" w:hAnsi="Times New Roman" w:cs="Times New Roman"/>
                <w:b/>
                <w:bCs/>
                <w:color w:val="000000"/>
                <w:sz w:val="24"/>
                <w:szCs w:val="24"/>
              </w:rPr>
              <w:t xml:space="preserve"> </w:t>
            </w:r>
            <w:proofErr w:type="spellStart"/>
            <w:r w:rsidRPr="00EB0ACF">
              <w:rPr>
                <w:rFonts w:ascii="Times New Roman" w:hAnsi="Times New Roman" w:cs="Times New Roman"/>
                <w:b/>
                <w:bCs/>
                <w:color w:val="000000"/>
                <w:sz w:val="24"/>
                <w:szCs w:val="24"/>
              </w:rPr>
              <w:t>Normality</w:t>
            </w:r>
            <w:proofErr w:type="spellEnd"/>
          </w:p>
        </w:tc>
      </w:tr>
      <w:tr w:rsidR="005C1EF1" w:rsidRPr="00EB0ACF" w:rsidTr="008E6536">
        <w:trPr>
          <w:cantSplit/>
          <w:jc w:val="center"/>
        </w:trPr>
        <w:tc>
          <w:tcPr>
            <w:tcW w:w="908" w:type="dxa"/>
            <w:vAlign w:val="center"/>
          </w:tcPr>
          <w:p w:rsidR="005C1EF1" w:rsidRPr="00EB0ACF" w:rsidRDefault="005C1EF1" w:rsidP="004320D2">
            <w:pPr>
              <w:autoSpaceDE w:val="0"/>
              <w:autoSpaceDN w:val="0"/>
              <w:adjustRightInd w:val="0"/>
              <w:spacing w:after="0" w:line="23" w:lineRule="atLeast"/>
              <w:rPr>
                <w:rFonts w:ascii="Times New Roman" w:hAnsi="Times New Roman" w:cs="Times New Roman"/>
                <w:color w:val="000000"/>
                <w:sz w:val="24"/>
                <w:szCs w:val="24"/>
              </w:rPr>
            </w:pPr>
          </w:p>
        </w:tc>
        <w:tc>
          <w:tcPr>
            <w:tcW w:w="1076" w:type="dxa"/>
            <w:vMerge w:val="restart"/>
            <w:shd w:val="clear" w:color="auto" w:fill="FFFFFF"/>
          </w:tcPr>
          <w:p w:rsidR="005C1EF1" w:rsidRPr="00EB0ACF" w:rsidRDefault="005C1EF1" w:rsidP="004320D2">
            <w:pPr>
              <w:autoSpaceDE w:val="0"/>
              <w:autoSpaceDN w:val="0"/>
              <w:adjustRightInd w:val="0"/>
              <w:spacing w:after="0" w:line="23" w:lineRule="atLeast"/>
              <w:ind w:left="60" w:right="60"/>
              <w:rPr>
                <w:rFonts w:ascii="Times New Roman" w:hAnsi="Times New Roman" w:cs="Times New Roman"/>
                <w:color w:val="000000"/>
                <w:sz w:val="24"/>
                <w:szCs w:val="24"/>
              </w:rPr>
            </w:pPr>
            <w:r w:rsidRPr="00EB0ACF">
              <w:rPr>
                <w:rFonts w:ascii="Times New Roman" w:hAnsi="Times New Roman" w:cs="Times New Roman"/>
                <w:color w:val="000000"/>
                <w:sz w:val="24"/>
                <w:szCs w:val="24"/>
              </w:rPr>
              <w:t>GROUP</w:t>
            </w:r>
          </w:p>
        </w:tc>
        <w:tc>
          <w:tcPr>
            <w:tcW w:w="3003" w:type="dxa"/>
            <w:gridSpan w:val="3"/>
            <w:shd w:val="clear" w:color="auto" w:fill="FFFFFF"/>
          </w:tcPr>
          <w:p w:rsidR="005C1EF1" w:rsidRPr="00EB0ACF" w:rsidRDefault="005C1EF1" w:rsidP="004320D2">
            <w:pPr>
              <w:autoSpaceDE w:val="0"/>
              <w:autoSpaceDN w:val="0"/>
              <w:adjustRightInd w:val="0"/>
              <w:spacing w:after="0" w:line="23" w:lineRule="atLeast"/>
              <w:ind w:left="60" w:right="60"/>
              <w:jc w:val="center"/>
              <w:rPr>
                <w:rFonts w:ascii="Times New Roman" w:hAnsi="Times New Roman" w:cs="Times New Roman"/>
                <w:color w:val="000000"/>
                <w:sz w:val="24"/>
                <w:szCs w:val="24"/>
              </w:rPr>
            </w:pPr>
            <w:proofErr w:type="spellStart"/>
            <w:r w:rsidRPr="00EB0ACF">
              <w:rPr>
                <w:rFonts w:ascii="Times New Roman" w:hAnsi="Times New Roman" w:cs="Times New Roman"/>
                <w:color w:val="000000"/>
                <w:sz w:val="24"/>
                <w:szCs w:val="24"/>
              </w:rPr>
              <w:t>Kolmogorov-Smirnov</w:t>
            </w:r>
            <w:r w:rsidRPr="00EB0ACF">
              <w:rPr>
                <w:rFonts w:ascii="Times New Roman" w:hAnsi="Times New Roman" w:cs="Times New Roman"/>
                <w:color w:val="000000"/>
                <w:sz w:val="24"/>
                <w:szCs w:val="24"/>
                <w:vertAlign w:val="superscript"/>
              </w:rPr>
              <w:t>a</w:t>
            </w:r>
            <w:proofErr w:type="spellEnd"/>
          </w:p>
        </w:tc>
        <w:tc>
          <w:tcPr>
            <w:tcW w:w="3003" w:type="dxa"/>
            <w:gridSpan w:val="3"/>
            <w:shd w:val="clear" w:color="auto" w:fill="FFFFFF"/>
          </w:tcPr>
          <w:p w:rsidR="005C1EF1" w:rsidRPr="00EB0ACF" w:rsidRDefault="005C1EF1" w:rsidP="004320D2">
            <w:pPr>
              <w:autoSpaceDE w:val="0"/>
              <w:autoSpaceDN w:val="0"/>
              <w:adjustRightInd w:val="0"/>
              <w:spacing w:after="0" w:line="23" w:lineRule="atLeast"/>
              <w:ind w:left="60" w:right="60"/>
              <w:jc w:val="center"/>
              <w:rPr>
                <w:rFonts w:ascii="Times New Roman" w:hAnsi="Times New Roman" w:cs="Times New Roman"/>
                <w:color w:val="000000"/>
                <w:sz w:val="24"/>
                <w:szCs w:val="24"/>
              </w:rPr>
            </w:pPr>
            <w:proofErr w:type="spellStart"/>
            <w:r w:rsidRPr="00EB0ACF">
              <w:rPr>
                <w:rFonts w:ascii="Times New Roman" w:hAnsi="Times New Roman" w:cs="Times New Roman"/>
                <w:color w:val="000000"/>
                <w:sz w:val="24"/>
                <w:szCs w:val="24"/>
              </w:rPr>
              <w:t>Shapiro-Wilk</w:t>
            </w:r>
            <w:proofErr w:type="spellEnd"/>
          </w:p>
        </w:tc>
      </w:tr>
      <w:tr w:rsidR="005C1EF1" w:rsidRPr="00EB0ACF" w:rsidTr="008E6536">
        <w:trPr>
          <w:cantSplit/>
          <w:jc w:val="center"/>
        </w:trPr>
        <w:tc>
          <w:tcPr>
            <w:tcW w:w="908" w:type="dxa"/>
            <w:vAlign w:val="center"/>
          </w:tcPr>
          <w:p w:rsidR="005C1EF1" w:rsidRPr="00EB0ACF" w:rsidRDefault="005C1EF1" w:rsidP="004320D2">
            <w:pPr>
              <w:autoSpaceDE w:val="0"/>
              <w:autoSpaceDN w:val="0"/>
              <w:adjustRightInd w:val="0"/>
              <w:spacing w:after="0" w:line="23" w:lineRule="atLeast"/>
              <w:rPr>
                <w:rFonts w:ascii="Times New Roman" w:hAnsi="Times New Roman" w:cs="Times New Roman"/>
                <w:color w:val="000000"/>
                <w:sz w:val="24"/>
                <w:szCs w:val="24"/>
              </w:rPr>
            </w:pPr>
          </w:p>
        </w:tc>
        <w:tc>
          <w:tcPr>
            <w:tcW w:w="1076" w:type="dxa"/>
            <w:vMerge/>
            <w:shd w:val="clear" w:color="auto" w:fill="FFFFFF"/>
          </w:tcPr>
          <w:p w:rsidR="005C1EF1" w:rsidRPr="00EB0ACF" w:rsidRDefault="005C1EF1" w:rsidP="004320D2">
            <w:pPr>
              <w:autoSpaceDE w:val="0"/>
              <w:autoSpaceDN w:val="0"/>
              <w:adjustRightInd w:val="0"/>
              <w:spacing w:after="0" w:line="23" w:lineRule="atLeast"/>
              <w:rPr>
                <w:rFonts w:ascii="Times New Roman" w:hAnsi="Times New Roman" w:cs="Times New Roman"/>
                <w:color w:val="000000"/>
                <w:sz w:val="24"/>
                <w:szCs w:val="24"/>
              </w:rPr>
            </w:pPr>
          </w:p>
        </w:tc>
        <w:tc>
          <w:tcPr>
            <w:tcW w:w="1001" w:type="dxa"/>
            <w:shd w:val="clear" w:color="auto" w:fill="FFFFFF"/>
          </w:tcPr>
          <w:p w:rsidR="005C1EF1" w:rsidRPr="00EB0ACF" w:rsidRDefault="005C1EF1" w:rsidP="004320D2">
            <w:pPr>
              <w:autoSpaceDE w:val="0"/>
              <w:autoSpaceDN w:val="0"/>
              <w:adjustRightInd w:val="0"/>
              <w:spacing w:after="0" w:line="23" w:lineRule="atLeast"/>
              <w:ind w:left="60" w:right="60"/>
              <w:jc w:val="center"/>
              <w:rPr>
                <w:rFonts w:ascii="Times New Roman" w:hAnsi="Times New Roman" w:cs="Times New Roman"/>
                <w:color w:val="000000"/>
                <w:sz w:val="24"/>
                <w:szCs w:val="24"/>
              </w:rPr>
            </w:pPr>
            <w:proofErr w:type="spellStart"/>
            <w:r w:rsidRPr="00EB0ACF">
              <w:rPr>
                <w:rFonts w:ascii="Times New Roman" w:hAnsi="Times New Roman" w:cs="Times New Roman"/>
                <w:color w:val="000000"/>
                <w:sz w:val="24"/>
                <w:szCs w:val="24"/>
              </w:rPr>
              <w:t>Statistic</w:t>
            </w:r>
            <w:proofErr w:type="spellEnd"/>
          </w:p>
        </w:tc>
        <w:tc>
          <w:tcPr>
            <w:tcW w:w="1001" w:type="dxa"/>
            <w:shd w:val="clear" w:color="auto" w:fill="FFFFFF"/>
          </w:tcPr>
          <w:p w:rsidR="005C1EF1" w:rsidRPr="00EB0ACF" w:rsidRDefault="005C1EF1" w:rsidP="004320D2">
            <w:pPr>
              <w:autoSpaceDE w:val="0"/>
              <w:autoSpaceDN w:val="0"/>
              <w:adjustRightInd w:val="0"/>
              <w:spacing w:after="0" w:line="23" w:lineRule="atLeast"/>
              <w:ind w:left="60" w:right="60"/>
              <w:jc w:val="center"/>
              <w:rPr>
                <w:rFonts w:ascii="Times New Roman" w:hAnsi="Times New Roman" w:cs="Times New Roman"/>
                <w:color w:val="000000"/>
                <w:sz w:val="24"/>
                <w:szCs w:val="24"/>
              </w:rPr>
            </w:pPr>
            <w:proofErr w:type="spellStart"/>
            <w:r w:rsidRPr="00EB0ACF">
              <w:rPr>
                <w:rFonts w:ascii="Times New Roman" w:hAnsi="Times New Roman" w:cs="Times New Roman"/>
                <w:color w:val="000000"/>
                <w:sz w:val="24"/>
                <w:szCs w:val="24"/>
              </w:rPr>
              <w:t>df</w:t>
            </w:r>
            <w:proofErr w:type="spellEnd"/>
          </w:p>
        </w:tc>
        <w:tc>
          <w:tcPr>
            <w:tcW w:w="1001" w:type="dxa"/>
            <w:shd w:val="clear" w:color="auto" w:fill="FFFFFF"/>
          </w:tcPr>
          <w:p w:rsidR="005C1EF1" w:rsidRPr="00EB0ACF" w:rsidRDefault="005C1EF1" w:rsidP="004320D2">
            <w:pPr>
              <w:autoSpaceDE w:val="0"/>
              <w:autoSpaceDN w:val="0"/>
              <w:adjustRightInd w:val="0"/>
              <w:spacing w:after="0" w:line="23" w:lineRule="atLeast"/>
              <w:ind w:left="60" w:right="60"/>
              <w:jc w:val="center"/>
              <w:rPr>
                <w:rFonts w:ascii="Times New Roman" w:hAnsi="Times New Roman" w:cs="Times New Roman"/>
                <w:color w:val="000000"/>
                <w:sz w:val="24"/>
                <w:szCs w:val="24"/>
              </w:rPr>
            </w:pPr>
            <w:proofErr w:type="spellStart"/>
            <w:r w:rsidRPr="00EB0ACF">
              <w:rPr>
                <w:rFonts w:ascii="Times New Roman" w:hAnsi="Times New Roman" w:cs="Times New Roman"/>
                <w:color w:val="000000"/>
                <w:sz w:val="24"/>
                <w:szCs w:val="24"/>
              </w:rPr>
              <w:t>Sig</w:t>
            </w:r>
            <w:proofErr w:type="spellEnd"/>
            <w:r w:rsidRPr="00EB0ACF">
              <w:rPr>
                <w:rFonts w:ascii="Times New Roman" w:hAnsi="Times New Roman" w:cs="Times New Roman"/>
                <w:color w:val="000000"/>
                <w:sz w:val="24"/>
                <w:szCs w:val="24"/>
              </w:rPr>
              <w:t>.</w:t>
            </w:r>
          </w:p>
        </w:tc>
        <w:tc>
          <w:tcPr>
            <w:tcW w:w="1001" w:type="dxa"/>
            <w:shd w:val="clear" w:color="auto" w:fill="FFFFFF"/>
          </w:tcPr>
          <w:p w:rsidR="005C1EF1" w:rsidRPr="00EB0ACF" w:rsidRDefault="005C1EF1" w:rsidP="004320D2">
            <w:pPr>
              <w:autoSpaceDE w:val="0"/>
              <w:autoSpaceDN w:val="0"/>
              <w:adjustRightInd w:val="0"/>
              <w:spacing w:after="0" w:line="23" w:lineRule="atLeast"/>
              <w:ind w:left="60" w:right="60"/>
              <w:jc w:val="center"/>
              <w:rPr>
                <w:rFonts w:ascii="Times New Roman" w:hAnsi="Times New Roman" w:cs="Times New Roman"/>
                <w:color w:val="000000"/>
                <w:sz w:val="24"/>
                <w:szCs w:val="24"/>
              </w:rPr>
            </w:pPr>
            <w:proofErr w:type="spellStart"/>
            <w:r w:rsidRPr="00EB0ACF">
              <w:rPr>
                <w:rFonts w:ascii="Times New Roman" w:hAnsi="Times New Roman" w:cs="Times New Roman"/>
                <w:color w:val="000000"/>
                <w:sz w:val="24"/>
                <w:szCs w:val="24"/>
              </w:rPr>
              <w:t>Statistic</w:t>
            </w:r>
            <w:proofErr w:type="spellEnd"/>
          </w:p>
        </w:tc>
        <w:tc>
          <w:tcPr>
            <w:tcW w:w="1001" w:type="dxa"/>
            <w:shd w:val="clear" w:color="auto" w:fill="FFFFFF"/>
          </w:tcPr>
          <w:p w:rsidR="005C1EF1" w:rsidRPr="00EB0ACF" w:rsidRDefault="005C1EF1" w:rsidP="004320D2">
            <w:pPr>
              <w:autoSpaceDE w:val="0"/>
              <w:autoSpaceDN w:val="0"/>
              <w:adjustRightInd w:val="0"/>
              <w:spacing w:after="0" w:line="23" w:lineRule="atLeast"/>
              <w:ind w:left="60" w:right="60"/>
              <w:jc w:val="center"/>
              <w:rPr>
                <w:rFonts w:ascii="Times New Roman" w:hAnsi="Times New Roman" w:cs="Times New Roman"/>
                <w:color w:val="000000"/>
                <w:sz w:val="24"/>
                <w:szCs w:val="24"/>
              </w:rPr>
            </w:pPr>
            <w:proofErr w:type="spellStart"/>
            <w:r w:rsidRPr="00EB0ACF">
              <w:rPr>
                <w:rFonts w:ascii="Times New Roman" w:hAnsi="Times New Roman" w:cs="Times New Roman"/>
                <w:color w:val="000000"/>
                <w:sz w:val="24"/>
                <w:szCs w:val="24"/>
              </w:rPr>
              <w:t>df</w:t>
            </w:r>
            <w:proofErr w:type="spellEnd"/>
          </w:p>
        </w:tc>
        <w:tc>
          <w:tcPr>
            <w:tcW w:w="1001" w:type="dxa"/>
            <w:shd w:val="clear" w:color="auto" w:fill="FFFFFF"/>
          </w:tcPr>
          <w:p w:rsidR="005C1EF1" w:rsidRPr="00EB0ACF" w:rsidRDefault="005C1EF1" w:rsidP="004320D2">
            <w:pPr>
              <w:autoSpaceDE w:val="0"/>
              <w:autoSpaceDN w:val="0"/>
              <w:adjustRightInd w:val="0"/>
              <w:spacing w:after="0" w:line="23" w:lineRule="atLeast"/>
              <w:ind w:left="60" w:right="60"/>
              <w:jc w:val="center"/>
              <w:rPr>
                <w:rFonts w:ascii="Times New Roman" w:hAnsi="Times New Roman" w:cs="Times New Roman"/>
                <w:color w:val="000000"/>
                <w:sz w:val="24"/>
                <w:szCs w:val="24"/>
              </w:rPr>
            </w:pPr>
            <w:proofErr w:type="spellStart"/>
            <w:r w:rsidRPr="00EB0ACF">
              <w:rPr>
                <w:rFonts w:ascii="Times New Roman" w:hAnsi="Times New Roman" w:cs="Times New Roman"/>
                <w:color w:val="000000"/>
                <w:sz w:val="24"/>
                <w:szCs w:val="24"/>
              </w:rPr>
              <w:t>Sig</w:t>
            </w:r>
            <w:proofErr w:type="spellEnd"/>
            <w:r w:rsidRPr="00EB0ACF">
              <w:rPr>
                <w:rFonts w:ascii="Times New Roman" w:hAnsi="Times New Roman" w:cs="Times New Roman"/>
                <w:color w:val="000000"/>
                <w:sz w:val="24"/>
                <w:szCs w:val="24"/>
              </w:rPr>
              <w:t>.</w:t>
            </w:r>
          </w:p>
        </w:tc>
      </w:tr>
      <w:tr w:rsidR="003421E4" w:rsidRPr="00EB0ACF" w:rsidTr="008E6536">
        <w:trPr>
          <w:cantSplit/>
          <w:jc w:val="center"/>
        </w:trPr>
        <w:tc>
          <w:tcPr>
            <w:tcW w:w="908" w:type="dxa"/>
            <w:vMerge w:val="restart"/>
            <w:shd w:val="clear" w:color="auto" w:fill="FFFFFF"/>
            <w:vAlign w:val="center"/>
          </w:tcPr>
          <w:p w:rsidR="003421E4" w:rsidRPr="00EB0ACF" w:rsidRDefault="003421E4" w:rsidP="004320D2">
            <w:pPr>
              <w:autoSpaceDE w:val="0"/>
              <w:autoSpaceDN w:val="0"/>
              <w:adjustRightInd w:val="0"/>
              <w:spacing w:after="0" w:line="23" w:lineRule="atLeast"/>
              <w:ind w:left="60" w:right="60"/>
              <w:rPr>
                <w:rFonts w:ascii="Times New Roman" w:hAnsi="Times New Roman" w:cs="Times New Roman"/>
                <w:color w:val="000000"/>
                <w:sz w:val="24"/>
                <w:szCs w:val="24"/>
              </w:rPr>
            </w:pPr>
            <w:proofErr w:type="spellStart"/>
            <w:r w:rsidRPr="00EB0ACF">
              <w:rPr>
                <w:rFonts w:ascii="Times New Roman" w:hAnsi="Times New Roman" w:cs="Times New Roman"/>
                <w:color w:val="000000"/>
                <w:sz w:val="24"/>
                <w:szCs w:val="24"/>
              </w:rPr>
              <w:t>N_Gain</w:t>
            </w:r>
            <w:proofErr w:type="spellEnd"/>
          </w:p>
        </w:tc>
        <w:tc>
          <w:tcPr>
            <w:tcW w:w="1076" w:type="dxa"/>
            <w:shd w:val="clear" w:color="auto" w:fill="FFFFFF"/>
            <w:vAlign w:val="center"/>
          </w:tcPr>
          <w:p w:rsidR="003421E4" w:rsidRPr="00EB0ACF" w:rsidRDefault="003421E4" w:rsidP="004320D2">
            <w:pPr>
              <w:autoSpaceDE w:val="0"/>
              <w:autoSpaceDN w:val="0"/>
              <w:adjustRightInd w:val="0"/>
              <w:spacing w:after="0" w:line="23" w:lineRule="atLeast"/>
              <w:ind w:left="60" w:right="60"/>
              <w:rPr>
                <w:rFonts w:ascii="Times New Roman" w:hAnsi="Times New Roman" w:cs="Times New Roman"/>
                <w:color w:val="000000"/>
                <w:sz w:val="24"/>
                <w:szCs w:val="24"/>
              </w:rPr>
            </w:pPr>
            <w:r w:rsidRPr="00EB0ACF">
              <w:rPr>
                <w:rFonts w:ascii="Times New Roman" w:hAnsi="Times New Roman" w:cs="Times New Roman"/>
                <w:color w:val="000000"/>
                <w:sz w:val="24"/>
                <w:szCs w:val="24"/>
              </w:rPr>
              <w:t>PBL</w:t>
            </w:r>
          </w:p>
        </w:tc>
        <w:tc>
          <w:tcPr>
            <w:tcW w:w="1001" w:type="dxa"/>
            <w:shd w:val="clear" w:color="auto" w:fill="FFFFFF"/>
          </w:tcPr>
          <w:p w:rsidR="003421E4" w:rsidRPr="00EB0ACF" w:rsidRDefault="00F820CD" w:rsidP="004320D2">
            <w:pPr>
              <w:autoSpaceDE w:val="0"/>
              <w:autoSpaceDN w:val="0"/>
              <w:adjustRightInd w:val="0"/>
              <w:spacing w:after="0" w:line="23"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421E4" w:rsidRPr="00EB0ACF">
              <w:rPr>
                <w:rFonts w:ascii="Times New Roman" w:hAnsi="Times New Roman" w:cs="Times New Roman"/>
                <w:color w:val="000000"/>
                <w:sz w:val="24"/>
                <w:szCs w:val="24"/>
              </w:rPr>
              <w:t>,161</w:t>
            </w:r>
          </w:p>
        </w:tc>
        <w:tc>
          <w:tcPr>
            <w:tcW w:w="1001" w:type="dxa"/>
            <w:shd w:val="clear" w:color="auto" w:fill="FFFFFF"/>
          </w:tcPr>
          <w:p w:rsidR="003421E4" w:rsidRPr="00EB0ACF" w:rsidRDefault="003421E4" w:rsidP="004320D2">
            <w:pPr>
              <w:autoSpaceDE w:val="0"/>
              <w:autoSpaceDN w:val="0"/>
              <w:adjustRightInd w:val="0"/>
              <w:spacing w:after="0" w:line="23" w:lineRule="atLeast"/>
              <w:ind w:left="60" w:right="60"/>
              <w:jc w:val="center"/>
              <w:rPr>
                <w:rFonts w:ascii="Times New Roman" w:hAnsi="Times New Roman" w:cs="Times New Roman"/>
                <w:color w:val="000000"/>
                <w:sz w:val="24"/>
                <w:szCs w:val="24"/>
              </w:rPr>
            </w:pPr>
            <w:r w:rsidRPr="00EB0ACF">
              <w:rPr>
                <w:rFonts w:ascii="Times New Roman" w:hAnsi="Times New Roman" w:cs="Times New Roman"/>
                <w:color w:val="000000"/>
                <w:sz w:val="24"/>
                <w:szCs w:val="24"/>
              </w:rPr>
              <w:t>24</w:t>
            </w:r>
          </w:p>
        </w:tc>
        <w:tc>
          <w:tcPr>
            <w:tcW w:w="1001" w:type="dxa"/>
            <w:shd w:val="clear" w:color="auto" w:fill="FFFFFF"/>
          </w:tcPr>
          <w:p w:rsidR="003421E4" w:rsidRPr="00EB0ACF" w:rsidRDefault="00F820CD" w:rsidP="004320D2">
            <w:pPr>
              <w:autoSpaceDE w:val="0"/>
              <w:autoSpaceDN w:val="0"/>
              <w:adjustRightInd w:val="0"/>
              <w:spacing w:after="0" w:line="23"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421E4" w:rsidRPr="00EB0ACF">
              <w:rPr>
                <w:rFonts w:ascii="Times New Roman" w:hAnsi="Times New Roman" w:cs="Times New Roman"/>
                <w:color w:val="000000"/>
                <w:sz w:val="24"/>
                <w:szCs w:val="24"/>
              </w:rPr>
              <w:t>,109</w:t>
            </w:r>
          </w:p>
        </w:tc>
        <w:tc>
          <w:tcPr>
            <w:tcW w:w="1001" w:type="dxa"/>
            <w:shd w:val="clear" w:color="auto" w:fill="FFFFFF"/>
          </w:tcPr>
          <w:p w:rsidR="003421E4" w:rsidRPr="00EB0ACF" w:rsidRDefault="00F820CD" w:rsidP="004320D2">
            <w:pPr>
              <w:autoSpaceDE w:val="0"/>
              <w:autoSpaceDN w:val="0"/>
              <w:adjustRightInd w:val="0"/>
              <w:spacing w:after="0" w:line="23"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421E4" w:rsidRPr="00EB0ACF">
              <w:rPr>
                <w:rFonts w:ascii="Times New Roman" w:hAnsi="Times New Roman" w:cs="Times New Roman"/>
                <w:color w:val="000000"/>
                <w:sz w:val="24"/>
                <w:szCs w:val="24"/>
              </w:rPr>
              <w:t>,956</w:t>
            </w:r>
          </w:p>
        </w:tc>
        <w:tc>
          <w:tcPr>
            <w:tcW w:w="1001" w:type="dxa"/>
            <w:shd w:val="clear" w:color="auto" w:fill="FFFFFF"/>
          </w:tcPr>
          <w:p w:rsidR="003421E4" w:rsidRPr="00EB0ACF" w:rsidRDefault="003421E4" w:rsidP="004320D2">
            <w:pPr>
              <w:autoSpaceDE w:val="0"/>
              <w:autoSpaceDN w:val="0"/>
              <w:adjustRightInd w:val="0"/>
              <w:spacing w:after="0" w:line="23" w:lineRule="atLeast"/>
              <w:ind w:left="60" w:right="60"/>
              <w:jc w:val="center"/>
              <w:rPr>
                <w:rFonts w:ascii="Times New Roman" w:hAnsi="Times New Roman" w:cs="Times New Roman"/>
                <w:color w:val="000000"/>
                <w:sz w:val="24"/>
                <w:szCs w:val="24"/>
              </w:rPr>
            </w:pPr>
            <w:r w:rsidRPr="00EB0ACF">
              <w:rPr>
                <w:rFonts w:ascii="Times New Roman" w:hAnsi="Times New Roman" w:cs="Times New Roman"/>
                <w:color w:val="000000"/>
                <w:sz w:val="24"/>
                <w:szCs w:val="24"/>
              </w:rPr>
              <w:t>24</w:t>
            </w:r>
          </w:p>
        </w:tc>
        <w:tc>
          <w:tcPr>
            <w:tcW w:w="1001" w:type="dxa"/>
            <w:shd w:val="clear" w:color="auto" w:fill="FFFFFF"/>
          </w:tcPr>
          <w:p w:rsidR="003421E4" w:rsidRPr="00EB0ACF" w:rsidRDefault="00F820CD" w:rsidP="004320D2">
            <w:pPr>
              <w:autoSpaceDE w:val="0"/>
              <w:autoSpaceDN w:val="0"/>
              <w:adjustRightInd w:val="0"/>
              <w:spacing w:after="0" w:line="23"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421E4" w:rsidRPr="00EB0ACF">
              <w:rPr>
                <w:rFonts w:ascii="Times New Roman" w:hAnsi="Times New Roman" w:cs="Times New Roman"/>
                <w:color w:val="000000"/>
                <w:sz w:val="24"/>
                <w:szCs w:val="24"/>
              </w:rPr>
              <w:t>,369</w:t>
            </w:r>
          </w:p>
        </w:tc>
      </w:tr>
      <w:tr w:rsidR="003421E4" w:rsidRPr="00EB0ACF" w:rsidTr="008E6536">
        <w:trPr>
          <w:cantSplit/>
          <w:jc w:val="center"/>
        </w:trPr>
        <w:tc>
          <w:tcPr>
            <w:tcW w:w="908" w:type="dxa"/>
            <w:vMerge/>
            <w:shd w:val="clear" w:color="auto" w:fill="FFFFFF"/>
            <w:vAlign w:val="center"/>
          </w:tcPr>
          <w:p w:rsidR="003421E4" w:rsidRPr="00EB0ACF" w:rsidRDefault="003421E4" w:rsidP="004320D2">
            <w:pPr>
              <w:autoSpaceDE w:val="0"/>
              <w:autoSpaceDN w:val="0"/>
              <w:adjustRightInd w:val="0"/>
              <w:spacing w:after="0" w:line="23" w:lineRule="atLeast"/>
              <w:rPr>
                <w:rFonts w:ascii="Times New Roman" w:hAnsi="Times New Roman" w:cs="Times New Roman"/>
                <w:color w:val="000000"/>
                <w:sz w:val="24"/>
                <w:szCs w:val="24"/>
              </w:rPr>
            </w:pPr>
          </w:p>
        </w:tc>
        <w:tc>
          <w:tcPr>
            <w:tcW w:w="1076" w:type="dxa"/>
            <w:shd w:val="clear" w:color="auto" w:fill="FFFFFF"/>
            <w:vAlign w:val="center"/>
          </w:tcPr>
          <w:p w:rsidR="003421E4" w:rsidRPr="00EB0ACF" w:rsidRDefault="003421E4" w:rsidP="004320D2">
            <w:pPr>
              <w:autoSpaceDE w:val="0"/>
              <w:autoSpaceDN w:val="0"/>
              <w:adjustRightInd w:val="0"/>
              <w:spacing w:after="0" w:line="23" w:lineRule="atLeast"/>
              <w:ind w:left="60" w:right="60"/>
              <w:rPr>
                <w:rFonts w:ascii="Times New Roman" w:hAnsi="Times New Roman" w:cs="Times New Roman"/>
                <w:color w:val="000000"/>
                <w:sz w:val="24"/>
                <w:szCs w:val="24"/>
              </w:rPr>
            </w:pPr>
            <w:r w:rsidRPr="00EB0ACF">
              <w:rPr>
                <w:rFonts w:ascii="Times New Roman" w:hAnsi="Times New Roman" w:cs="Times New Roman"/>
                <w:color w:val="000000"/>
                <w:sz w:val="24"/>
                <w:szCs w:val="24"/>
              </w:rPr>
              <w:t>IBL</w:t>
            </w:r>
          </w:p>
        </w:tc>
        <w:tc>
          <w:tcPr>
            <w:tcW w:w="1001" w:type="dxa"/>
            <w:shd w:val="clear" w:color="auto" w:fill="FFFFFF"/>
          </w:tcPr>
          <w:p w:rsidR="003421E4" w:rsidRPr="00EB0ACF" w:rsidRDefault="00F820CD" w:rsidP="004320D2">
            <w:pPr>
              <w:autoSpaceDE w:val="0"/>
              <w:autoSpaceDN w:val="0"/>
              <w:adjustRightInd w:val="0"/>
              <w:spacing w:after="0" w:line="23"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421E4" w:rsidRPr="00EB0ACF">
              <w:rPr>
                <w:rFonts w:ascii="Times New Roman" w:hAnsi="Times New Roman" w:cs="Times New Roman"/>
                <w:color w:val="000000"/>
                <w:sz w:val="24"/>
                <w:szCs w:val="24"/>
              </w:rPr>
              <w:t>,140</w:t>
            </w:r>
          </w:p>
        </w:tc>
        <w:tc>
          <w:tcPr>
            <w:tcW w:w="1001" w:type="dxa"/>
            <w:shd w:val="clear" w:color="auto" w:fill="FFFFFF"/>
          </w:tcPr>
          <w:p w:rsidR="003421E4" w:rsidRPr="00EB0ACF" w:rsidRDefault="003421E4" w:rsidP="004320D2">
            <w:pPr>
              <w:autoSpaceDE w:val="0"/>
              <w:autoSpaceDN w:val="0"/>
              <w:adjustRightInd w:val="0"/>
              <w:spacing w:after="0" w:line="23" w:lineRule="atLeast"/>
              <w:ind w:left="60" w:right="60"/>
              <w:jc w:val="center"/>
              <w:rPr>
                <w:rFonts w:ascii="Times New Roman" w:hAnsi="Times New Roman" w:cs="Times New Roman"/>
                <w:color w:val="000000"/>
                <w:sz w:val="24"/>
                <w:szCs w:val="24"/>
              </w:rPr>
            </w:pPr>
            <w:r w:rsidRPr="00EB0ACF">
              <w:rPr>
                <w:rFonts w:ascii="Times New Roman" w:hAnsi="Times New Roman" w:cs="Times New Roman"/>
                <w:color w:val="000000"/>
                <w:sz w:val="24"/>
                <w:szCs w:val="24"/>
              </w:rPr>
              <w:t>24</w:t>
            </w:r>
          </w:p>
        </w:tc>
        <w:tc>
          <w:tcPr>
            <w:tcW w:w="1001" w:type="dxa"/>
            <w:shd w:val="clear" w:color="auto" w:fill="FFFFFF"/>
          </w:tcPr>
          <w:p w:rsidR="003421E4" w:rsidRPr="00EB0ACF" w:rsidRDefault="00F820CD" w:rsidP="004320D2">
            <w:pPr>
              <w:autoSpaceDE w:val="0"/>
              <w:autoSpaceDN w:val="0"/>
              <w:adjustRightInd w:val="0"/>
              <w:spacing w:after="0" w:line="23"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421E4" w:rsidRPr="00EB0ACF">
              <w:rPr>
                <w:rFonts w:ascii="Times New Roman" w:hAnsi="Times New Roman" w:cs="Times New Roman"/>
                <w:color w:val="000000"/>
                <w:sz w:val="24"/>
                <w:szCs w:val="24"/>
              </w:rPr>
              <w:t>,200</w:t>
            </w:r>
            <w:r w:rsidR="003421E4" w:rsidRPr="00EB0ACF">
              <w:rPr>
                <w:rFonts w:ascii="Times New Roman" w:hAnsi="Times New Roman" w:cs="Times New Roman"/>
                <w:color w:val="000000"/>
                <w:sz w:val="24"/>
                <w:szCs w:val="24"/>
                <w:vertAlign w:val="superscript"/>
              </w:rPr>
              <w:t>*</w:t>
            </w:r>
          </w:p>
        </w:tc>
        <w:tc>
          <w:tcPr>
            <w:tcW w:w="1001" w:type="dxa"/>
            <w:shd w:val="clear" w:color="auto" w:fill="FFFFFF"/>
          </w:tcPr>
          <w:p w:rsidR="003421E4" w:rsidRPr="00EB0ACF" w:rsidRDefault="00F820CD" w:rsidP="004320D2">
            <w:pPr>
              <w:autoSpaceDE w:val="0"/>
              <w:autoSpaceDN w:val="0"/>
              <w:adjustRightInd w:val="0"/>
              <w:spacing w:after="0" w:line="23"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421E4" w:rsidRPr="00EB0ACF">
              <w:rPr>
                <w:rFonts w:ascii="Times New Roman" w:hAnsi="Times New Roman" w:cs="Times New Roman"/>
                <w:color w:val="000000"/>
                <w:sz w:val="24"/>
                <w:szCs w:val="24"/>
              </w:rPr>
              <w:t>,955</w:t>
            </w:r>
          </w:p>
        </w:tc>
        <w:tc>
          <w:tcPr>
            <w:tcW w:w="1001" w:type="dxa"/>
            <w:shd w:val="clear" w:color="auto" w:fill="FFFFFF"/>
          </w:tcPr>
          <w:p w:rsidR="003421E4" w:rsidRPr="00EB0ACF" w:rsidRDefault="003421E4" w:rsidP="004320D2">
            <w:pPr>
              <w:autoSpaceDE w:val="0"/>
              <w:autoSpaceDN w:val="0"/>
              <w:adjustRightInd w:val="0"/>
              <w:spacing w:after="0" w:line="23" w:lineRule="atLeast"/>
              <w:ind w:left="60" w:right="60"/>
              <w:jc w:val="center"/>
              <w:rPr>
                <w:rFonts w:ascii="Times New Roman" w:hAnsi="Times New Roman" w:cs="Times New Roman"/>
                <w:color w:val="000000"/>
                <w:sz w:val="24"/>
                <w:szCs w:val="24"/>
              </w:rPr>
            </w:pPr>
            <w:r w:rsidRPr="00EB0ACF">
              <w:rPr>
                <w:rFonts w:ascii="Times New Roman" w:hAnsi="Times New Roman" w:cs="Times New Roman"/>
                <w:color w:val="000000"/>
                <w:sz w:val="24"/>
                <w:szCs w:val="24"/>
              </w:rPr>
              <w:t>24</w:t>
            </w:r>
          </w:p>
        </w:tc>
        <w:tc>
          <w:tcPr>
            <w:tcW w:w="1001" w:type="dxa"/>
            <w:shd w:val="clear" w:color="auto" w:fill="FFFFFF"/>
          </w:tcPr>
          <w:p w:rsidR="003421E4" w:rsidRPr="00EB0ACF" w:rsidRDefault="00F820CD" w:rsidP="004320D2">
            <w:pPr>
              <w:autoSpaceDE w:val="0"/>
              <w:autoSpaceDN w:val="0"/>
              <w:adjustRightInd w:val="0"/>
              <w:spacing w:after="0" w:line="23"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421E4" w:rsidRPr="00EB0ACF">
              <w:rPr>
                <w:rFonts w:ascii="Times New Roman" w:hAnsi="Times New Roman" w:cs="Times New Roman"/>
                <w:color w:val="000000"/>
                <w:sz w:val="24"/>
                <w:szCs w:val="24"/>
              </w:rPr>
              <w:t>,350</w:t>
            </w:r>
          </w:p>
        </w:tc>
      </w:tr>
      <w:tr w:rsidR="003421E4" w:rsidRPr="00EB0ACF" w:rsidTr="008E6536">
        <w:trPr>
          <w:cantSplit/>
          <w:jc w:val="center"/>
        </w:trPr>
        <w:tc>
          <w:tcPr>
            <w:tcW w:w="7990" w:type="dxa"/>
            <w:gridSpan w:val="8"/>
            <w:shd w:val="clear" w:color="auto" w:fill="FFFFFF"/>
          </w:tcPr>
          <w:p w:rsidR="003421E4" w:rsidRPr="005B3D42" w:rsidRDefault="003421E4" w:rsidP="004320D2">
            <w:pPr>
              <w:autoSpaceDE w:val="0"/>
              <w:autoSpaceDN w:val="0"/>
              <w:adjustRightInd w:val="0"/>
              <w:spacing w:after="0" w:line="23" w:lineRule="atLeast"/>
              <w:ind w:left="60" w:right="60"/>
              <w:rPr>
                <w:rFonts w:ascii="Times New Roman" w:hAnsi="Times New Roman" w:cs="Times New Roman"/>
                <w:i/>
                <w:color w:val="000000"/>
                <w:sz w:val="24"/>
                <w:szCs w:val="24"/>
              </w:rPr>
            </w:pPr>
            <w:r w:rsidRPr="005B3D42">
              <w:rPr>
                <w:rFonts w:ascii="Times New Roman" w:hAnsi="Times New Roman" w:cs="Times New Roman"/>
                <w:i/>
                <w:color w:val="000000"/>
                <w:sz w:val="24"/>
                <w:szCs w:val="24"/>
              </w:rPr>
              <w:t xml:space="preserve">*. </w:t>
            </w:r>
            <w:proofErr w:type="spellStart"/>
            <w:r w:rsidRPr="005B3D42">
              <w:rPr>
                <w:rFonts w:ascii="Times New Roman" w:hAnsi="Times New Roman" w:cs="Times New Roman"/>
                <w:i/>
                <w:color w:val="000000"/>
                <w:sz w:val="24"/>
                <w:szCs w:val="24"/>
              </w:rPr>
              <w:t>This</w:t>
            </w:r>
            <w:proofErr w:type="spellEnd"/>
            <w:r w:rsidRPr="005B3D42">
              <w:rPr>
                <w:rFonts w:ascii="Times New Roman" w:hAnsi="Times New Roman" w:cs="Times New Roman"/>
                <w:i/>
                <w:color w:val="000000"/>
                <w:sz w:val="24"/>
                <w:szCs w:val="24"/>
              </w:rPr>
              <w:t xml:space="preserve"> </w:t>
            </w:r>
            <w:proofErr w:type="spellStart"/>
            <w:r w:rsidRPr="005B3D42">
              <w:rPr>
                <w:rFonts w:ascii="Times New Roman" w:hAnsi="Times New Roman" w:cs="Times New Roman"/>
                <w:i/>
                <w:color w:val="000000"/>
                <w:sz w:val="24"/>
                <w:szCs w:val="24"/>
              </w:rPr>
              <w:t>is</w:t>
            </w:r>
            <w:proofErr w:type="spellEnd"/>
            <w:r w:rsidRPr="005B3D42">
              <w:rPr>
                <w:rFonts w:ascii="Times New Roman" w:hAnsi="Times New Roman" w:cs="Times New Roman"/>
                <w:i/>
                <w:color w:val="000000"/>
                <w:sz w:val="24"/>
                <w:szCs w:val="24"/>
              </w:rPr>
              <w:t xml:space="preserve"> a </w:t>
            </w:r>
            <w:proofErr w:type="spellStart"/>
            <w:r w:rsidRPr="005B3D42">
              <w:rPr>
                <w:rFonts w:ascii="Times New Roman" w:hAnsi="Times New Roman" w:cs="Times New Roman"/>
                <w:i/>
                <w:color w:val="000000"/>
                <w:sz w:val="24"/>
                <w:szCs w:val="24"/>
              </w:rPr>
              <w:t>lower</w:t>
            </w:r>
            <w:proofErr w:type="spellEnd"/>
            <w:r w:rsidRPr="005B3D42">
              <w:rPr>
                <w:rFonts w:ascii="Times New Roman" w:hAnsi="Times New Roman" w:cs="Times New Roman"/>
                <w:i/>
                <w:color w:val="000000"/>
                <w:sz w:val="24"/>
                <w:szCs w:val="24"/>
              </w:rPr>
              <w:t xml:space="preserve"> </w:t>
            </w:r>
            <w:proofErr w:type="spellStart"/>
            <w:r w:rsidRPr="005B3D42">
              <w:rPr>
                <w:rFonts w:ascii="Times New Roman" w:hAnsi="Times New Roman" w:cs="Times New Roman"/>
                <w:i/>
                <w:color w:val="000000"/>
                <w:sz w:val="24"/>
                <w:szCs w:val="24"/>
              </w:rPr>
              <w:t>bound</w:t>
            </w:r>
            <w:proofErr w:type="spellEnd"/>
            <w:r w:rsidRPr="005B3D42">
              <w:rPr>
                <w:rFonts w:ascii="Times New Roman" w:hAnsi="Times New Roman" w:cs="Times New Roman"/>
                <w:i/>
                <w:color w:val="000000"/>
                <w:sz w:val="24"/>
                <w:szCs w:val="24"/>
              </w:rPr>
              <w:t xml:space="preserve"> </w:t>
            </w:r>
            <w:proofErr w:type="spellStart"/>
            <w:r w:rsidRPr="005B3D42">
              <w:rPr>
                <w:rFonts w:ascii="Times New Roman" w:hAnsi="Times New Roman" w:cs="Times New Roman"/>
                <w:i/>
                <w:color w:val="000000"/>
                <w:sz w:val="24"/>
                <w:szCs w:val="24"/>
              </w:rPr>
              <w:t>of</w:t>
            </w:r>
            <w:proofErr w:type="spellEnd"/>
            <w:r w:rsidRPr="005B3D42">
              <w:rPr>
                <w:rFonts w:ascii="Times New Roman" w:hAnsi="Times New Roman" w:cs="Times New Roman"/>
                <w:i/>
                <w:color w:val="000000"/>
                <w:sz w:val="24"/>
                <w:szCs w:val="24"/>
              </w:rPr>
              <w:t xml:space="preserve"> </w:t>
            </w:r>
            <w:proofErr w:type="spellStart"/>
            <w:r w:rsidRPr="005B3D42">
              <w:rPr>
                <w:rFonts w:ascii="Times New Roman" w:hAnsi="Times New Roman" w:cs="Times New Roman"/>
                <w:i/>
                <w:color w:val="000000"/>
                <w:sz w:val="24"/>
                <w:szCs w:val="24"/>
              </w:rPr>
              <w:t>the</w:t>
            </w:r>
            <w:proofErr w:type="spellEnd"/>
            <w:r w:rsidRPr="005B3D42">
              <w:rPr>
                <w:rFonts w:ascii="Times New Roman" w:hAnsi="Times New Roman" w:cs="Times New Roman"/>
                <w:i/>
                <w:color w:val="000000"/>
                <w:sz w:val="24"/>
                <w:szCs w:val="24"/>
              </w:rPr>
              <w:t xml:space="preserve"> </w:t>
            </w:r>
            <w:proofErr w:type="spellStart"/>
            <w:r w:rsidRPr="005B3D42">
              <w:rPr>
                <w:rFonts w:ascii="Times New Roman" w:hAnsi="Times New Roman" w:cs="Times New Roman"/>
                <w:i/>
                <w:color w:val="000000"/>
                <w:sz w:val="24"/>
                <w:szCs w:val="24"/>
              </w:rPr>
              <w:t>true</w:t>
            </w:r>
            <w:proofErr w:type="spellEnd"/>
            <w:r w:rsidRPr="005B3D42">
              <w:rPr>
                <w:rFonts w:ascii="Times New Roman" w:hAnsi="Times New Roman" w:cs="Times New Roman"/>
                <w:i/>
                <w:color w:val="000000"/>
                <w:sz w:val="24"/>
                <w:szCs w:val="24"/>
              </w:rPr>
              <w:t xml:space="preserve"> </w:t>
            </w:r>
            <w:proofErr w:type="spellStart"/>
            <w:r w:rsidRPr="005B3D42">
              <w:rPr>
                <w:rFonts w:ascii="Times New Roman" w:hAnsi="Times New Roman" w:cs="Times New Roman"/>
                <w:i/>
                <w:color w:val="000000"/>
                <w:sz w:val="24"/>
                <w:szCs w:val="24"/>
              </w:rPr>
              <w:t>significance</w:t>
            </w:r>
            <w:proofErr w:type="spellEnd"/>
            <w:r w:rsidRPr="005B3D42">
              <w:rPr>
                <w:rFonts w:ascii="Times New Roman" w:hAnsi="Times New Roman" w:cs="Times New Roman"/>
                <w:i/>
                <w:color w:val="000000"/>
                <w:sz w:val="24"/>
                <w:szCs w:val="24"/>
              </w:rPr>
              <w:t>.</w:t>
            </w:r>
          </w:p>
        </w:tc>
      </w:tr>
      <w:tr w:rsidR="003421E4" w:rsidRPr="00EB0ACF" w:rsidTr="008E6536">
        <w:trPr>
          <w:cantSplit/>
          <w:jc w:val="center"/>
        </w:trPr>
        <w:tc>
          <w:tcPr>
            <w:tcW w:w="7990" w:type="dxa"/>
            <w:gridSpan w:val="8"/>
            <w:shd w:val="clear" w:color="auto" w:fill="FFFFFF"/>
          </w:tcPr>
          <w:p w:rsidR="003421E4" w:rsidRPr="005B3D42" w:rsidRDefault="003421E4" w:rsidP="004320D2">
            <w:pPr>
              <w:autoSpaceDE w:val="0"/>
              <w:autoSpaceDN w:val="0"/>
              <w:adjustRightInd w:val="0"/>
              <w:spacing w:after="0" w:line="23" w:lineRule="atLeast"/>
              <w:ind w:left="60" w:right="60"/>
              <w:rPr>
                <w:rFonts w:ascii="Times New Roman" w:hAnsi="Times New Roman" w:cs="Times New Roman"/>
                <w:i/>
                <w:color w:val="000000"/>
                <w:sz w:val="24"/>
                <w:szCs w:val="24"/>
              </w:rPr>
            </w:pPr>
            <w:r w:rsidRPr="005B3D42">
              <w:rPr>
                <w:rFonts w:ascii="Times New Roman" w:hAnsi="Times New Roman" w:cs="Times New Roman"/>
                <w:i/>
                <w:color w:val="000000"/>
                <w:sz w:val="24"/>
                <w:szCs w:val="24"/>
              </w:rPr>
              <w:t xml:space="preserve">a. </w:t>
            </w:r>
            <w:proofErr w:type="spellStart"/>
            <w:r w:rsidRPr="005B3D42">
              <w:rPr>
                <w:rFonts w:ascii="Times New Roman" w:hAnsi="Times New Roman" w:cs="Times New Roman"/>
                <w:i/>
                <w:color w:val="000000"/>
                <w:sz w:val="24"/>
                <w:szCs w:val="24"/>
              </w:rPr>
              <w:t>Lilliefors</w:t>
            </w:r>
            <w:proofErr w:type="spellEnd"/>
            <w:r w:rsidRPr="005B3D42">
              <w:rPr>
                <w:rFonts w:ascii="Times New Roman" w:hAnsi="Times New Roman" w:cs="Times New Roman"/>
                <w:i/>
                <w:color w:val="000000"/>
                <w:sz w:val="24"/>
                <w:szCs w:val="24"/>
              </w:rPr>
              <w:t xml:space="preserve"> </w:t>
            </w:r>
            <w:proofErr w:type="spellStart"/>
            <w:r w:rsidRPr="005B3D42">
              <w:rPr>
                <w:rFonts w:ascii="Times New Roman" w:hAnsi="Times New Roman" w:cs="Times New Roman"/>
                <w:i/>
                <w:color w:val="000000"/>
                <w:sz w:val="24"/>
                <w:szCs w:val="24"/>
              </w:rPr>
              <w:t>Significance</w:t>
            </w:r>
            <w:proofErr w:type="spellEnd"/>
            <w:r w:rsidRPr="005B3D42">
              <w:rPr>
                <w:rFonts w:ascii="Times New Roman" w:hAnsi="Times New Roman" w:cs="Times New Roman"/>
                <w:i/>
                <w:color w:val="000000"/>
                <w:sz w:val="24"/>
                <w:szCs w:val="24"/>
              </w:rPr>
              <w:t xml:space="preserve"> </w:t>
            </w:r>
            <w:proofErr w:type="spellStart"/>
            <w:r w:rsidRPr="005B3D42">
              <w:rPr>
                <w:rFonts w:ascii="Times New Roman" w:hAnsi="Times New Roman" w:cs="Times New Roman"/>
                <w:i/>
                <w:color w:val="000000"/>
                <w:sz w:val="24"/>
                <w:szCs w:val="24"/>
              </w:rPr>
              <w:t>Correction</w:t>
            </w:r>
            <w:proofErr w:type="spellEnd"/>
          </w:p>
        </w:tc>
      </w:tr>
    </w:tbl>
    <w:p w:rsidR="009F1E1A" w:rsidRDefault="009F1E1A" w:rsidP="00EE609D">
      <w:pPr>
        <w:autoSpaceDE w:val="0"/>
        <w:autoSpaceDN w:val="0"/>
        <w:adjustRightInd w:val="0"/>
        <w:spacing w:after="0" w:line="23" w:lineRule="atLeast"/>
        <w:ind w:left="426" w:firstLine="283"/>
        <w:jc w:val="both"/>
        <w:rPr>
          <w:rFonts w:ascii="Times New Roman" w:hAnsi="Times New Roman" w:cs="Times New Roman"/>
          <w:sz w:val="24"/>
          <w:szCs w:val="24"/>
        </w:rPr>
        <w:sectPr w:rsidR="009F1E1A" w:rsidSect="009F1E1A">
          <w:type w:val="continuous"/>
          <w:pgSz w:w="11906" w:h="16838" w:code="9"/>
          <w:pgMar w:top="1701" w:right="1418" w:bottom="1418" w:left="1985" w:header="709" w:footer="709" w:gutter="0"/>
          <w:cols w:space="708"/>
          <w:docGrid w:linePitch="360"/>
        </w:sectPr>
      </w:pPr>
    </w:p>
    <w:p w:rsidR="009F1E1A" w:rsidRDefault="00780436" w:rsidP="00EE609D">
      <w:pPr>
        <w:autoSpaceDE w:val="0"/>
        <w:autoSpaceDN w:val="0"/>
        <w:adjustRightInd w:val="0"/>
        <w:spacing w:after="0" w:line="23" w:lineRule="atLeast"/>
        <w:ind w:left="426" w:firstLine="283"/>
        <w:jc w:val="both"/>
        <w:rPr>
          <w:rFonts w:ascii="Times New Roman" w:hAnsi="Times New Roman" w:cs="Times New Roman"/>
          <w:sz w:val="24"/>
          <w:szCs w:val="24"/>
        </w:rPr>
        <w:sectPr w:rsidR="009F1E1A" w:rsidSect="009F1E1A">
          <w:type w:val="continuous"/>
          <w:pgSz w:w="11906" w:h="16838" w:code="9"/>
          <w:pgMar w:top="1701" w:right="1418" w:bottom="1418" w:left="1985" w:header="709" w:footer="709" w:gutter="0"/>
          <w:cols w:num="2" w:space="281"/>
          <w:docGrid w:linePitch="360"/>
        </w:sectPr>
      </w:pPr>
      <w:r>
        <w:rPr>
          <w:rFonts w:ascii="Times New Roman" w:hAnsi="Times New Roman" w:cs="Times New Roman"/>
          <w:sz w:val="24"/>
          <w:szCs w:val="24"/>
        </w:rPr>
        <w:t>Hasil uji homogenitas data menggunakan SPSS untuk data kelompok PBL dan data kelompok IBL menunjukkan hasil signifikansi (</w:t>
      </w:r>
      <w:proofErr w:type="spellStart"/>
      <w:r>
        <w:rPr>
          <w:rFonts w:ascii="Times New Roman" w:hAnsi="Times New Roman" w:cs="Times New Roman"/>
          <w:i/>
          <w:sz w:val="24"/>
          <w:szCs w:val="24"/>
        </w:rPr>
        <w:t>sig</w:t>
      </w:r>
      <w:proofErr w:type="spellEnd"/>
      <w:r>
        <w:rPr>
          <w:rFonts w:ascii="Times New Roman" w:hAnsi="Times New Roman" w:cs="Times New Roman"/>
          <w:i/>
          <w:sz w:val="24"/>
          <w:szCs w:val="24"/>
        </w:rPr>
        <w:t>.</w:t>
      </w:r>
      <w:r>
        <w:rPr>
          <w:rFonts w:ascii="Times New Roman" w:hAnsi="Times New Roman" w:cs="Times New Roman"/>
          <w:sz w:val="24"/>
          <w:szCs w:val="24"/>
        </w:rPr>
        <w:t xml:space="preserve">) &gt; 0,05. Dengan demikian data </w:t>
      </w:r>
      <w:r>
        <w:rPr>
          <w:rFonts w:ascii="Times New Roman" w:hAnsi="Times New Roman" w:cs="Times New Roman"/>
          <w:sz w:val="24"/>
          <w:szCs w:val="24"/>
        </w:rPr>
        <w:t xml:space="preserve">kelompok PBL dan data kelompok IBL memenuhi kriteria homogenitas. Hasil uji homogenitas data kedua kelompok tampak pada </w:t>
      </w:r>
      <w:r>
        <w:rPr>
          <w:rFonts w:ascii="Times New Roman" w:hAnsi="Times New Roman" w:cs="Times New Roman"/>
          <w:b/>
          <w:sz w:val="24"/>
          <w:szCs w:val="24"/>
        </w:rPr>
        <w:t xml:space="preserve">Tabel </w:t>
      </w:r>
      <w:r w:rsidR="002C2396">
        <w:rPr>
          <w:rFonts w:ascii="Times New Roman" w:hAnsi="Times New Roman" w:cs="Times New Roman"/>
          <w:b/>
          <w:sz w:val="24"/>
          <w:szCs w:val="24"/>
        </w:rPr>
        <w:t xml:space="preserve">5 </w:t>
      </w:r>
      <w:r>
        <w:rPr>
          <w:rFonts w:ascii="Times New Roman" w:hAnsi="Times New Roman" w:cs="Times New Roman"/>
          <w:sz w:val="24"/>
          <w:szCs w:val="24"/>
        </w:rPr>
        <w:t>berikut.</w:t>
      </w:r>
    </w:p>
    <w:p w:rsidR="005C1EF1" w:rsidRDefault="005C1EF1" w:rsidP="00EE609D">
      <w:pPr>
        <w:autoSpaceDE w:val="0"/>
        <w:autoSpaceDN w:val="0"/>
        <w:adjustRightInd w:val="0"/>
        <w:spacing w:after="0" w:line="23" w:lineRule="atLeast"/>
        <w:ind w:left="426" w:firstLine="283"/>
        <w:jc w:val="both"/>
        <w:rPr>
          <w:rFonts w:ascii="Times New Roman" w:hAnsi="Times New Roman" w:cs="Times New Roman"/>
          <w:sz w:val="24"/>
          <w:szCs w:val="24"/>
        </w:rPr>
      </w:pPr>
    </w:p>
    <w:p w:rsidR="001A58C0" w:rsidRDefault="00780436" w:rsidP="004320D2">
      <w:pPr>
        <w:autoSpaceDE w:val="0"/>
        <w:autoSpaceDN w:val="0"/>
        <w:adjustRightInd w:val="0"/>
        <w:spacing w:after="0" w:line="23" w:lineRule="atLeast"/>
        <w:jc w:val="center"/>
        <w:rPr>
          <w:rFonts w:ascii="Times New Roman" w:hAnsi="Times New Roman" w:cs="Times New Roman"/>
          <w:b/>
          <w:sz w:val="24"/>
          <w:szCs w:val="24"/>
        </w:rPr>
      </w:pPr>
      <w:r>
        <w:rPr>
          <w:rFonts w:ascii="Times New Roman" w:hAnsi="Times New Roman" w:cs="Times New Roman"/>
          <w:b/>
          <w:sz w:val="24"/>
          <w:szCs w:val="24"/>
        </w:rPr>
        <w:t>Tabel</w:t>
      </w:r>
      <w:r w:rsidR="002C2396">
        <w:rPr>
          <w:rFonts w:ascii="Times New Roman" w:hAnsi="Times New Roman" w:cs="Times New Roman"/>
          <w:b/>
          <w:sz w:val="24"/>
          <w:szCs w:val="24"/>
        </w:rPr>
        <w:t xml:space="preserve"> 5</w:t>
      </w:r>
    </w:p>
    <w:p w:rsidR="00780436" w:rsidRPr="00780436" w:rsidRDefault="00780436" w:rsidP="004320D2">
      <w:pPr>
        <w:autoSpaceDE w:val="0"/>
        <w:autoSpaceDN w:val="0"/>
        <w:adjustRightInd w:val="0"/>
        <w:spacing w:after="0" w:line="23" w:lineRule="atLeast"/>
        <w:jc w:val="center"/>
        <w:rPr>
          <w:rFonts w:ascii="Times New Roman" w:hAnsi="Times New Roman" w:cs="Times New Roman"/>
          <w:b/>
          <w:sz w:val="24"/>
          <w:szCs w:val="24"/>
        </w:rPr>
      </w:pPr>
      <w:r>
        <w:rPr>
          <w:rFonts w:ascii="Times New Roman" w:hAnsi="Times New Roman" w:cs="Times New Roman"/>
          <w:b/>
          <w:sz w:val="24"/>
          <w:szCs w:val="24"/>
        </w:rPr>
        <w:t>Hasil Uji Homogenitas Data</w:t>
      </w:r>
    </w:p>
    <w:tbl>
      <w:tblPr>
        <w:tblW w:w="7640" w:type="dxa"/>
        <w:jc w:val="center"/>
        <w:tblBorders>
          <w:insideH w:val="single" w:sz="4" w:space="0" w:color="auto"/>
        </w:tblBorders>
        <w:tblLayout w:type="fixed"/>
        <w:tblCellMar>
          <w:left w:w="0" w:type="dxa"/>
          <w:right w:w="0" w:type="dxa"/>
        </w:tblCellMar>
        <w:tblLook w:val="0000" w:firstRow="0" w:lastRow="0" w:firstColumn="0" w:lastColumn="0" w:noHBand="0" w:noVBand="0"/>
      </w:tblPr>
      <w:tblGrid>
        <w:gridCol w:w="856"/>
        <w:gridCol w:w="2976"/>
        <w:gridCol w:w="1417"/>
        <w:gridCol w:w="709"/>
        <w:gridCol w:w="741"/>
        <w:gridCol w:w="941"/>
      </w:tblGrid>
      <w:tr w:rsidR="001A58C0" w:rsidRPr="001A58C0" w:rsidTr="008E6536">
        <w:trPr>
          <w:cantSplit/>
          <w:trHeight w:val="298"/>
          <w:jc w:val="center"/>
        </w:trPr>
        <w:tc>
          <w:tcPr>
            <w:tcW w:w="7640" w:type="dxa"/>
            <w:gridSpan w:val="6"/>
            <w:shd w:val="clear" w:color="auto" w:fill="FFFFFF"/>
          </w:tcPr>
          <w:p w:rsidR="001A58C0" w:rsidRPr="001A58C0" w:rsidRDefault="001A58C0"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proofErr w:type="spellStart"/>
            <w:r w:rsidRPr="001A58C0">
              <w:rPr>
                <w:rFonts w:ascii="Times New Roman" w:hAnsi="Times New Roman" w:cs="Times New Roman"/>
                <w:b/>
                <w:bCs/>
                <w:color w:val="000000"/>
                <w:sz w:val="18"/>
                <w:szCs w:val="18"/>
              </w:rPr>
              <w:t>Test</w:t>
            </w:r>
            <w:proofErr w:type="spellEnd"/>
            <w:r w:rsidRPr="001A58C0">
              <w:rPr>
                <w:rFonts w:ascii="Times New Roman" w:hAnsi="Times New Roman" w:cs="Times New Roman"/>
                <w:b/>
                <w:bCs/>
                <w:color w:val="000000"/>
                <w:sz w:val="18"/>
                <w:szCs w:val="18"/>
              </w:rPr>
              <w:t xml:space="preserve"> </w:t>
            </w:r>
            <w:proofErr w:type="spellStart"/>
            <w:r w:rsidRPr="001A58C0">
              <w:rPr>
                <w:rFonts w:ascii="Times New Roman" w:hAnsi="Times New Roman" w:cs="Times New Roman"/>
                <w:b/>
                <w:bCs/>
                <w:color w:val="000000"/>
                <w:sz w:val="18"/>
                <w:szCs w:val="18"/>
              </w:rPr>
              <w:t>of</w:t>
            </w:r>
            <w:proofErr w:type="spellEnd"/>
            <w:r w:rsidRPr="001A58C0">
              <w:rPr>
                <w:rFonts w:ascii="Times New Roman" w:hAnsi="Times New Roman" w:cs="Times New Roman"/>
                <w:b/>
                <w:bCs/>
                <w:color w:val="000000"/>
                <w:sz w:val="18"/>
                <w:szCs w:val="18"/>
              </w:rPr>
              <w:t xml:space="preserve"> </w:t>
            </w:r>
            <w:proofErr w:type="spellStart"/>
            <w:r w:rsidRPr="001A58C0">
              <w:rPr>
                <w:rFonts w:ascii="Times New Roman" w:hAnsi="Times New Roman" w:cs="Times New Roman"/>
                <w:b/>
                <w:bCs/>
                <w:color w:val="000000"/>
                <w:sz w:val="18"/>
                <w:szCs w:val="18"/>
              </w:rPr>
              <w:t>Homogeneity</w:t>
            </w:r>
            <w:proofErr w:type="spellEnd"/>
            <w:r w:rsidRPr="001A58C0">
              <w:rPr>
                <w:rFonts w:ascii="Times New Roman" w:hAnsi="Times New Roman" w:cs="Times New Roman"/>
                <w:b/>
                <w:bCs/>
                <w:color w:val="000000"/>
                <w:sz w:val="18"/>
                <w:szCs w:val="18"/>
              </w:rPr>
              <w:t xml:space="preserve"> </w:t>
            </w:r>
            <w:proofErr w:type="spellStart"/>
            <w:r w:rsidRPr="001A58C0">
              <w:rPr>
                <w:rFonts w:ascii="Times New Roman" w:hAnsi="Times New Roman" w:cs="Times New Roman"/>
                <w:b/>
                <w:bCs/>
                <w:color w:val="000000"/>
                <w:sz w:val="18"/>
                <w:szCs w:val="18"/>
              </w:rPr>
              <w:t>of</w:t>
            </w:r>
            <w:proofErr w:type="spellEnd"/>
            <w:r w:rsidRPr="001A58C0">
              <w:rPr>
                <w:rFonts w:ascii="Times New Roman" w:hAnsi="Times New Roman" w:cs="Times New Roman"/>
                <w:b/>
                <w:bCs/>
                <w:color w:val="000000"/>
                <w:sz w:val="18"/>
                <w:szCs w:val="18"/>
              </w:rPr>
              <w:t xml:space="preserve"> </w:t>
            </w:r>
            <w:proofErr w:type="spellStart"/>
            <w:r w:rsidRPr="001A58C0">
              <w:rPr>
                <w:rFonts w:ascii="Times New Roman" w:hAnsi="Times New Roman" w:cs="Times New Roman"/>
                <w:b/>
                <w:bCs/>
                <w:color w:val="000000"/>
                <w:sz w:val="18"/>
                <w:szCs w:val="18"/>
              </w:rPr>
              <w:t>Variance</w:t>
            </w:r>
            <w:proofErr w:type="spellEnd"/>
          </w:p>
        </w:tc>
      </w:tr>
      <w:tr w:rsidR="001A58C0" w:rsidRPr="001A58C0" w:rsidTr="008E6536">
        <w:trPr>
          <w:cantSplit/>
          <w:trHeight w:val="298"/>
          <w:jc w:val="center"/>
        </w:trPr>
        <w:tc>
          <w:tcPr>
            <w:tcW w:w="3832" w:type="dxa"/>
            <w:gridSpan w:val="2"/>
            <w:shd w:val="clear" w:color="auto" w:fill="FFFFFF"/>
          </w:tcPr>
          <w:p w:rsidR="001A58C0" w:rsidRPr="001A58C0" w:rsidRDefault="001A58C0" w:rsidP="004320D2">
            <w:pPr>
              <w:autoSpaceDE w:val="0"/>
              <w:autoSpaceDN w:val="0"/>
              <w:adjustRightInd w:val="0"/>
              <w:spacing w:after="0" w:line="23" w:lineRule="atLeast"/>
              <w:rPr>
                <w:rFonts w:ascii="Times New Roman" w:hAnsi="Times New Roman" w:cs="Times New Roman"/>
                <w:sz w:val="24"/>
                <w:szCs w:val="24"/>
              </w:rPr>
            </w:pPr>
          </w:p>
        </w:tc>
        <w:tc>
          <w:tcPr>
            <w:tcW w:w="1417" w:type="dxa"/>
            <w:shd w:val="clear" w:color="auto" w:fill="FFFFFF"/>
          </w:tcPr>
          <w:p w:rsidR="001A58C0" w:rsidRPr="001A58C0" w:rsidRDefault="001A58C0"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proofErr w:type="spellStart"/>
            <w:r w:rsidRPr="001A58C0">
              <w:rPr>
                <w:rFonts w:ascii="Times New Roman" w:hAnsi="Times New Roman" w:cs="Times New Roman"/>
                <w:color w:val="000000"/>
                <w:sz w:val="18"/>
                <w:szCs w:val="18"/>
              </w:rPr>
              <w:t>Levene</w:t>
            </w:r>
            <w:proofErr w:type="spellEnd"/>
            <w:r w:rsidRPr="001A58C0">
              <w:rPr>
                <w:rFonts w:ascii="Times New Roman" w:hAnsi="Times New Roman" w:cs="Times New Roman"/>
                <w:color w:val="000000"/>
                <w:sz w:val="18"/>
                <w:szCs w:val="18"/>
              </w:rPr>
              <w:t xml:space="preserve"> </w:t>
            </w:r>
            <w:proofErr w:type="spellStart"/>
            <w:r w:rsidRPr="001A58C0">
              <w:rPr>
                <w:rFonts w:ascii="Times New Roman" w:hAnsi="Times New Roman" w:cs="Times New Roman"/>
                <w:color w:val="000000"/>
                <w:sz w:val="18"/>
                <w:szCs w:val="18"/>
              </w:rPr>
              <w:t>Statistic</w:t>
            </w:r>
            <w:proofErr w:type="spellEnd"/>
          </w:p>
        </w:tc>
        <w:tc>
          <w:tcPr>
            <w:tcW w:w="709" w:type="dxa"/>
            <w:shd w:val="clear" w:color="auto" w:fill="FFFFFF"/>
          </w:tcPr>
          <w:p w:rsidR="001A58C0" w:rsidRPr="001A58C0" w:rsidRDefault="001A58C0"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sidRPr="001A58C0">
              <w:rPr>
                <w:rFonts w:ascii="Times New Roman" w:hAnsi="Times New Roman" w:cs="Times New Roman"/>
                <w:color w:val="000000"/>
                <w:sz w:val="18"/>
                <w:szCs w:val="18"/>
              </w:rPr>
              <w:t>df1</w:t>
            </w:r>
          </w:p>
        </w:tc>
        <w:tc>
          <w:tcPr>
            <w:tcW w:w="741" w:type="dxa"/>
            <w:shd w:val="clear" w:color="auto" w:fill="FFFFFF"/>
          </w:tcPr>
          <w:p w:rsidR="001A58C0" w:rsidRPr="001A58C0" w:rsidRDefault="001A58C0"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sidRPr="001A58C0">
              <w:rPr>
                <w:rFonts w:ascii="Times New Roman" w:hAnsi="Times New Roman" w:cs="Times New Roman"/>
                <w:color w:val="000000"/>
                <w:sz w:val="18"/>
                <w:szCs w:val="18"/>
              </w:rPr>
              <w:t>df2</w:t>
            </w:r>
          </w:p>
        </w:tc>
        <w:tc>
          <w:tcPr>
            <w:tcW w:w="941" w:type="dxa"/>
            <w:shd w:val="clear" w:color="auto" w:fill="FFFFFF"/>
          </w:tcPr>
          <w:p w:rsidR="001A58C0" w:rsidRPr="001A58C0" w:rsidRDefault="001A58C0"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proofErr w:type="spellStart"/>
            <w:r w:rsidRPr="001A58C0">
              <w:rPr>
                <w:rFonts w:ascii="Times New Roman" w:hAnsi="Times New Roman" w:cs="Times New Roman"/>
                <w:color w:val="000000"/>
                <w:sz w:val="18"/>
                <w:szCs w:val="18"/>
              </w:rPr>
              <w:t>Sig</w:t>
            </w:r>
            <w:proofErr w:type="spellEnd"/>
            <w:r w:rsidRPr="001A58C0">
              <w:rPr>
                <w:rFonts w:ascii="Times New Roman" w:hAnsi="Times New Roman" w:cs="Times New Roman"/>
                <w:color w:val="000000"/>
                <w:sz w:val="18"/>
                <w:szCs w:val="18"/>
              </w:rPr>
              <w:t>.</w:t>
            </w:r>
          </w:p>
        </w:tc>
      </w:tr>
      <w:tr w:rsidR="001A58C0" w:rsidRPr="001A58C0" w:rsidTr="008E6536">
        <w:trPr>
          <w:cantSplit/>
          <w:trHeight w:val="298"/>
          <w:jc w:val="center"/>
        </w:trPr>
        <w:tc>
          <w:tcPr>
            <w:tcW w:w="856" w:type="dxa"/>
            <w:vMerge w:val="restart"/>
            <w:shd w:val="clear" w:color="auto" w:fill="FFFFFF"/>
            <w:vAlign w:val="center"/>
          </w:tcPr>
          <w:p w:rsidR="001A58C0" w:rsidRPr="001A58C0" w:rsidRDefault="001A58C0" w:rsidP="004320D2">
            <w:pPr>
              <w:autoSpaceDE w:val="0"/>
              <w:autoSpaceDN w:val="0"/>
              <w:adjustRightInd w:val="0"/>
              <w:spacing w:after="0" w:line="23" w:lineRule="atLeast"/>
              <w:ind w:left="60" w:right="60"/>
              <w:rPr>
                <w:rFonts w:ascii="Times New Roman" w:hAnsi="Times New Roman" w:cs="Times New Roman"/>
                <w:color w:val="000000"/>
                <w:sz w:val="18"/>
                <w:szCs w:val="18"/>
              </w:rPr>
            </w:pPr>
            <w:proofErr w:type="spellStart"/>
            <w:r w:rsidRPr="001A58C0">
              <w:rPr>
                <w:rFonts w:ascii="Times New Roman" w:hAnsi="Times New Roman" w:cs="Times New Roman"/>
                <w:color w:val="000000"/>
                <w:sz w:val="18"/>
                <w:szCs w:val="18"/>
              </w:rPr>
              <w:t>N_Gain</w:t>
            </w:r>
            <w:proofErr w:type="spellEnd"/>
          </w:p>
        </w:tc>
        <w:tc>
          <w:tcPr>
            <w:tcW w:w="2976" w:type="dxa"/>
            <w:shd w:val="clear" w:color="auto" w:fill="FFFFFF"/>
            <w:vAlign w:val="center"/>
          </w:tcPr>
          <w:p w:rsidR="001A58C0" w:rsidRPr="001A58C0" w:rsidRDefault="001A58C0" w:rsidP="004320D2">
            <w:pPr>
              <w:autoSpaceDE w:val="0"/>
              <w:autoSpaceDN w:val="0"/>
              <w:adjustRightInd w:val="0"/>
              <w:spacing w:after="0" w:line="23" w:lineRule="atLeast"/>
              <w:ind w:left="60" w:right="60"/>
              <w:rPr>
                <w:rFonts w:ascii="Times New Roman" w:hAnsi="Times New Roman" w:cs="Times New Roman"/>
                <w:color w:val="000000"/>
                <w:sz w:val="18"/>
                <w:szCs w:val="18"/>
              </w:rPr>
            </w:pPr>
            <w:proofErr w:type="spellStart"/>
            <w:r w:rsidRPr="001A58C0">
              <w:rPr>
                <w:rFonts w:ascii="Times New Roman" w:hAnsi="Times New Roman" w:cs="Times New Roman"/>
                <w:color w:val="000000"/>
                <w:sz w:val="18"/>
                <w:szCs w:val="18"/>
              </w:rPr>
              <w:t>Based</w:t>
            </w:r>
            <w:proofErr w:type="spellEnd"/>
            <w:r w:rsidRPr="001A58C0">
              <w:rPr>
                <w:rFonts w:ascii="Times New Roman" w:hAnsi="Times New Roman" w:cs="Times New Roman"/>
                <w:color w:val="000000"/>
                <w:sz w:val="18"/>
                <w:szCs w:val="18"/>
              </w:rPr>
              <w:t xml:space="preserve"> </w:t>
            </w:r>
            <w:proofErr w:type="spellStart"/>
            <w:r w:rsidRPr="001A58C0">
              <w:rPr>
                <w:rFonts w:ascii="Times New Roman" w:hAnsi="Times New Roman" w:cs="Times New Roman"/>
                <w:color w:val="000000"/>
                <w:sz w:val="18"/>
                <w:szCs w:val="18"/>
              </w:rPr>
              <w:t>on</w:t>
            </w:r>
            <w:proofErr w:type="spellEnd"/>
            <w:r w:rsidRPr="001A58C0">
              <w:rPr>
                <w:rFonts w:ascii="Times New Roman" w:hAnsi="Times New Roman" w:cs="Times New Roman"/>
                <w:color w:val="000000"/>
                <w:sz w:val="18"/>
                <w:szCs w:val="18"/>
              </w:rPr>
              <w:t xml:space="preserve"> </w:t>
            </w:r>
            <w:proofErr w:type="spellStart"/>
            <w:r w:rsidRPr="001A58C0">
              <w:rPr>
                <w:rFonts w:ascii="Times New Roman" w:hAnsi="Times New Roman" w:cs="Times New Roman"/>
                <w:color w:val="000000"/>
                <w:sz w:val="18"/>
                <w:szCs w:val="18"/>
              </w:rPr>
              <w:t>Mean</w:t>
            </w:r>
            <w:proofErr w:type="spellEnd"/>
          </w:p>
        </w:tc>
        <w:tc>
          <w:tcPr>
            <w:tcW w:w="1417" w:type="dxa"/>
            <w:shd w:val="clear" w:color="auto" w:fill="FFFFFF"/>
          </w:tcPr>
          <w:p w:rsidR="001A58C0" w:rsidRPr="001A58C0" w:rsidRDefault="00A24F46"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r w:rsidR="001A58C0" w:rsidRPr="001A58C0">
              <w:rPr>
                <w:rFonts w:ascii="Times New Roman" w:hAnsi="Times New Roman" w:cs="Times New Roman"/>
                <w:color w:val="000000"/>
                <w:sz w:val="18"/>
                <w:szCs w:val="18"/>
              </w:rPr>
              <w:t>,149</w:t>
            </w:r>
          </w:p>
        </w:tc>
        <w:tc>
          <w:tcPr>
            <w:tcW w:w="709" w:type="dxa"/>
            <w:shd w:val="clear" w:color="auto" w:fill="FFFFFF"/>
          </w:tcPr>
          <w:p w:rsidR="001A58C0" w:rsidRPr="001A58C0" w:rsidRDefault="001A58C0"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sidRPr="001A58C0">
              <w:rPr>
                <w:rFonts w:ascii="Times New Roman" w:hAnsi="Times New Roman" w:cs="Times New Roman"/>
                <w:color w:val="000000"/>
                <w:sz w:val="18"/>
                <w:szCs w:val="18"/>
              </w:rPr>
              <w:t>1</w:t>
            </w:r>
          </w:p>
        </w:tc>
        <w:tc>
          <w:tcPr>
            <w:tcW w:w="741" w:type="dxa"/>
            <w:shd w:val="clear" w:color="auto" w:fill="FFFFFF"/>
          </w:tcPr>
          <w:p w:rsidR="001A58C0" w:rsidRPr="001A58C0" w:rsidRDefault="001A58C0"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sidRPr="001A58C0">
              <w:rPr>
                <w:rFonts w:ascii="Times New Roman" w:hAnsi="Times New Roman" w:cs="Times New Roman"/>
                <w:color w:val="000000"/>
                <w:sz w:val="18"/>
                <w:szCs w:val="18"/>
              </w:rPr>
              <w:t>46</w:t>
            </w:r>
          </w:p>
        </w:tc>
        <w:tc>
          <w:tcPr>
            <w:tcW w:w="941" w:type="dxa"/>
            <w:shd w:val="clear" w:color="auto" w:fill="FFFFFF"/>
          </w:tcPr>
          <w:p w:rsidR="001A58C0" w:rsidRPr="001A58C0" w:rsidRDefault="00A24F46"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r w:rsidR="001A58C0" w:rsidRPr="001A58C0">
              <w:rPr>
                <w:rFonts w:ascii="Times New Roman" w:hAnsi="Times New Roman" w:cs="Times New Roman"/>
                <w:color w:val="000000"/>
                <w:sz w:val="18"/>
                <w:szCs w:val="18"/>
              </w:rPr>
              <w:t>,702</w:t>
            </w:r>
          </w:p>
        </w:tc>
      </w:tr>
      <w:tr w:rsidR="001A58C0" w:rsidRPr="001A58C0" w:rsidTr="008E6536">
        <w:trPr>
          <w:cantSplit/>
          <w:trHeight w:val="136"/>
          <w:jc w:val="center"/>
        </w:trPr>
        <w:tc>
          <w:tcPr>
            <w:tcW w:w="856" w:type="dxa"/>
            <w:vMerge/>
            <w:shd w:val="clear" w:color="auto" w:fill="FFFFFF"/>
            <w:vAlign w:val="center"/>
          </w:tcPr>
          <w:p w:rsidR="001A58C0" w:rsidRPr="001A58C0" w:rsidRDefault="001A58C0" w:rsidP="004320D2">
            <w:pPr>
              <w:autoSpaceDE w:val="0"/>
              <w:autoSpaceDN w:val="0"/>
              <w:adjustRightInd w:val="0"/>
              <w:spacing w:after="0" w:line="23" w:lineRule="atLeast"/>
              <w:rPr>
                <w:rFonts w:ascii="Times New Roman" w:hAnsi="Times New Roman" w:cs="Times New Roman"/>
                <w:color w:val="000000"/>
                <w:sz w:val="18"/>
                <w:szCs w:val="18"/>
              </w:rPr>
            </w:pPr>
          </w:p>
        </w:tc>
        <w:tc>
          <w:tcPr>
            <w:tcW w:w="2976" w:type="dxa"/>
            <w:shd w:val="clear" w:color="auto" w:fill="FFFFFF"/>
            <w:vAlign w:val="center"/>
          </w:tcPr>
          <w:p w:rsidR="001A58C0" w:rsidRPr="001A58C0" w:rsidRDefault="001A58C0" w:rsidP="004320D2">
            <w:pPr>
              <w:autoSpaceDE w:val="0"/>
              <w:autoSpaceDN w:val="0"/>
              <w:adjustRightInd w:val="0"/>
              <w:spacing w:after="0" w:line="23" w:lineRule="atLeast"/>
              <w:ind w:left="60" w:right="60"/>
              <w:rPr>
                <w:rFonts w:ascii="Times New Roman" w:hAnsi="Times New Roman" w:cs="Times New Roman"/>
                <w:color w:val="000000"/>
                <w:sz w:val="18"/>
                <w:szCs w:val="18"/>
              </w:rPr>
            </w:pPr>
            <w:proofErr w:type="spellStart"/>
            <w:r w:rsidRPr="001A58C0">
              <w:rPr>
                <w:rFonts w:ascii="Times New Roman" w:hAnsi="Times New Roman" w:cs="Times New Roman"/>
                <w:color w:val="000000"/>
                <w:sz w:val="18"/>
                <w:szCs w:val="18"/>
              </w:rPr>
              <w:t>Based</w:t>
            </w:r>
            <w:proofErr w:type="spellEnd"/>
            <w:r w:rsidRPr="001A58C0">
              <w:rPr>
                <w:rFonts w:ascii="Times New Roman" w:hAnsi="Times New Roman" w:cs="Times New Roman"/>
                <w:color w:val="000000"/>
                <w:sz w:val="18"/>
                <w:szCs w:val="18"/>
              </w:rPr>
              <w:t xml:space="preserve"> </w:t>
            </w:r>
            <w:proofErr w:type="spellStart"/>
            <w:r w:rsidRPr="001A58C0">
              <w:rPr>
                <w:rFonts w:ascii="Times New Roman" w:hAnsi="Times New Roman" w:cs="Times New Roman"/>
                <w:color w:val="000000"/>
                <w:sz w:val="18"/>
                <w:szCs w:val="18"/>
              </w:rPr>
              <w:t>on</w:t>
            </w:r>
            <w:proofErr w:type="spellEnd"/>
            <w:r w:rsidRPr="001A58C0">
              <w:rPr>
                <w:rFonts w:ascii="Times New Roman" w:hAnsi="Times New Roman" w:cs="Times New Roman"/>
                <w:color w:val="000000"/>
                <w:sz w:val="18"/>
                <w:szCs w:val="18"/>
              </w:rPr>
              <w:t xml:space="preserve"> Median</w:t>
            </w:r>
          </w:p>
        </w:tc>
        <w:tc>
          <w:tcPr>
            <w:tcW w:w="1417" w:type="dxa"/>
            <w:shd w:val="clear" w:color="auto" w:fill="FFFFFF"/>
          </w:tcPr>
          <w:p w:rsidR="001A58C0" w:rsidRPr="001A58C0" w:rsidRDefault="00A24F46"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r w:rsidR="001A58C0" w:rsidRPr="001A58C0">
              <w:rPr>
                <w:rFonts w:ascii="Times New Roman" w:hAnsi="Times New Roman" w:cs="Times New Roman"/>
                <w:color w:val="000000"/>
                <w:sz w:val="18"/>
                <w:szCs w:val="18"/>
              </w:rPr>
              <w:t>,124</w:t>
            </w:r>
          </w:p>
        </w:tc>
        <w:tc>
          <w:tcPr>
            <w:tcW w:w="709" w:type="dxa"/>
            <w:shd w:val="clear" w:color="auto" w:fill="FFFFFF"/>
          </w:tcPr>
          <w:p w:rsidR="001A58C0" w:rsidRPr="001A58C0" w:rsidRDefault="001A58C0"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sidRPr="001A58C0">
              <w:rPr>
                <w:rFonts w:ascii="Times New Roman" w:hAnsi="Times New Roman" w:cs="Times New Roman"/>
                <w:color w:val="000000"/>
                <w:sz w:val="18"/>
                <w:szCs w:val="18"/>
              </w:rPr>
              <w:t>1</w:t>
            </w:r>
          </w:p>
        </w:tc>
        <w:tc>
          <w:tcPr>
            <w:tcW w:w="741" w:type="dxa"/>
            <w:shd w:val="clear" w:color="auto" w:fill="FFFFFF"/>
          </w:tcPr>
          <w:p w:rsidR="001A58C0" w:rsidRPr="001A58C0" w:rsidRDefault="001A58C0"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sidRPr="001A58C0">
              <w:rPr>
                <w:rFonts w:ascii="Times New Roman" w:hAnsi="Times New Roman" w:cs="Times New Roman"/>
                <w:color w:val="000000"/>
                <w:sz w:val="18"/>
                <w:szCs w:val="18"/>
              </w:rPr>
              <w:t>46</w:t>
            </w:r>
          </w:p>
        </w:tc>
        <w:tc>
          <w:tcPr>
            <w:tcW w:w="941" w:type="dxa"/>
            <w:shd w:val="clear" w:color="auto" w:fill="FFFFFF"/>
          </w:tcPr>
          <w:p w:rsidR="001A58C0" w:rsidRPr="001A58C0" w:rsidRDefault="00A24F46"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r w:rsidR="001A58C0" w:rsidRPr="001A58C0">
              <w:rPr>
                <w:rFonts w:ascii="Times New Roman" w:hAnsi="Times New Roman" w:cs="Times New Roman"/>
                <w:color w:val="000000"/>
                <w:sz w:val="18"/>
                <w:szCs w:val="18"/>
              </w:rPr>
              <w:t>,727</w:t>
            </w:r>
          </w:p>
        </w:tc>
      </w:tr>
      <w:tr w:rsidR="001A58C0" w:rsidRPr="001A58C0" w:rsidTr="008E6536">
        <w:trPr>
          <w:cantSplit/>
          <w:trHeight w:val="136"/>
          <w:jc w:val="center"/>
        </w:trPr>
        <w:tc>
          <w:tcPr>
            <w:tcW w:w="856" w:type="dxa"/>
            <w:vMerge/>
            <w:shd w:val="clear" w:color="auto" w:fill="FFFFFF"/>
            <w:vAlign w:val="center"/>
          </w:tcPr>
          <w:p w:rsidR="001A58C0" w:rsidRPr="001A58C0" w:rsidRDefault="001A58C0" w:rsidP="004320D2">
            <w:pPr>
              <w:autoSpaceDE w:val="0"/>
              <w:autoSpaceDN w:val="0"/>
              <w:adjustRightInd w:val="0"/>
              <w:spacing w:after="0" w:line="23" w:lineRule="atLeast"/>
              <w:rPr>
                <w:rFonts w:ascii="Times New Roman" w:hAnsi="Times New Roman" w:cs="Times New Roman"/>
                <w:color w:val="000000"/>
                <w:sz w:val="18"/>
                <w:szCs w:val="18"/>
              </w:rPr>
            </w:pPr>
          </w:p>
        </w:tc>
        <w:tc>
          <w:tcPr>
            <w:tcW w:w="2976" w:type="dxa"/>
            <w:shd w:val="clear" w:color="auto" w:fill="FFFFFF"/>
            <w:vAlign w:val="center"/>
          </w:tcPr>
          <w:p w:rsidR="001A58C0" w:rsidRPr="001A58C0" w:rsidRDefault="001A58C0" w:rsidP="004320D2">
            <w:pPr>
              <w:autoSpaceDE w:val="0"/>
              <w:autoSpaceDN w:val="0"/>
              <w:adjustRightInd w:val="0"/>
              <w:spacing w:after="0" w:line="23" w:lineRule="atLeast"/>
              <w:ind w:left="62" w:right="62"/>
              <w:rPr>
                <w:rFonts w:ascii="Times New Roman" w:hAnsi="Times New Roman" w:cs="Times New Roman"/>
                <w:color w:val="000000"/>
                <w:sz w:val="18"/>
                <w:szCs w:val="18"/>
              </w:rPr>
            </w:pPr>
            <w:proofErr w:type="spellStart"/>
            <w:r w:rsidRPr="001A58C0">
              <w:rPr>
                <w:rFonts w:ascii="Times New Roman" w:hAnsi="Times New Roman" w:cs="Times New Roman"/>
                <w:color w:val="000000"/>
                <w:sz w:val="18"/>
                <w:szCs w:val="18"/>
              </w:rPr>
              <w:t>Based</w:t>
            </w:r>
            <w:proofErr w:type="spellEnd"/>
            <w:r w:rsidRPr="001A58C0">
              <w:rPr>
                <w:rFonts w:ascii="Times New Roman" w:hAnsi="Times New Roman" w:cs="Times New Roman"/>
                <w:color w:val="000000"/>
                <w:sz w:val="18"/>
                <w:szCs w:val="18"/>
              </w:rPr>
              <w:t xml:space="preserve"> </w:t>
            </w:r>
            <w:proofErr w:type="spellStart"/>
            <w:r w:rsidRPr="001A58C0">
              <w:rPr>
                <w:rFonts w:ascii="Times New Roman" w:hAnsi="Times New Roman" w:cs="Times New Roman"/>
                <w:color w:val="000000"/>
                <w:sz w:val="18"/>
                <w:szCs w:val="18"/>
              </w:rPr>
              <w:t>on</w:t>
            </w:r>
            <w:proofErr w:type="spellEnd"/>
            <w:r w:rsidRPr="001A58C0">
              <w:rPr>
                <w:rFonts w:ascii="Times New Roman" w:hAnsi="Times New Roman" w:cs="Times New Roman"/>
                <w:color w:val="000000"/>
                <w:sz w:val="18"/>
                <w:szCs w:val="18"/>
              </w:rPr>
              <w:t xml:space="preserve"> Median </w:t>
            </w:r>
            <w:proofErr w:type="spellStart"/>
            <w:r w:rsidRPr="001A58C0">
              <w:rPr>
                <w:rFonts w:ascii="Times New Roman" w:hAnsi="Times New Roman" w:cs="Times New Roman"/>
                <w:color w:val="000000"/>
                <w:sz w:val="18"/>
                <w:szCs w:val="18"/>
              </w:rPr>
              <w:t>and</w:t>
            </w:r>
            <w:proofErr w:type="spellEnd"/>
            <w:r w:rsidRPr="001A58C0">
              <w:rPr>
                <w:rFonts w:ascii="Times New Roman" w:hAnsi="Times New Roman" w:cs="Times New Roman"/>
                <w:color w:val="000000"/>
                <w:sz w:val="18"/>
                <w:szCs w:val="18"/>
              </w:rPr>
              <w:t xml:space="preserve"> </w:t>
            </w:r>
            <w:proofErr w:type="spellStart"/>
            <w:r w:rsidRPr="001A58C0">
              <w:rPr>
                <w:rFonts w:ascii="Times New Roman" w:hAnsi="Times New Roman" w:cs="Times New Roman"/>
                <w:color w:val="000000"/>
                <w:sz w:val="18"/>
                <w:szCs w:val="18"/>
              </w:rPr>
              <w:t>with</w:t>
            </w:r>
            <w:proofErr w:type="spellEnd"/>
            <w:r w:rsidRPr="001A58C0">
              <w:rPr>
                <w:rFonts w:ascii="Times New Roman" w:hAnsi="Times New Roman" w:cs="Times New Roman"/>
                <w:color w:val="000000"/>
                <w:sz w:val="18"/>
                <w:szCs w:val="18"/>
              </w:rPr>
              <w:t xml:space="preserve"> </w:t>
            </w:r>
            <w:proofErr w:type="spellStart"/>
            <w:r w:rsidRPr="001A58C0">
              <w:rPr>
                <w:rFonts w:ascii="Times New Roman" w:hAnsi="Times New Roman" w:cs="Times New Roman"/>
                <w:color w:val="000000"/>
                <w:sz w:val="18"/>
                <w:szCs w:val="18"/>
              </w:rPr>
              <w:t>adjusted</w:t>
            </w:r>
            <w:proofErr w:type="spellEnd"/>
            <w:r w:rsidRPr="001A58C0">
              <w:rPr>
                <w:rFonts w:ascii="Times New Roman" w:hAnsi="Times New Roman" w:cs="Times New Roman"/>
                <w:color w:val="000000"/>
                <w:sz w:val="18"/>
                <w:szCs w:val="18"/>
              </w:rPr>
              <w:t xml:space="preserve"> </w:t>
            </w:r>
            <w:proofErr w:type="spellStart"/>
            <w:r w:rsidRPr="001A58C0">
              <w:rPr>
                <w:rFonts w:ascii="Times New Roman" w:hAnsi="Times New Roman" w:cs="Times New Roman"/>
                <w:color w:val="000000"/>
                <w:sz w:val="18"/>
                <w:szCs w:val="18"/>
              </w:rPr>
              <w:t>df</w:t>
            </w:r>
            <w:proofErr w:type="spellEnd"/>
          </w:p>
        </w:tc>
        <w:tc>
          <w:tcPr>
            <w:tcW w:w="1417" w:type="dxa"/>
            <w:shd w:val="clear" w:color="auto" w:fill="FFFFFF"/>
          </w:tcPr>
          <w:p w:rsidR="001A58C0" w:rsidRPr="001A58C0" w:rsidRDefault="00A24F46"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r w:rsidR="001A58C0" w:rsidRPr="001A58C0">
              <w:rPr>
                <w:rFonts w:ascii="Times New Roman" w:hAnsi="Times New Roman" w:cs="Times New Roman"/>
                <w:color w:val="000000"/>
                <w:sz w:val="18"/>
                <w:szCs w:val="18"/>
              </w:rPr>
              <w:t>,124</w:t>
            </w:r>
          </w:p>
        </w:tc>
        <w:tc>
          <w:tcPr>
            <w:tcW w:w="709" w:type="dxa"/>
            <w:shd w:val="clear" w:color="auto" w:fill="FFFFFF"/>
          </w:tcPr>
          <w:p w:rsidR="001A58C0" w:rsidRPr="001A58C0" w:rsidRDefault="001A58C0"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sidRPr="001A58C0">
              <w:rPr>
                <w:rFonts w:ascii="Times New Roman" w:hAnsi="Times New Roman" w:cs="Times New Roman"/>
                <w:color w:val="000000"/>
                <w:sz w:val="18"/>
                <w:szCs w:val="18"/>
              </w:rPr>
              <w:t>1</w:t>
            </w:r>
          </w:p>
        </w:tc>
        <w:tc>
          <w:tcPr>
            <w:tcW w:w="741" w:type="dxa"/>
            <w:shd w:val="clear" w:color="auto" w:fill="FFFFFF"/>
          </w:tcPr>
          <w:p w:rsidR="001A58C0" w:rsidRPr="001A58C0" w:rsidRDefault="001A58C0"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sidRPr="001A58C0">
              <w:rPr>
                <w:rFonts w:ascii="Times New Roman" w:hAnsi="Times New Roman" w:cs="Times New Roman"/>
                <w:color w:val="000000"/>
                <w:sz w:val="18"/>
                <w:szCs w:val="18"/>
              </w:rPr>
              <w:t>44,330</w:t>
            </w:r>
          </w:p>
        </w:tc>
        <w:tc>
          <w:tcPr>
            <w:tcW w:w="941" w:type="dxa"/>
            <w:shd w:val="clear" w:color="auto" w:fill="FFFFFF"/>
          </w:tcPr>
          <w:p w:rsidR="001A58C0" w:rsidRPr="001A58C0" w:rsidRDefault="00A24F46"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r w:rsidR="001A58C0" w:rsidRPr="001A58C0">
              <w:rPr>
                <w:rFonts w:ascii="Times New Roman" w:hAnsi="Times New Roman" w:cs="Times New Roman"/>
                <w:color w:val="000000"/>
                <w:sz w:val="18"/>
                <w:szCs w:val="18"/>
              </w:rPr>
              <w:t>,727</w:t>
            </w:r>
          </w:p>
        </w:tc>
      </w:tr>
      <w:tr w:rsidR="001A58C0" w:rsidRPr="001A58C0" w:rsidTr="008E6536">
        <w:trPr>
          <w:cantSplit/>
          <w:trHeight w:val="136"/>
          <w:jc w:val="center"/>
        </w:trPr>
        <w:tc>
          <w:tcPr>
            <w:tcW w:w="856" w:type="dxa"/>
            <w:vMerge/>
            <w:shd w:val="clear" w:color="auto" w:fill="FFFFFF"/>
            <w:vAlign w:val="center"/>
          </w:tcPr>
          <w:p w:rsidR="001A58C0" w:rsidRPr="001A58C0" w:rsidRDefault="001A58C0" w:rsidP="004320D2">
            <w:pPr>
              <w:autoSpaceDE w:val="0"/>
              <w:autoSpaceDN w:val="0"/>
              <w:adjustRightInd w:val="0"/>
              <w:spacing w:after="0" w:line="23" w:lineRule="atLeast"/>
              <w:rPr>
                <w:rFonts w:ascii="Times New Roman" w:hAnsi="Times New Roman" w:cs="Times New Roman"/>
                <w:color w:val="000000"/>
                <w:sz w:val="18"/>
                <w:szCs w:val="18"/>
              </w:rPr>
            </w:pPr>
          </w:p>
        </w:tc>
        <w:tc>
          <w:tcPr>
            <w:tcW w:w="2976" w:type="dxa"/>
            <w:shd w:val="clear" w:color="auto" w:fill="FFFFFF"/>
            <w:vAlign w:val="center"/>
          </w:tcPr>
          <w:p w:rsidR="001A58C0" w:rsidRPr="001A58C0" w:rsidRDefault="001A58C0" w:rsidP="004320D2">
            <w:pPr>
              <w:autoSpaceDE w:val="0"/>
              <w:autoSpaceDN w:val="0"/>
              <w:adjustRightInd w:val="0"/>
              <w:spacing w:after="0" w:line="23" w:lineRule="atLeast"/>
              <w:ind w:left="60" w:right="60"/>
              <w:rPr>
                <w:rFonts w:ascii="Times New Roman" w:hAnsi="Times New Roman" w:cs="Times New Roman"/>
                <w:color w:val="000000"/>
                <w:sz w:val="18"/>
                <w:szCs w:val="18"/>
              </w:rPr>
            </w:pPr>
            <w:proofErr w:type="spellStart"/>
            <w:r w:rsidRPr="001A58C0">
              <w:rPr>
                <w:rFonts w:ascii="Times New Roman" w:hAnsi="Times New Roman" w:cs="Times New Roman"/>
                <w:color w:val="000000"/>
                <w:sz w:val="18"/>
                <w:szCs w:val="18"/>
              </w:rPr>
              <w:t>Based</w:t>
            </w:r>
            <w:proofErr w:type="spellEnd"/>
            <w:r w:rsidRPr="001A58C0">
              <w:rPr>
                <w:rFonts w:ascii="Times New Roman" w:hAnsi="Times New Roman" w:cs="Times New Roman"/>
                <w:color w:val="000000"/>
                <w:sz w:val="18"/>
                <w:szCs w:val="18"/>
              </w:rPr>
              <w:t xml:space="preserve"> </w:t>
            </w:r>
            <w:proofErr w:type="spellStart"/>
            <w:r w:rsidRPr="001A58C0">
              <w:rPr>
                <w:rFonts w:ascii="Times New Roman" w:hAnsi="Times New Roman" w:cs="Times New Roman"/>
                <w:color w:val="000000"/>
                <w:sz w:val="18"/>
                <w:szCs w:val="18"/>
              </w:rPr>
              <w:t>on</w:t>
            </w:r>
            <w:proofErr w:type="spellEnd"/>
            <w:r w:rsidRPr="001A58C0">
              <w:rPr>
                <w:rFonts w:ascii="Times New Roman" w:hAnsi="Times New Roman" w:cs="Times New Roman"/>
                <w:color w:val="000000"/>
                <w:sz w:val="18"/>
                <w:szCs w:val="18"/>
              </w:rPr>
              <w:t xml:space="preserve"> </w:t>
            </w:r>
            <w:proofErr w:type="spellStart"/>
            <w:r w:rsidRPr="001A58C0">
              <w:rPr>
                <w:rFonts w:ascii="Times New Roman" w:hAnsi="Times New Roman" w:cs="Times New Roman"/>
                <w:color w:val="000000"/>
                <w:sz w:val="18"/>
                <w:szCs w:val="18"/>
              </w:rPr>
              <w:t>trimmed</w:t>
            </w:r>
            <w:proofErr w:type="spellEnd"/>
            <w:r w:rsidRPr="001A58C0">
              <w:rPr>
                <w:rFonts w:ascii="Times New Roman" w:hAnsi="Times New Roman" w:cs="Times New Roman"/>
                <w:color w:val="000000"/>
                <w:sz w:val="18"/>
                <w:szCs w:val="18"/>
              </w:rPr>
              <w:t xml:space="preserve"> </w:t>
            </w:r>
            <w:proofErr w:type="spellStart"/>
            <w:r w:rsidRPr="001A58C0">
              <w:rPr>
                <w:rFonts w:ascii="Times New Roman" w:hAnsi="Times New Roman" w:cs="Times New Roman"/>
                <w:color w:val="000000"/>
                <w:sz w:val="18"/>
                <w:szCs w:val="18"/>
              </w:rPr>
              <w:t>mean</w:t>
            </w:r>
            <w:proofErr w:type="spellEnd"/>
          </w:p>
        </w:tc>
        <w:tc>
          <w:tcPr>
            <w:tcW w:w="1417" w:type="dxa"/>
            <w:shd w:val="clear" w:color="auto" w:fill="FFFFFF"/>
          </w:tcPr>
          <w:p w:rsidR="001A58C0" w:rsidRPr="001A58C0" w:rsidRDefault="00A24F46"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r w:rsidR="001A58C0" w:rsidRPr="001A58C0">
              <w:rPr>
                <w:rFonts w:ascii="Times New Roman" w:hAnsi="Times New Roman" w:cs="Times New Roman"/>
                <w:color w:val="000000"/>
                <w:sz w:val="18"/>
                <w:szCs w:val="18"/>
              </w:rPr>
              <w:t>,167</w:t>
            </w:r>
          </w:p>
        </w:tc>
        <w:tc>
          <w:tcPr>
            <w:tcW w:w="709" w:type="dxa"/>
            <w:shd w:val="clear" w:color="auto" w:fill="FFFFFF"/>
          </w:tcPr>
          <w:p w:rsidR="001A58C0" w:rsidRPr="001A58C0" w:rsidRDefault="001A58C0"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sidRPr="001A58C0">
              <w:rPr>
                <w:rFonts w:ascii="Times New Roman" w:hAnsi="Times New Roman" w:cs="Times New Roman"/>
                <w:color w:val="000000"/>
                <w:sz w:val="18"/>
                <w:szCs w:val="18"/>
              </w:rPr>
              <w:t>1</w:t>
            </w:r>
          </w:p>
        </w:tc>
        <w:tc>
          <w:tcPr>
            <w:tcW w:w="741" w:type="dxa"/>
            <w:shd w:val="clear" w:color="auto" w:fill="FFFFFF"/>
          </w:tcPr>
          <w:p w:rsidR="001A58C0" w:rsidRPr="001A58C0" w:rsidRDefault="001A58C0"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sidRPr="001A58C0">
              <w:rPr>
                <w:rFonts w:ascii="Times New Roman" w:hAnsi="Times New Roman" w:cs="Times New Roman"/>
                <w:color w:val="000000"/>
                <w:sz w:val="18"/>
                <w:szCs w:val="18"/>
              </w:rPr>
              <w:t>46</w:t>
            </w:r>
          </w:p>
        </w:tc>
        <w:tc>
          <w:tcPr>
            <w:tcW w:w="941" w:type="dxa"/>
            <w:shd w:val="clear" w:color="auto" w:fill="FFFFFF"/>
          </w:tcPr>
          <w:p w:rsidR="001A58C0" w:rsidRPr="001A58C0" w:rsidRDefault="00A24F46"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r w:rsidR="001A58C0" w:rsidRPr="001A58C0">
              <w:rPr>
                <w:rFonts w:ascii="Times New Roman" w:hAnsi="Times New Roman" w:cs="Times New Roman"/>
                <w:color w:val="000000"/>
                <w:sz w:val="18"/>
                <w:szCs w:val="18"/>
              </w:rPr>
              <w:t>,685</w:t>
            </w:r>
          </w:p>
        </w:tc>
      </w:tr>
    </w:tbl>
    <w:p w:rsidR="009F1E1A" w:rsidRDefault="009F1E1A" w:rsidP="00EE609D">
      <w:pPr>
        <w:autoSpaceDE w:val="0"/>
        <w:autoSpaceDN w:val="0"/>
        <w:adjustRightInd w:val="0"/>
        <w:spacing w:after="0" w:line="23" w:lineRule="atLeast"/>
        <w:ind w:left="426" w:firstLine="284"/>
        <w:jc w:val="both"/>
        <w:rPr>
          <w:rFonts w:ascii="Times New Roman" w:hAnsi="Times New Roman" w:cs="Times New Roman"/>
          <w:sz w:val="24"/>
          <w:szCs w:val="24"/>
        </w:rPr>
        <w:sectPr w:rsidR="009F1E1A" w:rsidSect="009F1E1A">
          <w:type w:val="continuous"/>
          <w:pgSz w:w="11906" w:h="16838" w:code="9"/>
          <w:pgMar w:top="1701" w:right="1418" w:bottom="1418" w:left="1985" w:header="709" w:footer="709" w:gutter="0"/>
          <w:cols w:space="708"/>
          <w:docGrid w:linePitch="360"/>
        </w:sectPr>
      </w:pPr>
    </w:p>
    <w:p w:rsidR="005C1EF1" w:rsidRDefault="00780436" w:rsidP="00EE609D">
      <w:pPr>
        <w:autoSpaceDE w:val="0"/>
        <w:autoSpaceDN w:val="0"/>
        <w:adjustRightInd w:val="0"/>
        <w:spacing w:after="0" w:line="23" w:lineRule="atLeast"/>
        <w:ind w:left="426" w:firstLine="284"/>
        <w:jc w:val="both"/>
        <w:rPr>
          <w:rFonts w:ascii="Times New Roman" w:hAnsi="Times New Roman" w:cs="Times New Roman"/>
          <w:sz w:val="24"/>
          <w:szCs w:val="24"/>
        </w:rPr>
      </w:pPr>
      <w:r>
        <w:rPr>
          <w:rFonts w:ascii="Times New Roman" w:hAnsi="Times New Roman" w:cs="Times New Roman"/>
          <w:sz w:val="24"/>
          <w:szCs w:val="24"/>
        </w:rPr>
        <w:t xml:space="preserve">Oleh karena data kelompok PBL dan data kelompok IBL memenuhi syarat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dan homogenitas, maka data kedua kelompok dilakukan uji perbedaan hasil menggunakan uji t. </w:t>
      </w:r>
      <w:r>
        <w:rPr>
          <w:rFonts w:ascii="Times New Roman" w:hAnsi="Times New Roman" w:cs="Times New Roman"/>
          <w:sz w:val="24"/>
          <w:szCs w:val="24"/>
        </w:rPr>
        <w:t xml:space="preserve">Hasil uji t menggunakan SPSS tentang perbedaan </w:t>
      </w:r>
      <w:proofErr w:type="spellStart"/>
      <w:r>
        <w:rPr>
          <w:rFonts w:ascii="Times New Roman" w:hAnsi="Times New Roman" w:cs="Times New Roman"/>
          <w:i/>
          <w:sz w:val="24"/>
          <w:szCs w:val="24"/>
        </w:rPr>
        <w:t>mean</w:t>
      </w:r>
      <w:proofErr w:type="spellEnd"/>
      <w:r>
        <w:rPr>
          <w:rFonts w:ascii="Times New Roman" w:hAnsi="Times New Roman" w:cs="Times New Roman"/>
          <w:i/>
          <w:sz w:val="24"/>
          <w:szCs w:val="24"/>
        </w:rPr>
        <w:t xml:space="preserve"> </w:t>
      </w:r>
      <w:proofErr w:type="spellStart"/>
      <w:r w:rsidRPr="00AD4C55">
        <w:rPr>
          <w:rFonts w:ascii="Times New Roman" w:hAnsi="Times New Roman" w:cs="Times New Roman"/>
          <w:i/>
          <w:sz w:val="24"/>
          <w:szCs w:val="24"/>
        </w:rPr>
        <w:t>N_Gain</w:t>
      </w:r>
      <w:proofErr w:type="spellEnd"/>
      <w:r w:rsidRPr="00AD4C55">
        <w:rPr>
          <w:rFonts w:ascii="Times New Roman" w:hAnsi="Times New Roman" w:cs="Times New Roman"/>
          <w:i/>
          <w:sz w:val="24"/>
          <w:szCs w:val="24"/>
        </w:rPr>
        <w:t xml:space="preserve"> </w:t>
      </w:r>
      <w:r>
        <w:rPr>
          <w:rFonts w:ascii="Times New Roman" w:hAnsi="Times New Roman" w:cs="Times New Roman"/>
          <w:sz w:val="24"/>
          <w:szCs w:val="24"/>
        </w:rPr>
        <w:t xml:space="preserve">kedua kelompok </w:t>
      </w:r>
      <w:r w:rsidRPr="00D1606E">
        <w:rPr>
          <w:rFonts w:ascii="Times New Roman" w:hAnsi="Times New Roman" w:cs="Times New Roman"/>
          <w:sz w:val="24"/>
          <w:szCs w:val="24"/>
        </w:rPr>
        <w:t>(</w:t>
      </w:r>
      <w:proofErr w:type="spellStart"/>
      <w:r w:rsidRPr="00D1606E">
        <w:rPr>
          <w:rFonts w:ascii="Times New Roman" w:hAnsi="Times New Roman" w:cs="Times New Roman"/>
          <w:i/>
          <w:sz w:val="24"/>
          <w:szCs w:val="24"/>
        </w:rPr>
        <w:t>Compare</w:t>
      </w:r>
      <w:proofErr w:type="spellEnd"/>
      <w:r w:rsidRPr="00D1606E">
        <w:rPr>
          <w:rFonts w:ascii="Times New Roman" w:hAnsi="Times New Roman" w:cs="Times New Roman"/>
          <w:i/>
          <w:sz w:val="24"/>
          <w:szCs w:val="24"/>
        </w:rPr>
        <w:t xml:space="preserve"> </w:t>
      </w:r>
      <w:proofErr w:type="spellStart"/>
      <w:r w:rsidRPr="00D1606E">
        <w:rPr>
          <w:rFonts w:ascii="Times New Roman" w:hAnsi="Times New Roman" w:cs="Times New Roman"/>
          <w:i/>
          <w:sz w:val="24"/>
          <w:szCs w:val="24"/>
        </w:rPr>
        <w:t>Me</w:t>
      </w:r>
      <w:r>
        <w:rPr>
          <w:rFonts w:ascii="Times New Roman" w:hAnsi="Times New Roman" w:cs="Times New Roman"/>
          <w:i/>
          <w:sz w:val="24"/>
          <w:szCs w:val="24"/>
        </w:rPr>
        <w:t>an</w:t>
      </w:r>
      <w:proofErr w:type="spellEnd"/>
      <w:r>
        <w:rPr>
          <w:rFonts w:ascii="Times New Roman" w:hAnsi="Times New Roman" w:cs="Times New Roman"/>
          <w:i/>
          <w:sz w:val="24"/>
          <w:szCs w:val="24"/>
        </w:rPr>
        <w:t xml:space="preserve"> – Independent Sampel T </w:t>
      </w:r>
      <w:proofErr w:type="spellStart"/>
      <w:r>
        <w:rPr>
          <w:rFonts w:ascii="Times New Roman" w:hAnsi="Times New Roman" w:cs="Times New Roman"/>
          <w:i/>
          <w:sz w:val="24"/>
          <w:szCs w:val="24"/>
        </w:rPr>
        <w:t>Test</w:t>
      </w:r>
      <w:proofErr w:type="spellEnd"/>
      <w:r>
        <w:rPr>
          <w:rFonts w:ascii="Times New Roman" w:hAnsi="Times New Roman" w:cs="Times New Roman"/>
          <w:i/>
          <w:sz w:val="24"/>
          <w:szCs w:val="24"/>
        </w:rPr>
        <w:t>)</w:t>
      </w:r>
      <w:r>
        <w:rPr>
          <w:rFonts w:ascii="Times New Roman" w:hAnsi="Times New Roman" w:cs="Times New Roman"/>
          <w:sz w:val="24"/>
          <w:szCs w:val="24"/>
        </w:rPr>
        <w:t xml:space="preserve"> ditunjukkan pada </w:t>
      </w:r>
      <w:r w:rsidR="00712536">
        <w:rPr>
          <w:rFonts w:ascii="Times New Roman" w:hAnsi="Times New Roman" w:cs="Times New Roman"/>
          <w:b/>
          <w:sz w:val="24"/>
          <w:szCs w:val="24"/>
        </w:rPr>
        <w:t>Tabel 6</w:t>
      </w:r>
      <w:r>
        <w:rPr>
          <w:rFonts w:ascii="Times New Roman" w:hAnsi="Times New Roman" w:cs="Times New Roman"/>
          <w:b/>
          <w:sz w:val="24"/>
          <w:szCs w:val="24"/>
        </w:rPr>
        <w:t xml:space="preserve"> </w:t>
      </w:r>
      <w:r>
        <w:rPr>
          <w:rFonts w:ascii="Times New Roman" w:hAnsi="Times New Roman" w:cs="Times New Roman"/>
          <w:sz w:val="24"/>
          <w:szCs w:val="24"/>
        </w:rPr>
        <w:t>berikut.</w:t>
      </w:r>
    </w:p>
    <w:p w:rsidR="009F1E1A" w:rsidRDefault="009F1E1A" w:rsidP="004320D2">
      <w:pPr>
        <w:autoSpaceDE w:val="0"/>
        <w:autoSpaceDN w:val="0"/>
        <w:adjustRightInd w:val="0"/>
        <w:spacing w:after="0" w:line="23" w:lineRule="atLeast"/>
        <w:jc w:val="center"/>
        <w:rPr>
          <w:rFonts w:ascii="Times New Roman" w:hAnsi="Times New Roman" w:cs="Times New Roman"/>
          <w:b/>
          <w:sz w:val="24"/>
          <w:szCs w:val="24"/>
        </w:rPr>
        <w:sectPr w:rsidR="009F1E1A" w:rsidSect="009F1E1A">
          <w:type w:val="continuous"/>
          <w:pgSz w:w="11906" w:h="16838" w:code="9"/>
          <w:pgMar w:top="1701" w:right="1418" w:bottom="1418" w:left="1985" w:header="709" w:footer="709" w:gutter="0"/>
          <w:cols w:num="2" w:space="281"/>
          <w:docGrid w:linePitch="360"/>
        </w:sectPr>
      </w:pPr>
    </w:p>
    <w:p w:rsidR="007E6B43" w:rsidRDefault="00780436" w:rsidP="004320D2">
      <w:pPr>
        <w:autoSpaceDE w:val="0"/>
        <w:autoSpaceDN w:val="0"/>
        <w:adjustRightInd w:val="0"/>
        <w:spacing w:after="0" w:line="23" w:lineRule="atLeast"/>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810953">
        <w:rPr>
          <w:rFonts w:ascii="Times New Roman" w:hAnsi="Times New Roman" w:cs="Times New Roman"/>
          <w:b/>
          <w:sz w:val="24"/>
          <w:szCs w:val="24"/>
        </w:rPr>
        <w:t>6</w:t>
      </w:r>
    </w:p>
    <w:p w:rsidR="00780436" w:rsidRPr="00780436" w:rsidRDefault="00780436" w:rsidP="004320D2">
      <w:pPr>
        <w:autoSpaceDE w:val="0"/>
        <w:autoSpaceDN w:val="0"/>
        <w:adjustRightInd w:val="0"/>
        <w:spacing w:after="0" w:line="23" w:lineRule="atLeast"/>
        <w:jc w:val="center"/>
        <w:rPr>
          <w:rFonts w:ascii="Times New Roman" w:hAnsi="Times New Roman" w:cs="Times New Roman"/>
          <w:b/>
          <w:sz w:val="24"/>
          <w:szCs w:val="24"/>
        </w:rPr>
      </w:pPr>
      <w:r>
        <w:rPr>
          <w:rFonts w:ascii="Times New Roman" w:hAnsi="Times New Roman" w:cs="Times New Roman"/>
          <w:b/>
          <w:sz w:val="24"/>
          <w:szCs w:val="24"/>
        </w:rPr>
        <w:t>Hasil Uji t Data Kelompok PBL dan Kelompok IBL</w:t>
      </w:r>
    </w:p>
    <w:tbl>
      <w:tblPr>
        <w:tblW w:w="8227" w:type="dxa"/>
        <w:jc w:val="center"/>
        <w:tblBorders>
          <w:insideH w:val="single" w:sz="4" w:space="0" w:color="auto"/>
        </w:tblBorders>
        <w:tblCellMar>
          <w:left w:w="0" w:type="dxa"/>
          <w:right w:w="0" w:type="dxa"/>
        </w:tblCellMar>
        <w:tblLook w:val="0000" w:firstRow="0" w:lastRow="0" w:firstColumn="0" w:lastColumn="0" w:noHBand="0" w:noVBand="0"/>
      </w:tblPr>
      <w:tblGrid>
        <w:gridCol w:w="827"/>
        <w:gridCol w:w="1239"/>
        <w:gridCol w:w="746"/>
        <w:gridCol w:w="827"/>
        <w:gridCol w:w="686"/>
        <w:gridCol w:w="934"/>
        <w:gridCol w:w="926"/>
        <w:gridCol w:w="992"/>
        <w:gridCol w:w="1050"/>
      </w:tblGrid>
      <w:tr w:rsidR="007E6B43" w:rsidRPr="007E6B43" w:rsidTr="008E6536">
        <w:trPr>
          <w:cantSplit/>
          <w:trHeight w:val="327"/>
          <w:jc w:val="center"/>
        </w:trPr>
        <w:tc>
          <w:tcPr>
            <w:tcW w:w="2065" w:type="dxa"/>
            <w:gridSpan w:val="2"/>
            <w:vMerge w:val="restart"/>
            <w:shd w:val="clear" w:color="auto" w:fill="FFFFFF"/>
            <w:vAlign w:val="center"/>
          </w:tcPr>
          <w:p w:rsidR="007E6B43" w:rsidRPr="00F14FCC" w:rsidRDefault="007E6B43" w:rsidP="004320D2">
            <w:pPr>
              <w:autoSpaceDE w:val="0"/>
              <w:autoSpaceDN w:val="0"/>
              <w:adjustRightInd w:val="0"/>
              <w:spacing w:after="0" w:line="23" w:lineRule="atLeast"/>
              <w:jc w:val="center"/>
              <w:rPr>
                <w:rFonts w:ascii="Times New Roman" w:hAnsi="Times New Roman" w:cs="Times New Roman"/>
                <w:sz w:val="18"/>
                <w:szCs w:val="18"/>
              </w:rPr>
            </w:pPr>
          </w:p>
        </w:tc>
        <w:tc>
          <w:tcPr>
            <w:tcW w:w="6159" w:type="dxa"/>
            <w:gridSpan w:val="7"/>
            <w:shd w:val="clear" w:color="auto" w:fill="FFFFFF"/>
            <w:vAlign w:val="center"/>
          </w:tcPr>
          <w:p w:rsidR="007E6B43" w:rsidRPr="00F14FCC" w:rsidRDefault="007E6B43" w:rsidP="004320D2">
            <w:pPr>
              <w:autoSpaceDE w:val="0"/>
              <w:autoSpaceDN w:val="0"/>
              <w:adjustRightInd w:val="0"/>
              <w:spacing w:after="0" w:line="23" w:lineRule="atLeast"/>
              <w:ind w:left="60" w:right="60"/>
              <w:jc w:val="center"/>
              <w:rPr>
                <w:rFonts w:ascii="Times New Roman" w:hAnsi="Times New Roman" w:cs="Times New Roman"/>
                <w:b/>
                <w:color w:val="000000"/>
                <w:sz w:val="18"/>
                <w:szCs w:val="18"/>
              </w:rPr>
            </w:pPr>
            <w:r w:rsidRPr="00F14FCC">
              <w:rPr>
                <w:rFonts w:ascii="Times New Roman" w:hAnsi="Times New Roman" w:cs="Times New Roman"/>
                <w:b/>
                <w:color w:val="000000"/>
                <w:sz w:val="18"/>
                <w:szCs w:val="18"/>
              </w:rPr>
              <w:t>t-</w:t>
            </w:r>
            <w:proofErr w:type="spellStart"/>
            <w:r w:rsidRPr="00F14FCC">
              <w:rPr>
                <w:rFonts w:ascii="Times New Roman" w:hAnsi="Times New Roman" w:cs="Times New Roman"/>
                <w:b/>
                <w:color w:val="000000"/>
                <w:sz w:val="18"/>
                <w:szCs w:val="18"/>
              </w:rPr>
              <w:t>test</w:t>
            </w:r>
            <w:proofErr w:type="spellEnd"/>
            <w:r w:rsidRPr="00F14FCC">
              <w:rPr>
                <w:rFonts w:ascii="Times New Roman" w:hAnsi="Times New Roman" w:cs="Times New Roman"/>
                <w:b/>
                <w:color w:val="000000"/>
                <w:sz w:val="18"/>
                <w:szCs w:val="18"/>
              </w:rPr>
              <w:t xml:space="preserve"> </w:t>
            </w:r>
            <w:proofErr w:type="spellStart"/>
            <w:r w:rsidRPr="00F14FCC">
              <w:rPr>
                <w:rFonts w:ascii="Times New Roman" w:hAnsi="Times New Roman" w:cs="Times New Roman"/>
                <w:b/>
                <w:color w:val="000000"/>
                <w:sz w:val="18"/>
                <w:szCs w:val="18"/>
              </w:rPr>
              <w:t>for</w:t>
            </w:r>
            <w:proofErr w:type="spellEnd"/>
            <w:r w:rsidRPr="00F14FCC">
              <w:rPr>
                <w:rFonts w:ascii="Times New Roman" w:hAnsi="Times New Roman" w:cs="Times New Roman"/>
                <w:b/>
                <w:color w:val="000000"/>
                <w:sz w:val="18"/>
                <w:szCs w:val="18"/>
              </w:rPr>
              <w:t xml:space="preserve"> </w:t>
            </w:r>
            <w:proofErr w:type="spellStart"/>
            <w:r w:rsidRPr="00F14FCC">
              <w:rPr>
                <w:rFonts w:ascii="Times New Roman" w:hAnsi="Times New Roman" w:cs="Times New Roman"/>
                <w:b/>
                <w:color w:val="000000"/>
                <w:sz w:val="18"/>
                <w:szCs w:val="18"/>
              </w:rPr>
              <w:t>Equality</w:t>
            </w:r>
            <w:proofErr w:type="spellEnd"/>
            <w:r w:rsidRPr="00F14FCC">
              <w:rPr>
                <w:rFonts w:ascii="Times New Roman" w:hAnsi="Times New Roman" w:cs="Times New Roman"/>
                <w:b/>
                <w:color w:val="000000"/>
                <w:sz w:val="18"/>
                <w:szCs w:val="18"/>
              </w:rPr>
              <w:t xml:space="preserve"> </w:t>
            </w:r>
            <w:proofErr w:type="spellStart"/>
            <w:r w:rsidRPr="00F14FCC">
              <w:rPr>
                <w:rFonts w:ascii="Times New Roman" w:hAnsi="Times New Roman" w:cs="Times New Roman"/>
                <w:b/>
                <w:color w:val="000000"/>
                <w:sz w:val="18"/>
                <w:szCs w:val="18"/>
              </w:rPr>
              <w:t>of</w:t>
            </w:r>
            <w:proofErr w:type="spellEnd"/>
            <w:r w:rsidRPr="00F14FCC">
              <w:rPr>
                <w:rFonts w:ascii="Times New Roman" w:hAnsi="Times New Roman" w:cs="Times New Roman"/>
                <w:b/>
                <w:color w:val="000000"/>
                <w:sz w:val="18"/>
                <w:szCs w:val="18"/>
              </w:rPr>
              <w:t xml:space="preserve"> </w:t>
            </w:r>
            <w:proofErr w:type="spellStart"/>
            <w:r w:rsidRPr="00F14FCC">
              <w:rPr>
                <w:rFonts w:ascii="Times New Roman" w:hAnsi="Times New Roman" w:cs="Times New Roman"/>
                <w:b/>
                <w:color w:val="000000"/>
                <w:sz w:val="18"/>
                <w:szCs w:val="18"/>
              </w:rPr>
              <w:t>Means</w:t>
            </w:r>
            <w:proofErr w:type="spellEnd"/>
          </w:p>
        </w:tc>
      </w:tr>
      <w:tr w:rsidR="007E6B43" w:rsidRPr="007E6B43" w:rsidTr="008E6536">
        <w:trPr>
          <w:cantSplit/>
          <w:trHeight w:val="395"/>
          <w:jc w:val="center"/>
        </w:trPr>
        <w:tc>
          <w:tcPr>
            <w:tcW w:w="2065" w:type="dxa"/>
            <w:gridSpan w:val="2"/>
            <w:vMerge/>
            <w:shd w:val="clear" w:color="auto" w:fill="FFFFFF"/>
            <w:vAlign w:val="center"/>
          </w:tcPr>
          <w:p w:rsidR="007E6B43" w:rsidRPr="00F14FCC" w:rsidRDefault="007E6B43" w:rsidP="004320D2">
            <w:pPr>
              <w:autoSpaceDE w:val="0"/>
              <w:autoSpaceDN w:val="0"/>
              <w:adjustRightInd w:val="0"/>
              <w:spacing w:after="0" w:line="23" w:lineRule="atLeast"/>
              <w:jc w:val="center"/>
              <w:rPr>
                <w:rFonts w:ascii="Times New Roman" w:hAnsi="Times New Roman" w:cs="Times New Roman"/>
                <w:color w:val="000000"/>
                <w:sz w:val="18"/>
                <w:szCs w:val="18"/>
              </w:rPr>
            </w:pPr>
          </w:p>
        </w:tc>
        <w:tc>
          <w:tcPr>
            <w:tcW w:w="746" w:type="dxa"/>
            <w:vMerge w:val="restart"/>
            <w:shd w:val="clear" w:color="auto" w:fill="FFFFFF"/>
            <w:vAlign w:val="center"/>
          </w:tcPr>
          <w:p w:rsidR="007E6B43" w:rsidRPr="00F14FCC" w:rsidRDefault="007E6B43"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sidRPr="00F14FCC">
              <w:rPr>
                <w:rFonts w:ascii="Times New Roman" w:hAnsi="Times New Roman" w:cs="Times New Roman"/>
                <w:color w:val="000000"/>
                <w:sz w:val="18"/>
                <w:szCs w:val="18"/>
              </w:rPr>
              <w:t>t</w:t>
            </w:r>
          </w:p>
        </w:tc>
        <w:tc>
          <w:tcPr>
            <w:tcW w:w="827" w:type="dxa"/>
            <w:vMerge w:val="restart"/>
            <w:shd w:val="clear" w:color="auto" w:fill="FFFFFF"/>
            <w:vAlign w:val="center"/>
          </w:tcPr>
          <w:p w:rsidR="007E6B43" w:rsidRPr="00F14FCC" w:rsidRDefault="007E6B43"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proofErr w:type="spellStart"/>
            <w:r w:rsidRPr="00F14FCC">
              <w:rPr>
                <w:rFonts w:ascii="Times New Roman" w:hAnsi="Times New Roman" w:cs="Times New Roman"/>
                <w:color w:val="000000"/>
                <w:sz w:val="18"/>
                <w:szCs w:val="18"/>
              </w:rPr>
              <w:t>df</w:t>
            </w:r>
            <w:proofErr w:type="spellEnd"/>
          </w:p>
        </w:tc>
        <w:tc>
          <w:tcPr>
            <w:tcW w:w="686" w:type="dxa"/>
            <w:vMerge w:val="restart"/>
            <w:shd w:val="clear" w:color="auto" w:fill="FFFFFF"/>
            <w:vAlign w:val="center"/>
          </w:tcPr>
          <w:p w:rsidR="007E6B43" w:rsidRPr="00F14FCC" w:rsidRDefault="007E6B43"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proofErr w:type="spellStart"/>
            <w:r w:rsidRPr="00F14FCC">
              <w:rPr>
                <w:rFonts w:ascii="Times New Roman" w:hAnsi="Times New Roman" w:cs="Times New Roman"/>
                <w:color w:val="000000"/>
                <w:sz w:val="18"/>
                <w:szCs w:val="18"/>
              </w:rPr>
              <w:t>Sig</w:t>
            </w:r>
            <w:proofErr w:type="spellEnd"/>
            <w:r w:rsidRPr="00F14FCC">
              <w:rPr>
                <w:rFonts w:ascii="Times New Roman" w:hAnsi="Times New Roman" w:cs="Times New Roman"/>
                <w:color w:val="000000"/>
                <w:sz w:val="18"/>
                <w:szCs w:val="18"/>
              </w:rPr>
              <w:t>. (2-tailed)</w:t>
            </w:r>
          </w:p>
        </w:tc>
        <w:tc>
          <w:tcPr>
            <w:tcW w:w="934" w:type="dxa"/>
            <w:vMerge w:val="restart"/>
            <w:shd w:val="clear" w:color="auto" w:fill="FFFFFF"/>
            <w:vAlign w:val="center"/>
          </w:tcPr>
          <w:p w:rsidR="007E6B43" w:rsidRPr="00F14FCC" w:rsidRDefault="007E6B43"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proofErr w:type="spellStart"/>
            <w:r w:rsidRPr="00F14FCC">
              <w:rPr>
                <w:rFonts w:ascii="Times New Roman" w:hAnsi="Times New Roman" w:cs="Times New Roman"/>
                <w:color w:val="000000"/>
                <w:sz w:val="18"/>
                <w:szCs w:val="18"/>
              </w:rPr>
              <w:t>Mean</w:t>
            </w:r>
            <w:proofErr w:type="spellEnd"/>
            <w:r w:rsidRPr="00F14FCC">
              <w:rPr>
                <w:rFonts w:ascii="Times New Roman" w:hAnsi="Times New Roman" w:cs="Times New Roman"/>
                <w:color w:val="000000"/>
                <w:sz w:val="18"/>
                <w:szCs w:val="18"/>
              </w:rPr>
              <w:t xml:space="preserve"> </w:t>
            </w:r>
            <w:proofErr w:type="spellStart"/>
            <w:r w:rsidRPr="00F14FCC">
              <w:rPr>
                <w:rFonts w:ascii="Times New Roman" w:hAnsi="Times New Roman" w:cs="Times New Roman"/>
                <w:color w:val="000000"/>
                <w:sz w:val="18"/>
                <w:szCs w:val="18"/>
              </w:rPr>
              <w:t>Diffe</w:t>
            </w:r>
            <w:r w:rsidR="005B3D42">
              <w:rPr>
                <w:rFonts w:ascii="Times New Roman" w:hAnsi="Times New Roman" w:cs="Times New Roman"/>
                <w:color w:val="000000"/>
                <w:sz w:val="18"/>
                <w:szCs w:val="18"/>
              </w:rPr>
              <w:t>-</w:t>
            </w:r>
            <w:r w:rsidRPr="00F14FCC">
              <w:rPr>
                <w:rFonts w:ascii="Times New Roman" w:hAnsi="Times New Roman" w:cs="Times New Roman"/>
                <w:color w:val="000000"/>
                <w:sz w:val="18"/>
                <w:szCs w:val="18"/>
              </w:rPr>
              <w:t>rence</w:t>
            </w:r>
            <w:proofErr w:type="spellEnd"/>
          </w:p>
        </w:tc>
        <w:tc>
          <w:tcPr>
            <w:tcW w:w="926" w:type="dxa"/>
            <w:vMerge w:val="restart"/>
            <w:shd w:val="clear" w:color="auto" w:fill="FFFFFF"/>
            <w:vAlign w:val="center"/>
          </w:tcPr>
          <w:p w:rsidR="007E6B43" w:rsidRPr="00F14FCC" w:rsidRDefault="007E6B43"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proofErr w:type="spellStart"/>
            <w:r w:rsidRPr="00F14FCC">
              <w:rPr>
                <w:rFonts w:ascii="Times New Roman" w:hAnsi="Times New Roman" w:cs="Times New Roman"/>
                <w:color w:val="000000"/>
                <w:sz w:val="18"/>
                <w:szCs w:val="18"/>
              </w:rPr>
              <w:t>Std</w:t>
            </w:r>
            <w:proofErr w:type="spellEnd"/>
            <w:r w:rsidRPr="00F14FCC">
              <w:rPr>
                <w:rFonts w:ascii="Times New Roman" w:hAnsi="Times New Roman" w:cs="Times New Roman"/>
                <w:color w:val="000000"/>
                <w:sz w:val="18"/>
                <w:szCs w:val="18"/>
              </w:rPr>
              <w:t xml:space="preserve">. </w:t>
            </w:r>
            <w:proofErr w:type="spellStart"/>
            <w:r w:rsidRPr="00F14FCC">
              <w:rPr>
                <w:rFonts w:ascii="Times New Roman" w:hAnsi="Times New Roman" w:cs="Times New Roman"/>
                <w:color w:val="000000"/>
                <w:sz w:val="18"/>
                <w:szCs w:val="18"/>
              </w:rPr>
              <w:t>Error</w:t>
            </w:r>
            <w:proofErr w:type="spellEnd"/>
            <w:r w:rsidRPr="00F14FCC">
              <w:rPr>
                <w:rFonts w:ascii="Times New Roman" w:hAnsi="Times New Roman" w:cs="Times New Roman"/>
                <w:color w:val="000000"/>
                <w:sz w:val="18"/>
                <w:szCs w:val="18"/>
              </w:rPr>
              <w:t xml:space="preserve"> </w:t>
            </w:r>
            <w:proofErr w:type="spellStart"/>
            <w:r w:rsidRPr="00F14FCC">
              <w:rPr>
                <w:rFonts w:ascii="Times New Roman" w:hAnsi="Times New Roman" w:cs="Times New Roman"/>
                <w:color w:val="000000"/>
                <w:sz w:val="18"/>
                <w:szCs w:val="18"/>
              </w:rPr>
              <w:t>Diffe</w:t>
            </w:r>
            <w:r w:rsidR="005B3D42">
              <w:rPr>
                <w:rFonts w:ascii="Times New Roman" w:hAnsi="Times New Roman" w:cs="Times New Roman"/>
                <w:color w:val="000000"/>
                <w:sz w:val="18"/>
                <w:szCs w:val="18"/>
              </w:rPr>
              <w:t>-</w:t>
            </w:r>
            <w:r w:rsidRPr="00F14FCC">
              <w:rPr>
                <w:rFonts w:ascii="Times New Roman" w:hAnsi="Times New Roman" w:cs="Times New Roman"/>
                <w:color w:val="000000"/>
                <w:sz w:val="18"/>
                <w:szCs w:val="18"/>
              </w:rPr>
              <w:t>rence</w:t>
            </w:r>
            <w:proofErr w:type="spellEnd"/>
          </w:p>
        </w:tc>
        <w:tc>
          <w:tcPr>
            <w:tcW w:w="2041" w:type="dxa"/>
            <w:gridSpan w:val="2"/>
            <w:shd w:val="clear" w:color="auto" w:fill="FFFFFF"/>
            <w:vAlign w:val="center"/>
          </w:tcPr>
          <w:p w:rsidR="007E6B43" w:rsidRPr="00F14FCC" w:rsidRDefault="007E6B43"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sidRPr="00F14FCC">
              <w:rPr>
                <w:rFonts w:ascii="Times New Roman" w:hAnsi="Times New Roman" w:cs="Times New Roman"/>
                <w:color w:val="000000"/>
                <w:sz w:val="18"/>
                <w:szCs w:val="18"/>
              </w:rPr>
              <w:t xml:space="preserve">95% </w:t>
            </w:r>
            <w:proofErr w:type="spellStart"/>
            <w:r w:rsidRPr="00F14FCC">
              <w:rPr>
                <w:rFonts w:ascii="Times New Roman" w:hAnsi="Times New Roman" w:cs="Times New Roman"/>
                <w:color w:val="000000"/>
                <w:sz w:val="18"/>
                <w:szCs w:val="18"/>
              </w:rPr>
              <w:t>Confidence</w:t>
            </w:r>
            <w:proofErr w:type="spellEnd"/>
            <w:r w:rsidRPr="00F14FCC">
              <w:rPr>
                <w:rFonts w:ascii="Times New Roman" w:hAnsi="Times New Roman" w:cs="Times New Roman"/>
                <w:color w:val="000000"/>
                <w:sz w:val="18"/>
                <w:szCs w:val="18"/>
              </w:rPr>
              <w:t xml:space="preserve"> Interval </w:t>
            </w:r>
            <w:proofErr w:type="spellStart"/>
            <w:r w:rsidRPr="00F14FCC">
              <w:rPr>
                <w:rFonts w:ascii="Times New Roman" w:hAnsi="Times New Roman" w:cs="Times New Roman"/>
                <w:color w:val="000000"/>
                <w:sz w:val="18"/>
                <w:szCs w:val="18"/>
              </w:rPr>
              <w:t>of</w:t>
            </w:r>
            <w:proofErr w:type="spellEnd"/>
            <w:r w:rsidRPr="00F14FCC">
              <w:rPr>
                <w:rFonts w:ascii="Times New Roman" w:hAnsi="Times New Roman" w:cs="Times New Roman"/>
                <w:color w:val="000000"/>
                <w:sz w:val="18"/>
                <w:szCs w:val="18"/>
              </w:rPr>
              <w:t xml:space="preserve"> </w:t>
            </w:r>
            <w:proofErr w:type="spellStart"/>
            <w:r w:rsidRPr="00F14FCC">
              <w:rPr>
                <w:rFonts w:ascii="Times New Roman" w:hAnsi="Times New Roman" w:cs="Times New Roman"/>
                <w:color w:val="000000"/>
                <w:sz w:val="18"/>
                <w:szCs w:val="18"/>
              </w:rPr>
              <w:t>the</w:t>
            </w:r>
            <w:proofErr w:type="spellEnd"/>
            <w:r w:rsidRPr="00F14FCC">
              <w:rPr>
                <w:rFonts w:ascii="Times New Roman" w:hAnsi="Times New Roman" w:cs="Times New Roman"/>
                <w:color w:val="000000"/>
                <w:sz w:val="18"/>
                <w:szCs w:val="18"/>
              </w:rPr>
              <w:t xml:space="preserve"> </w:t>
            </w:r>
            <w:proofErr w:type="spellStart"/>
            <w:r w:rsidRPr="00F14FCC">
              <w:rPr>
                <w:rFonts w:ascii="Times New Roman" w:hAnsi="Times New Roman" w:cs="Times New Roman"/>
                <w:color w:val="000000"/>
                <w:sz w:val="18"/>
                <w:szCs w:val="18"/>
              </w:rPr>
              <w:t>Difference</w:t>
            </w:r>
            <w:proofErr w:type="spellEnd"/>
          </w:p>
        </w:tc>
      </w:tr>
      <w:tr w:rsidR="007E6B43" w:rsidRPr="007E6B43" w:rsidTr="008E6536">
        <w:trPr>
          <w:cantSplit/>
          <w:trHeight w:val="146"/>
          <w:jc w:val="center"/>
        </w:trPr>
        <w:tc>
          <w:tcPr>
            <w:tcW w:w="2065" w:type="dxa"/>
            <w:gridSpan w:val="2"/>
            <w:vMerge/>
            <w:shd w:val="clear" w:color="auto" w:fill="FFFFFF"/>
            <w:vAlign w:val="center"/>
          </w:tcPr>
          <w:p w:rsidR="007E6B43" w:rsidRPr="00F14FCC" w:rsidRDefault="007E6B43" w:rsidP="004320D2">
            <w:pPr>
              <w:autoSpaceDE w:val="0"/>
              <w:autoSpaceDN w:val="0"/>
              <w:adjustRightInd w:val="0"/>
              <w:spacing w:after="0" w:line="23" w:lineRule="atLeast"/>
              <w:jc w:val="center"/>
              <w:rPr>
                <w:rFonts w:ascii="Times New Roman" w:hAnsi="Times New Roman" w:cs="Times New Roman"/>
                <w:color w:val="000000"/>
                <w:sz w:val="18"/>
                <w:szCs w:val="18"/>
              </w:rPr>
            </w:pPr>
          </w:p>
        </w:tc>
        <w:tc>
          <w:tcPr>
            <w:tcW w:w="746" w:type="dxa"/>
            <w:vMerge/>
            <w:shd w:val="clear" w:color="auto" w:fill="FFFFFF"/>
            <w:vAlign w:val="center"/>
          </w:tcPr>
          <w:p w:rsidR="007E6B43" w:rsidRPr="00F14FCC" w:rsidRDefault="007E6B43" w:rsidP="004320D2">
            <w:pPr>
              <w:autoSpaceDE w:val="0"/>
              <w:autoSpaceDN w:val="0"/>
              <w:adjustRightInd w:val="0"/>
              <w:spacing w:after="0" w:line="23" w:lineRule="atLeast"/>
              <w:jc w:val="center"/>
              <w:rPr>
                <w:rFonts w:ascii="Times New Roman" w:hAnsi="Times New Roman" w:cs="Times New Roman"/>
                <w:color w:val="000000"/>
                <w:sz w:val="18"/>
                <w:szCs w:val="18"/>
              </w:rPr>
            </w:pPr>
          </w:p>
        </w:tc>
        <w:tc>
          <w:tcPr>
            <w:tcW w:w="827" w:type="dxa"/>
            <w:vMerge/>
            <w:shd w:val="clear" w:color="auto" w:fill="FFFFFF"/>
            <w:vAlign w:val="center"/>
          </w:tcPr>
          <w:p w:rsidR="007E6B43" w:rsidRPr="00F14FCC" w:rsidRDefault="007E6B43" w:rsidP="004320D2">
            <w:pPr>
              <w:autoSpaceDE w:val="0"/>
              <w:autoSpaceDN w:val="0"/>
              <w:adjustRightInd w:val="0"/>
              <w:spacing w:after="0" w:line="23" w:lineRule="atLeast"/>
              <w:jc w:val="center"/>
              <w:rPr>
                <w:rFonts w:ascii="Times New Roman" w:hAnsi="Times New Roman" w:cs="Times New Roman"/>
                <w:color w:val="000000"/>
                <w:sz w:val="18"/>
                <w:szCs w:val="18"/>
              </w:rPr>
            </w:pPr>
          </w:p>
        </w:tc>
        <w:tc>
          <w:tcPr>
            <w:tcW w:w="686" w:type="dxa"/>
            <w:vMerge/>
            <w:shd w:val="clear" w:color="auto" w:fill="FFFFFF"/>
            <w:vAlign w:val="center"/>
          </w:tcPr>
          <w:p w:rsidR="007E6B43" w:rsidRPr="00F14FCC" w:rsidRDefault="007E6B43" w:rsidP="004320D2">
            <w:pPr>
              <w:autoSpaceDE w:val="0"/>
              <w:autoSpaceDN w:val="0"/>
              <w:adjustRightInd w:val="0"/>
              <w:spacing w:after="0" w:line="23" w:lineRule="atLeast"/>
              <w:jc w:val="center"/>
              <w:rPr>
                <w:rFonts w:ascii="Times New Roman" w:hAnsi="Times New Roman" w:cs="Times New Roman"/>
                <w:color w:val="000000"/>
                <w:sz w:val="18"/>
                <w:szCs w:val="18"/>
              </w:rPr>
            </w:pPr>
          </w:p>
        </w:tc>
        <w:tc>
          <w:tcPr>
            <w:tcW w:w="934" w:type="dxa"/>
            <w:vMerge/>
            <w:shd w:val="clear" w:color="auto" w:fill="FFFFFF"/>
            <w:vAlign w:val="center"/>
          </w:tcPr>
          <w:p w:rsidR="007E6B43" w:rsidRPr="00F14FCC" w:rsidRDefault="007E6B43" w:rsidP="004320D2">
            <w:pPr>
              <w:autoSpaceDE w:val="0"/>
              <w:autoSpaceDN w:val="0"/>
              <w:adjustRightInd w:val="0"/>
              <w:spacing w:after="0" w:line="23" w:lineRule="atLeast"/>
              <w:jc w:val="center"/>
              <w:rPr>
                <w:rFonts w:ascii="Times New Roman" w:hAnsi="Times New Roman" w:cs="Times New Roman"/>
                <w:color w:val="000000"/>
                <w:sz w:val="18"/>
                <w:szCs w:val="18"/>
              </w:rPr>
            </w:pPr>
          </w:p>
        </w:tc>
        <w:tc>
          <w:tcPr>
            <w:tcW w:w="926" w:type="dxa"/>
            <w:vMerge/>
            <w:shd w:val="clear" w:color="auto" w:fill="FFFFFF"/>
            <w:vAlign w:val="center"/>
          </w:tcPr>
          <w:p w:rsidR="007E6B43" w:rsidRPr="00F14FCC" w:rsidRDefault="007E6B43" w:rsidP="004320D2">
            <w:pPr>
              <w:autoSpaceDE w:val="0"/>
              <w:autoSpaceDN w:val="0"/>
              <w:adjustRightInd w:val="0"/>
              <w:spacing w:after="0" w:line="23" w:lineRule="atLeast"/>
              <w:jc w:val="center"/>
              <w:rPr>
                <w:rFonts w:ascii="Times New Roman" w:hAnsi="Times New Roman" w:cs="Times New Roman"/>
                <w:color w:val="000000"/>
                <w:sz w:val="18"/>
                <w:szCs w:val="18"/>
              </w:rPr>
            </w:pPr>
          </w:p>
        </w:tc>
        <w:tc>
          <w:tcPr>
            <w:tcW w:w="992" w:type="dxa"/>
            <w:shd w:val="clear" w:color="auto" w:fill="FFFFFF"/>
            <w:vAlign w:val="center"/>
          </w:tcPr>
          <w:p w:rsidR="007E6B43" w:rsidRPr="00F14FCC" w:rsidRDefault="007E6B43"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proofErr w:type="spellStart"/>
            <w:r w:rsidRPr="00F14FCC">
              <w:rPr>
                <w:rFonts w:ascii="Times New Roman" w:hAnsi="Times New Roman" w:cs="Times New Roman"/>
                <w:color w:val="000000"/>
                <w:sz w:val="18"/>
                <w:szCs w:val="18"/>
              </w:rPr>
              <w:t>Lower</w:t>
            </w:r>
            <w:proofErr w:type="spellEnd"/>
          </w:p>
        </w:tc>
        <w:tc>
          <w:tcPr>
            <w:tcW w:w="1050" w:type="dxa"/>
            <w:shd w:val="clear" w:color="auto" w:fill="FFFFFF"/>
            <w:vAlign w:val="center"/>
          </w:tcPr>
          <w:p w:rsidR="007E6B43" w:rsidRPr="00F14FCC" w:rsidRDefault="007E6B43"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proofErr w:type="spellStart"/>
            <w:r w:rsidRPr="00F14FCC">
              <w:rPr>
                <w:rFonts w:ascii="Times New Roman" w:hAnsi="Times New Roman" w:cs="Times New Roman"/>
                <w:color w:val="000000"/>
                <w:sz w:val="18"/>
                <w:szCs w:val="18"/>
              </w:rPr>
              <w:t>Upper</w:t>
            </w:r>
            <w:proofErr w:type="spellEnd"/>
          </w:p>
        </w:tc>
      </w:tr>
      <w:tr w:rsidR="007E6B43" w:rsidRPr="007E6B43" w:rsidTr="008E6536">
        <w:trPr>
          <w:cantSplit/>
          <w:trHeight w:val="722"/>
          <w:jc w:val="center"/>
        </w:trPr>
        <w:tc>
          <w:tcPr>
            <w:tcW w:w="827" w:type="dxa"/>
            <w:vMerge w:val="restart"/>
            <w:shd w:val="clear" w:color="auto" w:fill="FFFFFF"/>
            <w:vAlign w:val="center"/>
          </w:tcPr>
          <w:p w:rsidR="007E6B43" w:rsidRPr="00F14FCC" w:rsidRDefault="007E6B43"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proofErr w:type="spellStart"/>
            <w:r w:rsidRPr="00F14FCC">
              <w:rPr>
                <w:rFonts w:ascii="Times New Roman" w:hAnsi="Times New Roman" w:cs="Times New Roman"/>
                <w:color w:val="000000"/>
                <w:sz w:val="18"/>
                <w:szCs w:val="18"/>
              </w:rPr>
              <w:t>N_Gain</w:t>
            </w:r>
            <w:proofErr w:type="spellEnd"/>
          </w:p>
        </w:tc>
        <w:tc>
          <w:tcPr>
            <w:tcW w:w="1239" w:type="dxa"/>
            <w:shd w:val="clear" w:color="auto" w:fill="FFFFFF"/>
            <w:vAlign w:val="center"/>
          </w:tcPr>
          <w:p w:rsidR="007E6B43" w:rsidRPr="00F14FCC" w:rsidRDefault="007E6B43"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proofErr w:type="spellStart"/>
            <w:r w:rsidRPr="00F14FCC">
              <w:rPr>
                <w:rFonts w:ascii="Times New Roman" w:hAnsi="Times New Roman" w:cs="Times New Roman"/>
                <w:color w:val="000000"/>
                <w:sz w:val="18"/>
                <w:szCs w:val="18"/>
              </w:rPr>
              <w:t>Equal</w:t>
            </w:r>
            <w:proofErr w:type="spellEnd"/>
            <w:r w:rsidRPr="00F14FCC">
              <w:rPr>
                <w:rFonts w:ascii="Times New Roman" w:hAnsi="Times New Roman" w:cs="Times New Roman"/>
                <w:color w:val="000000"/>
                <w:sz w:val="18"/>
                <w:szCs w:val="18"/>
              </w:rPr>
              <w:t xml:space="preserve"> </w:t>
            </w:r>
            <w:proofErr w:type="spellStart"/>
            <w:r w:rsidRPr="00F14FCC">
              <w:rPr>
                <w:rFonts w:ascii="Times New Roman" w:hAnsi="Times New Roman" w:cs="Times New Roman"/>
                <w:color w:val="000000"/>
                <w:sz w:val="18"/>
                <w:szCs w:val="18"/>
              </w:rPr>
              <w:t>variances</w:t>
            </w:r>
            <w:proofErr w:type="spellEnd"/>
            <w:r w:rsidRPr="00F14FCC">
              <w:rPr>
                <w:rFonts w:ascii="Times New Roman" w:hAnsi="Times New Roman" w:cs="Times New Roman"/>
                <w:color w:val="000000"/>
                <w:sz w:val="18"/>
                <w:szCs w:val="18"/>
              </w:rPr>
              <w:t xml:space="preserve"> </w:t>
            </w:r>
            <w:proofErr w:type="spellStart"/>
            <w:r w:rsidRPr="00F14FCC">
              <w:rPr>
                <w:rFonts w:ascii="Times New Roman" w:hAnsi="Times New Roman" w:cs="Times New Roman"/>
                <w:color w:val="000000"/>
                <w:sz w:val="18"/>
                <w:szCs w:val="18"/>
              </w:rPr>
              <w:t>assumed</w:t>
            </w:r>
            <w:proofErr w:type="spellEnd"/>
          </w:p>
        </w:tc>
        <w:tc>
          <w:tcPr>
            <w:tcW w:w="746" w:type="dxa"/>
            <w:shd w:val="clear" w:color="auto" w:fill="FFFFFF"/>
            <w:vAlign w:val="center"/>
          </w:tcPr>
          <w:p w:rsidR="007E6B43" w:rsidRPr="00F14FCC" w:rsidRDefault="007E6B43"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sidRPr="00F14FCC">
              <w:rPr>
                <w:rFonts w:ascii="Times New Roman" w:hAnsi="Times New Roman" w:cs="Times New Roman"/>
                <w:color w:val="000000"/>
                <w:sz w:val="18"/>
                <w:szCs w:val="18"/>
              </w:rPr>
              <w:t>2,566</w:t>
            </w:r>
          </w:p>
        </w:tc>
        <w:tc>
          <w:tcPr>
            <w:tcW w:w="827" w:type="dxa"/>
            <w:shd w:val="clear" w:color="auto" w:fill="FFFFFF"/>
            <w:vAlign w:val="center"/>
          </w:tcPr>
          <w:p w:rsidR="007E6B43" w:rsidRPr="00F14FCC" w:rsidRDefault="007E6B43"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sidRPr="00F14FCC">
              <w:rPr>
                <w:rFonts w:ascii="Times New Roman" w:hAnsi="Times New Roman" w:cs="Times New Roman"/>
                <w:color w:val="000000"/>
                <w:sz w:val="18"/>
                <w:szCs w:val="18"/>
              </w:rPr>
              <w:t>46</w:t>
            </w:r>
          </w:p>
        </w:tc>
        <w:tc>
          <w:tcPr>
            <w:tcW w:w="686" w:type="dxa"/>
            <w:shd w:val="clear" w:color="auto" w:fill="FFFFFF"/>
            <w:vAlign w:val="center"/>
          </w:tcPr>
          <w:p w:rsidR="007E6B43" w:rsidRPr="00F14FCC" w:rsidRDefault="00E5150D"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r w:rsidR="007E6B43" w:rsidRPr="00F14FCC">
              <w:rPr>
                <w:rFonts w:ascii="Times New Roman" w:hAnsi="Times New Roman" w:cs="Times New Roman"/>
                <w:color w:val="000000"/>
                <w:sz w:val="18"/>
                <w:szCs w:val="18"/>
              </w:rPr>
              <w:t>,014</w:t>
            </w:r>
          </w:p>
        </w:tc>
        <w:tc>
          <w:tcPr>
            <w:tcW w:w="934" w:type="dxa"/>
            <w:shd w:val="clear" w:color="auto" w:fill="FFFFFF"/>
            <w:vAlign w:val="center"/>
          </w:tcPr>
          <w:p w:rsidR="007E6B43" w:rsidRPr="00F14FCC" w:rsidRDefault="00E5150D"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r w:rsidR="007E6B43" w:rsidRPr="00F14FCC">
              <w:rPr>
                <w:rFonts w:ascii="Times New Roman" w:hAnsi="Times New Roman" w:cs="Times New Roman"/>
                <w:color w:val="000000"/>
                <w:sz w:val="18"/>
                <w:szCs w:val="18"/>
              </w:rPr>
              <w:t>,12146</w:t>
            </w:r>
          </w:p>
        </w:tc>
        <w:tc>
          <w:tcPr>
            <w:tcW w:w="926" w:type="dxa"/>
            <w:shd w:val="clear" w:color="auto" w:fill="FFFFFF"/>
            <w:vAlign w:val="center"/>
          </w:tcPr>
          <w:p w:rsidR="007E6B43" w:rsidRPr="00F14FCC" w:rsidRDefault="00E5150D"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r w:rsidR="007E6B43" w:rsidRPr="00F14FCC">
              <w:rPr>
                <w:rFonts w:ascii="Times New Roman" w:hAnsi="Times New Roman" w:cs="Times New Roman"/>
                <w:color w:val="000000"/>
                <w:sz w:val="18"/>
                <w:szCs w:val="18"/>
              </w:rPr>
              <w:t>,04733</w:t>
            </w:r>
          </w:p>
        </w:tc>
        <w:tc>
          <w:tcPr>
            <w:tcW w:w="992" w:type="dxa"/>
            <w:shd w:val="clear" w:color="auto" w:fill="FFFFFF"/>
            <w:vAlign w:val="center"/>
          </w:tcPr>
          <w:p w:rsidR="007E6B43" w:rsidRPr="00F14FCC" w:rsidRDefault="00E5150D"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r w:rsidR="007E6B43" w:rsidRPr="00F14FCC">
              <w:rPr>
                <w:rFonts w:ascii="Times New Roman" w:hAnsi="Times New Roman" w:cs="Times New Roman"/>
                <w:color w:val="000000"/>
                <w:sz w:val="18"/>
                <w:szCs w:val="18"/>
              </w:rPr>
              <w:t>,02620</w:t>
            </w:r>
          </w:p>
        </w:tc>
        <w:tc>
          <w:tcPr>
            <w:tcW w:w="1050" w:type="dxa"/>
            <w:shd w:val="clear" w:color="auto" w:fill="FFFFFF"/>
            <w:vAlign w:val="center"/>
          </w:tcPr>
          <w:p w:rsidR="007E6B43" w:rsidRPr="00F14FCC" w:rsidRDefault="00E5150D"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r w:rsidR="007E6B43" w:rsidRPr="00F14FCC">
              <w:rPr>
                <w:rFonts w:ascii="Times New Roman" w:hAnsi="Times New Roman" w:cs="Times New Roman"/>
                <w:color w:val="000000"/>
                <w:sz w:val="18"/>
                <w:szCs w:val="18"/>
              </w:rPr>
              <w:t>,21672</w:t>
            </w:r>
          </w:p>
        </w:tc>
      </w:tr>
      <w:tr w:rsidR="007E6B43" w:rsidRPr="007E6B43" w:rsidTr="008E6536">
        <w:trPr>
          <w:cantSplit/>
          <w:trHeight w:val="146"/>
          <w:jc w:val="center"/>
        </w:trPr>
        <w:tc>
          <w:tcPr>
            <w:tcW w:w="827" w:type="dxa"/>
            <w:vMerge/>
            <w:shd w:val="clear" w:color="auto" w:fill="FFFFFF"/>
            <w:vAlign w:val="center"/>
          </w:tcPr>
          <w:p w:rsidR="007E6B43" w:rsidRPr="00F14FCC" w:rsidRDefault="007E6B43" w:rsidP="004320D2">
            <w:pPr>
              <w:autoSpaceDE w:val="0"/>
              <w:autoSpaceDN w:val="0"/>
              <w:adjustRightInd w:val="0"/>
              <w:spacing w:after="0" w:line="23" w:lineRule="atLeast"/>
              <w:jc w:val="center"/>
              <w:rPr>
                <w:rFonts w:ascii="Times New Roman" w:hAnsi="Times New Roman" w:cs="Times New Roman"/>
                <w:color w:val="000000"/>
                <w:sz w:val="18"/>
                <w:szCs w:val="18"/>
              </w:rPr>
            </w:pPr>
          </w:p>
        </w:tc>
        <w:tc>
          <w:tcPr>
            <w:tcW w:w="1239" w:type="dxa"/>
            <w:shd w:val="clear" w:color="auto" w:fill="FFFFFF"/>
            <w:vAlign w:val="center"/>
          </w:tcPr>
          <w:p w:rsidR="007E6B43" w:rsidRPr="00F14FCC" w:rsidRDefault="007E6B43"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proofErr w:type="spellStart"/>
            <w:r w:rsidRPr="00F14FCC">
              <w:rPr>
                <w:rFonts w:ascii="Times New Roman" w:hAnsi="Times New Roman" w:cs="Times New Roman"/>
                <w:color w:val="000000"/>
                <w:sz w:val="18"/>
                <w:szCs w:val="18"/>
              </w:rPr>
              <w:t>Equal</w:t>
            </w:r>
            <w:proofErr w:type="spellEnd"/>
            <w:r w:rsidRPr="00F14FCC">
              <w:rPr>
                <w:rFonts w:ascii="Times New Roman" w:hAnsi="Times New Roman" w:cs="Times New Roman"/>
                <w:color w:val="000000"/>
                <w:sz w:val="18"/>
                <w:szCs w:val="18"/>
              </w:rPr>
              <w:t xml:space="preserve"> </w:t>
            </w:r>
            <w:proofErr w:type="spellStart"/>
            <w:r w:rsidRPr="00F14FCC">
              <w:rPr>
                <w:rFonts w:ascii="Times New Roman" w:hAnsi="Times New Roman" w:cs="Times New Roman"/>
                <w:color w:val="000000"/>
                <w:sz w:val="18"/>
                <w:szCs w:val="18"/>
              </w:rPr>
              <w:t>variances</w:t>
            </w:r>
            <w:proofErr w:type="spellEnd"/>
            <w:r w:rsidRPr="00F14FCC">
              <w:rPr>
                <w:rFonts w:ascii="Times New Roman" w:hAnsi="Times New Roman" w:cs="Times New Roman"/>
                <w:color w:val="000000"/>
                <w:sz w:val="18"/>
                <w:szCs w:val="18"/>
              </w:rPr>
              <w:t xml:space="preserve"> not </w:t>
            </w:r>
            <w:proofErr w:type="spellStart"/>
            <w:r w:rsidRPr="00F14FCC">
              <w:rPr>
                <w:rFonts w:ascii="Times New Roman" w:hAnsi="Times New Roman" w:cs="Times New Roman"/>
                <w:color w:val="000000"/>
                <w:sz w:val="18"/>
                <w:szCs w:val="18"/>
              </w:rPr>
              <w:t>assumed</w:t>
            </w:r>
            <w:proofErr w:type="spellEnd"/>
          </w:p>
        </w:tc>
        <w:tc>
          <w:tcPr>
            <w:tcW w:w="746" w:type="dxa"/>
            <w:shd w:val="clear" w:color="auto" w:fill="FFFFFF"/>
            <w:vAlign w:val="center"/>
          </w:tcPr>
          <w:p w:rsidR="007E6B43" w:rsidRPr="00F14FCC" w:rsidRDefault="007E6B43"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sidRPr="00F14FCC">
              <w:rPr>
                <w:rFonts w:ascii="Times New Roman" w:hAnsi="Times New Roman" w:cs="Times New Roman"/>
                <w:color w:val="000000"/>
                <w:sz w:val="18"/>
                <w:szCs w:val="18"/>
              </w:rPr>
              <w:t>2,566</w:t>
            </w:r>
          </w:p>
        </w:tc>
        <w:tc>
          <w:tcPr>
            <w:tcW w:w="827" w:type="dxa"/>
            <w:shd w:val="clear" w:color="auto" w:fill="FFFFFF"/>
            <w:vAlign w:val="center"/>
          </w:tcPr>
          <w:p w:rsidR="007E6B43" w:rsidRPr="00F14FCC" w:rsidRDefault="007E6B43"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sidRPr="00F14FCC">
              <w:rPr>
                <w:rFonts w:ascii="Times New Roman" w:hAnsi="Times New Roman" w:cs="Times New Roman"/>
                <w:color w:val="000000"/>
                <w:sz w:val="18"/>
                <w:szCs w:val="18"/>
              </w:rPr>
              <w:t>45,104</w:t>
            </w:r>
          </w:p>
        </w:tc>
        <w:tc>
          <w:tcPr>
            <w:tcW w:w="686" w:type="dxa"/>
            <w:shd w:val="clear" w:color="auto" w:fill="FFFFFF"/>
            <w:vAlign w:val="center"/>
          </w:tcPr>
          <w:p w:rsidR="007E6B43" w:rsidRPr="00F14FCC" w:rsidRDefault="00E5150D"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r w:rsidR="007E6B43" w:rsidRPr="00F14FCC">
              <w:rPr>
                <w:rFonts w:ascii="Times New Roman" w:hAnsi="Times New Roman" w:cs="Times New Roman"/>
                <w:color w:val="000000"/>
                <w:sz w:val="18"/>
                <w:szCs w:val="18"/>
              </w:rPr>
              <w:t>,014</w:t>
            </w:r>
          </w:p>
        </w:tc>
        <w:tc>
          <w:tcPr>
            <w:tcW w:w="934" w:type="dxa"/>
            <w:shd w:val="clear" w:color="auto" w:fill="FFFFFF"/>
            <w:vAlign w:val="center"/>
          </w:tcPr>
          <w:p w:rsidR="007E6B43" w:rsidRPr="00F14FCC" w:rsidRDefault="00E5150D"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r w:rsidR="007E6B43" w:rsidRPr="00F14FCC">
              <w:rPr>
                <w:rFonts w:ascii="Times New Roman" w:hAnsi="Times New Roman" w:cs="Times New Roman"/>
                <w:color w:val="000000"/>
                <w:sz w:val="18"/>
                <w:szCs w:val="18"/>
              </w:rPr>
              <w:t>,12146</w:t>
            </w:r>
          </w:p>
        </w:tc>
        <w:tc>
          <w:tcPr>
            <w:tcW w:w="926" w:type="dxa"/>
            <w:shd w:val="clear" w:color="auto" w:fill="FFFFFF"/>
            <w:vAlign w:val="center"/>
          </w:tcPr>
          <w:p w:rsidR="007E6B43" w:rsidRPr="00F14FCC" w:rsidRDefault="00E5150D"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r w:rsidR="007E6B43" w:rsidRPr="00F14FCC">
              <w:rPr>
                <w:rFonts w:ascii="Times New Roman" w:hAnsi="Times New Roman" w:cs="Times New Roman"/>
                <w:color w:val="000000"/>
                <w:sz w:val="18"/>
                <w:szCs w:val="18"/>
              </w:rPr>
              <w:t>,04733</w:t>
            </w:r>
          </w:p>
        </w:tc>
        <w:tc>
          <w:tcPr>
            <w:tcW w:w="992" w:type="dxa"/>
            <w:shd w:val="clear" w:color="auto" w:fill="FFFFFF"/>
            <w:vAlign w:val="center"/>
          </w:tcPr>
          <w:p w:rsidR="007E6B43" w:rsidRPr="00F14FCC" w:rsidRDefault="00E5150D"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r w:rsidR="007E6B43" w:rsidRPr="00F14FCC">
              <w:rPr>
                <w:rFonts w:ascii="Times New Roman" w:hAnsi="Times New Roman" w:cs="Times New Roman"/>
                <w:color w:val="000000"/>
                <w:sz w:val="18"/>
                <w:szCs w:val="18"/>
              </w:rPr>
              <w:t>,02615</w:t>
            </w:r>
          </w:p>
        </w:tc>
        <w:tc>
          <w:tcPr>
            <w:tcW w:w="1050" w:type="dxa"/>
            <w:shd w:val="clear" w:color="auto" w:fill="FFFFFF"/>
            <w:vAlign w:val="center"/>
          </w:tcPr>
          <w:p w:rsidR="007E6B43" w:rsidRPr="00F14FCC" w:rsidRDefault="00E5150D" w:rsidP="004320D2">
            <w:pPr>
              <w:autoSpaceDE w:val="0"/>
              <w:autoSpaceDN w:val="0"/>
              <w:adjustRightInd w:val="0"/>
              <w:spacing w:after="0" w:line="23"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r w:rsidR="007E6B43" w:rsidRPr="00F14FCC">
              <w:rPr>
                <w:rFonts w:ascii="Times New Roman" w:hAnsi="Times New Roman" w:cs="Times New Roman"/>
                <w:color w:val="000000"/>
                <w:sz w:val="18"/>
                <w:szCs w:val="18"/>
              </w:rPr>
              <w:t>,21677</w:t>
            </w:r>
          </w:p>
        </w:tc>
      </w:tr>
    </w:tbl>
    <w:p w:rsidR="009F1E1A" w:rsidRDefault="009F1E1A" w:rsidP="00EE609D">
      <w:pPr>
        <w:autoSpaceDE w:val="0"/>
        <w:autoSpaceDN w:val="0"/>
        <w:adjustRightInd w:val="0"/>
        <w:spacing w:after="0" w:line="23" w:lineRule="atLeast"/>
        <w:ind w:left="426" w:firstLine="283"/>
        <w:jc w:val="both"/>
        <w:rPr>
          <w:rFonts w:ascii="Times New Roman" w:hAnsi="Times New Roman" w:cs="Times New Roman"/>
          <w:sz w:val="24"/>
          <w:szCs w:val="24"/>
        </w:rPr>
        <w:sectPr w:rsidR="009F1E1A" w:rsidSect="009F1E1A">
          <w:type w:val="continuous"/>
          <w:pgSz w:w="11906" w:h="16838" w:code="9"/>
          <w:pgMar w:top="1701" w:right="1418" w:bottom="1418" w:left="1985" w:header="709" w:footer="709" w:gutter="0"/>
          <w:cols w:space="708"/>
          <w:docGrid w:linePitch="360"/>
        </w:sectPr>
      </w:pPr>
    </w:p>
    <w:p w:rsidR="007E6B43" w:rsidRPr="008C7906" w:rsidRDefault="008C7906" w:rsidP="00EE609D">
      <w:pPr>
        <w:autoSpaceDE w:val="0"/>
        <w:autoSpaceDN w:val="0"/>
        <w:adjustRightInd w:val="0"/>
        <w:spacing w:after="0" w:line="23" w:lineRule="atLeast"/>
        <w:ind w:left="426" w:firstLine="283"/>
        <w:jc w:val="both"/>
        <w:rPr>
          <w:rFonts w:ascii="Times New Roman" w:hAnsi="Times New Roman" w:cs="Times New Roman"/>
          <w:sz w:val="24"/>
          <w:szCs w:val="24"/>
        </w:rPr>
      </w:pPr>
      <w:r>
        <w:rPr>
          <w:rFonts w:ascii="Times New Roman" w:hAnsi="Times New Roman" w:cs="Times New Roman"/>
          <w:sz w:val="24"/>
          <w:szCs w:val="24"/>
        </w:rPr>
        <w:t xml:space="preserve">Dari </w:t>
      </w:r>
      <w:r>
        <w:rPr>
          <w:rFonts w:ascii="Times New Roman" w:hAnsi="Times New Roman" w:cs="Times New Roman"/>
          <w:b/>
          <w:sz w:val="24"/>
          <w:szCs w:val="24"/>
        </w:rPr>
        <w:t xml:space="preserve">Tabel </w:t>
      </w:r>
      <w:r w:rsidR="003611E6">
        <w:rPr>
          <w:rFonts w:ascii="Times New Roman" w:hAnsi="Times New Roman" w:cs="Times New Roman"/>
          <w:b/>
          <w:sz w:val="24"/>
          <w:szCs w:val="24"/>
        </w:rPr>
        <w:t>6</w:t>
      </w:r>
      <w:r>
        <w:rPr>
          <w:rFonts w:ascii="Times New Roman" w:hAnsi="Times New Roman" w:cs="Times New Roman"/>
          <w:sz w:val="24"/>
          <w:szCs w:val="24"/>
        </w:rPr>
        <w:t xml:space="preserve"> diperoleh nilai t hitung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hitung</w:t>
      </w:r>
      <w:proofErr w:type="spellEnd"/>
      <w:r>
        <w:rPr>
          <w:rFonts w:ascii="Times New Roman" w:hAnsi="Times New Roman" w:cs="Times New Roman"/>
          <w:sz w:val="24"/>
          <w:szCs w:val="24"/>
        </w:rPr>
        <w:t>) = 2,566 dengan signifikansi (</w:t>
      </w:r>
      <w:proofErr w:type="spellStart"/>
      <w:r w:rsidRPr="008C7906">
        <w:rPr>
          <w:rFonts w:ascii="Times New Roman" w:hAnsi="Times New Roman" w:cs="Times New Roman"/>
          <w:i/>
          <w:color w:val="000000"/>
          <w:sz w:val="24"/>
          <w:szCs w:val="24"/>
        </w:rPr>
        <w:t>Sig</w:t>
      </w:r>
      <w:proofErr w:type="spellEnd"/>
      <w:r w:rsidRPr="008C7906">
        <w:rPr>
          <w:rFonts w:ascii="Times New Roman" w:hAnsi="Times New Roman" w:cs="Times New Roman"/>
          <w:i/>
          <w:color w:val="000000"/>
          <w:sz w:val="24"/>
          <w:szCs w:val="24"/>
        </w:rPr>
        <w:t>. (2-tailed)</w:t>
      </w:r>
      <w:r>
        <w:rPr>
          <w:rFonts w:ascii="Times New Roman" w:hAnsi="Times New Roman" w:cs="Times New Roman"/>
          <w:color w:val="000000"/>
          <w:sz w:val="24"/>
          <w:szCs w:val="24"/>
        </w:rPr>
        <w:t>) sebesar 0,014. Hal ini menunjukkan bahwa hipotesis nol (H</w:t>
      </w:r>
      <w:r>
        <w:rPr>
          <w:rFonts w:ascii="Times New Roman" w:hAnsi="Times New Roman" w:cs="Times New Roman"/>
          <w:color w:val="000000"/>
          <w:sz w:val="24"/>
          <w:szCs w:val="24"/>
          <w:vertAlign w:val="subscript"/>
        </w:rPr>
        <w:t>0</w:t>
      </w:r>
      <w:r>
        <w:rPr>
          <w:rFonts w:ascii="Times New Roman" w:hAnsi="Times New Roman" w:cs="Times New Roman"/>
          <w:color w:val="000000"/>
          <w:sz w:val="24"/>
          <w:szCs w:val="24"/>
        </w:rPr>
        <w:t>) ditolak dan hipotesis alternatif (H</w:t>
      </w:r>
      <w:r>
        <w:rPr>
          <w:rFonts w:ascii="Times New Roman" w:hAnsi="Times New Roman" w:cs="Times New Roman"/>
          <w:color w:val="000000"/>
          <w:sz w:val="24"/>
          <w:szCs w:val="24"/>
          <w:vertAlign w:val="subscript"/>
        </w:rPr>
        <w:t>a</w:t>
      </w:r>
      <w:r>
        <w:rPr>
          <w:rFonts w:ascii="Times New Roman" w:hAnsi="Times New Roman" w:cs="Times New Roman"/>
          <w:color w:val="000000"/>
          <w:sz w:val="24"/>
          <w:szCs w:val="24"/>
        </w:rPr>
        <w:t xml:space="preserve">) diterima. </w:t>
      </w:r>
      <w:r w:rsidR="0020417B">
        <w:rPr>
          <w:rFonts w:ascii="Times New Roman" w:hAnsi="Times New Roman" w:cs="Times New Roman"/>
          <w:color w:val="000000"/>
          <w:sz w:val="24"/>
          <w:szCs w:val="24"/>
        </w:rPr>
        <w:t xml:space="preserve">Dengan demikian dapat disimpulkan ada </w:t>
      </w:r>
      <w:r w:rsidR="0020417B">
        <w:rPr>
          <w:rFonts w:ascii="Times New Roman" w:hAnsi="Times New Roman" w:cs="Times New Roman"/>
          <w:color w:val="000000"/>
          <w:sz w:val="24"/>
          <w:szCs w:val="24"/>
        </w:rPr>
        <w:t xml:space="preserve">perbedaan peningkatan hasil belajar </w:t>
      </w:r>
      <w:r w:rsidR="00D0734F">
        <w:rPr>
          <w:rFonts w:ascii="Times New Roman" w:hAnsi="Times New Roman" w:cs="Times New Roman"/>
          <w:color w:val="000000"/>
          <w:sz w:val="24"/>
          <w:szCs w:val="24"/>
        </w:rPr>
        <w:t xml:space="preserve">antara </w:t>
      </w:r>
      <w:r w:rsidR="0020417B">
        <w:rPr>
          <w:rFonts w:ascii="Times New Roman" w:hAnsi="Times New Roman" w:cs="Times New Roman"/>
          <w:color w:val="000000"/>
          <w:sz w:val="24"/>
          <w:szCs w:val="24"/>
        </w:rPr>
        <w:t xml:space="preserve">kelompok PBL dengan kelompok IBL untuk siswa Kelas VIII SMP Negeri 1 </w:t>
      </w:r>
      <w:proofErr w:type="spellStart"/>
      <w:r w:rsidR="0020417B">
        <w:rPr>
          <w:rFonts w:ascii="Times New Roman" w:hAnsi="Times New Roman" w:cs="Times New Roman"/>
          <w:color w:val="000000"/>
          <w:sz w:val="24"/>
          <w:szCs w:val="24"/>
        </w:rPr>
        <w:t>Kuwus</w:t>
      </w:r>
      <w:proofErr w:type="spellEnd"/>
      <w:r w:rsidR="0020417B">
        <w:rPr>
          <w:rFonts w:ascii="Times New Roman" w:hAnsi="Times New Roman" w:cs="Times New Roman"/>
          <w:color w:val="000000"/>
          <w:sz w:val="24"/>
          <w:szCs w:val="24"/>
        </w:rPr>
        <w:t xml:space="preserve"> Kecamatan </w:t>
      </w:r>
      <w:proofErr w:type="spellStart"/>
      <w:r w:rsidR="0020417B">
        <w:rPr>
          <w:rFonts w:ascii="Times New Roman" w:hAnsi="Times New Roman" w:cs="Times New Roman"/>
          <w:color w:val="000000"/>
          <w:sz w:val="24"/>
          <w:szCs w:val="24"/>
        </w:rPr>
        <w:t>Kuwus</w:t>
      </w:r>
      <w:proofErr w:type="spellEnd"/>
      <w:r w:rsidR="0020417B">
        <w:rPr>
          <w:rFonts w:ascii="Times New Roman" w:hAnsi="Times New Roman" w:cs="Times New Roman"/>
          <w:color w:val="000000"/>
          <w:sz w:val="24"/>
          <w:szCs w:val="24"/>
        </w:rPr>
        <w:t xml:space="preserve"> Kabupaten Manggarai Barat Tahun Pelajaran 2018/2019.</w:t>
      </w:r>
    </w:p>
    <w:p w:rsidR="009F1E1A" w:rsidRDefault="009F1E1A" w:rsidP="004320D2">
      <w:pPr>
        <w:shd w:val="clear" w:color="auto" w:fill="FFFFFF"/>
        <w:spacing w:after="0" w:line="23" w:lineRule="atLeast"/>
        <w:ind w:left="360"/>
        <w:textAlignment w:val="baseline"/>
        <w:rPr>
          <w:rFonts w:ascii="Times New Roman" w:hAnsi="Times New Roman" w:cs="Times New Roman"/>
          <w:sz w:val="24"/>
          <w:szCs w:val="24"/>
        </w:rPr>
        <w:sectPr w:rsidR="009F1E1A" w:rsidSect="009F1E1A">
          <w:type w:val="continuous"/>
          <w:pgSz w:w="11906" w:h="16838" w:code="9"/>
          <w:pgMar w:top="1701" w:right="1418" w:bottom="1418" w:left="1985" w:header="709" w:footer="709" w:gutter="0"/>
          <w:cols w:num="2" w:space="281"/>
          <w:docGrid w:linePitch="360"/>
        </w:sectPr>
      </w:pPr>
    </w:p>
    <w:p w:rsidR="001A58C0" w:rsidRDefault="001A58C0" w:rsidP="004320D2">
      <w:pPr>
        <w:shd w:val="clear" w:color="auto" w:fill="FFFFFF"/>
        <w:spacing w:after="0" w:line="23" w:lineRule="atLeast"/>
        <w:ind w:left="360"/>
        <w:textAlignment w:val="baseline"/>
        <w:rPr>
          <w:rFonts w:ascii="Times New Roman" w:hAnsi="Times New Roman" w:cs="Times New Roman"/>
          <w:sz w:val="24"/>
          <w:szCs w:val="24"/>
        </w:rPr>
      </w:pPr>
    </w:p>
    <w:p w:rsidR="009F1E1A" w:rsidRDefault="009F1E1A" w:rsidP="004320D2">
      <w:pPr>
        <w:numPr>
          <w:ilvl w:val="0"/>
          <w:numId w:val="1"/>
        </w:numPr>
        <w:shd w:val="clear" w:color="auto" w:fill="FFFFFF"/>
        <w:spacing w:after="0" w:line="23" w:lineRule="atLeast"/>
        <w:textAlignment w:val="baseline"/>
        <w:rPr>
          <w:rFonts w:ascii="Times New Roman" w:hAnsi="Times New Roman" w:cs="Times New Roman"/>
          <w:b/>
          <w:sz w:val="24"/>
          <w:szCs w:val="24"/>
        </w:rPr>
        <w:sectPr w:rsidR="009F1E1A" w:rsidSect="009F1E1A">
          <w:type w:val="continuous"/>
          <w:pgSz w:w="11906" w:h="16838" w:code="9"/>
          <w:pgMar w:top="1701" w:right="1418" w:bottom="1418" w:left="1985" w:header="709" w:footer="709" w:gutter="0"/>
          <w:cols w:space="708"/>
          <w:docGrid w:linePitch="360"/>
        </w:sectPr>
      </w:pPr>
    </w:p>
    <w:p w:rsidR="00681AF9" w:rsidRPr="00EE609D" w:rsidRDefault="00681AF9" w:rsidP="004320D2">
      <w:pPr>
        <w:numPr>
          <w:ilvl w:val="0"/>
          <w:numId w:val="1"/>
        </w:numPr>
        <w:shd w:val="clear" w:color="auto" w:fill="FFFFFF"/>
        <w:spacing w:after="0" w:line="23" w:lineRule="atLeast"/>
        <w:textAlignment w:val="baseline"/>
        <w:rPr>
          <w:rFonts w:ascii="Times New Roman" w:hAnsi="Times New Roman" w:cs="Times New Roman"/>
          <w:b/>
          <w:sz w:val="24"/>
          <w:szCs w:val="24"/>
        </w:rPr>
      </w:pPr>
      <w:r w:rsidRPr="00EE609D">
        <w:rPr>
          <w:rFonts w:ascii="Times New Roman" w:hAnsi="Times New Roman" w:cs="Times New Roman"/>
          <w:b/>
          <w:sz w:val="24"/>
          <w:szCs w:val="24"/>
        </w:rPr>
        <w:t>PEMBAHASAN</w:t>
      </w:r>
    </w:p>
    <w:p w:rsidR="00816F3B" w:rsidRPr="003A1275" w:rsidRDefault="00816F3B" w:rsidP="004320D2">
      <w:pPr>
        <w:pStyle w:val="HTMLSudahDiformat"/>
        <w:spacing w:line="23" w:lineRule="atLeast"/>
        <w:ind w:left="360" w:firstLine="207"/>
        <w:jc w:val="both"/>
        <w:rPr>
          <w:rFonts w:ascii="Times New Roman" w:hAnsi="Times New Roman" w:cs="Times New Roman"/>
          <w:sz w:val="24"/>
          <w:szCs w:val="24"/>
        </w:rPr>
      </w:pPr>
      <w:r w:rsidRPr="003A1275">
        <w:rPr>
          <w:rFonts w:ascii="Times New Roman" w:hAnsi="Times New Roman" w:cs="Times New Roman"/>
          <w:sz w:val="24"/>
          <w:szCs w:val="24"/>
        </w:rPr>
        <w:t xml:space="preserve">Tahap awal PBL, guru memberikan orientasi permasalahan kepada peserta didik. Pada tahap ini guru menjelaskan tujuan pembelajaran, menyampaikan harapan yang ingin dicapai, dan memotivasi siswa untuk menumbuhkan </w:t>
      </w:r>
      <w:r w:rsidRPr="005232F0">
        <w:rPr>
          <w:rFonts w:ascii="Times New Roman" w:hAnsi="Times New Roman" w:cs="Times New Roman"/>
          <w:sz w:val="24"/>
          <w:szCs w:val="24"/>
        </w:rPr>
        <w:t>sikap positif terhadap pembelajaran</w:t>
      </w:r>
      <w:r w:rsidRPr="003A1275">
        <w:rPr>
          <w:rFonts w:ascii="Times New Roman" w:hAnsi="Times New Roman" w:cs="Times New Roman"/>
          <w:sz w:val="24"/>
          <w:szCs w:val="24"/>
        </w:rPr>
        <w:t xml:space="preserve">. </w:t>
      </w:r>
      <w:proofErr w:type="spellStart"/>
      <w:r w:rsidRPr="003A1275">
        <w:rPr>
          <w:rFonts w:ascii="Times New Roman" w:hAnsi="Times New Roman" w:cs="Times New Roman"/>
          <w:sz w:val="24"/>
          <w:szCs w:val="24"/>
        </w:rPr>
        <w:t>Sungur</w:t>
      </w:r>
      <w:proofErr w:type="spellEnd"/>
      <w:r w:rsidRPr="003A1275">
        <w:rPr>
          <w:rFonts w:ascii="Times New Roman" w:hAnsi="Times New Roman" w:cs="Times New Roman"/>
          <w:sz w:val="24"/>
          <w:szCs w:val="24"/>
        </w:rPr>
        <w:t xml:space="preserve"> (2006) </w:t>
      </w:r>
      <w:r w:rsidRPr="003A1275">
        <w:rPr>
          <w:rFonts w:ascii="Times New Roman" w:hAnsi="Times New Roman" w:cs="Times New Roman"/>
          <w:color w:val="292526"/>
          <w:sz w:val="24"/>
          <w:szCs w:val="24"/>
        </w:rPr>
        <w:t xml:space="preserve">mengatakan bahwa </w:t>
      </w:r>
      <w:r w:rsidR="005F6468">
        <w:rPr>
          <w:rFonts w:ascii="Times New Roman" w:hAnsi="Times New Roman" w:cs="Times New Roman"/>
          <w:sz w:val="24"/>
          <w:szCs w:val="24"/>
        </w:rPr>
        <w:t>s</w:t>
      </w:r>
      <w:r w:rsidRPr="003A1275">
        <w:rPr>
          <w:rFonts w:ascii="Times New Roman" w:hAnsi="Times New Roman" w:cs="Times New Roman"/>
          <w:sz w:val="24"/>
          <w:szCs w:val="24"/>
        </w:rPr>
        <w:t xml:space="preserve">iswa yang terlibat dalam PBL cenderung memiliki sikap yang lebih positif terhadap mata pelajaran. Temuan </w:t>
      </w:r>
      <w:proofErr w:type="spellStart"/>
      <w:r w:rsidRPr="003A1275">
        <w:rPr>
          <w:rFonts w:ascii="Times New Roman" w:hAnsi="Times New Roman" w:cs="Times New Roman"/>
          <w:sz w:val="24"/>
          <w:szCs w:val="24"/>
        </w:rPr>
        <w:t>Bruce</w:t>
      </w:r>
      <w:proofErr w:type="spellEnd"/>
      <w:r w:rsidRPr="003A1275">
        <w:rPr>
          <w:rFonts w:ascii="Times New Roman" w:hAnsi="Times New Roman" w:cs="Times New Roman"/>
          <w:sz w:val="24"/>
          <w:szCs w:val="24"/>
        </w:rPr>
        <w:t xml:space="preserve"> </w:t>
      </w:r>
      <w:proofErr w:type="spellStart"/>
      <w:r w:rsidRPr="003A1275">
        <w:rPr>
          <w:rFonts w:ascii="Times New Roman" w:hAnsi="Times New Roman" w:cs="Times New Roman"/>
          <w:sz w:val="24"/>
          <w:szCs w:val="24"/>
        </w:rPr>
        <w:t>et</w:t>
      </w:r>
      <w:proofErr w:type="spellEnd"/>
      <w:r w:rsidRPr="003A1275">
        <w:rPr>
          <w:rFonts w:ascii="Times New Roman" w:hAnsi="Times New Roman" w:cs="Times New Roman"/>
          <w:sz w:val="24"/>
          <w:szCs w:val="24"/>
        </w:rPr>
        <w:t xml:space="preserve"> </w:t>
      </w:r>
      <w:proofErr w:type="spellStart"/>
      <w:r w:rsidRPr="003A1275">
        <w:rPr>
          <w:rFonts w:ascii="Times New Roman" w:hAnsi="Times New Roman" w:cs="Times New Roman"/>
          <w:sz w:val="24"/>
          <w:szCs w:val="24"/>
        </w:rPr>
        <w:t>al</w:t>
      </w:r>
      <w:proofErr w:type="spellEnd"/>
      <w:r>
        <w:rPr>
          <w:rFonts w:ascii="Times New Roman" w:hAnsi="Times New Roman" w:cs="Times New Roman"/>
          <w:sz w:val="24"/>
          <w:szCs w:val="24"/>
        </w:rPr>
        <w:t xml:space="preserve"> </w:t>
      </w:r>
      <w:r w:rsidRPr="003A1275">
        <w:rPr>
          <w:rFonts w:ascii="Times New Roman" w:hAnsi="Times New Roman" w:cs="Times New Roman"/>
          <w:sz w:val="24"/>
          <w:szCs w:val="24"/>
        </w:rPr>
        <w:t xml:space="preserve">(2018) </w:t>
      </w:r>
      <w:r>
        <w:rPr>
          <w:rFonts w:ascii="Times New Roman" w:hAnsi="Times New Roman" w:cs="Times New Roman"/>
          <w:sz w:val="24"/>
          <w:szCs w:val="24"/>
        </w:rPr>
        <w:t xml:space="preserve">juga </w:t>
      </w:r>
      <w:r w:rsidRPr="003A1275">
        <w:rPr>
          <w:rFonts w:ascii="Times New Roman" w:hAnsi="Times New Roman" w:cs="Times New Roman"/>
          <w:sz w:val="24"/>
          <w:szCs w:val="24"/>
        </w:rPr>
        <w:t xml:space="preserve">menunjukkan bahwa siswa umumnya memiliki sikap positif terhadap PBL. </w:t>
      </w:r>
      <w:proofErr w:type="spellStart"/>
      <w:r w:rsidRPr="003A1275">
        <w:rPr>
          <w:rFonts w:ascii="Times New Roman" w:hAnsi="Times New Roman" w:cs="Times New Roman"/>
          <w:sz w:val="24"/>
          <w:szCs w:val="24"/>
        </w:rPr>
        <w:t>Pebelajar</w:t>
      </w:r>
      <w:proofErr w:type="spellEnd"/>
      <w:r w:rsidRPr="003A1275">
        <w:rPr>
          <w:rFonts w:ascii="Times New Roman" w:hAnsi="Times New Roman" w:cs="Times New Roman"/>
          <w:sz w:val="24"/>
          <w:szCs w:val="24"/>
        </w:rPr>
        <w:t xml:space="preserve"> yang sukses dimulai dengan memiliki sikap positif terhadap pembelajaran. Sikap positif memungkinkan siswa rileks, mengingat, fokus, dan menyerap informasi saat siswa belajar.</w:t>
      </w:r>
      <w:r>
        <w:rPr>
          <w:rFonts w:ascii="Times New Roman" w:hAnsi="Times New Roman" w:cs="Times New Roman"/>
          <w:sz w:val="24"/>
          <w:szCs w:val="24"/>
        </w:rPr>
        <w:t xml:space="preserve"> </w:t>
      </w:r>
      <w:r w:rsidRPr="003A1275">
        <w:rPr>
          <w:rFonts w:ascii="Times New Roman" w:hAnsi="Times New Roman" w:cs="Times New Roman"/>
          <w:sz w:val="24"/>
          <w:szCs w:val="24"/>
        </w:rPr>
        <w:t>S</w:t>
      </w:r>
      <w:r w:rsidR="003A2B60">
        <w:rPr>
          <w:rFonts w:ascii="Times New Roman" w:hAnsi="Times New Roman" w:cs="Times New Roman"/>
          <w:sz w:val="24"/>
          <w:szCs w:val="24"/>
        </w:rPr>
        <w:t>ikap positif membuat s</w:t>
      </w:r>
      <w:r w:rsidRPr="003A1275">
        <w:rPr>
          <w:rFonts w:ascii="Times New Roman" w:hAnsi="Times New Roman" w:cs="Times New Roman"/>
          <w:sz w:val="24"/>
          <w:szCs w:val="24"/>
        </w:rPr>
        <w:t>iswa</w:t>
      </w:r>
      <w:r>
        <w:rPr>
          <w:rFonts w:ascii="Times New Roman" w:hAnsi="Times New Roman" w:cs="Times New Roman"/>
          <w:sz w:val="24"/>
          <w:szCs w:val="24"/>
        </w:rPr>
        <w:t xml:space="preserve"> </w:t>
      </w:r>
      <w:r w:rsidRPr="003A1275">
        <w:rPr>
          <w:rFonts w:ascii="Times New Roman" w:hAnsi="Times New Roman" w:cs="Times New Roman"/>
          <w:sz w:val="24"/>
          <w:szCs w:val="24"/>
        </w:rPr>
        <w:t xml:space="preserve">siap menyambut pengalaman baru dan mengenali berbagai jenis peluang </w:t>
      </w:r>
      <w:r w:rsidR="00FB1DA6">
        <w:rPr>
          <w:rFonts w:ascii="Times New Roman" w:hAnsi="Times New Roman" w:cs="Times New Roman"/>
          <w:sz w:val="24"/>
          <w:szCs w:val="24"/>
        </w:rPr>
        <w:t xml:space="preserve">untuk </w:t>
      </w:r>
      <w:r w:rsidRPr="003A1275">
        <w:rPr>
          <w:rFonts w:ascii="Times New Roman" w:hAnsi="Times New Roman" w:cs="Times New Roman"/>
          <w:sz w:val="24"/>
          <w:szCs w:val="24"/>
        </w:rPr>
        <w:t>belajar</w:t>
      </w:r>
      <w:r w:rsidR="00FB1DA6">
        <w:rPr>
          <w:rFonts w:ascii="Times New Roman" w:hAnsi="Times New Roman" w:cs="Times New Roman"/>
          <w:sz w:val="24"/>
          <w:szCs w:val="24"/>
        </w:rPr>
        <w:t>.</w:t>
      </w:r>
    </w:p>
    <w:p w:rsidR="00816F3B" w:rsidRPr="003A1275" w:rsidRDefault="00816F3B" w:rsidP="004320D2">
      <w:pPr>
        <w:pStyle w:val="HTMLSudahDiformat"/>
        <w:spacing w:line="23" w:lineRule="atLeast"/>
        <w:ind w:left="360" w:firstLine="207"/>
        <w:jc w:val="both"/>
        <w:rPr>
          <w:rFonts w:ascii="Times New Roman" w:hAnsi="Times New Roman" w:cs="Times New Roman"/>
          <w:sz w:val="24"/>
          <w:szCs w:val="24"/>
        </w:rPr>
      </w:pPr>
      <w:r w:rsidRPr="003A1275">
        <w:rPr>
          <w:rFonts w:ascii="Times New Roman" w:hAnsi="Times New Roman" w:cs="Times New Roman"/>
          <w:sz w:val="24"/>
          <w:szCs w:val="24"/>
        </w:rPr>
        <w:t>Setelah melakukan orientasi permasalahan, guru mengorganisasi siswa dalam</w:t>
      </w:r>
      <w:r w:rsidR="00CF0589">
        <w:rPr>
          <w:rFonts w:ascii="Times New Roman" w:hAnsi="Times New Roman" w:cs="Times New Roman"/>
          <w:sz w:val="24"/>
          <w:szCs w:val="24"/>
        </w:rPr>
        <w:t xml:space="preserve"> kelompok</w:t>
      </w:r>
      <w:r w:rsidRPr="003A1275">
        <w:rPr>
          <w:rFonts w:ascii="Times New Roman" w:hAnsi="Times New Roman" w:cs="Times New Roman"/>
          <w:sz w:val="24"/>
          <w:szCs w:val="24"/>
        </w:rPr>
        <w:t xml:space="preserve"> untuk meneliti. Pada tahap ini guru mengarahkan siswa untuk m</w:t>
      </w:r>
      <w:r>
        <w:rPr>
          <w:rFonts w:ascii="Times New Roman" w:hAnsi="Times New Roman" w:cs="Times New Roman"/>
          <w:sz w:val="24"/>
          <w:szCs w:val="24"/>
        </w:rPr>
        <w:t>e</w:t>
      </w:r>
      <w:r w:rsidRPr="003A1275">
        <w:rPr>
          <w:rFonts w:ascii="Times New Roman" w:hAnsi="Times New Roman" w:cs="Times New Roman"/>
          <w:sz w:val="24"/>
          <w:szCs w:val="24"/>
        </w:rPr>
        <w:t xml:space="preserve">mbentuk kelompok, merencanakan penyelidikan, dan melakukan </w:t>
      </w:r>
      <w:r w:rsidRPr="00646AB7">
        <w:rPr>
          <w:rFonts w:ascii="Times New Roman" w:hAnsi="Times New Roman" w:cs="Times New Roman"/>
          <w:sz w:val="24"/>
          <w:szCs w:val="24"/>
        </w:rPr>
        <w:t>pemecahan masalah secara kolaboratif</w:t>
      </w:r>
      <w:r w:rsidRPr="003A1275">
        <w:rPr>
          <w:rFonts w:ascii="Times New Roman" w:hAnsi="Times New Roman" w:cs="Times New Roman"/>
          <w:sz w:val="24"/>
          <w:szCs w:val="24"/>
        </w:rPr>
        <w:t xml:space="preserve"> (Tan, 2004</w:t>
      </w:r>
      <w:r>
        <w:rPr>
          <w:rFonts w:ascii="Times New Roman" w:hAnsi="Times New Roman" w:cs="Times New Roman"/>
          <w:sz w:val="24"/>
          <w:szCs w:val="24"/>
        </w:rPr>
        <w:t>)</w:t>
      </w:r>
      <w:r w:rsidRPr="003A1275">
        <w:rPr>
          <w:rFonts w:ascii="Times New Roman" w:hAnsi="Times New Roman" w:cs="Times New Roman"/>
          <w:sz w:val="24"/>
          <w:szCs w:val="24"/>
        </w:rPr>
        <w:t>.</w:t>
      </w:r>
      <w:r>
        <w:rPr>
          <w:rFonts w:ascii="Times New Roman" w:hAnsi="Times New Roman" w:cs="Times New Roman"/>
          <w:sz w:val="24"/>
          <w:szCs w:val="24"/>
        </w:rPr>
        <w:t xml:space="preserve"> Dalam PBL, belajar </w:t>
      </w:r>
      <w:r w:rsidRPr="003A1275">
        <w:rPr>
          <w:rFonts w:ascii="Times New Roman" w:hAnsi="Times New Roman" w:cs="Times New Roman"/>
          <w:sz w:val="24"/>
          <w:szCs w:val="24"/>
        </w:rPr>
        <w:t xml:space="preserve">merupakan aktivitas kolaboratif, komunikatif, dan kooperatif. Karakteristik utama pembelajaran kolaboratif adalah: </w:t>
      </w:r>
      <w:r>
        <w:rPr>
          <w:rFonts w:ascii="Times New Roman" w:hAnsi="Times New Roman" w:cs="Times New Roman"/>
          <w:sz w:val="24"/>
          <w:szCs w:val="24"/>
        </w:rPr>
        <w:t xml:space="preserve">1) </w:t>
      </w:r>
      <w:r w:rsidRPr="003A1275">
        <w:rPr>
          <w:rFonts w:ascii="Times New Roman" w:hAnsi="Times New Roman" w:cs="Times New Roman"/>
          <w:sz w:val="24"/>
          <w:szCs w:val="24"/>
        </w:rPr>
        <w:t xml:space="preserve">tugas atau kegiatan umum; </w:t>
      </w:r>
      <w:r>
        <w:rPr>
          <w:rFonts w:ascii="Times New Roman" w:hAnsi="Times New Roman" w:cs="Times New Roman"/>
          <w:sz w:val="24"/>
          <w:szCs w:val="24"/>
        </w:rPr>
        <w:t xml:space="preserve">2) </w:t>
      </w:r>
      <w:r w:rsidRPr="003A1275">
        <w:rPr>
          <w:rFonts w:ascii="Times New Roman" w:hAnsi="Times New Roman" w:cs="Times New Roman"/>
          <w:sz w:val="24"/>
          <w:szCs w:val="24"/>
        </w:rPr>
        <w:t xml:space="preserve">pembelajaran kelompok kecil, perilaku kooperatif; </w:t>
      </w:r>
      <w:r>
        <w:rPr>
          <w:rFonts w:ascii="Times New Roman" w:hAnsi="Times New Roman" w:cs="Times New Roman"/>
          <w:sz w:val="24"/>
          <w:szCs w:val="24"/>
        </w:rPr>
        <w:t xml:space="preserve">3) </w:t>
      </w:r>
      <w:r w:rsidRPr="003A1275">
        <w:rPr>
          <w:rFonts w:ascii="Times New Roman" w:hAnsi="Times New Roman" w:cs="Times New Roman"/>
          <w:sz w:val="24"/>
          <w:szCs w:val="24"/>
        </w:rPr>
        <w:t xml:space="preserve">saling ketergantungan; dan </w:t>
      </w:r>
      <w:r>
        <w:rPr>
          <w:rFonts w:ascii="Times New Roman" w:hAnsi="Times New Roman" w:cs="Times New Roman"/>
          <w:sz w:val="24"/>
          <w:szCs w:val="24"/>
        </w:rPr>
        <w:t xml:space="preserve">4) </w:t>
      </w:r>
      <w:r w:rsidRPr="003A1275">
        <w:rPr>
          <w:rFonts w:ascii="Times New Roman" w:hAnsi="Times New Roman" w:cs="Times New Roman"/>
          <w:sz w:val="24"/>
          <w:szCs w:val="24"/>
        </w:rPr>
        <w:t>tanggung jawab dan akuntabilitas individu (</w:t>
      </w:r>
      <w:proofErr w:type="spellStart"/>
      <w:r w:rsidRPr="003A1275">
        <w:rPr>
          <w:rFonts w:ascii="Times New Roman" w:hAnsi="Times New Roman" w:cs="Times New Roman"/>
          <w:sz w:val="24"/>
          <w:szCs w:val="24"/>
        </w:rPr>
        <w:t>Lejeune</w:t>
      </w:r>
      <w:proofErr w:type="spellEnd"/>
      <w:r w:rsidRPr="003A1275">
        <w:rPr>
          <w:rFonts w:ascii="Times New Roman" w:hAnsi="Times New Roman" w:cs="Times New Roman"/>
          <w:sz w:val="24"/>
          <w:szCs w:val="24"/>
        </w:rPr>
        <w:t>, 1999).</w:t>
      </w:r>
      <w:r>
        <w:rPr>
          <w:rFonts w:ascii="Times New Roman" w:hAnsi="Times New Roman" w:cs="Times New Roman"/>
          <w:sz w:val="24"/>
          <w:szCs w:val="24"/>
        </w:rPr>
        <w:t xml:space="preserve"> </w:t>
      </w:r>
      <w:r w:rsidRPr="003A1275">
        <w:rPr>
          <w:rFonts w:ascii="Times New Roman" w:hAnsi="Times New Roman" w:cs="Times New Roman"/>
          <w:sz w:val="24"/>
          <w:szCs w:val="24"/>
        </w:rPr>
        <w:t xml:space="preserve">Siswa bekerja dalam kelompok kecil </w:t>
      </w:r>
      <w:r w:rsidR="00ED688B">
        <w:rPr>
          <w:rFonts w:ascii="Times New Roman" w:hAnsi="Times New Roman" w:cs="Times New Roman"/>
          <w:sz w:val="24"/>
          <w:szCs w:val="24"/>
        </w:rPr>
        <w:t>memungkinkan terjadi</w:t>
      </w:r>
      <w:r w:rsidRPr="003A1275">
        <w:rPr>
          <w:rFonts w:ascii="Times New Roman" w:hAnsi="Times New Roman" w:cs="Times New Roman"/>
          <w:sz w:val="24"/>
          <w:szCs w:val="24"/>
        </w:rPr>
        <w:t xml:space="preserve"> interaksi tingkat tinggi, mengajar teman sebaya</w:t>
      </w:r>
      <w:r w:rsidR="00ED688B">
        <w:rPr>
          <w:rFonts w:ascii="Times New Roman" w:hAnsi="Times New Roman" w:cs="Times New Roman"/>
          <w:sz w:val="24"/>
          <w:szCs w:val="24"/>
        </w:rPr>
        <w:t>,</w:t>
      </w:r>
      <w:r w:rsidRPr="003A1275">
        <w:rPr>
          <w:rFonts w:ascii="Times New Roman" w:hAnsi="Times New Roman" w:cs="Times New Roman"/>
          <w:sz w:val="24"/>
          <w:szCs w:val="24"/>
        </w:rPr>
        <w:t xml:space="preserve"> dan presentasi kelompok. Menurut Peterson (1997), kemampuan siswa dalam bekerja bersama dalam memecahkan masalah akan </w:t>
      </w:r>
      <w:r w:rsidRPr="003A1275">
        <w:rPr>
          <w:rFonts w:ascii="Times New Roman" w:hAnsi="Times New Roman" w:cs="Times New Roman"/>
          <w:sz w:val="24"/>
          <w:szCs w:val="24"/>
        </w:rPr>
        <w:lastRenderedPageBreak/>
        <w:t xml:space="preserve">menentukan keberhasilan PBL. Pembelajaran kolaboratif adalah pendekatan pendidikan yang melibatkan kelompok </w:t>
      </w:r>
      <w:r w:rsidR="001D52E7">
        <w:rPr>
          <w:rFonts w:ascii="Times New Roman" w:hAnsi="Times New Roman" w:cs="Times New Roman"/>
          <w:sz w:val="24"/>
          <w:szCs w:val="24"/>
        </w:rPr>
        <w:t>siswa</w:t>
      </w:r>
      <w:r w:rsidR="00CC1531">
        <w:rPr>
          <w:rFonts w:ascii="Times New Roman" w:hAnsi="Times New Roman" w:cs="Times New Roman"/>
          <w:sz w:val="24"/>
          <w:szCs w:val="24"/>
        </w:rPr>
        <w:t xml:space="preserve"> </w:t>
      </w:r>
      <w:r w:rsidRPr="003A1275">
        <w:rPr>
          <w:rFonts w:ascii="Times New Roman" w:hAnsi="Times New Roman" w:cs="Times New Roman"/>
          <w:sz w:val="24"/>
          <w:szCs w:val="24"/>
        </w:rPr>
        <w:t xml:space="preserve">yang bekerja bersama untuk menyelesaikan masalah, menyelesaikan tugas, atau membuat produk. </w:t>
      </w:r>
      <w:r w:rsidR="00DC27C1">
        <w:rPr>
          <w:rFonts w:ascii="Times New Roman" w:hAnsi="Times New Roman" w:cs="Times New Roman"/>
          <w:sz w:val="24"/>
          <w:szCs w:val="24"/>
        </w:rPr>
        <w:t>Pandangan i</w:t>
      </w:r>
      <w:r w:rsidRPr="003A1275">
        <w:rPr>
          <w:rFonts w:ascii="Times New Roman" w:hAnsi="Times New Roman" w:cs="Times New Roman"/>
          <w:sz w:val="24"/>
          <w:szCs w:val="24"/>
        </w:rPr>
        <w:t>ni didasarkan pada gagasan bahwa belajar adalah tindakan sosial yang alami</w:t>
      </w:r>
      <w:r w:rsidR="00CC1531">
        <w:rPr>
          <w:rFonts w:ascii="Times New Roman" w:hAnsi="Times New Roman" w:cs="Times New Roman"/>
          <w:sz w:val="24"/>
          <w:szCs w:val="24"/>
        </w:rPr>
        <w:t xml:space="preserve"> siswa dalam suatu kelompok</w:t>
      </w:r>
      <w:r w:rsidRPr="003A1275">
        <w:rPr>
          <w:rFonts w:ascii="Times New Roman" w:hAnsi="Times New Roman" w:cs="Times New Roman"/>
          <w:sz w:val="24"/>
          <w:szCs w:val="24"/>
        </w:rPr>
        <w:t>. Belajar terjadi melalui keterlibatan aktif di antar</w:t>
      </w:r>
      <w:r w:rsidR="001B5F49">
        <w:rPr>
          <w:rFonts w:ascii="Times New Roman" w:hAnsi="Times New Roman" w:cs="Times New Roman"/>
          <w:sz w:val="24"/>
          <w:szCs w:val="24"/>
        </w:rPr>
        <w:t>a teman sebaya, baik tatap muka maupun tanpa tatap muka.</w:t>
      </w:r>
    </w:p>
    <w:p w:rsidR="00FE06CD" w:rsidRDefault="00816F3B" w:rsidP="004320D2">
      <w:pPr>
        <w:pStyle w:val="HTMLSudahDiformat"/>
        <w:spacing w:line="23" w:lineRule="atLeast"/>
        <w:ind w:left="360" w:firstLine="207"/>
        <w:jc w:val="both"/>
        <w:rPr>
          <w:rFonts w:ascii="Times New Roman" w:hAnsi="Times New Roman" w:cs="Times New Roman"/>
          <w:sz w:val="24"/>
          <w:szCs w:val="24"/>
        </w:rPr>
      </w:pPr>
      <w:r w:rsidRPr="003A1275">
        <w:rPr>
          <w:rFonts w:ascii="Times New Roman" w:hAnsi="Times New Roman" w:cs="Times New Roman"/>
          <w:sz w:val="24"/>
          <w:szCs w:val="24"/>
        </w:rPr>
        <w:t>Setelah melakukan penyelidikan, siswa mengembangkan dan menyajikan hasil karya. Hasil karya siswa dalam PBL ini bermacam-macam dan sangat kompleks dan bentuknya berupa laporan,</w:t>
      </w:r>
      <w:r>
        <w:rPr>
          <w:rFonts w:ascii="Times New Roman" w:hAnsi="Times New Roman" w:cs="Times New Roman"/>
          <w:sz w:val="24"/>
          <w:szCs w:val="24"/>
        </w:rPr>
        <w:t xml:space="preserve"> </w:t>
      </w:r>
      <w:r w:rsidRPr="003A1275">
        <w:rPr>
          <w:rFonts w:ascii="Times New Roman" w:hAnsi="Times New Roman" w:cs="Times New Roman"/>
          <w:sz w:val="24"/>
          <w:szCs w:val="24"/>
        </w:rPr>
        <w:t xml:space="preserve">poster, model, dan lain-lain. Oleh karena PBL ini dibatasi pada lamanya waktu pembelajaran, maka penyajian hasil karya dapat dilakukan melalui presentasi, diskusi bersama, dan dipamerkan di dalam kelas. </w:t>
      </w:r>
    </w:p>
    <w:p w:rsidR="00816F3B" w:rsidRPr="00816F3B" w:rsidRDefault="00816F3B" w:rsidP="004320D2">
      <w:pPr>
        <w:pStyle w:val="HTMLSudahDiformat"/>
        <w:spacing w:line="23" w:lineRule="atLeast"/>
        <w:ind w:left="360" w:firstLine="207"/>
        <w:jc w:val="both"/>
        <w:rPr>
          <w:rFonts w:ascii="Times New Roman" w:hAnsi="Times New Roman" w:cs="Times New Roman"/>
          <w:sz w:val="24"/>
          <w:szCs w:val="24"/>
        </w:rPr>
      </w:pPr>
      <w:r w:rsidRPr="00816F3B">
        <w:rPr>
          <w:rFonts w:ascii="Times New Roman" w:hAnsi="Times New Roman" w:cs="Times New Roman"/>
          <w:sz w:val="24"/>
          <w:szCs w:val="24"/>
        </w:rPr>
        <w:t xml:space="preserve">Tahap akhir PBL adalah membantu </w:t>
      </w:r>
      <w:r w:rsidR="001D52E7">
        <w:rPr>
          <w:rFonts w:ascii="Times New Roman" w:hAnsi="Times New Roman" w:cs="Times New Roman"/>
          <w:sz w:val="24"/>
          <w:szCs w:val="24"/>
        </w:rPr>
        <w:t>siswa</w:t>
      </w:r>
      <w:r w:rsidR="00340D5D">
        <w:rPr>
          <w:rFonts w:ascii="Times New Roman" w:hAnsi="Times New Roman" w:cs="Times New Roman"/>
          <w:sz w:val="24"/>
          <w:szCs w:val="24"/>
        </w:rPr>
        <w:t xml:space="preserve"> </w:t>
      </w:r>
      <w:r w:rsidRPr="00816F3B">
        <w:rPr>
          <w:rFonts w:ascii="Times New Roman" w:hAnsi="Times New Roman" w:cs="Times New Roman"/>
          <w:sz w:val="24"/>
          <w:szCs w:val="24"/>
        </w:rPr>
        <w:t>menganalisis dan mengevaluasi proses berpikir peserta didik, kemampuan penyelidikan peserta didik, dan ket</w:t>
      </w:r>
      <w:r w:rsidR="00340D5D">
        <w:rPr>
          <w:rFonts w:ascii="Times New Roman" w:hAnsi="Times New Roman" w:cs="Times New Roman"/>
          <w:sz w:val="24"/>
          <w:szCs w:val="24"/>
        </w:rPr>
        <w:t>e</w:t>
      </w:r>
      <w:r w:rsidRPr="00816F3B">
        <w:rPr>
          <w:rFonts w:ascii="Times New Roman" w:hAnsi="Times New Roman" w:cs="Times New Roman"/>
          <w:sz w:val="24"/>
          <w:szCs w:val="24"/>
        </w:rPr>
        <w:t xml:space="preserve">rampilan intelektual yang telah </w:t>
      </w:r>
      <w:r w:rsidR="001D52E7">
        <w:rPr>
          <w:rFonts w:ascii="Times New Roman" w:hAnsi="Times New Roman" w:cs="Times New Roman"/>
          <w:sz w:val="24"/>
          <w:szCs w:val="24"/>
        </w:rPr>
        <w:t>siswa</w:t>
      </w:r>
      <w:r w:rsidR="00946ABB">
        <w:rPr>
          <w:rFonts w:ascii="Times New Roman" w:hAnsi="Times New Roman" w:cs="Times New Roman"/>
          <w:sz w:val="24"/>
          <w:szCs w:val="24"/>
        </w:rPr>
        <w:t xml:space="preserve"> </w:t>
      </w:r>
      <w:r w:rsidRPr="00816F3B">
        <w:rPr>
          <w:rFonts w:ascii="Times New Roman" w:hAnsi="Times New Roman" w:cs="Times New Roman"/>
          <w:sz w:val="24"/>
          <w:szCs w:val="24"/>
        </w:rPr>
        <w:t xml:space="preserve">gunakan. Selama tahap ini, guru meminta </w:t>
      </w:r>
      <w:r w:rsidR="001D52E7">
        <w:rPr>
          <w:rFonts w:ascii="Times New Roman" w:hAnsi="Times New Roman" w:cs="Times New Roman"/>
          <w:sz w:val="24"/>
          <w:szCs w:val="24"/>
        </w:rPr>
        <w:t>siswa</w:t>
      </w:r>
      <w:r w:rsidR="00946ABB">
        <w:rPr>
          <w:rFonts w:ascii="Times New Roman" w:hAnsi="Times New Roman" w:cs="Times New Roman"/>
          <w:sz w:val="24"/>
          <w:szCs w:val="24"/>
        </w:rPr>
        <w:t xml:space="preserve"> </w:t>
      </w:r>
      <w:r w:rsidRPr="00816F3B">
        <w:rPr>
          <w:rFonts w:ascii="Times New Roman" w:hAnsi="Times New Roman" w:cs="Times New Roman"/>
          <w:sz w:val="24"/>
          <w:szCs w:val="24"/>
        </w:rPr>
        <w:t xml:space="preserve">melakukan refleksi, </w:t>
      </w:r>
      <w:proofErr w:type="spellStart"/>
      <w:r w:rsidRPr="00816F3B">
        <w:rPr>
          <w:rFonts w:ascii="Times New Roman" w:hAnsi="Times New Roman" w:cs="Times New Roman"/>
          <w:sz w:val="24"/>
          <w:szCs w:val="24"/>
        </w:rPr>
        <w:t>mengkonstruksi</w:t>
      </w:r>
      <w:proofErr w:type="spellEnd"/>
      <w:r w:rsidRPr="00816F3B">
        <w:rPr>
          <w:rFonts w:ascii="Times New Roman" w:hAnsi="Times New Roman" w:cs="Times New Roman"/>
          <w:sz w:val="24"/>
          <w:szCs w:val="24"/>
        </w:rPr>
        <w:t xml:space="preserve"> kembali pemikiran dan kegiatan mereka pada berbagai tahap pembelajaran yang telah mereka lakukan. Menurut </w:t>
      </w:r>
      <w:proofErr w:type="spellStart"/>
      <w:r w:rsidRPr="00816F3B">
        <w:rPr>
          <w:rFonts w:ascii="Times New Roman" w:hAnsi="Times New Roman" w:cs="Times New Roman"/>
          <w:sz w:val="24"/>
          <w:szCs w:val="24"/>
        </w:rPr>
        <w:t>Cavi</w:t>
      </w:r>
      <w:r w:rsidR="00C133DE">
        <w:rPr>
          <w:rFonts w:ascii="Times New Roman" w:hAnsi="Times New Roman" w:cs="Times New Roman"/>
          <w:sz w:val="24"/>
          <w:szCs w:val="24"/>
        </w:rPr>
        <w:t>l</w:t>
      </w:r>
      <w:r w:rsidRPr="00816F3B">
        <w:rPr>
          <w:rFonts w:ascii="Times New Roman" w:hAnsi="Times New Roman" w:cs="Times New Roman"/>
          <w:sz w:val="24"/>
          <w:szCs w:val="24"/>
        </w:rPr>
        <w:t>la</w:t>
      </w:r>
      <w:proofErr w:type="spellEnd"/>
      <w:r w:rsidRPr="00816F3B">
        <w:rPr>
          <w:rFonts w:ascii="Times New Roman" w:hAnsi="Times New Roman" w:cs="Times New Roman"/>
          <w:sz w:val="24"/>
          <w:szCs w:val="24"/>
        </w:rPr>
        <w:t xml:space="preserve"> (2017), ketika guru meminta siswa untuk memeriksa upaya mereka sendiri pada tugas serta mengharuskan mereka untuk secara </w:t>
      </w:r>
      <w:r w:rsidR="00E2346A">
        <w:rPr>
          <w:rFonts w:ascii="Times New Roman" w:hAnsi="Times New Roman" w:cs="Times New Roman"/>
          <w:sz w:val="24"/>
          <w:szCs w:val="24"/>
        </w:rPr>
        <w:t>aktif</w:t>
      </w:r>
      <w:r w:rsidRPr="00816F3B">
        <w:rPr>
          <w:rFonts w:ascii="Times New Roman" w:hAnsi="Times New Roman" w:cs="Times New Roman"/>
          <w:sz w:val="24"/>
          <w:szCs w:val="24"/>
        </w:rPr>
        <w:t xml:space="preserve"> menyatakan alasan mereka untuk menyelesaikan atau memilih untuk tidak menyelesaikan kegiatan melalui refleksi akan memberi mereka wawasan pribadi dan kognisi </w:t>
      </w:r>
      <w:proofErr w:type="spellStart"/>
      <w:r w:rsidRPr="00816F3B">
        <w:rPr>
          <w:rFonts w:ascii="Times New Roman" w:hAnsi="Times New Roman" w:cs="Times New Roman"/>
          <w:sz w:val="24"/>
          <w:szCs w:val="24"/>
        </w:rPr>
        <w:t>intrapersonal</w:t>
      </w:r>
      <w:proofErr w:type="spellEnd"/>
      <w:r w:rsidRPr="00816F3B">
        <w:rPr>
          <w:rFonts w:ascii="Times New Roman" w:hAnsi="Times New Roman" w:cs="Times New Roman"/>
          <w:sz w:val="24"/>
          <w:szCs w:val="24"/>
        </w:rPr>
        <w:t xml:space="preserve"> yang diperlukan untuk sukses dalam pendidikan. Ash </w:t>
      </w:r>
      <w:proofErr w:type="spellStart"/>
      <w:r w:rsidRPr="00816F3B">
        <w:rPr>
          <w:rFonts w:ascii="Times New Roman" w:hAnsi="Times New Roman" w:cs="Times New Roman"/>
          <w:sz w:val="24"/>
          <w:szCs w:val="24"/>
        </w:rPr>
        <w:t>et</w:t>
      </w:r>
      <w:proofErr w:type="spellEnd"/>
      <w:r w:rsidRPr="00816F3B">
        <w:rPr>
          <w:rFonts w:ascii="Times New Roman" w:hAnsi="Times New Roman" w:cs="Times New Roman"/>
          <w:sz w:val="24"/>
          <w:szCs w:val="24"/>
        </w:rPr>
        <w:t xml:space="preserve"> </w:t>
      </w:r>
      <w:proofErr w:type="spellStart"/>
      <w:r w:rsidRPr="00816F3B">
        <w:rPr>
          <w:rFonts w:ascii="Times New Roman" w:hAnsi="Times New Roman" w:cs="Times New Roman"/>
          <w:sz w:val="24"/>
          <w:szCs w:val="24"/>
        </w:rPr>
        <w:t>al.</w:t>
      </w:r>
      <w:proofErr w:type="spellEnd"/>
      <w:r w:rsidRPr="00816F3B">
        <w:rPr>
          <w:rFonts w:ascii="Times New Roman" w:hAnsi="Times New Roman" w:cs="Times New Roman"/>
          <w:sz w:val="24"/>
          <w:szCs w:val="24"/>
        </w:rPr>
        <w:t xml:space="preserve"> (2005) menyampaikan bahwa kegiatan refleksi memiliki potensi untuk meningkatkan kinerja akademik siswa secara keseluruhan serta </w:t>
      </w:r>
      <w:r w:rsidRPr="00816F3B">
        <w:rPr>
          <w:rFonts w:ascii="Times New Roman" w:hAnsi="Times New Roman" w:cs="Times New Roman"/>
          <w:sz w:val="24"/>
          <w:szCs w:val="24"/>
        </w:rPr>
        <w:t>memungkinkan guru untuk "mengevaluasi kualitas berpikir" yang ditunjukkan oleh masing-masing siswa dengan "mendapatkan akses ke proses pemikiran internal mereka tentang kegiatan".</w:t>
      </w:r>
    </w:p>
    <w:p w:rsidR="00975FAB" w:rsidRPr="005431CF" w:rsidRDefault="004172A3" w:rsidP="00CD2CEC">
      <w:pPr>
        <w:spacing w:after="0" w:line="23" w:lineRule="atLeast"/>
        <w:ind w:left="357" w:firstLine="210"/>
        <w:jc w:val="both"/>
        <w:rPr>
          <w:rFonts w:ascii="Times New Roman" w:hAnsi="Times New Roman" w:cs="Times New Roman"/>
          <w:sz w:val="24"/>
          <w:szCs w:val="24"/>
        </w:rPr>
      </w:pPr>
      <w:r w:rsidRPr="005431CF">
        <w:rPr>
          <w:rFonts w:ascii="Times New Roman" w:hAnsi="Times New Roman" w:cs="Times New Roman"/>
          <w:sz w:val="24"/>
          <w:szCs w:val="24"/>
        </w:rPr>
        <w:t xml:space="preserve">Selain PBL, IBL juga merupakan model pembelajaran yang berpusat pada siswa. </w:t>
      </w:r>
      <w:r w:rsidR="00975FAB" w:rsidRPr="005431CF">
        <w:rPr>
          <w:rFonts w:ascii="Times New Roman" w:hAnsi="Times New Roman" w:cs="Times New Roman"/>
          <w:sz w:val="24"/>
          <w:szCs w:val="24"/>
        </w:rPr>
        <w:t xml:space="preserve">Menurut </w:t>
      </w:r>
      <w:proofErr w:type="spellStart"/>
      <w:r w:rsidR="00975FAB" w:rsidRPr="005431CF">
        <w:rPr>
          <w:rFonts w:ascii="Times New Roman" w:hAnsi="Times New Roman" w:cs="Times New Roman"/>
          <w:sz w:val="24"/>
          <w:szCs w:val="24"/>
        </w:rPr>
        <w:t>Hussain</w:t>
      </w:r>
      <w:proofErr w:type="spellEnd"/>
      <w:r w:rsidR="00975FAB" w:rsidRPr="005431CF">
        <w:rPr>
          <w:rFonts w:ascii="Times New Roman" w:hAnsi="Times New Roman" w:cs="Times New Roman"/>
          <w:sz w:val="24"/>
          <w:szCs w:val="24"/>
        </w:rPr>
        <w:t xml:space="preserve"> </w:t>
      </w:r>
      <w:proofErr w:type="spellStart"/>
      <w:r w:rsidR="00975FAB" w:rsidRPr="005431CF">
        <w:rPr>
          <w:rFonts w:ascii="Times New Roman" w:hAnsi="Times New Roman" w:cs="Times New Roman"/>
          <w:sz w:val="24"/>
          <w:szCs w:val="24"/>
        </w:rPr>
        <w:t>et</w:t>
      </w:r>
      <w:proofErr w:type="spellEnd"/>
      <w:r w:rsidR="00975FAB" w:rsidRPr="005431CF">
        <w:rPr>
          <w:rFonts w:ascii="Times New Roman" w:hAnsi="Times New Roman" w:cs="Times New Roman"/>
          <w:sz w:val="24"/>
          <w:szCs w:val="24"/>
        </w:rPr>
        <w:t xml:space="preserve"> </w:t>
      </w:r>
      <w:proofErr w:type="spellStart"/>
      <w:r w:rsidR="00975FAB" w:rsidRPr="005431CF">
        <w:rPr>
          <w:rFonts w:ascii="Times New Roman" w:hAnsi="Times New Roman" w:cs="Times New Roman"/>
          <w:sz w:val="24"/>
          <w:szCs w:val="24"/>
        </w:rPr>
        <w:t>al</w:t>
      </w:r>
      <w:proofErr w:type="spellEnd"/>
      <w:r w:rsidR="00975FAB" w:rsidRPr="005431CF">
        <w:rPr>
          <w:rFonts w:ascii="Times New Roman" w:hAnsi="Times New Roman" w:cs="Times New Roman"/>
          <w:sz w:val="24"/>
          <w:szCs w:val="24"/>
        </w:rPr>
        <w:t xml:space="preserve"> (2015) siswa yang terlibat dalam </w:t>
      </w:r>
      <w:proofErr w:type="spellStart"/>
      <w:r w:rsidR="00975FAB" w:rsidRPr="005431CF">
        <w:rPr>
          <w:rFonts w:ascii="Times New Roman" w:hAnsi="Times New Roman" w:cs="Times New Roman"/>
          <w:sz w:val="24"/>
          <w:szCs w:val="24"/>
        </w:rPr>
        <w:t>belalar</w:t>
      </w:r>
      <w:proofErr w:type="spellEnd"/>
      <w:r w:rsidR="00975FAB" w:rsidRPr="005431CF">
        <w:rPr>
          <w:rFonts w:ascii="Times New Roman" w:hAnsi="Times New Roman" w:cs="Times New Roman"/>
          <w:sz w:val="24"/>
          <w:szCs w:val="24"/>
        </w:rPr>
        <w:t xml:space="preserve"> melalui </w:t>
      </w:r>
      <w:proofErr w:type="spellStart"/>
      <w:r w:rsidR="00975FAB" w:rsidRPr="005431CF">
        <w:rPr>
          <w:rFonts w:ascii="Times New Roman" w:hAnsi="Times New Roman" w:cs="Times New Roman"/>
          <w:sz w:val="24"/>
          <w:szCs w:val="24"/>
        </w:rPr>
        <w:t>inkuiri</w:t>
      </w:r>
      <w:proofErr w:type="spellEnd"/>
      <w:r w:rsidR="00975FAB" w:rsidRPr="005431CF">
        <w:rPr>
          <w:rFonts w:ascii="Times New Roman" w:hAnsi="Times New Roman" w:cs="Times New Roman"/>
          <w:sz w:val="24"/>
          <w:szCs w:val="24"/>
        </w:rPr>
        <w:t xml:space="preserve"> memiliki peluang meningkatkan motivasi belajar pada konsep-konsep ilmiah, memiliki sikap positif dalam upaya mencari tahu, memahami sains dan menerapkannya, serta memiliki sikap yang positif terhadap mata pelajaran sains. Hasil Penelitian yang dilakukan </w:t>
      </w:r>
      <w:proofErr w:type="spellStart"/>
      <w:r w:rsidR="00975FAB" w:rsidRPr="005431CF">
        <w:rPr>
          <w:rFonts w:ascii="Times New Roman" w:hAnsi="Times New Roman" w:cs="Times New Roman"/>
          <w:sz w:val="24"/>
          <w:szCs w:val="24"/>
        </w:rPr>
        <w:t>Hussain</w:t>
      </w:r>
      <w:proofErr w:type="spellEnd"/>
      <w:r w:rsidR="00975FAB" w:rsidRPr="005431CF">
        <w:rPr>
          <w:rFonts w:ascii="Times New Roman" w:hAnsi="Times New Roman" w:cs="Times New Roman"/>
          <w:sz w:val="24"/>
          <w:szCs w:val="24"/>
        </w:rPr>
        <w:t xml:space="preserve"> menyimpulkan bahwa model IBL lebih efektif dalam pembelajaran dalam meningkatkan pengetahuan, pemahaman, dan penerapan konsep-konsep sains. </w:t>
      </w:r>
    </w:p>
    <w:p w:rsidR="00422880" w:rsidRPr="00CD2CEC" w:rsidRDefault="00816F3B" w:rsidP="00CD2CEC">
      <w:pPr>
        <w:autoSpaceDE w:val="0"/>
        <w:autoSpaceDN w:val="0"/>
        <w:adjustRightInd w:val="0"/>
        <w:spacing w:after="0" w:line="23" w:lineRule="atLeast"/>
        <w:ind w:left="357" w:firstLine="210"/>
        <w:jc w:val="both"/>
        <w:rPr>
          <w:rFonts w:ascii="Times New Roman" w:hAnsi="Times New Roman" w:cs="Times New Roman"/>
          <w:sz w:val="24"/>
          <w:szCs w:val="24"/>
        </w:rPr>
      </w:pPr>
      <w:r w:rsidRPr="00CD2CEC">
        <w:rPr>
          <w:rFonts w:ascii="Times New Roman" w:hAnsi="Times New Roman" w:cs="Times New Roman"/>
          <w:sz w:val="24"/>
          <w:szCs w:val="24"/>
        </w:rPr>
        <w:t xml:space="preserve">Proses </w:t>
      </w:r>
      <w:proofErr w:type="spellStart"/>
      <w:r w:rsidRPr="00CD2CEC">
        <w:rPr>
          <w:rFonts w:ascii="Times New Roman" w:hAnsi="Times New Roman" w:cs="Times New Roman"/>
          <w:sz w:val="24"/>
          <w:szCs w:val="24"/>
        </w:rPr>
        <w:t>inkuiri</w:t>
      </w:r>
      <w:proofErr w:type="spellEnd"/>
      <w:r w:rsidRPr="00CD2CEC">
        <w:rPr>
          <w:rFonts w:ascii="Times New Roman" w:hAnsi="Times New Roman" w:cs="Times New Roman"/>
          <w:sz w:val="24"/>
          <w:szCs w:val="24"/>
        </w:rPr>
        <w:t xml:space="preserve"> ilmiah bertujuan menumbuhkan kemampuan berpikir, bekerja dan bersikap ilmiah serta berkomunikasi sebagai salah satu aspek penting kecakapan hidup. Oleh karena itu pembelajaran IPA menekankan pada pemberian pengalaman belajar secara langsung melalui penggunaan dan pengembangan keterampilan proses dan sikap ilmiah. Pengembangkan keterampilan proses pada </w:t>
      </w:r>
      <w:r w:rsidR="001D52E7" w:rsidRPr="00CD2CEC">
        <w:rPr>
          <w:rFonts w:ascii="Times New Roman" w:hAnsi="Times New Roman" w:cs="Times New Roman"/>
          <w:sz w:val="24"/>
          <w:szCs w:val="24"/>
        </w:rPr>
        <w:t>siswa</w:t>
      </w:r>
      <w:r w:rsidR="009A64C8" w:rsidRPr="00CD2CEC">
        <w:rPr>
          <w:rFonts w:ascii="Times New Roman" w:hAnsi="Times New Roman" w:cs="Times New Roman"/>
          <w:sz w:val="24"/>
          <w:szCs w:val="24"/>
        </w:rPr>
        <w:t xml:space="preserve"> </w:t>
      </w:r>
      <w:r w:rsidRPr="00CD2CEC">
        <w:rPr>
          <w:rFonts w:ascii="Times New Roman" w:hAnsi="Times New Roman" w:cs="Times New Roman"/>
          <w:sz w:val="24"/>
          <w:szCs w:val="24"/>
        </w:rPr>
        <w:t>dapat dilakukan dengan pendekatan pembelajaran yang lebih menekankan pada bagaimana menemukan sebuah konsep/prinsip/hukum yang kita dikenal dengan pendekatan keterampilan proses.</w:t>
      </w:r>
    </w:p>
    <w:p w:rsidR="00816F3B" w:rsidRPr="00114380" w:rsidRDefault="00816F3B" w:rsidP="004320D2">
      <w:pPr>
        <w:autoSpaceDE w:val="0"/>
        <w:autoSpaceDN w:val="0"/>
        <w:adjustRightInd w:val="0"/>
        <w:spacing w:line="23" w:lineRule="atLeast"/>
        <w:ind w:left="360" w:firstLine="207"/>
        <w:jc w:val="both"/>
        <w:rPr>
          <w:rFonts w:ascii="Times New Roman" w:hAnsi="Times New Roman" w:cs="Times New Roman"/>
          <w:sz w:val="24"/>
          <w:szCs w:val="24"/>
        </w:rPr>
      </w:pPr>
      <w:r w:rsidRPr="00114380">
        <w:rPr>
          <w:rFonts w:ascii="Times New Roman" w:hAnsi="Times New Roman" w:cs="Times New Roman"/>
          <w:sz w:val="24"/>
          <w:szCs w:val="24"/>
        </w:rPr>
        <w:t>Damawati &amp; Juanda (2016)</w:t>
      </w:r>
      <w:r w:rsidR="00BB2813">
        <w:rPr>
          <w:rFonts w:ascii="Times New Roman" w:hAnsi="Times New Roman" w:cs="Times New Roman"/>
          <w:sz w:val="24"/>
          <w:szCs w:val="24"/>
        </w:rPr>
        <w:t xml:space="preserve"> mengatakan p</w:t>
      </w:r>
      <w:r w:rsidRPr="00114380">
        <w:rPr>
          <w:rFonts w:ascii="Times New Roman" w:hAnsi="Times New Roman" w:cs="Times New Roman"/>
          <w:sz w:val="24"/>
          <w:szCs w:val="24"/>
        </w:rPr>
        <w:t xml:space="preserve">engetahuan yang dibangun melalui proses </w:t>
      </w:r>
      <w:proofErr w:type="spellStart"/>
      <w:r w:rsidRPr="00114380">
        <w:rPr>
          <w:rFonts w:ascii="Times New Roman" w:hAnsi="Times New Roman" w:cs="Times New Roman"/>
          <w:sz w:val="24"/>
          <w:szCs w:val="24"/>
        </w:rPr>
        <w:t>inkuiri</w:t>
      </w:r>
      <w:proofErr w:type="spellEnd"/>
      <w:r w:rsidRPr="00114380">
        <w:rPr>
          <w:rFonts w:ascii="Times New Roman" w:hAnsi="Times New Roman" w:cs="Times New Roman"/>
          <w:sz w:val="24"/>
          <w:szCs w:val="24"/>
        </w:rPr>
        <w:t xml:space="preserve"> akan memiliki makna yang lebih dalam dari sekadar transfer pengetahuan dari guru ke siswa</w:t>
      </w:r>
      <w:r w:rsidR="00422880">
        <w:rPr>
          <w:rFonts w:ascii="Times New Roman" w:hAnsi="Times New Roman" w:cs="Times New Roman"/>
          <w:sz w:val="24"/>
          <w:szCs w:val="24"/>
        </w:rPr>
        <w:t xml:space="preserve">. Dan menurut </w:t>
      </w:r>
      <w:proofErr w:type="spellStart"/>
      <w:r w:rsidR="00422880" w:rsidRPr="0062516C">
        <w:rPr>
          <w:rFonts w:ascii="Times New Roman" w:hAnsi="Times New Roman" w:cs="Times New Roman"/>
          <w:sz w:val="24"/>
          <w:szCs w:val="24"/>
        </w:rPr>
        <w:t>Smallhorn</w:t>
      </w:r>
      <w:proofErr w:type="spellEnd"/>
      <w:r w:rsidR="00422880">
        <w:rPr>
          <w:rFonts w:ascii="Times New Roman" w:hAnsi="Times New Roman" w:cs="Times New Roman"/>
          <w:sz w:val="24"/>
          <w:szCs w:val="24"/>
        </w:rPr>
        <w:t xml:space="preserve">  </w:t>
      </w:r>
      <w:proofErr w:type="spellStart"/>
      <w:r w:rsidR="00422880">
        <w:rPr>
          <w:rFonts w:ascii="Times New Roman" w:hAnsi="Times New Roman" w:cs="Times New Roman"/>
          <w:sz w:val="24"/>
          <w:szCs w:val="24"/>
        </w:rPr>
        <w:t>dkk</w:t>
      </w:r>
      <w:proofErr w:type="spellEnd"/>
      <w:r w:rsidR="00422880">
        <w:rPr>
          <w:rFonts w:ascii="Times New Roman" w:hAnsi="Times New Roman" w:cs="Times New Roman"/>
          <w:sz w:val="24"/>
          <w:szCs w:val="24"/>
        </w:rPr>
        <w:t xml:space="preserve"> (2015) </w:t>
      </w:r>
      <w:r w:rsidR="003D5706">
        <w:rPr>
          <w:rFonts w:ascii="Times New Roman" w:hAnsi="Times New Roman" w:cs="Times New Roman"/>
          <w:sz w:val="24"/>
          <w:szCs w:val="24"/>
        </w:rPr>
        <w:t>h</w:t>
      </w:r>
      <w:r w:rsidR="00422880" w:rsidRPr="00422880">
        <w:rPr>
          <w:rFonts w:ascii="Times New Roman" w:hAnsi="Times New Roman" w:cs="Times New Roman"/>
          <w:sz w:val="24"/>
          <w:szCs w:val="24"/>
        </w:rPr>
        <w:t>asil IBL menunjukkan tingkat kepuasan siswa yang tinggi dan peningkatan yang signifikan dalam hasil belajar siswa.</w:t>
      </w:r>
      <w:r w:rsidR="00AF280F">
        <w:rPr>
          <w:rFonts w:ascii="Times New Roman" w:hAnsi="Times New Roman" w:cs="Times New Roman"/>
          <w:sz w:val="24"/>
          <w:szCs w:val="24"/>
        </w:rPr>
        <w:t xml:space="preserve"> </w:t>
      </w:r>
      <w:r w:rsidRPr="00114380">
        <w:rPr>
          <w:rFonts w:ascii="Times New Roman" w:hAnsi="Times New Roman" w:cs="Times New Roman"/>
          <w:sz w:val="24"/>
          <w:szCs w:val="24"/>
        </w:rPr>
        <w:t xml:space="preserve">Menurut Wilson, </w:t>
      </w:r>
      <w:proofErr w:type="spellStart"/>
      <w:r w:rsidRPr="00114380">
        <w:rPr>
          <w:rFonts w:ascii="Times New Roman" w:hAnsi="Times New Roman" w:cs="Times New Roman"/>
          <w:sz w:val="24"/>
          <w:szCs w:val="24"/>
        </w:rPr>
        <w:lastRenderedPageBreak/>
        <w:t>dkk</w:t>
      </w:r>
      <w:proofErr w:type="spellEnd"/>
      <w:r w:rsidRPr="00114380">
        <w:rPr>
          <w:rFonts w:ascii="Times New Roman" w:hAnsi="Times New Roman" w:cs="Times New Roman"/>
          <w:sz w:val="24"/>
          <w:szCs w:val="24"/>
        </w:rPr>
        <w:t xml:space="preserve"> (2009) siswa di kelas berbasis </w:t>
      </w:r>
      <w:proofErr w:type="spellStart"/>
      <w:r w:rsidRPr="00114380">
        <w:rPr>
          <w:rFonts w:ascii="Times New Roman" w:hAnsi="Times New Roman" w:cs="Times New Roman"/>
          <w:sz w:val="24"/>
          <w:szCs w:val="24"/>
        </w:rPr>
        <w:t>inkuiri</w:t>
      </w:r>
      <w:proofErr w:type="spellEnd"/>
      <w:r w:rsidRPr="00114380">
        <w:rPr>
          <w:rFonts w:ascii="Times New Roman" w:hAnsi="Times New Roman" w:cs="Times New Roman"/>
          <w:sz w:val="24"/>
          <w:szCs w:val="24"/>
        </w:rPr>
        <w:t xml:space="preserve"> mencapai tingkat prestasi yang jauh lebih tinggi daripada siswa yang mengalami pengajaran biasa. </w:t>
      </w:r>
    </w:p>
    <w:p w:rsidR="00681AF9" w:rsidRDefault="00681AF9" w:rsidP="004320D2">
      <w:pPr>
        <w:numPr>
          <w:ilvl w:val="0"/>
          <w:numId w:val="1"/>
        </w:numPr>
        <w:shd w:val="clear" w:color="auto" w:fill="FFFFFF"/>
        <w:spacing w:after="0" w:line="23" w:lineRule="atLeast"/>
        <w:textAlignment w:val="baseline"/>
        <w:rPr>
          <w:rFonts w:ascii="Times New Roman" w:hAnsi="Times New Roman" w:cs="Times New Roman"/>
          <w:sz w:val="24"/>
          <w:szCs w:val="24"/>
        </w:rPr>
      </w:pPr>
      <w:r w:rsidRPr="000D366A">
        <w:rPr>
          <w:rFonts w:ascii="Times New Roman" w:hAnsi="Times New Roman" w:cs="Times New Roman"/>
          <w:sz w:val="24"/>
          <w:szCs w:val="24"/>
        </w:rPr>
        <w:t>SIMPULAN</w:t>
      </w:r>
    </w:p>
    <w:p w:rsidR="00EA73F9" w:rsidRDefault="00EA73F9" w:rsidP="004320D2">
      <w:pPr>
        <w:pStyle w:val="DaftarParagraf"/>
        <w:numPr>
          <w:ilvl w:val="1"/>
          <w:numId w:val="1"/>
        </w:numPr>
        <w:shd w:val="clear" w:color="auto" w:fill="FFFFFF"/>
        <w:spacing w:after="0" w:line="23" w:lineRule="atLeast"/>
        <w:ind w:left="720"/>
        <w:textAlignment w:val="baseline"/>
        <w:rPr>
          <w:rFonts w:ascii="Times New Roman" w:hAnsi="Times New Roman" w:cs="Times New Roman"/>
          <w:sz w:val="24"/>
          <w:szCs w:val="24"/>
        </w:rPr>
      </w:pPr>
      <w:r>
        <w:rPr>
          <w:rFonts w:ascii="Times New Roman" w:hAnsi="Times New Roman" w:cs="Times New Roman"/>
          <w:sz w:val="24"/>
          <w:szCs w:val="24"/>
        </w:rPr>
        <w:t>PBL dan IBL merupakan pendekatan pembelajaran yang berpusat pada siswa</w:t>
      </w:r>
    </w:p>
    <w:p w:rsidR="00EA73F9" w:rsidRDefault="00EA73F9" w:rsidP="004320D2">
      <w:pPr>
        <w:pStyle w:val="DaftarParagraf"/>
        <w:numPr>
          <w:ilvl w:val="1"/>
          <w:numId w:val="1"/>
        </w:numPr>
        <w:shd w:val="clear" w:color="auto" w:fill="FFFFFF"/>
        <w:spacing w:after="0" w:line="23" w:lineRule="atLeast"/>
        <w:ind w:left="720"/>
        <w:textAlignment w:val="baseline"/>
        <w:rPr>
          <w:rFonts w:ascii="Times New Roman" w:hAnsi="Times New Roman" w:cs="Times New Roman"/>
          <w:sz w:val="24"/>
          <w:szCs w:val="24"/>
        </w:rPr>
      </w:pPr>
      <w:r>
        <w:rPr>
          <w:rFonts w:ascii="Times New Roman" w:hAnsi="Times New Roman" w:cs="Times New Roman"/>
          <w:sz w:val="24"/>
          <w:szCs w:val="24"/>
        </w:rPr>
        <w:t xml:space="preserve">PBL dan IBL merupakan model pembelajaran yang memotivasi siswa untuk belajar dan memecahkan masalah dalam kelompok </w:t>
      </w:r>
      <w:proofErr w:type="spellStart"/>
      <w:r>
        <w:rPr>
          <w:rFonts w:ascii="Times New Roman" w:hAnsi="Times New Roman" w:cs="Times New Roman"/>
          <w:sz w:val="24"/>
          <w:szCs w:val="24"/>
        </w:rPr>
        <w:t>koperatif</w:t>
      </w:r>
      <w:proofErr w:type="spellEnd"/>
      <w:r>
        <w:rPr>
          <w:rFonts w:ascii="Times New Roman" w:hAnsi="Times New Roman" w:cs="Times New Roman"/>
          <w:sz w:val="24"/>
          <w:szCs w:val="24"/>
        </w:rPr>
        <w:t xml:space="preserve"> dan kelompok kolaboratif.</w:t>
      </w:r>
    </w:p>
    <w:p w:rsidR="00EA73F9" w:rsidRPr="00EA73F9" w:rsidRDefault="00EA73F9" w:rsidP="004320D2">
      <w:pPr>
        <w:pStyle w:val="DaftarParagraf"/>
        <w:numPr>
          <w:ilvl w:val="1"/>
          <w:numId w:val="1"/>
        </w:numPr>
        <w:shd w:val="clear" w:color="auto" w:fill="FFFFFF"/>
        <w:spacing w:after="0" w:line="23" w:lineRule="atLeast"/>
        <w:ind w:left="720"/>
        <w:textAlignment w:val="baseline"/>
        <w:rPr>
          <w:rFonts w:ascii="Times New Roman" w:hAnsi="Times New Roman" w:cs="Times New Roman"/>
          <w:sz w:val="24"/>
          <w:szCs w:val="24"/>
        </w:rPr>
      </w:pPr>
      <w:r>
        <w:rPr>
          <w:rFonts w:ascii="Times New Roman" w:hAnsi="Times New Roman" w:cs="Times New Roman"/>
          <w:sz w:val="24"/>
          <w:szCs w:val="24"/>
        </w:rPr>
        <w:t>PBL memiliki efek yang lebih tinggi terhadap hasil belajar dibandingkan dengan IBL</w:t>
      </w:r>
    </w:p>
    <w:p w:rsidR="00F53F0C" w:rsidRPr="000D366A" w:rsidRDefault="00F53F0C" w:rsidP="009F1E1A">
      <w:pPr>
        <w:shd w:val="clear" w:color="auto" w:fill="FFFFFF"/>
        <w:spacing w:after="0" w:line="23" w:lineRule="atLeast"/>
        <w:textAlignment w:val="baseline"/>
        <w:rPr>
          <w:rFonts w:ascii="Times New Roman" w:hAnsi="Times New Roman" w:cs="Times New Roman"/>
          <w:color w:val="777777"/>
          <w:sz w:val="24"/>
          <w:szCs w:val="24"/>
        </w:rPr>
      </w:pPr>
    </w:p>
    <w:p w:rsidR="00681AF9" w:rsidRPr="00321538" w:rsidRDefault="00681AF9" w:rsidP="004320D2">
      <w:pPr>
        <w:spacing w:line="23" w:lineRule="atLeast"/>
        <w:jc w:val="both"/>
        <w:rPr>
          <w:rFonts w:ascii="Times New Roman" w:hAnsi="Times New Roman" w:cs="Times New Roman"/>
          <w:b/>
          <w:sz w:val="24"/>
          <w:szCs w:val="24"/>
        </w:rPr>
      </w:pPr>
      <w:r w:rsidRPr="00321538">
        <w:rPr>
          <w:rFonts w:ascii="Times New Roman" w:hAnsi="Times New Roman" w:cs="Times New Roman"/>
          <w:b/>
          <w:sz w:val="24"/>
          <w:szCs w:val="24"/>
        </w:rPr>
        <w:t>DAFTAR PUSTAKA</w:t>
      </w:r>
    </w:p>
    <w:p w:rsidR="0062516C" w:rsidRPr="0062516C" w:rsidRDefault="0062516C" w:rsidP="004320D2">
      <w:pPr>
        <w:pStyle w:val="Default"/>
        <w:spacing w:after="120" w:line="23" w:lineRule="atLeast"/>
        <w:ind w:left="567" w:hanging="425"/>
        <w:jc w:val="both"/>
        <w:rPr>
          <w:rFonts w:ascii="Times New Roman" w:hAnsi="Times New Roman" w:cs="Times New Roman"/>
        </w:rPr>
      </w:pPr>
      <w:proofErr w:type="spellStart"/>
      <w:r w:rsidRPr="0062516C">
        <w:rPr>
          <w:rFonts w:ascii="Times New Roman" w:hAnsi="Times New Roman" w:cs="Times New Roman"/>
        </w:rPr>
        <w:t>Abanikannda</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Mutahir</w:t>
      </w:r>
      <w:proofErr w:type="spellEnd"/>
      <w:r w:rsidRPr="0062516C">
        <w:rPr>
          <w:rFonts w:ascii="Times New Roman" w:hAnsi="Times New Roman" w:cs="Times New Roman"/>
        </w:rPr>
        <w:t xml:space="preserve">. (2016). </w:t>
      </w:r>
      <w:proofErr w:type="spellStart"/>
      <w:r w:rsidRPr="0062516C">
        <w:rPr>
          <w:rFonts w:ascii="Times New Roman" w:hAnsi="Times New Roman" w:cs="Times New Roman"/>
        </w:rPr>
        <w:t>Influence</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of</w:t>
      </w:r>
      <w:proofErr w:type="spellEnd"/>
      <w:r w:rsidRPr="0062516C">
        <w:rPr>
          <w:rFonts w:ascii="Times New Roman" w:hAnsi="Times New Roman" w:cs="Times New Roman"/>
        </w:rPr>
        <w:t xml:space="preserve"> Problem-</w:t>
      </w:r>
      <w:proofErr w:type="spellStart"/>
      <w:r w:rsidRPr="0062516C">
        <w:rPr>
          <w:rFonts w:ascii="Times New Roman" w:hAnsi="Times New Roman" w:cs="Times New Roman"/>
        </w:rPr>
        <w:t>Based</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Learning</w:t>
      </w:r>
      <w:proofErr w:type="spellEnd"/>
      <w:r w:rsidRPr="0062516C">
        <w:rPr>
          <w:rFonts w:ascii="Times New Roman" w:hAnsi="Times New Roman" w:cs="Times New Roman"/>
        </w:rPr>
        <w:t xml:space="preserve"> in </w:t>
      </w:r>
      <w:proofErr w:type="spellStart"/>
      <w:r w:rsidRPr="0062516C">
        <w:rPr>
          <w:rFonts w:ascii="Times New Roman" w:hAnsi="Times New Roman" w:cs="Times New Roman"/>
        </w:rPr>
        <w:t>Chemistry</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on</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Academic</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Achievement</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of</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High</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School</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Students</w:t>
      </w:r>
      <w:proofErr w:type="spellEnd"/>
      <w:r w:rsidRPr="0062516C">
        <w:rPr>
          <w:rFonts w:ascii="Times New Roman" w:hAnsi="Times New Roman" w:cs="Times New Roman"/>
        </w:rPr>
        <w:t xml:space="preserve"> in </w:t>
      </w:r>
      <w:proofErr w:type="spellStart"/>
      <w:r w:rsidRPr="0062516C">
        <w:rPr>
          <w:rFonts w:ascii="Times New Roman" w:hAnsi="Times New Roman" w:cs="Times New Roman"/>
        </w:rPr>
        <w:t>Osun</w:t>
      </w:r>
      <w:proofErr w:type="spellEnd"/>
      <w:r w:rsidRPr="0062516C">
        <w:rPr>
          <w:rFonts w:ascii="Times New Roman" w:hAnsi="Times New Roman" w:cs="Times New Roman"/>
        </w:rPr>
        <w:t xml:space="preserve"> State, Nigeria. International </w:t>
      </w:r>
      <w:proofErr w:type="spellStart"/>
      <w:r w:rsidRPr="0062516C">
        <w:rPr>
          <w:rFonts w:ascii="Times New Roman" w:hAnsi="Times New Roman" w:cs="Times New Roman"/>
        </w:rPr>
        <w:t>Journal</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of</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Education</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Learning</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and</w:t>
      </w:r>
      <w:proofErr w:type="spellEnd"/>
      <w:r w:rsidRPr="0062516C">
        <w:rPr>
          <w:rFonts w:ascii="Times New Roman" w:hAnsi="Times New Roman" w:cs="Times New Roman"/>
        </w:rPr>
        <w:t xml:space="preserve"> Development. 4. 55-63.</w:t>
      </w:r>
    </w:p>
    <w:p w:rsidR="0062516C" w:rsidRPr="0062516C" w:rsidRDefault="0062516C" w:rsidP="004320D2">
      <w:pPr>
        <w:autoSpaceDE w:val="0"/>
        <w:autoSpaceDN w:val="0"/>
        <w:adjustRightInd w:val="0"/>
        <w:spacing w:after="120" w:line="23" w:lineRule="atLeast"/>
        <w:ind w:left="567" w:hanging="425"/>
        <w:rPr>
          <w:rFonts w:ascii="Times New Roman" w:hAnsi="Times New Roman" w:cs="Times New Roman"/>
          <w:sz w:val="24"/>
          <w:szCs w:val="24"/>
        </w:rPr>
      </w:pPr>
      <w:proofErr w:type="spellStart"/>
      <w:r w:rsidRPr="0062516C">
        <w:rPr>
          <w:rFonts w:ascii="Times New Roman" w:hAnsi="Times New Roman" w:cs="Times New Roman"/>
          <w:sz w:val="24"/>
          <w:szCs w:val="24"/>
        </w:rPr>
        <w:t>Arends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Ricacard</w:t>
      </w:r>
      <w:proofErr w:type="spellEnd"/>
      <w:r w:rsidRPr="0062516C">
        <w:rPr>
          <w:rFonts w:ascii="Times New Roman" w:hAnsi="Times New Roman" w:cs="Times New Roman"/>
          <w:sz w:val="24"/>
          <w:szCs w:val="24"/>
        </w:rPr>
        <w:t xml:space="preserve"> I. (2008). </w:t>
      </w:r>
      <w:proofErr w:type="spellStart"/>
      <w:r w:rsidRPr="0062516C">
        <w:rPr>
          <w:rFonts w:ascii="Times New Roman" w:hAnsi="Times New Roman" w:cs="Times New Roman"/>
          <w:sz w:val="24"/>
          <w:szCs w:val="24"/>
        </w:rPr>
        <w:t>Learning</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to</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Teach</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Published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by</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McGraw</w:t>
      </w:r>
      <w:proofErr w:type="spellEnd"/>
      <w:r w:rsidRPr="0062516C">
        <w:rPr>
          <w:rFonts w:ascii="Times New Roman" w:hAnsi="Times New Roman" w:cs="Times New Roman"/>
          <w:sz w:val="24"/>
          <w:szCs w:val="24"/>
        </w:rPr>
        <w:t xml:space="preserve">-Hill, a </w:t>
      </w:r>
      <w:proofErr w:type="spellStart"/>
      <w:r w:rsidRPr="0062516C">
        <w:rPr>
          <w:rFonts w:ascii="Times New Roman" w:hAnsi="Times New Roman" w:cs="Times New Roman"/>
          <w:sz w:val="24"/>
          <w:szCs w:val="24"/>
        </w:rPr>
        <w:t>business</w:t>
      </w:r>
      <w:proofErr w:type="spellEnd"/>
      <w:r w:rsidRPr="0062516C">
        <w:rPr>
          <w:rFonts w:ascii="Times New Roman" w:hAnsi="Times New Roman" w:cs="Times New Roman"/>
          <w:sz w:val="24"/>
          <w:szCs w:val="24"/>
        </w:rPr>
        <w:t xml:space="preserve"> unit </w:t>
      </w:r>
      <w:proofErr w:type="spellStart"/>
      <w:r w:rsidRPr="0062516C">
        <w:rPr>
          <w:rFonts w:ascii="Times New Roman" w:hAnsi="Times New Roman" w:cs="Times New Roman"/>
          <w:sz w:val="24"/>
          <w:szCs w:val="24"/>
        </w:rPr>
        <w:t>of</w:t>
      </w:r>
      <w:proofErr w:type="spellEnd"/>
      <w:r w:rsidRPr="0062516C">
        <w:rPr>
          <w:rFonts w:ascii="Times New Roman" w:hAnsi="Times New Roman" w:cs="Times New Roman"/>
          <w:sz w:val="24"/>
          <w:szCs w:val="24"/>
        </w:rPr>
        <w:t xml:space="preserve"> The </w:t>
      </w:r>
      <w:proofErr w:type="spellStart"/>
      <w:r w:rsidRPr="0062516C">
        <w:rPr>
          <w:rFonts w:ascii="Times New Roman" w:hAnsi="Times New Roman" w:cs="Times New Roman"/>
          <w:sz w:val="24"/>
          <w:szCs w:val="24"/>
        </w:rPr>
        <w:t>McGraw</w:t>
      </w:r>
      <w:proofErr w:type="spellEnd"/>
      <w:r w:rsidRPr="0062516C">
        <w:rPr>
          <w:rFonts w:ascii="Times New Roman" w:hAnsi="Times New Roman" w:cs="Times New Roman"/>
          <w:sz w:val="24"/>
          <w:szCs w:val="24"/>
        </w:rPr>
        <w:t xml:space="preserve">-Hill </w:t>
      </w:r>
      <w:proofErr w:type="spellStart"/>
      <w:r w:rsidRPr="0062516C">
        <w:rPr>
          <w:rFonts w:ascii="Times New Roman" w:hAnsi="Times New Roman" w:cs="Times New Roman"/>
          <w:sz w:val="24"/>
          <w:szCs w:val="24"/>
        </w:rPr>
        <w:t>Companies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Inc</w:t>
      </w:r>
      <w:proofErr w:type="spellEnd"/>
      <w:r w:rsidRPr="0062516C">
        <w:rPr>
          <w:rFonts w:ascii="Times New Roman" w:hAnsi="Times New Roman" w:cs="Times New Roman"/>
          <w:sz w:val="24"/>
          <w:szCs w:val="24"/>
        </w:rPr>
        <w:t xml:space="preserve">., 1221 </w:t>
      </w:r>
      <w:proofErr w:type="spellStart"/>
      <w:r w:rsidRPr="0062516C">
        <w:rPr>
          <w:rFonts w:ascii="Times New Roman" w:hAnsi="Times New Roman" w:cs="Times New Roman"/>
          <w:sz w:val="24"/>
          <w:szCs w:val="24"/>
        </w:rPr>
        <w:t>Avenue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of</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the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Americas</w:t>
      </w:r>
      <w:proofErr w:type="spellEnd"/>
      <w:r w:rsidRPr="0062516C">
        <w:rPr>
          <w:rFonts w:ascii="Times New Roman" w:hAnsi="Times New Roman" w:cs="Times New Roman"/>
          <w:sz w:val="24"/>
          <w:szCs w:val="24"/>
        </w:rPr>
        <w:t xml:space="preserve">, New </w:t>
      </w:r>
      <w:proofErr w:type="spellStart"/>
      <w:r w:rsidRPr="0062516C">
        <w:rPr>
          <w:rFonts w:ascii="Times New Roman" w:hAnsi="Times New Roman" w:cs="Times New Roman"/>
          <w:sz w:val="24"/>
          <w:szCs w:val="24"/>
        </w:rPr>
        <w:t>York</w:t>
      </w:r>
      <w:proofErr w:type="spellEnd"/>
      <w:r w:rsidRPr="0062516C">
        <w:rPr>
          <w:rFonts w:ascii="Times New Roman" w:hAnsi="Times New Roman" w:cs="Times New Roman"/>
          <w:sz w:val="24"/>
          <w:szCs w:val="24"/>
        </w:rPr>
        <w:t>, NY 10020.</w:t>
      </w:r>
    </w:p>
    <w:p w:rsidR="0062516C" w:rsidRPr="0062516C" w:rsidRDefault="0062516C" w:rsidP="004320D2">
      <w:pPr>
        <w:autoSpaceDE w:val="0"/>
        <w:autoSpaceDN w:val="0"/>
        <w:adjustRightInd w:val="0"/>
        <w:spacing w:after="120" w:line="23" w:lineRule="atLeast"/>
        <w:ind w:left="567" w:hanging="425"/>
        <w:rPr>
          <w:rFonts w:ascii="Times New Roman" w:hAnsi="Times New Roman" w:cs="Times New Roman"/>
          <w:sz w:val="24"/>
          <w:szCs w:val="24"/>
        </w:rPr>
      </w:pPr>
      <w:r w:rsidRPr="0062516C">
        <w:rPr>
          <w:rFonts w:ascii="Times New Roman" w:hAnsi="Times New Roman" w:cs="Times New Roman"/>
          <w:sz w:val="24"/>
          <w:szCs w:val="24"/>
        </w:rPr>
        <w:t xml:space="preserve">Ash, S.L., &amp; Clayton, P.H. (2004). The </w:t>
      </w:r>
      <w:proofErr w:type="spellStart"/>
      <w:r w:rsidRPr="0062516C">
        <w:rPr>
          <w:rFonts w:ascii="Times New Roman" w:hAnsi="Times New Roman" w:cs="Times New Roman"/>
          <w:sz w:val="24"/>
          <w:szCs w:val="24"/>
        </w:rPr>
        <w:t>articulated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learn-ing</w:t>
      </w:r>
      <w:proofErr w:type="spellEnd"/>
      <w:r w:rsidRPr="0062516C">
        <w:rPr>
          <w:rFonts w:ascii="Times New Roman" w:hAnsi="Times New Roman" w:cs="Times New Roman"/>
          <w:sz w:val="24"/>
          <w:szCs w:val="24"/>
        </w:rPr>
        <w:t xml:space="preserve">: An </w:t>
      </w:r>
      <w:proofErr w:type="spellStart"/>
      <w:r w:rsidRPr="0062516C">
        <w:rPr>
          <w:rFonts w:ascii="Times New Roman" w:hAnsi="Times New Roman" w:cs="Times New Roman"/>
          <w:sz w:val="24"/>
          <w:szCs w:val="24"/>
        </w:rPr>
        <w:t>approach</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to</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reflection</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and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assessment.Innovative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Higher</w:t>
      </w:r>
      <w:proofErr w:type="spellEnd"/>
      <w:r w:rsidRPr="0062516C">
        <w:rPr>
          <w:rFonts w:ascii="Times New Roman" w:hAnsi="Times New Roman" w:cs="Times New Roman"/>
          <w:sz w:val="24"/>
          <w:szCs w:val="24"/>
        </w:rPr>
        <w:t xml:space="preserve"> Education,29, 137-154.</w:t>
      </w:r>
    </w:p>
    <w:p w:rsidR="0062516C" w:rsidRPr="0062516C" w:rsidRDefault="0062516C" w:rsidP="004320D2">
      <w:pPr>
        <w:autoSpaceDE w:val="0"/>
        <w:autoSpaceDN w:val="0"/>
        <w:adjustRightInd w:val="0"/>
        <w:spacing w:after="120" w:line="23" w:lineRule="atLeast"/>
        <w:ind w:left="567" w:hanging="425"/>
        <w:jc w:val="both"/>
        <w:rPr>
          <w:rFonts w:ascii="Times New Roman" w:hAnsi="Times New Roman" w:cs="Times New Roman"/>
          <w:sz w:val="24"/>
          <w:szCs w:val="24"/>
        </w:rPr>
      </w:pPr>
      <w:proofErr w:type="spellStart"/>
      <w:r w:rsidRPr="0062516C">
        <w:rPr>
          <w:rFonts w:ascii="Times New Roman" w:hAnsi="Times New Roman" w:cs="Times New Roman"/>
          <w:sz w:val="24"/>
          <w:szCs w:val="24"/>
        </w:rPr>
        <w:t>Aydeniz</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Mehmet</w:t>
      </w:r>
      <w:proofErr w:type="spellEnd"/>
      <w:r w:rsidRPr="0062516C">
        <w:rPr>
          <w:rFonts w:ascii="Times New Roman" w:hAnsi="Times New Roman" w:cs="Times New Roman"/>
          <w:sz w:val="24"/>
          <w:szCs w:val="24"/>
        </w:rPr>
        <w:t xml:space="preserve"> &amp; </w:t>
      </w:r>
      <w:proofErr w:type="spellStart"/>
      <w:r w:rsidRPr="0062516C">
        <w:rPr>
          <w:rFonts w:ascii="Times New Roman" w:hAnsi="Times New Roman" w:cs="Times New Roman"/>
          <w:sz w:val="24"/>
          <w:szCs w:val="24"/>
        </w:rPr>
        <w:t>Cihak</w:t>
      </w:r>
      <w:proofErr w:type="spellEnd"/>
      <w:r w:rsidRPr="0062516C">
        <w:rPr>
          <w:rFonts w:ascii="Times New Roman" w:hAnsi="Times New Roman" w:cs="Times New Roman"/>
          <w:sz w:val="24"/>
          <w:szCs w:val="24"/>
        </w:rPr>
        <w:t xml:space="preserve">, David &amp; Graham, S.C. &amp; </w:t>
      </w:r>
      <w:proofErr w:type="spellStart"/>
      <w:r w:rsidRPr="0062516C">
        <w:rPr>
          <w:rFonts w:ascii="Times New Roman" w:hAnsi="Times New Roman" w:cs="Times New Roman"/>
          <w:sz w:val="24"/>
          <w:szCs w:val="24"/>
        </w:rPr>
        <w:t>Retinger</w:t>
      </w:r>
      <w:proofErr w:type="spellEnd"/>
      <w:r w:rsidRPr="0062516C">
        <w:rPr>
          <w:rFonts w:ascii="Times New Roman" w:hAnsi="Times New Roman" w:cs="Times New Roman"/>
          <w:sz w:val="24"/>
          <w:szCs w:val="24"/>
        </w:rPr>
        <w:t xml:space="preserve">, L. (2012). </w:t>
      </w:r>
      <w:proofErr w:type="spellStart"/>
      <w:r w:rsidRPr="0062516C">
        <w:rPr>
          <w:rFonts w:ascii="Times New Roman" w:hAnsi="Times New Roman" w:cs="Times New Roman"/>
          <w:sz w:val="24"/>
          <w:szCs w:val="24"/>
        </w:rPr>
        <w:t>Using</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inquiry-based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instruction</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for</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teaching</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science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to</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students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with</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learning</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disabilities</w:t>
      </w:r>
      <w:proofErr w:type="spellEnd"/>
      <w:r w:rsidRPr="0062516C">
        <w:rPr>
          <w:rFonts w:ascii="Times New Roman" w:hAnsi="Times New Roman" w:cs="Times New Roman"/>
          <w:sz w:val="24"/>
          <w:szCs w:val="24"/>
        </w:rPr>
        <w:t xml:space="preserve">. International </w:t>
      </w:r>
      <w:proofErr w:type="spellStart"/>
      <w:r w:rsidRPr="0062516C">
        <w:rPr>
          <w:rFonts w:ascii="Times New Roman" w:hAnsi="Times New Roman" w:cs="Times New Roman"/>
          <w:sz w:val="24"/>
          <w:szCs w:val="24"/>
        </w:rPr>
        <w:t>Journal</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of</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Special</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Education</w:t>
      </w:r>
      <w:proofErr w:type="spellEnd"/>
      <w:r w:rsidRPr="0062516C">
        <w:rPr>
          <w:rFonts w:ascii="Times New Roman" w:hAnsi="Times New Roman" w:cs="Times New Roman"/>
          <w:sz w:val="24"/>
          <w:szCs w:val="24"/>
        </w:rPr>
        <w:t>. 27. 189-206.</w:t>
      </w:r>
    </w:p>
    <w:p w:rsidR="0062516C" w:rsidRPr="0062516C" w:rsidRDefault="0062516C" w:rsidP="004320D2">
      <w:pPr>
        <w:pStyle w:val="Default"/>
        <w:spacing w:after="120" w:line="23" w:lineRule="atLeast"/>
        <w:ind w:left="567" w:hanging="425"/>
        <w:jc w:val="both"/>
        <w:rPr>
          <w:rFonts w:ascii="Times New Roman" w:hAnsi="Times New Roman" w:cs="Times New Roman"/>
        </w:rPr>
      </w:pPr>
      <w:proofErr w:type="spellStart"/>
      <w:r w:rsidRPr="0062516C">
        <w:rPr>
          <w:rFonts w:ascii="Times New Roman" w:hAnsi="Times New Roman" w:cs="Times New Roman"/>
        </w:rPr>
        <w:t>Baroffio</w:t>
      </w:r>
      <w:proofErr w:type="spellEnd"/>
      <w:r w:rsidRPr="0062516C">
        <w:rPr>
          <w:rFonts w:ascii="Times New Roman" w:hAnsi="Times New Roman" w:cs="Times New Roman"/>
        </w:rPr>
        <w:t xml:space="preserve">, Anne &amp; V </w:t>
      </w:r>
      <w:proofErr w:type="spellStart"/>
      <w:r w:rsidRPr="0062516C">
        <w:rPr>
          <w:rFonts w:ascii="Times New Roman" w:hAnsi="Times New Roman" w:cs="Times New Roman"/>
        </w:rPr>
        <w:t>Vu</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Nu</w:t>
      </w:r>
      <w:proofErr w:type="spellEnd"/>
      <w:r w:rsidRPr="0062516C">
        <w:rPr>
          <w:rFonts w:ascii="Times New Roman" w:hAnsi="Times New Roman" w:cs="Times New Roman"/>
        </w:rPr>
        <w:t xml:space="preserve"> &amp; W </w:t>
      </w:r>
      <w:proofErr w:type="spellStart"/>
      <w:r w:rsidRPr="0062516C">
        <w:rPr>
          <w:rFonts w:ascii="Times New Roman" w:hAnsi="Times New Roman" w:cs="Times New Roman"/>
        </w:rPr>
        <w:t>Gerbase</w:t>
      </w:r>
      <w:proofErr w:type="spellEnd"/>
      <w:r w:rsidRPr="0062516C">
        <w:rPr>
          <w:rFonts w:ascii="Times New Roman" w:hAnsi="Times New Roman" w:cs="Times New Roman"/>
        </w:rPr>
        <w:t xml:space="preserve">, Margaret. (2012). </w:t>
      </w:r>
      <w:proofErr w:type="spellStart"/>
      <w:r w:rsidRPr="0062516C">
        <w:rPr>
          <w:rFonts w:ascii="Times New Roman" w:hAnsi="Times New Roman" w:cs="Times New Roman"/>
        </w:rPr>
        <w:t>Evolutionary</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trends</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of</w:t>
      </w:r>
      <w:proofErr w:type="spellEnd"/>
      <w:r w:rsidRPr="0062516C">
        <w:rPr>
          <w:rFonts w:ascii="Times New Roman" w:hAnsi="Times New Roman" w:cs="Times New Roman"/>
        </w:rPr>
        <w:t xml:space="preserve"> problem-</w:t>
      </w:r>
      <w:proofErr w:type="spellStart"/>
      <w:r w:rsidRPr="0062516C">
        <w:rPr>
          <w:rFonts w:ascii="Times New Roman" w:hAnsi="Times New Roman" w:cs="Times New Roman"/>
        </w:rPr>
        <w:t>based</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learning</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practices</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throughout</w:t>
      </w:r>
      <w:proofErr w:type="spellEnd"/>
      <w:r w:rsidRPr="0062516C">
        <w:rPr>
          <w:rFonts w:ascii="Times New Roman" w:hAnsi="Times New Roman" w:cs="Times New Roman"/>
        </w:rPr>
        <w:t xml:space="preserve"> a </w:t>
      </w:r>
      <w:proofErr w:type="spellStart"/>
      <w:r w:rsidRPr="0062516C">
        <w:rPr>
          <w:rFonts w:ascii="Times New Roman" w:hAnsi="Times New Roman" w:cs="Times New Roman"/>
        </w:rPr>
        <w:t>two-year</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preclinical</w:t>
      </w:r>
      <w:proofErr w:type="spellEnd"/>
      <w:r w:rsidRPr="0062516C">
        <w:rPr>
          <w:rFonts w:ascii="Times New Roman" w:hAnsi="Times New Roman" w:cs="Times New Roman"/>
        </w:rPr>
        <w:t xml:space="preserve"> program: A </w:t>
      </w:r>
      <w:proofErr w:type="spellStart"/>
      <w:r w:rsidRPr="0062516C">
        <w:rPr>
          <w:rFonts w:ascii="Times New Roman" w:hAnsi="Times New Roman" w:cs="Times New Roman"/>
        </w:rPr>
        <w:t>comparison</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of</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students</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and</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teachers</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perceptions</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Advances</w:t>
      </w:r>
      <w:proofErr w:type="spellEnd"/>
      <w:r w:rsidRPr="0062516C">
        <w:rPr>
          <w:rFonts w:ascii="Times New Roman" w:hAnsi="Times New Roman" w:cs="Times New Roman"/>
        </w:rPr>
        <w:t xml:space="preserve"> in </w:t>
      </w:r>
      <w:proofErr w:type="spellStart"/>
      <w:r w:rsidRPr="0062516C">
        <w:rPr>
          <w:rFonts w:ascii="Times New Roman" w:hAnsi="Times New Roman" w:cs="Times New Roman"/>
        </w:rPr>
        <w:t>health</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sciences</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education</w:t>
      </w:r>
      <w:proofErr w:type="spellEnd"/>
      <w:r w:rsidRPr="0062516C">
        <w:rPr>
          <w:rFonts w:ascii="Times New Roman" w:hAnsi="Times New Roman" w:cs="Times New Roman"/>
        </w:rPr>
        <w:t xml:space="preserve"> : </w:t>
      </w:r>
      <w:proofErr w:type="spellStart"/>
      <w:r w:rsidRPr="0062516C">
        <w:rPr>
          <w:rFonts w:ascii="Times New Roman" w:hAnsi="Times New Roman" w:cs="Times New Roman"/>
        </w:rPr>
        <w:t>theory</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and</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practice</w:t>
      </w:r>
      <w:proofErr w:type="spellEnd"/>
      <w:r w:rsidRPr="0062516C">
        <w:rPr>
          <w:rFonts w:ascii="Times New Roman" w:hAnsi="Times New Roman" w:cs="Times New Roman"/>
        </w:rPr>
        <w:t>. 18. 10.1007/s10459-012-9408-6.</w:t>
      </w:r>
    </w:p>
    <w:p w:rsidR="0062516C" w:rsidRPr="0062516C" w:rsidRDefault="0062516C" w:rsidP="004320D2">
      <w:pPr>
        <w:pStyle w:val="Default"/>
        <w:spacing w:after="120" w:line="23" w:lineRule="atLeast"/>
        <w:ind w:left="567" w:hanging="425"/>
        <w:jc w:val="both"/>
        <w:rPr>
          <w:rFonts w:ascii="Times New Roman" w:hAnsi="Times New Roman" w:cs="Times New Roman"/>
        </w:rPr>
      </w:pPr>
      <w:proofErr w:type="spellStart"/>
      <w:r w:rsidRPr="0062516C">
        <w:rPr>
          <w:rFonts w:ascii="Times New Roman" w:hAnsi="Times New Roman" w:cs="Times New Roman"/>
        </w:rPr>
        <w:t>Belachew</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Asrat</w:t>
      </w:r>
      <w:proofErr w:type="spellEnd"/>
      <w:r w:rsidRPr="0062516C">
        <w:rPr>
          <w:rFonts w:ascii="Times New Roman" w:hAnsi="Times New Roman" w:cs="Times New Roman"/>
        </w:rPr>
        <w:t xml:space="preserve"> &amp; </w:t>
      </w:r>
      <w:proofErr w:type="spellStart"/>
      <w:r w:rsidRPr="0062516C">
        <w:rPr>
          <w:rFonts w:ascii="Times New Roman" w:hAnsi="Times New Roman" w:cs="Times New Roman"/>
        </w:rPr>
        <w:t>Gusu</w:t>
      </w:r>
      <w:proofErr w:type="spellEnd"/>
      <w:r w:rsidRPr="0062516C">
        <w:rPr>
          <w:rFonts w:ascii="Times New Roman" w:hAnsi="Times New Roman" w:cs="Times New Roman"/>
        </w:rPr>
        <w:t xml:space="preserve">, Daba &amp; </w:t>
      </w:r>
      <w:proofErr w:type="spellStart"/>
      <w:r w:rsidRPr="0062516C">
        <w:rPr>
          <w:rFonts w:ascii="Times New Roman" w:hAnsi="Times New Roman" w:cs="Times New Roman"/>
        </w:rPr>
        <w:t>Tadesse</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Habte</w:t>
      </w:r>
      <w:proofErr w:type="spellEnd"/>
      <w:r w:rsidRPr="0062516C">
        <w:rPr>
          <w:rFonts w:ascii="Times New Roman" w:hAnsi="Times New Roman" w:cs="Times New Roman"/>
        </w:rPr>
        <w:t xml:space="preserve">. (2015). </w:t>
      </w:r>
      <w:proofErr w:type="spellStart"/>
      <w:r w:rsidRPr="0062516C">
        <w:rPr>
          <w:rFonts w:ascii="Times New Roman" w:hAnsi="Times New Roman" w:cs="Times New Roman"/>
        </w:rPr>
        <w:t>Effects</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of</w:t>
      </w:r>
      <w:proofErr w:type="spellEnd"/>
      <w:r w:rsidRPr="0062516C">
        <w:rPr>
          <w:rFonts w:ascii="Times New Roman" w:hAnsi="Times New Roman" w:cs="Times New Roman"/>
        </w:rPr>
        <w:t xml:space="preserve"> Problem </w:t>
      </w:r>
      <w:proofErr w:type="spellStart"/>
      <w:r w:rsidRPr="0062516C">
        <w:rPr>
          <w:rFonts w:ascii="Times New Roman" w:hAnsi="Times New Roman" w:cs="Times New Roman"/>
        </w:rPr>
        <w:t>Based</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Learning</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on</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Students</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Academic</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Achievement</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and</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Their</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Attitude</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towards</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Applied</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Mathematics</w:t>
      </w:r>
      <w:proofErr w:type="spellEnd"/>
      <w:r w:rsidRPr="0062516C">
        <w:rPr>
          <w:rFonts w:ascii="Times New Roman" w:hAnsi="Times New Roman" w:cs="Times New Roman"/>
        </w:rPr>
        <w:t xml:space="preserve"> in </w:t>
      </w:r>
      <w:proofErr w:type="spellStart"/>
      <w:r w:rsidRPr="0062516C">
        <w:rPr>
          <w:rFonts w:ascii="Times New Roman" w:hAnsi="Times New Roman" w:cs="Times New Roman"/>
        </w:rPr>
        <w:t>Some</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Selected</w:t>
      </w:r>
      <w:proofErr w:type="spellEnd"/>
      <w:r w:rsidRPr="0062516C">
        <w:rPr>
          <w:rFonts w:ascii="Times New Roman" w:hAnsi="Times New Roman" w:cs="Times New Roman"/>
        </w:rPr>
        <w:t xml:space="preserve"> Ethiopia </w:t>
      </w:r>
      <w:proofErr w:type="spellStart"/>
      <w:r w:rsidRPr="0062516C">
        <w:rPr>
          <w:rFonts w:ascii="Times New Roman" w:hAnsi="Times New Roman" w:cs="Times New Roman"/>
        </w:rPr>
        <w:t>Higher</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Institutions</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with</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Specific</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Reference</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of</w:t>
      </w:r>
      <w:proofErr w:type="spellEnd"/>
      <w:r w:rsidRPr="0062516C">
        <w:rPr>
          <w:rFonts w:ascii="Times New Roman" w:hAnsi="Times New Roman" w:cs="Times New Roman"/>
        </w:rPr>
        <w:t xml:space="preserve"> First </w:t>
      </w:r>
      <w:proofErr w:type="spellStart"/>
      <w:r w:rsidRPr="0062516C">
        <w:rPr>
          <w:rFonts w:ascii="Times New Roman" w:hAnsi="Times New Roman" w:cs="Times New Roman"/>
        </w:rPr>
        <w:t>Year</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Civil</w:t>
      </w:r>
      <w:proofErr w:type="spellEnd"/>
      <w:r w:rsidRPr="0062516C">
        <w:rPr>
          <w:rFonts w:ascii="Times New Roman" w:hAnsi="Times New Roman" w:cs="Times New Roman"/>
        </w:rPr>
        <w:t xml:space="preserve"> Engineering Technology </w:t>
      </w:r>
      <w:proofErr w:type="spellStart"/>
      <w:r w:rsidRPr="0062516C">
        <w:rPr>
          <w:rFonts w:ascii="Times New Roman" w:hAnsi="Times New Roman" w:cs="Times New Roman"/>
        </w:rPr>
        <w:t>Students</w:t>
      </w:r>
      <w:proofErr w:type="spellEnd"/>
      <w:r w:rsidRPr="0062516C">
        <w:rPr>
          <w:rFonts w:ascii="Times New Roman" w:hAnsi="Times New Roman" w:cs="Times New Roman"/>
        </w:rPr>
        <w:t>. 3. 46-52.</w:t>
      </w:r>
    </w:p>
    <w:p w:rsidR="0062516C" w:rsidRPr="0062516C" w:rsidRDefault="0062516C" w:rsidP="004320D2">
      <w:pPr>
        <w:autoSpaceDE w:val="0"/>
        <w:autoSpaceDN w:val="0"/>
        <w:adjustRightInd w:val="0"/>
        <w:spacing w:after="120" w:line="23" w:lineRule="atLeast"/>
        <w:ind w:left="567" w:hanging="425"/>
        <w:jc w:val="both"/>
        <w:rPr>
          <w:rFonts w:ascii="Times New Roman" w:hAnsi="Times New Roman" w:cs="Times New Roman"/>
          <w:sz w:val="24"/>
          <w:szCs w:val="24"/>
        </w:rPr>
      </w:pPr>
      <w:proofErr w:type="spellStart"/>
      <w:r w:rsidRPr="0062516C">
        <w:rPr>
          <w:rFonts w:ascii="Times New Roman" w:hAnsi="Times New Roman" w:cs="Times New Roman"/>
          <w:sz w:val="24"/>
          <w:szCs w:val="24"/>
        </w:rPr>
        <w:t>Bianchini</w:t>
      </w:r>
      <w:proofErr w:type="spellEnd"/>
      <w:r w:rsidRPr="0062516C">
        <w:rPr>
          <w:rFonts w:ascii="Times New Roman" w:hAnsi="Times New Roman" w:cs="Times New Roman"/>
          <w:sz w:val="24"/>
          <w:szCs w:val="24"/>
        </w:rPr>
        <w:t xml:space="preserve">, Julie &amp; </w:t>
      </w:r>
      <w:proofErr w:type="spellStart"/>
      <w:r w:rsidRPr="0062516C">
        <w:rPr>
          <w:rFonts w:ascii="Times New Roman" w:hAnsi="Times New Roman" w:cs="Times New Roman"/>
          <w:sz w:val="24"/>
          <w:szCs w:val="24"/>
        </w:rPr>
        <w:t>Colburn</w:t>
      </w:r>
      <w:proofErr w:type="spellEnd"/>
      <w:r w:rsidRPr="0062516C">
        <w:rPr>
          <w:rFonts w:ascii="Times New Roman" w:hAnsi="Times New Roman" w:cs="Times New Roman"/>
          <w:sz w:val="24"/>
          <w:szCs w:val="24"/>
        </w:rPr>
        <w:t xml:space="preserve">, Alan. (2000). </w:t>
      </w:r>
      <w:proofErr w:type="spellStart"/>
      <w:r w:rsidRPr="0062516C">
        <w:rPr>
          <w:rFonts w:ascii="Times New Roman" w:hAnsi="Times New Roman" w:cs="Times New Roman"/>
          <w:sz w:val="24"/>
          <w:szCs w:val="24"/>
        </w:rPr>
        <w:t>Teaching</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the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Nature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of</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Science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through</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Inquiry</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to</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Prospective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Elementary</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Teachers</w:t>
      </w:r>
      <w:proofErr w:type="spellEnd"/>
      <w:r w:rsidRPr="0062516C">
        <w:rPr>
          <w:rFonts w:ascii="Times New Roman" w:hAnsi="Times New Roman" w:cs="Times New Roman"/>
          <w:sz w:val="24"/>
          <w:szCs w:val="24"/>
        </w:rPr>
        <w:t xml:space="preserve">: A </w:t>
      </w:r>
      <w:proofErr w:type="spellStart"/>
      <w:r w:rsidRPr="0062516C">
        <w:rPr>
          <w:rFonts w:ascii="Times New Roman" w:hAnsi="Times New Roman" w:cs="Times New Roman"/>
          <w:sz w:val="24"/>
          <w:szCs w:val="24"/>
        </w:rPr>
        <w:t>Tale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of</w:t>
      </w:r>
      <w:proofErr w:type="spellEnd"/>
      <w:r w:rsidRPr="0062516C">
        <w:rPr>
          <w:rFonts w:ascii="Times New Roman" w:hAnsi="Times New Roman" w:cs="Times New Roman"/>
          <w:sz w:val="24"/>
          <w:szCs w:val="24"/>
        </w:rPr>
        <w:t xml:space="preserve"> Two </w:t>
      </w:r>
      <w:proofErr w:type="spellStart"/>
      <w:r w:rsidRPr="0062516C">
        <w:rPr>
          <w:rFonts w:ascii="Times New Roman" w:hAnsi="Times New Roman" w:cs="Times New Roman"/>
          <w:sz w:val="24"/>
          <w:szCs w:val="24"/>
        </w:rPr>
        <w:t>Researchers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Journal</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of</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Research</w:t>
      </w:r>
      <w:proofErr w:type="spellEnd"/>
      <w:r w:rsidRPr="0062516C">
        <w:rPr>
          <w:rFonts w:ascii="Times New Roman" w:hAnsi="Times New Roman" w:cs="Times New Roman"/>
          <w:sz w:val="24"/>
          <w:szCs w:val="24"/>
        </w:rPr>
        <w:t xml:space="preserve"> in </w:t>
      </w:r>
      <w:proofErr w:type="spellStart"/>
      <w:r w:rsidRPr="0062516C">
        <w:rPr>
          <w:rFonts w:ascii="Times New Roman" w:hAnsi="Times New Roman" w:cs="Times New Roman"/>
          <w:sz w:val="24"/>
          <w:szCs w:val="24"/>
        </w:rPr>
        <w:t>Science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Teaching</w:t>
      </w:r>
      <w:proofErr w:type="spellEnd"/>
      <w:r w:rsidRPr="0062516C">
        <w:rPr>
          <w:rFonts w:ascii="Times New Roman" w:hAnsi="Times New Roman" w:cs="Times New Roman"/>
          <w:sz w:val="24"/>
          <w:szCs w:val="24"/>
        </w:rPr>
        <w:t>. 37. 177 - 209. 10.1002/(SICI)1098-2736(200002)37:2&lt;177::AID-TEA6&gt;3.0.CO;2-Y.</w:t>
      </w:r>
    </w:p>
    <w:p w:rsidR="0062516C" w:rsidRPr="0062516C" w:rsidRDefault="0062516C" w:rsidP="004320D2">
      <w:pPr>
        <w:autoSpaceDE w:val="0"/>
        <w:autoSpaceDN w:val="0"/>
        <w:adjustRightInd w:val="0"/>
        <w:spacing w:after="120" w:line="23" w:lineRule="atLeast"/>
        <w:ind w:left="567" w:hanging="425"/>
        <w:jc w:val="both"/>
        <w:rPr>
          <w:rFonts w:ascii="Times New Roman" w:hAnsi="Times New Roman" w:cs="Times New Roman"/>
          <w:sz w:val="24"/>
          <w:szCs w:val="24"/>
        </w:rPr>
      </w:pPr>
      <w:r w:rsidRPr="0062516C">
        <w:rPr>
          <w:rFonts w:ascii="Times New Roman" w:hAnsi="Times New Roman" w:cs="Times New Roman"/>
          <w:sz w:val="24"/>
          <w:szCs w:val="24"/>
        </w:rPr>
        <w:t xml:space="preserve">Bos, </w:t>
      </w:r>
      <w:proofErr w:type="spellStart"/>
      <w:r w:rsidRPr="0062516C">
        <w:rPr>
          <w:rFonts w:ascii="Times New Roman" w:hAnsi="Times New Roman" w:cs="Times New Roman"/>
          <w:sz w:val="24"/>
          <w:szCs w:val="24"/>
        </w:rPr>
        <w:t>Beth</w:t>
      </w:r>
      <w:proofErr w:type="spellEnd"/>
      <w:r w:rsidRPr="0062516C">
        <w:rPr>
          <w:rFonts w:ascii="Times New Roman" w:hAnsi="Times New Roman" w:cs="Times New Roman"/>
          <w:sz w:val="24"/>
          <w:szCs w:val="24"/>
        </w:rPr>
        <w:t xml:space="preserve"> &amp; S Lee, Kathryn. (2013). Problem-</w:t>
      </w:r>
      <w:proofErr w:type="spellStart"/>
      <w:r w:rsidRPr="0062516C">
        <w:rPr>
          <w:rFonts w:ascii="Times New Roman" w:hAnsi="Times New Roman" w:cs="Times New Roman"/>
          <w:sz w:val="24"/>
          <w:szCs w:val="24"/>
        </w:rPr>
        <w:t>Based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Instruction</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and</w:t>
      </w:r>
      <w:proofErr w:type="spellEnd"/>
      <w:r w:rsidRPr="0062516C">
        <w:rPr>
          <w:rFonts w:ascii="Times New Roman" w:hAnsi="Times New Roman" w:cs="Times New Roman"/>
          <w:sz w:val="24"/>
          <w:szCs w:val="24"/>
        </w:rPr>
        <w:t xml:space="preserve"> Web 2.0: </w:t>
      </w:r>
      <w:proofErr w:type="spellStart"/>
      <w:r w:rsidRPr="0062516C">
        <w:rPr>
          <w:rFonts w:ascii="Times New Roman" w:hAnsi="Times New Roman" w:cs="Times New Roman"/>
          <w:sz w:val="24"/>
          <w:szCs w:val="24"/>
        </w:rPr>
        <w:t>Meeting</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the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Needs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of</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the</w:t>
      </w:r>
      <w:proofErr w:type="spellEnd"/>
      <w:r w:rsidRPr="0062516C">
        <w:rPr>
          <w:rFonts w:ascii="Times New Roman" w:hAnsi="Times New Roman" w:cs="Times New Roman"/>
          <w:sz w:val="24"/>
          <w:szCs w:val="24"/>
        </w:rPr>
        <w:t xml:space="preserve"> 21 </w:t>
      </w:r>
      <w:proofErr w:type="spellStart"/>
      <w:r w:rsidRPr="0062516C">
        <w:rPr>
          <w:rFonts w:ascii="Times New Roman" w:hAnsi="Times New Roman" w:cs="Times New Roman"/>
          <w:sz w:val="24"/>
          <w:szCs w:val="24"/>
        </w:rPr>
        <w:t>st</w:t>
      </w:r>
      <w:proofErr w:type="spellEnd"/>
      <w:r w:rsidRPr="0062516C">
        <w:rPr>
          <w:rFonts w:ascii="Times New Roman" w:hAnsi="Times New Roman" w:cs="Times New Roman"/>
          <w:sz w:val="24"/>
          <w:szCs w:val="24"/>
        </w:rPr>
        <w:t xml:space="preserve"> Century </w:t>
      </w:r>
      <w:proofErr w:type="spellStart"/>
      <w:r w:rsidRPr="0062516C">
        <w:rPr>
          <w:rFonts w:ascii="Times New Roman" w:hAnsi="Times New Roman" w:cs="Times New Roman"/>
          <w:sz w:val="24"/>
          <w:szCs w:val="24"/>
        </w:rPr>
        <w:t>Learner</w:t>
      </w:r>
      <w:proofErr w:type="spellEnd"/>
      <w:r w:rsidRPr="0062516C">
        <w:rPr>
          <w:rFonts w:ascii="Times New Roman" w:hAnsi="Times New Roman" w:cs="Times New Roman"/>
          <w:sz w:val="24"/>
          <w:szCs w:val="24"/>
        </w:rPr>
        <w:t>.</w:t>
      </w:r>
    </w:p>
    <w:p w:rsidR="0062516C" w:rsidRPr="0062516C" w:rsidRDefault="0062516C" w:rsidP="004320D2">
      <w:pPr>
        <w:autoSpaceDE w:val="0"/>
        <w:autoSpaceDN w:val="0"/>
        <w:adjustRightInd w:val="0"/>
        <w:spacing w:after="120" w:line="23" w:lineRule="atLeast"/>
        <w:ind w:left="567" w:hanging="425"/>
        <w:jc w:val="both"/>
        <w:rPr>
          <w:rFonts w:ascii="Times New Roman" w:hAnsi="Times New Roman" w:cs="Times New Roman"/>
          <w:sz w:val="24"/>
          <w:szCs w:val="24"/>
        </w:rPr>
      </w:pPr>
      <w:proofErr w:type="spellStart"/>
      <w:r w:rsidRPr="0062516C">
        <w:rPr>
          <w:rFonts w:ascii="Times New Roman" w:hAnsi="Times New Roman" w:cs="Times New Roman"/>
          <w:sz w:val="24"/>
          <w:szCs w:val="24"/>
        </w:rPr>
        <w:t>Bruce</w:t>
      </w:r>
      <w:proofErr w:type="spellEnd"/>
      <w:r w:rsidRPr="0062516C">
        <w:rPr>
          <w:rFonts w:ascii="Times New Roman" w:hAnsi="Times New Roman" w:cs="Times New Roman"/>
          <w:sz w:val="24"/>
          <w:szCs w:val="24"/>
        </w:rPr>
        <w:t xml:space="preserve">, Judith &amp; </w:t>
      </w:r>
      <w:proofErr w:type="spellStart"/>
      <w:r w:rsidRPr="0062516C">
        <w:rPr>
          <w:rFonts w:ascii="Times New Roman" w:hAnsi="Times New Roman" w:cs="Times New Roman"/>
          <w:sz w:val="24"/>
          <w:szCs w:val="24"/>
        </w:rPr>
        <w:t>Lack</w:t>
      </w:r>
      <w:proofErr w:type="spellEnd"/>
      <w:r w:rsidRPr="0062516C">
        <w:rPr>
          <w:rFonts w:ascii="Times New Roman" w:hAnsi="Times New Roman" w:cs="Times New Roman"/>
          <w:sz w:val="24"/>
          <w:szCs w:val="24"/>
        </w:rPr>
        <w:t xml:space="preserve">, Melanie &amp; M. </w:t>
      </w:r>
      <w:proofErr w:type="spellStart"/>
      <w:r w:rsidRPr="0062516C">
        <w:rPr>
          <w:rFonts w:ascii="Times New Roman" w:hAnsi="Times New Roman" w:cs="Times New Roman"/>
          <w:sz w:val="24"/>
          <w:szCs w:val="24"/>
        </w:rPr>
        <w:t>Bomvana</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Nthabiseng</w:t>
      </w:r>
      <w:proofErr w:type="spellEnd"/>
      <w:r w:rsidRPr="0062516C">
        <w:rPr>
          <w:rFonts w:ascii="Times New Roman" w:hAnsi="Times New Roman" w:cs="Times New Roman"/>
          <w:sz w:val="24"/>
          <w:szCs w:val="24"/>
        </w:rPr>
        <w:t xml:space="preserve"> &amp; </w:t>
      </w:r>
      <w:proofErr w:type="spellStart"/>
      <w:r w:rsidRPr="0062516C">
        <w:rPr>
          <w:rFonts w:ascii="Times New Roman" w:hAnsi="Times New Roman" w:cs="Times New Roman"/>
          <w:sz w:val="24"/>
          <w:szCs w:val="24"/>
        </w:rPr>
        <w:t>Qamata-Mtshali</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Nomawethu</w:t>
      </w:r>
      <w:proofErr w:type="spellEnd"/>
      <w:r w:rsidRPr="0062516C">
        <w:rPr>
          <w:rFonts w:ascii="Times New Roman" w:hAnsi="Times New Roman" w:cs="Times New Roman"/>
          <w:sz w:val="24"/>
          <w:szCs w:val="24"/>
        </w:rPr>
        <w:t>. (2018). Problem-</w:t>
      </w:r>
      <w:proofErr w:type="spellStart"/>
      <w:r w:rsidRPr="0062516C">
        <w:rPr>
          <w:rFonts w:ascii="Times New Roman" w:hAnsi="Times New Roman" w:cs="Times New Roman"/>
          <w:sz w:val="24"/>
          <w:szCs w:val="24"/>
        </w:rPr>
        <w:t>based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Learning</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Nursing</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students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attitude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self-reported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competence</w:t>
      </w:r>
      <w:proofErr w:type="spellEnd"/>
      <w:r w:rsidRPr="0062516C">
        <w:rPr>
          <w:rFonts w:ascii="Times New Roman" w:hAnsi="Times New Roman" w:cs="Times New Roman"/>
          <w:sz w:val="24"/>
          <w:szCs w:val="24"/>
        </w:rPr>
        <w:t xml:space="preserve">, tutorial </w:t>
      </w:r>
      <w:proofErr w:type="spellStart"/>
      <w:r w:rsidRPr="0062516C">
        <w:rPr>
          <w:rFonts w:ascii="Times New Roman" w:hAnsi="Times New Roman" w:cs="Times New Roman"/>
          <w:sz w:val="24"/>
          <w:szCs w:val="24"/>
        </w:rPr>
        <w:t>performance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and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self-directed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learning</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readiness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Journal</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of</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Nursing</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Education</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and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Practice</w:t>
      </w:r>
      <w:proofErr w:type="spellEnd"/>
      <w:r w:rsidRPr="0062516C">
        <w:rPr>
          <w:rFonts w:ascii="Times New Roman" w:hAnsi="Times New Roman" w:cs="Times New Roman"/>
          <w:sz w:val="24"/>
          <w:szCs w:val="24"/>
        </w:rPr>
        <w:t>. 8. 11. 10.5430/jnep.v8n10p11.</w:t>
      </w:r>
    </w:p>
    <w:p w:rsidR="0062516C" w:rsidRPr="0062516C" w:rsidRDefault="0062516C" w:rsidP="004320D2">
      <w:pPr>
        <w:autoSpaceDE w:val="0"/>
        <w:autoSpaceDN w:val="0"/>
        <w:adjustRightInd w:val="0"/>
        <w:spacing w:after="120" w:line="23" w:lineRule="atLeast"/>
        <w:ind w:left="567" w:hanging="425"/>
        <w:rPr>
          <w:rFonts w:ascii="Times New Roman" w:hAnsi="Times New Roman" w:cs="Times New Roman"/>
          <w:sz w:val="24"/>
          <w:szCs w:val="24"/>
        </w:rPr>
      </w:pPr>
      <w:proofErr w:type="spellStart"/>
      <w:r w:rsidRPr="0062516C">
        <w:rPr>
          <w:rFonts w:ascii="Times New Roman" w:hAnsi="Times New Roman" w:cs="Times New Roman"/>
          <w:sz w:val="24"/>
          <w:szCs w:val="24"/>
        </w:rPr>
        <w:t>Cavilla</w:t>
      </w:r>
      <w:proofErr w:type="spellEnd"/>
      <w:r w:rsidRPr="0062516C">
        <w:rPr>
          <w:rFonts w:ascii="Times New Roman" w:hAnsi="Times New Roman" w:cs="Times New Roman"/>
          <w:sz w:val="24"/>
          <w:szCs w:val="24"/>
        </w:rPr>
        <w:t xml:space="preserve">, Derek. (2017). The </w:t>
      </w:r>
      <w:proofErr w:type="spellStart"/>
      <w:r w:rsidRPr="0062516C">
        <w:rPr>
          <w:rFonts w:ascii="Times New Roman" w:hAnsi="Times New Roman" w:cs="Times New Roman"/>
          <w:sz w:val="24"/>
          <w:szCs w:val="24"/>
        </w:rPr>
        <w:t>Effects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of</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Student</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Reflection</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on</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Academic</w:t>
      </w:r>
      <w:proofErr w:type="spellEnd"/>
      <w:r w:rsidRPr="0062516C">
        <w:rPr>
          <w:rFonts w:ascii="Times New Roman" w:hAnsi="Times New Roman" w:cs="Times New Roman"/>
          <w:sz w:val="24"/>
          <w:szCs w:val="24"/>
        </w:rPr>
        <w:t xml:space="preserve"> Performance </w:t>
      </w:r>
      <w:proofErr w:type="spellStart"/>
      <w:r w:rsidRPr="0062516C">
        <w:rPr>
          <w:rFonts w:ascii="Times New Roman" w:hAnsi="Times New Roman" w:cs="Times New Roman"/>
          <w:sz w:val="24"/>
          <w:szCs w:val="24"/>
        </w:rPr>
        <w:t>and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Motivation</w:t>
      </w:r>
      <w:proofErr w:type="spellEnd"/>
      <w:r w:rsidRPr="0062516C">
        <w:rPr>
          <w:rFonts w:ascii="Times New Roman" w:hAnsi="Times New Roman" w:cs="Times New Roman"/>
          <w:sz w:val="24"/>
          <w:szCs w:val="24"/>
        </w:rPr>
        <w:t>. SAGE Open. 7. 215824401773379. 10.1177/2158244017733790.</w:t>
      </w:r>
    </w:p>
    <w:p w:rsidR="0062516C" w:rsidRPr="0062516C" w:rsidRDefault="0062516C" w:rsidP="004320D2">
      <w:pPr>
        <w:pStyle w:val="Default"/>
        <w:spacing w:after="120" w:line="23" w:lineRule="atLeast"/>
        <w:ind w:left="567" w:hanging="425"/>
        <w:jc w:val="both"/>
        <w:rPr>
          <w:rFonts w:ascii="Times New Roman" w:hAnsi="Times New Roman" w:cs="Times New Roman"/>
        </w:rPr>
      </w:pPr>
      <w:proofErr w:type="spellStart"/>
      <w:r w:rsidRPr="0062516C">
        <w:rPr>
          <w:rFonts w:ascii="Times New Roman" w:hAnsi="Times New Roman" w:cs="Times New Roman"/>
        </w:rPr>
        <w:t>Dolmans</w:t>
      </w:r>
      <w:proofErr w:type="spellEnd"/>
      <w:r w:rsidRPr="0062516C">
        <w:rPr>
          <w:rFonts w:ascii="Times New Roman" w:hAnsi="Times New Roman" w:cs="Times New Roman"/>
        </w:rPr>
        <w:t xml:space="preserve">, Diana &amp; </w:t>
      </w:r>
      <w:proofErr w:type="spellStart"/>
      <w:r w:rsidRPr="0062516C">
        <w:rPr>
          <w:rFonts w:ascii="Times New Roman" w:hAnsi="Times New Roman" w:cs="Times New Roman"/>
        </w:rPr>
        <w:t>Gijselaers</w:t>
      </w:r>
      <w:proofErr w:type="spellEnd"/>
      <w:r w:rsidRPr="0062516C">
        <w:rPr>
          <w:rFonts w:ascii="Times New Roman" w:hAnsi="Times New Roman" w:cs="Times New Roman"/>
        </w:rPr>
        <w:t xml:space="preserve">, Wim &amp; </w:t>
      </w:r>
      <w:proofErr w:type="spellStart"/>
      <w:r w:rsidRPr="0062516C">
        <w:rPr>
          <w:rFonts w:ascii="Times New Roman" w:hAnsi="Times New Roman" w:cs="Times New Roman"/>
        </w:rPr>
        <w:t>Moust</w:t>
      </w:r>
      <w:proofErr w:type="spellEnd"/>
      <w:r w:rsidRPr="0062516C">
        <w:rPr>
          <w:rFonts w:ascii="Times New Roman" w:hAnsi="Times New Roman" w:cs="Times New Roman"/>
        </w:rPr>
        <w:t xml:space="preserve">, J &amp; </w:t>
      </w:r>
      <w:proofErr w:type="spellStart"/>
      <w:r w:rsidRPr="0062516C">
        <w:rPr>
          <w:rFonts w:ascii="Times New Roman" w:hAnsi="Times New Roman" w:cs="Times New Roman"/>
        </w:rPr>
        <w:t>Grave</w:t>
      </w:r>
      <w:proofErr w:type="spellEnd"/>
      <w:r w:rsidRPr="0062516C">
        <w:rPr>
          <w:rFonts w:ascii="Times New Roman" w:hAnsi="Times New Roman" w:cs="Times New Roman"/>
        </w:rPr>
        <w:t xml:space="preserve">, Willem &amp; </w:t>
      </w:r>
      <w:proofErr w:type="spellStart"/>
      <w:r w:rsidRPr="0062516C">
        <w:rPr>
          <w:rFonts w:ascii="Times New Roman" w:hAnsi="Times New Roman" w:cs="Times New Roman"/>
        </w:rPr>
        <w:t>Wolfhagen</w:t>
      </w:r>
      <w:proofErr w:type="spellEnd"/>
      <w:r w:rsidRPr="0062516C">
        <w:rPr>
          <w:rFonts w:ascii="Times New Roman" w:hAnsi="Times New Roman" w:cs="Times New Roman"/>
        </w:rPr>
        <w:t xml:space="preserve">, Ineke &amp; Van </w:t>
      </w:r>
      <w:proofErr w:type="spellStart"/>
      <w:r w:rsidRPr="0062516C">
        <w:rPr>
          <w:rFonts w:ascii="Times New Roman" w:hAnsi="Times New Roman" w:cs="Times New Roman"/>
        </w:rPr>
        <w:t>der</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lastRenderedPageBreak/>
        <w:t>Vleuten</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Cees</w:t>
      </w:r>
      <w:proofErr w:type="spellEnd"/>
      <w:r w:rsidRPr="0062516C">
        <w:rPr>
          <w:rFonts w:ascii="Times New Roman" w:hAnsi="Times New Roman" w:cs="Times New Roman"/>
        </w:rPr>
        <w:t xml:space="preserve">. (2002). </w:t>
      </w:r>
      <w:proofErr w:type="spellStart"/>
      <w:r w:rsidRPr="0062516C">
        <w:rPr>
          <w:rFonts w:ascii="Times New Roman" w:hAnsi="Times New Roman" w:cs="Times New Roman"/>
        </w:rPr>
        <w:t>Trends</w:t>
      </w:r>
      <w:proofErr w:type="spellEnd"/>
      <w:r w:rsidRPr="0062516C">
        <w:rPr>
          <w:rFonts w:ascii="Times New Roman" w:hAnsi="Times New Roman" w:cs="Times New Roman"/>
        </w:rPr>
        <w:t xml:space="preserve"> in </w:t>
      </w:r>
      <w:proofErr w:type="spellStart"/>
      <w:r w:rsidRPr="0062516C">
        <w:rPr>
          <w:rFonts w:ascii="Times New Roman" w:hAnsi="Times New Roman" w:cs="Times New Roman"/>
        </w:rPr>
        <w:t>research</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on</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the</w:t>
      </w:r>
      <w:proofErr w:type="spellEnd"/>
      <w:r w:rsidRPr="0062516C">
        <w:rPr>
          <w:rFonts w:ascii="Times New Roman" w:hAnsi="Times New Roman" w:cs="Times New Roman"/>
        </w:rPr>
        <w:t xml:space="preserve"> tutor in problem-</w:t>
      </w:r>
      <w:proofErr w:type="spellStart"/>
      <w:r w:rsidRPr="0062516C">
        <w:rPr>
          <w:rFonts w:ascii="Times New Roman" w:hAnsi="Times New Roman" w:cs="Times New Roman"/>
        </w:rPr>
        <w:t>based</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learning</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conclusions</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and</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implications</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for</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educational</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practice</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and</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research</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Medical</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teacher</w:t>
      </w:r>
      <w:proofErr w:type="spellEnd"/>
      <w:r w:rsidRPr="0062516C">
        <w:rPr>
          <w:rFonts w:ascii="Times New Roman" w:hAnsi="Times New Roman" w:cs="Times New Roman"/>
        </w:rPr>
        <w:t>. 24. 173-80. 10.1080/01421590220125277.</w:t>
      </w:r>
    </w:p>
    <w:p w:rsidR="0062516C" w:rsidRPr="0062516C" w:rsidRDefault="0062516C" w:rsidP="004320D2">
      <w:pPr>
        <w:autoSpaceDE w:val="0"/>
        <w:autoSpaceDN w:val="0"/>
        <w:adjustRightInd w:val="0"/>
        <w:spacing w:after="120" w:line="23" w:lineRule="atLeast"/>
        <w:ind w:left="567" w:hanging="425"/>
        <w:jc w:val="both"/>
        <w:rPr>
          <w:rFonts w:ascii="Times New Roman" w:hAnsi="Times New Roman" w:cs="Times New Roman"/>
          <w:sz w:val="24"/>
          <w:szCs w:val="24"/>
        </w:rPr>
      </w:pPr>
      <w:r w:rsidRPr="0062516C">
        <w:rPr>
          <w:rFonts w:ascii="Times New Roman" w:hAnsi="Times New Roman" w:cs="Times New Roman"/>
          <w:sz w:val="24"/>
          <w:szCs w:val="24"/>
        </w:rPr>
        <w:t xml:space="preserve">F </w:t>
      </w:r>
      <w:proofErr w:type="spellStart"/>
      <w:r w:rsidRPr="0062516C">
        <w:rPr>
          <w:rFonts w:ascii="Times New Roman" w:hAnsi="Times New Roman" w:cs="Times New Roman"/>
          <w:sz w:val="24"/>
          <w:szCs w:val="24"/>
        </w:rPr>
        <w:t>Jiang</w:t>
      </w:r>
      <w:proofErr w:type="spellEnd"/>
      <w:r w:rsidRPr="0062516C">
        <w:rPr>
          <w:rFonts w:ascii="Times New Roman" w:hAnsi="Times New Roman" w:cs="Times New Roman"/>
          <w:sz w:val="24"/>
          <w:szCs w:val="24"/>
        </w:rPr>
        <w:t xml:space="preserve">, WF </w:t>
      </w:r>
      <w:proofErr w:type="spellStart"/>
      <w:r w:rsidRPr="0062516C">
        <w:rPr>
          <w:rFonts w:ascii="Times New Roman" w:hAnsi="Times New Roman" w:cs="Times New Roman"/>
          <w:sz w:val="24"/>
          <w:szCs w:val="24"/>
        </w:rPr>
        <w:t>McComas</w:t>
      </w:r>
      <w:proofErr w:type="spellEnd"/>
      <w:r w:rsidRPr="0062516C">
        <w:rPr>
          <w:rFonts w:ascii="Times New Roman" w:hAnsi="Times New Roman" w:cs="Times New Roman"/>
          <w:sz w:val="24"/>
          <w:szCs w:val="24"/>
        </w:rPr>
        <w:t xml:space="preserve">. (2015). </w:t>
      </w:r>
      <w:hyperlink r:id="rId11" w:history="1">
        <w:r w:rsidRPr="0062516C">
          <w:rPr>
            <w:rStyle w:val="Hyperlink"/>
            <w:rFonts w:ascii="Times New Roman" w:hAnsi="Times New Roman"/>
            <w:sz w:val="24"/>
            <w:szCs w:val="24"/>
          </w:rPr>
          <w:t xml:space="preserve">The </w:t>
        </w:r>
        <w:proofErr w:type="spellStart"/>
        <w:r w:rsidRPr="0062516C">
          <w:rPr>
            <w:rStyle w:val="Hyperlink"/>
            <w:rFonts w:ascii="Times New Roman" w:hAnsi="Times New Roman"/>
            <w:sz w:val="24"/>
            <w:szCs w:val="24"/>
          </w:rPr>
          <w:t>effects</w:t>
        </w:r>
        <w:proofErr w:type="spellEnd"/>
        <w:r w:rsidRPr="0062516C">
          <w:rPr>
            <w:rStyle w:val="Hyperlink"/>
            <w:rFonts w:ascii="Times New Roman" w:hAnsi="Times New Roman"/>
            <w:sz w:val="24"/>
            <w:szCs w:val="24"/>
          </w:rPr>
          <w:t xml:space="preserve"> </w:t>
        </w:r>
        <w:proofErr w:type="spellStart"/>
        <w:r w:rsidRPr="0062516C">
          <w:rPr>
            <w:rStyle w:val="Hyperlink"/>
            <w:rFonts w:ascii="Times New Roman" w:hAnsi="Times New Roman"/>
            <w:sz w:val="24"/>
            <w:szCs w:val="24"/>
          </w:rPr>
          <w:t>of</w:t>
        </w:r>
        <w:proofErr w:type="spellEnd"/>
        <w:r w:rsidRPr="0062516C">
          <w:rPr>
            <w:rStyle w:val="Hyperlink"/>
            <w:rFonts w:ascii="Times New Roman" w:hAnsi="Times New Roman"/>
            <w:sz w:val="24"/>
            <w:szCs w:val="24"/>
          </w:rPr>
          <w:t xml:space="preserve"> </w:t>
        </w:r>
        <w:proofErr w:type="spellStart"/>
        <w:r w:rsidRPr="0062516C">
          <w:rPr>
            <w:rStyle w:val="Hyperlink"/>
            <w:rFonts w:ascii="Times New Roman" w:hAnsi="Times New Roman"/>
            <w:sz w:val="24"/>
            <w:szCs w:val="24"/>
          </w:rPr>
          <w:t>inquiry</w:t>
        </w:r>
        <w:proofErr w:type="spellEnd"/>
        <w:r w:rsidRPr="0062516C">
          <w:rPr>
            <w:rStyle w:val="Hyperlink"/>
            <w:rFonts w:ascii="Times New Roman" w:hAnsi="Times New Roman"/>
            <w:sz w:val="24"/>
            <w:szCs w:val="24"/>
          </w:rPr>
          <w:t xml:space="preserve"> </w:t>
        </w:r>
        <w:proofErr w:type="spellStart"/>
        <w:r w:rsidRPr="0062516C">
          <w:rPr>
            <w:rStyle w:val="Hyperlink"/>
            <w:rFonts w:ascii="Times New Roman" w:hAnsi="Times New Roman"/>
            <w:sz w:val="24"/>
            <w:szCs w:val="24"/>
          </w:rPr>
          <w:t>teaching</w:t>
        </w:r>
        <w:proofErr w:type="spellEnd"/>
        <w:r w:rsidRPr="0062516C">
          <w:rPr>
            <w:rStyle w:val="Hyperlink"/>
            <w:rFonts w:ascii="Times New Roman" w:hAnsi="Times New Roman"/>
            <w:sz w:val="24"/>
            <w:szCs w:val="24"/>
          </w:rPr>
          <w:t xml:space="preserve"> </w:t>
        </w:r>
        <w:proofErr w:type="spellStart"/>
        <w:r w:rsidRPr="0062516C">
          <w:rPr>
            <w:rStyle w:val="Hyperlink"/>
            <w:rFonts w:ascii="Times New Roman" w:hAnsi="Times New Roman"/>
            <w:sz w:val="24"/>
            <w:szCs w:val="24"/>
          </w:rPr>
          <w:t>on</w:t>
        </w:r>
        <w:proofErr w:type="spellEnd"/>
        <w:r w:rsidRPr="0062516C">
          <w:rPr>
            <w:rStyle w:val="Hyperlink"/>
            <w:rFonts w:ascii="Times New Roman" w:hAnsi="Times New Roman"/>
            <w:sz w:val="24"/>
            <w:szCs w:val="24"/>
          </w:rPr>
          <w:t xml:space="preserve"> </w:t>
        </w:r>
        <w:proofErr w:type="spellStart"/>
        <w:r w:rsidRPr="0062516C">
          <w:rPr>
            <w:rStyle w:val="Hyperlink"/>
            <w:rFonts w:ascii="Times New Roman" w:hAnsi="Times New Roman"/>
            <w:sz w:val="24"/>
            <w:szCs w:val="24"/>
          </w:rPr>
          <w:t>student</w:t>
        </w:r>
        <w:proofErr w:type="spellEnd"/>
        <w:r w:rsidRPr="0062516C">
          <w:rPr>
            <w:rStyle w:val="Hyperlink"/>
            <w:rFonts w:ascii="Times New Roman" w:hAnsi="Times New Roman"/>
            <w:sz w:val="24"/>
            <w:szCs w:val="24"/>
          </w:rPr>
          <w:t xml:space="preserve"> </w:t>
        </w:r>
        <w:proofErr w:type="spellStart"/>
        <w:r w:rsidRPr="0062516C">
          <w:rPr>
            <w:rStyle w:val="Hyperlink"/>
            <w:rFonts w:ascii="Times New Roman" w:hAnsi="Times New Roman"/>
            <w:sz w:val="24"/>
            <w:szCs w:val="24"/>
          </w:rPr>
          <w:t>science</w:t>
        </w:r>
        <w:proofErr w:type="spellEnd"/>
        <w:r w:rsidRPr="0062516C">
          <w:rPr>
            <w:rStyle w:val="Hyperlink"/>
            <w:rFonts w:ascii="Times New Roman" w:hAnsi="Times New Roman"/>
            <w:sz w:val="24"/>
            <w:szCs w:val="24"/>
          </w:rPr>
          <w:t xml:space="preserve"> </w:t>
        </w:r>
        <w:proofErr w:type="spellStart"/>
        <w:r w:rsidRPr="0062516C">
          <w:rPr>
            <w:rStyle w:val="Hyperlink"/>
            <w:rFonts w:ascii="Times New Roman" w:hAnsi="Times New Roman"/>
            <w:sz w:val="24"/>
            <w:szCs w:val="24"/>
          </w:rPr>
          <w:t>achievement</w:t>
        </w:r>
        <w:proofErr w:type="spellEnd"/>
        <w:r w:rsidRPr="0062516C">
          <w:rPr>
            <w:rStyle w:val="Hyperlink"/>
            <w:rFonts w:ascii="Times New Roman" w:hAnsi="Times New Roman"/>
            <w:sz w:val="24"/>
            <w:szCs w:val="24"/>
          </w:rPr>
          <w:t xml:space="preserve"> </w:t>
        </w:r>
        <w:proofErr w:type="spellStart"/>
        <w:r w:rsidRPr="0062516C">
          <w:rPr>
            <w:rStyle w:val="Hyperlink"/>
            <w:rFonts w:ascii="Times New Roman" w:hAnsi="Times New Roman"/>
            <w:sz w:val="24"/>
            <w:szCs w:val="24"/>
          </w:rPr>
          <w:t>and</w:t>
        </w:r>
        <w:proofErr w:type="spellEnd"/>
        <w:r w:rsidRPr="0062516C">
          <w:rPr>
            <w:rStyle w:val="Hyperlink"/>
            <w:rFonts w:ascii="Times New Roman" w:hAnsi="Times New Roman"/>
            <w:sz w:val="24"/>
            <w:szCs w:val="24"/>
          </w:rPr>
          <w:t xml:space="preserve"> </w:t>
        </w:r>
        <w:proofErr w:type="spellStart"/>
        <w:r w:rsidRPr="0062516C">
          <w:rPr>
            <w:rStyle w:val="Hyperlink"/>
            <w:rFonts w:ascii="Times New Roman" w:hAnsi="Times New Roman"/>
            <w:sz w:val="24"/>
            <w:szCs w:val="24"/>
          </w:rPr>
          <w:t>attitudes</w:t>
        </w:r>
        <w:proofErr w:type="spellEnd"/>
        <w:r w:rsidRPr="0062516C">
          <w:rPr>
            <w:rStyle w:val="Hyperlink"/>
            <w:rFonts w:ascii="Times New Roman" w:hAnsi="Times New Roman"/>
            <w:sz w:val="24"/>
            <w:szCs w:val="24"/>
          </w:rPr>
          <w:t xml:space="preserve">: </w:t>
        </w:r>
        <w:proofErr w:type="spellStart"/>
        <w:r w:rsidRPr="0062516C">
          <w:rPr>
            <w:rStyle w:val="Hyperlink"/>
            <w:rFonts w:ascii="Times New Roman" w:hAnsi="Times New Roman"/>
            <w:sz w:val="24"/>
            <w:szCs w:val="24"/>
          </w:rPr>
          <w:t>Evidence</w:t>
        </w:r>
        <w:proofErr w:type="spellEnd"/>
        <w:r w:rsidRPr="0062516C">
          <w:rPr>
            <w:rStyle w:val="Hyperlink"/>
            <w:rFonts w:ascii="Times New Roman" w:hAnsi="Times New Roman"/>
            <w:sz w:val="24"/>
            <w:szCs w:val="24"/>
          </w:rPr>
          <w:t xml:space="preserve"> </w:t>
        </w:r>
        <w:proofErr w:type="spellStart"/>
        <w:r w:rsidRPr="0062516C">
          <w:rPr>
            <w:rStyle w:val="Hyperlink"/>
            <w:rFonts w:ascii="Times New Roman" w:hAnsi="Times New Roman"/>
            <w:sz w:val="24"/>
            <w:szCs w:val="24"/>
          </w:rPr>
          <w:t>from</w:t>
        </w:r>
        <w:proofErr w:type="spellEnd"/>
        <w:r w:rsidRPr="0062516C">
          <w:rPr>
            <w:rStyle w:val="Hyperlink"/>
            <w:rFonts w:ascii="Times New Roman" w:hAnsi="Times New Roman"/>
            <w:sz w:val="24"/>
            <w:szCs w:val="24"/>
          </w:rPr>
          <w:t xml:space="preserve"> </w:t>
        </w:r>
        <w:proofErr w:type="spellStart"/>
        <w:r w:rsidRPr="0062516C">
          <w:rPr>
            <w:rStyle w:val="Hyperlink"/>
            <w:rFonts w:ascii="Times New Roman" w:hAnsi="Times New Roman"/>
            <w:sz w:val="24"/>
            <w:szCs w:val="24"/>
          </w:rPr>
          <w:t>propensity</w:t>
        </w:r>
        <w:proofErr w:type="spellEnd"/>
        <w:r w:rsidRPr="0062516C">
          <w:rPr>
            <w:rStyle w:val="Hyperlink"/>
            <w:rFonts w:ascii="Times New Roman" w:hAnsi="Times New Roman"/>
            <w:sz w:val="24"/>
            <w:szCs w:val="24"/>
          </w:rPr>
          <w:t xml:space="preserve"> </w:t>
        </w:r>
        <w:proofErr w:type="spellStart"/>
        <w:r w:rsidRPr="0062516C">
          <w:rPr>
            <w:rStyle w:val="Hyperlink"/>
            <w:rFonts w:ascii="Times New Roman" w:hAnsi="Times New Roman"/>
            <w:sz w:val="24"/>
            <w:szCs w:val="24"/>
          </w:rPr>
          <w:t>score</w:t>
        </w:r>
        <w:proofErr w:type="spellEnd"/>
        <w:r w:rsidRPr="0062516C">
          <w:rPr>
            <w:rStyle w:val="Hyperlink"/>
            <w:rFonts w:ascii="Times New Roman" w:hAnsi="Times New Roman"/>
            <w:sz w:val="24"/>
            <w:szCs w:val="24"/>
          </w:rPr>
          <w:t xml:space="preserve"> </w:t>
        </w:r>
        <w:proofErr w:type="spellStart"/>
        <w:r w:rsidRPr="0062516C">
          <w:rPr>
            <w:rStyle w:val="Hyperlink"/>
            <w:rFonts w:ascii="Times New Roman" w:hAnsi="Times New Roman"/>
            <w:sz w:val="24"/>
            <w:szCs w:val="24"/>
          </w:rPr>
          <w:t>analysis</w:t>
        </w:r>
        <w:proofErr w:type="spellEnd"/>
        <w:r w:rsidRPr="0062516C">
          <w:rPr>
            <w:rStyle w:val="Hyperlink"/>
            <w:rFonts w:ascii="Times New Roman" w:hAnsi="Times New Roman"/>
            <w:sz w:val="24"/>
            <w:szCs w:val="24"/>
          </w:rPr>
          <w:t xml:space="preserve"> </w:t>
        </w:r>
        <w:proofErr w:type="spellStart"/>
        <w:r w:rsidRPr="0062516C">
          <w:rPr>
            <w:rStyle w:val="Hyperlink"/>
            <w:rFonts w:ascii="Times New Roman" w:hAnsi="Times New Roman"/>
            <w:sz w:val="24"/>
            <w:szCs w:val="24"/>
          </w:rPr>
          <w:t>of</w:t>
        </w:r>
        <w:proofErr w:type="spellEnd"/>
        <w:r w:rsidRPr="0062516C">
          <w:rPr>
            <w:rStyle w:val="Hyperlink"/>
            <w:rFonts w:ascii="Times New Roman" w:hAnsi="Times New Roman"/>
            <w:sz w:val="24"/>
            <w:szCs w:val="24"/>
          </w:rPr>
          <w:t xml:space="preserve"> PISA data</w:t>
        </w:r>
      </w:hyperlink>
      <w:r w:rsidRPr="0062516C">
        <w:rPr>
          <w:rFonts w:ascii="Times New Roman" w:hAnsi="Times New Roman" w:cs="Times New Roman"/>
          <w:sz w:val="24"/>
          <w:szCs w:val="24"/>
        </w:rPr>
        <w:t xml:space="preserve">. International </w:t>
      </w:r>
      <w:proofErr w:type="spellStart"/>
      <w:r w:rsidRPr="0062516C">
        <w:rPr>
          <w:rFonts w:ascii="Times New Roman" w:hAnsi="Times New Roman" w:cs="Times New Roman"/>
          <w:sz w:val="24"/>
          <w:szCs w:val="24"/>
        </w:rPr>
        <w:t>Journal</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of</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Science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Education</w:t>
      </w:r>
      <w:proofErr w:type="spellEnd"/>
      <w:r w:rsidRPr="0062516C">
        <w:rPr>
          <w:rFonts w:ascii="Times New Roman" w:hAnsi="Times New Roman" w:cs="Times New Roman"/>
          <w:sz w:val="24"/>
          <w:szCs w:val="24"/>
        </w:rPr>
        <w:t xml:space="preserve"> 37 (3), 554-576</w:t>
      </w:r>
    </w:p>
    <w:p w:rsidR="0062516C" w:rsidRPr="0062516C" w:rsidRDefault="0062516C" w:rsidP="004320D2">
      <w:pPr>
        <w:autoSpaceDE w:val="0"/>
        <w:autoSpaceDN w:val="0"/>
        <w:adjustRightInd w:val="0"/>
        <w:spacing w:after="120" w:line="23" w:lineRule="atLeast"/>
        <w:ind w:left="567" w:hanging="425"/>
        <w:jc w:val="both"/>
        <w:rPr>
          <w:rFonts w:ascii="Times New Roman" w:hAnsi="Times New Roman" w:cs="Times New Roman"/>
          <w:sz w:val="24"/>
          <w:szCs w:val="24"/>
        </w:rPr>
      </w:pPr>
      <w:proofErr w:type="spellStart"/>
      <w:r w:rsidRPr="0062516C">
        <w:rPr>
          <w:rFonts w:ascii="Times New Roman" w:hAnsi="Times New Roman" w:cs="Times New Roman"/>
          <w:sz w:val="24"/>
          <w:szCs w:val="24"/>
        </w:rPr>
        <w:t>Furtak</w:t>
      </w:r>
      <w:proofErr w:type="spellEnd"/>
      <w:r w:rsidRPr="0062516C">
        <w:rPr>
          <w:rFonts w:ascii="Times New Roman" w:hAnsi="Times New Roman" w:cs="Times New Roman"/>
          <w:sz w:val="24"/>
          <w:szCs w:val="24"/>
        </w:rPr>
        <w:t xml:space="preserve">, Erin &amp; </w:t>
      </w:r>
      <w:proofErr w:type="spellStart"/>
      <w:r w:rsidRPr="0062516C">
        <w:rPr>
          <w:rFonts w:ascii="Times New Roman" w:hAnsi="Times New Roman" w:cs="Times New Roman"/>
          <w:sz w:val="24"/>
          <w:szCs w:val="24"/>
        </w:rPr>
        <w:t>Seidel</w:t>
      </w:r>
      <w:proofErr w:type="spellEnd"/>
      <w:r w:rsidRPr="0062516C">
        <w:rPr>
          <w:rFonts w:ascii="Times New Roman" w:hAnsi="Times New Roman" w:cs="Times New Roman"/>
          <w:sz w:val="24"/>
          <w:szCs w:val="24"/>
        </w:rPr>
        <w:t xml:space="preserve">, Tina &amp; </w:t>
      </w:r>
      <w:proofErr w:type="spellStart"/>
      <w:r w:rsidRPr="0062516C">
        <w:rPr>
          <w:rFonts w:ascii="Times New Roman" w:hAnsi="Times New Roman" w:cs="Times New Roman"/>
          <w:sz w:val="24"/>
          <w:szCs w:val="24"/>
        </w:rPr>
        <w:t>Iversen</w:t>
      </w:r>
      <w:proofErr w:type="spellEnd"/>
      <w:r w:rsidRPr="0062516C">
        <w:rPr>
          <w:rFonts w:ascii="Times New Roman" w:hAnsi="Times New Roman" w:cs="Times New Roman"/>
          <w:sz w:val="24"/>
          <w:szCs w:val="24"/>
        </w:rPr>
        <w:t xml:space="preserve">, H &amp; </w:t>
      </w:r>
      <w:proofErr w:type="spellStart"/>
      <w:r w:rsidRPr="0062516C">
        <w:rPr>
          <w:rFonts w:ascii="Times New Roman" w:hAnsi="Times New Roman" w:cs="Times New Roman"/>
          <w:sz w:val="24"/>
          <w:szCs w:val="24"/>
        </w:rPr>
        <w:t>Briggs</w:t>
      </w:r>
      <w:proofErr w:type="spellEnd"/>
      <w:r w:rsidRPr="0062516C">
        <w:rPr>
          <w:rFonts w:ascii="Times New Roman" w:hAnsi="Times New Roman" w:cs="Times New Roman"/>
          <w:sz w:val="24"/>
          <w:szCs w:val="24"/>
        </w:rPr>
        <w:t xml:space="preserve">, Derek. (2012). </w:t>
      </w:r>
      <w:proofErr w:type="spellStart"/>
      <w:r w:rsidRPr="0062516C">
        <w:rPr>
          <w:rFonts w:ascii="Times New Roman" w:hAnsi="Times New Roman" w:cs="Times New Roman"/>
          <w:sz w:val="24"/>
          <w:szCs w:val="24"/>
        </w:rPr>
        <w:t>Experimental</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and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Quasi-Experimental</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Studies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of</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Inquiry-Based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Science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Teaching</w:t>
      </w:r>
      <w:proofErr w:type="spellEnd"/>
      <w:r w:rsidRPr="0062516C">
        <w:rPr>
          <w:rFonts w:ascii="Times New Roman" w:hAnsi="Times New Roman" w:cs="Times New Roman"/>
          <w:sz w:val="24"/>
          <w:szCs w:val="24"/>
        </w:rPr>
        <w:t>: A Meta-</w:t>
      </w:r>
      <w:proofErr w:type="spellStart"/>
      <w:r w:rsidRPr="0062516C">
        <w:rPr>
          <w:rFonts w:ascii="Times New Roman" w:hAnsi="Times New Roman" w:cs="Times New Roman"/>
          <w:sz w:val="24"/>
          <w:szCs w:val="24"/>
        </w:rPr>
        <w:t>Analysis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Review</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of</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Educational</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Research</w:t>
      </w:r>
      <w:proofErr w:type="spellEnd"/>
      <w:r w:rsidRPr="0062516C">
        <w:rPr>
          <w:rFonts w:ascii="Times New Roman" w:hAnsi="Times New Roman" w:cs="Times New Roman"/>
          <w:sz w:val="24"/>
          <w:szCs w:val="24"/>
        </w:rPr>
        <w:t>. 82. 300-329. 10.3102/0034654312457206.</w:t>
      </w:r>
    </w:p>
    <w:p w:rsidR="0062516C" w:rsidRDefault="0062516C" w:rsidP="004320D2">
      <w:pPr>
        <w:autoSpaceDE w:val="0"/>
        <w:autoSpaceDN w:val="0"/>
        <w:adjustRightInd w:val="0"/>
        <w:spacing w:after="120" w:line="23" w:lineRule="atLeast"/>
        <w:ind w:left="567" w:hanging="425"/>
        <w:jc w:val="both"/>
        <w:rPr>
          <w:rFonts w:ascii="Times New Roman" w:hAnsi="Times New Roman" w:cs="Times New Roman"/>
          <w:sz w:val="24"/>
          <w:szCs w:val="24"/>
        </w:rPr>
      </w:pPr>
      <w:proofErr w:type="spellStart"/>
      <w:r w:rsidRPr="0062516C">
        <w:rPr>
          <w:rFonts w:ascii="Times New Roman" w:hAnsi="Times New Roman" w:cs="Times New Roman"/>
          <w:sz w:val="24"/>
          <w:szCs w:val="24"/>
        </w:rPr>
        <w:t>Hofer</w:t>
      </w:r>
      <w:proofErr w:type="spellEnd"/>
      <w:r w:rsidRPr="0062516C">
        <w:rPr>
          <w:rFonts w:ascii="Times New Roman" w:hAnsi="Times New Roman" w:cs="Times New Roman"/>
          <w:sz w:val="24"/>
          <w:szCs w:val="24"/>
        </w:rPr>
        <w:t xml:space="preserve">, E., </w:t>
      </w:r>
      <w:proofErr w:type="spellStart"/>
      <w:r w:rsidRPr="0062516C">
        <w:rPr>
          <w:rFonts w:ascii="Times New Roman" w:hAnsi="Times New Roman" w:cs="Times New Roman"/>
          <w:sz w:val="24"/>
          <w:szCs w:val="24"/>
        </w:rPr>
        <w:t>Abels</w:t>
      </w:r>
      <w:proofErr w:type="spellEnd"/>
      <w:r w:rsidRPr="0062516C">
        <w:rPr>
          <w:rFonts w:ascii="Times New Roman" w:hAnsi="Times New Roman" w:cs="Times New Roman"/>
          <w:sz w:val="24"/>
          <w:szCs w:val="24"/>
        </w:rPr>
        <w:t xml:space="preserve">, S. &amp; </w:t>
      </w:r>
      <w:proofErr w:type="spellStart"/>
      <w:r w:rsidRPr="0062516C">
        <w:rPr>
          <w:rFonts w:ascii="Times New Roman" w:hAnsi="Times New Roman" w:cs="Times New Roman"/>
          <w:sz w:val="24"/>
          <w:szCs w:val="24"/>
        </w:rPr>
        <w:t>Lembens</w:t>
      </w:r>
      <w:proofErr w:type="spellEnd"/>
      <w:r w:rsidRPr="0062516C">
        <w:rPr>
          <w:rFonts w:ascii="Times New Roman" w:hAnsi="Times New Roman" w:cs="Times New Roman"/>
          <w:sz w:val="24"/>
          <w:szCs w:val="24"/>
        </w:rPr>
        <w:t xml:space="preserve">, A. (2018). </w:t>
      </w:r>
      <w:proofErr w:type="spellStart"/>
      <w:r w:rsidRPr="0062516C">
        <w:rPr>
          <w:rFonts w:ascii="Times New Roman" w:hAnsi="Times New Roman" w:cs="Times New Roman"/>
          <w:sz w:val="24"/>
          <w:szCs w:val="24"/>
        </w:rPr>
        <w:t>Inquiry-based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learning</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and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secondary</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chemistry</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education</w:t>
      </w:r>
      <w:proofErr w:type="spellEnd"/>
      <w:r w:rsidRPr="0062516C">
        <w:rPr>
          <w:rFonts w:ascii="Times New Roman" w:hAnsi="Times New Roman" w:cs="Times New Roman"/>
          <w:sz w:val="24"/>
          <w:szCs w:val="24"/>
        </w:rPr>
        <w:t xml:space="preserve"> – a </w:t>
      </w:r>
      <w:proofErr w:type="spellStart"/>
      <w:r w:rsidRPr="0062516C">
        <w:rPr>
          <w:rFonts w:ascii="Times New Roman" w:hAnsi="Times New Roman" w:cs="Times New Roman"/>
          <w:sz w:val="24"/>
          <w:szCs w:val="24"/>
        </w:rPr>
        <w:t>contradiction</w:t>
      </w:r>
      <w:proofErr w:type="spellEnd"/>
      <w:r w:rsidRPr="0062516C">
        <w:rPr>
          <w:rFonts w:ascii="Times New Roman" w:hAnsi="Times New Roman" w:cs="Times New Roman"/>
          <w:sz w:val="24"/>
          <w:szCs w:val="24"/>
        </w:rPr>
        <w:t xml:space="preserve">?. RISTAL, 1,51–65. </w:t>
      </w:r>
    </w:p>
    <w:p w:rsidR="00453177" w:rsidRPr="0062516C" w:rsidRDefault="00453177" w:rsidP="004320D2">
      <w:pPr>
        <w:autoSpaceDE w:val="0"/>
        <w:autoSpaceDN w:val="0"/>
        <w:adjustRightInd w:val="0"/>
        <w:spacing w:after="120" w:line="23" w:lineRule="atLeast"/>
        <w:ind w:left="567" w:hanging="425"/>
        <w:jc w:val="both"/>
        <w:rPr>
          <w:rFonts w:ascii="Times New Roman" w:hAnsi="Times New Roman" w:cs="Times New Roman"/>
          <w:sz w:val="24"/>
          <w:szCs w:val="24"/>
        </w:rPr>
      </w:pPr>
      <w:proofErr w:type="spellStart"/>
      <w:r w:rsidRPr="006A4F79">
        <w:rPr>
          <w:rFonts w:ascii="Times New Roman" w:hAnsi="Times New Roman" w:cs="Times New Roman"/>
          <w:sz w:val="24"/>
          <w:szCs w:val="24"/>
        </w:rPr>
        <w:t>Hussain</w:t>
      </w:r>
      <w:proofErr w:type="spellEnd"/>
      <w:r w:rsidRPr="006A4F79">
        <w:rPr>
          <w:rFonts w:ascii="Times New Roman" w:hAnsi="Times New Roman" w:cs="Times New Roman"/>
          <w:sz w:val="24"/>
          <w:szCs w:val="24"/>
        </w:rPr>
        <w:t xml:space="preserve">, </w:t>
      </w:r>
      <w:proofErr w:type="spellStart"/>
      <w:r w:rsidRPr="006A4F79">
        <w:rPr>
          <w:rFonts w:ascii="Times New Roman" w:hAnsi="Times New Roman" w:cs="Times New Roman"/>
          <w:sz w:val="24"/>
          <w:szCs w:val="24"/>
        </w:rPr>
        <w:t>Shafqat</w:t>
      </w:r>
      <w:proofErr w:type="spellEnd"/>
      <w:r w:rsidRPr="006A4F79">
        <w:rPr>
          <w:rFonts w:ascii="Times New Roman" w:hAnsi="Times New Roman" w:cs="Times New Roman"/>
          <w:sz w:val="24"/>
          <w:szCs w:val="24"/>
        </w:rPr>
        <w:t xml:space="preserve"> &amp; Shah, </w:t>
      </w:r>
      <w:proofErr w:type="spellStart"/>
      <w:r w:rsidRPr="006A4F79">
        <w:rPr>
          <w:rFonts w:ascii="Times New Roman" w:hAnsi="Times New Roman" w:cs="Times New Roman"/>
          <w:sz w:val="24"/>
          <w:szCs w:val="24"/>
        </w:rPr>
        <w:t>Hussain</w:t>
      </w:r>
      <w:proofErr w:type="spellEnd"/>
      <w:r w:rsidRPr="006A4F79">
        <w:rPr>
          <w:rFonts w:ascii="Times New Roman" w:hAnsi="Times New Roman" w:cs="Times New Roman"/>
          <w:sz w:val="24"/>
          <w:szCs w:val="24"/>
        </w:rPr>
        <w:t xml:space="preserve">. (2015). </w:t>
      </w:r>
      <w:proofErr w:type="spellStart"/>
      <w:r w:rsidRPr="006A4F79">
        <w:rPr>
          <w:rFonts w:ascii="Times New Roman" w:hAnsi="Times New Roman" w:cs="Times New Roman"/>
          <w:sz w:val="24"/>
          <w:szCs w:val="24"/>
        </w:rPr>
        <w:t>Effect</w:t>
      </w:r>
      <w:proofErr w:type="spellEnd"/>
      <w:r w:rsidRPr="006A4F79">
        <w:rPr>
          <w:rFonts w:ascii="Times New Roman" w:hAnsi="Times New Roman" w:cs="Times New Roman"/>
          <w:sz w:val="24"/>
          <w:szCs w:val="24"/>
        </w:rPr>
        <w:t xml:space="preserve"> </w:t>
      </w:r>
      <w:proofErr w:type="spellStart"/>
      <w:r w:rsidRPr="006A4F79">
        <w:rPr>
          <w:rFonts w:ascii="Times New Roman" w:hAnsi="Times New Roman" w:cs="Times New Roman"/>
          <w:sz w:val="24"/>
          <w:szCs w:val="24"/>
        </w:rPr>
        <w:t>of</w:t>
      </w:r>
      <w:proofErr w:type="spellEnd"/>
      <w:r w:rsidRPr="006A4F79">
        <w:rPr>
          <w:rFonts w:ascii="Times New Roman" w:hAnsi="Times New Roman" w:cs="Times New Roman"/>
          <w:sz w:val="24"/>
          <w:szCs w:val="24"/>
        </w:rPr>
        <w:t xml:space="preserve"> </w:t>
      </w:r>
      <w:proofErr w:type="spellStart"/>
      <w:r w:rsidRPr="006A4F79">
        <w:rPr>
          <w:rFonts w:ascii="Times New Roman" w:hAnsi="Times New Roman" w:cs="Times New Roman"/>
          <w:sz w:val="24"/>
          <w:szCs w:val="24"/>
        </w:rPr>
        <w:t>Inquiry</w:t>
      </w:r>
      <w:proofErr w:type="spellEnd"/>
      <w:r w:rsidRPr="006A4F79">
        <w:rPr>
          <w:rFonts w:ascii="Times New Roman" w:hAnsi="Times New Roman" w:cs="Times New Roman"/>
          <w:sz w:val="24"/>
          <w:szCs w:val="24"/>
        </w:rPr>
        <w:t xml:space="preserve"> </w:t>
      </w:r>
      <w:proofErr w:type="spellStart"/>
      <w:r w:rsidRPr="006A4F79">
        <w:rPr>
          <w:rFonts w:ascii="Times New Roman" w:hAnsi="Times New Roman" w:cs="Times New Roman"/>
          <w:sz w:val="24"/>
          <w:szCs w:val="24"/>
        </w:rPr>
        <w:t>Teaching</w:t>
      </w:r>
      <w:proofErr w:type="spellEnd"/>
      <w:r w:rsidRPr="006A4F79">
        <w:rPr>
          <w:rFonts w:ascii="Times New Roman" w:hAnsi="Times New Roman" w:cs="Times New Roman"/>
          <w:sz w:val="24"/>
          <w:szCs w:val="24"/>
        </w:rPr>
        <w:t xml:space="preserve"> </w:t>
      </w:r>
      <w:proofErr w:type="spellStart"/>
      <w:r w:rsidRPr="006A4F79">
        <w:rPr>
          <w:rFonts w:ascii="Times New Roman" w:hAnsi="Times New Roman" w:cs="Times New Roman"/>
          <w:sz w:val="24"/>
          <w:szCs w:val="24"/>
        </w:rPr>
        <w:t>Method</w:t>
      </w:r>
      <w:proofErr w:type="spellEnd"/>
      <w:r w:rsidRPr="006A4F79">
        <w:rPr>
          <w:rFonts w:ascii="Times New Roman" w:hAnsi="Times New Roman" w:cs="Times New Roman"/>
          <w:sz w:val="24"/>
          <w:szCs w:val="24"/>
        </w:rPr>
        <w:t xml:space="preserve"> </w:t>
      </w:r>
      <w:proofErr w:type="spellStart"/>
      <w:r w:rsidRPr="006A4F79">
        <w:rPr>
          <w:rFonts w:ascii="Times New Roman" w:hAnsi="Times New Roman" w:cs="Times New Roman"/>
          <w:sz w:val="24"/>
          <w:szCs w:val="24"/>
        </w:rPr>
        <w:t>on</w:t>
      </w:r>
      <w:proofErr w:type="spellEnd"/>
      <w:r w:rsidRPr="006A4F79">
        <w:rPr>
          <w:rFonts w:ascii="Times New Roman" w:hAnsi="Times New Roman" w:cs="Times New Roman"/>
          <w:sz w:val="24"/>
          <w:szCs w:val="24"/>
        </w:rPr>
        <w:t xml:space="preserve"> </w:t>
      </w:r>
      <w:proofErr w:type="spellStart"/>
      <w:r w:rsidRPr="006A4F79">
        <w:rPr>
          <w:rFonts w:ascii="Times New Roman" w:hAnsi="Times New Roman" w:cs="Times New Roman"/>
          <w:sz w:val="24"/>
          <w:szCs w:val="24"/>
        </w:rPr>
        <w:t>Academic</w:t>
      </w:r>
      <w:proofErr w:type="spellEnd"/>
      <w:r w:rsidRPr="006A4F79">
        <w:rPr>
          <w:rFonts w:ascii="Times New Roman" w:hAnsi="Times New Roman" w:cs="Times New Roman"/>
          <w:sz w:val="24"/>
          <w:szCs w:val="24"/>
        </w:rPr>
        <w:t xml:space="preserve"> </w:t>
      </w:r>
      <w:proofErr w:type="spellStart"/>
      <w:r w:rsidRPr="006A4F79">
        <w:rPr>
          <w:rFonts w:ascii="Times New Roman" w:hAnsi="Times New Roman" w:cs="Times New Roman"/>
          <w:sz w:val="24"/>
          <w:szCs w:val="24"/>
        </w:rPr>
        <w:t>Achievements</w:t>
      </w:r>
      <w:proofErr w:type="spellEnd"/>
      <w:r w:rsidRPr="006A4F79">
        <w:rPr>
          <w:rFonts w:ascii="Times New Roman" w:hAnsi="Times New Roman" w:cs="Times New Roman"/>
          <w:sz w:val="24"/>
          <w:szCs w:val="24"/>
        </w:rPr>
        <w:t xml:space="preserve"> </w:t>
      </w:r>
      <w:proofErr w:type="spellStart"/>
      <w:r w:rsidRPr="006A4F79">
        <w:rPr>
          <w:rFonts w:ascii="Times New Roman" w:hAnsi="Times New Roman" w:cs="Times New Roman"/>
          <w:sz w:val="24"/>
          <w:szCs w:val="24"/>
        </w:rPr>
        <w:t>of</w:t>
      </w:r>
      <w:proofErr w:type="spellEnd"/>
      <w:r w:rsidRPr="006A4F79">
        <w:rPr>
          <w:rFonts w:ascii="Times New Roman" w:hAnsi="Times New Roman" w:cs="Times New Roman"/>
          <w:sz w:val="24"/>
          <w:szCs w:val="24"/>
        </w:rPr>
        <w:t xml:space="preserve"> Male </w:t>
      </w:r>
      <w:proofErr w:type="spellStart"/>
      <w:r w:rsidRPr="006A4F79">
        <w:rPr>
          <w:rFonts w:ascii="Times New Roman" w:hAnsi="Times New Roman" w:cs="Times New Roman"/>
          <w:sz w:val="24"/>
          <w:szCs w:val="24"/>
        </w:rPr>
        <w:t>Students</w:t>
      </w:r>
      <w:proofErr w:type="spellEnd"/>
      <w:r w:rsidRPr="006A4F79">
        <w:rPr>
          <w:rFonts w:ascii="Times New Roman" w:hAnsi="Times New Roman" w:cs="Times New Roman"/>
          <w:sz w:val="24"/>
          <w:szCs w:val="24"/>
        </w:rPr>
        <w:t xml:space="preserve"> in </w:t>
      </w:r>
      <w:proofErr w:type="spellStart"/>
      <w:r w:rsidRPr="006A4F79">
        <w:rPr>
          <w:rFonts w:ascii="Times New Roman" w:hAnsi="Times New Roman" w:cs="Times New Roman"/>
          <w:sz w:val="24"/>
          <w:szCs w:val="24"/>
        </w:rPr>
        <w:t>Subject</w:t>
      </w:r>
      <w:proofErr w:type="spellEnd"/>
      <w:r w:rsidRPr="006A4F79">
        <w:rPr>
          <w:rFonts w:ascii="Times New Roman" w:hAnsi="Times New Roman" w:cs="Times New Roman"/>
          <w:sz w:val="24"/>
          <w:szCs w:val="24"/>
        </w:rPr>
        <w:t xml:space="preserve"> </w:t>
      </w:r>
      <w:proofErr w:type="spellStart"/>
      <w:r w:rsidRPr="006A4F79">
        <w:rPr>
          <w:rFonts w:ascii="Times New Roman" w:hAnsi="Times New Roman" w:cs="Times New Roman"/>
          <w:sz w:val="24"/>
          <w:szCs w:val="24"/>
        </w:rPr>
        <w:t>of</w:t>
      </w:r>
      <w:proofErr w:type="spellEnd"/>
      <w:r w:rsidRPr="006A4F79">
        <w:rPr>
          <w:rFonts w:ascii="Times New Roman" w:hAnsi="Times New Roman" w:cs="Times New Roman"/>
          <w:sz w:val="24"/>
          <w:szCs w:val="24"/>
        </w:rPr>
        <w:t xml:space="preserve"> </w:t>
      </w:r>
      <w:proofErr w:type="spellStart"/>
      <w:r w:rsidRPr="006A4F79">
        <w:rPr>
          <w:rFonts w:ascii="Times New Roman" w:hAnsi="Times New Roman" w:cs="Times New Roman"/>
          <w:sz w:val="24"/>
          <w:szCs w:val="24"/>
        </w:rPr>
        <w:t>Physics</w:t>
      </w:r>
      <w:proofErr w:type="spellEnd"/>
      <w:r w:rsidRPr="006A4F79">
        <w:rPr>
          <w:rFonts w:ascii="Times New Roman" w:hAnsi="Times New Roman" w:cs="Times New Roman"/>
          <w:sz w:val="24"/>
          <w:szCs w:val="24"/>
        </w:rPr>
        <w:t xml:space="preserve">: A </w:t>
      </w:r>
      <w:proofErr w:type="spellStart"/>
      <w:r w:rsidRPr="006A4F79">
        <w:rPr>
          <w:rFonts w:ascii="Times New Roman" w:hAnsi="Times New Roman" w:cs="Times New Roman"/>
          <w:sz w:val="24"/>
          <w:szCs w:val="24"/>
        </w:rPr>
        <w:t>case</w:t>
      </w:r>
      <w:proofErr w:type="spellEnd"/>
      <w:r w:rsidRPr="006A4F79">
        <w:rPr>
          <w:rFonts w:ascii="Times New Roman" w:hAnsi="Times New Roman" w:cs="Times New Roman"/>
          <w:sz w:val="24"/>
          <w:szCs w:val="24"/>
        </w:rPr>
        <w:t xml:space="preserve"> study. EUROPEAN ACADEMIC RESEARCH. Vol. II,. 15461-15473.</w:t>
      </w:r>
    </w:p>
    <w:p w:rsidR="0062516C" w:rsidRPr="0062516C" w:rsidRDefault="0062516C" w:rsidP="004320D2">
      <w:pPr>
        <w:autoSpaceDE w:val="0"/>
        <w:autoSpaceDN w:val="0"/>
        <w:adjustRightInd w:val="0"/>
        <w:spacing w:after="120" w:line="23" w:lineRule="atLeast"/>
        <w:ind w:left="567" w:hanging="425"/>
        <w:jc w:val="both"/>
        <w:rPr>
          <w:rFonts w:ascii="Times New Roman" w:hAnsi="Times New Roman" w:cs="Times New Roman"/>
          <w:sz w:val="24"/>
          <w:szCs w:val="24"/>
        </w:rPr>
      </w:pPr>
      <w:proofErr w:type="spellStart"/>
      <w:r w:rsidRPr="0062516C">
        <w:rPr>
          <w:rFonts w:ascii="Times New Roman" w:hAnsi="Times New Roman" w:cs="Times New Roman"/>
          <w:sz w:val="24"/>
          <w:szCs w:val="24"/>
        </w:rPr>
        <w:t>Hwang</w:t>
      </w:r>
      <w:proofErr w:type="spellEnd"/>
      <w:r w:rsidRPr="0062516C">
        <w:rPr>
          <w:rFonts w:ascii="Times New Roman" w:hAnsi="Times New Roman" w:cs="Times New Roman"/>
          <w:sz w:val="24"/>
          <w:szCs w:val="24"/>
        </w:rPr>
        <w:t xml:space="preserve">, G. J., &amp; </w:t>
      </w:r>
      <w:proofErr w:type="spellStart"/>
      <w:r w:rsidRPr="0062516C">
        <w:rPr>
          <w:rFonts w:ascii="Times New Roman" w:hAnsi="Times New Roman" w:cs="Times New Roman"/>
          <w:sz w:val="24"/>
          <w:szCs w:val="24"/>
        </w:rPr>
        <w:t>Chang</w:t>
      </w:r>
      <w:proofErr w:type="spellEnd"/>
      <w:r w:rsidRPr="0062516C">
        <w:rPr>
          <w:rFonts w:ascii="Times New Roman" w:hAnsi="Times New Roman" w:cs="Times New Roman"/>
          <w:sz w:val="24"/>
          <w:szCs w:val="24"/>
        </w:rPr>
        <w:t xml:space="preserve">, H. F. (2011). A </w:t>
      </w:r>
      <w:proofErr w:type="spellStart"/>
      <w:r w:rsidRPr="0062516C">
        <w:rPr>
          <w:rFonts w:ascii="Times New Roman" w:hAnsi="Times New Roman" w:cs="Times New Roman"/>
          <w:sz w:val="24"/>
          <w:szCs w:val="24"/>
        </w:rPr>
        <w:t>formative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assessment-based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mobile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learning</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approach</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to</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improving</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the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learning</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attitudes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and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achievements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of</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students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i/>
          <w:iCs/>
          <w:sz w:val="24"/>
          <w:szCs w:val="24"/>
        </w:rPr>
        <w:t>Computers</w:t>
      </w:r>
      <w:proofErr w:type="spellEnd"/>
      <w:r w:rsidRPr="0062516C">
        <w:rPr>
          <w:rFonts w:ascii="Times New Roman" w:hAnsi="Times New Roman" w:cs="Times New Roman"/>
          <w:i/>
          <w:iCs/>
          <w:sz w:val="24"/>
          <w:szCs w:val="24"/>
        </w:rPr>
        <w:t xml:space="preserve"> &amp; </w:t>
      </w:r>
      <w:proofErr w:type="spellStart"/>
      <w:r w:rsidRPr="0062516C">
        <w:rPr>
          <w:rFonts w:ascii="Times New Roman" w:hAnsi="Times New Roman" w:cs="Times New Roman"/>
          <w:i/>
          <w:iCs/>
          <w:sz w:val="24"/>
          <w:szCs w:val="24"/>
        </w:rPr>
        <w:t>Education</w:t>
      </w:r>
      <w:proofErr w:type="spellEnd"/>
      <w:r w:rsidRPr="0062516C">
        <w:rPr>
          <w:rFonts w:ascii="Times New Roman" w:hAnsi="Times New Roman" w:cs="Times New Roman"/>
          <w:i/>
          <w:iCs/>
          <w:sz w:val="24"/>
          <w:szCs w:val="24"/>
        </w:rPr>
        <w:t>, 56</w:t>
      </w:r>
      <w:r w:rsidRPr="0062516C">
        <w:rPr>
          <w:rFonts w:ascii="Times New Roman" w:hAnsi="Times New Roman" w:cs="Times New Roman"/>
          <w:sz w:val="24"/>
          <w:szCs w:val="24"/>
        </w:rPr>
        <w:t>, 1023-1031</w:t>
      </w:r>
    </w:p>
    <w:p w:rsidR="0062516C" w:rsidRPr="0062516C" w:rsidRDefault="0062516C" w:rsidP="004320D2">
      <w:pPr>
        <w:pStyle w:val="Default"/>
        <w:spacing w:after="120" w:line="23" w:lineRule="atLeast"/>
        <w:ind w:left="567" w:hanging="425"/>
        <w:jc w:val="both"/>
        <w:rPr>
          <w:rFonts w:ascii="Times New Roman" w:hAnsi="Times New Roman" w:cs="Times New Roman"/>
        </w:rPr>
      </w:pPr>
      <w:r w:rsidRPr="0062516C">
        <w:rPr>
          <w:rFonts w:ascii="Times New Roman" w:hAnsi="Times New Roman" w:cs="Times New Roman"/>
        </w:rPr>
        <w:t xml:space="preserve">Inel </w:t>
      </w:r>
      <w:proofErr w:type="spellStart"/>
      <w:r w:rsidRPr="0062516C">
        <w:rPr>
          <w:rFonts w:ascii="Times New Roman" w:hAnsi="Times New Roman" w:cs="Times New Roman"/>
        </w:rPr>
        <w:t>Ekici</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Didem</w:t>
      </w:r>
      <w:proofErr w:type="spellEnd"/>
      <w:r w:rsidRPr="0062516C">
        <w:rPr>
          <w:rFonts w:ascii="Times New Roman" w:hAnsi="Times New Roman" w:cs="Times New Roman"/>
        </w:rPr>
        <w:t xml:space="preserve"> &amp; </w:t>
      </w:r>
      <w:proofErr w:type="spellStart"/>
      <w:r w:rsidRPr="0062516C">
        <w:rPr>
          <w:rFonts w:ascii="Times New Roman" w:hAnsi="Times New Roman" w:cs="Times New Roman"/>
        </w:rPr>
        <w:t>Balım</w:t>
      </w:r>
      <w:proofErr w:type="spellEnd"/>
      <w:r w:rsidRPr="0062516C">
        <w:rPr>
          <w:rFonts w:ascii="Times New Roman" w:hAnsi="Times New Roman" w:cs="Times New Roman"/>
        </w:rPr>
        <w:t xml:space="preserve">, Ali. (2010). The </w:t>
      </w:r>
      <w:proofErr w:type="spellStart"/>
      <w:r w:rsidRPr="0062516C">
        <w:rPr>
          <w:rFonts w:ascii="Times New Roman" w:hAnsi="Times New Roman" w:cs="Times New Roman"/>
        </w:rPr>
        <w:t>effects</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of</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using</w:t>
      </w:r>
      <w:proofErr w:type="spellEnd"/>
      <w:r w:rsidRPr="0062516C">
        <w:rPr>
          <w:rFonts w:ascii="Times New Roman" w:hAnsi="Times New Roman" w:cs="Times New Roman"/>
        </w:rPr>
        <w:t xml:space="preserve"> problem-</w:t>
      </w:r>
      <w:proofErr w:type="spellStart"/>
      <w:r w:rsidRPr="0062516C">
        <w:rPr>
          <w:rFonts w:ascii="Times New Roman" w:hAnsi="Times New Roman" w:cs="Times New Roman"/>
        </w:rPr>
        <w:t>based</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learning</w:t>
      </w:r>
      <w:proofErr w:type="spellEnd"/>
      <w:r w:rsidRPr="0062516C">
        <w:rPr>
          <w:rFonts w:ascii="Times New Roman" w:hAnsi="Times New Roman" w:cs="Times New Roman"/>
        </w:rPr>
        <w:t xml:space="preserve"> in </w:t>
      </w:r>
      <w:proofErr w:type="spellStart"/>
      <w:r w:rsidRPr="0062516C">
        <w:rPr>
          <w:rFonts w:ascii="Times New Roman" w:hAnsi="Times New Roman" w:cs="Times New Roman"/>
        </w:rPr>
        <w:t>science</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and</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technology</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teaching</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upon</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students</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academic</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achievement</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and</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levels</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of</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structuring</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concepts</w:t>
      </w:r>
      <w:proofErr w:type="spellEnd"/>
      <w:r w:rsidRPr="0062516C">
        <w:rPr>
          <w:rFonts w:ascii="Times New Roman" w:hAnsi="Times New Roman" w:cs="Times New Roman"/>
        </w:rPr>
        <w:t xml:space="preserve">. Asia-Pacific Forum </w:t>
      </w:r>
      <w:proofErr w:type="spellStart"/>
      <w:r w:rsidRPr="0062516C">
        <w:rPr>
          <w:rFonts w:ascii="Times New Roman" w:hAnsi="Times New Roman" w:cs="Times New Roman"/>
        </w:rPr>
        <w:t>on</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Science</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Learning</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and</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Teaching</w:t>
      </w:r>
      <w:proofErr w:type="spellEnd"/>
      <w:r w:rsidRPr="0062516C">
        <w:rPr>
          <w:rFonts w:ascii="Times New Roman" w:hAnsi="Times New Roman" w:cs="Times New Roman"/>
        </w:rPr>
        <w:t>. 11.</w:t>
      </w:r>
    </w:p>
    <w:p w:rsidR="0062516C" w:rsidRPr="0062516C" w:rsidRDefault="0062516C" w:rsidP="004320D2">
      <w:pPr>
        <w:pStyle w:val="Default"/>
        <w:spacing w:after="120" w:line="23" w:lineRule="atLeast"/>
        <w:ind w:left="567" w:hanging="425"/>
        <w:jc w:val="both"/>
        <w:rPr>
          <w:rFonts w:ascii="Times New Roman" w:hAnsi="Times New Roman" w:cs="Times New Roman"/>
        </w:rPr>
      </w:pPr>
      <w:r w:rsidRPr="0062516C">
        <w:rPr>
          <w:rFonts w:ascii="Times New Roman" w:hAnsi="Times New Roman" w:cs="Times New Roman"/>
        </w:rPr>
        <w:t xml:space="preserve">Joyce, </w:t>
      </w:r>
      <w:proofErr w:type="spellStart"/>
      <w:r w:rsidRPr="0062516C">
        <w:rPr>
          <w:rFonts w:ascii="Times New Roman" w:hAnsi="Times New Roman" w:cs="Times New Roman"/>
        </w:rPr>
        <w:t>Bruce</w:t>
      </w:r>
      <w:proofErr w:type="spellEnd"/>
      <w:r w:rsidRPr="0062516C">
        <w:rPr>
          <w:rFonts w:ascii="Times New Roman" w:hAnsi="Times New Roman" w:cs="Times New Roman"/>
        </w:rPr>
        <w:t xml:space="preserve"> &amp; Marsha </w:t>
      </w:r>
      <w:proofErr w:type="spellStart"/>
      <w:r w:rsidRPr="0062516C">
        <w:rPr>
          <w:rFonts w:ascii="Times New Roman" w:hAnsi="Times New Roman" w:cs="Times New Roman"/>
        </w:rPr>
        <w:t>Weil</w:t>
      </w:r>
      <w:proofErr w:type="spellEnd"/>
      <w:r w:rsidRPr="0062516C">
        <w:rPr>
          <w:rFonts w:ascii="Times New Roman" w:hAnsi="Times New Roman" w:cs="Times New Roman"/>
        </w:rPr>
        <w:t xml:space="preserve">. 2000. </w:t>
      </w:r>
      <w:proofErr w:type="spellStart"/>
      <w:r w:rsidRPr="0062516C">
        <w:rPr>
          <w:rFonts w:ascii="Times New Roman" w:hAnsi="Times New Roman" w:cs="Times New Roman"/>
        </w:rPr>
        <w:t>Models</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of</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Teaching</w:t>
      </w:r>
      <w:proofErr w:type="spellEnd"/>
      <w:r w:rsidRPr="0062516C">
        <w:rPr>
          <w:rFonts w:ascii="Times New Roman" w:hAnsi="Times New Roman" w:cs="Times New Roman"/>
        </w:rPr>
        <w:t xml:space="preserve">. Amerika: A. </w:t>
      </w:r>
      <w:proofErr w:type="spellStart"/>
      <w:r w:rsidRPr="0062516C">
        <w:rPr>
          <w:rFonts w:ascii="Times New Roman" w:hAnsi="Times New Roman" w:cs="Times New Roman"/>
        </w:rPr>
        <w:t>Pearson</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Education</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Copmpany</w:t>
      </w:r>
      <w:proofErr w:type="spellEnd"/>
    </w:p>
    <w:p w:rsidR="0062516C" w:rsidRPr="0062516C" w:rsidRDefault="0062516C" w:rsidP="004320D2">
      <w:pPr>
        <w:autoSpaceDE w:val="0"/>
        <w:autoSpaceDN w:val="0"/>
        <w:adjustRightInd w:val="0"/>
        <w:spacing w:after="120" w:line="23" w:lineRule="atLeast"/>
        <w:ind w:left="567" w:hanging="425"/>
        <w:jc w:val="both"/>
        <w:rPr>
          <w:rFonts w:ascii="Times New Roman" w:hAnsi="Times New Roman" w:cs="Times New Roman"/>
          <w:sz w:val="24"/>
          <w:szCs w:val="24"/>
        </w:rPr>
      </w:pPr>
      <w:proofErr w:type="spellStart"/>
      <w:r w:rsidRPr="0062516C">
        <w:rPr>
          <w:rFonts w:ascii="Times New Roman" w:hAnsi="Times New Roman" w:cs="Times New Roman"/>
          <w:iCs/>
          <w:sz w:val="24"/>
          <w:szCs w:val="24"/>
        </w:rPr>
        <w:t>Metwally</w:t>
      </w:r>
      <w:proofErr w:type="spellEnd"/>
      <w:r w:rsidRPr="0062516C">
        <w:rPr>
          <w:rFonts w:ascii="Times New Roman" w:hAnsi="Times New Roman" w:cs="Times New Roman"/>
          <w:iCs/>
          <w:sz w:val="24"/>
          <w:szCs w:val="24"/>
        </w:rPr>
        <w:t xml:space="preserve">,  N. S., </w:t>
      </w:r>
      <w:proofErr w:type="spellStart"/>
      <w:r w:rsidRPr="0062516C">
        <w:rPr>
          <w:rFonts w:ascii="Times New Roman" w:hAnsi="Times New Roman" w:cs="Times New Roman"/>
          <w:iCs/>
          <w:sz w:val="24"/>
          <w:szCs w:val="24"/>
        </w:rPr>
        <w:t>Ebrahim</w:t>
      </w:r>
      <w:proofErr w:type="spellEnd"/>
      <w:r w:rsidRPr="0062516C">
        <w:rPr>
          <w:rFonts w:ascii="Times New Roman" w:hAnsi="Times New Roman" w:cs="Times New Roman"/>
          <w:iCs/>
          <w:sz w:val="24"/>
          <w:szCs w:val="24"/>
        </w:rPr>
        <w:t xml:space="preserve">,  R. M &amp; </w:t>
      </w:r>
      <w:proofErr w:type="spellStart"/>
      <w:r w:rsidRPr="0062516C">
        <w:rPr>
          <w:rFonts w:ascii="Times New Roman" w:hAnsi="Times New Roman" w:cs="Times New Roman"/>
          <w:iCs/>
          <w:sz w:val="24"/>
          <w:szCs w:val="24"/>
        </w:rPr>
        <w:t>Husseiny</w:t>
      </w:r>
      <w:proofErr w:type="spellEnd"/>
      <w:r w:rsidRPr="0062516C">
        <w:rPr>
          <w:rFonts w:ascii="Times New Roman" w:hAnsi="Times New Roman" w:cs="Times New Roman"/>
          <w:iCs/>
          <w:sz w:val="24"/>
          <w:szCs w:val="24"/>
        </w:rPr>
        <w:t xml:space="preserve"> Ahmed. (2017</w:t>
      </w:r>
      <w:r w:rsidRPr="0062516C">
        <w:rPr>
          <w:rFonts w:ascii="Times New Roman" w:hAnsi="Times New Roman" w:cs="Times New Roman"/>
          <w:i/>
          <w:iCs/>
          <w:sz w:val="24"/>
          <w:szCs w:val="24"/>
        </w:rPr>
        <w:t xml:space="preserve">). </w:t>
      </w:r>
      <w:proofErr w:type="spellStart"/>
      <w:r w:rsidRPr="0062516C">
        <w:rPr>
          <w:rFonts w:ascii="Times New Roman" w:hAnsi="Times New Roman" w:cs="Times New Roman"/>
          <w:bCs/>
          <w:sz w:val="24"/>
          <w:szCs w:val="24"/>
        </w:rPr>
        <w:t>Effect</w:t>
      </w:r>
      <w:proofErr w:type="spellEnd"/>
      <w:r w:rsidRPr="0062516C">
        <w:rPr>
          <w:rFonts w:ascii="Times New Roman" w:hAnsi="Times New Roman" w:cs="Times New Roman"/>
          <w:bCs/>
          <w:sz w:val="24"/>
          <w:szCs w:val="24"/>
        </w:rPr>
        <w:t xml:space="preserve"> </w:t>
      </w:r>
      <w:proofErr w:type="spellStart"/>
      <w:r w:rsidRPr="0062516C">
        <w:rPr>
          <w:rFonts w:ascii="Times New Roman" w:hAnsi="Times New Roman" w:cs="Times New Roman"/>
          <w:bCs/>
          <w:sz w:val="24"/>
          <w:szCs w:val="24"/>
        </w:rPr>
        <w:t>of</w:t>
      </w:r>
      <w:proofErr w:type="spellEnd"/>
      <w:r w:rsidRPr="0062516C">
        <w:rPr>
          <w:rFonts w:ascii="Times New Roman" w:hAnsi="Times New Roman" w:cs="Times New Roman"/>
          <w:bCs/>
          <w:sz w:val="24"/>
          <w:szCs w:val="24"/>
        </w:rPr>
        <w:t xml:space="preserve"> </w:t>
      </w:r>
      <w:proofErr w:type="spellStart"/>
      <w:r w:rsidRPr="0062516C">
        <w:rPr>
          <w:rFonts w:ascii="Times New Roman" w:hAnsi="Times New Roman" w:cs="Times New Roman"/>
          <w:bCs/>
          <w:sz w:val="24"/>
          <w:szCs w:val="24"/>
        </w:rPr>
        <w:t>Inquiry-Based</w:t>
      </w:r>
      <w:proofErr w:type="spellEnd"/>
      <w:r w:rsidRPr="0062516C">
        <w:rPr>
          <w:rFonts w:ascii="Times New Roman" w:hAnsi="Times New Roman" w:cs="Times New Roman"/>
          <w:bCs/>
          <w:sz w:val="24"/>
          <w:szCs w:val="24"/>
        </w:rPr>
        <w:t xml:space="preserve"> </w:t>
      </w:r>
      <w:proofErr w:type="spellStart"/>
      <w:r w:rsidRPr="0062516C">
        <w:rPr>
          <w:rFonts w:ascii="Times New Roman" w:hAnsi="Times New Roman" w:cs="Times New Roman"/>
          <w:bCs/>
          <w:sz w:val="24"/>
          <w:szCs w:val="24"/>
        </w:rPr>
        <w:t>Learning</w:t>
      </w:r>
      <w:proofErr w:type="spellEnd"/>
      <w:r w:rsidRPr="0062516C">
        <w:rPr>
          <w:rFonts w:ascii="Times New Roman" w:hAnsi="Times New Roman" w:cs="Times New Roman"/>
          <w:bCs/>
          <w:sz w:val="24"/>
          <w:szCs w:val="24"/>
        </w:rPr>
        <w:t xml:space="preserve"> versus </w:t>
      </w:r>
      <w:proofErr w:type="spellStart"/>
      <w:r w:rsidRPr="0062516C">
        <w:rPr>
          <w:rFonts w:ascii="Times New Roman" w:hAnsi="Times New Roman" w:cs="Times New Roman"/>
          <w:bCs/>
          <w:sz w:val="24"/>
          <w:szCs w:val="24"/>
        </w:rPr>
        <w:t>Conventional</w:t>
      </w:r>
      <w:proofErr w:type="spellEnd"/>
      <w:r w:rsidRPr="0062516C">
        <w:rPr>
          <w:rFonts w:ascii="Times New Roman" w:hAnsi="Times New Roman" w:cs="Times New Roman"/>
          <w:bCs/>
          <w:sz w:val="24"/>
          <w:szCs w:val="24"/>
        </w:rPr>
        <w:t xml:space="preserve"> </w:t>
      </w:r>
      <w:proofErr w:type="spellStart"/>
      <w:r w:rsidRPr="0062516C">
        <w:rPr>
          <w:rFonts w:ascii="Times New Roman" w:hAnsi="Times New Roman" w:cs="Times New Roman"/>
          <w:bCs/>
          <w:sz w:val="24"/>
          <w:szCs w:val="24"/>
        </w:rPr>
        <w:t>Approach</w:t>
      </w:r>
      <w:proofErr w:type="spellEnd"/>
      <w:r w:rsidRPr="0062516C">
        <w:rPr>
          <w:rFonts w:ascii="Times New Roman" w:hAnsi="Times New Roman" w:cs="Times New Roman"/>
          <w:bCs/>
          <w:sz w:val="24"/>
          <w:szCs w:val="24"/>
        </w:rPr>
        <w:t xml:space="preserve"> </w:t>
      </w:r>
      <w:proofErr w:type="spellStart"/>
      <w:r w:rsidRPr="0062516C">
        <w:rPr>
          <w:rFonts w:ascii="Times New Roman" w:hAnsi="Times New Roman" w:cs="Times New Roman"/>
          <w:bCs/>
          <w:sz w:val="24"/>
          <w:szCs w:val="24"/>
        </w:rPr>
        <w:t>on</w:t>
      </w:r>
      <w:proofErr w:type="spellEnd"/>
      <w:r w:rsidRPr="0062516C">
        <w:rPr>
          <w:rFonts w:ascii="Times New Roman" w:hAnsi="Times New Roman" w:cs="Times New Roman"/>
          <w:bCs/>
          <w:sz w:val="24"/>
          <w:szCs w:val="24"/>
        </w:rPr>
        <w:t xml:space="preserve"> </w:t>
      </w:r>
      <w:proofErr w:type="spellStart"/>
      <w:r w:rsidRPr="0062516C">
        <w:rPr>
          <w:rFonts w:ascii="Times New Roman" w:hAnsi="Times New Roman" w:cs="Times New Roman"/>
          <w:bCs/>
          <w:sz w:val="24"/>
          <w:szCs w:val="24"/>
        </w:rPr>
        <w:t>Maternity</w:t>
      </w:r>
      <w:proofErr w:type="spellEnd"/>
      <w:r w:rsidRPr="0062516C">
        <w:rPr>
          <w:rFonts w:ascii="Times New Roman" w:hAnsi="Times New Roman" w:cs="Times New Roman"/>
          <w:bCs/>
          <w:sz w:val="24"/>
          <w:szCs w:val="24"/>
        </w:rPr>
        <w:t xml:space="preserve"> </w:t>
      </w:r>
      <w:proofErr w:type="spellStart"/>
      <w:r w:rsidRPr="0062516C">
        <w:rPr>
          <w:rFonts w:ascii="Times New Roman" w:hAnsi="Times New Roman" w:cs="Times New Roman"/>
          <w:bCs/>
          <w:sz w:val="24"/>
          <w:szCs w:val="24"/>
        </w:rPr>
        <w:t>Nursing</w:t>
      </w:r>
      <w:proofErr w:type="spellEnd"/>
      <w:r w:rsidRPr="0062516C">
        <w:rPr>
          <w:rFonts w:ascii="Times New Roman" w:hAnsi="Times New Roman" w:cs="Times New Roman"/>
          <w:bCs/>
          <w:sz w:val="24"/>
          <w:szCs w:val="24"/>
        </w:rPr>
        <w:t xml:space="preserve"> </w:t>
      </w:r>
      <w:proofErr w:type="spellStart"/>
      <w:r w:rsidRPr="0062516C">
        <w:rPr>
          <w:rFonts w:ascii="Times New Roman" w:hAnsi="Times New Roman" w:cs="Times New Roman"/>
          <w:bCs/>
          <w:sz w:val="24"/>
          <w:szCs w:val="24"/>
        </w:rPr>
        <w:t>Students</w:t>
      </w:r>
      <w:proofErr w:type="spellEnd"/>
      <w:r w:rsidRPr="0062516C">
        <w:rPr>
          <w:rFonts w:ascii="Times New Roman" w:hAnsi="Times New Roman" w:cs="Times New Roman"/>
          <w:bCs/>
          <w:sz w:val="24"/>
          <w:szCs w:val="24"/>
        </w:rPr>
        <w:t xml:space="preserve">' </w:t>
      </w:r>
      <w:proofErr w:type="spellStart"/>
      <w:r w:rsidRPr="0062516C">
        <w:rPr>
          <w:rFonts w:ascii="Times New Roman" w:hAnsi="Times New Roman" w:cs="Times New Roman"/>
          <w:bCs/>
          <w:sz w:val="24"/>
          <w:szCs w:val="24"/>
        </w:rPr>
        <w:t>Satisfaction</w:t>
      </w:r>
      <w:proofErr w:type="spellEnd"/>
      <w:r w:rsidRPr="0062516C">
        <w:rPr>
          <w:rFonts w:ascii="Times New Roman" w:hAnsi="Times New Roman" w:cs="Times New Roman"/>
          <w:bCs/>
          <w:sz w:val="24"/>
          <w:szCs w:val="24"/>
        </w:rPr>
        <w:t xml:space="preserve">, </w:t>
      </w:r>
      <w:proofErr w:type="spellStart"/>
      <w:r w:rsidRPr="0062516C">
        <w:rPr>
          <w:rFonts w:ascii="Times New Roman" w:hAnsi="Times New Roman" w:cs="Times New Roman"/>
          <w:bCs/>
          <w:sz w:val="24"/>
          <w:szCs w:val="24"/>
        </w:rPr>
        <w:t>Motivation</w:t>
      </w:r>
      <w:proofErr w:type="spellEnd"/>
      <w:r w:rsidRPr="0062516C">
        <w:rPr>
          <w:rFonts w:ascii="Times New Roman" w:hAnsi="Times New Roman" w:cs="Times New Roman"/>
          <w:bCs/>
          <w:sz w:val="24"/>
          <w:szCs w:val="24"/>
        </w:rPr>
        <w:t xml:space="preserve"> </w:t>
      </w:r>
      <w:proofErr w:type="spellStart"/>
      <w:r w:rsidRPr="0062516C">
        <w:rPr>
          <w:rFonts w:ascii="Times New Roman" w:hAnsi="Times New Roman" w:cs="Times New Roman"/>
          <w:bCs/>
          <w:sz w:val="24"/>
          <w:szCs w:val="24"/>
        </w:rPr>
        <w:t>and</w:t>
      </w:r>
      <w:proofErr w:type="spellEnd"/>
      <w:r w:rsidRPr="0062516C">
        <w:rPr>
          <w:rFonts w:ascii="Times New Roman" w:hAnsi="Times New Roman" w:cs="Times New Roman"/>
          <w:bCs/>
          <w:sz w:val="24"/>
          <w:szCs w:val="24"/>
        </w:rPr>
        <w:t xml:space="preserve"> </w:t>
      </w:r>
      <w:proofErr w:type="spellStart"/>
      <w:r w:rsidRPr="0062516C">
        <w:rPr>
          <w:rFonts w:ascii="Times New Roman" w:hAnsi="Times New Roman" w:cs="Times New Roman"/>
          <w:bCs/>
          <w:sz w:val="24"/>
          <w:szCs w:val="24"/>
        </w:rPr>
        <w:t>Achievement</w:t>
      </w:r>
      <w:proofErr w:type="spellEnd"/>
      <w:r w:rsidRPr="0062516C">
        <w:rPr>
          <w:rFonts w:ascii="Times New Roman" w:hAnsi="Times New Roman" w:cs="Times New Roman"/>
          <w:bCs/>
          <w:sz w:val="24"/>
          <w:szCs w:val="24"/>
        </w:rPr>
        <w:t xml:space="preserve">. </w:t>
      </w:r>
      <w:r w:rsidRPr="0062516C">
        <w:rPr>
          <w:rFonts w:ascii="Times New Roman" w:hAnsi="Times New Roman" w:cs="Times New Roman"/>
          <w:sz w:val="24"/>
          <w:szCs w:val="24"/>
        </w:rPr>
        <w:t xml:space="preserve">IDOSI Publications: World </w:t>
      </w:r>
      <w:proofErr w:type="spellStart"/>
      <w:r w:rsidRPr="0062516C">
        <w:rPr>
          <w:rFonts w:ascii="Times New Roman" w:hAnsi="Times New Roman" w:cs="Times New Roman"/>
          <w:sz w:val="24"/>
          <w:szCs w:val="24"/>
        </w:rPr>
        <w:t>Journal</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of</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Nursing</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Sciences</w:t>
      </w:r>
      <w:proofErr w:type="spellEnd"/>
      <w:r w:rsidRPr="0062516C">
        <w:rPr>
          <w:rFonts w:ascii="Times New Roman" w:hAnsi="Times New Roman" w:cs="Times New Roman"/>
          <w:sz w:val="24"/>
          <w:szCs w:val="24"/>
        </w:rPr>
        <w:t xml:space="preserve"> 3 (2): 33-44, 2017</w:t>
      </w:r>
    </w:p>
    <w:p w:rsidR="0062516C" w:rsidRPr="0062516C" w:rsidRDefault="0062516C" w:rsidP="004320D2">
      <w:pPr>
        <w:pStyle w:val="Default"/>
        <w:spacing w:after="120" w:line="23" w:lineRule="atLeast"/>
        <w:ind w:left="567" w:hanging="425"/>
        <w:jc w:val="both"/>
        <w:rPr>
          <w:rFonts w:ascii="Times New Roman" w:hAnsi="Times New Roman" w:cs="Times New Roman"/>
        </w:rPr>
      </w:pPr>
      <w:proofErr w:type="spellStart"/>
      <w:r w:rsidRPr="0062516C">
        <w:rPr>
          <w:rFonts w:ascii="Times New Roman" w:hAnsi="Times New Roman" w:cs="Times New Roman"/>
        </w:rPr>
        <w:t>Oguz-Unver</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Ayse</w:t>
      </w:r>
      <w:proofErr w:type="spellEnd"/>
      <w:r w:rsidRPr="0062516C">
        <w:rPr>
          <w:rFonts w:ascii="Times New Roman" w:hAnsi="Times New Roman" w:cs="Times New Roman"/>
        </w:rPr>
        <w:t xml:space="preserve"> &amp; </w:t>
      </w:r>
      <w:proofErr w:type="spellStart"/>
      <w:r w:rsidRPr="0062516C">
        <w:rPr>
          <w:rFonts w:ascii="Times New Roman" w:hAnsi="Times New Roman" w:cs="Times New Roman"/>
        </w:rPr>
        <w:t>Arabacioglu</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Sertac</w:t>
      </w:r>
      <w:proofErr w:type="spellEnd"/>
      <w:r w:rsidRPr="0062516C">
        <w:rPr>
          <w:rFonts w:ascii="Times New Roman" w:hAnsi="Times New Roman" w:cs="Times New Roman"/>
        </w:rPr>
        <w:t xml:space="preserve">. (2014). A </w:t>
      </w:r>
      <w:proofErr w:type="spellStart"/>
      <w:r w:rsidRPr="0062516C">
        <w:rPr>
          <w:rFonts w:ascii="Times New Roman" w:hAnsi="Times New Roman" w:cs="Times New Roman"/>
        </w:rPr>
        <w:t>comparison</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of</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inquiry-based</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learning</w:t>
      </w:r>
      <w:proofErr w:type="spellEnd"/>
      <w:r w:rsidRPr="0062516C">
        <w:rPr>
          <w:rFonts w:ascii="Times New Roman" w:hAnsi="Times New Roman" w:cs="Times New Roman"/>
        </w:rPr>
        <w:t xml:space="preserve"> (IBL), problem-</w:t>
      </w:r>
      <w:proofErr w:type="spellStart"/>
      <w:r w:rsidRPr="0062516C">
        <w:rPr>
          <w:rFonts w:ascii="Times New Roman" w:hAnsi="Times New Roman" w:cs="Times New Roman"/>
        </w:rPr>
        <w:t>based</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learning</w:t>
      </w:r>
      <w:proofErr w:type="spellEnd"/>
      <w:r w:rsidRPr="0062516C">
        <w:rPr>
          <w:rFonts w:ascii="Times New Roman" w:hAnsi="Times New Roman" w:cs="Times New Roman"/>
        </w:rPr>
        <w:t xml:space="preserve"> (PBL) </w:t>
      </w:r>
      <w:proofErr w:type="spellStart"/>
      <w:r w:rsidRPr="0062516C">
        <w:rPr>
          <w:rFonts w:ascii="Times New Roman" w:hAnsi="Times New Roman" w:cs="Times New Roman"/>
        </w:rPr>
        <w:t>and</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project-based</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learning</w:t>
      </w:r>
      <w:proofErr w:type="spellEnd"/>
      <w:r w:rsidRPr="0062516C">
        <w:rPr>
          <w:rFonts w:ascii="Times New Roman" w:hAnsi="Times New Roman" w:cs="Times New Roman"/>
        </w:rPr>
        <w:t xml:space="preserve"> (PJBL) in </w:t>
      </w:r>
      <w:proofErr w:type="spellStart"/>
      <w:r w:rsidRPr="0062516C">
        <w:rPr>
          <w:rFonts w:ascii="Times New Roman" w:hAnsi="Times New Roman" w:cs="Times New Roman"/>
        </w:rPr>
        <w:t>science</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education</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Academia</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Journal</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of</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Educational</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Research</w:t>
      </w:r>
      <w:proofErr w:type="spellEnd"/>
      <w:r w:rsidRPr="0062516C">
        <w:rPr>
          <w:rFonts w:ascii="Times New Roman" w:hAnsi="Times New Roman" w:cs="Times New Roman"/>
        </w:rPr>
        <w:t>. 2. 120-128. 10.15413/ajer.2014.0129.</w:t>
      </w:r>
    </w:p>
    <w:p w:rsidR="0062516C" w:rsidRPr="0062516C" w:rsidRDefault="0062516C" w:rsidP="004320D2">
      <w:pPr>
        <w:autoSpaceDE w:val="0"/>
        <w:autoSpaceDN w:val="0"/>
        <w:adjustRightInd w:val="0"/>
        <w:spacing w:after="120" w:line="23" w:lineRule="atLeast"/>
        <w:ind w:left="567" w:hanging="425"/>
        <w:rPr>
          <w:rFonts w:ascii="Times New Roman" w:hAnsi="Times New Roman" w:cs="Times New Roman"/>
          <w:sz w:val="24"/>
          <w:szCs w:val="24"/>
        </w:rPr>
      </w:pPr>
      <w:r w:rsidRPr="0062516C">
        <w:rPr>
          <w:rFonts w:ascii="Times New Roman" w:hAnsi="Times New Roman" w:cs="Times New Roman"/>
          <w:sz w:val="24"/>
          <w:szCs w:val="24"/>
        </w:rPr>
        <w:t xml:space="preserve">Peterson, M. (1997). </w:t>
      </w:r>
      <w:proofErr w:type="spellStart"/>
      <w:r w:rsidRPr="0062516C">
        <w:rPr>
          <w:rFonts w:ascii="Times New Roman" w:hAnsi="Times New Roman" w:cs="Times New Roman"/>
          <w:sz w:val="24"/>
          <w:szCs w:val="24"/>
        </w:rPr>
        <w:t>Skills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to</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enhance</w:t>
      </w:r>
      <w:proofErr w:type="spellEnd"/>
      <w:r w:rsidRPr="0062516C">
        <w:rPr>
          <w:rFonts w:ascii="Times New Roman" w:hAnsi="Times New Roman" w:cs="Times New Roman"/>
          <w:sz w:val="24"/>
          <w:szCs w:val="24"/>
        </w:rPr>
        <w:t xml:space="preserve"> problem-</w:t>
      </w:r>
      <w:proofErr w:type="spellStart"/>
      <w:r w:rsidRPr="0062516C">
        <w:rPr>
          <w:rFonts w:ascii="Times New Roman" w:hAnsi="Times New Roman" w:cs="Times New Roman"/>
          <w:sz w:val="24"/>
          <w:szCs w:val="24"/>
        </w:rPr>
        <w:t>based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learning</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Medical</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Education</w:t>
      </w:r>
      <w:proofErr w:type="spellEnd"/>
      <w:r w:rsidRPr="0062516C">
        <w:rPr>
          <w:rFonts w:ascii="Times New Roman" w:hAnsi="Times New Roman" w:cs="Times New Roman"/>
          <w:sz w:val="24"/>
          <w:szCs w:val="24"/>
        </w:rPr>
        <w:t xml:space="preserve"> Online, 2 (3). </w:t>
      </w:r>
      <w:proofErr w:type="spellStart"/>
      <w:r w:rsidRPr="0062516C">
        <w:rPr>
          <w:rFonts w:ascii="Times New Roman" w:hAnsi="Times New Roman" w:cs="Times New Roman"/>
          <w:sz w:val="24"/>
          <w:szCs w:val="24"/>
        </w:rPr>
        <w:t>Retrieved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February</w:t>
      </w:r>
      <w:proofErr w:type="spellEnd"/>
      <w:r w:rsidRPr="0062516C">
        <w:rPr>
          <w:rFonts w:ascii="Times New Roman" w:hAnsi="Times New Roman" w:cs="Times New Roman"/>
          <w:sz w:val="24"/>
          <w:szCs w:val="24"/>
        </w:rPr>
        <w:t xml:space="preserve"> 12, 2016 frommed-ed-online.net/index.php/meo/article/ </w:t>
      </w:r>
      <w:proofErr w:type="spellStart"/>
      <w:r w:rsidRPr="0062516C">
        <w:rPr>
          <w:rFonts w:ascii="Times New Roman" w:hAnsi="Times New Roman" w:cs="Times New Roman"/>
          <w:sz w:val="24"/>
          <w:szCs w:val="24"/>
        </w:rPr>
        <w:t>download</w:t>
      </w:r>
      <w:proofErr w:type="spellEnd"/>
      <w:r w:rsidRPr="0062516C">
        <w:rPr>
          <w:rFonts w:ascii="Times New Roman" w:hAnsi="Times New Roman" w:cs="Times New Roman"/>
          <w:sz w:val="24"/>
          <w:szCs w:val="24"/>
        </w:rPr>
        <w:t>/4289/4480.</w:t>
      </w:r>
    </w:p>
    <w:p w:rsidR="0062516C" w:rsidRPr="0062516C" w:rsidRDefault="0062516C" w:rsidP="004320D2">
      <w:pPr>
        <w:autoSpaceDE w:val="0"/>
        <w:autoSpaceDN w:val="0"/>
        <w:adjustRightInd w:val="0"/>
        <w:spacing w:after="120" w:line="23" w:lineRule="atLeast"/>
        <w:ind w:left="567" w:hanging="425"/>
        <w:jc w:val="both"/>
        <w:rPr>
          <w:rFonts w:ascii="Times New Roman" w:hAnsi="Times New Roman" w:cs="Times New Roman"/>
          <w:sz w:val="24"/>
          <w:szCs w:val="24"/>
        </w:rPr>
      </w:pPr>
      <w:r w:rsidRPr="0062516C">
        <w:rPr>
          <w:rFonts w:ascii="Times New Roman" w:hAnsi="Times New Roman" w:cs="Times New Roman"/>
          <w:sz w:val="24"/>
          <w:szCs w:val="24"/>
        </w:rPr>
        <w:t xml:space="preserve">R W Atmojo, I &amp; </w:t>
      </w:r>
      <w:proofErr w:type="spellStart"/>
      <w:r w:rsidRPr="0062516C">
        <w:rPr>
          <w:rFonts w:ascii="Times New Roman" w:hAnsi="Times New Roman" w:cs="Times New Roman"/>
          <w:sz w:val="24"/>
          <w:szCs w:val="24"/>
        </w:rPr>
        <w:t>Sajidan</w:t>
      </w:r>
      <w:proofErr w:type="spellEnd"/>
      <w:r w:rsidRPr="0062516C">
        <w:rPr>
          <w:rFonts w:ascii="Times New Roman" w:hAnsi="Times New Roman" w:cs="Times New Roman"/>
          <w:sz w:val="24"/>
          <w:szCs w:val="24"/>
        </w:rPr>
        <w:t xml:space="preserve">, Mr &amp; </w:t>
      </w:r>
      <w:proofErr w:type="spellStart"/>
      <w:r w:rsidRPr="0062516C">
        <w:rPr>
          <w:rFonts w:ascii="Times New Roman" w:hAnsi="Times New Roman" w:cs="Times New Roman"/>
          <w:sz w:val="24"/>
          <w:szCs w:val="24"/>
        </w:rPr>
        <w:t>Sunarno</w:t>
      </w:r>
      <w:proofErr w:type="spellEnd"/>
      <w:r w:rsidRPr="0062516C">
        <w:rPr>
          <w:rFonts w:ascii="Times New Roman" w:hAnsi="Times New Roman" w:cs="Times New Roman"/>
          <w:sz w:val="24"/>
          <w:szCs w:val="24"/>
        </w:rPr>
        <w:t xml:space="preserve">, W &amp; </w:t>
      </w:r>
      <w:proofErr w:type="spellStart"/>
      <w:r w:rsidRPr="0062516C">
        <w:rPr>
          <w:rFonts w:ascii="Times New Roman" w:hAnsi="Times New Roman" w:cs="Times New Roman"/>
          <w:sz w:val="24"/>
          <w:szCs w:val="24"/>
        </w:rPr>
        <w:t>Ashadi</w:t>
      </w:r>
      <w:proofErr w:type="spellEnd"/>
      <w:r w:rsidRPr="0062516C">
        <w:rPr>
          <w:rFonts w:ascii="Times New Roman" w:hAnsi="Times New Roman" w:cs="Times New Roman"/>
          <w:sz w:val="24"/>
          <w:szCs w:val="24"/>
        </w:rPr>
        <w:t xml:space="preserve">, A. (2019). The </w:t>
      </w:r>
      <w:proofErr w:type="spellStart"/>
      <w:r w:rsidRPr="0062516C">
        <w:rPr>
          <w:rFonts w:ascii="Times New Roman" w:hAnsi="Times New Roman" w:cs="Times New Roman"/>
          <w:sz w:val="24"/>
          <w:szCs w:val="24"/>
        </w:rPr>
        <w:t>implementation</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of</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skill</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of</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disruptive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innovators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to</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improve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creativity</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through</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science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learning</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on</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green</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biotechnology</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conceptions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Journal</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of</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Physics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Conference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Series</w:t>
      </w:r>
      <w:proofErr w:type="spellEnd"/>
      <w:r w:rsidRPr="0062516C">
        <w:rPr>
          <w:rFonts w:ascii="Times New Roman" w:hAnsi="Times New Roman" w:cs="Times New Roman"/>
          <w:sz w:val="24"/>
          <w:szCs w:val="24"/>
        </w:rPr>
        <w:t>. 1157. 022004. 10.1088/1742-6596/1157/2/022004.</w:t>
      </w:r>
    </w:p>
    <w:p w:rsidR="0062516C" w:rsidRPr="0062516C" w:rsidRDefault="0062516C" w:rsidP="004320D2">
      <w:pPr>
        <w:autoSpaceDE w:val="0"/>
        <w:autoSpaceDN w:val="0"/>
        <w:adjustRightInd w:val="0"/>
        <w:spacing w:after="120" w:line="23" w:lineRule="atLeast"/>
        <w:ind w:left="567" w:hanging="425"/>
        <w:jc w:val="both"/>
        <w:rPr>
          <w:rFonts w:ascii="Times New Roman" w:hAnsi="Times New Roman" w:cs="Times New Roman"/>
          <w:sz w:val="24"/>
          <w:szCs w:val="24"/>
        </w:rPr>
      </w:pPr>
      <w:r w:rsidRPr="0062516C">
        <w:rPr>
          <w:rFonts w:ascii="Times New Roman" w:hAnsi="Times New Roman" w:cs="Times New Roman"/>
          <w:sz w:val="24"/>
          <w:szCs w:val="24"/>
        </w:rPr>
        <w:t xml:space="preserve">Scott, David &amp; </w:t>
      </w:r>
      <w:proofErr w:type="spellStart"/>
      <w:r w:rsidRPr="0062516C">
        <w:rPr>
          <w:rFonts w:ascii="Times New Roman" w:hAnsi="Times New Roman" w:cs="Times New Roman"/>
          <w:sz w:val="24"/>
          <w:szCs w:val="24"/>
        </w:rPr>
        <w:t>Friesen</w:t>
      </w:r>
      <w:proofErr w:type="spellEnd"/>
      <w:r w:rsidRPr="0062516C">
        <w:rPr>
          <w:rFonts w:ascii="Times New Roman" w:hAnsi="Times New Roman" w:cs="Times New Roman"/>
          <w:sz w:val="24"/>
          <w:szCs w:val="24"/>
        </w:rPr>
        <w:t xml:space="preserve">, Sharon. (2013). </w:t>
      </w:r>
      <w:proofErr w:type="spellStart"/>
      <w:r w:rsidRPr="0062516C">
        <w:rPr>
          <w:rFonts w:ascii="Times New Roman" w:hAnsi="Times New Roman" w:cs="Times New Roman"/>
          <w:sz w:val="24"/>
          <w:szCs w:val="24"/>
        </w:rPr>
        <w:t>Inquiry-Based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Learning</w:t>
      </w:r>
      <w:proofErr w:type="spellEnd"/>
      <w:r w:rsidRPr="0062516C">
        <w:rPr>
          <w:rFonts w:ascii="Times New Roman" w:hAnsi="Times New Roman" w:cs="Times New Roman"/>
          <w:sz w:val="24"/>
          <w:szCs w:val="24"/>
        </w:rPr>
        <w:t xml:space="preserve">: A </w:t>
      </w:r>
      <w:proofErr w:type="spellStart"/>
      <w:r w:rsidRPr="0062516C">
        <w:rPr>
          <w:rFonts w:ascii="Times New Roman" w:hAnsi="Times New Roman" w:cs="Times New Roman"/>
          <w:sz w:val="24"/>
          <w:szCs w:val="24"/>
        </w:rPr>
        <w:t>Review</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of</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the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Research</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Literature</w:t>
      </w:r>
      <w:proofErr w:type="spellEnd"/>
      <w:r w:rsidRPr="0062516C">
        <w:rPr>
          <w:rFonts w:ascii="Times New Roman" w:hAnsi="Times New Roman" w:cs="Times New Roman"/>
          <w:sz w:val="24"/>
          <w:szCs w:val="24"/>
        </w:rPr>
        <w:t xml:space="preserve">. Alberta </w:t>
      </w:r>
      <w:proofErr w:type="spellStart"/>
      <w:r w:rsidRPr="0062516C">
        <w:rPr>
          <w:rFonts w:ascii="Times New Roman" w:hAnsi="Times New Roman" w:cs="Times New Roman"/>
          <w:sz w:val="24"/>
          <w:szCs w:val="24"/>
        </w:rPr>
        <w:t>Education</w:t>
      </w:r>
      <w:proofErr w:type="spellEnd"/>
      <w:r w:rsidRPr="0062516C">
        <w:rPr>
          <w:rFonts w:ascii="Times New Roman" w:hAnsi="Times New Roman" w:cs="Times New Roman"/>
          <w:sz w:val="24"/>
          <w:szCs w:val="24"/>
        </w:rPr>
        <w:t>. 1. 1-29.</w:t>
      </w:r>
    </w:p>
    <w:p w:rsidR="0062516C" w:rsidRPr="0062516C" w:rsidRDefault="0062516C" w:rsidP="004320D2">
      <w:pPr>
        <w:autoSpaceDE w:val="0"/>
        <w:autoSpaceDN w:val="0"/>
        <w:adjustRightInd w:val="0"/>
        <w:spacing w:after="120" w:line="23" w:lineRule="atLeast"/>
        <w:ind w:left="567" w:hanging="425"/>
        <w:jc w:val="both"/>
        <w:rPr>
          <w:rFonts w:ascii="Times New Roman" w:hAnsi="Times New Roman" w:cs="Times New Roman"/>
          <w:sz w:val="24"/>
          <w:szCs w:val="24"/>
        </w:rPr>
      </w:pPr>
      <w:proofErr w:type="spellStart"/>
      <w:r w:rsidRPr="0062516C">
        <w:rPr>
          <w:rFonts w:ascii="Times New Roman" w:hAnsi="Times New Roman" w:cs="Times New Roman"/>
          <w:sz w:val="24"/>
          <w:szCs w:val="24"/>
        </w:rPr>
        <w:t>Smallhorn</w:t>
      </w:r>
      <w:proofErr w:type="spellEnd"/>
      <w:r w:rsidRPr="0062516C">
        <w:rPr>
          <w:rFonts w:ascii="Times New Roman" w:hAnsi="Times New Roman" w:cs="Times New Roman"/>
          <w:sz w:val="24"/>
          <w:szCs w:val="24"/>
        </w:rPr>
        <w:t xml:space="preserve">, M., Young, J., Hunter, N. &amp; </w:t>
      </w:r>
      <w:proofErr w:type="spellStart"/>
      <w:r w:rsidRPr="0062516C">
        <w:rPr>
          <w:rFonts w:ascii="Times New Roman" w:hAnsi="Times New Roman" w:cs="Times New Roman"/>
          <w:sz w:val="24"/>
          <w:szCs w:val="24"/>
        </w:rPr>
        <w:t>Burke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da</w:t>
      </w:r>
      <w:proofErr w:type="spellEnd"/>
      <w:r w:rsidRPr="0062516C">
        <w:rPr>
          <w:rFonts w:ascii="Times New Roman" w:hAnsi="Times New Roman" w:cs="Times New Roman"/>
          <w:sz w:val="24"/>
          <w:szCs w:val="24"/>
        </w:rPr>
        <w:t xml:space="preserve"> Silva, K. (2015). </w:t>
      </w:r>
      <w:proofErr w:type="spellStart"/>
      <w:r w:rsidRPr="0062516C">
        <w:rPr>
          <w:rFonts w:ascii="Times New Roman" w:hAnsi="Times New Roman" w:cs="Times New Roman"/>
          <w:sz w:val="24"/>
          <w:szCs w:val="24"/>
        </w:rPr>
        <w:t>Inquiry-based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learning</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to</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improve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student</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engagement</w:t>
      </w:r>
      <w:proofErr w:type="spellEnd"/>
      <w:r w:rsidRPr="0062516C">
        <w:rPr>
          <w:rFonts w:ascii="Times New Roman" w:hAnsi="Times New Roman" w:cs="Times New Roman"/>
          <w:sz w:val="24"/>
          <w:szCs w:val="24"/>
        </w:rPr>
        <w:t xml:space="preserve"> in a</w:t>
      </w:r>
    </w:p>
    <w:p w:rsidR="0062516C" w:rsidRPr="0062516C" w:rsidRDefault="0062516C" w:rsidP="004320D2">
      <w:pPr>
        <w:autoSpaceDE w:val="0"/>
        <w:autoSpaceDN w:val="0"/>
        <w:adjustRightInd w:val="0"/>
        <w:spacing w:after="120" w:line="23" w:lineRule="atLeast"/>
        <w:ind w:left="567" w:hanging="425"/>
        <w:rPr>
          <w:rFonts w:ascii="Times New Roman" w:hAnsi="Times New Roman" w:cs="Times New Roman"/>
          <w:sz w:val="24"/>
          <w:szCs w:val="24"/>
        </w:rPr>
      </w:pPr>
      <w:proofErr w:type="spellStart"/>
      <w:r w:rsidRPr="0062516C">
        <w:rPr>
          <w:rFonts w:ascii="Times New Roman" w:hAnsi="Times New Roman" w:cs="Times New Roman"/>
          <w:sz w:val="24"/>
          <w:szCs w:val="24"/>
        </w:rPr>
        <w:t>Stewart</w:t>
      </w:r>
      <w:proofErr w:type="spellEnd"/>
      <w:r w:rsidRPr="0062516C">
        <w:rPr>
          <w:rFonts w:ascii="Times New Roman" w:hAnsi="Times New Roman" w:cs="Times New Roman"/>
          <w:sz w:val="24"/>
          <w:szCs w:val="24"/>
        </w:rPr>
        <w:t xml:space="preserve">, John &amp; </w:t>
      </w:r>
      <w:proofErr w:type="spellStart"/>
      <w:r w:rsidRPr="0062516C">
        <w:rPr>
          <w:rFonts w:ascii="Times New Roman" w:hAnsi="Times New Roman" w:cs="Times New Roman"/>
          <w:sz w:val="24"/>
          <w:szCs w:val="24"/>
        </w:rPr>
        <w:t>Stewart</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Gay</w:t>
      </w:r>
      <w:proofErr w:type="spellEnd"/>
      <w:r w:rsidRPr="0062516C">
        <w:rPr>
          <w:rFonts w:ascii="Times New Roman" w:hAnsi="Times New Roman" w:cs="Times New Roman"/>
          <w:sz w:val="24"/>
          <w:szCs w:val="24"/>
        </w:rPr>
        <w:t xml:space="preserve">. (2010). </w:t>
      </w:r>
      <w:proofErr w:type="spellStart"/>
      <w:r w:rsidRPr="0062516C">
        <w:rPr>
          <w:rFonts w:ascii="Times New Roman" w:hAnsi="Times New Roman" w:cs="Times New Roman"/>
          <w:i/>
          <w:sz w:val="24"/>
          <w:szCs w:val="24"/>
        </w:rPr>
        <w:t>Correcting</w:t>
      </w:r>
      <w:proofErr w:type="spellEnd"/>
      <w:r w:rsidRPr="0062516C">
        <w:rPr>
          <w:rFonts w:ascii="Times New Roman" w:hAnsi="Times New Roman" w:cs="Times New Roman"/>
          <w:i/>
          <w:sz w:val="24"/>
          <w:szCs w:val="24"/>
        </w:rPr>
        <w:t xml:space="preserve"> </w:t>
      </w:r>
      <w:proofErr w:type="spellStart"/>
      <w:r w:rsidRPr="0062516C">
        <w:rPr>
          <w:rFonts w:ascii="Times New Roman" w:hAnsi="Times New Roman" w:cs="Times New Roman"/>
          <w:i/>
          <w:sz w:val="24"/>
          <w:szCs w:val="24"/>
        </w:rPr>
        <w:t>the</w:t>
      </w:r>
      <w:proofErr w:type="spellEnd"/>
      <w:r w:rsidRPr="0062516C">
        <w:rPr>
          <w:rFonts w:ascii="Times New Roman" w:hAnsi="Times New Roman" w:cs="Times New Roman"/>
          <w:i/>
          <w:sz w:val="24"/>
          <w:szCs w:val="24"/>
        </w:rPr>
        <w:t xml:space="preserve"> </w:t>
      </w:r>
      <w:proofErr w:type="spellStart"/>
      <w:r w:rsidRPr="0062516C">
        <w:rPr>
          <w:rFonts w:ascii="Times New Roman" w:hAnsi="Times New Roman" w:cs="Times New Roman"/>
          <w:i/>
          <w:sz w:val="24"/>
          <w:szCs w:val="24"/>
        </w:rPr>
        <w:t>normalized</w:t>
      </w:r>
      <w:proofErr w:type="spellEnd"/>
      <w:r w:rsidRPr="0062516C">
        <w:rPr>
          <w:rFonts w:ascii="Times New Roman" w:hAnsi="Times New Roman" w:cs="Times New Roman"/>
          <w:i/>
          <w:sz w:val="24"/>
          <w:szCs w:val="24"/>
        </w:rPr>
        <w:t xml:space="preserve"> gain </w:t>
      </w:r>
      <w:proofErr w:type="spellStart"/>
      <w:r w:rsidRPr="0062516C">
        <w:rPr>
          <w:rFonts w:ascii="Times New Roman" w:hAnsi="Times New Roman" w:cs="Times New Roman"/>
          <w:i/>
          <w:sz w:val="24"/>
          <w:szCs w:val="24"/>
        </w:rPr>
        <w:t>for</w:t>
      </w:r>
      <w:proofErr w:type="spellEnd"/>
      <w:r w:rsidRPr="0062516C">
        <w:rPr>
          <w:rFonts w:ascii="Times New Roman" w:hAnsi="Times New Roman" w:cs="Times New Roman"/>
          <w:i/>
          <w:sz w:val="24"/>
          <w:szCs w:val="24"/>
        </w:rPr>
        <w:t xml:space="preserve"> </w:t>
      </w:r>
      <w:proofErr w:type="spellStart"/>
      <w:r w:rsidRPr="0062516C">
        <w:rPr>
          <w:rFonts w:ascii="Times New Roman" w:hAnsi="Times New Roman" w:cs="Times New Roman"/>
          <w:i/>
          <w:sz w:val="24"/>
          <w:szCs w:val="24"/>
        </w:rPr>
        <w:t>guessing</w:t>
      </w:r>
      <w:proofErr w:type="spellEnd"/>
      <w:r w:rsidRPr="0062516C">
        <w:rPr>
          <w:rFonts w:ascii="Times New Roman" w:hAnsi="Times New Roman" w:cs="Times New Roman"/>
          <w:sz w:val="24"/>
          <w:szCs w:val="24"/>
        </w:rPr>
        <w:t xml:space="preserve">. The </w:t>
      </w:r>
      <w:proofErr w:type="spellStart"/>
      <w:r w:rsidRPr="0062516C">
        <w:rPr>
          <w:rFonts w:ascii="Times New Roman" w:hAnsi="Times New Roman" w:cs="Times New Roman"/>
          <w:sz w:val="24"/>
          <w:szCs w:val="24"/>
        </w:rPr>
        <w:t>Physics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Teacher</w:t>
      </w:r>
      <w:proofErr w:type="spellEnd"/>
      <w:r w:rsidRPr="0062516C">
        <w:rPr>
          <w:rFonts w:ascii="Times New Roman" w:hAnsi="Times New Roman" w:cs="Times New Roman"/>
          <w:sz w:val="24"/>
          <w:szCs w:val="24"/>
        </w:rPr>
        <w:t>. 48. 194-196.</w:t>
      </w:r>
    </w:p>
    <w:p w:rsidR="0062516C" w:rsidRPr="0062516C" w:rsidRDefault="0062516C" w:rsidP="004320D2">
      <w:pPr>
        <w:autoSpaceDE w:val="0"/>
        <w:autoSpaceDN w:val="0"/>
        <w:adjustRightInd w:val="0"/>
        <w:spacing w:after="120" w:line="23" w:lineRule="atLeast"/>
        <w:ind w:left="567" w:hanging="425"/>
        <w:jc w:val="both"/>
        <w:rPr>
          <w:rFonts w:ascii="Times New Roman" w:hAnsi="Times New Roman" w:cs="Times New Roman"/>
          <w:sz w:val="24"/>
          <w:szCs w:val="24"/>
        </w:rPr>
      </w:pPr>
      <w:proofErr w:type="spellStart"/>
      <w:r w:rsidRPr="0062516C">
        <w:rPr>
          <w:rFonts w:ascii="Times New Roman" w:hAnsi="Times New Roman" w:cs="Times New Roman"/>
          <w:sz w:val="24"/>
          <w:szCs w:val="24"/>
        </w:rPr>
        <w:lastRenderedPageBreak/>
        <w:t>Sungur</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Semra</w:t>
      </w:r>
      <w:proofErr w:type="spellEnd"/>
      <w:r w:rsidRPr="0062516C">
        <w:rPr>
          <w:rFonts w:ascii="Times New Roman" w:hAnsi="Times New Roman" w:cs="Times New Roman"/>
          <w:sz w:val="24"/>
          <w:szCs w:val="24"/>
        </w:rPr>
        <w:t xml:space="preserve">. (2006). </w:t>
      </w:r>
      <w:proofErr w:type="spellStart"/>
      <w:r w:rsidRPr="0062516C">
        <w:rPr>
          <w:rFonts w:ascii="Times New Roman" w:hAnsi="Times New Roman" w:cs="Times New Roman"/>
          <w:sz w:val="24"/>
          <w:szCs w:val="24"/>
        </w:rPr>
        <w:t>Improving</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achievement</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through</w:t>
      </w:r>
      <w:proofErr w:type="spellEnd"/>
      <w:r w:rsidRPr="0062516C">
        <w:rPr>
          <w:rFonts w:ascii="Times New Roman" w:hAnsi="Times New Roman" w:cs="Times New Roman"/>
          <w:sz w:val="24"/>
          <w:szCs w:val="24"/>
        </w:rPr>
        <w:t xml:space="preserve"> problem-</w:t>
      </w:r>
      <w:proofErr w:type="spellStart"/>
      <w:r w:rsidRPr="0062516C">
        <w:rPr>
          <w:rFonts w:ascii="Times New Roman" w:hAnsi="Times New Roman" w:cs="Times New Roman"/>
          <w:sz w:val="24"/>
          <w:szCs w:val="24"/>
        </w:rPr>
        <w:t>based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learning</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Journal</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Of</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Biological</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Education</w:t>
      </w:r>
      <w:proofErr w:type="spellEnd"/>
      <w:r w:rsidRPr="0062516C">
        <w:rPr>
          <w:rFonts w:ascii="Times New Roman" w:hAnsi="Times New Roman" w:cs="Times New Roman"/>
          <w:sz w:val="24"/>
          <w:szCs w:val="24"/>
        </w:rPr>
        <w:t>. 40. 155-160. 10.1080/00219266.2006.9656037.</w:t>
      </w:r>
    </w:p>
    <w:p w:rsidR="0062516C" w:rsidRPr="0062516C" w:rsidRDefault="0062516C" w:rsidP="004320D2">
      <w:pPr>
        <w:autoSpaceDE w:val="0"/>
        <w:autoSpaceDN w:val="0"/>
        <w:adjustRightInd w:val="0"/>
        <w:spacing w:after="120" w:line="23" w:lineRule="atLeast"/>
        <w:ind w:left="567" w:hanging="425"/>
        <w:rPr>
          <w:rFonts w:ascii="Times New Roman" w:hAnsi="Times New Roman" w:cs="Times New Roman"/>
          <w:sz w:val="24"/>
          <w:szCs w:val="24"/>
        </w:rPr>
      </w:pPr>
      <w:r w:rsidRPr="0062516C">
        <w:rPr>
          <w:rFonts w:ascii="Times New Roman" w:hAnsi="Times New Roman" w:cs="Times New Roman"/>
          <w:sz w:val="24"/>
          <w:szCs w:val="24"/>
        </w:rPr>
        <w:t xml:space="preserve">Tan, O. S. (2004). Editorial. </w:t>
      </w:r>
      <w:proofErr w:type="spellStart"/>
      <w:r w:rsidRPr="0062516C">
        <w:rPr>
          <w:rFonts w:ascii="Times New Roman" w:hAnsi="Times New Roman" w:cs="Times New Roman"/>
          <w:sz w:val="24"/>
          <w:szCs w:val="24"/>
        </w:rPr>
        <w:t>Special</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issue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Challenges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of</w:t>
      </w:r>
      <w:proofErr w:type="spellEnd"/>
      <w:r w:rsidRPr="0062516C">
        <w:rPr>
          <w:rFonts w:ascii="Times New Roman" w:hAnsi="Times New Roman" w:cs="Times New Roman"/>
          <w:sz w:val="24"/>
          <w:szCs w:val="24"/>
        </w:rPr>
        <w:t xml:space="preserve"> problem-</w:t>
      </w:r>
      <w:proofErr w:type="spellStart"/>
      <w:r w:rsidRPr="0062516C">
        <w:rPr>
          <w:rFonts w:ascii="Times New Roman" w:hAnsi="Times New Roman" w:cs="Times New Roman"/>
          <w:sz w:val="24"/>
          <w:szCs w:val="24"/>
        </w:rPr>
        <w:t>based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learning</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i/>
          <w:iCs/>
          <w:sz w:val="24"/>
          <w:szCs w:val="24"/>
        </w:rPr>
        <w:t>Innovations</w:t>
      </w:r>
      <w:proofErr w:type="spellEnd"/>
      <w:r w:rsidRPr="0062516C">
        <w:rPr>
          <w:rFonts w:ascii="Times New Roman" w:hAnsi="Times New Roman" w:cs="Times New Roman"/>
          <w:i/>
          <w:iCs/>
          <w:sz w:val="24"/>
          <w:szCs w:val="24"/>
        </w:rPr>
        <w:t xml:space="preserve"> in </w:t>
      </w:r>
      <w:proofErr w:type="spellStart"/>
      <w:r w:rsidRPr="0062516C">
        <w:rPr>
          <w:rFonts w:ascii="Times New Roman" w:hAnsi="Times New Roman" w:cs="Times New Roman"/>
          <w:i/>
          <w:iCs/>
          <w:sz w:val="24"/>
          <w:szCs w:val="24"/>
        </w:rPr>
        <w:t>Education</w:t>
      </w:r>
      <w:proofErr w:type="spellEnd"/>
      <w:r w:rsidRPr="0062516C">
        <w:rPr>
          <w:rFonts w:ascii="Times New Roman" w:hAnsi="Times New Roman" w:cs="Times New Roman"/>
          <w:i/>
          <w:iCs/>
          <w:sz w:val="24"/>
          <w:szCs w:val="24"/>
        </w:rPr>
        <w:t xml:space="preserve"> </w:t>
      </w:r>
      <w:proofErr w:type="spellStart"/>
      <w:r w:rsidRPr="0062516C">
        <w:rPr>
          <w:rFonts w:ascii="Times New Roman" w:hAnsi="Times New Roman" w:cs="Times New Roman"/>
          <w:i/>
          <w:iCs/>
          <w:sz w:val="24"/>
          <w:szCs w:val="24"/>
        </w:rPr>
        <w:t>and</w:t>
      </w:r>
      <w:proofErr w:type="spellEnd"/>
      <w:r w:rsidRPr="0062516C">
        <w:rPr>
          <w:rFonts w:ascii="Times New Roman" w:hAnsi="Times New Roman" w:cs="Times New Roman"/>
          <w:i/>
          <w:iCs/>
          <w:sz w:val="24"/>
          <w:szCs w:val="24"/>
        </w:rPr>
        <w:t xml:space="preserve"> </w:t>
      </w:r>
      <w:proofErr w:type="spellStart"/>
      <w:r w:rsidRPr="0062516C">
        <w:rPr>
          <w:rFonts w:ascii="Times New Roman" w:hAnsi="Times New Roman" w:cs="Times New Roman"/>
          <w:i/>
          <w:iCs/>
          <w:sz w:val="24"/>
          <w:szCs w:val="24"/>
        </w:rPr>
        <w:t>Teaching</w:t>
      </w:r>
      <w:proofErr w:type="spellEnd"/>
      <w:r w:rsidRPr="0062516C">
        <w:rPr>
          <w:rFonts w:ascii="Times New Roman" w:hAnsi="Times New Roman" w:cs="Times New Roman"/>
          <w:i/>
          <w:iCs/>
          <w:sz w:val="24"/>
          <w:szCs w:val="24"/>
        </w:rPr>
        <w:t xml:space="preserve"> International, 41</w:t>
      </w:r>
      <w:r w:rsidRPr="0062516C">
        <w:rPr>
          <w:rFonts w:ascii="Times New Roman" w:hAnsi="Times New Roman" w:cs="Times New Roman"/>
          <w:sz w:val="24"/>
          <w:szCs w:val="24"/>
        </w:rPr>
        <w:t>(2), 123–124.</w:t>
      </w:r>
    </w:p>
    <w:p w:rsidR="0062516C" w:rsidRPr="0062516C" w:rsidRDefault="0062516C" w:rsidP="004320D2">
      <w:pPr>
        <w:autoSpaceDE w:val="0"/>
        <w:autoSpaceDN w:val="0"/>
        <w:adjustRightInd w:val="0"/>
        <w:spacing w:after="120" w:line="23" w:lineRule="atLeast"/>
        <w:ind w:left="567" w:hanging="425"/>
        <w:jc w:val="both"/>
        <w:rPr>
          <w:rFonts w:ascii="Times New Roman" w:hAnsi="Times New Roman" w:cs="Times New Roman"/>
          <w:sz w:val="24"/>
          <w:szCs w:val="24"/>
        </w:rPr>
      </w:pPr>
      <w:r w:rsidRPr="0062516C">
        <w:rPr>
          <w:rFonts w:ascii="Times New Roman" w:hAnsi="Times New Roman" w:cs="Times New Roman"/>
          <w:sz w:val="24"/>
          <w:szCs w:val="24"/>
        </w:rPr>
        <w:t xml:space="preserve">Thomas, J. W. (1999). Project </w:t>
      </w:r>
      <w:proofErr w:type="spellStart"/>
      <w:r w:rsidRPr="0062516C">
        <w:rPr>
          <w:rFonts w:ascii="Times New Roman" w:hAnsi="Times New Roman" w:cs="Times New Roman"/>
          <w:sz w:val="24"/>
          <w:szCs w:val="24"/>
        </w:rPr>
        <w:t>based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learning</w:t>
      </w:r>
      <w:proofErr w:type="spellEnd"/>
      <w:r w:rsidRPr="0062516C">
        <w:rPr>
          <w:rFonts w:ascii="Times New Roman" w:hAnsi="Times New Roman" w:cs="Times New Roman"/>
          <w:sz w:val="24"/>
          <w:szCs w:val="24"/>
        </w:rPr>
        <w:t xml:space="preserve">: A </w:t>
      </w:r>
      <w:proofErr w:type="spellStart"/>
      <w:r w:rsidRPr="0062516C">
        <w:rPr>
          <w:rFonts w:ascii="Times New Roman" w:hAnsi="Times New Roman" w:cs="Times New Roman"/>
          <w:sz w:val="24"/>
          <w:szCs w:val="24"/>
        </w:rPr>
        <w:t>handbook</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for</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middle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and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high</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school</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teachers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Buck</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Institute</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for</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Education</w:t>
      </w:r>
      <w:proofErr w:type="spellEnd"/>
      <w:r w:rsidRPr="0062516C">
        <w:rPr>
          <w:rFonts w:ascii="Times New Roman" w:hAnsi="Times New Roman" w:cs="Times New Roman"/>
          <w:sz w:val="24"/>
          <w:szCs w:val="24"/>
        </w:rPr>
        <w:t xml:space="preserve"> </w:t>
      </w:r>
    </w:p>
    <w:p w:rsidR="0062516C" w:rsidRPr="0062516C" w:rsidRDefault="0062516C" w:rsidP="004320D2">
      <w:pPr>
        <w:autoSpaceDE w:val="0"/>
        <w:autoSpaceDN w:val="0"/>
        <w:adjustRightInd w:val="0"/>
        <w:spacing w:after="120" w:line="23" w:lineRule="atLeast"/>
        <w:ind w:left="567" w:hanging="425"/>
        <w:jc w:val="both"/>
        <w:rPr>
          <w:rFonts w:ascii="Times New Roman" w:hAnsi="Times New Roman" w:cs="Times New Roman"/>
          <w:sz w:val="24"/>
          <w:szCs w:val="24"/>
        </w:rPr>
      </w:pPr>
      <w:r w:rsidRPr="0062516C">
        <w:rPr>
          <w:rFonts w:ascii="Times New Roman" w:hAnsi="Times New Roman" w:cs="Times New Roman"/>
          <w:sz w:val="24"/>
          <w:szCs w:val="24"/>
        </w:rPr>
        <w:t xml:space="preserve">Walker, A. &amp; </w:t>
      </w:r>
      <w:proofErr w:type="spellStart"/>
      <w:r w:rsidRPr="0062516C">
        <w:rPr>
          <w:rFonts w:ascii="Times New Roman" w:hAnsi="Times New Roman" w:cs="Times New Roman"/>
          <w:sz w:val="24"/>
          <w:szCs w:val="24"/>
        </w:rPr>
        <w:t>Leary</w:t>
      </w:r>
      <w:proofErr w:type="spellEnd"/>
      <w:r w:rsidRPr="0062516C">
        <w:rPr>
          <w:rFonts w:ascii="Times New Roman" w:hAnsi="Times New Roman" w:cs="Times New Roman"/>
          <w:sz w:val="24"/>
          <w:szCs w:val="24"/>
        </w:rPr>
        <w:t xml:space="preserve">, H. (2009). A Problem </w:t>
      </w:r>
      <w:proofErr w:type="spellStart"/>
      <w:r w:rsidRPr="0062516C">
        <w:rPr>
          <w:rFonts w:ascii="Times New Roman" w:hAnsi="Times New Roman" w:cs="Times New Roman"/>
          <w:sz w:val="24"/>
          <w:szCs w:val="24"/>
        </w:rPr>
        <w:t>Based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Learning</w:t>
      </w:r>
      <w:proofErr w:type="spellEnd"/>
      <w:r w:rsidRPr="0062516C">
        <w:rPr>
          <w:rFonts w:ascii="Times New Roman" w:hAnsi="Times New Roman" w:cs="Times New Roman"/>
          <w:sz w:val="24"/>
          <w:szCs w:val="24"/>
        </w:rPr>
        <w:t xml:space="preserve"> Meta </w:t>
      </w:r>
      <w:proofErr w:type="spellStart"/>
      <w:r w:rsidRPr="0062516C">
        <w:rPr>
          <w:rFonts w:ascii="Times New Roman" w:hAnsi="Times New Roman" w:cs="Times New Roman"/>
          <w:sz w:val="24"/>
          <w:szCs w:val="24"/>
        </w:rPr>
        <w:t>Analysis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Differences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Across</w:t>
      </w:r>
      <w:proofErr w:type="spellEnd"/>
      <w:r w:rsidRPr="0062516C">
        <w:rPr>
          <w:rFonts w:ascii="Times New Roman" w:hAnsi="Times New Roman" w:cs="Times New Roman"/>
          <w:sz w:val="24"/>
          <w:szCs w:val="24"/>
        </w:rPr>
        <w:t xml:space="preserve"> Problem </w:t>
      </w:r>
      <w:proofErr w:type="spellStart"/>
      <w:r w:rsidRPr="0062516C">
        <w:rPr>
          <w:rFonts w:ascii="Times New Roman" w:hAnsi="Times New Roman" w:cs="Times New Roman"/>
          <w:sz w:val="24"/>
          <w:szCs w:val="24"/>
        </w:rPr>
        <w:t>Types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Implementation</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Types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Disciplines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and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Assessment</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Levels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Interdisciplinary</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Journal</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of</w:t>
      </w:r>
      <w:proofErr w:type="spellEnd"/>
      <w:r w:rsidRPr="0062516C">
        <w:rPr>
          <w:rFonts w:ascii="Times New Roman" w:hAnsi="Times New Roman" w:cs="Times New Roman"/>
          <w:sz w:val="24"/>
          <w:szCs w:val="24"/>
        </w:rPr>
        <w:t xml:space="preserve"> Problem-</w:t>
      </w:r>
      <w:proofErr w:type="spellStart"/>
      <w:r w:rsidRPr="0062516C">
        <w:rPr>
          <w:rFonts w:ascii="Times New Roman" w:hAnsi="Times New Roman" w:cs="Times New Roman"/>
          <w:sz w:val="24"/>
          <w:szCs w:val="24"/>
        </w:rPr>
        <w:t>based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Learning</w:t>
      </w:r>
      <w:proofErr w:type="spellEnd"/>
      <w:r w:rsidRPr="0062516C">
        <w:rPr>
          <w:rFonts w:ascii="Times New Roman" w:hAnsi="Times New Roman" w:cs="Times New Roman"/>
          <w:sz w:val="24"/>
          <w:szCs w:val="24"/>
        </w:rPr>
        <w:t>, 3(1), 6-28.</w:t>
      </w:r>
    </w:p>
    <w:p w:rsidR="0062516C" w:rsidRPr="0062516C" w:rsidRDefault="0062516C" w:rsidP="004320D2">
      <w:pPr>
        <w:pStyle w:val="Default"/>
        <w:spacing w:after="120" w:line="23" w:lineRule="atLeast"/>
        <w:ind w:left="567" w:hanging="425"/>
        <w:jc w:val="both"/>
        <w:rPr>
          <w:rFonts w:ascii="Times New Roman" w:hAnsi="Times New Roman" w:cs="Times New Roman"/>
        </w:rPr>
      </w:pPr>
      <w:proofErr w:type="spellStart"/>
      <w:r w:rsidRPr="0062516C">
        <w:rPr>
          <w:rFonts w:ascii="Times New Roman" w:hAnsi="Times New Roman" w:cs="Times New Roman"/>
        </w:rPr>
        <w:t>Wirkala</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Clarice</w:t>
      </w:r>
      <w:proofErr w:type="spellEnd"/>
      <w:r w:rsidRPr="0062516C">
        <w:rPr>
          <w:rFonts w:ascii="Times New Roman" w:hAnsi="Times New Roman" w:cs="Times New Roman"/>
        </w:rPr>
        <w:t xml:space="preserve"> &amp; </w:t>
      </w:r>
      <w:proofErr w:type="spellStart"/>
      <w:r w:rsidRPr="0062516C">
        <w:rPr>
          <w:rFonts w:ascii="Times New Roman" w:hAnsi="Times New Roman" w:cs="Times New Roman"/>
        </w:rPr>
        <w:t>Kuhn</w:t>
      </w:r>
      <w:proofErr w:type="spellEnd"/>
      <w:r w:rsidRPr="0062516C">
        <w:rPr>
          <w:rFonts w:ascii="Times New Roman" w:hAnsi="Times New Roman" w:cs="Times New Roman"/>
        </w:rPr>
        <w:t>, Deanna. (2011). Problem-</w:t>
      </w:r>
      <w:proofErr w:type="spellStart"/>
      <w:r w:rsidRPr="0062516C">
        <w:rPr>
          <w:rFonts w:ascii="Times New Roman" w:hAnsi="Times New Roman" w:cs="Times New Roman"/>
        </w:rPr>
        <w:t>Based</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Learning</w:t>
      </w:r>
      <w:proofErr w:type="spellEnd"/>
      <w:r w:rsidRPr="0062516C">
        <w:rPr>
          <w:rFonts w:ascii="Times New Roman" w:hAnsi="Times New Roman" w:cs="Times New Roman"/>
        </w:rPr>
        <w:t xml:space="preserve"> in K–12 </w:t>
      </w:r>
      <w:proofErr w:type="spellStart"/>
      <w:r w:rsidRPr="0062516C">
        <w:rPr>
          <w:rFonts w:ascii="Times New Roman" w:hAnsi="Times New Roman" w:cs="Times New Roman"/>
        </w:rPr>
        <w:t>Education</w:t>
      </w:r>
      <w:proofErr w:type="spellEnd"/>
      <w:r w:rsidRPr="0062516C">
        <w:rPr>
          <w:rFonts w:ascii="Times New Roman" w:hAnsi="Times New Roman" w:cs="Times New Roman"/>
        </w:rPr>
        <w:t xml:space="preserve">: Is </w:t>
      </w:r>
      <w:proofErr w:type="spellStart"/>
      <w:r w:rsidRPr="0062516C">
        <w:rPr>
          <w:rFonts w:ascii="Times New Roman" w:hAnsi="Times New Roman" w:cs="Times New Roman"/>
        </w:rPr>
        <w:t>it</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Effective</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and</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How</w:t>
      </w:r>
      <w:proofErr w:type="spellEnd"/>
      <w:r w:rsidRPr="0062516C">
        <w:rPr>
          <w:rFonts w:ascii="Times New Roman" w:hAnsi="Times New Roman" w:cs="Times New Roman"/>
        </w:rPr>
        <w:t xml:space="preserve"> Does </w:t>
      </w:r>
      <w:proofErr w:type="spellStart"/>
      <w:r w:rsidRPr="0062516C">
        <w:rPr>
          <w:rFonts w:ascii="Times New Roman" w:hAnsi="Times New Roman" w:cs="Times New Roman"/>
        </w:rPr>
        <w:t>it</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Achieve</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its</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Effects</w:t>
      </w:r>
      <w:proofErr w:type="spellEnd"/>
      <w:r w:rsidRPr="0062516C">
        <w:rPr>
          <w:rFonts w:ascii="Times New Roman" w:hAnsi="Times New Roman" w:cs="Times New Roman"/>
        </w:rPr>
        <w:t xml:space="preserve">?. American </w:t>
      </w:r>
      <w:proofErr w:type="spellStart"/>
      <w:r w:rsidRPr="0062516C">
        <w:rPr>
          <w:rFonts w:ascii="Times New Roman" w:hAnsi="Times New Roman" w:cs="Times New Roman"/>
        </w:rPr>
        <w:t>Educational</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Research</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Journal</w:t>
      </w:r>
      <w:proofErr w:type="spellEnd"/>
      <w:r w:rsidRPr="0062516C">
        <w:rPr>
          <w:rFonts w:ascii="Times New Roman" w:hAnsi="Times New Roman" w:cs="Times New Roman"/>
        </w:rPr>
        <w:t xml:space="preserve"> - AMER EDUC RES J. 48. 1157-1186. 10.3102/0002831211419491.</w:t>
      </w:r>
    </w:p>
    <w:p w:rsidR="0062516C" w:rsidRPr="0062516C" w:rsidRDefault="0062516C" w:rsidP="004320D2">
      <w:pPr>
        <w:pStyle w:val="Default"/>
        <w:spacing w:after="120" w:line="23" w:lineRule="atLeast"/>
        <w:ind w:left="567" w:hanging="425"/>
        <w:jc w:val="both"/>
        <w:rPr>
          <w:rFonts w:ascii="Times New Roman" w:hAnsi="Times New Roman" w:cs="Times New Roman"/>
        </w:rPr>
      </w:pPr>
      <w:proofErr w:type="spellStart"/>
      <w:r w:rsidRPr="0062516C">
        <w:rPr>
          <w:rFonts w:ascii="Times New Roman" w:hAnsi="Times New Roman" w:cs="Times New Roman"/>
        </w:rPr>
        <w:t>Yew</w:t>
      </w:r>
      <w:proofErr w:type="spellEnd"/>
      <w:r w:rsidRPr="0062516C">
        <w:rPr>
          <w:rFonts w:ascii="Times New Roman" w:hAnsi="Times New Roman" w:cs="Times New Roman"/>
        </w:rPr>
        <w:t xml:space="preserve">, Elaine &amp; </w:t>
      </w:r>
      <w:proofErr w:type="spellStart"/>
      <w:r w:rsidRPr="0062516C">
        <w:rPr>
          <w:rFonts w:ascii="Times New Roman" w:hAnsi="Times New Roman" w:cs="Times New Roman"/>
        </w:rPr>
        <w:t>Goh</w:t>
      </w:r>
      <w:proofErr w:type="spellEnd"/>
      <w:r w:rsidRPr="0062516C">
        <w:rPr>
          <w:rFonts w:ascii="Times New Roman" w:hAnsi="Times New Roman" w:cs="Times New Roman"/>
        </w:rPr>
        <w:t>, Karen. (2016). Problem-</w:t>
      </w:r>
      <w:proofErr w:type="spellStart"/>
      <w:r w:rsidRPr="0062516C">
        <w:rPr>
          <w:rFonts w:ascii="Times New Roman" w:hAnsi="Times New Roman" w:cs="Times New Roman"/>
        </w:rPr>
        <w:t>Based</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Learning</w:t>
      </w:r>
      <w:proofErr w:type="spellEnd"/>
      <w:r w:rsidRPr="0062516C">
        <w:rPr>
          <w:rFonts w:ascii="Times New Roman" w:hAnsi="Times New Roman" w:cs="Times New Roman"/>
        </w:rPr>
        <w:t xml:space="preserve">: An </w:t>
      </w:r>
      <w:proofErr w:type="spellStart"/>
      <w:r w:rsidRPr="0062516C">
        <w:rPr>
          <w:rFonts w:ascii="Times New Roman" w:hAnsi="Times New Roman" w:cs="Times New Roman"/>
        </w:rPr>
        <w:t>Overview</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of</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its</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Process</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and</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Impact</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on</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Learning</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Health</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Professions</w:t>
      </w:r>
      <w:proofErr w:type="spellEnd"/>
      <w:r w:rsidRPr="0062516C">
        <w:rPr>
          <w:rFonts w:ascii="Times New Roman" w:hAnsi="Times New Roman" w:cs="Times New Roman"/>
        </w:rPr>
        <w:t xml:space="preserve"> </w:t>
      </w:r>
      <w:proofErr w:type="spellStart"/>
      <w:r w:rsidRPr="0062516C">
        <w:rPr>
          <w:rFonts w:ascii="Times New Roman" w:hAnsi="Times New Roman" w:cs="Times New Roman"/>
        </w:rPr>
        <w:t>Education</w:t>
      </w:r>
      <w:proofErr w:type="spellEnd"/>
      <w:r w:rsidRPr="0062516C">
        <w:rPr>
          <w:rFonts w:ascii="Times New Roman" w:hAnsi="Times New Roman" w:cs="Times New Roman"/>
        </w:rPr>
        <w:t>. 2. 10.1016/j.hpe.2016.01.004.</w:t>
      </w:r>
    </w:p>
    <w:p w:rsidR="0062516C" w:rsidRDefault="0062516C" w:rsidP="004320D2">
      <w:pPr>
        <w:autoSpaceDE w:val="0"/>
        <w:autoSpaceDN w:val="0"/>
        <w:adjustRightInd w:val="0"/>
        <w:spacing w:after="120" w:line="23" w:lineRule="atLeast"/>
        <w:ind w:left="567" w:hanging="425"/>
        <w:jc w:val="both"/>
        <w:rPr>
          <w:rFonts w:ascii="Times New Roman" w:hAnsi="Times New Roman" w:cs="Times New Roman"/>
          <w:sz w:val="24"/>
          <w:szCs w:val="24"/>
        </w:rPr>
      </w:pPr>
      <w:proofErr w:type="spellStart"/>
      <w:r w:rsidRPr="0062516C">
        <w:rPr>
          <w:rFonts w:ascii="Times New Roman" w:hAnsi="Times New Roman" w:cs="Times New Roman"/>
          <w:sz w:val="24"/>
          <w:szCs w:val="24"/>
        </w:rPr>
        <w:t>Zejnilagić-Hajrić</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Meliha</w:t>
      </w:r>
      <w:proofErr w:type="spellEnd"/>
      <w:r w:rsidRPr="0062516C">
        <w:rPr>
          <w:rFonts w:ascii="Times New Roman" w:hAnsi="Times New Roman" w:cs="Times New Roman"/>
          <w:sz w:val="24"/>
          <w:szCs w:val="24"/>
        </w:rPr>
        <w:t xml:space="preserve"> &amp; </w:t>
      </w:r>
      <w:proofErr w:type="spellStart"/>
      <w:r w:rsidRPr="0062516C">
        <w:rPr>
          <w:rFonts w:ascii="Times New Roman" w:hAnsi="Times New Roman" w:cs="Times New Roman"/>
          <w:sz w:val="24"/>
          <w:szCs w:val="24"/>
        </w:rPr>
        <w:t>Kajević</w:t>
      </w:r>
      <w:proofErr w:type="spellEnd"/>
      <w:r w:rsidRPr="0062516C">
        <w:rPr>
          <w:rFonts w:ascii="Times New Roman" w:hAnsi="Times New Roman" w:cs="Times New Roman"/>
          <w:sz w:val="24"/>
          <w:szCs w:val="24"/>
        </w:rPr>
        <w:t xml:space="preserve">, Aida &amp; </w:t>
      </w:r>
      <w:proofErr w:type="spellStart"/>
      <w:r w:rsidRPr="0062516C">
        <w:rPr>
          <w:rFonts w:ascii="Times New Roman" w:hAnsi="Times New Roman" w:cs="Times New Roman"/>
          <w:sz w:val="24"/>
          <w:szCs w:val="24"/>
        </w:rPr>
        <w:t>Nuic</w:t>
      </w:r>
      <w:proofErr w:type="spellEnd"/>
      <w:r w:rsidRPr="0062516C">
        <w:rPr>
          <w:rFonts w:ascii="Times New Roman" w:hAnsi="Times New Roman" w:cs="Times New Roman"/>
          <w:sz w:val="24"/>
          <w:szCs w:val="24"/>
        </w:rPr>
        <w:t xml:space="preserve">, Ines. (2014). The </w:t>
      </w:r>
      <w:proofErr w:type="spellStart"/>
      <w:r w:rsidRPr="0062516C">
        <w:rPr>
          <w:rFonts w:ascii="Times New Roman" w:hAnsi="Times New Roman" w:cs="Times New Roman"/>
          <w:sz w:val="24"/>
          <w:szCs w:val="24"/>
        </w:rPr>
        <w:t>effectiveness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of</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inquiry-based</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learning</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on</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students</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achievements</w:t>
      </w:r>
      <w:proofErr w:type="spellEnd"/>
      <w:r w:rsidRPr="0062516C">
        <w:rPr>
          <w:rFonts w:ascii="Times New Roman" w:hAnsi="Times New Roman" w:cs="Times New Roman"/>
          <w:sz w:val="24"/>
          <w:szCs w:val="24"/>
        </w:rPr>
        <w:t xml:space="preserve"> in </w:t>
      </w:r>
      <w:proofErr w:type="spellStart"/>
      <w:r w:rsidRPr="0062516C">
        <w:rPr>
          <w:rFonts w:ascii="Times New Roman" w:hAnsi="Times New Roman" w:cs="Times New Roman"/>
          <w:sz w:val="24"/>
          <w:szCs w:val="24"/>
        </w:rPr>
        <w:t>secondary</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school</w:t>
      </w:r>
      <w:proofErr w:type="spellEnd"/>
      <w:r w:rsidRPr="0062516C">
        <w:rPr>
          <w:rFonts w:ascii="Times New Roman" w:hAnsi="Times New Roman" w:cs="Times New Roman"/>
          <w:sz w:val="24"/>
          <w:szCs w:val="24"/>
        </w:rPr>
        <w:t xml:space="preserve"> </w:t>
      </w:r>
      <w:proofErr w:type="spellStart"/>
      <w:r w:rsidRPr="0062516C">
        <w:rPr>
          <w:rFonts w:ascii="Times New Roman" w:hAnsi="Times New Roman" w:cs="Times New Roman"/>
          <w:sz w:val="24"/>
          <w:szCs w:val="24"/>
        </w:rPr>
        <w:t>chemistry</w:t>
      </w:r>
      <w:proofErr w:type="spellEnd"/>
      <w:r w:rsidRPr="0062516C">
        <w:rPr>
          <w:rFonts w:ascii="Times New Roman" w:hAnsi="Times New Roman" w:cs="Times New Roman"/>
          <w:sz w:val="24"/>
          <w:szCs w:val="24"/>
        </w:rPr>
        <w:t>.</w:t>
      </w:r>
    </w:p>
    <w:p w:rsidR="009F1E1A" w:rsidRDefault="009F1E1A">
      <w:pPr>
        <w:autoSpaceDE w:val="0"/>
        <w:autoSpaceDN w:val="0"/>
        <w:adjustRightInd w:val="0"/>
        <w:spacing w:after="120" w:line="23" w:lineRule="atLeast"/>
        <w:ind w:left="567" w:hanging="425"/>
        <w:jc w:val="both"/>
        <w:rPr>
          <w:rFonts w:ascii="Times New Roman" w:hAnsi="Times New Roman" w:cs="Times New Roman"/>
          <w:sz w:val="24"/>
          <w:szCs w:val="24"/>
        </w:rPr>
        <w:sectPr w:rsidR="009F1E1A" w:rsidSect="009F1E1A">
          <w:type w:val="continuous"/>
          <w:pgSz w:w="11906" w:h="16838" w:code="9"/>
          <w:pgMar w:top="1701" w:right="1418" w:bottom="1418" w:left="1985" w:header="709" w:footer="709" w:gutter="0"/>
          <w:cols w:num="2" w:space="281"/>
          <w:docGrid w:linePitch="360"/>
        </w:sectPr>
      </w:pPr>
    </w:p>
    <w:p w:rsidR="0051591E" w:rsidRDefault="0051591E">
      <w:pPr>
        <w:autoSpaceDE w:val="0"/>
        <w:autoSpaceDN w:val="0"/>
        <w:adjustRightInd w:val="0"/>
        <w:spacing w:after="120" w:line="23" w:lineRule="atLeast"/>
        <w:ind w:left="567" w:hanging="425"/>
        <w:jc w:val="both"/>
        <w:rPr>
          <w:rFonts w:ascii="Times New Roman" w:hAnsi="Times New Roman" w:cs="Times New Roman"/>
          <w:sz w:val="24"/>
          <w:szCs w:val="24"/>
        </w:rPr>
      </w:pPr>
    </w:p>
    <w:sectPr w:rsidR="0051591E" w:rsidSect="009F1E1A">
      <w:type w:val="continuous"/>
      <w:pgSz w:w="11906" w:h="16838" w:code="9"/>
      <w:pgMar w:top="1701"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928" w:rsidRDefault="00566928" w:rsidP="00C47D39">
      <w:pPr>
        <w:pStyle w:val="DaftarParagraf"/>
        <w:spacing w:after="0" w:line="240" w:lineRule="auto"/>
      </w:pPr>
      <w:r>
        <w:separator/>
      </w:r>
    </w:p>
  </w:endnote>
  <w:endnote w:type="continuationSeparator" w:id="0">
    <w:p w:rsidR="00566928" w:rsidRDefault="00566928" w:rsidP="00C47D39">
      <w:pPr>
        <w:pStyle w:val="DaftarParagraf"/>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artel">
    <w:altName w:val="Martel"/>
    <w:charset w:val="00"/>
    <w:family w:val="swiss"/>
    <w:notTrueType/>
    <w:pitch w:val="default"/>
    <w:sig w:usb0="00000003" w:usb1="00000000" w:usb2="00000000" w:usb3="00000000" w:csb0="00000001" w:csb1="00000000"/>
  </w:font>
  <w:font w:name="Arial-ItalicMT">
    <w:altName w:val="MS Mincho"/>
    <w:charset w:val="80"/>
    <w:family w:val="auto"/>
    <w:notTrueType/>
    <w:pitch w:val="default"/>
    <w:sig w:usb0="00000001" w:usb1="08070000" w:usb2="00000010" w:usb3="00000000" w:csb0="00020000" w:csb1="00000000"/>
  </w:font>
  <w:font w:name="ArialMT">
    <w:altName w:val="MS Gothic"/>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F79" w:rsidRDefault="006A4F79">
    <w:pPr>
      <w:pStyle w:val="Footer"/>
      <w:jc w:val="center"/>
    </w:pPr>
    <w:r w:rsidRPr="00221AEE">
      <w:rPr>
        <w:rFonts w:ascii="Times New Roman" w:hAnsi="Times New Roman" w:cs="Times New Roman"/>
        <w:sz w:val="24"/>
        <w:szCs w:val="24"/>
      </w:rPr>
      <w:fldChar w:fldCharType="begin"/>
    </w:r>
    <w:r w:rsidRPr="00221AEE">
      <w:rPr>
        <w:rFonts w:ascii="Times New Roman" w:hAnsi="Times New Roman" w:cs="Times New Roman"/>
        <w:sz w:val="24"/>
        <w:szCs w:val="24"/>
      </w:rPr>
      <w:instrText xml:space="preserve"> PAGE   \* MERGEFORMAT </w:instrText>
    </w:r>
    <w:r w:rsidRPr="00221AEE">
      <w:rPr>
        <w:rFonts w:ascii="Times New Roman" w:hAnsi="Times New Roman" w:cs="Times New Roman"/>
        <w:sz w:val="24"/>
        <w:szCs w:val="24"/>
      </w:rPr>
      <w:fldChar w:fldCharType="separate"/>
    </w:r>
    <w:r w:rsidR="00602224">
      <w:rPr>
        <w:rFonts w:ascii="Times New Roman" w:hAnsi="Times New Roman" w:cs="Times New Roman"/>
        <w:noProof/>
        <w:sz w:val="24"/>
        <w:szCs w:val="24"/>
      </w:rPr>
      <w:t>1</w:t>
    </w:r>
    <w:r w:rsidRPr="00221AEE">
      <w:rPr>
        <w:rFonts w:ascii="Times New Roman" w:hAnsi="Times New Roman" w:cs="Times New Roman"/>
        <w:sz w:val="24"/>
        <w:szCs w:val="24"/>
      </w:rPr>
      <w:fldChar w:fldCharType="end"/>
    </w:r>
  </w:p>
  <w:p w:rsidR="006A4F79" w:rsidRDefault="006A4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928" w:rsidRDefault="00566928" w:rsidP="00C47D39">
      <w:pPr>
        <w:pStyle w:val="DaftarParagraf"/>
        <w:spacing w:after="0" w:line="240" w:lineRule="auto"/>
      </w:pPr>
      <w:r>
        <w:separator/>
      </w:r>
    </w:p>
  </w:footnote>
  <w:footnote w:type="continuationSeparator" w:id="0">
    <w:p w:rsidR="00566928" w:rsidRDefault="00566928" w:rsidP="00C47D39">
      <w:pPr>
        <w:pStyle w:val="DaftarParagraf"/>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14CAE"/>
    <w:multiLevelType w:val="hybridMultilevel"/>
    <w:tmpl w:val="007E4692"/>
    <w:lvl w:ilvl="0" w:tplc="F15C0304">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4C757661"/>
    <w:multiLevelType w:val="multilevel"/>
    <w:tmpl w:val="E4D8E918"/>
    <w:lvl w:ilvl="0">
      <w:start w:val="1"/>
      <w:numFmt w:val="decimal"/>
      <w:lvlText w:val="%1."/>
      <w:lvlJc w:val="left"/>
      <w:pPr>
        <w:tabs>
          <w:tab w:val="num" w:pos="360"/>
        </w:tabs>
        <w:ind w:left="360" w:hanging="360"/>
      </w:pPr>
      <w:rPr>
        <w:rFonts w:cs="Times New Roman" w:hint="default"/>
        <w:b/>
        <w:sz w:val="24"/>
        <w:szCs w:val="24"/>
      </w:rPr>
    </w:lvl>
    <w:lvl w:ilvl="1">
      <w:start w:val="1"/>
      <w:numFmt w:val="lowerLetter"/>
      <w:lvlText w:val="%2."/>
      <w:lvlJc w:val="left"/>
      <w:pPr>
        <w:ind w:left="1080" w:hanging="360"/>
      </w:pPr>
      <w:rPr>
        <w:rFonts w:cs="Times New Roman"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7851097E"/>
    <w:multiLevelType w:val="hybridMultilevel"/>
    <w:tmpl w:val="007E4692"/>
    <w:lvl w:ilvl="0" w:tplc="F15C0304">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796037E3"/>
    <w:multiLevelType w:val="hybridMultilevel"/>
    <w:tmpl w:val="007E4692"/>
    <w:lvl w:ilvl="0" w:tplc="F15C0304">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AF9"/>
    <w:rsid w:val="00006D8D"/>
    <w:rsid w:val="0001531C"/>
    <w:rsid w:val="000238FA"/>
    <w:rsid w:val="000260F1"/>
    <w:rsid w:val="000427D4"/>
    <w:rsid w:val="000574C5"/>
    <w:rsid w:val="00063921"/>
    <w:rsid w:val="0007447B"/>
    <w:rsid w:val="0007546E"/>
    <w:rsid w:val="000C046C"/>
    <w:rsid w:val="000D366A"/>
    <w:rsid w:val="000E42A1"/>
    <w:rsid w:val="000E5863"/>
    <w:rsid w:val="000E67EF"/>
    <w:rsid w:val="000F03B1"/>
    <w:rsid w:val="000F4154"/>
    <w:rsid w:val="000F5E16"/>
    <w:rsid w:val="001063B2"/>
    <w:rsid w:val="001111B7"/>
    <w:rsid w:val="00114380"/>
    <w:rsid w:val="001175F5"/>
    <w:rsid w:val="00123918"/>
    <w:rsid w:val="00125A4E"/>
    <w:rsid w:val="00126336"/>
    <w:rsid w:val="001354CE"/>
    <w:rsid w:val="0016234F"/>
    <w:rsid w:val="00163207"/>
    <w:rsid w:val="00172DEA"/>
    <w:rsid w:val="001A58C0"/>
    <w:rsid w:val="001A7480"/>
    <w:rsid w:val="001B5F49"/>
    <w:rsid w:val="001C2237"/>
    <w:rsid w:val="001C69C1"/>
    <w:rsid w:val="001D1956"/>
    <w:rsid w:val="001D52E7"/>
    <w:rsid w:val="001E14ED"/>
    <w:rsid w:val="001F4A53"/>
    <w:rsid w:val="0020417B"/>
    <w:rsid w:val="00217579"/>
    <w:rsid w:val="00221AEE"/>
    <w:rsid w:val="002224C8"/>
    <w:rsid w:val="00245B14"/>
    <w:rsid w:val="00251297"/>
    <w:rsid w:val="00294C75"/>
    <w:rsid w:val="002A331B"/>
    <w:rsid w:val="002A502E"/>
    <w:rsid w:val="002C2396"/>
    <w:rsid w:val="002F7178"/>
    <w:rsid w:val="00305F0B"/>
    <w:rsid w:val="00307278"/>
    <w:rsid w:val="003158DC"/>
    <w:rsid w:val="00321538"/>
    <w:rsid w:val="00324165"/>
    <w:rsid w:val="00331CD7"/>
    <w:rsid w:val="00332E8C"/>
    <w:rsid w:val="00340D5D"/>
    <w:rsid w:val="003421E4"/>
    <w:rsid w:val="00356311"/>
    <w:rsid w:val="003611E6"/>
    <w:rsid w:val="00375A0B"/>
    <w:rsid w:val="00391695"/>
    <w:rsid w:val="003964A9"/>
    <w:rsid w:val="003A1275"/>
    <w:rsid w:val="003A2B60"/>
    <w:rsid w:val="003B58F5"/>
    <w:rsid w:val="003C3361"/>
    <w:rsid w:val="003D2A3C"/>
    <w:rsid w:val="003D5706"/>
    <w:rsid w:val="003E4624"/>
    <w:rsid w:val="003F3B16"/>
    <w:rsid w:val="003F5FC3"/>
    <w:rsid w:val="004050AF"/>
    <w:rsid w:val="004172A3"/>
    <w:rsid w:val="00422880"/>
    <w:rsid w:val="00425620"/>
    <w:rsid w:val="004320D2"/>
    <w:rsid w:val="00441052"/>
    <w:rsid w:val="00450064"/>
    <w:rsid w:val="0045281F"/>
    <w:rsid w:val="00453177"/>
    <w:rsid w:val="004637EF"/>
    <w:rsid w:val="004700F3"/>
    <w:rsid w:val="00484630"/>
    <w:rsid w:val="00497017"/>
    <w:rsid w:val="004A10F9"/>
    <w:rsid w:val="004A30CE"/>
    <w:rsid w:val="004A7776"/>
    <w:rsid w:val="004E7676"/>
    <w:rsid w:val="004F2F5B"/>
    <w:rsid w:val="004F3A22"/>
    <w:rsid w:val="004F6B87"/>
    <w:rsid w:val="005006E7"/>
    <w:rsid w:val="005015D3"/>
    <w:rsid w:val="0051591E"/>
    <w:rsid w:val="0052007C"/>
    <w:rsid w:val="005232F0"/>
    <w:rsid w:val="00526829"/>
    <w:rsid w:val="00530818"/>
    <w:rsid w:val="00540122"/>
    <w:rsid w:val="00540288"/>
    <w:rsid w:val="00541486"/>
    <w:rsid w:val="005431CF"/>
    <w:rsid w:val="00555D93"/>
    <w:rsid w:val="0055737F"/>
    <w:rsid w:val="005638EC"/>
    <w:rsid w:val="00566928"/>
    <w:rsid w:val="00571043"/>
    <w:rsid w:val="00594E7F"/>
    <w:rsid w:val="00595358"/>
    <w:rsid w:val="005B3D42"/>
    <w:rsid w:val="005C0116"/>
    <w:rsid w:val="005C1EF1"/>
    <w:rsid w:val="005C6E63"/>
    <w:rsid w:val="005D332F"/>
    <w:rsid w:val="005E0E7F"/>
    <w:rsid w:val="005F3017"/>
    <w:rsid w:val="005F3DA8"/>
    <w:rsid w:val="005F6468"/>
    <w:rsid w:val="00601ACC"/>
    <w:rsid w:val="00602224"/>
    <w:rsid w:val="006110D2"/>
    <w:rsid w:val="00621FDC"/>
    <w:rsid w:val="0062516C"/>
    <w:rsid w:val="0063010A"/>
    <w:rsid w:val="00640C9F"/>
    <w:rsid w:val="00644C96"/>
    <w:rsid w:val="006454F8"/>
    <w:rsid w:val="00646AB7"/>
    <w:rsid w:val="00653F14"/>
    <w:rsid w:val="00654636"/>
    <w:rsid w:val="0065613D"/>
    <w:rsid w:val="00656C90"/>
    <w:rsid w:val="00677791"/>
    <w:rsid w:val="00681AF9"/>
    <w:rsid w:val="006A4F79"/>
    <w:rsid w:val="006C495E"/>
    <w:rsid w:val="006F0920"/>
    <w:rsid w:val="00712536"/>
    <w:rsid w:val="0071255C"/>
    <w:rsid w:val="00775C1B"/>
    <w:rsid w:val="00780436"/>
    <w:rsid w:val="00783B23"/>
    <w:rsid w:val="00783EF9"/>
    <w:rsid w:val="007904C1"/>
    <w:rsid w:val="007A5239"/>
    <w:rsid w:val="007C514B"/>
    <w:rsid w:val="007C5B1E"/>
    <w:rsid w:val="007E6B43"/>
    <w:rsid w:val="007F7021"/>
    <w:rsid w:val="00803120"/>
    <w:rsid w:val="00810483"/>
    <w:rsid w:val="00810953"/>
    <w:rsid w:val="00816F3B"/>
    <w:rsid w:val="00840F5F"/>
    <w:rsid w:val="00861CC6"/>
    <w:rsid w:val="00861FFA"/>
    <w:rsid w:val="00882AFE"/>
    <w:rsid w:val="00882FCE"/>
    <w:rsid w:val="0088511F"/>
    <w:rsid w:val="00891802"/>
    <w:rsid w:val="008A6DDA"/>
    <w:rsid w:val="008C31C1"/>
    <w:rsid w:val="008C7906"/>
    <w:rsid w:val="008D1B83"/>
    <w:rsid w:val="008D3EAF"/>
    <w:rsid w:val="008E6536"/>
    <w:rsid w:val="008F5599"/>
    <w:rsid w:val="0090236D"/>
    <w:rsid w:val="00933470"/>
    <w:rsid w:val="0094019C"/>
    <w:rsid w:val="00941B5F"/>
    <w:rsid w:val="00946ABB"/>
    <w:rsid w:val="00953338"/>
    <w:rsid w:val="00962CCD"/>
    <w:rsid w:val="00963465"/>
    <w:rsid w:val="00975FAB"/>
    <w:rsid w:val="00993926"/>
    <w:rsid w:val="009A4CC3"/>
    <w:rsid w:val="009A64C8"/>
    <w:rsid w:val="009C73C7"/>
    <w:rsid w:val="009E030D"/>
    <w:rsid w:val="009F1E1A"/>
    <w:rsid w:val="009F1F4D"/>
    <w:rsid w:val="009F6D4F"/>
    <w:rsid w:val="00A123E7"/>
    <w:rsid w:val="00A208F0"/>
    <w:rsid w:val="00A21D73"/>
    <w:rsid w:val="00A2315B"/>
    <w:rsid w:val="00A24F46"/>
    <w:rsid w:val="00A329B0"/>
    <w:rsid w:val="00A41438"/>
    <w:rsid w:val="00A511AD"/>
    <w:rsid w:val="00A7556A"/>
    <w:rsid w:val="00A81AFD"/>
    <w:rsid w:val="00A9274D"/>
    <w:rsid w:val="00AA027C"/>
    <w:rsid w:val="00AC5E97"/>
    <w:rsid w:val="00AD4C55"/>
    <w:rsid w:val="00AE2200"/>
    <w:rsid w:val="00AF280F"/>
    <w:rsid w:val="00AF3FBC"/>
    <w:rsid w:val="00B0067C"/>
    <w:rsid w:val="00B02BFC"/>
    <w:rsid w:val="00B0396B"/>
    <w:rsid w:val="00B04245"/>
    <w:rsid w:val="00B1475D"/>
    <w:rsid w:val="00B22913"/>
    <w:rsid w:val="00B233FA"/>
    <w:rsid w:val="00B3631D"/>
    <w:rsid w:val="00B40F7F"/>
    <w:rsid w:val="00B51A62"/>
    <w:rsid w:val="00B51B69"/>
    <w:rsid w:val="00B543B8"/>
    <w:rsid w:val="00B60B7E"/>
    <w:rsid w:val="00B76811"/>
    <w:rsid w:val="00B921A1"/>
    <w:rsid w:val="00B96B4E"/>
    <w:rsid w:val="00BB2813"/>
    <w:rsid w:val="00BC3B3D"/>
    <w:rsid w:val="00BD585F"/>
    <w:rsid w:val="00C133DE"/>
    <w:rsid w:val="00C171B4"/>
    <w:rsid w:val="00C32025"/>
    <w:rsid w:val="00C3761D"/>
    <w:rsid w:val="00C43383"/>
    <w:rsid w:val="00C47D39"/>
    <w:rsid w:val="00C53010"/>
    <w:rsid w:val="00C62680"/>
    <w:rsid w:val="00C62E08"/>
    <w:rsid w:val="00C63D6E"/>
    <w:rsid w:val="00C71655"/>
    <w:rsid w:val="00C76121"/>
    <w:rsid w:val="00C80C0A"/>
    <w:rsid w:val="00C93F98"/>
    <w:rsid w:val="00CA63CD"/>
    <w:rsid w:val="00CB0F97"/>
    <w:rsid w:val="00CC1531"/>
    <w:rsid w:val="00CD2CEC"/>
    <w:rsid w:val="00CE0412"/>
    <w:rsid w:val="00CF0589"/>
    <w:rsid w:val="00D02BB5"/>
    <w:rsid w:val="00D0734F"/>
    <w:rsid w:val="00D1606E"/>
    <w:rsid w:val="00D160E6"/>
    <w:rsid w:val="00D63FC0"/>
    <w:rsid w:val="00D667F8"/>
    <w:rsid w:val="00D72320"/>
    <w:rsid w:val="00DB065F"/>
    <w:rsid w:val="00DB7289"/>
    <w:rsid w:val="00DC27C1"/>
    <w:rsid w:val="00DC77FD"/>
    <w:rsid w:val="00DC7E92"/>
    <w:rsid w:val="00DD0DD9"/>
    <w:rsid w:val="00DF37A4"/>
    <w:rsid w:val="00E2346A"/>
    <w:rsid w:val="00E44387"/>
    <w:rsid w:val="00E44981"/>
    <w:rsid w:val="00E5150D"/>
    <w:rsid w:val="00E53E80"/>
    <w:rsid w:val="00E54852"/>
    <w:rsid w:val="00E54DA6"/>
    <w:rsid w:val="00E55D6A"/>
    <w:rsid w:val="00E80977"/>
    <w:rsid w:val="00E94F95"/>
    <w:rsid w:val="00EA73F9"/>
    <w:rsid w:val="00EB0ACF"/>
    <w:rsid w:val="00EB3E18"/>
    <w:rsid w:val="00EB6049"/>
    <w:rsid w:val="00EC542E"/>
    <w:rsid w:val="00EC7E91"/>
    <w:rsid w:val="00ED0ADD"/>
    <w:rsid w:val="00ED1026"/>
    <w:rsid w:val="00ED688B"/>
    <w:rsid w:val="00ED6B33"/>
    <w:rsid w:val="00EE1E3F"/>
    <w:rsid w:val="00EE609D"/>
    <w:rsid w:val="00EE7035"/>
    <w:rsid w:val="00F05A3E"/>
    <w:rsid w:val="00F136A1"/>
    <w:rsid w:val="00F14FCC"/>
    <w:rsid w:val="00F24831"/>
    <w:rsid w:val="00F320B6"/>
    <w:rsid w:val="00F36FB1"/>
    <w:rsid w:val="00F442C9"/>
    <w:rsid w:val="00F47DAD"/>
    <w:rsid w:val="00F53F0C"/>
    <w:rsid w:val="00F63BE7"/>
    <w:rsid w:val="00F67608"/>
    <w:rsid w:val="00F77AB0"/>
    <w:rsid w:val="00F820CD"/>
    <w:rsid w:val="00F97278"/>
    <w:rsid w:val="00FB1DA6"/>
    <w:rsid w:val="00FB5557"/>
    <w:rsid w:val="00FC2E71"/>
    <w:rsid w:val="00FE0565"/>
    <w:rsid w:val="00FE06CD"/>
    <w:rsid w:val="00FE073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684DA302-7D5E-486A-B015-714DFC81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3207"/>
    <w:rPr>
      <w:rFonts w:cs="Arial"/>
      <w:lang w:val="id-ID" w:eastAsia="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ReferensiKomentar">
    <w:name w:val="annotation reference"/>
    <w:basedOn w:val="FontParagrafDefault"/>
    <w:uiPriority w:val="99"/>
    <w:semiHidden/>
    <w:unhideWhenUsed/>
    <w:rsid w:val="00BC3B3D"/>
    <w:rPr>
      <w:rFonts w:cs="Times New Roman"/>
      <w:sz w:val="16"/>
      <w:szCs w:val="16"/>
    </w:rPr>
  </w:style>
  <w:style w:type="paragraph" w:styleId="TeksKomentar">
    <w:name w:val="annotation text"/>
    <w:basedOn w:val="Normal"/>
    <w:link w:val="TeksKomentarKAR"/>
    <w:uiPriority w:val="99"/>
    <w:semiHidden/>
    <w:unhideWhenUsed/>
    <w:rsid w:val="00BC3B3D"/>
    <w:pPr>
      <w:spacing w:line="240" w:lineRule="auto"/>
    </w:pPr>
    <w:rPr>
      <w:sz w:val="20"/>
      <w:szCs w:val="20"/>
    </w:rPr>
  </w:style>
  <w:style w:type="character" w:customStyle="1" w:styleId="TeksKomentarKAR">
    <w:name w:val="Teks Komentar KAR"/>
    <w:basedOn w:val="FontParagrafDefault"/>
    <w:link w:val="TeksKomentar"/>
    <w:uiPriority w:val="99"/>
    <w:semiHidden/>
    <w:locked/>
    <w:rsid w:val="00BC3B3D"/>
    <w:rPr>
      <w:rFonts w:cs="Times New Roman"/>
      <w:sz w:val="20"/>
      <w:szCs w:val="20"/>
    </w:rPr>
  </w:style>
  <w:style w:type="paragraph" w:styleId="SubjekKomentar">
    <w:name w:val="annotation subject"/>
    <w:basedOn w:val="TeksKomentar"/>
    <w:next w:val="TeksKomentar"/>
    <w:link w:val="SubjekKomentarKAR"/>
    <w:uiPriority w:val="99"/>
    <w:semiHidden/>
    <w:unhideWhenUsed/>
    <w:rsid w:val="00BC3B3D"/>
    <w:rPr>
      <w:b/>
      <w:bCs/>
    </w:rPr>
  </w:style>
  <w:style w:type="character" w:customStyle="1" w:styleId="SubjekKomentarKAR">
    <w:name w:val="Subjek Komentar KAR"/>
    <w:basedOn w:val="TeksKomentarKAR"/>
    <w:link w:val="SubjekKomentar"/>
    <w:uiPriority w:val="99"/>
    <w:semiHidden/>
    <w:locked/>
    <w:rsid w:val="00BC3B3D"/>
    <w:rPr>
      <w:rFonts w:cs="Times New Roman"/>
      <w:b/>
      <w:bCs/>
      <w:sz w:val="20"/>
      <w:szCs w:val="20"/>
    </w:rPr>
  </w:style>
  <w:style w:type="paragraph" w:styleId="TeksBalon">
    <w:name w:val="Balloon Text"/>
    <w:basedOn w:val="Normal"/>
    <w:link w:val="TeksBalonKAR"/>
    <w:uiPriority w:val="99"/>
    <w:semiHidden/>
    <w:unhideWhenUsed/>
    <w:rsid w:val="00BC3B3D"/>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locked/>
    <w:rsid w:val="00BC3B3D"/>
    <w:rPr>
      <w:rFonts w:ascii="Tahoma" w:hAnsi="Tahoma" w:cs="Tahoma"/>
      <w:sz w:val="16"/>
      <w:szCs w:val="16"/>
    </w:rPr>
  </w:style>
  <w:style w:type="paragraph" w:styleId="DaftarParagraf">
    <w:name w:val="List Paragraph"/>
    <w:basedOn w:val="Normal"/>
    <w:uiPriority w:val="34"/>
    <w:qFormat/>
    <w:rsid w:val="00993926"/>
    <w:pPr>
      <w:ind w:left="720"/>
      <w:contextualSpacing/>
    </w:pPr>
  </w:style>
  <w:style w:type="paragraph" w:styleId="HTMLSudahDiformat">
    <w:name w:val="HTML Preformatted"/>
    <w:basedOn w:val="Normal"/>
    <w:link w:val="HTMLSudahDiformatKAR"/>
    <w:uiPriority w:val="99"/>
    <w:unhideWhenUsed/>
    <w:rsid w:val="000D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SudahDiformatKAR">
    <w:name w:val="HTML Sudah Diformat KAR"/>
    <w:basedOn w:val="FontParagrafDefault"/>
    <w:link w:val="HTMLSudahDiformat"/>
    <w:uiPriority w:val="99"/>
    <w:locked/>
    <w:rsid w:val="000D366A"/>
    <w:rPr>
      <w:rFonts w:ascii="Courier New" w:hAnsi="Courier New" w:cs="Courier New"/>
      <w:sz w:val="20"/>
      <w:szCs w:val="20"/>
    </w:rPr>
  </w:style>
  <w:style w:type="paragraph" w:customStyle="1" w:styleId="Default">
    <w:name w:val="Default"/>
    <w:rsid w:val="00DC77FD"/>
    <w:pPr>
      <w:autoSpaceDE w:val="0"/>
      <w:autoSpaceDN w:val="0"/>
      <w:adjustRightInd w:val="0"/>
      <w:spacing w:after="0" w:line="240" w:lineRule="auto"/>
    </w:pPr>
    <w:rPr>
      <w:rFonts w:ascii="Martel" w:hAnsi="Martel" w:cs="Martel"/>
      <w:color w:val="000000"/>
      <w:sz w:val="24"/>
      <w:szCs w:val="24"/>
      <w:lang w:val="id-ID" w:eastAsia="en-US"/>
    </w:rPr>
  </w:style>
  <w:style w:type="table" w:styleId="KisiTabel">
    <w:name w:val="Table Grid"/>
    <w:basedOn w:val="TabelNormal"/>
    <w:uiPriority w:val="59"/>
    <w:rsid w:val="00DC77FD"/>
    <w:pPr>
      <w:spacing w:after="0" w:line="240" w:lineRule="auto"/>
      <w:ind w:left="992" w:right="6" w:hanging="567"/>
      <w:jc w:val="both"/>
    </w:pPr>
    <w:rPr>
      <w:rFonts w:cs="Arial"/>
      <w:lang w:val="id-ID"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ParagrafDefault"/>
    <w:uiPriority w:val="99"/>
    <w:unhideWhenUsed/>
    <w:rsid w:val="00653F14"/>
    <w:rPr>
      <w:rFonts w:cs="Times New Roman"/>
      <w:color w:val="0000FF" w:themeColor="hyperlink"/>
      <w:u w:val="single"/>
    </w:rPr>
  </w:style>
  <w:style w:type="paragraph" w:styleId="Header">
    <w:name w:val="header"/>
    <w:basedOn w:val="Normal"/>
    <w:link w:val="HeaderKAR"/>
    <w:uiPriority w:val="99"/>
    <w:semiHidden/>
    <w:unhideWhenUsed/>
    <w:rsid w:val="00C47D39"/>
    <w:pPr>
      <w:tabs>
        <w:tab w:val="center" w:pos="4513"/>
        <w:tab w:val="right" w:pos="9026"/>
      </w:tabs>
      <w:spacing w:after="0" w:line="240" w:lineRule="auto"/>
    </w:pPr>
  </w:style>
  <w:style w:type="character" w:customStyle="1" w:styleId="HeaderKAR">
    <w:name w:val="Header KAR"/>
    <w:basedOn w:val="FontParagrafDefault"/>
    <w:link w:val="Header"/>
    <w:uiPriority w:val="99"/>
    <w:semiHidden/>
    <w:locked/>
    <w:rsid w:val="00C47D39"/>
    <w:rPr>
      <w:rFonts w:cs="Times New Roman"/>
    </w:rPr>
  </w:style>
  <w:style w:type="paragraph" w:styleId="Footer">
    <w:name w:val="footer"/>
    <w:basedOn w:val="Normal"/>
    <w:link w:val="FooterKAR"/>
    <w:uiPriority w:val="99"/>
    <w:unhideWhenUsed/>
    <w:rsid w:val="00C47D39"/>
    <w:pPr>
      <w:tabs>
        <w:tab w:val="center" w:pos="4513"/>
        <w:tab w:val="right" w:pos="9026"/>
      </w:tabs>
      <w:spacing w:after="0" w:line="240" w:lineRule="auto"/>
    </w:pPr>
  </w:style>
  <w:style w:type="character" w:customStyle="1" w:styleId="FooterKAR">
    <w:name w:val="Footer KAR"/>
    <w:basedOn w:val="FontParagrafDefault"/>
    <w:link w:val="Footer"/>
    <w:uiPriority w:val="99"/>
    <w:locked/>
    <w:rsid w:val="00C47D39"/>
    <w:rPr>
      <w:rFonts w:cs="Times New Roman"/>
    </w:rPr>
  </w:style>
  <w:style w:type="character" w:styleId="HiperlinkyangDiikuti">
    <w:name w:val="FollowedHyperlink"/>
    <w:basedOn w:val="FontParagrafDefault"/>
    <w:uiPriority w:val="99"/>
    <w:semiHidden/>
    <w:unhideWhenUsed/>
    <w:rsid w:val="00AA027C"/>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772944">
      <w:marLeft w:val="0"/>
      <w:marRight w:val="0"/>
      <w:marTop w:val="0"/>
      <w:marBottom w:val="0"/>
      <w:divBdr>
        <w:top w:val="none" w:sz="0" w:space="0" w:color="auto"/>
        <w:left w:val="none" w:sz="0" w:space="0" w:color="auto"/>
        <w:bottom w:val="none" w:sz="0" w:space="0" w:color="auto"/>
        <w:right w:val="none" w:sz="0" w:space="0" w:color="auto"/>
      </w:divBdr>
    </w:div>
    <w:div w:id="1915772945">
      <w:marLeft w:val="0"/>
      <w:marRight w:val="0"/>
      <w:marTop w:val="0"/>
      <w:marBottom w:val="0"/>
      <w:divBdr>
        <w:top w:val="none" w:sz="0" w:space="0" w:color="auto"/>
        <w:left w:val="none" w:sz="0" w:space="0" w:color="auto"/>
        <w:bottom w:val="none" w:sz="0" w:space="0" w:color="auto"/>
        <w:right w:val="none" w:sz="0" w:space="0" w:color="auto"/>
      </w:divBdr>
    </w:div>
    <w:div w:id="1915772946">
      <w:marLeft w:val="0"/>
      <w:marRight w:val="0"/>
      <w:marTop w:val="0"/>
      <w:marBottom w:val="0"/>
      <w:divBdr>
        <w:top w:val="none" w:sz="0" w:space="0" w:color="auto"/>
        <w:left w:val="none" w:sz="0" w:space="0" w:color="auto"/>
        <w:bottom w:val="none" w:sz="0" w:space="0" w:color="auto"/>
        <w:right w:val="none" w:sz="0" w:space="0" w:color="auto"/>
      </w:divBdr>
    </w:div>
    <w:div w:id="1915772947">
      <w:marLeft w:val="0"/>
      <w:marRight w:val="0"/>
      <w:marTop w:val="0"/>
      <w:marBottom w:val="0"/>
      <w:divBdr>
        <w:top w:val="none" w:sz="0" w:space="0" w:color="auto"/>
        <w:left w:val="none" w:sz="0" w:space="0" w:color="auto"/>
        <w:bottom w:val="none" w:sz="0" w:space="0" w:color="auto"/>
        <w:right w:val="none" w:sz="0" w:space="0" w:color="auto"/>
      </w:divBdr>
    </w:div>
    <w:div w:id="1915772949">
      <w:marLeft w:val="0"/>
      <w:marRight w:val="0"/>
      <w:marTop w:val="0"/>
      <w:marBottom w:val="0"/>
      <w:divBdr>
        <w:top w:val="none" w:sz="0" w:space="0" w:color="auto"/>
        <w:left w:val="none" w:sz="0" w:space="0" w:color="auto"/>
        <w:bottom w:val="none" w:sz="0" w:space="0" w:color="auto"/>
        <w:right w:val="none" w:sz="0" w:space="0" w:color="auto"/>
      </w:divBdr>
    </w:div>
    <w:div w:id="1915772950">
      <w:marLeft w:val="0"/>
      <w:marRight w:val="0"/>
      <w:marTop w:val="0"/>
      <w:marBottom w:val="0"/>
      <w:divBdr>
        <w:top w:val="none" w:sz="0" w:space="0" w:color="auto"/>
        <w:left w:val="none" w:sz="0" w:space="0" w:color="auto"/>
        <w:bottom w:val="none" w:sz="0" w:space="0" w:color="auto"/>
        <w:right w:val="none" w:sz="0" w:space="0" w:color="auto"/>
      </w:divBdr>
    </w:div>
    <w:div w:id="1915772952">
      <w:marLeft w:val="0"/>
      <w:marRight w:val="0"/>
      <w:marTop w:val="0"/>
      <w:marBottom w:val="0"/>
      <w:divBdr>
        <w:top w:val="none" w:sz="0" w:space="0" w:color="auto"/>
        <w:left w:val="none" w:sz="0" w:space="0" w:color="auto"/>
        <w:bottom w:val="none" w:sz="0" w:space="0" w:color="auto"/>
        <w:right w:val="none" w:sz="0" w:space="0" w:color="auto"/>
      </w:divBdr>
    </w:div>
    <w:div w:id="1915772953">
      <w:marLeft w:val="0"/>
      <w:marRight w:val="0"/>
      <w:marTop w:val="0"/>
      <w:marBottom w:val="0"/>
      <w:divBdr>
        <w:top w:val="none" w:sz="0" w:space="0" w:color="auto"/>
        <w:left w:val="none" w:sz="0" w:space="0" w:color="auto"/>
        <w:bottom w:val="none" w:sz="0" w:space="0" w:color="auto"/>
        <w:right w:val="none" w:sz="0" w:space="0" w:color="auto"/>
      </w:divBdr>
    </w:div>
    <w:div w:id="1915772954">
      <w:marLeft w:val="0"/>
      <w:marRight w:val="0"/>
      <w:marTop w:val="0"/>
      <w:marBottom w:val="0"/>
      <w:divBdr>
        <w:top w:val="none" w:sz="0" w:space="0" w:color="auto"/>
        <w:left w:val="none" w:sz="0" w:space="0" w:color="auto"/>
        <w:bottom w:val="none" w:sz="0" w:space="0" w:color="auto"/>
        <w:right w:val="none" w:sz="0" w:space="0" w:color="auto"/>
      </w:divBdr>
    </w:div>
    <w:div w:id="1915772955">
      <w:marLeft w:val="0"/>
      <w:marRight w:val="0"/>
      <w:marTop w:val="0"/>
      <w:marBottom w:val="0"/>
      <w:divBdr>
        <w:top w:val="none" w:sz="0" w:space="0" w:color="auto"/>
        <w:left w:val="none" w:sz="0" w:space="0" w:color="auto"/>
        <w:bottom w:val="none" w:sz="0" w:space="0" w:color="auto"/>
        <w:right w:val="none" w:sz="0" w:space="0" w:color="auto"/>
      </w:divBdr>
    </w:div>
    <w:div w:id="1915772956">
      <w:marLeft w:val="0"/>
      <w:marRight w:val="0"/>
      <w:marTop w:val="0"/>
      <w:marBottom w:val="0"/>
      <w:divBdr>
        <w:top w:val="none" w:sz="0" w:space="0" w:color="auto"/>
        <w:left w:val="none" w:sz="0" w:space="0" w:color="auto"/>
        <w:bottom w:val="none" w:sz="0" w:space="0" w:color="auto"/>
        <w:right w:val="none" w:sz="0" w:space="0" w:color="auto"/>
      </w:divBdr>
    </w:div>
    <w:div w:id="1915772957">
      <w:marLeft w:val="0"/>
      <w:marRight w:val="0"/>
      <w:marTop w:val="0"/>
      <w:marBottom w:val="0"/>
      <w:divBdr>
        <w:top w:val="none" w:sz="0" w:space="0" w:color="auto"/>
        <w:left w:val="none" w:sz="0" w:space="0" w:color="auto"/>
        <w:bottom w:val="none" w:sz="0" w:space="0" w:color="auto"/>
        <w:right w:val="none" w:sz="0" w:space="0" w:color="auto"/>
      </w:divBdr>
    </w:div>
    <w:div w:id="1915772959">
      <w:marLeft w:val="0"/>
      <w:marRight w:val="0"/>
      <w:marTop w:val="0"/>
      <w:marBottom w:val="0"/>
      <w:divBdr>
        <w:top w:val="none" w:sz="0" w:space="0" w:color="auto"/>
        <w:left w:val="none" w:sz="0" w:space="0" w:color="auto"/>
        <w:bottom w:val="none" w:sz="0" w:space="0" w:color="auto"/>
        <w:right w:val="none" w:sz="0" w:space="0" w:color="auto"/>
      </w:divBdr>
    </w:div>
    <w:div w:id="1915772961">
      <w:marLeft w:val="0"/>
      <w:marRight w:val="0"/>
      <w:marTop w:val="0"/>
      <w:marBottom w:val="0"/>
      <w:divBdr>
        <w:top w:val="none" w:sz="0" w:space="0" w:color="auto"/>
        <w:left w:val="none" w:sz="0" w:space="0" w:color="auto"/>
        <w:bottom w:val="none" w:sz="0" w:space="0" w:color="auto"/>
        <w:right w:val="none" w:sz="0" w:space="0" w:color="auto"/>
      </w:divBdr>
    </w:div>
    <w:div w:id="1915772962">
      <w:marLeft w:val="0"/>
      <w:marRight w:val="0"/>
      <w:marTop w:val="0"/>
      <w:marBottom w:val="0"/>
      <w:divBdr>
        <w:top w:val="none" w:sz="0" w:space="0" w:color="auto"/>
        <w:left w:val="none" w:sz="0" w:space="0" w:color="auto"/>
        <w:bottom w:val="none" w:sz="0" w:space="0" w:color="auto"/>
        <w:right w:val="none" w:sz="0" w:space="0" w:color="auto"/>
      </w:divBdr>
      <w:divsChild>
        <w:div w:id="1915772958">
          <w:marLeft w:val="0"/>
          <w:marRight w:val="0"/>
          <w:marTop w:val="0"/>
          <w:marBottom w:val="0"/>
          <w:divBdr>
            <w:top w:val="none" w:sz="0" w:space="0" w:color="auto"/>
            <w:left w:val="none" w:sz="0" w:space="0" w:color="auto"/>
            <w:bottom w:val="none" w:sz="0" w:space="0" w:color="auto"/>
            <w:right w:val="none" w:sz="0" w:space="0" w:color="auto"/>
          </w:divBdr>
          <w:divsChild>
            <w:div w:id="1915772948">
              <w:marLeft w:val="0"/>
              <w:marRight w:val="0"/>
              <w:marTop w:val="0"/>
              <w:marBottom w:val="0"/>
              <w:divBdr>
                <w:top w:val="none" w:sz="0" w:space="0" w:color="auto"/>
                <w:left w:val="none" w:sz="0" w:space="0" w:color="auto"/>
                <w:bottom w:val="none" w:sz="0" w:space="0" w:color="auto"/>
                <w:right w:val="none" w:sz="0" w:space="0" w:color="auto"/>
              </w:divBdr>
              <w:divsChild>
                <w:div w:id="1915772951">
                  <w:marLeft w:val="0"/>
                  <w:marRight w:val="0"/>
                  <w:marTop w:val="0"/>
                  <w:marBottom w:val="0"/>
                  <w:divBdr>
                    <w:top w:val="none" w:sz="0" w:space="0" w:color="auto"/>
                    <w:left w:val="none" w:sz="0" w:space="0" w:color="auto"/>
                    <w:bottom w:val="none" w:sz="0" w:space="0" w:color="auto"/>
                    <w:right w:val="none" w:sz="0" w:space="0" w:color="auto"/>
                  </w:divBdr>
                  <w:divsChild>
                    <w:div w:id="191577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72963">
      <w:marLeft w:val="0"/>
      <w:marRight w:val="0"/>
      <w:marTop w:val="0"/>
      <w:marBottom w:val="0"/>
      <w:divBdr>
        <w:top w:val="none" w:sz="0" w:space="0" w:color="auto"/>
        <w:left w:val="none" w:sz="0" w:space="0" w:color="auto"/>
        <w:bottom w:val="none" w:sz="0" w:space="0" w:color="auto"/>
        <w:right w:val="none" w:sz="0" w:space="0" w:color="auto"/>
      </w:divBdr>
    </w:div>
    <w:div w:id="19157729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rianus710@gmail.com"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javascript:void(0)" TargetMode="Externa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mailto:universitasflores@uniflor.ac.i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22F21-7E0A-C14B-9285-325A4E071DA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3858</Words>
  <Characters>25654</Characters>
  <Application>Microsoft Office Word</Application>
  <DocSecurity>0</DocSecurity>
  <Lines>213</Lines>
  <Paragraphs>58</Paragraphs>
  <ScaleCrop>false</ScaleCrop>
  <Company/>
  <LinksUpToDate>false</LinksUpToDate>
  <CharactersWithSpaces>29454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ADRIANUS NASAR</dc:creator>
  <cp:keywords/>
  <dc:description/>
  <cp:lastModifiedBy>adrinnasar@gmail.com</cp:lastModifiedBy>
  <cp:revision>2</cp:revision>
  <dcterms:created xsi:type="dcterms:W3CDTF">2019-12-30T00:53:00Z</dcterms:created>
  <dcterms:modified xsi:type="dcterms:W3CDTF">2019-12-30T00:53:00Z</dcterms:modified>
</cp:coreProperties>
</file>