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E099E" w14:textId="77777777" w:rsidR="002D0C29" w:rsidRPr="002E1FD1" w:rsidRDefault="002D0C29" w:rsidP="002D0C29">
      <w:pPr>
        <w:spacing w:after="0" w:line="240" w:lineRule="auto"/>
        <w:jc w:val="center"/>
        <w:rPr>
          <w:rFonts w:ascii="Cambria" w:hAnsi="Cambria"/>
          <w:b/>
          <w:bCs/>
          <w:sz w:val="28"/>
          <w:szCs w:val="28"/>
          <w:lang w:val="en-US"/>
        </w:rPr>
      </w:pPr>
    </w:p>
    <w:p w14:paraId="2B53F646" w14:textId="77777777" w:rsidR="002D0C29" w:rsidRDefault="002D0C29" w:rsidP="002D0C29">
      <w:pPr>
        <w:spacing w:after="0" w:line="240" w:lineRule="auto"/>
        <w:jc w:val="center"/>
        <w:rPr>
          <w:rFonts w:ascii="Cambria" w:hAnsi="Cambria"/>
          <w:b/>
          <w:bCs/>
          <w:sz w:val="28"/>
          <w:szCs w:val="28"/>
        </w:rPr>
      </w:pPr>
    </w:p>
    <w:p w14:paraId="5C39A2A0" w14:textId="77777777" w:rsidR="00A87CEE" w:rsidRDefault="00A87CEE" w:rsidP="001023BA">
      <w:pPr>
        <w:spacing w:line="240" w:lineRule="auto"/>
        <w:ind w:left="1" w:hanging="3"/>
        <w:jc w:val="center"/>
        <w:rPr>
          <w:rFonts w:ascii="Cambria" w:eastAsia="Cambria" w:hAnsi="Cambria" w:cs="Cambria"/>
          <w:sz w:val="18"/>
          <w:szCs w:val="18"/>
        </w:rPr>
      </w:pPr>
      <w:r w:rsidRPr="00A87CEE">
        <w:rPr>
          <w:rFonts w:asciiTheme="minorHAnsi" w:eastAsia="Cambria" w:hAnsiTheme="minorHAnsi" w:cs="Cambria"/>
          <w:b/>
          <w:sz w:val="28"/>
          <w:szCs w:val="28"/>
        </w:rPr>
        <w:t>The Law of Adopting Children in Islamic Fiqh and the Compilation of Islamic Law</w:t>
      </w:r>
      <w:r w:rsidRPr="005F5ABE">
        <w:rPr>
          <w:rFonts w:ascii="Cambria" w:eastAsia="Cambria" w:hAnsi="Cambria" w:cs="Cambria"/>
          <w:sz w:val="18"/>
          <w:szCs w:val="18"/>
        </w:rPr>
        <w:t xml:space="preserve"> </w:t>
      </w:r>
    </w:p>
    <w:p w14:paraId="10B0DEE2" w14:textId="446770E4" w:rsidR="001023BA" w:rsidRPr="005F5ABE" w:rsidRDefault="005F5ABE" w:rsidP="001023BA">
      <w:pPr>
        <w:spacing w:line="240" w:lineRule="auto"/>
        <w:ind w:left="1" w:hanging="3"/>
        <w:jc w:val="center"/>
        <w:rPr>
          <w:rFonts w:ascii="Cambria" w:eastAsia="Cambria" w:hAnsi="Cambria" w:cs="Cambria"/>
          <w:sz w:val="18"/>
          <w:szCs w:val="18"/>
        </w:rPr>
      </w:pPr>
      <w:r w:rsidRPr="005F5ABE">
        <w:rPr>
          <w:rFonts w:ascii="Cambria" w:eastAsia="Cambria" w:hAnsi="Cambria" w:cs="Cambria"/>
          <w:sz w:val="18"/>
          <w:szCs w:val="18"/>
        </w:rPr>
        <w:t xml:space="preserve">Incoming Manuscript: </w:t>
      </w:r>
      <w:r w:rsidR="00904F5C">
        <w:rPr>
          <w:rFonts w:ascii="Cambria" w:eastAsia="Cambria" w:hAnsi="Cambria" w:cs="Cambria"/>
          <w:sz w:val="18"/>
          <w:szCs w:val="18"/>
          <w:lang w:val="en-US"/>
        </w:rPr>
        <w:t>15-05-</w:t>
      </w:r>
      <w:r w:rsidRPr="005F5ABE">
        <w:rPr>
          <w:rFonts w:ascii="Cambria" w:eastAsia="Cambria" w:hAnsi="Cambria" w:cs="Cambria"/>
          <w:sz w:val="18"/>
          <w:szCs w:val="18"/>
        </w:rPr>
        <w:t>202</w:t>
      </w:r>
      <w:r w:rsidR="001A5E41">
        <w:rPr>
          <w:rFonts w:ascii="Cambria" w:eastAsia="Cambria" w:hAnsi="Cambria" w:cs="Cambria"/>
          <w:sz w:val="18"/>
          <w:szCs w:val="18"/>
        </w:rPr>
        <w:t>4</w:t>
      </w:r>
      <w:r w:rsidRPr="005F5ABE">
        <w:rPr>
          <w:rFonts w:ascii="Cambria" w:eastAsia="Cambria" w:hAnsi="Cambria" w:cs="Cambria"/>
          <w:sz w:val="18"/>
          <w:szCs w:val="18"/>
        </w:rPr>
        <w:t xml:space="preserve"> Manuscript Edited: </w:t>
      </w:r>
      <w:r w:rsidR="00904F5C" w:rsidRPr="005F5ABE">
        <w:rPr>
          <w:rFonts w:ascii="Cambria" w:eastAsia="Cambria" w:hAnsi="Cambria" w:cs="Cambria"/>
          <w:sz w:val="18"/>
          <w:szCs w:val="18"/>
        </w:rPr>
        <w:t>2</w:t>
      </w:r>
      <w:r w:rsidR="00904F5C">
        <w:rPr>
          <w:rFonts w:ascii="Cambria" w:eastAsia="Cambria" w:hAnsi="Cambria" w:cs="Cambria"/>
          <w:sz w:val="18"/>
          <w:szCs w:val="18"/>
          <w:lang w:val="en-US"/>
        </w:rPr>
        <w:t>7-07</w:t>
      </w:r>
      <w:r w:rsidRPr="005F5ABE">
        <w:rPr>
          <w:rFonts w:ascii="Cambria" w:eastAsia="Cambria" w:hAnsi="Cambria" w:cs="Cambria"/>
          <w:sz w:val="18"/>
          <w:szCs w:val="18"/>
        </w:rPr>
        <w:t>-202</w:t>
      </w:r>
      <w:r w:rsidR="00CD3270">
        <w:rPr>
          <w:rFonts w:ascii="Cambria" w:eastAsia="Cambria" w:hAnsi="Cambria" w:cs="Cambria"/>
          <w:sz w:val="18"/>
          <w:szCs w:val="18"/>
        </w:rPr>
        <w:t>4</w:t>
      </w:r>
      <w:r w:rsidRPr="005F5ABE">
        <w:rPr>
          <w:rFonts w:ascii="Cambria" w:eastAsia="Cambria" w:hAnsi="Cambria" w:cs="Cambria"/>
          <w:sz w:val="18"/>
          <w:szCs w:val="18"/>
        </w:rPr>
        <w:t xml:space="preserve"> Accepted Manuscript: </w:t>
      </w:r>
      <w:r w:rsidR="00904F5C" w:rsidRPr="005F5ABE">
        <w:rPr>
          <w:rFonts w:ascii="Cambria" w:eastAsia="Cambria" w:hAnsi="Cambria" w:cs="Cambria"/>
          <w:sz w:val="18"/>
          <w:szCs w:val="18"/>
        </w:rPr>
        <w:t>2</w:t>
      </w:r>
      <w:r w:rsidR="00904F5C">
        <w:rPr>
          <w:rFonts w:ascii="Cambria" w:eastAsia="Cambria" w:hAnsi="Cambria" w:cs="Cambria"/>
          <w:sz w:val="18"/>
          <w:szCs w:val="18"/>
          <w:lang w:val="en-US"/>
        </w:rPr>
        <w:t>4-08</w:t>
      </w:r>
      <w:bookmarkStart w:id="0" w:name="_GoBack"/>
      <w:bookmarkEnd w:id="0"/>
      <w:r w:rsidRPr="005F5ABE">
        <w:rPr>
          <w:rFonts w:ascii="Cambria" w:eastAsia="Cambria" w:hAnsi="Cambria" w:cs="Cambria"/>
          <w:sz w:val="18"/>
          <w:szCs w:val="18"/>
        </w:rPr>
        <w:t>-202</w:t>
      </w:r>
      <w:r w:rsidR="00CD3270">
        <w:rPr>
          <w:rFonts w:ascii="Cambria" w:eastAsia="Cambria" w:hAnsi="Cambria" w:cs="Cambria"/>
          <w:sz w:val="18"/>
          <w:szCs w:val="18"/>
        </w:rPr>
        <w:t>4</w:t>
      </w:r>
    </w:p>
    <w:p w14:paraId="2BA8AA67" w14:textId="64FA1E83" w:rsidR="00BD2E5A" w:rsidRPr="00A87CEE" w:rsidRDefault="00A87CEE" w:rsidP="00A87CEE">
      <w:pPr>
        <w:spacing w:line="240" w:lineRule="auto"/>
        <w:ind w:left="-2" w:hanging="2"/>
        <w:jc w:val="center"/>
        <w:rPr>
          <w:rFonts w:ascii="Cambria" w:eastAsia="Times New Roman" w:hAnsi="Cambria"/>
          <w:b/>
          <w:bCs/>
          <w:color w:val="000000"/>
          <w:sz w:val="24"/>
          <w:szCs w:val="24"/>
        </w:rPr>
      </w:pPr>
      <w:bookmarkStart w:id="1" w:name="_Hlk157065273"/>
      <w:r w:rsidRPr="00416791">
        <w:rPr>
          <w:rFonts w:ascii="Cambria" w:eastAsia="Times New Roman" w:hAnsi="Cambria"/>
          <w:b/>
          <w:bCs/>
          <w:color w:val="000000"/>
          <w:sz w:val="24"/>
          <w:szCs w:val="24"/>
        </w:rPr>
        <w:t>Maghfirah Nur Ramadhanti</w:t>
      </w:r>
      <w:r>
        <w:rPr>
          <w:rFonts w:ascii="Cambria" w:eastAsia="Times New Roman" w:hAnsi="Cambria"/>
          <w:b/>
          <w:bCs/>
          <w:color w:val="000000"/>
          <w:sz w:val="24"/>
          <w:szCs w:val="24"/>
          <w:lang w:val="en-US"/>
        </w:rPr>
        <w:t xml:space="preserve">, </w:t>
      </w:r>
      <w:r w:rsidR="00AF551D">
        <w:rPr>
          <w:rFonts w:ascii="Times New Roman" w:eastAsia="Times New Roman" w:hAnsi="Times New Roman"/>
          <w:b/>
          <w:bCs/>
          <w:color w:val="000000"/>
          <w:sz w:val="24"/>
          <w:szCs w:val="24"/>
          <w:lang w:val="en-US"/>
        </w:rPr>
        <w:t xml:space="preserve">Andi </w:t>
      </w:r>
      <w:proofErr w:type="spellStart"/>
      <w:r w:rsidR="00AF551D">
        <w:rPr>
          <w:rFonts w:ascii="Times New Roman" w:eastAsia="Times New Roman" w:hAnsi="Times New Roman"/>
          <w:b/>
          <w:bCs/>
          <w:color w:val="000000"/>
          <w:sz w:val="24"/>
          <w:szCs w:val="24"/>
          <w:lang w:val="en-US"/>
        </w:rPr>
        <w:t>Satrianingsih</w:t>
      </w:r>
      <w:proofErr w:type="spellEnd"/>
      <w:r w:rsidR="00BD2E5A" w:rsidRPr="00BD2E5A">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lang w:val="en-US"/>
        </w:rPr>
        <w:t xml:space="preserve"> </w:t>
      </w:r>
      <w:r w:rsidRPr="00BD2E5A">
        <w:rPr>
          <w:rFonts w:ascii="Times New Roman" w:eastAsia="Times New Roman" w:hAnsi="Times New Roman"/>
          <w:b/>
          <w:bCs/>
          <w:color w:val="000000"/>
          <w:sz w:val="24"/>
          <w:szCs w:val="24"/>
        </w:rPr>
        <w:t>St. Risnawati Basri</w:t>
      </w:r>
      <w:r w:rsidRPr="00BD2E5A">
        <w:rPr>
          <w:rFonts w:ascii="Times New Roman" w:eastAsia="Cambria" w:hAnsi="Times New Roman"/>
          <w:b/>
          <w:bCs/>
          <w:color w:val="000000"/>
          <w:sz w:val="24"/>
          <w:vertAlign w:val="superscript"/>
        </w:rPr>
        <w:t xml:space="preserve"> </w:t>
      </w:r>
      <w:r w:rsidR="00BD2E5A" w:rsidRPr="00BD2E5A">
        <w:rPr>
          <w:rFonts w:ascii="Times New Roman" w:eastAsia="Cambria" w:hAnsi="Times New Roman"/>
          <w:b/>
          <w:bCs/>
          <w:color w:val="000000"/>
          <w:sz w:val="24"/>
          <w:vertAlign w:val="superscript"/>
        </w:rPr>
        <w:t>*)</w:t>
      </w:r>
    </w:p>
    <w:bookmarkEnd w:id="1"/>
    <w:p w14:paraId="33FF09F5" w14:textId="1B78D2E5" w:rsidR="001023BA" w:rsidRDefault="001023BA" w:rsidP="001023BA">
      <w:pPr>
        <w:spacing w:after="0" w:line="240" w:lineRule="auto"/>
        <w:ind w:hanging="2"/>
        <w:jc w:val="center"/>
        <w:rPr>
          <w:rFonts w:ascii="Cambria" w:eastAsia="Cambria" w:hAnsi="Cambria" w:cs="Cambria"/>
          <w:i/>
          <w:color w:val="111111"/>
          <w:highlight w:val="white"/>
        </w:rPr>
      </w:pPr>
      <w:r w:rsidRPr="00733894">
        <w:rPr>
          <w:rFonts w:ascii="Cambria" w:eastAsia="Cambria" w:hAnsi="Cambria" w:cs="Cambria"/>
          <w:i/>
          <w:color w:val="111111"/>
          <w:highlight w:val="white"/>
          <w:vertAlign w:val="superscript"/>
          <w:lang w:val="sv-SE"/>
        </w:rPr>
        <w:t>1-</w:t>
      </w:r>
      <w:r w:rsidR="002A7E0E">
        <w:rPr>
          <w:rFonts w:ascii="Cambria" w:eastAsia="Cambria" w:hAnsi="Cambria" w:cs="Cambria"/>
          <w:i/>
          <w:color w:val="111111"/>
          <w:vertAlign w:val="superscript"/>
          <w:lang w:val="sv-SE"/>
        </w:rPr>
        <w:t>3</w:t>
      </w:r>
      <w:r w:rsidR="0004429F">
        <w:rPr>
          <w:rFonts w:ascii="Cambria" w:eastAsia="Times New Roman" w:hAnsi="Cambria"/>
          <w:i/>
          <w:iCs/>
          <w:color w:val="111111"/>
          <w:shd w:val="clear" w:color="auto" w:fill="FFFFFF"/>
          <w:lang w:val="en-US"/>
        </w:rPr>
        <w:t>U</w:t>
      </w:r>
      <w:r w:rsidR="00BD2E5A" w:rsidRPr="0004429F">
        <w:rPr>
          <w:rFonts w:ascii="Cambria" w:eastAsia="Times New Roman" w:hAnsi="Cambria"/>
          <w:i/>
          <w:iCs/>
          <w:color w:val="111111"/>
          <w:shd w:val="clear" w:color="auto" w:fill="FFFFFF"/>
        </w:rPr>
        <w:t xml:space="preserve">niversitas Muhammadiyah Makassar, Jl. Sultan Alauddin No.259, Makassar, </w:t>
      </w:r>
      <w:r w:rsidR="0004429F" w:rsidRPr="0004429F">
        <w:rPr>
          <w:rFonts w:ascii="Cambria" w:eastAsia="Times New Roman" w:hAnsi="Cambria"/>
          <w:i/>
          <w:iCs/>
          <w:color w:val="111111"/>
          <w:shd w:val="clear" w:color="auto" w:fill="FFFFFF"/>
          <w:lang w:val="en-US"/>
        </w:rPr>
        <w:t xml:space="preserve">Sulawesi Selatan, </w:t>
      </w:r>
      <w:r w:rsidR="00BD2E5A" w:rsidRPr="0004429F">
        <w:rPr>
          <w:rFonts w:ascii="Cambria" w:eastAsia="Times New Roman" w:hAnsi="Cambria"/>
          <w:i/>
          <w:iCs/>
          <w:color w:val="111111"/>
          <w:shd w:val="clear" w:color="auto" w:fill="FFFFFF"/>
        </w:rPr>
        <w:t>Indonesia 90221</w:t>
      </w:r>
      <w:r w:rsidR="0004429F">
        <w:rPr>
          <w:rFonts w:ascii="Cambria" w:eastAsia="Times New Roman" w:hAnsi="Cambria"/>
          <w:i/>
          <w:iCs/>
          <w:color w:val="111111"/>
          <w:sz w:val="24"/>
          <w:szCs w:val="24"/>
          <w:shd w:val="clear" w:color="auto" w:fill="FFFFFF"/>
          <w:lang w:val="en-US"/>
        </w:rPr>
        <w:t>.</w:t>
      </w:r>
      <w:r w:rsidR="00BD2E5A" w:rsidRPr="0060243C">
        <w:rPr>
          <w:rFonts w:ascii="Cambria" w:eastAsia="Times New Roman" w:hAnsi="Cambria"/>
          <w:i/>
          <w:iCs/>
          <w:color w:val="111111"/>
          <w:sz w:val="24"/>
          <w:szCs w:val="24"/>
          <w:shd w:val="clear" w:color="auto" w:fill="FFFFFF"/>
        </w:rPr>
        <w:t xml:space="preserve"> </w:t>
      </w:r>
    </w:p>
    <w:p w14:paraId="5A2DD159" w14:textId="77777777" w:rsidR="001023BA" w:rsidRDefault="001023BA" w:rsidP="001023BA">
      <w:pPr>
        <w:spacing w:after="0" w:line="240" w:lineRule="auto"/>
        <w:ind w:hanging="2"/>
        <w:jc w:val="center"/>
        <w:rPr>
          <w:rFonts w:ascii="Cambria" w:eastAsia="Cambria" w:hAnsi="Cambria" w:cs="Cambria"/>
          <w:i/>
          <w:color w:val="111111"/>
          <w:highlight w:val="white"/>
        </w:rPr>
      </w:pPr>
    </w:p>
    <w:p w14:paraId="2AC518E7" w14:textId="51CAFC31" w:rsidR="001023BA" w:rsidRDefault="001023BA" w:rsidP="001023BA">
      <w:pPr>
        <w:spacing w:after="0" w:line="240" w:lineRule="auto"/>
        <w:ind w:hanging="2"/>
        <w:jc w:val="center"/>
        <w:rPr>
          <w:rFonts w:ascii="Cambria" w:eastAsia="Cambria" w:hAnsi="Cambria" w:cs="Cambria"/>
          <w:b/>
          <w:color w:val="111111"/>
        </w:rPr>
      </w:pPr>
      <w:r>
        <w:rPr>
          <w:rFonts w:ascii="Cambria" w:eastAsia="Cambria" w:hAnsi="Cambria" w:cs="Cambria"/>
          <w:b/>
          <w:color w:val="111111"/>
        </w:rPr>
        <w:t>Abstract</w:t>
      </w:r>
    </w:p>
    <w:p w14:paraId="7339D444" w14:textId="77777777" w:rsidR="00BF3596" w:rsidRDefault="00BF3596" w:rsidP="001023BA">
      <w:pPr>
        <w:spacing w:after="0" w:line="240" w:lineRule="auto"/>
        <w:ind w:hanging="2"/>
        <w:jc w:val="center"/>
        <w:rPr>
          <w:rFonts w:ascii="Cambria" w:eastAsia="Cambria" w:hAnsi="Cambria" w:cs="Cambria"/>
          <w:color w:val="111111"/>
          <w:highlight w:val="white"/>
        </w:rPr>
      </w:pPr>
    </w:p>
    <w:p w14:paraId="051EA303" w14:textId="77777777" w:rsidR="00A87CEE" w:rsidRDefault="00A87CEE" w:rsidP="00A87CEE">
      <w:pPr>
        <w:shd w:val="clear" w:color="auto" w:fill="FFFFFF"/>
        <w:spacing w:after="0" w:line="240" w:lineRule="auto"/>
        <w:ind w:left="-2" w:hanging="2"/>
        <w:jc w:val="both"/>
        <w:rPr>
          <w:rFonts w:ascii="Cambria" w:eastAsia="Times New Roman" w:hAnsi="Cambria"/>
          <w:i/>
          <w:iCs/>
          <w:color w:val="111111"/>
        </w:rPr>
      </w:pPr>
      <w:r w:rsidRPr="00DF5D63">
        <w:rPr>
          <w:rFonts w:ascii="Cambria" w:eastAsia="Times New Roman" w:hAnsi="Cambria"/>
          <w:i/>
          <w:iCs/>
          <w:color w:val="111111"/>
        </w:rPr>
        <w:t>This research aims to understand the law of adopting children in Islamic Jurisprudence and the law of adopting children in the Compilation of Islamic Law.</w:t>
      </w:r>
      <w:r>
        <w:rPr>
          <w:rFonts w:ascii="Cambria" w:eastAsia="Times New Roman" w:hAnsi="Cambria"/>
          <w:i/>
          <w:iCs/>
          <w:color w:val="111111"/>
        </w:rPr>
        <w:t xml:space="preserve"> </w:t>
      </w:r>
      <w:r w:rsidRPr="00DF5D63">
        <w:rPr>
          <w:rFonts w:ascii="Cambria" w:eastAsia="Times New Roman" w:hAnsi="Cambria"/>
          <w:i/>
          <w:iCs/>
          <w:color w:val="111111"/>
        </w:rPr>
        <w:t>This type of research is library research with a qualitative approach. The primary data sources used in this research are Islamic jurisprudence books and the Compilation of Islamic Law (KHI). Meanwhile, secondary data sources are books, journals and textbooks that are related to what the author discusses. The data collection technique in this research is documentation. Then analyzed using content analysis techniques.</w:t>
      </w:r>
      <w:r>
        <w:rPr>
          <w:rFonts w:ascii="Cambria" w:eastAsia="Times New Roman" w:hAnsi="Cambria"/>
          <w:i/>
          <w:iCs/>
          <w:color w:val="111111"/>
        </w:rPr>
        <w:t xml:space="preserve"> </w:t>
      </w:r>
      <w:r w:rsidRPr="00DF5D63">
        <w:rPr>
          <w:rFonts w:ascii="Cambria" w:eastAsia="Times New Roman" w:hAnsi="Cambria"/>
          <w:i/>
          <w:iCs/>
          <w:color w:val="111111"/>
        </w:rPr>
        <w:t>The results of this research are that adoption in Islamic jurisprudence is prohibited if the adopted child's lineage is attributed to his or her adoptive parents. Because Islamic jurisprudence scholars agree that a child's fate is determined by three things, namely a valid marriage, a fasid marriage, and wathi' syubah. However, adopting a child with the aim of caring for, nurturing and educating with love without changing the child's lineage is a commendable act and is a pious deed recommended by the Islamic religion. In Islamic jurisprudence, adopted children do not inherit from their adoptive parents, but can only obtain property from their parents through a gift or will and their adoptive parents cannot act as guardians for their marriage. Apart from that, adopted children are not mahram to their adoptive parents, so they must pay attention to the boundaries in interacting between the two. As for the adoption of children in the Compilation of Islamic Law, it is permissible, provided it is limited to transferring responsibility from the child's parents to the adoptive parents. This transfer of responsibility includes paying for daily living, caring for him with love and fulfilling all his needs, without changing the child's fate. Apart from that, adopted children do not become heirs of their adoptive parents, but have the right to obtain a mandatory will as regulated in article 209 and adoptive parents do not have the right to become marriage guardians for their adopted children.</w:t>
      </w:r>
    </w:p>
    <w:p w14:paraId="0360557A" w14:textId="77777777" w:rsidR="00A87CEE" w:rsidRPr="00DF5D63" w:rsidRDefault="00A87CEE" w:rsidP="00A87CEE">
      <w:pPr>
        <w:shd w:val="clear" w:color="auto" w:fill="FFFFFF"/>
        <w:spacing w:after="0" w:line="240" w:lineRule="auto"/>
        <w:ind w:left="-2" w:hanging="2"/>
        <w:jc w:val="both"/>
        <w:rPr>
          <w:rFonts w:ascii="Cambria" w:eastAsia="Times New Roman" w:hAnsi="Cambria"/>
          <w:i/>
          <w:iCs/>
          <w:color w:val="111111"/>
        </w:rPr>
      </w:pPr>
    </w:p>
    <w:p w14:paraId="36798189" w14:textId="70AA7062" w:rsidR="00A87CEE" w:rsidRDefault="001023BA" w:rsidP="00A87CEE">
      <w:pPr>
        <w:shd w:val="clear" w:color="auto" w:fill="FFFFFF"/>
        <w:spacing w:after="0" w:line="240" w:lineRule="auto"/>
        <w:ind w:left="-2" w:hanging="2"/>
        <w:jc w:val="both"/>
        <w:rPr>
          <w:rFonts w:ascii="Cambria" w:eastAsia="Times New Roman" w:hAnsi="Cambria"/>
          <w:i/>
          <w:iCs/>
          <w:color w:val="111111"/>
        </w:rPr>
      </w:pPr>
      <w:r w:rsidRPr="00770EB7">
        <w:rPr>
          <w:rFonts w:ascii="Cambria" w:eastAsia="Cambria" w:hAnsi="Cambria" w:cs="Cambria"/>
          <w:b/>
          <w:i/>
          <w:color w:val="111111"/>
        </w:rPr>
        <w:t xml:space="preserve">Keywords: </w:t>
      </w:r>
      <w:r w:rsidR="00A87CEE" w:rsidRPr="00DF5D63">
        <w:rPr>
          <w:rFonts w:ascii="Cambria" w:eastAsia="Times New Roman" w:hAnsi="Cambria"/>
          <w:i/>
          <w:iCs/>
          <w:color w:val="111111"/>
        </w:rPr>
        <w:t>Adoption</w:t>
      </w:r>
      <w:r w:rsidR="00A87CEE">
        <w:rPr>
          <w:rFonts w:ascii="Cambria" w:eastAsia="Times New Roman" w:hAnsi="Cambria"/>
          <w:i/>
          <w:iCs/>
          <w:color w:val="111111"/>
          <w:lang w:val="en-US"/>
        </w:rPr>
        <w:t xml:space="preserve">; </w:t>
      </w:r>
      <w:r w:rsidR="00A87CEE" w:rsidRPr="00DF5D63">
        <w:rPr>
          <w:rFonts w:ascii="Cambria" w:eastAsia="Times New Roman" w:hAnsi="Cambria"/>
          <w:i/>
          <w:iCs/>
          <w:color w:val="111111"/>
        </w:rPr>
        <w:t xml:space="preserve"> Adopted Children</w:t>
      </w:r>
      <w:r w:rsidR="00A87CEE">
        <w:rPr>
          <w:rFonts w:ascii="Cambria" w:eastAsia="Times New Roman" w:hAnsi="Cambria"/>
          <w:i/>
          <w:iCs/>
          <w:color w:val="111111"/>
          <w:lang w:val="en-US"/>
        </w:rPr>
        <w:t xml:space="preserve">; </w:t>
      </w:r>
      <w:r w:rsidR="00A87CEE" w:rsidRPr="00DF5D63">
        <w:rPr>
          <w:rFonts w:ascii="Cambria" w:eastAsia="Times New Roman" w:hAnsi="Cambria"/>
          <w:i/>
          <w:iCs/>
          <w:color w:val="111111"/>
        </w:rPr>
        <w:t>Compilation of Islamic Law.</w:t>
      </w:r>
    </w:p>
    <w:p w14:paraId="6C0409F6" w14:textId="400C6488" w:rsidR="00C60DC7" w:rsidRPr="0004429F" w:rsidRDefault="0004429F" w:rsidP="002B194B">
      <w:pPr>
        <w:pBdr>
          <w:top w:val="nil"/>
          <w:left w:val="nil"/>
          <w:bottom w:val="nil"/>
          <w:right w:val="nil"/>
          <w:between w:val="nil"/>
        </w:pBdr>
        <w:shd w:val="clear" w:color="auto" w:fill="FFFFFF"/>
        <w:spacing w:before="240" w:after="240" w:line="240" w:lineRule="auto"/>
        <w:ind w:hanging="2"/>
        <w:jc w:val="both"/>
        <w:rPr>
          <w:rFonts w:ascii="Cambria" w:eastAsia="Times New Roman" w:hAnsi="Cambria"/>
          <w:color w:val="111111"/>
          <w:lang w:val="en-US"/>
        </w:rPr>
      </w:pPr>
      <w:r w:rsidRPr="0004429F">
        <w:rPr>
          <w:rFonts w:ascii="Cambria" w:hAnsi="Cambria" w:cstheme="majorBidi"/>
          <w:i/>
          <w:iCs/>
          <w:lang w:val="en-US"/>
        </w:rPr>
        <w:t>.</w:t>
      </w:r>
    </w:p>
    <w:p w14:paraId="71FF13A8" w14:textId="77777777" w:rsidR="008A7FE9" w:rsidRDefault="008A7FE9">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14:paraId="2C9FB519" w14:textId="77777777" w:rsidR="002D0C29" w:rsidRDefault="002D0C29" w:rsidP="002D0C29">
      <w:pPr>
        <w:spacing w:after="0" w:line="240" w:lineRule="auto"/>
        <w:rPr>
          <w:rFonts w:ascii="Times New Roman" w:hAnsi="Times New Roman"/>
          <w:b/>
          <w:sz w:val="24"/>
          <w:szCs w:val="24"/>
          <w:lang w:val="en-US"/>
        </w:rPr>
        <w:sectPr w:rsidR="002D0C29" w:rsidSect="008644E1">
          <w:headerReference w:type="default" r:id="rId8"/>
          <w:footerReference w:type="default" r:id="rId9"/>
          <w:footerReference w:type="first" r:id="rId10"/>
          <w:type w:val="continuous"/>
          <w:pgSz w:w="11906" w:h="16838"/>
          <w:pgMar w:top="1134" w:right="1701" w:bottom="1134" w:left="1701" w:header="709" w:footer="709" w:gutter="0"/>
          <w:pgNumType w:start="28"/>
          <w:cols w:space="720"/>
        </w:sectPr>
      </w:pPr>
    </w:p>
    <w:p w14:paraId="7552CA0D" w14:textId="7A787A94" w:rsidR="00E76475" w:rsidRDefault="00F05713" w:rsidP="00E76475">
      <w:pPr>
        <w:pBdr>
          <w:top w:val="nil"/>
          <w:left w:val="nil"/>
          <w:bottom w:val="nil"/>
          <w:right w:val="nil"/>
          <w:between w:val="nil"/>
        </w:pBdr>
        <w:spacing w:after="0" w:line="240" w:lineRule="auto"/>
        <w:ind w:hanging="2"/>
        <w:rPr>
          <w:rFonts w:ascii="Cambria" w:eastAsia="Cambria" w:hAnsi="Cambria" w:cs="Cambria"/>
          <w:b/>
          <w:color w:val="000000"/>
          <w:sz w:val="24"/>
          <w:szCs w:val="24"/>
        </w:rPr>
      </w:pPr>
      <w:r>
        <w:rPr>
          <w:rFonts w:ascii="Cambria" w:eastAsia="Cambria" w:hAnsi="Cambria" w:cs="Cambria"/>
          <w:b/>
          <w:color w:val="000000"/>
          <w:sz w:val="24"/>
          <w:szCs w:val="24"/>
        </w:rPr>
        <w:lastRenderedPageBreak/>
        <w:t>Introduction</w:t>
      </w:r>
    </w:p>
    <w:p w14:paraId="7B037B52" w14:textId="77777777" w:rsidR="00AF551D" w:rsidRDefault="00AF551D" w:rsidP="00E76475">
      <w:pPr>
        <w:pBdr>
          <w:top w:val="nil"/>
          <w:left w:val="nil"/>
          <w:bottom w:val="nil"/>
          <w:right w:val="nil"/>
          <w:between w:val="nil"/>
        </w:pBdr>
        <w:spacing w:after="0" w:line="240" w:lineRule="auto"/>
        <w:ind w:hanging="2"/>
        <w:rPr>
          <w:rFonts w:ascii="Cambria" w:eastAsia="Cambria" w:hAnsi="Cambria" w:cs="Cambria"/>
          <w:color w:val="000000"/>
          <w:sz w:val="24"/>
          <w:szCs w:val="24"/>
        </w:rPr>
      </w:pPr>
    </w:p>
    <w:p w14:paraId="68422578" w14:textId="4561458D" w:rsidR="00CF430D" w:rsidRDefault="0017584B" w:rsidP="0017584B">
      <w:pPr>
        <w:pStyle w:val="ListParagraph"/>
        <w:tabs>
          <w:tab w:val="left" w:pos="0"/>
          <w:tab w:val="left" w:pos="709"/>
          <w:tab w:val="left" w:pos="1440"/>
        </w:tabs>
        <w:spacing w:after="0" w:line="240" w:lineRule="auto"/>
        <w:ind w:left="0" w:hanging="357"/>
        <w:jc w:val="both"/>
        <w:rPr>
          <w:rFonts w:ascii="Cambria" w:hAnsi="Cambria" w:cstheme="majorBidi"/>
          <w:sz w:val="24"/>
          <w:szCs w:val="24"/>
        </w:rPr>
      </w:pPr>
      <w:r>
        <w:rPr>
          <w:rFonts w:ascii="Cambria" w:eastAsia="Times New Roman" w:hAnsi="Cambria"/>
          <w:color w:val="000000"/>
          <w:sz w:val="24"/>
          <w:szCs w:val="24"/>
        </w:rPr>
        <w:tab/>
      </w:r>
      <w:r>
        <w:rPr>
          <w:rFonts w:ascii="Cambria" w:hAnsi="Cambria" w:cstheme="majorBidi"/>
          <w:sz w:val="24"/>
          <w:szCs w:val="24"/>
        </w:rPr>
        <w:t>Basically, humans cannot live alone without a companion in navigating life in this world, because humans are created in a state of tendency to gather. Therefore, Islam descends in His sharia with the command to carry out marriage, because with this marriage Allah SWT breeds human beings and gives peace in carrying out their lives. As Allah SWT says in QS al-Rum/30:20-21.</w:t>
      </w:r>
    </w:p>
    <w:p w14:paraId="53BE2099" w14:textId="77777777" w:rsidR="0017584B" w:rsidRPr="0017584B" w:rsidRDefault="0017584B" w:rsidP="0017584B">
      <w:pPr>
        <w:pStyle w:val="ListParagraph"/>
        <w:tabs>
          <w:tab w:val="left" w:pos="0"/>
          <w:tab w:val="left" w:pos="709"/>
          <w:tab w:val="left" w:pos="1440"/>
        </w:tabs>
        <w:spacing w:after="0" w:line="240" w:lineRule="auto"/>
        <w:ind w:left="0" w:hanging="357"/>
        <w:jc w:val="both"/>
        <w:rPr>
          <w:rFonts w:ascii="Cambria" w:hAnsi="Cambria" w:cstheme="majorBidi"/>
          <w:sz w:val="24"/>
          <w:szCs w:val="24"/>
        </w:rPr>
      </w:pPr>
    </w:p>
    <w:p w14:paraId="4CA454AB" w14:textId="77777777" w:rsidR="00CF430D" w:rsidRPr="0079648C" w:rsidRDefault="00CF430D" w:rsidP="0017584B">
      <w:pPr>
        <w:pStyle w:val="ListParagraph"/>
        <w:tabs>
          <w:tab w:val="left" w:pos="0"/>
          <w:tab w:val="left" w:pos="709"/>
          <w:tab w:val="left" w:pos="1440"/>
        </w:tabs>
        <w:bidi/>
        <w:spacing w:before="240" w:after="120" w:line="240" w:lineRule="auto"/>
        <w:ind w:left="0" w:hanging="357"/>
        <w:jc w:val="both"/>
        <w:rPr>
          <w:rFonts w:ascii="Cambria" w:hAnsi="Cambria" w:cs="Traditional Arabic"/>
          <w:sz w:val="32"/>
          <w:szCs w:val="32"/>
        </w:rPr>
      </w:pPr>
      <w:r w:rsidRPr="0017584B">
        <w:rPr>
          <w:rFonts w:ascii="Cambria" w:hAnsi="Cambria" w:cs="Arial Unicode MS"/>
          <w:sz w:val="24"/>
          <w:szCs w:val="24"/>
        </w:rPr>
        <w:t xml:space="preserve">     </w:t>
      </w:r>
      <w:r w:rsidRPr="0079648C">
        <w:rPr>
          <w:rFonts w:ascii="Cambria" w:hAnsi="Cambria" w:cs="Traditional Arabic"/>
          <w:sz w:val="32"/>
          <w:szCs w:val="32"/>
          <w:rtl/>
        </w:rPr>
        <w:t>وَمِنۡ ءَايَٰتِهِۦٓ أَنۡ خَلَقَكُم مِّن تُرَابٍ ثُمَّ إِذَآ أَنتُم بَشَرٌ تَنتَشِرُونَ ﴿٢٠﴾ وَمِنۡ ءَايَٰتِهِۦٓ أَنۡ خَلَقَ لَكُم مِّنۡ</w:t>
      </w:r>
      <w:r w:rsidRPr="0079648C">
        <w:rPr>
          <w:rFonts w:ascii="Cambria" w:hAnsi="Cambria" w:cs="Traditional Arabic"/>
          <w:sz w:val="32"/>
          <w:szCs w:val="32"/>
        </w:rPr>
        <w:t xml:space="preserve"> </w:t>
      </w:r>
      <w:r w:rsidRPr="0079648C">
        <w:rPr>
          <w:rFonts w:ascii="Cambria" w:hAnsi="Cambria" w:cs="Traditional Arabic"/>
          <w:sz w:val="32"/>
          <w:szCs w:val="32"/>
          <w:rtl/>
        </w:rPr>
        <w:t>أَنفُسِكُمۡ أَزۡوَٰجًا لِّتَسۡكُنُوٓاْ إِلَيۡهَا وَجَعَلَ بَيۡنَكُم مَّوَدَّةً وَرَحۡمَةًۚ إِنَّ فِي ذَٰلِكَ لَأٓيَٰتِ لِّقَوۡمٍ يَتَفَكَّرُونَ ﴿٢١﴾</w:t>
      </w:r>
    </w:p>
    <w:p w14:paraId="5751096C" w14:textId="77777777" w:rsidR="00CF430D" w:rsidRPr="0017584B" w:rsidRDefault="00CF430D" w:rsidP="0017584B">
      <w:pPr>
        <w:pStyle w:val="ListParagraph"/>
        <w:tabs>
          <w:tab w:val="left" w:pos="0"/>
          <w:tab w:val="left" w:pos="709"/>
          <w:tab w:val="left" w:pos="1440"/>
        </w:tabs>
        <w:bidi/>
        <w:spacing w:before="240" w:after="120" w:line="240" w:lineRule="auto"/>
        <w:ind w:left="0" w:hanging="357"/>
        <w:jc w:val="both"/>
        <w:rPr>
          <w:rFonts w:ascii="Cambria" w:hAnsi="Cambria" w:cs="Traditional Arabic"/>
          <w:sz w:val="24"/>
          <w:szCs w:val="24"/>
        </w:rPr>
      </w:pPr>
    </w:p>
    <w:p w14:paraId="49B83717" w14:textId="77777777" w:rsidR="0079648C" w:rsidRDefault="0017584B" w:rsidP="0017584B">
      <w:pPr>
        <w:tabs>
          <w:tab w:val="left" w:pos="567"/>
          <w:tab w:val="left" w:pos="851"/>
        </w:tabs>
        <w:autoSpaceDE w:val="0"/>
        <w:autoSpaceDN w:val="0"/>
        <w:adjustRightInd w:val="0"/>
        <w:spacing w:before="120" w:after="120" w:line="240" w:lineRule="auto"/>
        <w:jc w:val="both"/>
        <w:rPr>
          <w:rFonts w:ascii="Cambria" w:hAnsi="Cambria" w:cstheme="majorBidi"/>
          <w:sz w:val="24"/>
          <w:szCs w:val="24"/>
        </w:rPr>
      </w:pPr>
      <w:r>
        <w:rPr>
          <w:rFonts w:ascii="Cambria" w:hAnsi="Cambria" w:cstheme="majorBidi"/>
          <w:sz w:val="24"/>
          <w:szCs w:val="24"/>
        </w:rPr>
        <w:t>Translation:</w:t>
      </w:r>
    </w:p>
    <w:p w14:paraId="5AE36440" w14:textId="2F6DF0E7" w:rsidR="00CF430D" w:rsidRPr="0017584B" w:rsidRDefault="00CF430D" w:rsidP="0017584B">
      <w:pPr>
        <w:tabs>
          <w:tab w:val="left" w:pos="567"/>
          <w:tab w:val="left" w:pos="851"/>
        </w:tabs>
        <w:autoSpaceDE w:val="0"/>
        <w:autoSpaceDN w:val="0"/>
        <w:adjustRightInd w:val="0"/>
        <w:spacing w:before="120" w:after="120" w:line="240" w:lineRule="auto"/>
        <w:jc w:val="both"/>
        <w:rPr>
          <w:rFonts w:ascii="Cambria" w:hAnsi="Cambria" w:cstheme="majorBidi"/>
          <w:sz w:val="24"/>
          <w:szCs w:val="24"/>
        </w:rPr>
      </w:pPr>
      <w:r w:rsidRPr="0017584B">
        <w:rPr>
          <w:rFonts w:ascii="Cambria" w:hAnsi="Cambria" w:cstheme="majorBidi"/>
          <w:sz w:val="24"/>
          <w:szCs w:val="24"/>
        </w:rPr>
        <w:br/>
        <w:t xml:space="preserve">         </w:t>
      </w:r>
      <w:r w:rsidR="0079648C">
        <w:rPr>
          <w:rFonts w:ascii="Cambria" w:hAnsi="Cambria" w:cstheme="majorBidi"/>
          <w:sz w:val="24"/>
          <w:szCs w:val="24"/>
        </w:rPr>
        <w:t>Among His signs (greatness and power) is that He created you (the ancestors) from the ground, then suddenly you (became) scattered people. Among His signs is that He created spouses for you out of your own (kind) so that you may feel at peace with him.</w:t>
      </w:r>
      <w:r w:rsidRPr="0017584B">
        <w:rPr>
          <w:rFonts w:ascii="Cambria" w:hAnsi="Cambria" w:cstheme="majorBidi"/>
          <w:sz w:val="24"/>
          <w:szCs w:val="24"/>
        </w:rPr>
        <w:t>.</w:t>
      </w:r>
      <w:r w:rsidRPr="0017584B">
        <w:rPr>
          <w:rStyle w:val="FootnoteReference"/>
          <w:rFonts w:ascii="Cambria" w:hAnsi="Cambria" w:cstheme="majorBidi"/>
          <w:sz w:val="24"/>
          <w:szCs w:val="24"/>
        </w:rPr>
        <w:footnoteReference w:id="1"/>
      </w:r>
    </w:p>
    <w:p w14:paraId="6089DA4B" w14:textId="168A2F1C" w:rsidR="00CF430D" w:rsidRDefault="0079648C" w:rsidP="0017584B">
      <w:pPr>
        <w:pStyle w:val="ListParagraph"/>
        <w:spacing w:before="240" w:line="240" w:lineRule="auto"/>
        <w:ind w:left="0" w:firstLine="720"/>
        <w:jc w:val="both"/>
        <w:rPr>
          <w:rFonts w:ascii="Cambria" w:hAnsi="Cambria" w:cstheme="majorBidi"/>
          <w:sz w:val="24"/>
          <w:szCs w:val="24"/>
        </w:rPr>
      </w:pPr>
      <w:r>
        <w:rPr>
          <w:rFonts w:ascii="Cambria" w:hAnsi="Cambria" w:cstheme="majorBidi"/>
          <w:sz w:val="24"/>
          <w:szCs w:val="24"/>
        </w:rPr>
        <w:t xml:space="preserve">In a marriage, the presence of a child is something that is desired. Family happiness and harmony are marked by the birth of a child, because one of the purposes of marriage is to </w:t>
      </w:r>
      <w:r>
        <w:rPr>
          <w:rFonts w:ascii="Cambria" w:hAnsi="Cambria" w:cstheme="majorBidi"/>
          <w:sz w:val="24"/>
          <w:szCs w:val="24"/>
        </w:rPr>
        <w:t>pass on the offspring. As Allah SWT. said in QS al-Nahl/16:72</w:t>
      </w:r>
      <w:r w:rsidR="00CF430D" w:rsidRPr="0017584B">
        <w:rPr>
          <w:rFonts w:ascii="Cambria" w:hAnsi="Cambria" w:cstheme="majorBidi"/>
          <w:sz w:val="24"/>
          <w:szCs w:val="24"/>
        </w:rPr>
        <w:t>.</w:t>
      </w:r>
    </w:p>
    <w:p w14:paraId="457081B1" w14:textId="77777777" w:rsidR="0017584B" w:rsidRPr="0017584B" w:rsidRDefault="0017584B" w:rsidP="0017584B">
      <w:pPr>
        <w:pStyle w:val="ListParagraph"/>
        <w:spacing w:before="240" w:line="240" w:lineRule="auto"/>
        <w:ind w:left="0" w:firstLine="720"/>
        <w:jc w:val="both"/>
        <w:rPr>
          <w:rFonts w:ascii="Cambria" w:hAnsi="Cambria" w:cstheme="majorBidi"/>
          <w:sz w:val="24"/>
          <w:szCs w:val="24"/>
        </w:rPr>
      </w:pPr>
    </w:p>
    <w:p w14:paraId="2388506E" w14:textId="77777777" w:rsidR="00CF430D" w:rsidRPr="0079648C" w:rsidRDefault="00CF430D" w:rsidP="0017584B">
      <w:pPr>
        <w:pStyle w:val="ListParagraph"/>
        <w:spacing w:before="240" w:line="240" w:lineRule="auto"/>
        <w:ind w:left="0" w:firstLine="360"/>
        <w:jc w:val="right"/>
        <w:rPr>
          <w:rFonts w:ascii="Cambria" w:hAnsi="Cambria" w:cs="Traditional Arabic"/>
          <w:sz w:val="32"/>
          <w:szCs w:val="32"/>
        </w:rPr>
      </w:pPr>
      <w:r w:rsidRPr="0079648C">
        <w:rPr>
          <w:rFonts w:ascii="Cambria" w:hAnsi="Cambria" w:cs="Traditional Arabic"/>
          <w:sz w:val="32"/>
          <w:szCs w:val="32"/>
          <w:shd w:val="clear" w:color="auto" w:fill="FFFFFF"/>
          <w:rtl/>
        </w:rPr>
        <w:t>وَٱللَّهُ جَعَلَ لَكُم مِّنۡ أَنفُسِكُمۡ أَزۡوَٰجًا وَجَعَلَ لَكُم مِّنۡ أَزۡوَٰجِكُم بَنِينَ وَحَفَدَةً وَرَزَقَكُم مِّنَ ٱلطَّيِّبَٰتِۚ أَفَبِٱلۡبَٰطِلِ يُؤۡمِنُونَ وَبِنِعۡمَتِ ٱللَّهِ هُمۡ يَكۡفُرُونَ</w:t>
      </w:r>
      <w:r w:rsidRPr="0079648C">
        <w:rPr>
          <w:rFonts w:ascii="Cambria" w:hAnsi="Cambria" w:cs="Traditional Arabic"/>
          <w:sz w:val="32"/>
          <w:szCs w:val="32"/>
          <w:rtl/>
        </w:rPr>
        <w:t xml:space="preserve"> ﴿٧٢﴾</w:t>
      </w:r>
    </w:p>
    <w:p w14:paraId="3F8255FE" w14:textId="1E2E4577" w:rsidR="00CF430D" w:rsidRPr="0017584B" w:rsidRDefault="0079648C" w:rsidP="0017584B">
      <w:pPr>
        <w:tabs>
          <w:tab w:val="left" w:pos="567"/>
        </w:tabs>
        <w:autoSpaceDE w:val="0"/>
        <w:autoSpaceDN w:val="0"/>
        <w:adjustRightInd w:val="0"/>
        <w:spacing w:before="120" w:after="120" w:line="240" w:lineRule="auto"/>
        <w:ind w:left="284" w:hanging="284"/>
        <w:jc w:val="both"/>
        <w:rPr>
          <w:rFonts w:ascii="Cambria" w:eastAsia="Times New Roman" w:hAnsi="Cambria" w:cstheme="majorBidi"/>
          <w:sz w:val="24"/>
          <w:szCs w:val="24"/>
        </w:rPr>
      </w:pPr>
      <w:r>
        <w:rPr>
          <w:rFonts w:ascii="Cambria" w:eastAsia="Times New Roman" w:hAnsi="Cambria" w:cstheme="majorBidi"/>
          <w:sz w:val="24"/>
          <w:szCs w:val="24"/>
        </w:rPr>
        <w:t>Translation:</w:t>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t xml:space="preserve"> </w:t>
      </w:r>
      <w:r w:rsidR="00CF430D" w:rsidRPr="0017584B">
        <w:rPr>
          <w:rFonts w:ascii="Cambria" w:eastAsia="Times New Roman" w:hAnsi="Cambria" w:cstheme="majorBidi"/>
          <w:sz w:val="24"/>
          <w:szCs w:val="24"/>
        </w:rPr>
        <w:tab/>
      </w:r>
      <w:r w:rsidR="00CF430D" w:rsidRPr="0017584B">
        <w:rPr>
          <w:rFonts w:ascii="Cambria" w:eastAsia="Times New Roman" w:hAnsi="Cambria" w:cstheme="majorBidi"/>
          <w:sz w:val="24"/>
          <w:szCs w:val="24"/>
        </w:rPr>
        <w:tab/>
      </w:r>
    </w:p>
    <w:p w14:paraId="0629B670" w14:textId="4DE75CDE" w:rsidR="00CF430D" w:rsidRPr="0017584B" w:rsidRDefault="00CF430D" w:rsidP="0017584B">
      <w:pPr>
        <w:tabs>
          <w:tab w:val="left" w:pos="567"/>
        </w:tabs>
        <w:autoSpaceDE w:val="0"/>
        <w:autoSpaceDN w:val="0"/>
        <w:adjustRightInd w:val="0"/>
        <w:spacing w:before="120" w:after="120" w:line="240" w:lineRule="auto"/>
        <w:ind w:left="284" w:hanging="284"/>
        <w:jc w:val="both"/>
        <w:rPr>
          <w:rFonts w:ascii="Cambria" w:hAnsi="Cambria" w:cstheme="majorBidi"/>
          <w:sz w:val="24"/>
          <w:szCs w:val="24"/>
        </w:rPr>
      </w:pPr>
      <w:r w:rsidRPr="0079648C">
        <w:rPr>
          <w:rFonts w:ascii="Cambria" w:eastAsia="Times New Roman" w:hAnsi="Cambria" w:cstheme="majorBidi"/>
          <w:sz w:val="24"/>
          <w:szCs w:val="24"/>
        </w:rPr>
        <w:t xml:space="preserve">          </w:t>
      </w:r>
      <w:r w:rsidR="0079648C" w:rsidRPr="0079648C">
        <w:rPr>
          <w:rStyle w:val="FootnoteReference"/>
          <w:rFonts w:ascii="Cambria" w:eastAsia="Times New Roman" w:hAnsi="Cambria" w:cstheme="majorBidi"/>
          <w:sz w:val="24"/>
          <w:szCs w:val="24"/>
          <w:vertAlign w:val="baseline"/>
        </w:rPr>
        <w:t>Allah has made for you a spouse (husband or wife) of your own kind, made for you from your spouse children and grandchildren, and bestowed upon you a good sustenance. Why do they believe in the unrighteous, while they deny the favor of Allah?</w:t>
      </w:r>
      <w:r w:rsidRPr="0017584B">
        <w:rPr>
          <w:rStyle w:val="FootnoteReference"/>
          <w:rFonts w:ascii="Cambria" w:eastAsia="Times New Roman" w:hAnsi="Cambria" w:cstheme="majorBidi"/>
          <w:sz w:val="24"/>
          <w:szCs w:val="24"/>
        </w:rPr>
        <w:footnoteReference w:id="2"/>
      </w:r>
    </w:p>
    <w:p w14:paraId="09488CE8" w14:textId="5D83B188" w:rsidR="00CF430D" w:rsidRPr="0017584B" w:rsidRDefault="0079648C" w:rsidP="0017584B">
      <w:pPr>
        <w:autoSpaceDE w:val="0"/>
        <w:autoSpaceDN w:val="0"/>
        <w:adjustRightInd w:val="0"/>
        <w:spacing w:before="240" w:after="0" w:line="240" w:lineRule="auto"/>
        <w:ind w:firstLine="709"/>
        <w:jc w:val="both"/>
        <w:rPr>
          <w:rFonts w:ascii="Cambria" w:hAnsi="Cambria" w:cstheme="majorBidi"/>
          <w:sz w:val="24"/>
          <w:szCs w:val="24"/>
        </w:rPr>
      </w:pPr>
      <w:r>
        <w:rPr>
          <w:rFonts w:ascii="Cambria" w:hAnsi="Cambria"/>
          <w:sz w:val="24"/>
          <w:szCs w:val="24"/>
        </w:rPr>
        <w:t>Children are a mandate and a gift from Allah Swt. that must be well guarded. Because inherent in him are Human Rights (HAM) which is a patent that every human being owns and cannot be interfered with by others. In the review of the life of the nation and state, children are the spearhead of a nation, children have the right to live, grow, develop, and be protected from discriminatory treatment. Because children are the next generation of the nation after</w:t>
      </w:r>
      <w:r w:rsidR="00CF430D" w:rsidRPr="0017584B">
        <w:rPr>
          <w:rFonts w:ascii="Cambria" w:hAnsi="Cambria"/>
          <w:sz w:val="24"/>
          <w:szCs w:val="24"/>
        </w:rPr>
        <w:t>.</w:t>
      </w:r>
      <w:r w:rsidR="00CF430D" w:rsidRPr="0017584B">
        <w:rPr>
          <w:rStyle w:val="FootnoteReference"/>
          <w:rFonts w:ascii="Cambria" w:hAnsi="Cambria"/>
          <w:sz w:val="24"/>
          <w:szCs w:val="24"/>
        </w:rPr>
        <w:footnoteReference w:id="3"/>
      </w:r>
      <w:r w:rsidR="00CF430D" w:rsidRPr="0017584B">
        <w:rPr>
          <w:rFonts w:ascii="Cambria" w:hAnsi="Cambria" w:cstheme="majorBidi"/>
          <w:sz w:val="24"/>
          <w:szCs w:val="24"/>
        </w:rPr>
        <w:t xml:space="preserve">  </w:t>
      </w:r>
    </w:p>
    <w:p w14:paraId="16675E62" w14:textId="1C4CEAFE" w:rsidR="008F1784" w:rsidRPr="00B20B63" w:rsidRDefault="00A055C3" w:rsidP="00A055C3">
      <w:pPr>
        <w:autoSpaceDE w:val="0"/>
        <w:autoSpaceDN w:val="0"/>
        <w:adjustRightInd w:val="0"/>
        <w:spacing w:after="0" w:line="240" w:lineRule="auto"/>
        <w:ind w:firstLine="709"/>
        <w:jc w:val="both"/>
        <w:rPr>
          <w:rFonts w:ascii="Cambria" w:eastAsia="CIDFont+F1" w:hAnsi="Cambria" w:cstheme="majorBidi"/>
          <w:sz w:val="24"/>
          <w:szCs w:val="24"/>
        </w:rPr>
      </w:pPr>
      <w:r>
        <w:rPr>
          <w:rFonts w:ascii="Cambria" w:eastAsia="CIDFont+F1" w:hAnsi="Cambria" w:cstheme="majorBidi"/>
          <w:sz w:val="24"/>
          <w:szCs w:val="24"/>
        </w:rPr>
        <w:t>But sometimes in marriage it is possible not to have children or offspring, it can be caused by infertility or other factors, which</w:t>
      </w:r>
      <w:r w:rsidRPr="00B20B63">
        <w:rPr>
          <w:rFonts w:ascii="Cambria" w:eastAsia="CIDFont+F1" w:hAnsi="Cambria" w:cstheme="majorBidi"/>
          <w:sz w:val="24"/>
          <w:szCs w:val="24"/>
        </w:rPr>
        <w:t xml:space="preserve"> </w:t>
      </w:r>
      <w:r>
        <w:rPr>
          <w:rFonts w:ascii="Cambria" w:eastAsia="CIDFont+F1" w:hAnsi="Cambria" w:cstheme="majorBidi"/>
          <w:sz w:val="24"/>
          <w:szCs w:val="24"/>
        </w:rPr>
        <w:t>Of course, all of them are</w:t>
      </w:r>
      <w:r w:rsidRPr="00A055C3">
        <w:rPr>
          <w:rFonts w:ascii="Cambria" w:hAnsi="Cambria"/>
          <w:sz w:val="24"/>
          <w:szCs w:val="24"/>
        </w:rPr>
        <w:t xml:space="preserve"> </w:t>
      </w:r>
      <w:r>
        <w:rPr>
          <w:rFonts w:ascii="Cambria" w:hAnsi="Cambria"/>
          <w:sz w:val="24"/>
          <w:szCs w:val="24"/>
        </w:rPr>
        <w:t xml:space="preserve">provisions of </w:t>
      </w:r>
      <w:r>
        <w:rPr>
          <w:rFonts w:ascii="Cambria" w:hAnsi="Cambria"/>
          <w:sz w:val="24"/>
          <w:szCs w:val="24"/>
        </w:rPr>
        <w:lastRenderedPageBreak/>
        <w:t>Allah SWT.  In order to achieve a happy family with the presence of a child, many couples make efforts to have children and become heirs in a family, one of which is adoption</w:t>
      </w:r>
      <w:r w:rsidR="008F1784" w:rsidRPr="00B20B63">
        <w:rPr>
          <w:rFonts w:ascii="Cambria" w:hAnsi="Cambria"/>
          <w:sz w:val="24"/>
          <w:szCs w:val="24"/>
        </w:rPr>
        <w:t>.</w:t>
      </w:r>
      <w:r w:rsidR="008F1784" w:rsidRPr="00B20B63">
        <w:rPr>
          <w:rStyle w:val="FootnoteReference"/>
          <w:rFonts w:ascii="Cambria" w:hAnsi="Cambria"/>
          <w:sz w:val="24"/>
          <w:szCs w:val="24"/>
        </w:rPr>
        <w:footnoteReference w:id="4"/>
      </w:r>
    </w:p>
    <w:p w14:paraId="169C9B96" w14:textId="2A024E76" w:rsidR="008F1784" w:rsidRPr="00B20B63" w:rsidRDefault="00A055C3" w:rsidP="008F1784">
      <w:pPr>
        <w:autoSpaceDE w:val="0"/>
        <w:autoSpaceDN w:val="0"/>
        <w:adjustRightInd w:val="0"/>
        <w:spacing w:after="0" w:line="240" w:lineRule="auto"/>
        <w:ind w:firstLine="709"/>
        <w:jc w:val="both"/>
        <w:rPr>
          <w:rFonts w:ascii="Cambria" w:hAnsi="Cambria"/>
          <w:sz w:val="24"/>
          <w:szCs w:val="24"/>
        </w:rPr>
      </w:pPr>
      <w:r>
        <w:rPr>
          <w:rFonts w:ascii="Cambria" w:hAnsi="Cambria" w:cstheme="majorBidi"/>
          <w:sz w:val="24"/>
          <w:szCs w:val="24"/>
        </w:rPr>
        <w:t>This is in line with the opinion expressed by Soerjono Soekanto who said that "child adoption is another alternative to save marriage or to achieve domestic happiness, because the purpose of marriage is basically to obtain offspring, namely children. This matter of descent (child) is so important, that it gives rise to various legal events due to the absence of offspring, such as divorce, polygamy, and adoption (child adoption). The high frequency of divorce, polygamy, and adoption (child adoption) that occurs in society may be the result of marriage that does not produce offspring, so the goal of marriage is not achieved</w:t>
      </w:r>
      <w:r w:rsidR="008F1784" w:rsidRPr="00B20B63">
        <w:rPr>
          <w:rFonts w:ascii="Cambria" w:hAnsi="Cambria" w:cstheme="majorBidi"/>
          <w:sz w:val="24"/>
          <w:szCs w:val="24"/>
        </w:rPr>
        <w:t>.”</w:t>
      </w:r>
      <w:r w:rsidR="008F1784" w:rsidRPr="00B20B63">
        <w:rPr>
          <w:rStyle w:val="FootnoteReference"/>
          <w:rFonts w:ascii="Cambria" w:hAnsi="Cambria" w:cstheme="majorBidi"/>
          <w:sz w:val="24"/>
          <w:szCs w:val="24"/>
        </w:rPr>
        <w:footnoteReference w:id="5"/>
      </w:r>
    </w:p>
    <w:p w14:paraId="122724A1" w14:textId="77777777" w:rsidR="00A055C3" w:rsidRDefault="00A055C3" w:rsidP="008F1784">
      <w:pPr>
        <w:autoSpaceDE w:val="0"/>
        <w:autoSpaceDN w:val="0"/>
        <w:adjustRightInd w:val="0"/>
        <w:spacing w:after="0" w:line="240" w:lineRule="auto"/>
        <w:ind w:firstLine="709"/>
        <w:jc w:val="both"/>
        <w:rPr>
          <w:rFonts w:ascii="Cambria" w:hAnsi="Cambria" w:cstheme="majorBidi"/>
          <w:sz w:val="24"/>
          <w:szCs w:val="24"/>
        </w:rPr>
      </w:pPr>
      <w:r>
        <w:rPr>
          <w:rFonts w:ascii="Cambria" w:hAnsi="Cambria" w:cstheme="majorBidi"/>
          <w:sz w:val="24"/>
          <w:szCs w:val="24"/>
        </w:rPr>
        <w:t>In Government Regulation Number 54 of 2007, it is stated that: "Adoption of a child is a legal act that transfers a child from the environment of parental authority, legal guardians, or other persons responsible for the care, education and raising of the child, into the family environment of the adoptive parents</w:t>
      </w:r>
      <w:r w:rsidR="008F1784" w:rsidRPr="00B20B63">
        <w:rPr>
          <w:rFonts w:ascii="Cambria" w:hAnsi="Cambria" w:cstheme="majorBidi"/>
          <w:sz w:val="24"/>
          <w:szCs w:val="24"/>
        </w:rPr>
        <w:t>.”</w:t>
      </w:r>
      <w:r w:rsidR="008F1784" w:rsidRPr="00B20B63">
        <w:rPr>
          <w:rStyle w:val="FootnoteReference"/>
          <w:rFonts w:ascii="Cambria" w:hAnsi="Cambria" w:cstheme="majorBidi"/>
          <w:sz w:val="24"/>
          <w:szCs w:val="24"/>
        </w:rPr>
        <w:footnoteReference w:id="6"/>
      </w:r>
      <w:r w:rsidR="008F1784" w:rsidRPr="00B20B63">
        <w:rPr>
          <w:rFonts w:ascii="Cambria" w:hAnsi="Cambria" w:cstheme="majorBidi"/>
          <w:sz w:val="24"/>
          <w:szCs w:val="24"/>
        </w:rPr>
        <w:t xml:space="preserve"> </w:t>
      </w:r>
    </w:p>
    <w:p w14:paraId="4F1038B4" w14:textId="77777777" w:rsidR="00A055C3" w:rsidRDefault="00A055C3" w:rsidP="008F1784">
      <w:pPr>
        <w:pStyle w:val="ListParagraph"/>
        <w:tabs>
          <w:tab w:val="left" w:pos="709"/>
        </w:tabs>
        <w:spacing w:line="240" w:lineRule="auto"/>
        <w:ind w:left="0"/>
        <w:jc w:val="both"/>
        <w:rPr>
          <w:rFonts w:ascii="Cambria" w:hAnsi="Cambria" w:cstheme="majorBidi"/>
          <w:sz w:val="24"/>
          <w:szCs w:val="24"/>
        </w:rPr>
      </w:pPr>
      <w:r>
        <w:rPr>
          <w:rFonts w:ascii="Cambria" w:hAnsi="Cambria" w:cstheme="majorBidi"/>
          <w:sz w:val="24"/>
          <w:szCs w:val="24"/>
        </w:rPr>
        <w:t xml:space="preserve">Meanwhile, what is meant by adopted children is: "Children whose rights are transferred from the family environment of the legal guardian's </w:t>
      </w:r>
      <w:r>
        <w:rPr>
          <w:rFonts w:ascii="Cambria" w:hAnsi="Cambria" w:cstheme="majorBidi"/>
          <w:sz w:val="24"/>
          <w:szCs w:val="24"/>
        </w:rPr>
        <w:t>parents, or other persons responsible for the care, education, and raising of the child, into the family environment of their adoptive parents based on a court decision or determination."  With the existence of these regulations, the adoption of children is carried out in accordance with the law so that it can prevent deviations that occur in the community over the adoption of the child, such as the adoption of children without clear procedures, falsification of data and so on.</w:t>
      </w:r>
      <w:r w:rsidR="008F1784" w:rsidRPr="00B20B63">
        <w:rPr>
          <w:rFonts w:ascii="Cambria" w:hAnsi="Cambria" w:cstheme="majorBidi"/>
          <w:sz w:val="24"/>
          <w:szCs w:val="24"/>
        </w:rPr>
        <w:t xml:space="preserve">            </w:t>
      </w:r>
    </w:p>
    <w:p w14:paraId="37CC1C92" w14:textId="06D9CCD7" w:rsidR="008F1784" w:rsidRPr="00B20B63" w:rsidRDefault="00A055C3" w:rsidP="008F1784">
      <w:pPr>
        <w:pStyle w:val="ListParagraph"/>
        <w:tabs>
          <w:tab w:val="left" w:pos="709"/>
        </w:tabs>
        <w:spacing w:line="240" w:lineRule="auto"/>
        <w:ind w:left="0"/>
        <w:jc w:val="both"/>
        <w:rPr>
          <w:rFonts w:ascii="Cambria" w:hAnsi="Cambria" w:cstheme="majorBidi"/>
          <w:sz w:val="24"/>
          <w:szCs w:val="24"/>
        </w:rPr>
      </w:pPr>
      <w:r>
        <w:rPr>
          <w:rFonts w:ascii="Cambria" w:hAnsi="Cambria" w:cstheme="majorBidi"/>
          <w:sz w:val="24"/>
          <w:szCs w:val="24"/>
        </w:rPr>
        <w:tab/>
        <w:t>In principle, adoption is a legal act by taking someone else's child who is not his offspring to be raised and treated like his own child.  Some of the factors that background a person in adopting a child (adoption) are sometimes due to the desire to ease the burden of their adopted biological parents who are minimal, either because of a mediocre life or because they have many children. As a result, this factor is the cause of a lack of attention to health, education, care, maintenance, and nurturing to lead them to adulthood.</w:t>
      </w:r>
      <w:r w:rsidRPr="00A055C3">
        <w:rPr>
          <w:rFonts w:ascii="Cambria" w:hAnsi="Cambria" w:cstheme="majorBidi"/>
          <w:sz w:val="24"/>
          <w:szCs w:val="24"/>
        </w:rPr>
        <w:t xml:space="preserve"> </w:t>
      </w:r>
      <w:r>
        <w:rPr>
          <w:rFonts w:ascii="Cambria" w:hAnsi="Cambria" w:cstheme="majorBidi"/>
          <w:sz w:val="24"/>
          <w:szCs w:val="24"/>
        </w:rPr>
        <w:t>Children's growth and development requires serious attention, especially during their sensitive times. Similarly, children's psychological development also goes through phases that have different characteristics</w:t>
      </w:r>
      <w:r w:rsidR="008F1784" w:rsidRPr="00B20B63">
        <w:rPr>
          <w:rFonts w:ascii="Cambria" w:hAnsi="Cambria" w:cstheme="majorBidi"/>
          <w:sz w:val="24"/>
          <w:szCs w:val="24"/>
        </w:rPr>
        <w:t>.</w:t>
      </w:r>
      <w:r w:rsidR="008F1784" w:rsidRPr="00B20B63">
        <w:rPr>
          <w:rStyle w:val="FootnoteReference"/>
          <w:rFonts w:ascii="Cambria" w:hAnsi="Cambria" w:cstheme="majorBidi"/>
          <w:sz w:val="24"/>
          <w:szCs w:val="24"/>
        </w:rPr>
        <w:footnoteReference w:id="7"/>
      </w:r>
      <w:r w:rsidR="008F1784" w:rsidRPr="00B20B63">
        <w:rPr>
          <w:rFonts w:ascii="Cambria" w:hAnsi="Cambria" w:cstheme="majorBidi"/>
          <w:sz w:val="24"/>
          <w:szCs w:val="24"/>
        </w:rPr>
        <w:t xml:space="preserve"> </w:t>
      </w:r>
      <w:r>
        <w:rPr>
          <w:rFonts w:ascii="Cambria" w:hAnsi="Cambria" w:cstheme="majorBidi"/>
          <w:sz w:val="24"/>
          <w:szCs w:val="24"/>
        </w:rPr>
        <w:t>In addition to these factors, there are also factors that make a person take</w:t>
      </w:r>
      <w:r w:rsidRPr="00B20B63">
        <w:rPr>
          <w:rFonts w:ascii="Cambria" w:hAnsi="Cambria" w:cstheme="majorBidi"/>
          <w:sz w:val="24"/>
          <w:szCs w:val="24"/>
        </w:rPr>
        <w:t xml:space="preserve"> </w:t>
      </w:r>
      <w:r w:rsidR="008F1784" w:rsidRPr="00B20B63">
        <w:rPr>
          <w:rFonts w:ascii="Cambria" w:hAnsi="Cambria" w:cstheme="majorBidi"/>
          <w:sz w:val="24"/>
          <w:szCs w:val="24"/>
        </w:rPr>
        <w:t>t</w:t>
      </w:r>
      <w:r w:rsidR="00F06E86" w:rsidRPr="00F06E86">
        <w:rPr>
          <w:rFonts w:ascii="Cambria" w:hAnsi="Cambria" w:cstheme="majorBidi"/>
          <w:sz w:val="24"/>
          <w:szCs w:val="24"/>
        </w:rPr>
        <w:t xml:space="preserve"> </w:t>
      </w:r>
      <w:r w:rsidR="00F06E86">
        <w:rPr>
          <w:rFonts w:ascii="Cambria" w:hAnsi="Cambria" w:cstheme="majorBidi"/>
          <w:sz w:val="24"/>
          <w:szCs w:val="24"/>
        </w:rPr>
        <w:t xml:space="preserve">The act of </w:t>
      </w:r>
      <w:r w:rsidR="00F06E86">
        <w:rPr>
          <w:rFonts w:ascii="Cambria" w:hAnsi="Cambria" w:cstheme="majorBidi"/>
          <w:sz w:val="24"/>
          <w:szCs w:val="24"/>
        </w:rPr>
        <w:lastRenderedPageBreak/>
        <w:t>adoption is as a sense of compassion for abandoned children and also for orphans</w:t>
      </w:r>
      <w:r w:rsidR="008F1784" w:rsidRPr="00B20B63">
        <w:rPr>
          <w:rFonts w:ascii="Cambria" w:hAnsi="Cambria" w:cstheme="majorBidi"/>
          <w:sz w:val="24"/>
          <w:szCs w:val="24"/>
        </w:rPr>
        <w:t>.</w:t>
      </w:r>
      <w:r w:rsidR="008F1784" w:rsidRPr="00B20B63">
        <w:rPr>
          <w:rStyle w:val="FootnoteReference"/>
          <w:rFonts w:ascii="Cambria" w:hAnsi="Cambria" w:cstheme="majorBidi"/>
          <w:sz w:val="24"/>
          <w:szCs w:val="24"/>
        </w:rPr>
        <w:footnoteReference w:id="8"/>
      </w:r>
    </w:p>
    <w:p w14:paraId="2C70EB13" w14:textId="36E6B393" w:rsidR="008F1784" w:rsidRDefault="008F1784" w:rsidP="008F1784">
      <w:pPr>
        <w:pStyle w:val="ListParagraph"/>
        <w:tabs>
          <w:tab w:val="left" w:pos="709"/>
        </w:tabs>
        <w:spacing w:before="240" w:line="240" w:lineRule="auto"/>
        <w:ind w:left="0"/>
        <w:jc w:val="both"/>
        <w:rPr>
          <w:rFonts w:ascii="Cambria" w:hAnsi="Cambria" w:cstheme="majorBidi"/>
          <w:sz w:val="24"/>
          <w:szCs w:val="24"/>
        </w:rPr>
      </w:pPr>
      <w:r w:rsidRPr="00B20B63">
        <w:rPr>
          <w:rFonts w:ascii="Cambria" w:hAnsi="Cambria" w:cstheme="majorBidi"/>
          <w:sz w:val="24"/>
          <w:szCs w:val="24"/>
        </w:rPr>
        <w:tab/>
      </w:r>
      <w:r w:rsidR="00F06E86">
        <w:rPr>
          <w:rFonts w:ascii="Cambria" w:hAnsi="Cambria" w:cstheme="majorBidi"/>
          <w:sz w:val="24"/>
          <w:szCs w:val="24"/>
        </w:rPr>
        <w:t>In Islam, adoption is not a new thing, because adoption has occurred since the time of ignorance. In fact, the Prophet Muhammad once practiced adoption, namely by appointing Zaid bin Haritsah as his biological son, and giving Zaid to him, so that Zaid's name changed to Zaid bin Muhammad. However, after the Prophet Muhammad PBUH was appointed as an apostle, a verse came down that explained the prohibition. as He said in QS. al-Ahzab/33:4.</w:t>
      </w:r>
      <w:r w:rsidRPr="00B20B63">
        <w:rPr>
          <w:rFonts w:ascii="Cambria" w:hAnsi="Cambria" w:cstheme="majorBidi"/>
          <w:sz w:val="24"/>
          <w:szCs w:val="24"/>
        </w:rPr>
        <w:t xml:space="preserve"> </w:t>
      </w:r>
    </w:p>
    <w:p w14:paraId="6322536E" w14:textId="77777777" w:rsidR="00F06E86" w:rsidRPr="00B20B63" w:rsidRDefault="00F06E86" w:rsidP="008F1784">
      <w:pPr>
        <w:pStyle w:val="ListParagraph"/>
        <w:tabs>
          <w:tab w:val="left" w:pos="709"/>
        </w:tabs>
        <w:spacing w:before="240" w:line="240" w:lineRule="auto"/>
        <w:ind w:left="0"/>
        <w:jc w:val="both"/>
        <w:rPr>
          <w:rFonts w:ascii="Cambria" w:hAnsi="Cambria" w:cstheme="majorBidi"/>
          <w:sz w:val="24"/>
          <w:szCs w:val="24"/>
        </w:rPr>
      </w:pPr>
    </w:p>
    <w:p w14:paraId="02F7102C" w14:textId="77777777" w:rsidR="008F1784" w:rsidRPr="0077341A" w:rsidRDefault="008F1784" w:rsidP="008F1784">
      <w:pPr>
        <w:pStyle w:val="ListParagraph"/>
        <w:tabs>
          <w:tab w:val="left" w:pos="709"/>
        </w:tabs>
        <w:bidi/>
        <w:spacing w:before="240" w:line="240" w:lineRule="auto"/>
        <w:ind w:left="0"/>
        <w:jc w:val="both"/>
        <w:rPr>
          <w:rFonts w:ascii="Traditional Arabic" w:hAnsi="Traditional Arabic" w:cs="Traditional Arabic"/>
          <w:sz w:val="32"/>
          <w:szCs w:val="32"/>
        </w:rPr>
      </w:pPr>
      <w:r w:rsidRPr="0077341A">
        <w:rPr>
          <w:rFonts w:ascii="Traditional Arabic" w:hAnsi="Traditional Arabic" w:cs="Traditional Arabic"/>
          <w:sz w:val="32"/>
          <w:szCs w:val="32"/>
          <w:rtl/>
        </w:rPr>
        <w:t>وَمَا جَعَلَ أَدۡعِيَآءَكُمۡ أَبۡنَآءَكُمۡۚ</w:t>
      </w:r>
    </w:p>
    <w:p w14:paraId="6E5D2015" w14:textId="0EAB136A" w:rsidR="00F06E86" w:rsidRPr="00B20B63" w:rsidRDefault="00F06E86" w:rsidP="008F1784">
      <w:pPr>
        <w:pStyle w:val="ListParagraph"/>
        <w:tabs>
          <w:tab w:val="left" w:pos="709"/>
        </w:tabs>
        <w:spacing w:before="240" w:line="240" w:lineRule="auto"/>
        <w:ind w:left="0"/>
        <w:jc w:val="both"/>
        <w:rPr>
          <w:rFonts w:ascii="Cambria" w:hAnsi="Cambria" w:cstheme="majorBidi"/>
          <w:sz w:val="24"/>
          <w:szCs w:val="24"/>
        </w:rPr>
      </w:pPr>
      <w:r>
        <w:rPr>
          <w:rFonts w:ascii="Cambria" w:hAnsi="Cambria" w:cstheme="majorBidi"/>
          <w:sz w:val="24"/>
          <w:szCs w:val="24"/>
        </w:rPr>
        <w:t>Translation:</w:t>
      </w:r>
    </w:p>
    <w:p w14:paraId="78E61159" w14:textId="00ADE2E9" w:rsidR="008F1784" w:rsidRPr="00B20B63" w:rsidRDefault="008F1784" w:rsidP="008F1784">
      <w:pPr>
        <w:pStyle w:val="ListParagraph"/>
        <w:tabs>
          <w:tab w:val="left" w:pos="567"/>
        </w:tabs>
        <w:spacing w:before="240" w:line="240" w:lineRule="auto"/>
        <w:ind w:left="0"/>
        <w:jc w:val="both"/>
        <w:rPr>
          <w:rFonts w:ascii="Cambria" w:hAnsi="Cambria" w:cstheme="majorBidi"/>
          <w:sz w:val="24"/>
          <w:szCs w:val="24"/>
        </w:rPr>
      </w:pPr>
      <w:r w:rsidRPr="00B20B63">
        <w:rPr>
          <w:rFonts w:ascii="Cambria" w:hAnsi="Cambria" w:cstheme="majorBidi"/>
          <w:sz w:val="24"/>
          <w:szCs w:val="24"/>
        </w:rPr>
        <w:tab/>
      </w:r>
      <w:r w:rsidR="00F06E86">
        <w:rPr>
          <w:rFonts w:ascii="Cambria" w:hAnsi="Cambria" w:cstheme="majorBidi"/>
          <w:sz w:val="24"/>
          <w:szCs w:val="24"/>
        </w:rPr>
        <w:t>He did not make your adopted child your own child</w:t>
      </w:r>
      <w:r w:rsidRPr="00B20B63">
        <w:rPr>
          <w:rFonts w:ascii="Cambria" w:hAnsi="Cambria" w:cstheme="majorBidi"/>
          <w:sz w:val="24"/>
          <w:szCs w:val="24"/>
        </w:rPr>
        <w:t>.</w:t>
      </w:r>
      <w:r w:rsidRPr="00B20B63">
        <w:rPr>
          <w:rStyle w:val="FootnoteReference"/>
          <w:rFonts w:ascii="Cambria" w:hAnsi="Cambria" w:cstheme="majorBidi"/>
          <w:sz w:val="24"/>
          <w:szCs w:val="24"/>
        </w:rPr>
        <w:footnoteReference w:id="9"/>
      </w:r>
    </w:p>
    <w:p w14:paraId="2D34870F" w14:textId="77777777" w:rsidR="008F1784" w:rsidRPr="00936FB4" w:rsidRDefault="008F1784" w:rsidP="008F1784">
      <w:pPr>
        <w:pStyle w:val="ListParagraph"/>
        <w:tabs>
          <w:tab w:val="left" w:pos="567"/>
        </w:tabs>
        <w:spacing w:before="240" w:line="240" w:lineRule="auto"/>
        <w:ind w:left="0"/>
        <w:jc w:val="both"/>
        <w:rPr>
          <w:rFonts w:asciiTheme="majorBidi" w:hAnsiTheme="majorBidi" w:cstheme="majorBidi"/>
          <w:i/>
          <w:iCs/>
          <w:sz w:val="24"/>
          <w:szCs w:val="24"/>
        </w:rPr>
      </w:pPr>
    </w:p>
    <w:p w14:paraId="532E0A83" w14:textId="12424AA2" w:rsidR="008F1784" w:rsidRPr="00F06E86" w:rsidRDefault="00F06E86" w:rsidP="008F1784">
      <w:pPr>
        <w:pStyle w:val="ListParagraph"/>
        <w:spacing w:before="240" w:line="240" w:lineRule="auto"/>
        <w:ind w:left="0" w:firstLine="709"/>
        <w:jc w:val="both"/>
        <w:rPr>
          <w:rFonts w:ascii="Cambria" w:hAnsi="Cambria" w:cstheme="majorBidi"/>
          <w:sz w:val="24"/>
          <w:szCs w:val="24"/>
        </w:rPr>
      </w:pPr>
      <w:r>
        <w:rPr>
          <w:rFonts w:ascii="Cambria" w:hAnsi="Cambria" w:cstheme="majorBidi"/>
          <w:sz w:val="24"/>
          <w:szCs w:val="24"/>
        </w:rPr>
        <w:t>In Indonesia, child adoption is not a new problem, but it has been done for a long time. Even since ancient times, child adoption has been carried out in different ways and motivations, according to the legal system that applies in each region. If a person does not have a child even though he has been married for many years and he wants to have a child, then in such a state he takes another person's child to be his own child, either by severing the relationship between the child and his biological parents</w:t>
      </w:r>
      <w:r>
        <w:rPr>
          <w:rFonts w:ascii="Cambria" w:hAnsi="Cambria" w:cstheme="majorBidi"/>
          <w:sz w:val="24"/>
          <w:szCs w:val="24"/>
          <w:lang w:val="en-US"/>
        </w:rPr>
        <w:t xml:space="preserve"> </w:t>
      </w:r>
      <w:r>
        <w:rPr>
          <w:rFonts w:ascii="Cambria" w:hAnsi="Cambria" w:cstheme="majorBidi"/>
          <w:sz w:val="24"/>
          <w:szCs w:val="24"/>
        </w:rPr>
        <w:t>or not. Some parents believe that by raising a child someone else will</w:t>
      </w:r>
      <w:r w:rsidRPr="00F06E86">
        <w:rPr>
          <w:rStyle w:val="FootnoteReference"/>
          <w:rFonts w:ascii="Cambria" w:hAnsi="Cambria" w:cstheme="majorBidi"/>
          <w:sz w:val="24"/>
          <w:szCs w:val="24"/>
        </w:rPr>
        <w:t xml:space="preserve"> </w:t>
      </w:r>
      <w:r w:rsidRPr="00F06E86">
        <w:rPr>
          <w:rStyle w:val="FootnoteReference"/>
          <w:rFonts w:ascii="Cambria" w:hAnsi="Cambria" w:cstheme="majorBidi"/>
          <w:sz w:val="24"/>
          <w:szCs w:val="24"/>
          <w:vertAlign w:val="baseline"/>
        </w:rPr>
        <w:t xml:space="preserve">have a biological child. So the adoption of a child is considered a </w:t>
      </w:r>
      <w:r w:rsidRPr="00F06E86">
        <w:rPr>
          <w:rStyle w:val="FootnoteReference"/>
          <w:rFonts w:ascii="Cambria" w:hAnsi="Cambria" w:cstheme="majorBidi"/>
          <w:sz w:val="24"/>
          <w:szCs w:val="24"/>
          <w:vertAlign w:val="baseline"/>
        </w:rPr>
        <w:t>trigger for the birth of a biological child.  In addition to severing the relationship between the child and his biological parents, some people also equate the adopted child with the biological child so that they do not care about the boundaries of the mahram, there are also those who consider the adopted child entitled to inheritance from his adoptive parents, and other religious violations.</w:t>
      </w:r>
      <w:r w:rsidR="008F1784" w:rsidRPr="00F06E86">
        <w:rPr>
          <w:rStyle w:val="FootnoteReference"/>
          <w:rFonts w:ascii="Cambria" w:hAnsi="Cambria" w:cstheme="majorBidi"/>
          <w:sz w:val="24"/>
          <w:szCs w:val="24"/>
        </w:rPr>
        <w:footnoteReference w:id="10"/>
      </w:r>
    </w:p>
    <w:p w14:paraId="4C86FB1E" w14:textId="77777777" w:rsidR="00FA26E4" w:rsidRDefault="00FA26E4" w:rsidP="008F1784">
      <w:pPr>
        <w:pStyle w:val="ListParagraph"/>
        <w:tabs>
          <w:tab w:val="left" w:pos="284"/>
          <w:tab w:val="left" w:pos="709"/>
        </w:tabs>
        <w:spacing w:line="240" w:lineRule="auto"/>
        <w:ind w:left="0"/>
        <w:jc w:val="both"/>
        <w:rPr>
          <w:rFonts w:ascii="Cambria" w:hAnsi="Cambria" w:cstheme="majorBidi"/>
          <w:b/>
          <w:bCs/>
          <w:sz w:val="24"/>
          <w:szCs w:val="24"/>
        </w:rPr>
      </w:pPr>
      <w:r>
        <w:rPr>
          <w:rFonts w:ascii="Cambria" w:hAnsi="Cambria" w:cstheme="majorBidi"/>
          <w:bCs/>
          <w:sz w:val="24"/>
          <w:szCs w:val="24"/>
        </w:rPr>
        <w:tab/>
      </w:r>
      <w:r w:rsidRPr="00FA26E4">
        <w:rPr>
          <w:rFonts w:ascii="Cambria" w:hAnsi="Cambria" w:cstheme="majorBidi"/>
          <w:bCs/>
          <w:sz w:val="24"/>
          <w:szCs w:val="24"/>
        </w:rPr>
        <w:t>From these things, it is interesting to study to find out how Islam and the Compilation of Islamic Law views the effort to adopt children, with the formulation of the problem, namely how is the law of adopting children in Islamic jurisprudence? how is the law of adopting a child in the Compilation of Islamic Law?</w:t>
      </w:r>
      <w:r w:rsidR="008F1784" w:rsidRPr="00B67E9B">
        <w:rPr>
          <w:rFonts w:ascii="Cambria" w:hAnsi="Cambria" w:cstheme="majorBidi"/>
          <w:b/>
          <w:bCs/>
          <w:sz w:val="24"/>
          <w:szCs w:val="24"/>
        </w:rPr>
        <w:t xml:space="preserve">            </w:t>
      </w:r>
    </w:p>
    <w:p w14:paraId="0C716297" w14:textId="5E573EB2" w:rsidR="008F1784" w:rsidRPr="00B67E9B" w:rsidRDefault="00FA26E4" w:rsidP="008F1784">
      <w:pPr>
        <w:pStyle w:val="ListParagraph"/>
        <w:tabs>
          <w:tab w:val="left" w:pos="284"/>
          <w:tab w:val="left" w:pos="709"/>
        </w:tabs>
        <w:spacing w:line="240" w:lineRule="auto"/>
        <w:ind w:left="0"/>
        <w:jc w:val="both"/>
        <w:rPr>
          <w:rFonts w:ascii="Cambria" w:hAnsi="Cambria" w:cstheme="majorBidi"/>
          <w:sz w:val="24"/>
          <w:szCs w:val="24"/>
        </w:rPr>
      </w:pPr>
      <w:r>
        <w:rPr>
          <w:rFonts w:ascii="Cambria" w:hAnsi="Cambria" w:cstheme="majorBidi"/>
          <w:sz w:val="24"/>
          <w:szCs w:val="24"/>
        </w:rPr>
        <w:tab/>
        <w:t>From the formulation of the problem to be researched above, the purpose of this study is to find out how the law of adopting children in fiqh</w:t>
      </w:r>
      <w:r w:rsidR="008F1784" w:rsidRPr="00B67E9B">
        <w:rPr>
          <w:rFonts w:ascii="Cambria" w:hAnsi="Cambria" w:cstheme="majorBidi"/>
          <w:sz w:val="24"/>
          <w:szCs w:val="24"/>
        </w:rPr>
        <w:t>.</w:t>
      </w:r>
    </w:p>
    <w:p w14:paraId="3B6AEAF8" w14:textId="142C6A6C" w:rsidR="007219F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B400D3">
        <w:rPr>
          <w:rFonts w:ascii="Cambria" w:eastAsia="Cambria" w:hAnsi="Cambria" w:cs="Cambria"/>
          <w:b/>
          <w:color w:val="000000"/>
          <w:sz w:val="24"/>
          <w:szCs w:val="24"/>
        </w:rPr>
        <w:t>Methods</w:t>
      </w:r>
    </w:p>
    <w:p w14:paraId="06FB6623" w14:textId="77777777" w:rsidR="001E1461" w:rsidRPr="00B400D3" w:rsidRDefault="001E1461"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p>
    <w:p w14:paraId="5622C63B" w14:textId="33E45607" w:rsidR="00FA26E4" w:rsidRPr="00100911" w:rsidRDefault="00A8662F" w:rsidP="00FA26E4">
      <w:pPr>
        <w:pStyle w:val="ListParagraph"/>
        <w:tabs>
          <w:tab w:val="left" w:pos="709"/>
          <w:tab w:val="left" w:pos="1350"/>
        </w:tabs>
        <w:spacing w:line="240" w:lineRule="auto"/>
        <w:ind w:left="0" w:firstLine="709"/>
        <w:jc w:val="both"/>
        <w:rPr>
          <w:rFonts w:ascii="Cambria" w:hAnsi="Cambria" w:cstheme="majorBidi"/>
          <w:sz w:val="24"/>
          <w:szCs w:val="24"/>
        </w:rPr>
      </w:pPr>
      <w:r>
        <w:rPr>
          <w:rFonts w:ascii="Cambria" w:hAnsi="Cambria" w:cstheme="majorBidi"/>
          <w:sz w:val="24"/>
          <w:szCs w:val="24"/>
        </w:rPr>
        <w:t>This type of research is library research. The data sources used in this study are primary data sources derived from fiqh books, KHI and secondary data sources from books, literature studies, reading books, articles, legal journals, and from various previous researches. The data collection technique uses the documentation method by collecting data that is the research needs of the</w:t>
      </w:r>
      <w:r>
        <w:rPr>
          <w:rFonts w:ascii="Cambria" w:hAnsi="Cambria" w:cstheme="majorBidi"/>
          <w:sz w:val="24"/>
          <w:szCs w:val="24"/>
          <w:lang w:val="en-US"/>
        </w:rPr>
        <w:t xml:space="preserve"> </w:t>
      </w:r>
      <w:r>
        <w:rPr>
          <w:rFonts w:ascii="Cambria" w:hAnsi="Cambria" w:cstheme="majorBidi"/>
          <w:sz w:val="24"/>
          <w:szCs w:val="24"/>
        </w:rPr>
        <w:t xml:space="preserve">various existing documents, whether in the form of books, articles, journals, magazines, or other sources that </w:t>
      </w:r>
      <w:r>
        <w:rPr>
          <w:rFonts w:ascii="Cambria" w:hAnsi="Cambria" w:cstheme="majorBidi"/>
          <w:sz w:val="24"/>
          <w:szCs w:val="24"/>
        </w:rPr>
        <w:lastRenderedPageBreak/>
        <w:t>various existing documents, whether in the form of books, articles, journals, magazines, or other sources that</w:t>
      </w:r>
      <w:r>
        <w:rPr>
          <w:rFonts w:ascii="Cambria" w:hAnsi="Cambria" w:cstheme="majorBidi"/>
          <w:sz w:val="24"/>
          <w:szCs w:val="24"/>
          <w:lang w:val="en-US"/>
        </w:rPr>
        <w:t xml:space="preserve"> </w:t>
      </w:r>
      <w:r>
        <w:rPr>
          <w:rFonts w:ascii="Cambria" w:hAnsi="Cambria" w:cstheme="majorBidi"/>
          <w:sz w:val="24"/>
          <w:szCs w:val="24"/>
        </w:rPr>
        <w:t>can be used and related to the problems studied in this study. The data analysis techniques used are content analysis using deductive and inductive techniques.</w:t>
      </w:r>
    </w:p>
    <w:p w14:paraId="6666CD2C" w14:textId="51871F41" w:rsidR="00567181" w:rsidRDefault="00567181" w:rsidP="007219FB">
      <w:pPr>
        <w:spacing w:after="0" w:line="240" w:lineRule="auto"/>
        <w:ind w:hanging="2"/>
        <w:jc w:val="both"/>
        <w:rPr>
          <w:rFonts w:ascii="Cambria" w:eastAsia="Cambria" w:hAnsi="Cambria" w:cs="Cambria"/>
          <w:b/>
          <w:sz w:val="24"/>
          <w:szCs w:val="24"/>
          <w:lang w:val="en-US"/>
        </w:rPr>
      </w:pPr>
      <w:r>
        <w:rPr>
          <w:rFonts w:ascii="Cambria" w:eastAsia="Cambria" w:hAnsi="Cambria" w:cs="Cambria"/>
          <w:b/>
          <w:sz w:val="24"/>
          <w:szCs w:val="24"/>
          <w:lang w:val="en-US"/>
        </w:rPr>
        <w:t>Resu</w:t>
      </w:r>
      <w:r w:rsidR="001E1461">
        <w:rPr>
          <w:rFonts w:ascii="Cambria" w:eastAsia="Cambria" w:hAnsi="Cambria" w:cs="Cambria"/>
          <w:b/>
          <w:sz w:val="24"/>
          <w:szCs w:val="24"/>
          <w:lang w:val="en-US"/>
        </w:rPr>
        <w:t>l</w:t>
      </w:r>
      <w:r>
        <w:rPr>
          <w:rFonts w:ascii="Cambria" w:eastAsia="Cambria" w:hAnsi="Cambria" w:cs="Cambria"/>
          <w:b/>
          <w:sz w:val="24"/>
          <w:szCs w:val="24"/>
          <w:lang w:val="en-US"/>
        </w:rPr>
        <w:t>t and Discussion</w:t>
      </w:r>
    </w:p>
    <w:p w14:paraId="47C6D5BB" w14:textId="77777777" w:rsidR="00A8662F" w:rsidRDefault="00A8662F" w:rsidP="007219FB">
      <w:pPr>
        <w:spacing w:after="0" w:line="240" w:lineRule="auto"/>
        <w:ind w:hanging="2"/>
        <w:jc w:val="both"/>
        <w:rPr>
          <w:rFonts w:ascii="Cambria" w:eastAsia="Cambria" w:hAnsi="Cambria" w:cs="Cambria"/>
          <w:b/>
          <w:sz w:val="24"/>
          <w:szCs w:val="24"/>
          <w:lang w:val="en-US"/>
        </w:rPr>
      </w:pPr>
    </w:p>
    <w:p w14:paraId="0FBE7A78" w14:textId="4FEA7465" w:rsidR="008D027C" w:rsidRDefault="008D027C" w:rsidP="008D027C">
      <w:pPr>
        <w:pStyle w:val="ListParagraph"/>
        <w:tabs>
          <w:tab w:val="left" w:pos="426"/>
        </w:tabs>
        <w:spacing w:line="240" w:lineRule="auto"/>
        <w:ind w:left="0" w:firstLine="720"/>
        <w:jc w:val="both"/>
        <w:rPr>
          <w:rFonts w:ascii="Cambria" w:hAnsi="Cambria" w:cstheme="majorBidi"/>
          <w:b/>
          <w:i/>
          <w:sz w:val="24"/>
          <w:szCs w:val="24"/>
        </w:rPr>
      </w:pPr>
      <w:r w:rsidRPr="008D027C">
        <w:rPr>
          <w:rFonts w:ascii="Cambria" w:hAnsi="Cambria" w:cstheme="majorBidi"/>
          <w:b/>
          <w:i/>
          <w:sz w:val="24"/>
          <w:szCs w:val="24"/>
        </w:rPr>
        <w:t xml:space="preserve">The Law of Adopting Children in Islamic Fiqh </w:t>
      </w:r>
    </w:p>
    <w:p w14:paraId="708025FF" w14:textId="77777777" w:rsidR="008D027C" w:rsidRPr="008D027C" w:rsidRDefault="008D027C" w:rsidP="008D027C">
      <w:pPr>
        <w:pStyle w:val="ListParagraph"/>
        <w:tabs>
          <w:tab w:val="left" w:pos="426"/>
        </w:tabs>
        <w:spacing w:line="240" w:lineRule="auto"/>
        <w:ind w:left="0" w:firstLine="720"/>
        <w:jc w:val="both"/>
        <w:rPr>
          <w:rFonts w:ascii="Cambria" w:hAnsi="Cambria" w:cstheme="majorBidi"/>
          <w:b/>
          <w:i/>
          <w:sz w:val="24"/>
          <w:szCs w:val="24"/>
        </w:rPr>
      </w:pPr>
    </w:p>
    <w:p w14:paraId="02394AA8" w14:textId="77777777" w:rsidR="008D027C" w:rsidRDefault="008D027C"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Wahbah al-Zuhaili in his book Fiqhul Islami wa Adillatuhu defines adoption/tabbani as the adoption of a child or the taking of a child by a person for a child whose destiny is clear, then the child is given to him.  In another sense, tabanni is a person, both male and female, who deliberately gives a child to him even though the child already has a clear destiny for his biological parents.  The adoption of a child in such a sense is clearly contrary to Islamic Fiqh, so the element of giving a child to someone else who is not his destiny must be canceled.</w:t>
      </w:r>
      <w:r w:rsidR="00A8662F" w:rsidRPr="00100911">
        <w:rPr>
          <w:rFonts w:ascii="Cambria" w:hAnsi="Cambria" w:cstheme="majorBidi"/>
          <w:sz w:val="24"/>
          <w:szCs w:val="24"/>
        </w:rPr>
        <w:tab/>
      </w:r>
      <w:r w:rsidR="00A8662F" w:rsidRPr="00100911">
        <w:rPr>
          <w:rFonts w:ascii="Cambria" w:hAnsi="Cambria" w:cstheme="majorBidi"/>
          <w:sz w:val="24"/>
          <w:szCs w:val="24"/>
        </w:rPr>
        <w:tab/>
      </w:r>
    </w:p>
    <w:p w14:paraId="29B037C0" w14:textId="5CCE0BB9" w:rsidR="00A8662F" w:rsidRDefault="008D027C"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ab/>
        <w:t>Islamic sharia prohibits the adoption of children which used to apply during the time of ignorance. The Prophet PBUH himself before being sent to be a Prophet, once adopted Zaid bin Haritsah so that his nickname was Zaid bin Muhammad. However, this adoption was canceled after Allah SWT. Said:</w:t>
      </w:r>
      <w:r w:rsidR="00A8662F" w:rsidRPr="00100911">
        <w:rPr>
          <w:rFonts w:ascii="Cambria" w:hAnsi="Cambria" w:cstheme="majorBidi"/>
          <w:sz w:val="24"/>
          <w:szCs w:val="24"/>
        </w:rPr>
        <w:t xml:space="preserve"> </w:t>
      </w:r>
    </w:p>
    <w:p w14:paraId="67A4AA9F" w14:textId="77777777" w:rsidR="008D027C" w:rsidRPr="00100911" w:rsidRDefault="008D027C" w:rsidP="00A8662F">
      <w:pPr>
        <w:pStyle w:val="ListParagraph"/>
        <w:tabs>
          <w:tab w:val="left" w:pos="426"/>
        </w:tabs>
        <w:spacing w:line="240" w:lineRule="auto"/>
        <w:ind w:left="0"/>
        <w:jc w:val="both"/>
        <w:rPr>
          <w:rFonts w:ascii="Cambria" w:hAnsi="Cambria" w:cstheme="majorBidi"/>
          <w:sz w:val="24"/>
          <w:szCs w:val="24"/>
        </w:rPr>
      </w:pPr>
    </w:p>
    <w:p w14:paraId="685780D0" w14:textId="77777777" w:rsidR="00A8662F" w:rsidRPr="00CC2C31" w:rsidRDefault="00A8662F" w:rsidP="00A8662F">
      <w:pPr>
        <w:pStyle w:val="ListParagraph"/>
        <w:tabs>
          <w:tab w:val="left" w:pos="426"/>
        </w:tabs>
        <w:bidi/>
        <w:spacing w:line="240" w:lineRule="auto"/>
        <w:ind w:left="0"/>
        <w:jc w:val="both"/>
        <w:rPr>
          <w:rFonts w:ascii="Traditional Arabic" w:hAnsi="Traditional Arabic" w:cs="Traditional Arabic"/>
          <w:sz w:val="32"/>
          <w:szCs w:val="32"/>
          <w:rtl/>
        </w:rPr>
      </w:pPr>
      <w:r w:rsidRPr="00CC2C31">
        <w:rPr>
          <w:rFonts w:ascii="Traditional Arabic" w:hAnsi="Traditional Arabic" w:cs="Traditional Arabic"/>
          <w:sz w:val="32"/>
          <w:szCs w:val="32"/>
          <w:rtl/>
        </w:rPr>
        <w:t>مَّا جَعَلَ ٱللَّهُ لِرَجُ</w:t>
      </w:r>
      <w:r w:rsidRPr="00CC2C31">
        <w:rPr>
          <w:rFonts w:ascii="Traditional Arabic" w:hAnsi="Traditional Arabic" w:cs="Traditional Arabic" w:hint="cs"/>
          <w:sz w:val="32"/>
          <w:szCs w:val="32"/>
          <w:rtl/>
        </w:rPr>
        <w:t>لٍ</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مِّن</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قَلۡبَ</w:t>
      </w:r>
      <w:r w:rsidRPr="00CC2C31">
        <w:rPr>
          <w:rFonts w:ascii="Traditional Arabic" w:hAnsi="Traditional Arabic" w:cs="Traditional Arabic"/>
          <w:sz w:val="32"/>
          <w:szCs w:val="32"/>
          <w:rtl/>
        </w:rPr>
        <w:t xml:space="preserve">يۡنِ فِي جَوۡفِهِۦۚ وَمَا جَعَلَ أَزۡوَٰجَكُمُ ٱلَّٰٓـِٔي تُظَٰهِرُونَ مِنۡهُنَّ أُمَّهَٰتِكُمۡۚ وَمَا جَعَلَ </w:t>
      </w:r>
      <w:r w:rsidRPr="00CC2C31">
        <w:rPr>
          <w:rFonts w:ascii="Traditional Arabic" w:hAnsi="Traditional Arabic" w:cs="Traditional Arabic"/>
          <w:sz w:val="32"/>
          <w:szCs w:val="32"/>
          <w:rtl/>
        </w:rPr>
        <w:t>أَدۡعِيَآءَكُمۡ أَبۡنَآءَكُمۡۚ ذَٰلِكُمۡ قَوۡلُكُم بِأَفۡوَٰهِكُمۡۖ وَٱللَّهُ يَقُولُ ٱلۡحَقَّ وَهُوَ يَهۡدِي ٱلسَّبِيلَ ﴿٤﴾ ٱدۡعُوهُمۡ لِأٓبَآئِهِمۡ هُوَ أَقۡسَطُ عِندَ ٱللَّهِۚ فَإِن لَّمۡ تَعۡلَمُوٓاْ ءَابَآءَهُمۡ فَإِخۡوَٰنُكُمۡ فِي ٱلدِّينِ وَمَوَٰلِيكُمۡۚ وَلَيۡسَ عَلَيۡكُمۡ جُنَا</w:t>
      </w:r>
      <w:r w:rsidRPr="00CC2C31">
        <w:rPr>
          <w:rFonts w:ascii="Traditional Arabic" w:hAnsi="Traditional Arabic" w:cs="Traditional Arabic" w:hint="cs"/>
          <w:sz w:val="32"/>
          <w:szCs w:val="32"/>
          <w:rtl/>
        </w:rPr>
        <w:t>حٌ</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فِيمَآ</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أَخۡطَأۡتُم</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بِهِ</w:t>
      </w:r>
      <w:r w:rsidRPr="00CC2C31">
        <w:rPr>
          <w:rFonts w:ascii="Traditional Arabic" w:hAnsi="Traditional Arabic" w:cs="Traditional Arabic"/>
          <w:sz w:val="32"/>
          <w:szCs w:val="32"/>
          <w:rtl/>
        </w:rPr>
        <w:t>ۦ وَلَٰكِن مَّا تَعَمَّدَتۡ قُلُوبُكُمۡۚ وَكَانَ ٱللَّهُ غَفُو</w:t>
      </w:r>
      <w:r w:rsidRPr="00CC2C31">
        <w:rPr>
          <w:rFonts w:ascii="Traditional Arabic" w:hAnsi="Traditional Arabic" w:cs="Traditional Arabic" w:hint="cs"/>
          <w:sz w:val="32"/>
          <w:szCs w:val="32"/>
          <w:rtl/>
        </w:rPr>
        <w:t>رًا</w:t>
      </w:r>
      <w:r w:rsidRPr="00CC2C31">
        <w:rPr>
          <w:rFonts w:ascii="Traditional Arabic" w:hAnsi="Traditional Arabic" w:cs="Traditional Arabic"/>
          <w:sz w:val="32"/>
          <w:szCs w:val="32"/>
          <w:rtl/>
        </w:rPr>
        <w:t xml:space="preserve"> </w:t>
      </w:r>
      <w:r w:rsidRPr="00CC2C31">
        <w:rPr>
          <w:rFonts w:ascii="Traditional Arabic" w:hAnsi="Traditional Arabic" w:cs="Traditional Arabic" w:hint="cs"/>
          <w:sz w:val="32"/>
          <w:szCs w:val="32"/>
          <w:rtl/>
        </w:rPr>
        <w:t>رَّح</w:t>
      </w:r>
      <w:r w:rsidRPr="00CC2C31">
        <w:rPr>
          <w:rFonts w:ascii="Traditional Arabic" w:hAnsi="Traditional Arabic" w:cs="Traditional Arabic"/>
          <w:sz w:val="32"/>
          <w:szCs w:val="32"/>
          <w:rtl/>
        </w:rPr>
        <w:t>ِيمًا</w:t>
      </w:r>
      <w:r w:rsidRPr="00CC2C31">
        <w:rPr>
          <w:rFonts w:ascii="Traditional Arabic" w:hAnsi="Traditional Arabic" w:cs="Traditional Arabic" w:hint="cs"/>
          <w:sz w:val="32"/>
          <w:szCs w:val="32"/>
          <w:rtl/>
        </w:rPr>
        <w:t xml:space="preserve"> </w:t>
      </w:r>
      <w:r w:rsidRPr="00CC2C31">
        <w:rPr>
          <w:rFonts w:ascii="Traditional Arabic" w:hAnsi="Traditional Arabic" w:cs="Traditional Arabic"/>
          <w:sz w:val="32"/>
          <w:szCs w:val="32"/>
          <w:rtl/>
        </w:rPr>
        <w:t>﴿٥﴾</w:t>
      </w:r>
    </w:p>
    <w:p w14:paraId="5978D7F4" w14:textId="77777777" w:rsidR="00A600F5" w:rsidRDefault="00A600F5" w:rsidP="008D027C">
      <w:pPr>
        <w:tabs>
          <w:tab w:val="left" w:pos="426"/>
        </w:tabs>
        <w:spacing w:before="120" w:after="120" w:line="240" w:lineRule="auto"/>
        <w:jc w:val="both"/>
        <w:rPr>
          <w:rFonts w:ascii="Cambria" w:hAnsi="Cambria" w:cstheme="majorBidi"/>
          <w:sz w:val="24"/>
          <w:szCs w:val="24"/>
        </w:rPr>
      </w:pPr>
      <w:r>
        <w:rPr>
          <w:rFonts w:ascii="Cambria" w:hAnsi="Cambria" w:cstheme="majorBidi"/>
          <w:sz w:val="24"/>
          <w:szCs w:val="24"/>
        </w:rPr>
        <w:t>Translation:</w:t>
      </w:r>
    </w:p>
    <w:p w14:paraId="0AC91E0C" w14:textId="607B386A" w:rsidR="00A8662F" w:rsidRPr="008D027C" w:rsidRDefault="00A600F5" w:rsidP="008D027C">
      <w:pPr>
        <w:tabs>
          <w:tab w:val="left" w:pos="426"/>
        </w:tabs>
        <w:spacing w:before="120" w:after="120" w:line="240" w:lineRule="auto"/>
        <w:jc w:val="both"/>
        <w:rPr>
          <w:rFonts w:ascii="Cambria" w:hAnsi="Cambria" w:cstheme="majorBidi"/>
          <w:sz w:val="24"/>
          <w:szCs w:val="24"/>
        </w:rPr>
      </w:pPr>
      <w:r>
        <w:rPr>
          <w:rFonts w:ascii="Cambria" w:hAnsi="Cambria" w:cstheme="majorBidi"/>
          <w:sz w:val="24"/>
          <w:szCs w:val="24"/>
        </w:rPr>
        <w:t>Allah did not make for a man two hearts in his cavity; and he did not make your wives your wives your mothers, and he did not make your adopted children your own children. That is just the words in your mouth. Allah tells the truth and He shows the way. Call them by the names of their fathers; that is just in the sight of Allah, and if you do not know their father, then call them your brothers and sisters of your religion and your elders. And there is no sin on you if you are wrong about it, but what your heart wills. Allah is Forgiving, Most Merciful</w:t>
      </w:r>
      <w:r w:rsidR="00A8662F" w:rsidRPr="008D027C">
        <w:rPr>
          <w:rFonts w:ascii="Cambria" w:hAnsi="Cambria" w:cstheme="majorBidi"/>
          <w:sz w:val="24"/>
          <w:szCs w:val="24"/>
        </w:rPr>
        <w:t>.</w:t>
      </w:r>
      <w:r w:rsidR="00A8662F" w:rsidRPr="00100911">
        <w:rPr>
          <w:rStyle w:val="FootnoteReference"/>
          <w:rFonts w:ascii="Cambria" w:hAnsi="Cambria" w:cstheme="majorBidi"/>
          <w:sz w:val="24"/>
          <w:szCs w:val="24"/>
        </w:rPr>
        <w:footnoteReference w:id="11"/>
      </w:r>
    </w:p>
    <w:p w14:paraId="609272DF" w14:textId="77777777" w:rsidR="00A8662F" w:rsidRDefault="00A8662F" w:rsidP="00A8662F">
      <w:pPr>
        <w:pStyle w:val="ListParagraph"/>
        <w:tabs>
          <w:tab w:val="left" w:pos="426"/>
        </w:tabs>
        <w:spacing w:before="120" w:after="120" w:line="240" w:lineRule="auto"/>
        <w:ind w:left="567"/>
        <w:jc w:val="both"/>
        <w:rPr>
          <w:rFonts w:asciiTheme="majorBidi" w:hAnsiTheme="majorBidi" w:cstheme="majorBidi"/>
          <w:sz w:val="24"/>
          <w:szCs w:val="24"/>
        </w:rPr>
      </w:pPr>
    </w:p>
    <w:p w14:paraId="0A767827" w14:textId="77777777" w:rsidR="00A600F5" w:rsidRDefault="00A600F5" w:rsidP="00A8662F">
      <w:pPr>
        <w:pStyle w:val="ListParagraph"/>
        <w:tabs>
          <w:tab w:val="left" w:pos="426"/>
        </w:tabs>
        <w:spacing w:line="240" w:lineRule="auto"/>
        <w:ind w:left="0" w:firstLine="720"/>
        <w:jc w:val="both"/>
        <w:rPr>
          <w:rFonts w:ascii="Cambria" w:hAnsi="Cambria" w:cstheme="majorBidi"/>
          <w:sz w:val="24"/>
          <w:szCs w:val="24"/>
        </w:rPr>
      </w:pPr>
      <w:r>
        <w:rPr>
          <w:rFonts w:ascii="Cambria" w:hAnsi="Cambria" w:cstheme="majorBidi"/>
          <w:sz w:val="24"/>
          <w:szCs w:val="24"/>
        </w:rPr>
        <w:t>Imam Qurthubi in his commentary said, "The mufassirs have agreed that this verse is down to explain the matter of the adoption of Zaid bin Haritsah." The Imams narrated that Ibn Umar said, "We never called Zaid bin Haritsah because we called him Zaid bin Muhammad so Allah said, 'Call them (the adopted children) by the names of the fathers</w:t>
      </w:r>
      <w:r w:rsidRPr="00A600F5">
        <w:rPr>
          <w:rFonts w:ascii="Cambria" w:hAnsi="Cambria" w:cstheme="majorBidi"/>
          <w:sz w:val="24"/>
          <w:szCs w:val="24"/>
        </w:rPr>
        <w:t xml:space="preserve"> </w:t>
      </w:r>
      <w:r>
        <w:rPr>
          <w:rFonts w:ascii="Cambria" w:hAnsi="Cambria" w:cstheme="majorBidi"/>
          <w:sz w:val="24"/>
          <w:szCs w:val="24"/>
        </w:rPr>
        <w:t>they. That is what is more just on the side of God</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12"/>
      </w:r>
      <w:r w:rsidR="00A8662F" w:rsidRPr="00100911">
        <w:rPr>
          <w:rFonts w:ascii="Cambria" w:hAnsi="Cambria" w:cstheme="majorBidi"/>
          <w:sz w:val="24"/>
          <w:szCs w:val="24"/>
        </w:rPr>
        <w:t xml:space="preserve">. </w:t>
      </w:r>
    </w:p>
    <w:p w14:paraId="6D4DBDE9" w14:textId="6BC61522" w:rsidR="00A8662F" w:rsidRPr="00100911" w:rsidRDefault="00A600F5" w:rsidP="00A8662F">
      <w:pPr>
        <w:pStyle w:val="ListParagraph"/>
        <w:tabs>
          <w:tab w:val="left" w:pos="426"/>
        </w:tabs>
        <w:spacing w:line="240" w:lineRule="auto"/>
        <w:ind w:left="0" w:firstLine="720"/>
        <w:jc w:val="both"/>
        <w:rPr>
          <w:rFonts w:ascii="Cambria" w:hAnsi="Cambria" w:cstheme="majorBidi"/>
          <w:sz w:val="24"/>
          <w:szCs w:val="24"/>
        </w:rPr>
      </w:pPr>
      <w:r>
        <w:rPr>
          <w:rFonts w:ascii="Cambria" w:hAnsi="Cambria" w:cstheme="majorBidi"/>
          <w:sz w:val="24"/>
          <w:szCs w:val="24"/>
        </w:rPr>
        <w:lastRenderedPageBreak/>
        <w:t>The same thing is also explained in the tafsir Fi Zilalil Qur'an explained that Allah SWT. commanded to call the adopted children by referring to their biological father, unless it is not known who the biological father is, it is advisable to call the adopted child by the name of my brother of the same religion or your mother. With such a call, it is indeed justice to call the child by the name of his biological father, just for a father who has a blood relationship with him, and just for a child who maintains the honor of his biological father</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13"/>
      </w:r>
    </w:p>
    <w:p w14:paraId="14947F0F" w14:textId="77777777" w:rsidR="008C22AE"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A600F5">
        <w:rPr>
          <w:rFonts w:ascii="Cambria" w:hAnsi="Cambria" w:cstheme="majorBidi"/>
          <w:sz w:val="24"/>
          <w:szCs w:val="24"/>
        </w:rPr>
        <w:t>Imam al-Alusi said that it is unlawful for a person who deliberately gives a child to someone who is not his father, as happened and was done by the ignorant community. As for if someone calls a child by the name of my son "ibni" which shows one's affection for the child who is called, then it is not forbidden.  The matters related to adopted children are explained as follows.</w:t>
      </w:r>
    </w:p>
    <w:p w14:paraId="5A7B78DF" w14:textId="2F2AB5FD" w:rsidR="00A8662F" w:rsidRPr="00100911"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p>
    <w:p w14:paraId="32CB17EF" w14:textId="346203F1" w:rsidR="008C22AE" w:rsidRPr="008C22AE" w:rsidRDefault="008C22AE" w:rsidP="00A8662F">
      <w:pPr>
        <w:pStyle w:val="ListParagraph"/>
        <w:tabs>
          <w:tab w:val="left" w:pos="426"/>
        </w:tabs>
        <w:spacing w:line="240" w:lineRule="auto"/>
        <w:ind w:left="0"/>
        <w:jc w:val="both"/>
        <w:rPr>
          <w:rFonts w:ascii="Cambria" w:hAnsi="Cambria" w:cstheme="majorBidi"/>
          <w:b/>
          <w:sz w:val="24"/>
          <w:szCs w:val="24"/>
        </w:rPr>
      </w:pPr>
      <w:r w:rsidRPr="008C22AE">
        <w:rPr>
          <w:rFonts w:ascii="Cambria" w:hAnsi="Cambria" w:cstheme="majorBidi"/>
          <w:b/>
          <w:sz w:val="24"/>
          <w:szCs w:val="24"/>
        </w:rPr>
        <w:t>Nasab (Descendants)</w:t>
      </w:r>
    </w:p>
    <w:p w14:paraId="2F3DFF68" w14:textId="77777777" w:rsidR="008C22AE" w:rsidRDefault="008C22AE" w:rsidP="00A8662F">
      <w:pPr>
        <w:pStyle w:val="ListParagraph"/>
        <w:tabs>
          <w:tab w:val="left" w:pos="426"/>
        </w:tabs>
        <w:spacing w:line="240" w:lineRule="auto"/>
        <w:ind w:left="0"/>
        <w:jc w:val="both"/>
        <w:rPr>
          <w:rFonts w:ascii="Cambria" w:hAnsi="Cambria" w:cstheme="majorBidi"/>
          <w:sz w:val="24"/>
          <w:szCs w:val="24"/>
        </w:rPr>
      </w:pPr>
    </w:p>
    <w:p w14:paraId="15E7CE7D" w14:textId="524CF0EC" w:rsidR="00A8662F" w:rsidRDefault="00A8662F" w:rsidP="00A8662F">
      <w:pPr>
        <w:pStyle w:val="ListParagraph"/>
        <w:tabs>
          <w:tab w:val="left" w:pos="426"/>
        </w:tabs>
        <w:spacing w:line="240" w:lineRule="auto"/>
        <w:ind w:left="0"/>
        <w:jc w:val="both"/>
        <w:rPr>
          <w:rFonts w:ascii="Cambria" w:hAnsi="Cambria" w:cstheme="majorBidi"/>
          <w:sz w:val="24"/>
          <w:szCs w:val="24"/>
          <w:rtl/>
        </w:rPr>
      </w:pPr>
      <w:r w:rsidRPr="00100911">
        <w:rPr>
          <w:rFonts w:ascii="Cambria" w:hAnsi="Cambria" w:cstheme="majorBidi"/>
          <w:sz w:val="24"/>
          <w:szCs w:val="24"/>
        </w:rPr>
        <w:tab/>
      </w:r>
      <w:r w:rsidRPr="00100911">
        <w:rPr>
          <w:rFonts w:ascii="Cambria" w:hAnsi="Cambria" w:cstheme="majorBidi"/>
          <w:sz w:val="24"/>
          <w:szCs w:val="24"/>
        </w:rPr>
        <w:tab/>
      </w:r>
      <w:r w:rsidR="008C22AE">
        <w:rPr>
          <w:rFonts w:ascii="Cambria" w:hAnsi="Cambria" w:cstheme="majorBidi"/>
          <w:sz w:val="24"/>
          <w:szCs w:val="24"/>
        </w:rPr>
        <w:t>Nasab is one of the strong foundations that supports the establishment of a family, because nasab binds family members by blood ties. A child is part of his father and the father is part of his child. The relationship of destiny is a family bond that is not easy to break because it is a great blessing that Allah gives to humans. Without nasab,</w:t>
      </w:r>
      <w:r w:rsidR="008C22AE">
        <w:rPr>
          <w:rFonts w:ascii="Cambria" w:hAnsi="Cambria" w:cstheme="majorBidi"/>
          <w:sz w:val="24"/>
          <w:szCs w:val="24"/>
          <w:lang w:val="en-US"/>
        </w:rPr>
        <w:t xml:space="preserve"> </w:t>
      </w:r>
      <w:r w:rsidR="008C22AE">
        <w:rPr>
          <w:rFonts w:ascii="Cambria" w:hAnsi="Cambria" w:cstheme="majorBidi"/>
          <w:sz w:val="24"/>
          <w:szCs w:val="24"/>
        </w:rPr>
        <w:t xml:space="preserve">A family's ties will easily be broken and broken. Therefore, Allah gives great grace to </w:t>
      </w:r>
      <w:r w:rsidR="008C22AE">
        <w:rPr>
          <w:rFonts w:ascii="Cambria" w:hAnsi="Cambria" w:cstheme="majorBidi"/>
          <w:sz w:val="24"/>
          <w:szCs w:val="24"/>
        </w:rPr>
        <w:t>humans in the form of nasab. Allah SWT. said in QS. al-Furqon verse 54</w:t>
      </w:r>
      <w:r w:rsidR="008C22AE">
        <w:rPr>
          <w:rFonts w:ascii="Cambria" w:hAnsi="Cambria" w:cstheme="majorBidi"/>
          <w:sz w:val="24"/>
          <w:szCs w:val="24"/>
          <w:rtl/>
        </w:rPr>
        <w:t>.</w:t>
      </w:r>
    </w:p>
    <w:p w14:paraId="6CC374C2" w14:textId="77777777" w:rsidR="008C22AE" w:rsidRPr="00100911" w:rsidRDefault="008C22AE" w:rsidP="00A8662F">
      <w:pPr>
        <w:pStyle w:val="ListParagraph"/>
        <w:tabs>
          <w:tab w:val="left" w:pos="426"/>
        </w:tabs>
        <w:spacing w:line="240" w:lineRule="auto"/>
        <w:ind w:left="0"/>
        <w:jc w:val="both"/>
        <w:rPr>
          <w:rFonts w:ascii="Cambria" w:hAnsi="Cambria" w:cstheme="majorBidi"/>
          <w:sz w:val="24"/>
          <w:szCs w:val="24"/>
          <w:rtl/>
        </w:rPr>
      </w:pPr>
    </w:p>
    <w:p w14:paraId="78E947BB" w14:textId="77777777" w:rsidR="00A8662F" w:rsidRDefault="00A8662F" w:rsidP="00A8662F">
      <w:pPr>
        <w:pStyle w:val="ListParagraph"/>
        <w:tabs>
          <w:tab w:val="left" w:pos="426"/>
        </w:tabs>
        <w:bidi/>
        <w:spacing w:line="240" w:lineRule="auto"/>
        <w:ind w:left="0"/>
        <w:jc w:val="both"/>
        <w:rPr>
          <w:rFonts w:ascii="Traditional Arabic" w:hAnsi="Traditional Arabic" w:cs="Traditional Arabic"/>
          <w:sz w:val="32"/>
          <w:szCs w:val="32"/>
          <w:rtl/>
        </w:rPr>
      </w:pPr>
      <w:r w:rsidRPr="00952F3A">
        <w:rPr>
          <w:rFonts w:ascii="Traditional Arabic" w:hAnsi="Traditional Arabic" w:cs="Traditional Arabic"/>
          <w:sz w:val="32"/>
          <w:szCs w:val="32"/>
          <w:rtl/>
        </w:rPr>
        <w:t>وَهُوَ ٱلَّذِي خَلَقَ مِنَ ٱلۡمَآءِ بَشَر</w:t>
      </w:r>
      <w:r>
        <w:rPr>
          <w:rFonts w:ascii="Traditional Arabic" w:hAnsi="Traditional Arabic" w:cs="Traditional Arabic" w:hint="cs"/>
          <w:sz w:val="32"/>
          <w:szCs w:val="32"/>
          <w:rtl/>
        </w:rPr>
        <w:t>ً</w:t>
      </w:r>
      <w:r w:rsidRPr="00952F3A">
        <w:rPr>
          <w:rFonts w:ascii="Traditional Arabic" w:hAnsi="Traditional Arabic" w:cs="Traditional Arabic" w:hint="cs"/>
          <w:sz w:val="32"/>
          <w:szCs w:val="32"/>
          <w:rtl/>
        </w:rPr>
        <w:t>ا</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فَجَعَلَهُۥ</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نَسَب</w:t>
      </w:r>
      <w:r>
        <w:rPr>
          <w:rFonts w:ascii="Traditional Arabic" w:hAnsi="Traditional Arabic" w:cs="Traditional Arabic" w:hint="cs"/>
          <w:sz w:val="32"/>
          <w:szCs w:val="32"/>
          <w:rtl/>
        </w:rPr>
        <w:t>ً</w:t>
      </w:r>
      <w:r w:rsidRPr="00952F3A">
        <w:rPr>
          <w:rFonts w:ascii="Traditional Arabic" w:hAnsi="Traditional Arabic" w:cs="Traditional Arabic" w:hint="cs"/>
          <w:sz w:val="32"/>
          <w:szCs w:val="32"/>
          <w:rtl/>
        </w:rPr>
        <w:t>ا</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وَصِهۡر</w:t>
      </w:r>
      <w:r>
        <w:rPr>
          <w:rFonts w:ascii="Traditional Arabic" w:hAnsi="Traditional Arabic" w:cs="Traditional Arabic" w:hint="cs"/>
          <w:sz w:val="32"/>
          <w:szCs w:val="32"/>
          <w:rtl/>
        </w:rPr>
        <w:t>ً</w:t>
      </w:r>
      <w:r w:rsidRPr="00952F3A">
        <w:rPr>
          <w:rFonts w:ascii="Traditional Arabic" w:hAnsi="Traditional Arabic" w:cs="Traditional Arabic" w:hint="cs"/>
          <w:sz w:val="32"/>
          <w:szCs w:val="32"/>
          <w:rtl/>
        </w:rPr>
        <w:t>اۗ</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وَكَانَ</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رَبُّكَ</w:t>
      </w:r>
      <w:r w:rsidRPr="00952F3A">
        <w:rPr>
          <w:rFonts w:ascii="Traditional Arabic" w:hAnsi="Traditional Arabic" w:cs="Traditional Arabic"/>
          <w:sz w:val="32"/>
          <w:szCs w:val="32"/>
          <w:rtl/>
        </w:rPr>
        <w:t xml:space="preserve"> </w:t>
      </w:r>
      <w:r w:rsidRPr="00952F3A">
        <w:rPr>
          <w:rFonts w:ascii="Traditional Arabic" w:hAnsi="Traditional Arabic" w:cs="Traditional Arabic" w:hint="cs"/>
          <w:sz w:val="32"/>
          <w:szCs w:val="32"/>
          <w:rtl/>
        </w:rPr>
        <w:t>قَدِير</w:t>
      </w:r>
      <w:r>
        <w:rPr>
          <w:rFonts w:ascii="Traditional Arabic" w:hAnsi="Traditional Arabic" w:cs="Traditional Arabic" w:hint="cs"/>
          <w:sz w:val="32"/>
          <w:szCs w:val="32"/>
          <w:rtl/>
        </w:rPr>
        <w:t>ً</w:t>
      </w:r>
      <w:r w:rsidRPr="00952F3A">
        <w:rPr>
          <w:rFonts w:ascii="Traditional Arabic" w:hAnsi="Traditional Arabic" w:cs="Traditional Arabic" w:hint="cs"/>
          <w:sz w:val="32"/>
          <w:szCs w:val="32"/>
          <w:rtl/>
        </w:rPr>
        <w:t>ا</w:t>
      </w:r>
      <w:r w:rsidRPr="00952F3A">
        <w:rPr>
          <w:rFonts w:ascii="Traditional Arabic" w:hAnsi="Traditional Arabic" w:cs="Traditional Arabic"/>
          <w:sz w:val="32"/>
          <w:szCs w:val="32"/>
          <w:rtl/>
        </w:rPr>
        <w:t xml:space="preserve"> </w:t>
      </w:r>
    </w:p>
    <w:p w14:paraId="7FB577B2" w14:textId="6C7CA8AF" w:rsidR="008C22AE" w:rsidRDefault="008C22AE" w:rsidP="00A8662F">
      <w:pPr>
        <w:pStyle w:val="ListParagraph"/>
        <w:tabs>
          <w:tab w:val="left" w:pos="0"/>
        </w:tabs>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Translation:</w:t>
      </w:r>
      <w:r w:rsidRPr="008C22AE">
        <w:rPr>
          <w:rFonts w:asciiTheme="majorBidi" w:hAnsiTheme="majorBidi" w:cstheme="majorBidi"/>
          <w:sz w:val="24"/>
          <w:szCs w:val="24"/>
        </w:rPr>
        <w:t xml:space="preserve"> </w:t>
      </w:r>
    </w:p>
    <w:p w14:paraId="05603CC3" w14:textId="77777777" w:rsidR="008C22AE" w:rsidRDefault="008C22AE" w:rsidP="00A8662F">
      <w:pPr>
        <w:pStyle w:val="ListParagraph"/>
        <w:tabs>
          <w:tab w:val="left" w:pos="0"/>
        </w:tabs>
        <w:spacing w:line="240" w:lineRule="auto"/>
        <w:ind w:left="567" w:hanging="567"/>
        <w:jc w:val="both"/>
        <w:rPr>
          <w:rFonts w:asciiTheme="majorBidi" w:hAnsiTheme="majorBidi" w:cstheme="majorBidi"/>
          <w:sz w:val="24"/>
          <w:szCs w:val="24"/>
        </w:rPr>
      </w:pPr>
    </w:p>
    <w:p w14:paraId="2871C539" w14:textId="5807A9A1" w:rsidR="00A8662F" w:rsidRDefault="008C22AE" w:rsidP="00A8662F">
      <w:pPr>
        <w:pStyle w:val="ListParagraph"/>
        <w:tabs>
          <w:tab w:val="left" w:pos="0"/>
        </w:tabs>
        <w:spacing w:line="240" w:lineRule="auto"/>
        <w:ind w:left="567" w:hanging="567"/>
        <w:jc w:val="both"/>
        <w:rPr>
          <w:rFonts w:asciiTheme="majorBidi" w:hAnsiTheme="majorBidi" w:cstheme="majorBidi"/>
          <w:sz w:val="24"/>
          <w:szCs w:val="24"/>
        </w:rPr>
      </w:pPr>
      <w:r>
        <w:rPr>
          <w:rFonts w:asciiTheme="majorBidi" w:hAnsiTheme="majorBidi" w:cstheme="majorBidi"/>
          <w:sz w:val="24"/>
          <w:szCs w:val="24"/>
        </w:rPr>
        <w:tab/>
        <w:t>And He created man out of water,</w:t>
      </w:r>
      <w:r>
        <w:rPr>
          <w:rFonts w:asciiTheme="majorBidi" w:hAnsiTheme="majorBidi" w:cstheme="majorBidi"/>
          <w:sz w:val="24"/>
          <w:szCs w:val="24"/>
          <w:lang w:val="en-US"/>
        </w:rPr>
        <w:t xml:space="preserve"> </w:t>
      </w:r>
      <w:r>
        <w:rPr>
          <w:rFonts w:asciiTheme="majorBidi" w:hAnsiTheme="majorBidi" w:cstheme="majorBidi"/>
          <w:sz w:val="24"/>
          <w:szCs w:val="24"/>
        </w:rPr>
        <w:t>and</w:t>
      </w:r>
      <w:r>
        <w:rPr>
          <w:rFonts w:asciiTheme="majorBidi" w:hAnsiTheme="majorBidi" w:cstheme="majorBidi"/>
          <w:sz w:val="24"/>
          <w:szCs w:val="24"/>
          <w:lang w:val="en-US"/>
        </w:rPr>
        <w:t xml:space="preserve"> </w:t>
      </w:r>
      <w:r>
        <w:rPr>
          <w:rFonts w:asciiTheme="majorBidi" w:hAnsiTheme="majorBidi" w:cstheme="majorBidi"/>
          <w:sz w:val="24"/>
          <w:szCs w:val="24"/>
        </w:rPr>
        <w:t>made man offspring and</w:t>
      </w:r>
      <w:r>
        <w:rPr>
          <w:rFonts w:asciiTheme="majorBidi" w:hAnsiTheme="majorBidi" w:cstheme="majorBidi"/>
          <w:sz w:val="24"/>
          <w:szCs w:val="24"/>
          <w:lang w:val="en-US"/>
        </w:rPr>
        <w:t xml:space="preserve"> </w:t>
      </w:r>
      <w:r>
        <w:rPr>
          <w:rFonts w:asciiTheme="majorBidi" w:hAnsiTheme="majorBidi" w:cstheme="majorBidi"/>
          <w:sz w:val="24"/>
          <w:szCs w:val="24"/>
        </w:rPr>
        <w:t>musharahah and your Lord is the Almighty.</w:t>
      </w:r>
      <w:r w:rsidR="00A8662F" w:rsidRPr="00952F3A">
        <w:rPr>
          <w:rFonts w:asciiTheme="majorBidi" w:hAnsiTheme="majorBidi" w:cstheme="majorBidi"/>
          <w:sz w:val="24"/>
          <w:szCs w:val="24"/>
        </w:rPr>
        <w:t>.</w:t>
      </w:r>
      <w:r w:rsidR="00A8662F">
        <w:rPr>
          <w:rStyle w:val="FootnoteReference"/>
          <w:rFonts w:asciiTheme="majorBidi" w:hAnsiTheme="majorBidi" w:cstheme="majorBidi"/>
          <w:sz w:val="24"/>
          <w:szCs w:val="24"/>
        </w:rPr>
        <w:footnoteReference w:id="14"/>
      </w:r>
    </w:p>
    <w:p w14:paraId="2FA7F1F3" w14:textId="77777777" w:rsidR="00A8662F" w:rsidRDefault="00A8662F" w:rsidP="00A8662F">
      <w:pPr>
        <w:pStyle w:val="ListParagraph"/>
        <w:tabs>
          <w:tab w:val="left" w:pos="0"/>
        </w:tabs>
        <w:spacing w:line="240" w:lineRule="auto"/>
        <w:ind w:left="567" w:hanging="567"/>
        <w:jc w:val="both"/>
        <w:rPr>
          <w:rFonts w:asciiTheme="majorBidi" w:hAnsiTheme="majorBidi" w:cstheme="majorBidi"/>
          <w:sz w:val="24"/>
          <w:szCs w:val="24"/>
        </w:rPr>
      </w:pPr>
    </w:p>
    <w:p w14:paraId="543956C9" w14:textId="77777777" w:rsidR="003B3A50" w:rsidRDefault="00A8662F" w:rsidP="00A8662F">
      <w:pPr>
        <w:pStyle w:val="ListParagraph"/>
        <w:tabs>
          <w:tab w:val="left" w:pos="0"/>
        </w:tabs>
        <w:spacing w:line="240" w:lineRule="auto"/>
        <w:ind w:left="0"/>
        <w:jc w:val="both"/>
        <w:rPr>
          <w:rFonts w:ascii="Cambria" w:hAnsi="Cambria" w:cstheme="majorBidi"/>
          <w:sz w:val="24"/>
          <w:szCs w:val="24"/>
        </w:rPr>
      </w:pPr>
      <w:r>
        <w:rPr>
          <w:rFonts w:asciiTheme="majorBidi" w:hAnsiTheme="majorBidi" w:cstheme="majorBidi"/>
          <w:sz w:val="24"/>
          <w:szCs w:val="24"/>
        </w:rPr>
        <w:tab/>
      </w:r>
      <w:r w:rsidR="003B3A50">
        <w:rPr>
          <w:rFonts w:ascii="Cambria" w:hAnsi="Cambria" w:cstheme="majorBidi"/>
          <w:sz w:val="24"/>
          <w:szCs w:val="24"/>
        </w:rPr>
        <w:t>And He created man out of water, and He made man (has) offspring. In this case, the Prophet PBUH said and musharahah and your Lord is the Almighty.</w:t>
      </w:r>
    </w:p>
    <w:p w14:paraId="58F9D3BD" w14:textId="740DE5E4" w:rsidR="00A8662F" w:rsidRPr="00100911" w:rsidRDefault="00A8662F" w:rsidP="00A8662F">
      <w:pPr>
        <w:pStyle w:val="ListParagraph"/>
        <w:tabs>
          <w:tab w:val="left" w:pos="0"/>
        </w:tabs>
        <w:spacing w:line="240" w:lineRule="auto"/>
        <w:ind w:left="0"/>
        <w:jc w:val="both"/>
        <w:rPr>
          <w:rFonts w:ascii="Cambria" w:hAnsi="Cambria" w:cs="Traditional Arabic"/>
          <w:sz w:val="24"/>
          <w:szCs w:val="24"/>
        </w:rPr>
      </w:pPr>
      <w:r w:rsidRPr="00100911">
        <w:rPr>
          <w:rFonts w:ascii="Cambria" w:hAnsi="Cambria" w:cstheme="majorBidi"/>
          <w:sz w:val="24"/>
          <w:szCs w:val="24"/>
        </w:rPr>
        <w:t xml:space="preserve"> </w:t>
      </w:r>
    </w:p>
    <w:p w14:paraId="033CD90C" w14:textId="77777777" w:rsidR="00A8662F" w:rsidRDefault="00A8662F" w:rsidP="00A8662F">
      <w:pPr>
        <w:pStyle w:val="ListParagraph"/>
        <w:tabs>
          <w:tab w:val="left" w:pos="426"/>
        </w:tabs>
        <w:bidi/>
        <w:spacing w:line="240" w:lineRule="auto"/>
        <w:ind w:left="0" w:firstLine="49"/>
        <w:jc w:val="both"/>
        <w:rPr>
          <w:rFonts w:asciiTheme="majorBidi" w:hAnsiTheme="majorBidi" w:cstheme="majorBidi"/>
          <w:sz w:val="24"/>
          <w:szCs w:val="24"/>
        </w:rPr>
      </w:pPr>
      <w:r w:rsidRPr="0001100A">
        <w:rPr>
          <w:rFonts w:ascii="Traditional Arabic" w:hAnsi="Traditional Arabic" w:cs="Traditional Arabic"/>
          <w:sz w:val="32"/>
          <w:szCs w:val="32"/>
          <w:rtl/>
        </w:rPr>
        <w:t>أَيُّمَا امْرَأَةِ أَدْخَلَتْ عَلَى قَوْمٍ مَنْ لَيْسَ مِنْهُمْ فَلَيْسَتْ مِنَ اللَّهِ فِي شَيْءٍ وَلَنْ يُدْخِلَهَا اللَّهُ جَنَّتَهُ، وَأَيُّمَا رَجُل جَحَدَ وَلَدَهُ وَهُوَ يَنْظُرُ إِلَيْهِ احْتَجَبَ اللَّهُ مِنْهُ وَفَضَحَهُ عَلَى رُءُوسِ الْأَوَّلِينَ وَالْآخِرِينَ</w:t>
      </w:r>
    </w:p>
    <w:p w14:paraId="2B6D870F" w14:textId="77777777" w:rsidR="003B3A50" w:rsidRPr="003B3A50" w:rsidRDefault="003B3A50" w:rsidP="003B3A50">
      <w:pPr>
        <w:tabs>
          <w:tab w:val="left" w:pos="426"/>
        </w:tabs>
        <w:spacing w:line="240" w:lineRule="auto"/>
        <w:jc w:val="both"/>
        <w:rPr>
          <w:rFonts w:ascii="Cambria" w:hAnsi="Cambria" w:cstheme="majorBidi"/>
          <w:sz w:val="24"/>
          <w:szCs w:val="24"/>
        </w:rPr>
      </w:pPr>
      <w:r w:rsidRPr="003B3A50">
        <w:rPr>
          <w:rFonts w:ascii="Cambria" w:hAnsi="Cambria" w:cstheme="majorBidi"/>
          <w:sz w:val="24"/>
          <w:szCs w:val="24"/>
        </w:rPr>
        <w:t>Means:</w:t>
      </w:r>
    </w:p>
    <w:p w14:paraId="5C0633E0" w14:textId="58AF5577" w:rsidR="00A8662F" w:rsidRPr="00100911" w:rsidRDefault="003B3A50"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Any woman who adds someone to a family, but is not actually a member of that family, then God will not include her in Heaven. And whoever denies his own son, even though he knows it, will be hindered by Allah later on the Day of Resurrection, and Allah will humiliate him in front of the multitude.</w:t>
      </w:r>
    </w:p>
    <w:p w14:paraId="7500F5E2" w14:textId="66F1D885" w:rsidR="00A8662F" w:rsidRPr="00100911" w:rsidRDefault="00A8662F" w:rsidP="00A8662F">
      <w:pPr>
        <w:pStyle w:val="ListParagraph"/>
        <w:tabs>
          <w:tab w:val="left" w:pos="426"/>
        </w:tabs>
        <w:spacing w:line="240" w:lineRule="auto"/>
        <w:ind w:left="0"/>
        <w:jc w:val="both"/>
        <w:rPr>
          <w:rFonts w:ascii="Cambria" w:hAnsi="Cambria" w:cstheme="majorBidi"/>
          <w:sz w:val="24"/>
          <w:szCs w:val="24"/>
        </w:rPr>
      </w:pPr>
      <w:r>
        <w:rPr>
          <w:rFonts w:asciiTheme="majorBidi" w:hAnsiTheme="majorBidi" w:cstheme="majorBidi"/>
          <w:sz w:val="24"/>
          <w:szCs w:val="24"/>
        </w:rPr>
        <w:tab/>
      </w:r>
      <w:r w:rsidRPr="00100911">
        <w:rPr>
          <w:rFonts w:ascii="Cambria" w:hAnsi="Cambria" w:cstheme="majorBidi"/>
          <w:sz w:val="24"/>
          <w:szCs w:val="24"/>
        </w:rPr>
        <w:tab/>
      </w:r>
      <w:r w:rsidR="003B3A50">
        <w:rPr>
          <w:rFonts w:ascii="Cambria" w:hAnsi="Cambria" w:cstheme="majorBidi"/>
          <w:sz w:val="24"/>
          <w:szCs w:val="24"/>
        </w:rPr>
        <w:t xml:space="preserve">Islamic law also prohibits children from relying on nasab other than their own parents. The Prophet </w:t>
      </w:r>
      <w:proofErr w:type="spellStart"/>
      <w:r w:rsidR="003B3A50">
        <w:rPr>
          <w:rFonts w:ascii="Cambria" w:hAnsi="Cambria" w:cstheme="majorBidi"/>
          <w:sz w:val="24"/>
          <w:szCs w:val="24"/>
          <w:lang w:val="en-US"/>
        </w:rPr>
        <w:t>Rasulullah</w:t>
      </w:r>
      <w:proofErr w:type="spellEnd"/>
      <w:r w:rsidR="003B3A50">
        <w:rPr>
          <w:rFonts w:ascii="Cambria" w:hAnsi="Cambria" w:cstheme="majorBidi"/>
          <w:sz w:val="24"/>
          <w:szCs w:val="24"/>
        </w:rPr>
        <w:t xml:space="preserve"> said.</w:t>
      </w:r>
      <w:r w:rsidRPr="00100911">
        <w:rPr>
          <w:rFonts w:ascii="Cambria" w:hAnsi="Cambria" w:cstheme="majorBidi"/>
          <w:sz w:val="24"/>
          <w:szCs w:val="24"/>
        </w:rPr>
        <w:t xml:space="preserve"> </w:t>
      </w:r>
    </w:p>
    <w:p w14:paraId="40E5D351" w14:textId="77777777" w:rsidR="00A8662F" w:rsidRPr="000604E5" w:rsidRDefault="00A8662F" w:rsidP="00A8662F">
      <w:pPr>
        <w:pStyle w:val="ListParagraph"/>
        <w:tabs>
          <w:tab w:val="left" w:pos="426"/>
        </w:tabs>
        <w:bidi/>
        <w:spacing w:line="240" w:lineRule="auto"/>
        <w:ind w:left="49"/>
        <w:jc w:val="both"/>
        <w:rPr>
          <w:rFonts w:ascii="Traditional Arabic" w:hAnsi="Traditional Arabic" w:cs="Traditional Arabic"/>
          <w:sz w:val="32"/>
          <w:szCs w:val="32"/>
        </w:rPr>
      </w:pPr>
      <w:r w:rsidRPr="000604E5">
        <w:rPr>
          <w:rFonts w:ascii="Traditional Arabic" w:hAnsi="Traditional Arabic" w:cs="Traditional Arabic"/>
          <w:sz w:val="32"/>
          <w:szCs w:val="32"/>
          <w:rtl/>
        </w:rPr>
        <w:lastRenderedPageBreak/>
        <w:t>مَنْ ادَّعَى إِلَى غَيْرَ أَبِيهِ</w:t>
      </w:r>
      <w:r w:rsidRPr="000604E5">
        <w:rPr>
          <w:rFonts w:ascii="Traditional Arabic" w:hAnsi="Traditional Arabic" w:cs="Traditional Arabic"/>
          <w:sz w:val="32"/>
          <w:szCs w:val="32"/>
          <w:cs/>
        </w:rPr>
        <w:t>‎</w:t>
      </w:r>
      <w:r w:rsidRPr="000604E5">
        <w:rPr>
          <w:rFonts w:ascii="Traditional Arabic" w:hAnsi="Traditional Arabic" w:cs="Traditional Arabic"/>
          <w:sz w:val="32"/>
          <w:szCs w:val="32"/>
        </w:rPr>
        <w:t xml:space="preserve"> </w:t>
      </w:r>
      <w:r w:rsidRPr="000604E5">
        <w:rPr>
          <w:rFonts w:ascii="Traditional Arabic" w:hAnsi="Traditional Arabic" w:cs="Traditional Arabic"/>
          <w:sz w:val="32"/>
          <w:szCs w:val="32"/>
          <w:cs/>
        </w:rPr>
        <w:t>‎</w:t>
      </w:r>
      <w:dir w:val="rtl">
        <w:r w:rsidRPr="000604E5">
          <w:rPr>
            <w:rFonts w:ascii="Traditional Arabic" w:hAnsi="Traditional Arabic" w:cs="Traditional Arabic"/>
            <w:sz w:val="32"/>
            <w:szCs w:val="32"/>
            <w:rtl/>
          </w:rPr>
          <w:t>وَهُوَ يَعْلَم ُ أَنَّهُ غَيْرُ أَبِيهِ فَالْجَنَّهُ عَلَيْهِ حَرَام</w:t>
        </w:r>
        <w:r>
          <w:t>‬</w:t>
        </w:r>
        <w:r>
          <w:t>‬</w:t>
        </w:r>
        <w:r>
          <w:t>‬</w:t>
        </w:r>
        <w:r>
          <w:t>‬</w:t>
        </w:r>
        <w:r>
          <w:t>‬</w:t>
        </w:r>
        <w:r>
          <w:t>‬</w:t>
        </w:r>
        <w:r>
          <w:t>‬</w:t>
        </w:r>
        <w:r>
          <w:t>‬</w:t>
        </w:r>
        <w:r>
          <w:t>‬</w:t>
        </w:r>
        <w:r w:rsidR="00856857">
          <w:t>‬</w:t>
        </w:r>
        <w:r w:rsidR="00AF24F8">
          <w:t>‬</w:t>
        </w:r>
        <w:r w:rsidR="00C40CB1">
          <w:t>‬</w:t>
        </w:r>
        <w:r w:rsidR="00CC4525">
          <w:t>‬</w:t>
        </w:r>
      </w:dir>
    </w:p>
    <w:p w14:paraId="348784AC" w14:textId="77777777" w:rsidR="00261185" w:rsidRPr="00261185" w:rsidRDefault="00261185" w:rsidP="00261185">
      <w:pPr>
        <w:tabs>
          <w:tab w:val="left" w:pos="426"/>
        </w:tabs>
        <w:spacing w:line="240" w:lineRule="auto"/>
        <w:jc w:val="both"/>
        <w:rPr>
          <w:rFonts w:ascii="Cambria" w:hAnsi="Cambria" w:cstheme="majorBidi"/>
          <w:sz w:val="24"/>
          <w:szCs w:val="24"/>
        </w:rPr>
      </w:pPr>
      <w:r w:rsidRPr="00261185">
        <w:rPr>
          <w:rFonts w:ascii="Cambria" w:hAnsi="Cambria" w:cstheme="majorBidi"/>
          <w:sz w:val="24"/>
          <w:szCs w:val="24"/>
        </w:rPr>
        <w:t>Means:</w:t>
      </w:r>
    </w:p>
    <w:p w14:paraId="2E80DB97" w14:textId="77777777" w:rsidR="00261185" w:rsidRDefault="00261185" w:rsidP="00261185">
      <w:pPr>
        <w:pStyle w:val="ListParagraph"/>
        <w:tabs>
          <w:tab w:val="left" w:pos="426"/>
        </w:tabs>
        <w:spacing w:line="240" w:lineRule="auto"/>
        <w:ind w:left="426"/>
        <w:jc w:val="both"/>
        <w:rPr>
          <w:rFonts w:ascii="Cambria" w:hAnsi="Cambria" w:cstheme="majorBidi"/>
          <w:sz w:val="24"/>
          <w:szCs w:val="24"/>
        </w:rPr>
      </w:pPr>
      <w:r>
        <w:rPr>
          <w:rFonts w:ascii="Cambria" w:hAnsi="Cambria" w:cstheme="majorBidi"/>
          <w:sz w:val="24"/>
          <w:szCs w:val="24"/>
        </w:rPr>
        <w:t>Whoever claims to be a father other than his own father, even though he knows it, it is haram for him to enter heaven.</w:t>
      </w:r>
    </w:p>
    <w:p w14:paraId="44834907" w14:textId="77777777" w:rsidR="00261185" w:rsidRDefault="00261185" w:rsidP="00261185">
      <w:pPr>
        <w:pStyle w:val="ListParagraph"/>
        <w:tabs>
          <w:tab w:val="left" w:pos="426"/>
        </w:tabs>
        <w:spacing w:line="240" w:lineRule="auto"/>
        <w:ind w:left="426"/>
        <w:jc w:val="both"/>
        <w:rPr>
          <w:rFonts w:ascii="Cambria" w:hAnsi="Cambria" w:cs="Traditional Arabic"/>
          <w:sz w:val="24"/>
          <w:szCs w:val="24"/>
        </w:rPr>
      </w:pPr>
    </w:p>
    <w:p w14:paraId="23555AF1" w14:textId="4909DBC8" w:rsidR="00261185" w:rsidRPr="00261185" w:rsidRDefault="00261185" w:rsidP="00261185">
      <w:pPr>
        <w:pStyle w:val="ListParagraph"/>
        <w:tabs>
          <w:tab w:val="left" w:pos="426"/>
        </w:tabs>
        <w:spacing w:line="240" w:lineRule="auto"/>
        <w:ind w:left="426"/>
        <w:jc w:val="both"/>
        <w:rPr>
          <w:rFonts w:ascii="Cambria" w:hAnsi="Cambria" w:cstheme="majorBidi"/>
          <w:sz w:val="24"/>
          <w:szCs w:val="24"/>
          <w:rtl/>
        </w:rPr>
      </w:pPr>
      <w:r w:rsidRPr="00261185">
        <w:rPr>
          <w:rFonts w:ascii="Cambria" w:hAnsi="Cambria" w:cs="Traditional Arabic"/>
          <w:sz w:val="24"/>
          <w:szCs w:val="24"/>
        </w:rPr>
        <w:t xml:space="preserve">In another hadith, the Prophet </w:t>
      </w:r>
      <w:proofErr w:type="spellStart"/>
      <w:r>
        <w:rPr>
          <w:rFonts w:ascii="Cambria" w:hAnsi="Cambria" w:cs="Traditional Arabic"/>
          <w:sz w:val="24"/>
          <w:szCs w:val="24"/>
          <w:lang w:val="en-US"/>
        </w:rPr>
        <w:t>Rasulullah</w:t>
      </w:r>
      <w:proofErr w:type="spellEnd"/>
      <w:r>
        <w:rPr>
          <w:rFonts w:ascii="Cambria" w:hAnsi="Cambria" w:cs="Traditional Arabic"/>
          <w:sz w:val="24"/>
          <w:szCs w:val="24"/>
          <w:lang w:val="en-US"/>
        </w:rPr>
        <w:t xml:space="preserve"> </w:t>
      </w:r>
      <w:r w:rsidRPr="00261185">
        <w:rPr>
          <w:rFonts w:ascii="Cambria" w:hAnsi="Cambria" w:cs="Traditional Arabic"/>
          <w:sz w:val="24"/>
          <w:szCs w:val="24"/>
        </w:rPr>
        <w:t xml:space="preserve"> said</w:t>
      </w:r>
      <w:r w:rsidRPr="00B705F7">
        <w:rPr>
          <w:rFonts w:ascii="Traditional Arabic" w:hAnsi="Traditional Arabic" w:cs="Traditional Arabic"/>
          <w:sz w:val="32"/>
          <w:szCs w:val="32"/>
          <w:rtl/>
        </w:rPr>
        <w:t xml:space="preserve"> </w:t>
      </w:r>
    </w:p>
    <w:p w14:paraId="22A450F3" w14:textId="77777777" w:rsidR="00261185" w:rsidRDefault="00261185" w:rsidP="00261185">
      <w:pPr>
        <w:pStyle w:val="ListParagraph"/>
        <w:tabs>
          <w:tab w:val="left" w:pos="426"/>
        </w:tabs>
        <w:bidi/>
        <w:spacing w:line="240" w:lineRule="auto"/>
        <w:ind w:left="0"/>
        <w:jc w:val="both"/>
        <w:rPr>
          <w:rFonts w:ascii="Traditional Arabic" w:hAnsi="Traditional Arabic" w:cs="Traditional Arabic"/>
          <w:sz w:val="32"/>
          <w:szCs w:val="32"/>
          <w:rtl/>
        </w:rPr>
      </w:pPr>
    </w:p>
    <w:p w14:paraId="1DE3FE8E" w14:textId="1A4155CF" w:rsidR="00A8662F" w:rsidRDefault="00A8662F" w:rsidP="00261185">
      <w:pPr>
        <w:pStyle w:val="ListParagraph"/>
        <w:tabs>
          <w:tab w:val="left" w:pos="426"/>
        </w:tabs>
        <w:bidi/>
        <w:spacing w:line="240" w:lineRule="auto"/>
        <w:ind w:left="0"/>
        <w:jc w:val="both"/>
        <w:rPr>
          <w:rFonts w:ascii="Traditional Arabic" w:hAnsi="Traditional Arabic" w:cs="Traditional Arabic"/>
          <w:sz w:val="32"/>
          <w:szCs w:val="32"/>
          <w:rtl/>
        </w:rPr>
      </w:pPr>
      <w:r w:rsidRPr="00B705F7">
        <w:rPr>
          <w:rFonts w:ascii="Traditional Arabic" w:hAnsi="Traditional Arabic" w:cs="Traditional Arabic"/>
          <w:sz w:val="32"/>
          <w:szCs w:val="32"/>
          <w:rtl/>
        </w:rPr>
        <w:t>مَنِ ادَّعَى إِلَى غَيْرِ أَبِيهِ أَوِ انْتَمَى إِلَى غَيْرِ مَوَالِيهِ فَعَلَيْهِ لَعْنَةُ اللَّهِ الْمُتَتَابِعَةُ إِلَى يَوْمِ الْقِيَامَةِ</w:t>
      </w:r>
    </w:p>
    <w:p w14:paraId="35C2A58E" w14:textId="77777777" w:rsidR="00261185" w:rsidRPr="00261185" w:rsidRDefault="00261185" w:rsidP="00261185">
      <w:pPr>
        <w:tabs>
          <w:tab w:val="left" w:pos="426"/>
        </w:tabs>
        <w:spacing w:line="240" w:lineRule="auto"/>
        <w:jc w:val="both"/>
        <w:rPr>
          <w:rFonts w:ascii="Cambria" w:hAnsi="Cambria" w:cstheme="majorBidi"/>
          <w:sz w:val="24"/>
          <w:szCs w:val="24"/>
        </w:rPr>
      </w:pPr>
      <w:r w:rsidRPr="00261185">
        <w:rPr>
          <w:rFonts w:ascii="Cambria" w:hAnsi="Cambria" w:cstheme="majorBidi"/>
          <w:sz w:val="24"/>
          <w:szCs w:val="24"/>
        </w:rPr>
        <w:t>Means:</w:t>
      </w:r>
    </w:p>
    <w:p w14:paraId="0D58917F" w14:textId="38270133" w:rsidR="00261185" w:rsidRDefault="00DB6E09" w:rsidP="00A8662F">
      <w:pPr>
        <w:pStyle w:val="ListParagraph"/>
        <w:tabs>
          <w:tab w:val="left" w:pos="426"/>
        </w:tabs>
        <w:spacing w:line="240" w:lineRule="auto"/>
        <w:ind w:left="426"/>
        <w:jc w:val="both"/>
        <w:rPr>
          <w:rFonts w:ascii="Cambria" w:hAnsi="Cambria" w:cstheme="majorBidi"/>
          <w:sz w:val="24"/>
          <w:szCs w:val="24"/>
        </w:rPr>
      </w:pPr>
      <w:r>
        <w:rPr>
          <w:rFonts w:ascii="Cambria" w:hAnsi="Cambria" w:cstheme="majorBidi"/>
          <w:sz w:val="24"/>
          <w:szCs w:val="24"/>
        </w:rPr>
        <w:t>Whoever claims to be a father other than his own father and is intimate with someone other than his master, then the curse of Allah will continue to follow him until the Day of Resurrection.</w:t>
      </w:r>
    </w:p>
    <w:p w14:paraId="4B65D5D2" w14:textId="77777777" w:rsidR="00DB6E09" w:rsidRPr="00100911" w:rsidRDefault="00DB6E09" w:rsidP="00A8662F">
      <w:pPr>
        <w:pStyle w:val="ListParagraph"/>
        <w:tabs>
          <w:tab w:val="left" w:pos="426"/>
        </w:tabs>
        <w:spacing w:line="240" w:lineRule="auto"/>
        <w:ind w:left="426"/>
        <w:jc w:val="both"/>
        <w:rPr>
          <w:rFonts w:ascii="Cambria" w:hAnsi="Cambria" w:cstheme="majorBidi"/>
          <w:sz w:val="24"/>
          <w:szCs w:val="24"/>
        </w:rPr>
      </w:pPr>
    </w:p>
    <w:p w14:paraId="582411C0" w14:textId="7B261377" w:rsidR="00A8662F"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261185">
        <w:rPr>
          <w:rFonts w:ascii="Cambria" w:hAnsi="Cambria" w:cstheme="majorBidi"/>
          <w:sz w:val="24"/>
          <w:szCs w:val="24"/>
        </w:rPr>
        <w:t>More emphatically, that there was no nasab relationship in tabanni when the Prophet PBUH was ordered to marry the widow or ex-wife of Zaid bin Haritsah named Zainab bint Jahsy. Allah SWT says in QS. al-Ahzab verse 37.</w:t>
      </w:r>
      <w:r w:rsidRPr="00100911">
        <w:rPr>
          <w:rFonts w:ascii="Cambria" w:hAnsi="Cambria" w:cstheme="majorBidi"/>
          <w:sz w:val="24"/>
          <w:szCs w:val="24"/>
        </w:rPr>
        <w:t xml:space="preserve"> </w:t>
      </w:r>
    </w:p>
    <w:p w14:paraId="3A686529" w14:textId="77777777" w:rsidR="00261185" w:rsidRPr="00100911" w:rsidRDefault="00261185" w:rsidP="00A8662F">
      <w:pPr>
        <w:pStyle w:val="ListParagraph"/>
        <w:tabs>
          <w:tab w:val="left" w:pos="0"/>
        </w:tabs>
        <w:spacing w:line="240" w:lineRule="auto"/>
        <w:ind w:left="0"/>
        <w:jc w:val="both"/>
        <w:rPr>
          <w:rFonts w:ascii="Cambria" w:hAnsi="Cambria" w:cstheme="majorBidi"/>
          <w:sz w:val="24"/>
          <w:szCs w:val="24"/>
          <w:rtl/>
        </w:rPr>
      </w:pPr>
    </w:p>
    <w:p w14:paraId="7AC9C77E" w14:textId="0433B08E" w:rsidR="00A8662F" w:rsidRDefault="00A8662F" w:rsidP="00A8662F">
      <w:pPr>
        <w:pStyle w:val="ListParagraph"/>
        <w:tabs>
          <w:tab w:val="left" w:pos="0"/>
        </w:tabs>
        <w:bidi/>
        <w:spacing w:line="240" w:lineRule="auto"/>
        <w:ind w:left="0"/>
        <w:jc w:val="both"/>
        <w:rPr>
          <w:rFonts w:ascii="Traditional Arabic" w:hAnsi="Traditional Arabic" w:cs="Traditional Arabic"/>
          <w:sz w:val="32"/>
          <w:szCs w:val="32"/>
          <w:rtl/>
        </w:rPr>
      </w:pPr>
      <w:r w:rsidRPr="00E33352">
        <w:rPr>
          <w:rFonts w:ascii="Traditional Arabic" w:hAnsi="Traditional Arabic" w:cs="Traditional Arabic" w:hint="cs"/>
          <w:sz w:val="32"/>
          <w:szCs w:val="32"/>
          <w:rtl/>
        </w:rPr>
        <w:t>وَإِذۡ</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تَقُولُ</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لِلَّذِيٓ</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أَنۡعَمَ</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ٱللَّهُ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عَلَيۡهِ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وَأَنۡعَمۡتَ</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عَلَيۡهِ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أَمۡسِكۡ</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عَلَيۡكَ</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زَوۡجَكَ</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وَٱتَّقِ</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ٱللَّهَ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وَتُخۡفِيْ</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فِي</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نَفۡسِكَ</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مَا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ٱللَّهُ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مُبۡدِيهِ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وَتَخۡشَى</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ٱلنَّاسَ</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وَٱللَّهُ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أَحَقُّ</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أَن</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تَخۡشَىٰهُۖ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فَلَمَّا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قَضَىٰ</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زَيۡدٌ</w:t>
      </w:r>
      <w:r w:rsidRPr="00E33352">
        <w:rPr>
          <w:rFonts w:ascii="Times New Roman" w:hAnsi="Times New Roman"/>
          <w:sz w:val="32"/>
          <w:szCs w:val="32"/>
        </w:rPr>
        <w:t xml:space="preserve"> </w:t>
      </w:r>
      <w:r w:rsidRPr="00E33352">
        <w:rPr>
          <w:rFonts w:ascii="Traditional Arabic" w:hAnsi="Traditional Arabic" w:cs="Traditional Arabic" w:hint="cs"/>
          <w:sz w:val="32"/>
          <w:szCs w:val="32"/>
          <w:rtl/>
        </w:rPr>
        <w:t>مِّنۡهَا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وَطَرًا</w:t>
      </w:r>
      <w:r w:rsidRPr="00E33352">
        <w:rPr>
          <w:rFonts w:ascii="Traditional Arabic" w:hAnsi="Traditional Arabic" w:cs="Traditional Arabic"/>
          <w:sz w:val="32"/>
          <w:szCs w:val="32"/>
          <w:rtl/>
        </w:rPr>
        <w:t xml:space="preserve"> زَوَّجۡنَٰكَهَا لِكَيۡ لَا يَكُونَ </w:t>
      </w:r>
      <w:r w:rsidRPr="00E33352">
        <w:rPr>
          <w:rFonts w:ascii="Traditional Arabic" w:hAnsi="Traditional Arabic" w:cs="Traditional Arabic"/>
          <w:sz w:val="32"/>
          <w:szCs w:val="32"/>
          <w:rtl/>
        </w:rPr>
        <w:t>عَلَى ٱلۡمُؤۡمِنِينَ حَرَج</w:t>
      </w:r>
      <w:r w:rsidRPr="00E33352">
        <w:rPr>
          <w:rFonts w:ascii="Traditional Arabic" w:hAnsi="Traditional Arabic" w:cs="Traditional Arabic" w:hint="cs"/>
          <w:sz w:val="32"/>
          <w:szCs w:val="32"/>
          <w:rtl/>
        </w:rPr>
        <w:t>ٌ</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فِيٓ</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أَزۡوَٰجِ</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أَدۡعِيَآئِهِمۡ</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إِذَا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قَضَوۡاْ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مِنۡهُنَّ</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وَطَرًاۚ</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وَكَانَ</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أَمۡرُ</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ٱللَّهِ</w:t>
      </w:r>
      <w:r w:rsidRPr="00E33352">
        <w:rPr>
          <w:rFonts w:ascii="Traditional Arabic" w:hAnsi="Traditional Arabic" w:cs="Traditional Arabic"/>
          <w:sz w:val="32"/>
          <w:szCs w:val="32"/>
          <w:rtl/>
        </w:rPr>
        <w:t xml:space="preserve"> </w:t>
      </w:r>
      <w:r w:rsidRPr="00E33352">
        <w:rPr>
          <w:rFonts w:ascii="Traditional Arabic" w:hAnsi="Traditional Arabic" w:cs="Traditional Arabic" w:hint="cs"/>
          <w:sz w:val="32"/>
          <w:szCs w:val="32"/>
          <w:rtl/>
        </w:rPr>
        <w:t>مَفۡعُولاً</w:t>
      </w:r>
      <w:r w:rsidRPr="00E33352">
        <w:rPr>
          <w:rFonts w:ascii="Cooper Black" w:hAnsi="Cooper Black" w:cs="Traditional Naskh"/>
          <w:sz w:val="32"/>
          <w:szCs w:val="32"/>
          <w:rtl/>
        </w:rPr>
        <w:t> </w:t>
      </w:r>
      <w:r w:rsidRPr="00E33352">
        <w:rPr>
          <w:rFonts w:ascii="Traditional Arabic" w:hAnsi="Traditional Arabic" w:cs="Traditional Arabic"/>
          <w:sz w:val="32"/>
          <w:szCs w:val="32"/>
          <w:rtl/>
        </w:rPr>
        <w:t>﴿٣٧﴾</w:t>
      </w:r>
    </w:p>
    <w:p w14:paraId="24AB130D" w14:textId="77777777" w:rsidR="00261185" w:rsidRPr="00261185" w:rsidRDefault="00261185" w:rsidP="00261185">
      <w:pPr>
        <w:tabs>
          <w:tab w:val="left" w:pos="567"/>
        </w:tabs>
        <w:spacing w:line="240" w:lineRule="auto"/>
        <w:jc w:val="both"/>
        <w:rPr>
          <w:rFonts w:ascii="Cambria" w:hAnsi="Cambria" w:cstheme="majorBidi"/>
          <w:sz w:val="24"/>
          <w:szCs w:val="24"/>
        </w:rPr>
      </w:pPr>
      <w:r w:rsidRPr="00261185">
        <w:rPr>
          <w:rFonts w:ascii="Cambria" w:hAnsi="Cambria" w:cstheme="majorBidi"/>
          <w:sz w:val="24"/>
          <w:szCs w:val="24"/>
        </w:rPr>
        <w:t>Means:</w:t>
      </w:r>
    </w:p>
    <w:p w14:paraId="07468A05" w14:textId="23EACA16" w:rsidR="00A8662F" w:rsidRPr="00100911" w:rsidRDefault="00261185" w:rsidP="00A8662F">
      <w:pPr>
        <w:pStyle w:val="ListParagraph"/>
        <w:tabs>
          <w:tab w:val="left" w:pos="567"/>
        </w:tabs>
        <w:spacing w:line="240" w:lineRule="auto"/>
        <w:ind w:left="567"/>
        <w:jc w:val="both"/>
        <w:rPr>
          <w:rFonts w:ascii="Cambria" w:hAnsi="Cambria" w:cstheme="majorBidi"/>
          <w:sz w:val="24"/>
          <w:szCs w:val="24"/>
        </w:rPr>
      </w:pPr>
      <w:r>
        <w:rPr>
          <w:rFonts w:ascii="Cambria" w:hAnsi="Cambria" w:cstheme="majorBidi"/>
          <w:sz w:val="24"/>
          <w:szCs w:val="24"/>
        </w:rPr>
        <w:t>And when you say to the person whom Allah has bestowed favor on and you have given him favor, "Hold on to your wife and fear Allah," you are hiding in your hearts what Allah will reveal to you, and you are afraid of man, and Allah is the one you have more right to fear. So when Zaid has ended his need for his wife, We will marry you to him so that there will be no objection for the believers to take the wives of their adopted children, when the adopted children have fulfilled their needs from his wife. And it is the decree of Allah that it must happen</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15"/>
      </w:r>
    </w:p>
    <w:p w14:paraId="3829A481" w14:textId="77777777" w:rsidR="00A8662F" w:rsidRPr="00100911" w:rsidRDefault="00A8662F" w:rsidP="00A8662F">
      <w:pPr>
        <w:pStyle w:val="ListParagraph"/>
        <w:tabs>
          <w:tab w:val="left" w:pos="567"/>
        </w:tabs>
        <w:spacing w:line="240" w:lineRule="auto"/>
        <w:ind w:left="567"/>
        <w:jc w:val="both"/>
        <w:rPr>
          <w:rFonts w:ascii="Cambria" w:hAnsi="Cambria" w:cstheme="majorBidi"/>
          <w:sz w:val="24"/>
          <w:szCs w:val="24"/>
        </w:rPr>
      </w:pPr>
    </w:p>
    <w:p w14:paraId="3098B5AB" w14:textId="0E9DED88" w:rsidR="00A8662F" w:rsidRDefault="00A8662F" w:rsidP="00A8662F">
      <w:pPr>
        <w:pStyle w:val="ListParagraph"/>
        <w:tabs>
          <w:tab w:val="left" w:pos="0"/>
        </w:tabs>
        <w:spacing w:line="240" w:lineRule="auto"/>
        <w:ind w:left="0"/>
        <w:jc w:val="both"/>
        <w:rPr>
          <w:rFonts w:ascii="Cambria" w:hAnsi="Cambria" w:cstheme="majorBidi"/>
          <w:sz w:val="24"/>
          <w:szCs w:val="24"/>
        </w:rPr>
      </w:pPr>
      <w:r>
        <w:rPr>
          <w:rFonts w:asciiTheme="majorBidi" w:hAnsiTheme="majorBidi" w:cstheme="majorBidi"/>
          <w:sz w:val="24"/>
          <w:szCs w:val="24"/>
        </w:rPr>
        <w:tab/>
      </w:r>
      <w:r w:rsidR="00261185">
        <w:rPr>
          <w:rFonts w:ascii="Cambria" w:hAnsi="Cambria" w:cstheme="majorBidi"/>
          <w:sz w:val="24"/>
          <w:szCs w:val="24"/>
        </w:rPr>
        <w:t>The marriage of the Prophet Muhammad PBUH with his adopted son's ex-wife emphasized that the existence of a child adoption relationship does not necessarily create a nasab relationship which results in his status being the same as his biological child, because marrying the former wife of the adopted child is permissible, while marrying the former wife of a biological child is forbidden forever</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16"/>
      </w:r>
    </w:p>
    <w:p w14:paraId="5BAE3DC4" w14:textId="77777777" w:rsidR="00261185" w:rsidRPr="00100911" w:rsidRDefault="00261185" w:rsidP="00A8662F">
      <w:pPr>
        <w:pStyle w:val="ListParagraph"/>
        <w:tabs>
          <w:tab w:val="left" w:pos="0"/>
        </w:tabs>
        <w:spacing w:line="240" w:lineRule="auto"/>
        <w:ind w:left="0"/>
        <w:jc w:val="both"/>
        <w:rPr>
          <w:rFonts w:ascii="Cambria" w:hAnsi="Cambria" w:cstheme="majorBidi"/>
          <w:sz w:val="24"/>
          <w:szCs w:val="24"/>
        </w:rPr>
      </w:pPr>
    </w:p>
    <w:p w14:paraId="6D7E1B90" w14:textId="09BBED93" w:rsidR="00A8662F" w:rsidRDefault="00A8662F" w:rsidP="00A8662F">
      <w:pPr>
        <w:pStyle w:val="ListParagraph"/>
        <w:tabs>
          <w:tab w:val="left" w:pos="0"/>
          <w:tab w:val="left" w:pos="709"/>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261185">
        <w:rPr>
          <w:rFonts w:ascii="Cambria" w:hAnsi="Cambria" w:cstheme="majorBidi"/>
          <w:sz w:val="24"/>
          <w:szCs w:val="24"/>
        </w:rPr>
        <w:t xml:space="preserve">Wahbah al-Zuhaili spoke about adopted children by explaining how Islam is a religion of justice and upholding the truth. Therefore, one of the ways to uphold the truth is to give </w:t>
      </w:r>
      <w:r w:rsidR="00261185">
        <w:rPr>
          <w:rFonts w:ascii="Cambria" w:hAnsi="Cambria" w:cstheme="majorBidi"/>
          <w:sz w:val="24"/>
          <w:szCs w:val="24"/>
        </w:rPr>
        <w:lastRenderedPageBreak/>
        <w:t>(connect) the child to his real father by remembering the words of the Prophet PBUH who said, "The child is connected to a man who is naked with his mother" thus the adopted child should not be given to someone who is not actually his father</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17"/>
      </w:r>
    </w:p>
    <w:p w14:paraId="0995C485" w14:textId="77777777" w:rsidR="00261185" w:rsidRPr="00100911" w:rsidRDefault="00261185" w:rsidP="00A8662F">
      <w:pPr>
        <w:pStyle w:val="ListParagraph"/>
        <w:tabs>
          <w:tab w:val="left" w:pos="0"/>
          <w:tab w:val="left" w:pos="709"/>
        </w:tabs>
        <w:spacing w:line="240" w:lineRule="auto"/>
        <w:ind w:left="0"/>
        <w:jc w:val="both"/>
        <w:rPr>
          <w:rFonts w:ascii="Cambria" w:hAnsi="Cambria" w:cstheme="majorBidi"/>
          <w:sz w:val="24"/>
          <w:szCs w:val="24"/>
        </w:rPr>
      </w:pPr>
    </w:p>
    <w:p w14:paraId="19F4573B" w14:textId="777A59AC" w:rsidR="00A8662F"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ED7B50">
        <w:rPr>
          <w:rFonts w:ascii="Cambria" w:hAnsi="Cambria" w:cstheme="majorBidi"/>
          <w:sz w:val="24"/>
          <w:szCs w:val="24"/>
        </w:rPr>
        <w:t>In Islamic Fiqh, Ulama have determined that there are three reasons for determining the nasab from the father's side, namely:</w:t>
      </w:r>
      <w:r w:rsidRPr="00100911">
        <w:rPr>
          <w:rFonts w:ascii="Cambria" w:hAnsi="Cambria" w:cstheme="majorBidi"/>
          <w:sz w:val="24"/>
          <w:szCs w:val="24"/>
        </w:rPr>
        <w:t xml:space="preserve"> </w:t>
      </w:r>
    </w:p>
    <w:p w14:paraId="71B959BE" w14:textId="77777777" w:rsidR="00261185" w:rsidRDefault="00261185" w:rsidP="00A8662F">
      <w:pPr>
        <w:pStyle w:val="ListParagraph"/>
        <w:tabs>
          <w:tab w:val="left" w:pos="0"/>
        </w:tabs>
        <w:spacing w:line="240" w:lineRule="auto"/>
        <w:ind w:left="0"/>
        <w:jc w:val="both"/>
        <w:rPr>
          <w:rFonts w:ascii="Cambria" w:hAnsi="Cambria" w:cstheme="majorBidi"/>
          <w:sz w:val="24"/>
          <w:szCs w:val="24"/>
        </w:rPr>
      </w:pPr>
    </w:p>
    <w:p w14:paraId="256139F3" w14:textId="77777777" w:rsidR="00261185" w:rsidRPr="00100911" w:rsidRDefault="00261185" w:rsidP="00A8662F">
      <w:pPr>
        <w:pStyle w:val="ListParagraph"/>
        <w:tabs>
          <w:tab w:val="left" w:pos="0"/>
        </w:tabs>
        <w:spacing w:line="240" w:lineRule="auto"/>
        <w:ind w:left="0"/>
        <w:jc w:val="both"/>
        <w:rPr>
          <w:rFonts w:ascii="Cambria" w:hAnsi="Cambria" w:cstheme="majorBidi"/>
          <w:sz w:val="24"/>
          <w:szCs w:val="24"/>
        </w:rPr>
      </w:pPr>
    </w:p>
    <w:p w14:paraId="40F3F9C5" w14:textId="6AC1CE2F" w:rsidR="00ED7B50" w:rsidRDefault="00ED7B50" w:rsidP="00A66AA4">
      <w:pPr>
        <w:pStyle w:val="ListParagraph"/>
        <w:numPr>
          <w:ilvl w:val="0"/>
          <w:numId w:val="29"/>
        </w:numPr>
        <w:tabs>
          <w:tab w:val="left" w:pos="0"/>
        </w:tabs>
        <w:spacing w:line="240" w:lineRule="auto"/>
        <w:jc w:val="both"/>
        <w:rPr>
          <w:rFonts w:ascii="Cambria" w:hAnsi="Cambria" w:cstheme="majorBidi"/>
          <w:sz w:val="24"/>
          <w:szCs w:val="24"/>
        </w:rPr>
      </w:pPr>
      <w:r>
        <w:rPr>
          <w:rFonts w:ascii="Cambria" w:hAnsi="Cambria" w:cstheme="majorBidi"/>
          <w:sz w:val="24"/>
          <w:szCs w:val="24"/>
        </w:rPr>
        <w:t>Valid marriage</w:t>
      </w:r>
      <w:r w:rsidRPr="00100911">
        <w:rPr>
          <w:rFonts w:ascii="Cambria" w:hAnsi="Cambria" w:cstheme="majorBidi"/>
          <w:sz w:val="24"/>
          <w:szCs w:val="24"/>
        </w:rPr>
        <w:t xml:space="preserve"> </w:t>
      </w:r>
    </w:p>
    <w:p w14:paraId="160FA18A" w14:textId="70B4E067" w:rsidR="00ED7B50" w:rsidRDefault="00ED7B50" w:rsidP="00A8662F">
      <w:pPr>
        <w:pStyle w:val="ListParagraph"/>
        <w:tabs>
          <w:tab w:val="left" w:pos="0"/>
        </w:tabs>
        <w:bidi/>
        <w:spacing w:line="240" w:lineRule="auto"/>
        <w:ind w:left="0" w:firstLine="49"/>
        <w:jc w:val="both"/>
        <w:rPr>
          <w:rFonts w:ascii="Cambria" w:hAnsi="Cambria" w:cs="Traditional Arabic"/>
          <w:sz w:val="24"/>
          <w:szCs w:val="24"/>
        </w:rPr>
      </w:pPr>
      <w:r w:rsidRPr="00ED7B50">
        <w:rPr>
          <w:rFonts w:ascii="Cambria" w:hAnsi="Cambria" w:cs="Traditional Arabic"/>
          <w:sz w:val="24"/>
          <w:szCs w:val="24"/>
        </w:rPr>
        <w:t>The jurists agree that a child born from a woman's womb by a valid or legitimate marriage is returned to the woman's husband. The evidence of the hadith of the Prophet (peace and blessings of Allaah be upon him)</w:t>
      </w:r>
    </w:p>
    <w:p w14:paraId="6611D53D" w14:textId="77777777" w:rsidR="00ED7B50" w:rsidRDefault="00ED7B50" w:rsidP="00ED7B50">
      <w:pPr>
        <w:pStyle w:val="ListParagraph"/>
        <w:tabs>
          <w:tab w:val="left" w:pos="0"/>
        </w:tabs>
        <w:bidi/>
        <w:spacing w:line="240" w:lineRule="auto"/>
        <w:ind w:left="0" w:firstLine="49"/>
        <w:jc w:val="both"/>
        <w:rPr>
          <w:rFonts w:ascii="Cambria" w:hAnsi="Cambria" w:cs="Traditional Arabic"/>
          <w:sz w:val="24"/>
          <w:szCs w:val="24"/>
        </w:rPr>
      </w:pPr>
    </w:p>
    <w:p w14:paraId="4CE155D1" w14:textId="7B200292" w:rsidR="00A8662F" w:rsidRPr="00E73439" w:rsidRDefault="00ED7B50" w:rsidP="00ED7B50">
      <w:pPr>
        <w:pStyle w:val="ListParagraph"/>
        <w:tabs>
          <w:tab w:val="left" w:pos="0"/>
        </w:tabs>
        <w:bidi/>
        <w:spacing w:line="240" w:lineRule="auto"/>
        <w:ind w:left="0" w:firstLine="49"/>
        <w:jc w:val="both"/>
        <w:rPr>
          <w:rFonts w:ascii="Traditional Arabic" w:hAnsi="Traditional Arabic" w:cs="Traditional Arabic"/>
          <w:sz w:val="32"/>
          <w:szCs w:val="32"/>
        </w:rPr>
      </w:pPr>
      <w:r>
        <w:rPr>
          <w:rFonts w:ascii="Traditional Arabic" w:hAnsi="Traditional Arabic" w:cs="Traditional Arabic"/>
          <w:sz w:val="32"/>
          <w:szCs w:val="32"/>
          <w:rtl/>
        </w:rPr>
        <w:t>:</w:t>
      </w:r>
      <w:r w:rsidR="00A8662F" w:rsidRPr="00E73439">
        <w:rPr>
          <w:rFonts w:ascii="Traditional Arabic" w:hAnsi="Traditional Arabic" w:cs="Traditional Arabic"/>
          <w:sz w:val="32"/>
          <w:szCs w:val="32"/>
          <w:rtl/>
        </w:rPr>
        <w:t>الْوَلَدُ لِلْفِرَاشِ</w:t>
      </w:r>
    </w:p>
    <w:p w14:paraId="1FDEA52E" w14:textId="77777777" w:rsidR="00ED7B50" w:rsidRPr="00ED7B50" w:rsidRDefault="00ED7B50" w:rsidP="00ED7B50">
      <w:pPr>
        <w:tabs>
          <w:tab w:val="left" w:pos="567"/>
        </w:tabs>
        <w:spacing w:line="240" w:lineRule="auto"/>
        <w:jc w:val="both"/>
        <w:rPr>
          <w:rFonts w:ascii="Cambria" w:hAnsi="Cambria" w:cstheme="majorBidi"/>
          <w:sz w:val="24"/>
          <w:szCs w:val="24"/>
        </w:rPr>
      </w:pPr>
      <w:r w:rsidRPr="00ED7B50">
        <w:rPr>
          <w:rFonts w:ascii="Cambria" w:hAnsi="Cambria" w:cstheme="majorBidi"/>
          <w:sz w:val="24"/>
          <w:szCs w:val="24"/>
        </w:rPr>
        <w:t>Means:</w:t>
      </w:r>
    </w:p>
    <w:p w14:paraId="0D1CC8E1" w14:textId="34463031" w:rsidR="00ED7B50" w:rsidRDefault="001B0271" w:rsidP="00ED7B50">
      <w:pPr>
        <w:pStyle w:val="ListParagraph"/>
        <w:tabs>
          <w:tab w:val="left" w:pos="567"/>
        </w:tabs>
        <w:spacing w:line="240" w:lineRule="auto"/>
        <w:ind w:left="567"/>
        <w:jc w:val="both"/>
        <w:rPr>
          <w:rFonts w:ascii="Cambria" w:hAnsi="Cambria" w:cstheme="majorBidi"/>
          <w:sz w:val="24"/>
          <w:szCs w:val="24"/>
          <w:lang w:val="en-US"/>
        </w:rPr>
      </w:pPr>
      <w:r>
        <w:rPr>
          <w:rFonts w:ascii="Cambria" w:hAnsi="Cambria" w:cstheme="majorBidi"/>
          <w:sz w:val="24"/>
          <w:szCs w:val="24"/>
          <w:lang w:val="en-US"/>
        </w:rPr>
        <w:t>The fate of a child is attributed to his parents who have intercourse in a valid marriage.</w:t>
      </w:r>
    </w:p>
    <w:p w14:paraId="03B388C5" w14:textId="77777777" w:rsidR="001B0271" w:rsidRPr="00297FDE" w:rsidRDefault="001B0271" w:rsidP="00ED7B50">
      <w:pPr>
        <w:pStyle w:val="ListParagraph"/>
        <w:tabs>
          <w:tab w:val="left" w:pos="567"/>
        </w:tabs>
        <w:spacing w:line="240" w:lineRule="auto"/>
        <w:ind w:left="567"/>
        <w:jc w:val="both"/>
        <w:rPr>
          <w:rFonts w:ascii="Cambria" w:hAnsi="Cambria" w:cstheme="majorBidi"/>
          <w:sz w:val="24"/>
          <w:szCs w:val="24"/>
          <w:lang w:val="en-US"/>
        </w:rPr>
      </w:pPr>
    </w:p>
    <w:p w14:paraId="183B29CA" w14:textId="06FDDDFC" w:rsidR="00A8662F" w:rsidRDefault="001B0271" w:rsidP="00A8662F">
      <w:pPr>
        <w:pStyle w:val="ListParagraph"/>
        <w:tabs>
          <w:tab w:val="left" w:pos="0"/>
        </w:tabs>
        <w:spacing w:line="240" w:lineRule="auto"/>
        <w:ind w:left="0" w:firstLine="720"/>
        <w:jc w:val="both"/>
        <w:rPr>
          <w:rFonts w:ascii="Cambria" w:hAnsi="Cambria" w:cstheme="majorBidi"/>
          <w:sz w:val="24"/>
          <w:szCs w:val="24"/>
        </w:rPr>
      </w:pPr>
      <w:r w:rsidRPr="001B0271">
        <w:rPr>
          <w:rStyle w:val="FootnoteReference"/>
          <w:rFonts w:ascii="Cambria" w:hAnsi="Cambria" w:cstheme="majorBidi"/>
          <w:sz w:val="24"/>
          <w:szCs w:val="24"/>
          <w:vertAlign w:val="baseline"/>
        </w:rPr>
        <w:t>The meaning of the word al-firasy in the hadith is the wife who is associated</w:t>
      </w:r>
      <w:r>
        <w:rPr>
          <w:rStyle w:val="FootnoteReference"/>
          <w:rFonts w:ascii="Cambria" w:hAnsi="Cambria" w:cstheme="majorBidi"/>
          <w:sz w:val="24"/>
          <w:szCs w:val="24"/>
        </w:rPr>
        <w:t>.</w:t>
      </w:r>
      <w:r w:rsidR="00A8662F" w:rsidRPr="00100911">
        <w:rPr>
          <w:rStyle w:val="FootnoteReference"/>
          <w:rFonts w:ascii="Cambria" w:hAnsi="Cambria" w:cstheme="majorBidi"/>
          <w:sz w:val="24"/>
          <w:szCs w:val="24"/>
        </w:rPr>
        <w:footnoteReference w:id="18"/>
      </w:r>
    </w:p>
    <w:p w14:paraId="5439C963" w14:textId="77777777" w:rsidR="001B0271" w:rsidRPr="00100911" w:rsidRDefault="001B0271" w:rsidP="00A8662F">
      <w:pPr>
        <w:pStyle w:val="ListParagraph"/>
        <w:tabs>
          <w:tab w:val="left" w:pos="0"/>
        </w:tabs>
        <w:spacing w:line="240" w:lineRule="auto"/>
        <w:ind w:left="0" w:firstLine="720"/>
        <w:jc w:val="both"/>
        <w:rPr>
          <w:rFonts w:ascii="Cambria" w:hAnsi="Cambria" w:cstheme="majorBidi"/>
          <w:sz w:val="24"/>
          <w:szCs w:val="24"/>
        </w:rPr>
      </w:pPr>
    </w:p>
    <w:p w14:paraId="701A36F7" w14:textId="2256CE7B" w:rsidR="001B0271" w:rsidRPr="001B0271" w:rsidRDefault="001B0271" w:rsidP="00A66AA4">
      <w:pPr>
        <w:pStyle w:val="ListParagraph"/>
        <w:numPr>
          <w:ilvl w:val="0"/>
          <w:numId w:val="29"/>
        </w:numPr>
        <w:tabs>
          <w:tab w:val="left" w:pos="0"/>
        </w:tabs>
        <w:spacing w:line="240" w:lineRule="auto"/>
        <w:jc w:val="both"/>
        <w:rPr>
          <w:rFonts w:ascii="Cambria" w:hAnsi="Cambria" w:cstheme="majorBidi"/>
          <w:sz w:val="24"/>
          <w:szCs w:val="24"/>
        </w:rPr>
      </w:pPr>
      <w:r w:rsidRPr="001B0271">
        <w:rPr>
          <w:rFonts w:ascii="Cambria" w:hAnsi="Cambria" w:cstheme="majorBidi"/>
          <w:sz w:val="24"/>
          <w:szCs w:val="24"/>
        </w:rPr>
        <w:t xml:space="preserve">Fasid Marriage </w:t>
      </w:r>
    </w:p>
    <w:p w14:paraId="276B9A69" w14:textId="406C8EB2" w:rsidR="00A8662F" w:rsidRPr="001B0271" w:rsidRDefault="001B0271" w:rsidP="001B0271">
      <w:pPr>
        <w:tabs>
          <w:tab w:val="left" w:pos="0"/>
        </w:tabs>
        <w:spacing w:line="240" w:lineRule="auto"/>
        <w:jc w:val="both"/>
        <w:rPr>
          <w:rFonts w:ascii="Cambria" w:hAnsi="Cambria" w:cstheme="majorBidi"/>
          <w:sz w:val="24"/>
          <w:szCs w:val="24"/>
        </w:rPr>
      </w:pPr>
      <w:r>
        <w:rPr>
          <w:rFonts w:ascii="Cambria" w:hAnsi="Cambria" w:cstheme="majorBidi"/>
          <w:sz w:val="24"/>
          <w:szCs w:val="24"/>
        </w:rPr>
        <w:t>The inclusion of children in a fasid marriage is the same as in a valid marriage because the determination of the nasab can maintain the survival of the child himself</w:t>
      </w:r>
      <w:r w:rsidR="00A8662F" w:rsidRPr="001B0271">
        <w:rPr>
          <w:rFonts w:ascii="Cambria" w:hAnsi="Cambria" w:cstheme="majorBidi"/>
          <w:sz w:val="24"/>
          <w:szCs w:val="24"/>
        </w:rPr>
        <w:t>.</w:t>
      </w:r>
      <w:r w:rsidR="00A8662F" w:rsidRPr="00100911">
        <w:rPr>
          <w:rStyle w:val="FootnoteReference"/>
          <w:rFonts w:ascii="Cambria" w:hAnsi="Cambria" w:cstheme="majorBidi"/>
          <w:sz w:val="24"/>
          <w:szCs w:val="24"/>
        </w:rPr>
        <w:footnoteReference w:id="19"/>
      </w:r>
      <w:r w:rsidR="00A8662F" w:rsidRPr="001B0271">
        <w:rPr>
          <w:rFonts w:ascii="Cambria" w:hAnsi="Cambria" w:cstheme="majorBidi"/>
          <w:sz w:val="24"/>
          <w:szCs w:val="24"/>
        </w:rPr>
        <w:t xml:space="preserve"> </w:t>
      </w:r>
    </w:p>
    <w:p w14:paraId="660F8429" w14:textId="77777777" w:rsidR="00A8662F" w:rsidRPr="001B0271" w:rsidRDefault="00A8662F" w:rsidP="001B0271">
      <w:pPr>
        <w:tabs>
          <w:tab w:val="left" w:pos="0"/>
        </w:tabs>
        <w:spacing w:after="200" w:line="240" w:lineRule="auto"/>
        <w:jc w:val="both"/>
        <w:rPr>
          <w:rFonts w:ascii="Cambria" w:hAnsi="Cambria" w:cstheme="majorBidi"/>
          <w:sz w:val="24"/>
          <w:szCs w:val="24"/>
        </w:rPr>
      </w:pPr>
      <w:r w:rsidRPr="001B0271">
        <w:rPr>
          <w:rFonts w:ascii="Cambria" w:hAnsi="Cambria" w:cstheme="majorBidi"/>
          <w:sz w:val="24"/>
          <w:szCs w:val="24"/>
        </w:rPr>
        <w:t xml:space="preserve">Wathi’ Syubat </w:t>
      </w:r>
    </w:p>
    <w:p w14:paraId="7C4E06D0" w14:textId="3D1ABD58" w:rsidR="00A8662F"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1B0271">
        <w:rPr>
          <w:rFonts w:ascii="Cambria" w:hAnsi="Cambria" w:cstheme="majorBidi"/>
          <w:sz w:val="24"/>
          <w:szCs w:val="24"/>
        </w:rPr>
        <w:t>What is meant by wathi syubhat is a relationship of intercourse other than adultery, but also not in the frame of a valid marriage or fasid. For example, a bride who is taken to the groom's house without looking first, then it is said that the woman is his wife and then is dukhul. Or a husband who associates with a woman who is on his bed and the woman is mistaken for his wife but it turns out that he is not. Or marrying a wife who has been divorced three times during the iddah period because he thinks it is permissible</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20"/>
      </w:r>
      <w:r w:rsidRPr="00100911">
        <w:rPr>
          <w:rFonts w:ascii="Cambria" w:hAnsi="Cambria" w:cstheme="majorBidi"/>
          <w:sz w:val="24"/>
          <w:szCs w:val="24"/>
        </w:rPr>
        <w:t xml:space="preserve"> </w:t>
      </w:r>
    </w:p>
    <w:p w14:paraId="45DEAD1D" w14:textId="77777777" w:rsidR="001B0271" w:rsidRPr="00100911" w:rsidRDefault="001B0271" w:rsidP="00A8662F">
      <w:pPr>
        <w:pStyle w:val="ListParagraph"/>
        <w:tabs>
          <w:tab w:val="left" w:pos="0"/>
        </w:tabs>
        <w:spacing w:line="240" w:lineRule="auto"/>
        <w:ind w:left="0"/>
        <w:jc w:val="both"/>
        <w:rPr>
          <w:rFonts w:ascii="Cambria" w:hAnsi="Cambria" w:cstheme="majorBidi"/>
          <w:sz w:val="24"/>
          <w:szCs w:val="24"/>
        </w:rPr>
      </w:pPr>
    </w:p>
    <w:p w14:paraId="523B54B6" w14:textId="77777777" w:rsidR="001B0271" w:rsidRPr="001B0271" w:rsidRDefault="001B0271" w:rsidP="00A8662F">
      <w:pPr>
        <w:pStyle w:val="ListParagraph"/>
        <w:tabs>
          <w:tab w:val="left" w:pos="0"/>
        </w:tabs>
        <w:spacing w:line="240" w:lineRule="auto"/>
        <w:ind w:left="0"/>
        <w:jc w:val="both"/>
        <w:rPr>
          <w:rFonts w:ascii="Cambria" w:hAnsi="Cambria" w:cstheme="majorBidi"/>
          <w:b/>
          <w:sz w:val="24"/>
          <w:szCs w:val="24"/>
        </w:rPr>
      </w:pPr>
      <w:r w:rsidRPr="001B0271">
        <w:rPr>
          <w:rFonts w:ascii="Cambria" w:hAnsi="Cambria" w:cstheme="majorBidi"/>
          <w:b/>
          <w:sz w:val="24"/>
          <w:szCs w:val="24"/>
        </w:rPr>
        <w:t>Inheritance</w:t>
      </w:r>
      <w:r w:rsidR="00A8662F" w:rsidRPr="001B0271">
        <w:rPr>
          <w:rFonts w:ascii="Cambria" w:hAnsi="Cambria" w:cstheme="majorBidi"/>
          <w:b/>
          <w:sz w:val="24"/>
          <w:szCs w:val="24"/>
        </w:rPr>
        <w:tab/>
      </w:r>
    </w:p>
    <w:p w14:paraId="76B5A2A6" w14:textId="77777777" w:rsidR="001B0271" w:rsidRDefault="001B0271" w:rsidP="00A8662F">
      <w:pPr>
        <w:pStyle w:val="ListParagraph"/>
        <w:tabs>
          <w:tab w:val="left" w:pos="0"/>
        </w:tabs>
        <w:spacing w:line="240" w:lineRule="auto"/>
        <w:ind w:left="0"/>
        <w:jc w:val="both"/>
        <w:rPr>
          <w:rFonts w:ascii="Cambria" w:hAnsi="Cambria" w:cstheme="majorBidi"/>
          <w:sz w:val="24"/>
          <w:szCs w:val="24"/>
        </w:rPr>
      </w:pPr>
    </w:p>
    <w:p w14:paraId="3F3CA2DF" w14:textId="01B679F9" w:rsidR="001B0271" w:rsidRDefault="001B0271" w:rsidP="00A8662F">
      <w:pPr>
        <w:pStyle w:val="ListParagraph"/>
        <w:tabs>
          <w:tab w:val="left" w:pos="0"/>
        </w:tabs>
        <w:spacing w:line="240" w:lineRule="auto"/>
        <w:ind w:left="0"/>
        <w:jc w:val="both"/>
        <w:rPr>
          <w:rFonts w:ascii="Cambria" w:hAnsi="Cambria" w:cstheme="majorBidi"/>
          <w:sz w:val="24"/>
          <w:szCs w:val="24"/>
        </w:rPr>
      </w:pPr>
      <w:r>
        <w:rPr>
          <w:rFonts w:ascii="Cambria" w:hAnsi="Cambria" w:cstheme="majorBidi"/>
          <w:sz w:val="24"/>
          <w:szCs w:val="24"/>
        </w:rPr>
        <w:t>Adopted children are closely related to inheritance. Islamic jurisprudence has regulated inheritance, which has been explained in QS. al-Nisa verses 7 and 11.</w:t>
      </w:r>
    </w:p>
    <w:p w14:paraId="5071FCD4" w14:textId="77777777" w:rsidR="001B0271" w:rsidRPr="00100911" w:rsidRDefault="001B0271" w:rsidP="00A8662F">
      <w:pPr>
        <w:pStyle w:val="ListParagraph"/>
        <w:tabs>
          <w:tab w:val="left" w:pos="0"/>
        </w:tabs>
        <w:spacing w:line="240" w:lineRule="auto"/>
        <w:ind w:left="0"/>
        <w:jc w:val="both"/>
        <w:rPr>
          <w:rFonts w:ascii="Cambria" w:hAnsi="Cambria" w:cstheme="majorBidi"/>
          <w:sz w:val="24"/>
          <w:szCs w:val="24"/>
        </w:rPr>
      </w:pPr>
    </w:p>
    <w:p w14:paraId="7E338F5A" w14:textId="77777777" w:rsidR="00A8662F" w:rsidRPr="008C6786" w:rsidRDefault="00A8662F" w:rsidP="00A8662F">
      <w:pPr>
        <w:pStyle w:val="ListParagraph"/>
        <w:tabs>
          <w:tab w:val="left" w:pos="426"/>
        </w:tabs>
        <w:bidi/>
        <w:spacing w:line="240" w:lineRule="auto"/>
        <w:ind w:left="0"/>
        <w:jc w:val="both"/>
        <w:rPr>
          <w:rFonts w:ascii="Traditional Arabic" w:hAnsi="Traditional Arabic" w:cs="Traditional Arabic"/>
          <w:sz w:val="24"/>
          <w:szCs w:val="24"/>
        </w:rPr>
      </w:pPr>
      <w:r w:rsidRPr="008C6786">
        <w:rPr>
          <w:rFonts w:ascii="Traditional Arabic" w:hAnsi="Traditional Arabic" w:cs="Traditional Arabic"/>
          <w:sz w:val="32"/>
          <w:szCs w:val="32"/>
          <w:rtl/>
        </w:rPr>
        <w:t>لِّلرِّجَالِ نَصِيب</w:t>
      </w:r>
      <w:r>
        <w:rPr>
          <w:rFonts w:ascii="Traditional Arabic" w:hAnsi="Traditional Arabic" w:cs="Traditional Arabic" w:hint="cs"/>
          <w:sz w:val="32"/>
          <w:szCs w:val="32"/>
          <w:rtl/>
        </w:rPr>
        <w:t>ٌ</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مِّمَّا</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تَرَكَ</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ٱلۡوَٰلِدَانِ</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وَٱلۡأَقۡرَبُونَ</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وَلِلنِّسَآءِ</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نَصِيب</w:t>
      </w:r>
      <w:r>
        <w:rPr>
          <w:rFonts w:ascii="Traditional Arabic" w:hAnsi="Traditional Arabic" w:cs="Traditional Arabic" w:hint="cs"/>
          <w:sz w:val="32"/>
          <w:szCs w:val="32"/>
          <w:rtl/>
        </w:rPr>
        <w:t>ٌ</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مِّمَّا</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تَرَكَ</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ٱلۡوَٰلِدَانِ</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وَٱلۡأَقۡرَبُونَ</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مِمَّا</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قَلَّ</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مِنۡهُ</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أَوۡ</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كَثُرَۚ</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نَصِيب</w:t>
      </w:r>
      <w:r>
        <w:rPr>
          <w:rFonts w:ascii="Traditional Arabic" w:hAnsi="Traditional Arabic" w:cs="Traditional Arabic" w:hint="cs"/>
          <w:sz w:val="32"/>
          <w:szCs w:val="32"/>
          <w:rtl/>
        </w:rPr>
        <w:t>ً</w:t>
      </w:r>
      <w:r w:rsidRPr="008C6786">
        <w:rPr>
          <w:rFonts w:ascii="Traditional Arabic" w:hAnsi="Traditional Arabic" w:cs="Traditional Arabic" w:hint="cs"/>
          <w:sz w:val="32"/>
          <w:szCs w:val="32"/>
          <w:rtl/>
        </w:rPr>
        <w:t>ا</w:t>
      </w:r>
      <w:r w:rsidRPr="008C6786">
        <w:rPr>
          <w:rFonts w:ascii="Traditional Arabic" w:hAnsi="Traditional Arabic" w:cs="Traditional Arabic"/>
          <w:sz w:val="32"/>
          <w:szCs w:val="32"/>
          <w:rtl/>
        </w:rPr>
        <w:t xml:space="preserve"> </w:t>
      </w:r>
      <w:r w:rsidRPr="008C6786">
        <w:rPr>
          <w:rFonts w:ascii="Traditional Arabic" w:hAnsi="Traditional Arabic" w:cs="Traditional Arabic" w:hint="cs"/>
          <w:sz w:val="32"/>
          <w:szCs w:val="32"/>
          <w:rtl/>
        </w:rPr>
        <w:t>مَّفۡرُوضا</w:t>
      </w:r>
      <w:r>
        <w:rPr>
          <w:rFonts w:ascii="Traditional Arabic" w:hAnsi="Traditional Arabic" w:cs="Traditional Arabic" w:hint="cs"/>
          <w:sz w:val="32"/>
          <w:szCs w:val="32"/>
          <w:rtl/>
        </w:rPr>
        <w:t>ً</w:t>
      </w:r>
      <w:r w:rsidRPr="008C6786">
        <w:rPr>
          <w:rFonts w:ascii="Traditional Arabic" w:hAnsi="Traditional Arabic" w:cs="Traditional Arabic"/>
          <w:sz w:val="36"/>
          <w:szCs w:val="36"/>
          <w:rtl/>
        </w:rPr>
        <w:t> </w:t>
      </w:r>
      <w:r w:rsidRPr="008C6786">
        <w:rPr>
          <w:rFonts w:ascii="Traditional Arabic" w:hAnsi="Traditional Arabic" w:cs="Traditional Arabic"/>
          <w:sz w:val="24"/>
          <w:szCs w:val="24"/>
        </w:rPr>
        <w:tab/>
      </w:r>
      <w:r w:rsidRPr="008C6786">
        <w:rPr>
          <w:rFonts w:ascii="Traditional Arabic" w:hAnsi="Traditional Arabic" w:cs="Traditional Arabic"/>
          <w:sz w:val="24"/>
          <w:szCs w:val="24"/>
        </w:rPr>
        <w:tab/>
        <w:t xml:space="preserve"> </w:t>
      </w:r>
    </w:p>
    <w:p w14:paraId="3C37BDA9" w14:textId="147B6722" w:rsidR="001B0271" w:rsidRDefault="001B0271"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Translation:</w:t>
      </w:r>
    </w:p>
    <w:p w14:paraId="39366875" w14:textId="5A587BBF" w:rsidR="00A8662F" w:rsidRPr="00100911" w:rsidRDefault="001B0271" w:rsidP="00A8662F">
      <w:pPr>
        <w:pStyle w:val="ListParagraph"/>
        <w:tabs>
          <w:tab w:val="left" w:pos="426"/>
        </w:tabs>
        <w:spacing w:line="240" w:lineRule="auto"/>
        <w:ind w:left="567"/>
        <w:jc w:val="both"/>
        <w:rPr>
          <w:rFonts w:ascii="Cambria" w:hAnsi="Cambria" w:cstheme="majorBidi"/>
          <w:sz w:val="24"/>
          <w:szCs w:val="24"/>
        </w:rPr>
      </w:pPr>
      <w:r>
        <w:rPr>
          <w:rFonts w:ascii="Cambria" w:hAnsi="Cambria" w:cstheme="majorBidi"/>
          <w:sz w:val="24"/>
          <w:szCs w:val="24"/>
        </w:rPr>
        <w:t xml:space="preserve">For men, there is a right to a share of the inheritance of both parents and their relatives and for women there is a right to a share of the inheritance of both parents and relatives, either a </w:t>
      </w:r>
      <w:r>
        <w:rPr>
          <w:rFonts w:ascii="Cambria" w:hAnsi="Cambria" w:cstheme="majorBidi"/>
          <w:sz w:val="24"/>
          <w:szCs w:val="24"/>
        </w:rPr>
        <w:lastRenderedPageBreak/>
        <w:t>little or a lot according to the predetermined portion</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21"/>
      </w:r>
      <w:r w:rsidR="00A8662F" w:rsidRPr="00100911">
        <w:rPr>
          <w:rFonts w:ascii="Cambria" w:hAnsi="Cambria" w:cstheme="majorBidi"/>
          <w:sz w:val="24"/>
          <w:szCs w:val="24"/>
        </w:rPr>
        <w:t xml:space="preserve"> </w:t>
      </w:r>
    </w:p>
    <w:p w14:paraId="7752349B" w14:textId="77777777" w:rsidR="00A8662F" w:rsidRDefault="00A8662F" w:rsidP="00A8662F">
      <w:pPr>
        <w:pStyle w:val="ListParagraph"/>
        <w:tabs>
          <w:tab w:val="left" w:pos="426"/>
        </w:tabs>
        <w:spacing w:line="240" w:lineRule="auto"/>
        <w:ind w:left="0"/>
        <w:jc w:val="both"/>
        <w:rPr>
          <w:rFonts w:asciiTheme="majorBidi" w:hAnsiTheme="majorBidi" w:cstheme="majorBidi"/>
          <w:sz w:val="24"/>
          <w:szCs w:val="24"/>
        </w:rPr>
      </w:pPr>
    </w:p>
    <w:p w14:paraId="27B911ED" w14:textId="77777777" w:rsidR="00A8662F" w:rsidRPr="00142B14" w:rsidRDefault="00A8662F" w:rsidP="00A8662F">
      <w:pPr>
        <w:pStyle w:val="ListParagraph"/>
        <w:tabs>
          <w:tab w:val="left" w:pos="426"/>
        </w:tabs>
        <w:bidi/>
        <w:spacing w:line="240" w:lineRule="auto"/>
        <w:ind w:left="0"/>
        <w:jc w:val="both"/>
        <w:rPr>
          <w:rFonts w:ascii="Traditional Arabic" w:hAnsi="Traditional Arabic" w:cs="Traditional Arabic"/>
          <w:sz w:val="24"/>
          <w:szCs w:val="24"/>
          <w:rtl/>
        </w:rPr>
      </w:pPr>
      <w:r w:rsidRPr="00142B14">
        <w:rPr>
          <w:rFonts w:ascii="Traditional Arabic" w:hAnsi="Traditional Arabic" w:cs="Traditional Arabic" w:hint="cs"/>
          <w:sz w:val="32"/>
          <w:szCs w:val="32"/>
          <w:rtl/>
        </w:rPr>
        <w:t>يُوصِيكُمُ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ٱللَّهُ</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فِيٓ</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أَوۡلَٰدِكُمۡۖ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لِلذَّكَرِ</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مِثۡلُ</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حَظِّ</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ٱلۡأُنثَيَيۡ</w:t>
      </w:r>
      <w:r w:rsidRPr="00142B14">
        <w:rPr>
          <w:rFonts w:ascii="Traditional Arabic" w:hAnsi="Traditional Arabic" w:cs="Traditional Arabic"/>
          <w:sz w:val="32"/>
          <w:szCs w:val="32"/>
          <w:rtl/>
        </w:rPr>
        <w:t>نِۚ فَإِن كُنَّ نِسَآء</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فَوۡقَ</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ٱثۡنَتَيۡنِ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فَلَهُنَّ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ثُلُثَا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تَرَكَۖ</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وَإِن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كَانَتۡ</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وَٰحِدَة</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فَلَهَا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ٱلنِّصۡفُۚ</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وَلِأَبَوَيۡهِ</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لِكُلِّ</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وَٰحِد</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مِّنۡهُمَا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ٱلسُّدُسُ</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مِمَّا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تَرَكَ</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إِن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كَانَ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لَهُۥ</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وَلَد</w:t>
      </w:r>
      <w:r>
        <w:rPr>
          <w:rFonts w:ascii="Traditional Arabic" w:hAnsi="Traditional Arabic" w:cs="Traditional Arabic" w:hint="cs"/>
          <w:sz w:val="32"/>
          <w:szCs w:val="32"/>
          <w:rtl/>
        </w:rPr>
        <w:t>ٌ</w:t>
      </w:r>
      <w:r w:rsidRPr="00142B14">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فَإِن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يَكُن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لَّهُۥ</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وَلَد</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وَوَرِثَهُۥٓ</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أَبَ</w:t>
      </w:r>
      <w:r w:rsidRPr="00142B14">
        <w:rPr>
          <w:rFonts w:ascii="Traditional Arabic" w:hAnsi="Traditional Arabic" w:cs="Traditional Arabic"/>
          <w:sz w:val="32"/>
          <w:szCs w:val="32"/>
          <w:rtl/>
        </w:rPr>
        <w:t>وَاهُ فَلِأُمِّهِ ٱلثُّلُثُۚ فَإِن كَانَ لَهُۥٓ إِخۡوَة</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فَلِأُمِّهِ</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ٱلسُّدُسُۚ</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بَعۡدِ</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وَصِيَّة</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يُوصِي</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بِهَآ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أَوۡ</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دَيۡنٍۗ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ءَابَآؤُكُمۡ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وَأَبۡنَآؤُكُمۡ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تَدۡرُونَ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أَيُّهُمۡ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أَقۡرَبُ</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لَكُمۡ</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نَفۡع</w:t>
      </w:r>
      <w:r>
        <w:rPr>
          <w:rFonts w:ascii="Traditional Arabic" w:hAnsi="Traditional Arabic" w:cs="Traditional Arabic" w:hint="cs"/>
          <w:sz w:val="32"/>
          <w:szCs w:val="32"/>
          <w:rtl/>
        </w:rPr>
        <w:t>ً</w:t>
      </w:r>
      <w:r w:rsidRPr="00142B14">
        <w:rPr>
          <w:rFonts w:ascii="Traditional Arabic" w:hAnsi="Traditional Arabic" w:cs="Traditional Arabic" w:hint="cs"/>
          <w:sz w:val="32"/>
          <w:szCs w:val="32"/>
          <w:rtl/>
        </w:rPr>
        <w:t>اۚ</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فَرِيضَة</w:t>
      </w:r>
      <w:r>
        <w:rPr>
          <w:rFonts w:ascii="Traditional Arabic" w:hAnsi="Traditional Arabic" w:cs="Traditional Arabic" w:hint="cs"/>
          <w:sz w:val="32"/>
          <w:szCs w:val="32"/>
          <w:rtl/>
        </w:rPr>
        <w:t>ً</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مِّنَ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ٱللَّهِۗ</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إِنَّ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ٱللَّهَ</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كَانَ</w:t>
      </w:r>
      <w:r w:rsidRPr="00142B14">
        <w:rPr>
          <w:rFonts w:ascii="Traditional Arabic" w:hAnsi="Traditional Arabic" w:cs="Traditional Arabic"/>
          <w:sz w:val="32"/>
          <w:szCs w:val="32"/>
          <w:rtl/>
        </w:rPr>
        <w:t xml:space="preserve"> </w:t>
      </w:r>
      <w:r w:rsidRPr="00142B14">
        <w:rPr>
          <w:rFonts w:ascii="Traditional Arabic" w:hAnsi="Traditional Arabic" w:cs="Traditional Arabic" w:hint="cs"/>
          <w:sz w:val="32"/>
          <w:szCs w:val="32"/>
          <w:rtl/>
        </w:rPr>
        <w:t>عَ</w:t>
      </w:r>
      <w:r w:rsidRPr="00142B14">
        <w:rPr>
          <w:rFonts w:ascii="Traditional Arabic" w:hAnsi="Traditional Arabic" w:cs="Traditional Arabic"/>
          <w:sz w:val="32"/>
          <w:szCs w:val="32"/>
          <w:rtl/>
        </w:rPr>
        <w:t>لِيمًا حَكِيم</w:t>
      </w:r>
      <w:r>
        <w:rPr>
          <w:rFonts w:ascii="Traditional Arabic" w:hAnsi="Traditional Arabic" w:cs="Traditional Arabic" w:hint="cs"/>
          <w:sz w:val="32"/>
          <w:szCs w:val="32"/>
          <w:rtl/>
        </w:rPr>
        <w:t>ً</w:t>
      </w:r>
      <w:r w:rsidRPr="00142B14">
        <w:rPr>
          <w:rFonts w:ascii="Traditional Arabic" w:hAnsi="Traditional Arabic" w:cs="Traditional Arabic" w:hint="cs"/>
          <w:sz w:val="32"/>
          <w:szCs w:val="32"/>
          <w:rtl/>
        </w:rPr>
        <w:t>ا</w:t>
      </w:r>
      <w:r w:rsidRPr="00142B14">
        <w:rPr>
          <w:rFonts w:ascii="Traditional Arabic" w:hAnsi="Traditional Arabic" w:cs="Traditional Arabic"/>
          <w:sz w:val="32"/>
          <w:szCs w:val="32"/>
          <w:rtl/>
        </w:rPr>
        <w:t xml:space="preserve"> </w:t>
      </w:r>
    </w:p>
    <w:p w14:paraId="01F16F11" w14:textId="77777777" w:rsidR="00A8662F" w:rsidRDefault="00A8662F" w:rsidP="00A8662F">
      <w:pPr>
        <w:pStyle w:val="ListParagraph"/>
        <w:tabs>
          <w:tab w:val="left" w:pos="426"/>
        </w:tabs>
        <w:spacing w:line="240" w:lineRule="auto"/>
        <w:ind w:left="0"/>
        <w:jc w:val="both"/>
        <w:rPr>
          <w:rFonts w:asciiTheme="majorBidi" w:hAnsiTheme="majorBidi" w:cstheme="majorBidi"/>
          <w:sz w:val="24"/>
          <w:szCs w:val="24"/>
        </w:rPr>
      </w:pPr>
    </w:p>
    <w:p w14:paraId="263E9AF8" w14:textId="3DD64668" w:rsidR="00A8662F" w:rsidRPr="00100911" w:rsidRDefault="001B0271"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lang w:val="en-US"/>
        </w:rPr>
        <w:t>Translation</w:t>
      </w:r>
      <w:r w:rsidR="00A8662F" w:rsidRPr="00100911">
        <w:rPr>
          <w:rFonts w:ascii="Cambria" w:hAnsi="Cambria" w:cstheme="majorBidi"/>
          <w:sz w:val="24"/>
          <w:szCs w:val="24"/>
        </w:rPr>
        <w:t xml:space="preserve">: </w:t>
      </w:r>
    </w:p>
    <w:p w14:paraId="4ACBF3FD" w14:textId="42D7B4E3" w:rsidR="00A8662F" w:rsidRPr="00100911" w:rsidRDefault="001B0271" w:rsidP="00A8662F">
      <w:pPr>
        <w:pStyle w:val="ListParagraph"/>
        <w:tabs>
          <w:tab w:val="left" w:pos="426"/>
        </w:tabs>
        <w:spacing w:line="240" w:lineRule="auto"/>
        <w:ind w:left="567"/>
        <w:jc w:val="both"/>
        <w:rPr>
          <w:rFonts w:ascii="Cambria" w:hAnsi="Cambria" w:cstheme="majorBidi"/>
          <w:sz w:val="24"/>
          <w:szCs w:val="24"/>
        </w:rPr>
      </w:pPr>
      <w:r>
        <w:rPr>
          <w:rFonts w:ascii="Cambria" w:hAnsi="Cambria" w:cstheme="majorBidi"/>
          <w:sz w:val="24"/>
          <w:szCs w:val="24"/>
        </w:rPr>
        <w:t>Allah has decreed for you about the distribution of your children. That is: the share of one son is equal to the share of two daughters; and if the children are all more than two women, then to them two-thirds of the treasure left behind; If the daughter is alone, then she gets half the wealth. And for two mothers, for each one of the sixths of the property left behind, if the deceased has children; if the deceased has no children and he is inherited by his parents (only), then his mother gets one-third; If the deceased had several brothers, then his mother would get a sixth.</w:t>
      </w:r>
      <w:r w:rsidRPr="001B0271">
        <w:rPr>
          <w:rFonts w:ascii="Cambria" w:hAnsi="Cambria" w:cstheme="majorBidi"/>
          <w:sz w:val="24"/>
          <w:szCs w:val="24"/>
        </w:rPr>
        <w:t xml:space="preserve"> </w:t>
      </w:r>
      <w:r>
        <w:rPr>
          <w:rFonts w:ascii="Cambria" w:hAnsi="Cambria" w:cstheme="majorBidi"/>
          <w:sz w:val="24"/>
          <w:szCs w:val="24"/>
        </w:rPr>
        <w:t xml:space="preserve">(The above divisions) after the fulfillment of the will he makes or (and) after the </w:t>
      </w:r>
      <w:r>
        <w:rPr>
          <w:rFonts w:ascii="Cambria" w:hAnsi="Cambria" w:cstheme="majorBidi"/>
          <w:sz w:val="24"/>
          <w:szCs w:val="24"/>
        </w:rPr>
        <w:t>payment of his debt. (About) your parents and your children, you don't know who among them</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22"/>
      </w:r>
      <w:r w:rsidR="00A8662F" w:rsidRPr="00100911">
        <w:rPr>
          <w:rFonts w:ascii="Cambria" w:hAnsi="Cambria" w:cstheme="majorBidi"/>
          <w:sz w:val="24"/>
          <w:szCs w:val="24"/>
        </w:rPr>
        <w:t xml:space="preserve"> </w:t>
      </w:r>
    </w:p>
    <w:p w14:paraId="0D5BFDDD" w14:textId="77777777" w:rsidR="00A8662F" w:rsidRDefault="00A8662F" w:rsidP="00A8662F">
      <w:pPr>
        <w:pStyle w:val="ListParagraph"/>
        <w:tabs>
          <w:tab w:val="left" w:pos="426"/>
        </w:tabs>
        <w:spacing w:line="240" w:lineRule="auto"/>
        <w:ind w:left="567"/>
        <w:jc w:val="both"/>
        <w:rPr>
          <w:rFonts w:asciiTheme="majorBidi" w:hAnsiTheme="majorBidi" w:cstheme="majorBidi"/>
          <w:sz w:val="24"/>
          <w:szCs w:val="24"/>
        </w:rPr>
      </w:pPr>
    </w:p>
    <w:p w14:paraId="1D26CFAB" w14:textId="3E606C37" w:rsidR="00A8662F" w:rsidRPr="00100911" w:rsidRDefault="00A8662F" w:rsidP="00A8662F">
      <w:pPr>
        <w:pStyle w:val="ListParagraph"/>
        <w:tabs>
          <w:tab w:val="left" w:pos="426"/>
        </w:tabs>
        <w:spacing w:line="240" w:lineRule="auto"/>
        <w:ind w:left="0"/>
        <w:jc w:val="both"/>
        <w:rPr>
          <w:rFonts w:ascii="Cambria" w:hAnsi="Cambria"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1B0271">
        <w:rPr>
          <w:rFonts w:ascii="Cambria" w:hAnsi="Cambria" w:cstheme="majorBidi"/>
          <w:sz w:val="24"/>
          <w:szCs w:val="24"/>
        </w:rPr>
        <w:t>Allah SWT commands His servants to inherit the inheritance from the deceased heirs to their heirs. Inheritance can be obtained if the heirs and heirs have a blood or descent relationship, be it a son or a woman. Allah SWT determines male heirs and female heirs with a ratio of 2:1. However, the words of Allah in the Qur'an Surah al-Nisa do not mention in detail that the adopted child will receive an inheritance from his parents.</w:t>
      </w:r>
      <w:r w:rsidRPr="00100911">
        <w:rPr>
          <w:rFonts w:ascii="Cambria" w:hAnsi="Cambria" w:cstheme="majorBidi"/>
          <w:sz w:val="24"/>
          <w:szCs w:val="24"/>
        </w:rPr>
        <w:t xml:space="preserve"> </w:t>
      </w:r>
    </w:p>
    <w:p w14:paraId="74F9986D" w14:textId="18CDA7F0" w:rsidR="00A8662F" w:rsidRDefault="00A8662F" w:rsidP="00A8662F">
      <w:pPr>
        <w:pStyle w:val="ListParagraph"/>
        <w:tabs>
          <w:tab w:val="left" w:pos="426"/>
        </w:tabs>
        <w:spacing w:after="0" w:line="240" w:lineRule="auto"/>
        <w:ind w:left="0"/>
        <w:jc w:val="both"/>
        <w:rPr>
          <w:rFonts w:ascii="Cambria" w:hAnsi="Cambria" w:cstheme="majorBidi"/>
          <w:sz w:val="24"/>
          <w:szCs w:val="24"/>
        </w:rPr>
      </w:pPr>
      <w:r w:rsidRPr="00100911">
        <w:rPr>
          <w:rFonts w:ascii="Cambria" w:hAnsi="Cambria" w:cstheme="majorBidi"/>
          <w:sz w:val="24"/>
          <w:szCs w:val="24"/>
        </w:rPr>
        <w:tab/>
      </w:r>
      <w:r w:rsidRPr="00100911">
        <w:rPr>
          <w:rFonts w:ascii="Cambria" w:hAnsi="Cambria" w:cstheme="majorBidi"/>
          <w:sz w:val="24"/>
          <w:szCs w:val="24"/>
        </w:rPr>
        <w:tab/>
      </w:r>
      <w:r w:rsidR="001B0271">
        <w:rPr>
          <w:rFonts w:ascii="Cambria" w:hAnsi="Cambria" w:cstheme="majorBidi"/>
          <w:sz w:val="24"/>
          <w:szCs w:val="24"/>
        </w:rPr>
        <w:t>The law of inheritance in Islam regarding the adoption of children does not have any influence on the inheritance status of the child because there is no relationship of destiny between the two. The classical Fiqh scholars also in the Islamic Fiqh of the four schools do not know that adopted children are entitled to inheritance from their adoptive parents. Because Islamic Fiqh there are only four factors that cause a person to be able to receive inheritance from someone who has died. The four relationships are as follows</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23"/>
      </w:r>
    </w:p>
    <w:p w14:paraId="24B05E5B" w14:textId="77777777" w:rsidR="001B0271" w:rsidRPr="00100911" w:rsidRDefault="001B0271" w:rsidP="00A8662F">
      <w:pPr>
        <w:pStyle w:val="ListParagraph"/>
        <w:tabs>
          <w:tab w:val="left" w:pos="426"/>
        </w:tabs>
        <w:spacing w:after="0" w:line="240" w:lineRule="auto"/>
        <w:ind w:left="0"/>
        <w:jc w:val="both"/>
        <w:rPr>
          <w:rFonts w:ascii="Cambria" w:hAnsi="Cambria" w:cstheme="majorBidi"/>
          <w:sz w:val="24"/>
          <w:szCs w:val="24"/>
        </w:rPr>
      </w:pPr>
    </w:p>
    <w:p w14:paraId="26598E7A" w14:textId="6B3B5CCA" w:rsidR="00A8662F" w:rsidRDefault="001B0271" w:rsidP="00A66AA4">
      <w:pPr>
        <w:pStyle w:val="ListParagraph"/>
        <w:numPr>
          <w:ilvl w:val="0"/>
          <w:numId w:val="23"/>
        </w:numPr>
        <w:tabs>
          <w:tab w:val="left" w:pos="426"/>
        </w:tabs>
        <w:spacing w:after="200" w:line="240" w:lineRule="auto"/>
        <w:ind w:left="0" w:firstLine="0"/>
        <w:jc w:val="both"/>
        <w:rPr>
          <w:rFonts w:ascii="Cambria" w:hAnsi="Cambria" w:cstheme="majorBidi"/>
          <w:sz w:val="24"/>
          <w:szCs w:val="24"/>
        </w:rPr>
      </w:pPr>
      <w:r>
        <w:rPr>
          <w:rFonts w:ascii="Cambria" w:hAnsi="Cambria" w:cstheme="majorBidi"/>
          <w:sz w:val="24"/>
          <w:szCs w:val="24"/>
        </w:rPr>
        <w:t>Familial relationship</w:t>
      </w:r>
      <w:r w:rsidR="00A8662F" w:rsidRPr="00100911">
        <w:rPr>
          <w:rFonts w:ascii="Cambria" w:hAnsi="Cambria" w:cstheme="majorBidi"/>
          <w:sz w:val="24"/>
          <w:szCs w:val="24"/>
        </w:rPr>
        <w:t xml:space="preserve"> </w:t>
      </w:r>
      <w:r w:rsidR="00A8662F" w:rsidRPr="00100911">
        <w:rPr>
          <w:rFonts w:ascii="Cambria" w:hAnsi="Cambria" w:cstheme="majorBidi"/>
          <w:i/>
          <w:iCs/>
          <w:sz w:val="24"/>
          <w:szCs w:val="24"/>
        </w:rPr>
        <w:t>(al-qarabah)</w:t>
      </w:r>
      <w:r w:rsidR="00A8662F" w:rsidRPr="00100911">
        <w:rPr>
          <w:rFonts w:ascii="Cambria" w:hAnsi="Cambria" w:cstheme="majorBidi"/>
          <w:sz w:val="24"/>
          <w:szCs w:val="24"/>
        </w:rPr>
        <w:t xml:space="preserve"> </w:t>
      </w:r>
    </w:p>
    <w:p w14:paraId="5241E29E" w14:textId="77777777" w:rsidR="001B0271" w:rsidRPr="001B0271" w:rsidRDefault="001B0271" w:rsidP="001B0271">
      <w:pPr>
        <w:tabs>
          <w:tab w:val="left" w:pos="426"/>
        </w:tabs>
        <w:spacing w:after="200" w:line="240" w:lineRule="auto"/>
        <w:jc w:val="both"/>
        <w:rPr>
          <w:rFonts w:ascii="Cambria" w:hAnsi="Cambria" w:cstheme="majorBidi"/>
          <w:i/>
          <w:iCs/>
          <w:sz w:val="24"/>
          <w:szCs w:val="24"/>
        </w:rPr>
      </w:pPr>
      <w:r w:rsidRPr="001B0271">
        <w:rPr>
          <w:rFonts w:ascii="Cambria" w:hAnsi="Cambria" w:cstheme="majorBidi"/>
          <w:sz w:val="24"/>
          <w:szCs w:val="24"/>
        </w:rPr>
        <w:t>Family relationships are divided into two, namely true or (essential) kinship and hukmi (kinship caused by the emancipation of slaves).</w:t>
      </w:r>
    </w:p>
    <w:p w14:paraId="03FC552B" w14:textId="77777777" w:rsidR="001B0271" w:rsidRPr="001B0271" w:rsidRDefault="001B0271" w:rsidP="00A66AA4">
      <w:pPr>
        <w:pStyle w:val="ListParagraph"/>
        <w:numPr>
          <w:ilvl w:val="0"/>
          <w:numId w:val="23"/>
        </w:numPr>
        <w:tabs>
          <w:tab w:val="left" w:pos="426"/>
        </w:tabs>
        <w:spacing w:after="200" w:line="240" w:lineRule="auto"/>
        <w:ind w:left="426" w:hanging="426"/>
        <w:jc w:val="both"/>
        <w:rPr>
          <w:rFonts w:ascii="Cambria" w:hAnsi="Cambria" w:cstheme="majorBidi"/>
          <w:i/>
          <w:iCs/>
          <w:sz w:val="24"/>
          <w:szCs w:val="24"/>
        </w:rPr>
      </w:pPr>
      <w:r>
        <w:rPr>
          <w:rFonts w:ascii="Cambria" w:hAnsi="Cambria" w:cstheme="majorBidi"/>
          <w:sz w:val="24"/>
          <w:szCs w:val="24"/>
        </w:rPr>
        <w:lastRenderedPageBreak/>
        <w:t>Marriage relationship, the postulates of the word of Allah in QS. an-Nisa/4:12 which means: "And for you (husbands) one half of the wealth left by your wives....."</w:t>
      </w:r>
    </w:p>
    <w:p w14:paraId="7199D1F2" w14:textId="77777777" w:rsidR="001B0271" w:rsidRPr="001B0271" w:rsidRDefault="001B0271" w:rsidP="00A66AA4">
      <w:pPr>
        <w:pStyle w:val="ListParagraph"/>
        <w:numPr>
          <w:ilvl w:val="0"/>
          <w:numId w:val="23"/>
        </w:numPr>
        <w:tabs>
          <w:tab w:val="left" w:pos="426"/>
        </w:tabs>
        <w:spacing w:after="200" w:line="240" w:lineRule="auto"/>
        <w:ind w:left="426" w:hanging="426"/>
        <w:jc w:val="both"/>
        <w:rPr>
          <w:rFonts w:ascii="Cambria" w:hAnsi="Cambria" w:cstheme="majorBidi"/>
          <w:i/>
          <w:iCs/>
          <w:sz w:val="24"/>
          <w:szCs w:val="24"/>
        </w:rPr>
      </w:pPr>
      <w:r>
        <w:rPr>
          <w:rFonts w:ascii="Cambria" w:hAnsi="Cambria" w:cstheme="majorBidi"/>
          <w:sz w:val="24"/>
          <w:szCs w:val="24"/>
        </w:rPr>
        <w:t>Religious relations (fellow Muslims) The evidence of the hadith of the Prophet Muhammad PBUH: "Muslims do not inherit infidels, nor do infidels inherit Muslims." (HR. Jama'ah). If a deceased person has no heirs, then his inheritance is handed over to Baitul Mal for Muslims as an inheritance. The Prophet PBUH said: "I am the heir of a person who has no heirs."</w:t>
      </w:r>
      <w:r w:rsidR="00A8662F" w:rsidRPr="001B0271">
        <w:rPr>
          <w:rFonts w:ascii="Cambria" w:hAnsi="Cambria" w:cstheme="majorBidi"/>
          <w:sz w:val="24"/>
          <w:szCs w:val="24"/>
        </w:rPr>
        <w:t xml:space="preserve"> (HR. Ahmad dan Abu Daud). </w:t>
      </w:r>
    </w:p>
    <w:p w14:paraId="6BB97936" w14:textId="77777777" w:rsidR="00666E79" w:rsidRDefault="001B0271" w:rsidP="00A66AA4">
      <w:pPr>
        <w:pStyle w:val="ListParagraph"/>
        <w:numPr>
          <w:ilvl w:val="0"/>
          <w:numId w:val="23"/>
        </w:numPr>
        <w:tabs>
          <w:tab w:val="left" w:pos="426"/>
        </w:tabs>
        <w:spacing w:after="200" w:line="240" w:lineRule="auto"/>
        <w:ind w:left="426" w:hanging="426"/>
        <w:jc w:val="both"/>
        <w:rPr>
          <w:rFonts w:ascii="Cambria" w:hAnsi="Cambria" w:cstheme="majorBidi"/>
          <w:i/>
          <w:iCs/>
          <w:sz w:val="24"/>
          <w:szCs w:val="24"/>
        </w:rPr>
      </w:pPr>
      <w:r w:rsidRPr="001B0271">
        <w:rPr>
          <w:rFonts w:ascii="Cambria" w:hAnsi="Cambria" w:cstheme="majorBidi"/>
          <w:sz w:val="24"/>
          <w:szCs w:val="24"/>
        </w:rPr>
        <w:t>Relationship wala' (Cause of Freeing Slaves)</w:t>
      </w:r>
    </w:p>
    <w:p w14:paraId="5A27AF45" w14:textId="77777777" w:rsidR="00666E79" w:rsidRDefault="001B0271" w:rsidP="00666E79">
      <w:pPr>
        <w:pStyle w:val="ListParagraph"/>
        <w:tabs>
          <w:tab w:val="left" w:pos="426"/>
        </w:tabs>
        <w:spacing w:after="200" w:line="240" w:lineRule="auto"/>
        <w:ind w:left="426"/>
        <w:jc w:val="both"/>
        <w:rPr>
          <w:rFonts w:ascii="Cambria" w:hAnsi="Cambria" w:cstheme="majorBidi"/>
          <w:sz w:val="24"/>
          <w:szCs w:val="24"/>
        </w:rPr>
      </w:pPr>
      <w:r w:rsidRPr="00666E79">
        <w:rPr>
          <w:rFonts w:ascii="Cambria" w:hAnsi="Cambria" w:cstheme="majorBidi"/>
          <w:sz w:val="24"/>
          <w:szCs w:val="24"/>
        </w:rPr>
        <w:t>That is, the master inherits to his slave whom he has freed, not the other way around. This relationship is no longer valid, because after Islam came, slavery was abolished by Islam, because it was contrary to Islamic law.</w:t>
      </w:r>
    </w:p>
    <w:p w14:paraId="0C6D520F" w14:textId="77777777" w:rsidR="00666E79" w:rsidRDefault="00666E79" w:rsidP="00666E79">
      <w:pPr>
        <w:pStyle w:val="ListParagraph"/>
        <w:tabs>
          <w:tab w:val="left" w:pos="426"/>
        </w:tabs>
        <w:spacing w:after="200" w:line="240" w:lineRule="auto"/>
        <w:ind w:left="426"/>
        <w:jc w:val="both"/>
        <w:rPr>
          <w:rFonts w:ascii="Cambria" w:hAnsi="Cambria" w:cstheme="majorBidi"/>
          <w:sz w:val="24"/>
          <w:szCs w:val="24"/>
        </w:rPr>
      </w:pPr>
    </w:p>
    <w:p w14:paraId="075577EE" w14:textId="77777777" w:rsidR="00666E79" w:rsidRPr="00666E79" w:rsidRDefault="00666E79" w:rsidP="00A8662F">
      <w:pPr>
        <w:tabs>
          <w:tab w:val="left" w:pos="0"/>
        </w:tabs>
        <w:spacing w:line="240" w:lineRule="auto"/>
        <w:jc w:val="both"/>
        <w:rPr>
          <w:rFonts w:ascii="Cambria" w:hAnsi="Cambria" w:cstheme="majorBidi"/>
          <w:bCs/>
          <w:sz w:val="24"/>
          <w:szCs w:val="24"/>
        </w:rPr>
      </w:pPr>
      <w:r w:rsidRPr="00666E79">
        <w:rPr>
          <w:rFonts w:ascii="Cambria" w:hAnsi="Cambria" w:cstheme="majorBidi"/>
          <w:bCs/>
          <w:sz w:val="24"/>
          <w:szCs w:val="24"/>
        </w:rPr>
        <w:t>The law of inheritance in Islam regarding the adoption of a child does not have any influence on the inheritance status of the child because there is no nasab relationship between the two, but they are still the heirs of the biological father and mother. Although the adopted child is not the heir of his adoptive parents, he can obtain a grant or will from his adoptive parents.</w:t>
      </w:r>
    </w:p>
    <w:p w14:paraId="0D2DD87E" w14:textId="77777777" w:rsidR="00666E79" w:rsidRDefault="00666E79" w:rsidP="00A8662F">
      <w:pPr>
        <w:pStyle w:val="ListParagraph"/>
        <w:tabs>
          <w:tab w:val="left" w:pos="0"/>
        </w:tabs>
        <w:spacing w:line="240" w:lineRule="auto"/>
        <w:ind w:left="0"/>
        <w:jc w:val="both"/>
        <w:rPr>
          <w:rFonts w:ascii="Cambria" w:hAnsi="Cambria" w:cstheme="majorBidi"/>
          <w:b/>
          <w:bCs/>
          <w:sz w:val="24"/>
          <w:szCs w:val="24"/>
        </w:rPr>
      </w:pPr>
      <w:r>
        <w:rPr>
          <w:rFonts w:ascii="Cambria" w:hAnsi="Cambria" w:cstheme="majorBidi"/>
          <w:b/>
          <w:bCs/>
          <w:sz w:val="24"/>
          <w:szCs w:val="24"/>
        </w:rPr>
        <w:t>Marriage Guardian</w:t>
      </w:r>
      <w:r w:rsidR="00A8662F" w:rsidRPr="00100911">
        <w:rPr>
          <w:rFonts w:ascii="Cambria" w:hAnsi="Cambria" w:cstheme="majorBidi"/>
          <w:b/>
          <w:bCs/>
          <w:sz w:val="24"/>
          <w:szCs w:val="24"/>
        </w:rPr>
        <w:tab/>
      </w:r>
    </w:p>
    <w:p w14:paraId="7F635F13" w14:textId="0275E1C0" w:rsidR="00666E79" w:rsidRDefault="00666E79" w:rsidP="00A8662F">
      <w:pPr>
        <w:pStyle w:val="ListParagraph"/>
        <w:tabs>
          <w:tab w:val="left" w:pos="0"/>
        </w:tabs>
        <w:spacing w:line="240" w:lineRule="auto"/>
        <w:ind w:left="0"/>
        <w:jc w:val="both"/>
        <w:rPr>
          <w:rFonts w:ascii="Cambria" w:hAnsi="Cambria" w:cs="Traditional Arabic"/>
          <w:sz w:val="24"/>
          <w:szCs w:val="24"/>
        </w:rPr>
      </w:pPr>
      <w:r w:rsidRPr="00666E79">
        <w:rPr>
          <w:rFonts w:ascii="Cambria" w:hAnsi="Cambria" w:cs="Traditional Arabic"/>
          <w:sz w:val="24"/>
          <w:szCs w:val="24"/>
        </w:rPr>
        <w:t>Legal evidence that requires a guardian in marriage is included in QS. al-Nur/18:32</w:t>
      </w:r>
    </w:p>
    <w:p w14:paraId="7F6224FD" w14:textId="77777777" w:rsidR="00666E79" w:rsidRPr="00666E79" w:rsidRDefault="00666E79" w:rsidP="00A8662F">
      <w:pPr>
        <w:pStyle w:val="ListParagraph"/>
        <w:tabs>
          <w:tab w:val="left" w:pos="0"/>
        </w:tabs>
        <w:spacing w:line="240" w:lineRule="auto"/>
        <w:ind w:left="0"/>
        <w:jc w:val="both"/>
        <w:rPr>
          <w:rFonts w:ascii="Cambria" w:hAnsi="Cambria" w:cs="Traditional Arabic"/>
          <w:sz w:val="24"/>
          <w:szCs w:val="24"/>
        </w:rPr>
      </w:pPr>
    </w:p>
    <w:p w14:paraId="367E377A" w14:textId="77777777" w:rsidR="00A8662F" w:rsidRPr="000A6677" w:rsidRDefault="00A8662F" w:rsidP="00A8662F">
      <w:pPr>
        <w:pStyle w:val="ListParagraph"/>
        <w:tabs>
          <w:tab w:val="left" w:pos="426"/>
        </w:tabs>
        <w:bidi/>
        <w:spacing w:line="240" w:lineRule="auto"/>
        <w:ind w:left="0"/>
        <w:jc w:val="both"/>
        <w:rPr>
          <w:rFonts w:ascii="Traditional Arabic" w:hAnsi="Traditional Arabic" w:cs="Traditional Arabic"/>
          <w:sz w:val="24"/>
          <w:szCs w:val="24"/>
        </w:rPr>
      </w:pPr>
      <w:r w:rsidRPr="000A6677">
        <w:rPr>
          <w:rFonts w:ascii="Traditional Arabic" w:hAnsi="Traditional Arabic" w:cs="Traditional Arabic"/>
          <w:sz w:val="32"/>
          <w:szCs w:val="32"/>
          <w:rtl/>
        </w:rPr>
        <w:t>وَأَنكِحُواْ ٱلۡأَيَٰمَىٰ مِنكُمۡ وَٱلصَّٰلِحِينَ مِنۡ عِبَادِكُمۡ وَإِمَآئِكُمۡۚ إِن يَكُونُواْ فُقَرَآءَ يُغۡنِهِمُ ٱللَّهُ مِن فَضۡلِهِۦۗ وَٱللَّهُ وَٰسِعٌ عَلِيم</w:t>
      </w:r>
      <w:r w:rsidRPr="000A6677">
        <w:rPr>
          <w:rFonts w:ascii="Traditional Arabic" w:hAnsi="Traditional Arabic" w:cs="Traditional Arabic" w:hint="cs"/>
          <w:sz w:val="32"/>
          <w:szCs w:val="32"/>
          <w:rtl/>
        </w:rPr>
        <w:t>ٌ</w:t>
      </w:r>
    </w:p>
    <w:p w14:paraId="71428DFE" w14:textId="77777777" w:rsidR="00666E79" w:rsidRDefault="00666E79" w:rsidP="00666E79">
      <w:pPr>
        <w:tabs>
          <w:tab w:val="left" w:pos="0"/>
        </w:tabs>
        <w:spacing w:line="240" w:lineRule="auto"/>
        <w:ind w:left="567" w:hanging="567"/>
        <w:jc w:val="both"/>
        <w:rPr>
          <w:rFonts w:ascii="Cambria" w:hAnsi="Cambria" w:cstheme="majorBidi"/>
          <w:sz w:val="24"/>
          <w:szCs w:val="24"/>
          <w:lang w:val="en-US"/>
        </w:rPr>
      </w:pPr>
      <w:r>
        <w:rPr>
          <w:rFonts w:ascii="Cambria" w:hAnsi="Cambria" w:cstheme="majorBidi"/>
          <w:sz w:val="24"/>
          <w:szCs w:val="24"/>
          <w:lang w:val="en-US"/>
        </w:rPr>
        <w:t>Translation:</w:t>
      </w:r>
    </w:p>
    <w:p w14:paraId="23231106" w14:textId="7A9A4AA6" w:rsidR="00A8662F" w:rsidRPr="00666E79" w:rsidRDefault="00666E79" w:rsidP="00666E79">
      <w:pPr>
        <w:tabs>
          <w:tab w:val="left" w:pos="0"/>
        </w:tabs>
        <w:spacing w:line="240" w:lineRule="auto"/>
        <w:ind w:left="567" w:hanging="567"/>
        <w:jc w:val="both"/>
        <w:rPr>
          <w:rFonts w:ascii="Cambria" w:hAnsi="Cambria" w:cstheme="majorBidi"/>
          <w:sz w:val="24"/>
          <w:szCs w:val="24"/>
          <w:rtl/>
          <w:lang w:val="en-US"/>
        </w:rPr>
      </w:pPr>
      <w:r>
        <w:rPr>
          <w:rFonts w:ascii="Cambria" w:hAnsi="Cambria" w:cstheme="majorBidi"/>
          <w:sz w:val="24"/>
          <w:szCs w:val="24"/>
        </w:rPr>
        <w:tab/>
        <w:t>And marry those who are alone among you and those who are worthy of marrying from their male servants and their female servants, if they are poor Allah will enable them with His bounty. And Allah is Vast and Knowing.</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24"/>
      </w:r>
    </w:p>
    <w:p w14:paraId="1350D485" w14:textId="1201AE67" w:rsidR="00A8662F" w:rsidRDefault="00A8662F" w:rsidP="00A8662F">
      <w:pPr>
        <w:pStyle w:val="ListParagraph"/>
        <w:tabs>
          <w:tab w:val="left" w:pos="426"/>
        </w:tabs>
        <w:spacing w:line="240" w:lineRule="auto"/>
        <w:ind w:left="0"/>
        <w:jc w:val="both"/>
        <w:rPr>
          <w:rFonts w:ascii="Cambria" w:hAnsi="Cambria"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666E79">
        <w:rPr>
          <w:rFonts w:ascii="Cambria" w:hAnsi="Cambria" w:cstheme="majorBidi"/>
          <w:sz w:val="24"/>
          <w:szCs w:val="24"/>
        </w:rPr>
        <w:t>The problem of marriage guardianship for adopted children is that the child who is taken care of has the right not to be attributed to his destiny. The person who takes care of and has the right to the child in custody only and does not have the right to guardianship in his marriage. Even though the biological family has given everything up, even though they have made a will to marry their children. As qoul jadid Imam Shafi'i:</w:t>
      </w:r>
      <w:r w:rsidRPr="00100911">
        <w:rPr>
          <w:rFonts w:ascii="Cambria" w:hAnsi="Cambria" w:cstheme="majorBidi"/>
          <w:sz w:val="24"/>
          <w:szCs w:val="24"/>
        </w:rPr>
        <w:t xml:space="preserve"> </w:t>
      </w:r>
    </w:p>
    <w:p w14:paraId="658C5A17" w14:textId="77777777" w:rsidR="00666E79" w:rsidRPr="00100911" w:rsidRDefault="00666E79" w:rsidP="00A8662F">
      <w:pPr>
        <w:pStyle w:val="ListParagraph"/>
        <w:tabs>
          <w:tab w:val="left" w:pos="426"/>
        </w:tabs>
        <w:spacing w:line="240" w:lineRule="auto"/>
        <w:ind w:left="0"/>
        <w:jc w:val="both"/>
        <w:rPr>
          <w:rFonts w:ascii="Cambria" w:hAnsi="Cambria" w:cstheme="majorBidi"/>
          <w:sz w:val="24"/>
          <w:szCs w:val="24"/>
        </w:rPr>
      </w:pPr>
    </w:p>
    <w:p w14:paraId="1EF5B4C8" w14:textId="4E62B1B4" w:rsidR="00A8662F" w:rsidRDefault="00666E79" w:rsidP="00A8662F">
      <w:pPr>
        <w:pStyle w:val="ListParagraph"/>
        <w:tabs>
          <w:tab w:val="left" w:pos="426"/>
        </w:tabs>
        <w:spacing w:line="240" w:lineRule="auto"/>
        <w:ind w:left="567"/>
        <w:jc w:val="both"/>
        <w:rPr>
          <w:rFonts w:ascii="Cambria" w:hAnsi="Cambria" w:cstheme="majorBidi"/>
          <w:sz w:val="24"/>
          <w:szCs w:val="24"/>
        </w:rPr>
      </w:pPr>
      <w:r>
        <w:rPr>
          <w:rFonts w:ascii="Cambria" w:hAnsi="Cambria" w:cstheme="majorBidi"/>
          <w:sz w:val="24"/>
          <w:szCs w:val="24"/>
        </w:rPr>
        <w:t xml:space="preserve">"And if it is mentioned by Allah that it will be a wali and the Messenger of Allah said: "Any woman who marries without the permission of her guardian will have her marriage invalid. And there is no dispute that the guardians are ashabah. That the brothers and sisters of the male mothers, they are not guardians </w:t>
      </w:r>
      <w:r>
        <w:rPr>
          <w:rFonts w:ascii="Cambria" w:hAnsi="Cambria" w:cstheme="majorBidi"/>
          <w:sz w:val="24"/>
          <w:szCs w:val="24"/>
        </w:rPr>
        <w:lastRenderedPageBreak/>
        <w:t>if they are not ushbah, then it is clear from their words that there is no guardianship for washi if he is from ushbah, because the guardianship resembles that he is appointed as ushbah. Because he feels ashamed of them, and if the washi feels ashamed of him, on what happens to others from shameful things. It is the same as the washi of the father with the bikr women and the women of tsayib and washi who are not washi of the father. So there is no guardianship for washi at the marriage in any way. Thus it is that washi is not a deputy wali and does not become a wali.</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25"/>
      </w:r>
    </w:p>
    <w:p w14:paraId="3B481524" w14:textId="77777777" w:rsidR="00666E79" w:rsidRPr="00776CE6" w:rsidRDefault="00666E79" w:rsidP="00A8662F">
      <w:pPr>
        <w:pStyle w:val="ListParagraph"/>
        <w:tabs>
          <w:tab w:val="left" w:pos="426"/>
        </w:tabs>
        <w:spacing w:line="240" w:lineRule="auto"/>
        <w:ind w:left="567"/>
        <w:jc w:val="both"/>
        <w:rPr>
          <w:rFonts w:ascii="Cambria" w:hAnsi="Cambria" w:cstheme="majorBidi"/>
          <w:sz w:val="24"/>
          <w:szCs w:val="24"/>
        </w:rPr>
      </w:pPr>
    </w:p>
    <w:p w14:paraId="5325148D" w14:textId="0CE2AD2C" w:rsidR="00A8662F"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tab/>
      </w:r>
      <w:r w:rsidR="00666E79">
        <w:rPr>
          <w:rFonts w:ascii="Cambria" w:hAnsi="Cambria" w:cstheme="majorBidi"/>
          <w:sz w:val="24"/>
          <w:szCs w:val="24"/>
        </w:rPr>
        <w:t>The right of the adopted father only has the right to provide a better life for the child, not as the parent or guardian of the adopted child. In another description of the adoptive father (wali washi).</w:t>
      </w:r>
    </w:p>
    <w:p w14:paraId="50925264" w14:textId="5DE7200C" w:rsidR="00A8662F" w:rsidRPr="00666E79" w:rsidRDefault="00666E79" w:rsidP="00666E79">
      <w:pPr>
        <w:tabs>
          <w:tab w:val="left" w:pos="426"/>
        </w:tabs>
        <w:spacing w:line="240" w:lineRule="auto"/>
        <w:jc w:val="both"/>
        <w:rPr>
          <w:rFonts w:ascii="Cambria" w:hAnsi="Cambria" w:cstheme="majorBidi"/>
          <w:sz w:val="24"/>
          <w:szCs w:val="24"/>
        </w:rPr>
      </w:pPr>
      <w:r w:rsidRPr="00666E79">
        <w:rPr>
          <w:rFonts w:ascii="Cambria" w:hAnsi="Cambria" w:cstheme="majorBidi"/>
          <w:sz w:val="24"/>
          <w:szCs w:val="24"/>
        </w:rPr>
        <w:t>"And if the deceased has bequeathed to marry daughters to a person, then if the person is the guardian of the daughters who are present above him (the one who receives the will), then the person marries them with the guardianship of nasab (offspring) or the guardian without a will, then it is permissible and if he is not the guardian of the daughters,  then it is not permissible to marry them</w:t>
      </w:r>
      <w:r w:rsidR="00A8662F" w:rsidRPr="00666E79">
        <w:rPr>
          <w:rFonts w:ascii="Cambria" w:hAnsi="Cambria" w:cstheme="majorBidi"/>
          <w:sz w:val="24"/>
          <w:szCs w:val="24"/>
        </w:rPr>
        <w:t>.</w:t>
      </w:r>
      <w:r w:rsidR="00A8662F" w:rsidRPr="00100911">
        <w:rPr>
          <w:rStyle w:val="FootnoteReference"/>
          <w:rFonts w:ascii="Cambria" w:hAnsi="Cambria" w:cstheme="majorBidi"/>
          <w:sz w:val="24"/>
          <w:szCs w:val="24"/>
        </w:rPr>
        <w:footnoteReference w:id="26"/>
      </w:r>
    </w:p>
    <w:p w14:paraId="186FB91F" w14:textId="68B0E8DB" w:rsidR="00A8662F" w:rsidRPr="00100911" w:rsidRDefault="00A8662F" w:rsidP="00A8662F">
      <w:pPr>
        <w:pStyle w:val="ListParagraph"/>
        <w:tabs>
          <w:tab w:val="left" w:pos="142"/>
        </w:tabs>
        <w:spacing w:after="0" w:line="240" w:lineRule="auto"/>
        <w:ind w:left="0"/>
        <w:jc w:val="both"/>
        <w:rPr>
          <w:rFonts w:ascii="Cambria" w:hAnsi="Cambria" w:cstheme="majorBidi"/>
          <w:sz w:val="24"/>
          <w:szCs w:val="24"/>
        </w:rPr>
      </w:pPr>
      <w:r w:rsidRPr="00100911">
        <w:rPr>
          <w:rFonts w:ascii="Cambria" w:hAnsi="Cambria" w:cstheme="majorBidi"/>
          <w:sz w:val="24"/>
          <w:szCs w:val="24"/>
        </w:rPr>
        <w:tab/>
      </w:r>
      <w:r w:rsidRPr="00100911">
        <w:rPr>
          <w:rFonts w:ascii="Cambria" w:hAnsi="Cambria" w:cstheme="majorBidi"/>
          <w:sz w:val="24"/>
          <w:szCs w:val="24"/>
        </w:rPr>
        <w:tab/>
      </w:r>
      <w:r w:rsidR="00666E79">
        <w:rPr>
          <w:rFonts w:ascii="Cambria" w:hAnsi="Cambria" w:cstheme="majorBidi"/>
          <w:sz w:val="24"/>
          <w:szCs w:val="24"/>
        </w:rPr>
        <w:t xml:space="preserve">If in the care of the child there are still biological parents, then the person who has the right to be the guardian of the marriage is the </w:t>
      </w:r>
      <w:r w:rsidR="00666E79">
        <w:rPr>
          <w:rFonts w:ascii="Cambria" w:hAnsi="Cambria" w:cstheme="majorBidi"/>
          <w:sz w:val="24"/>
          <w:szCs w:val="24"/>
        </w:rPr>
        <w:t>biological parents. The people who are legally guardians in marriage according to Imam Shafi'i are: biological father, paternal grandfather, biological brother, half-brother, son of half-brother, uncle (father's brother), son of a male uncle, Mu'tiq</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27"/>
      </w:r>
    </w:p>
    <w:p w14:paraId="111D983B" w14:textId="1319C8E1" w:rsidR="00A8662F" w:rsidRDefault="00A8662F" w:rsidP="00A8662F">
      <w:pPr>
        <w:tabs>
          <w:tab w:val="left" w:pos="426"/>
          <w:tab w:val="left" w:pos="709"/>
        </w:tabs>
        <w:spacing w:after="0" w:line="240" w:lineRule="auto"/>
        <w:jc w:val="both"/>
        <w:rPr>
          <w:rFonts w:ascii="Cambria" w:hAnsi="Cambria" w:cstheme="majorBidi"/>
          <w:sz w:val="24"/>
          <w:szCs w:val="24"/>
        </w:rPr>
      </w:pPr>
      <w:r w:rsidRPr="00100911">
        <w:rPr>
          <w:rFonts w:ascii="Cambria" w:hAnsi="Cambria" w:cstheme="majorBidi"/>
          <w:sz w:val="24"/>
          <w:szCs w:val="24"/>
        </w:rPr>
        <w:tab/>
      </w:r>
      <w:r w:rsidRPr="00100911">
        <w:rPr>
          <w:rFonts w:ascii="Cambria" w:hAnsi="Cambria" w:cstheme="majorBidi"/>
          <w:sz w:val="24"/>
          <w:szCs w:val="24"/>
        </w:rPr>
        <w:tab/>
      </w:r>
      <w:r w:rsidR="00666E79">
        <w:rPr>
          <w:rFonts w:ascii="Cambria" w:hAnsi="Cambria" w:cstheme="majorBidi"/>
          <w:sz w:val="24"/>
          <w:szCs w:val="24"/>
        </w:rPr>
        <w:t>And for a child who does not have parents or relatives, perhaps because he finds it on the street or somewhere, then he is classified as a person who does not have a guardian of marriage, so he is handed over to the sultan (the ruler of the area).  And if there is no relative on the father's side, and there are some washi on him, then the washi cannot be the guardian of the marriage and also not the guardian of the heir</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28"/>
      </w:r>
    </w:p>
    <w:p w14:paraId="573247F6" w14:textId="77777777" w:rsidR="00A8662F" w:rsidRPr="00100911" w:rsidRDefault="00A8662F" w:rsidP="00A8662F">
      <w:pPr>
        <w:tabs>
          <w:tab w:val="left" w:pos="426"/>
          <w:tab w:val="left" w:pos="709"/>
        </w:tabs>
        <w:spacing w:after="0" w:line="240" w:lineRule="auto"/>
        <w:jc w:val="both"/>
        <w:rPr>
          <w:rFonts w:ascii="Cambria" w:hAnsi="Cambria" w:cstheme="majorBidi"/>
          <w:sz w:val="24"/>
          <w:szCs w:val="24"/>
        </w:rPr>
      </w:pPr>
    </w:p>
    <w:p w14:paraId="3EFF84AE" w14:textId="1F49B030" w:rsidR="00A8662F" w:rsidRDefault="00A8662F" w:rsidP="00A8662F">
      <w:pPr>
        <w:tabs>
          <w:tab w:val="left" w:pos="0"/>
        </w:tabs>
        <w:spacing w:after="0" w:line="240" w:lineRule="auto"/>
        <w:jc w:val="both"/>
        <w:rPr>
          <w:rFonts w:ascii="Cambria" w:hAnsi="Cambria" w:cstheme="majorBidi"/>
          <w:b/>
          <w:bCs/>
          <w:sz w:val="24"/>
          <w:szCs w:val="24"/>
        </w:rPr>
      </w:pPr>
      <w:r w:rsidRPr="0049455C">
        <w:rPr>
          <w:rFonts w:ascii="Cambria" w:hAnsi="Cambria" w:cstheme="majorBidi"/>
          <w:b/>
          <w:bCs/>
          <w:sz w:val="24"/>
          <w:szCs w:val="24"/>
        </w:rPr>
        <w:t>Mahram</w:t>
      </w:r>
    </w:p>
    <w:p w14:paraId="68F8EC97" w14:textId="77777777" w:rsidR="00666E79" w:rsidRPr="0049455C" w:rsidRDefault="00666E79" w:rsidP="00A8662F">
      <w:pPr>
        <w:tabs>
          <w:tab w:val="left" w:pos="0"/>
        </w:tabs>
        <w:spacing w:after="0" w:line="240" w:lineRule="auto"/>
        <w:jc w:val="both"/>
        <w:rPr>
          <w:rFonts w:ascii="Cambria" w:hAnsi="Cambria" w:cstheme="majorBidi"/>
          <w:b/>
          <w:bCs/>
          <w:sz w:val="24"/>
          <w:szCs w:val="24"/>
        </w:rPr>
      </w:pPr>
    </w:p>
    <w:p w14:paraId="6B91D8A8" w14:textId="475B9713" w:rsidR="00A8662F" w:rsidRPr="00100911"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b/>
          <w:bCs/>
          <w:sz w:val="24"/>
          <w:szCs w:val="24"/>
        </w:rPr>
        <w:tab/>
      </w:r>
      <w:r w:rsidR="00666E79">
        <w:rPr>
          <w:rFonts w:ascii="Cambria" w:hAnsi="Cambria" w:cstheme="majorBidi"/>
          <w:sz w:val="24"/>
          <w:szCs w:val="24"/>
        </w:rPr>
        <w:t xml:space="preserve">Adopted children are not mahrams, so it is obligatory for their adoptive parents and their biological children to wear a hijab that covers the awrah in front of the adopted child, as when they are in front of other people who are not mahrams, different from the custom in the time of jahiliyah. Adopted children who have grown up and reached puberty, they automatically do not become mahram for the family that takes care of them. Therefore, it should not be alone, touching, interacting freely like fathers and daughters or mothers and </w:t>
      </w:r>
      <w:r w:rsidR="00666E79">
        <w:rPr>
          <w:rFonts w:ascii="Cambria" w:hAnsi="Cambria" w:cstheme="majorBidi"/>
          <w:sz w:val="24"/>
          <w:szCs w:val="24"/>
        </w:rPr>
        <w:lastRenderedPageBreak/>
        <w:t>sons. In this matter, there are at least two ways, namely</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29"/>
      </w:r>
      <w:r w:rsidRPr="00100911">
        <w:rPr>
          <w:rFonts w:ascii="Cambria" w:hAnsi="Cambria" w:cstheme="majorBidi"/>
          <w:sz w:val="24"/>
          <w:szCs w:val="24"/>
        </w:rPr>
        <w:t xml:space="preserve"> </w:t>
      </w:r>
    </w:p>
    <w:p w14:paraId="0102314C" w14:textId="77777777" w:rsidR="00666E79" w:rsidRPr="00666E79" w:rsidRDefault="00666E79" w:rsidP="00A66AA4">
      <w:pPr>
        <w:pStyle w:val="ListParagraph"/>
        <w:numPr>
          <w:ilvl w:val="0"/>
          <w:numId w:val="27"/>
        </w:numPr>
        <w:tabs>
          <w:tab w:val="left" w:pos="0"/>
        </w:tabs>
        <w:spacing w:after="200" w:line="240" w:lineRule="auto"/>
        <w:ind w:left="426"/>
        <w:jc w:val="both"/>
        <w:rPr>
          <w:rFonts w:ascii="Cambria" w:hAnsi="Cambria" w:cstheme="majorBidi"/>
          <w:b/>
          <w:bCs/>
          <w:sz w:val="24"/>
          <w:szCs w:val="24"/>
        </w:rPr>
      </w:pPr>
      <w:r>
        <w:rPr>
          <w:rFonts w:ascii="Cambria" w:hAnsi="Cambria" w:cstheme="majorBidi"/>
          <w:sz w:val="24"/>
          <w:szCs w:val="24"/>
        </w:rPr>
        <w:t>Taking an adopted child from a family that still has a kinship relationship</w:t>
      </w:r>
      <w:r w:rsidR="00A8662F" w:rsidRPr="00100911">
        <w:rPr>
          <w:rFonts w:ascii="Cambria" w:hAnsi="Cambria" w:cstheme="majorBidi"/>
          <w:sz w:val="24"/>
          <w:szCs w:val="24"/>
        </w:rPr>
        <w:t>.</w:t>
      </w:r>
    </w:p>
    <w:p w14:paraId="5B2F7DE5" w14:textId="4C29EA74" w:rsidR="00666E79" w:rsidRPr="00666E79" w:rsidRDefault="00666E79" w:rsidP="00A66AA4">
      <w:pPr>
        <w:pStyle w:val="ListParagraph"/>
        <w:numPr>
          <w:ilvl w:val="0"/>
          <w:numId w:val="27"/>
        </w:numPr>
        <w:tabs>
          <w:tab w:val="left" w:pos="0"/>
        </w:tabs>
        <w:spacing w:after="200" w:line="240" w:lineRule="auto"/>
        <w:ind w:left="426"/>
        <w:jc w:val="both"/>
        <w:rPr>
          <w:rFonts w:ascii="Cambria" w:hAnsi="Cambria" w:cstheme="majorBidi"/>
          <w:b/>
          <w:bCs/>
          <w:sz w:val="24"/>
          <w:szCs w:val="24"/>
        </w:rPr>
      </w:pPr>
      <w:r w:rsidRPr="00666E79">
        <w:rPr>
          <w:rFonts w:ascii="Cambria" w:hAnsi="Cambria" w:cstheme="majorBidi"/>
          <w:bCs/>
          <w:sz w:val="24"/>
          <w:szCs w:val="24"/>
        </w:rPr>
        <w:t>If there are indeed no children from the family who can be adopted, then you can ask the family, for example, female siblings to breastfeed their young adopted children. As a result, he also became a mahram through the dairy route. The Prophet PBUH said:</w:t>
      </w:r>
    </w:p>
    <w:p w14:paraId="7F1446AB" w14:textId="77777777" w:rsidR="00666E79" w:rsidRPr="00666E79" w:rsidRDefault="00666E79" w:rsidP="00666E79">
      <w:pPr>
        <w:pStyle w:val="ListParagraph"/>
        <w:tabs>
          <w:tab w:val="left" w:pos="0"/>
        </w:tabs>
        <w:spacing w:after="200" w:line="240" w:lineRule="auto"/>
        <w:ind w:left="426"/>
        <w:jc w:val="both"/>
        <w:rPr>
          <w:rFonts w:ascii="Cambria" w:hAnsi="Cambria" w:cstheme="majorBidi"/>
          <w:b/>
          <w:bCs/>
          <w:sz w:val="24"/>
          <w:szCs w:val="24"/>
        </w:rPr>
      </w:pPr>
    </w:p>
    <w:p w14:paraId="103271E4" w14:textId="77777777" w:rsidR="00A8662F" w:rsidRPr="002B3177" w:rsidRDefault="00A8662F" w:rsidP="00A8662F">
      <w:pPr>
        <w:pStyle w:val="ListParagraph"/>
        <w:tabs>
          <w:tab w:val="left" w:pos="-93"/>
        </w:tabs>
        <w:bidi/>
        <w:spacing w:line="240" w:lineRule="auto"/>
        <w:ind w:left="49"/>
        <w:jc w:val="both"/>
        <w:rPr>
          <w:rFonts w:ascii="Traditional Arabic" w:hAnsi="Traditional Arabic" w:cs="Traditional Arabic"/>
          <w:sz w:val="32"/>
          <w:szCs w:val="32"/>
        </w:rPr>
      </w:pPr>
      <w:r w:rsidRPr="002B3177">
        <w:rPr>
          <w:rFonts w:ascii="Traditional Arabic" w:hAnsi="Traditional Arabic" w:cs="Traditional Arabic"/>
          <w:sz w:val="32"/>
          <w:szCs w:val="32"/>
          <w:rtl/>
        </w:rPr>
        <w:t>يَحْرُمُ مِنَ الرَّضَاعِ مَا يَحْرُمُ مِنَ النَّسَبِ.</w:t>
      </w:r>
    </w:p>
    <w:p w14:paraId="2D604D8E" w14:textId="77777777" w:rsidR="00666E79" w:rsidRDefault="00666E79" w:rsidP="00A8662F">
      <w:pPr>
        <w:pStyle w:val="ListParagraph"/>
        <w:tabs>
          <w:tab w:val="left" w:pos="0"/>
        </w:tabs>
        <w:spacing w:line="240" w:lineRule="auto"/>
        <w:ind w:left="426"/>
        <w:jc w:val="both"/>
        <w:rPr>
          <w:rFonts w:ascii="Cambria" w:hAnsi="Cambria" w:cstheme="majorBidi"/>
          <w:sz w:val="24"/>
          <w:szCs w:val="24"/>
        </w:rPr>
      </w:pPr>
    </w:p>
    <w:p w14:paraId="7A47DFC3" w14:textId="11212D9E" w:rsidR="00A8662F" w:rsidRPr="00100911" w:rsidRDefault="00666E79" w:rsidP="00A8662F">
      <w:pPr>
        <w:pStyle w:val="ListParagraph"/>
        <w:tabs>
          <w:tab w:val="left" w:pos="0"/>
        </w:tabs>
        <w:spacing w:line="240" w:lineRule="auto"/>
        <w:ind w:left="426"/>
        <w:jc w:val="both"/>
        <w:rPr>
          <w:rFonts w:ascii="Cambria" w:hAnsi="Cambria" w:cstheme="majorBidi"/>
          <w:sz w:val="24"/>
          <w:szCs w:val="24"/>
        </w:rPr>
      </w:pPr>
      <w:r>
        <w:rPr>
          <w:rFonts w:ascii="Cambria" w:hAnsi="Cambria" w:cstheme="majorBidi"/>
          <w:sz w:val="24"/>
          <w:szCs w:val="24"/>
        </w:rPr>
        <w:t>Means:</w:t>
      </w:r>
    </w:p>
    <w:p w14:paraId="2FDB2FF5" w14:textId="26612636" w:rsidR="00A8662F" w:rsidRDefault="00666E79" w:rsidP="00A8662F">
      <w:pPr>
        <w:pStyle w:val="ListParagraph"/>
        <w:tabs>
          <w:tab w:val="left" w:pos="0"/>
        </w:tabs>
        <w:spacing w:line="240" w:lineRule="auto"/>
        <w:ind w:left="567"/>
        <w:jc w:val="both"/>
        <w:rPr>
          <w:rFonts w:ascii="Cambria" w:hAnsi="Cambria" w:cstheme="majorBidi"/>
          <w:sz w:val="24"/>
          <w:szCs w:val="24"/>
        </w:rPr>
      </w:pPr>
      <w:r>
        <w:rPr>
          <w:rFonts w:ascii="Cambria" w:hAnsi="Cambria" w:cstheme="majorBidi"/>
          <w:sz w:val="24"/>
          <w:szCs w:val="24"/>
        </w:rPr>
        <w:t>Breastfeeding causes a mahram relationship as well as offspring.</w:t>
      </w:r>
    </w:p>
    <w:p w14:paraId="7803BE41" w14:textId="77777777" w:rsidR="00666E79" w:rsidRPr="00100911" w:rsidRDefault="00666E79" w:rsidP="00A8662F">
      <w:pPr>
        <w:pStyle w:val="ListParagraph"/>
        <w:tabs>
          <w:tab w:val="left" w:pos="0"/>
        </w:tabs>
        <w:spacing w:line="240" w:lineRule="auto"/>
        <w:ind w:left="567"/>
        <w:jc w:val="both"/>
        <w:rPr>
          <w:rFonts w:ascii="Cambria" w:hAnsi="Cambria" w:cstheme="majorBidi"/>
          <w:sz w:val="24"/>
          <w:szCs w:val="24"/>
        </w:rPr>
      </w:pPr>
    </w:p>
    <w:p w14:paraId="06CB84E7" w14:textId="7F7E76EF" w:rsidR="00A8662F" w:rsidRDefault="00A8662F" w:rsidP="00A8662F">
      <w:pPr>
        <w:pStyle w:val="ListParagraph"/>
        <w:tabs>
          <w:tab w:val="left" w:pos="0"/>
        </w:tabs>
        <w:spacing w:line="240" w:lineRule="auto"/>
        <w:ind w:left="0"/>
        <w:jc w:val="both"/>
        <w:rPr>
          <w:rFonts w:ascii="Cambria" w:hAnsi="Cambria" w:cstheme="majorBidi"/>
          <w:sz w:val="24"/>
          <w:szCs w:val="24"/>
        </w:rPr>
      </w:pPr>
      <w:r>
        <w:rPr>
          <w:rFonts w:asciiTheme="majorBidi" w:hAnsiTheme="majorBidi" w:cstheme="majorBidi"/>
          <w:sz w:val="24"/>
          <w:szCs w:val="24"/>
        </w:rPr>
        <w:tab/>
      </w:r>
      <w:r w:rsidR="00666E79">
        <w:rPr>
          <w:rFonts w:ascii="Cambria" w:hAnsi="Cambria" w:cstheme="majorBidi"/>
          <w:sz w:val="24"/>
          <w:szCs w:val="24"/>
        </w:rPr>
        <w:t>The conditions for a person to become a mahram on the basis of breastfeeding according to the strongest opinion are</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30"/>
      </w:r>
      <w:r w:rsidRPr="00100911">
        <w:rPr>
          <w:rFonts w:ascii="Cambria" w:hAnsi="Cambria" w:cstheme="majorBidi"/>
          <w:sz w:val="24"/>
          <w:szCs w:val="24"/>
        </w:rPr>
        <w:t xml:space="preserve"> </w:t>
      </w:r>
    </w:p>
    <w:p w14:paraId="31A5B40C" w14:textId="77777777" w:rsidR="00666E79" w:rsidRPr="00100911" w:rsidRDefault="00666E79" w:rsidP="00A8662F">
      <w:pPr>
        <w:pStyle w:val="ListParagraph"/>
        <w:tabs>
          <w:tab w:val="left" w:pos="0"/>
        </w:tabs>
        <w:spacing w:line="240" w:lineRule="auto"/>
        <w:ind w:left="0"/>
        <w:jc w:val="both"/>
        <w:rPr>
          <w:rFonts w:ascii="Cambria" w:hAnsi="Cambria" w:cstheme="majorBidi"/>
          <w:sz w:val="24"/>
          <w:szCs w:val="24"/>
        </w:rPr>
      </w:pPr>
    </w:p>
    <w:p w14:paraId="48B63C8D" w14:textId="7BFE8E44" w:rsidR="00A8662F" w:rsidRPr="00100911" w:rsidRDefault="004F0ECA" w:rsidP="00A66AA4">
      <w:pPr>
        <w:pStyle w:val="ListParagraph"/>
        <w:numPr>
          <w:ilvl w:val="0"/>
          <w:numId w:val="28"/>
        </w:numPr>
        <w:tabs>
          <w:tab w:val="left" w:pos="0"/>
        </w:tabs>
        <w:spacing w:after="200" w:line="240" w:lineRule="auto"/>
        <w:ind w:left="426"/>
        <w:jc w:val="both"/>
        <w:rPr>
          <w:rFonts w:ascii="Cambria" w:hAnsi="Cambria" w:cstheme="majorBidi"/>
          <w:sz w:val="24"/>
          <w:szCs w:val="24"/>
        </w:rPr>
      </w:pPr>
      <w:r>
        <w:rPr>
          <w:rFonts w:ascii="Cambria" w:hAnsi="Cambria" w:cstheme="majorBidi"/>
          <w:sz w:val="24"/>
          <w:szCs w:val="24"/>
        </w:rPr>
        <w:t xml:space="preserve">The child's age is at least or not more than 2 years old. If it is more than that, then there is no mahram because of milk. The Prophet </w:t>
      </w:r>
      <w:r>
        <w:rPr>
          <w:rFonts w:ascii="Cambria" w:hAnsi="Cambria" w:cstheme="majorBidi"/>
          <w:sz w:val="24"/>
          <w:szCs w:val="24"/>
          <w:lang w:val="en-US"/>
        </w:rPr>
        <w:t xml:space="preserve">peace be upon him </w:t>
      </w:r>
      <w:r>
        <w:rPr>
          <w:rFonts w:ascii="Cambria" w:hAnsi="Cambria" w:cstheme="majorBidi"/>
          <w:sz w:val="24"/>
          <w:szCs w:val="24"/>
        </w:rPr>
        <w:t>said:</w:t>
      </w:r>
    </w:p>
    <w:p w14:paraId="123DD4A0" w14:textId="77777777" w:rsidR="00A8662F" w:rsidRPr="002B3177" w:rsidRDefault="00A8662F" w:rsidP="00A8662F">
      <w:pPr>
        <w:pStyle w:val="ListParagraph"/>
        <w:tabs>
          <w:tab w:val="left" w:pos="0"/>
        </w:tabs>
        <w:bidi/>
        <w:spacing w:line="240" w:lineRule="auto"/>
        <w:ind w:left="49"/>
        <w:jc w:val="both"/>
        <w:rPr>
          <w:rFonts w:ascii="Traditional Arabic" w:hAnsi="Traditional Arabic" w:cs="Traditional Arabic"/>
          <w:sz w:val="32"/>
          <w:szCs w:val="32"/>
        </w:rPr>
      </w:pPr>
      <w:r w:rsidRPr="002B3177">
        <w:rPr>
          <w:rFonts w:ascii="Traditional Arabic" w:hAnsi="Traditional Arabic" w:cs="Traditional Arabic"/>
          <w:sz w:val="32"/>
          <w:szCs w:val="32"/>
          <w:rtl/>
        </w:rPr>
        <w:t>لَا رَضَاعَ إِلَّا فِي حَوْلَيْنِ</w:t>
      </w:r>
    </w:p>
    <w:p w14:paraId="1D42A2CC" w14:textId="77777777" w:rsidR="004F0ECA" w:rsidRPr="004F0ECA" w:rsidRDefault="004F0ECA" w:rsidP="004F0ECA">
      <w:pPr>
        <w:tabs>
          <w:tab w:val="left" w:pos="0"/>
        </w:tabs>
        <w:spacing w:line="240" w:lineRule="auto"/>
        <w:jc w:val="both"/>
        <w:rPr>
          <w:rFonts w:ascii="Cambria" w:hAnsi="Cambria" w:cstheme="majorBidi"/>
          <w:sz w:val="24"/>
          <w:szCs w:val="24"/>
        </w:rPr>
      </w:pPr>
      <w:r w:rsidRPr="004F0ECA">
        <w:rPr>
          <w:rFonts w:ascii="Cambria" w:hAnsi="Cambria" w:cstheme="majorBidi"/>
          <w:sz w:val="24"/>
          <w:szCs w:val="24"/>
        </w:rPr>
        <w:t>Means:</w:t>
      </w:r>
    </w:p>
    <w:p w14:paraId="110586A6" w14:textId="0F146A67" w:rsidR="00A8662F" w:rsidRPr="00100911" w:rsidRDefault="004F0ECA" w:rsidP="00A8662F">
      <w:pPr>
        <w:pStyle w:val="ListParagraph"/>
        <w:tabs>
          <w:tab w:val="left" w:pos="0"/>
        </w:tabs>
        <w:spacing w:line="240" w:lineRule="auto"/>
        <w:ind w:left="567"/>
        <w:jc w:val="both"/>
        <w:rPr>
          <w:rFonts w:ascii="Cambria" w:hAnsi="Cambria" w:cstheme="majorBidi"/>
          <w:sz w:val="24"/>
          <w:szCs w:val="24"/>
        </w:rPr>
      </w:pPr>
      <w:r>
        <w:rPr>
          <w:rFonts w:ascii="Cambria" w:hAnsi="Cambria" w:cstheme="majorBidi"/>
          <w:sz w:val="24"/>
          <w:szCs w:val="24"/>
        </w:rPr>
        <w:t>There is no lactation (which makes a mahram) except at the age of two years</w:t>
      </w:r>
      <w:r w:rsidR="00A8662F" w:rsidRPr="00100911">
        <w:rPr>
          <w:rFonts w:ascii="Cambria" w:hAnsi="Cambria" w:cstheme="majorBidi"/>
          <w:sz w:val="24"/>
          <w:szCs w:val="24"/>
        </w:rPr>
        <w:t>.</w:t>
      </w:r>
    </w:p>
    <w:p w14:paraId="1C0B539E" w14:textId="77777777" w:rsidR="00A8662F" w:rsidRDefault="00A8662F" w:rsidP="00A8662F">
      <w:pPr>
        <w:pStyle w:val="ListParagraph"/>
        <w:tabs>
          <w:tab w:val="left" w:pos="0"/>
        </w:tabs>
        <w:spacing w:line="240" w:lineRule="auto"/>
        <w:ind w:left="567"/>
        <w:jc w:val="both"/>
        <w:rPr>
          <w:rFonts w:asciiTheme="majorBidi" w:hAnsiTheme="majorBidi" w:cstheme="majorBidi"/>
          <w:sz w:val="24"/>
          <w:szCs w:val="24"/>
        </w:rPr>
      </w:pPr>
    </w:p>
    <w:p w14:paraId="7993888C" w14:textId="3E495788" w:rsidR="00A8662F" w:rsidRDefault="004F0ECA" w:rsidP="00A66AA4">
      <w:pPr>
        <w:pStyle w:val="ListParagraph"/>
        <w:numPr>
          <w:ilvl w:val="0"/>
          <w:numId w:val="28"/>
        </w:numPr>
        <w:tabs>
          <w:tab w:val="left" w:pos="0"/>
        </w:tabs>
        <w:spacing w:after="200" w:line="240" w:lineRule="auto"/>
        <w:ind w:left="426" w:hanging="426"/>
        <w:jc w:val="both"/>
        <w:rPr>
          <w:rFonts w:ascii="Cambria" w:hAnsi="Cambria" w:cstheme="majorBidi"/>
          <w:sz w:val="24"/>
          <w:szCs w:val="24"/>
        </w:rPr>
      </w:pPr>
      <w:r>
        <w:rPr>
          <w:rFonts w:ascii="Cambria" w:hAnsi="Cambria" w:cstheme="majorBidi"/>
          <w:sz w:val="24"/>
          <w:szCs w:val="24"/>
        </w:rPr>
        <w:t>At least 5 times of milk until the baby is full</w:t>
      </w:r>
      <w:r w:rsidRPr="004F0ECA">
        <w:rPr>
          <w:rFonts w:ascii="Cambria" w:hAnsi="Cambria" w:cstheme="majorBidi"/>
          <w:sz w:val="24"/>
          <w:szCs w:val="24"/>
        </w:rPr>
        <w:t xml:space="preserve"> </w:t>
      </w:r>
      <w:r>
        <w:rPr>
          <w:rFonts w:ascii="Cambria" w:hAnsi="Cambria" w:cstheme="majorBidi"/>
          <w:sz w:val="24"/>
          <w:szCs w:val="24"/>
        </w:rPr>
        <w:t xml:space="preserve">and take off the milk </w:t>
      </w:r>
      <w:r>
        <w:rPr>
          <w:rFonts w:ascii="Cambria" w:hAnsi="Cambria" w:cstheme="majorBidi"/>
          <w:sz w:val="24"/>
          <w:szCs w:val="24"/>
        </w:rPr>
        <w:t>yourself. A'isha (may Allah be pleased with her) narrated</w:t>
      </w:r>
      <w:r w:rsidR="00A8662F" w:rsidRPr="00100911">
        <w:rPr>
          <w:rFonts w:ascii="Cambria" w:hAnsi="Cambria" w:cstheme="majorBidi"/>
          <w:sz w:val="24"/>
          <w:szCs w:val="24"/>
        </w:rPr>
        <w:t xml:space="preserve">: </w:t>
      </w:r>
    </w:p>
    <w:p w14:paraId="65EBA71D" w14:textId="77777777" w:rsidR="004F0ECA" w:rsidRPr="00100911" w:rsidRDefault="004F0ECA" w:rsidP="004F0ECA">
      <w:pPr>
        <w:pStyle w:val="ListParagraph"/>
        <w:tabs>
          <w:tab w:val="left" w:pos="0"/>
        </w:tabs>
        <w:spacing w:after="200" w:line="240" w:lineRule="auto"/>
        <w:ind w:left="426"/>
        <w:jc w:val="both"/>
        <w:rPr>
          <w:rFonts w:ascii="Cambria" w:hAnsi="Cambria" w:cstheme="majorBidi"/>
          <w:sz w:val="24"/>
          <w:szCs w:val="24"/>
        </w:rPr>
      </w:pPr>
    </w:p>
    <w:p w14:paraId="2BEA4CE2" w14:textId="77777777" w:rsidR="00A8662F" w:rsidRPr="00661B02" w:rsidRDefault="00A8662F" w:rsidP="00A8662F">
      <w:pPr>
        <w:pStyle w:val="ListParagraph"/>
        <w:tabs>
          <w:tab w:val="left" w:pos="0"/>
        </w:tabs>
        <w:bidi/>
        <w:spacing w:line="240" w:lineRule="auto"/>
        <w:ind w:left="49"/>
        <w:jc w:val="both"/>
        <w:rPr>
          <w:rFonts w:ascii="Traditional Arabic" w:hAnsi="Traditional Arabic" w:cs="Traditional Arabic"/>
          <w:sz w:val="32"/>
          <w:szCs w:val="32"/>
        </w:rPr>
      </w:pPr>
      <w:r w:rsidRPr="00661B02">
        <w:rPr>
          <w:rFonts w:ascii="Traditional Arabic" w:hAnsi="Traditional Arabic" w:cs="Traditional Arabic"/>
          <w:sz w:val="32"/>
          <w:szCs w:val="32"/>
          <w:rtl/>
        </w:rPr>
        <w:t>كَانَ فِيْمَا أُنْزِلَ مِنَ الْقُرْآنِ عَشْرُ رَضَعَاتٍ مَعْلُومَاتٍ يُحَرِّمْنَ ثُمَّ نُسِخْنَ بِخَمْسٍ مَعْلُومَاتٍ فَتُوُفِّيَ النَّبِيُّ صَلَّ اللَّهُ عَلَيْهِ وَسَلَّمَ وَالْأَمْرُ عَلَى ذَلِكَ.</w:t>
      </w:r>
    </w:p>
    <w:p w14:paraId="6B13C2DF" w14:textId="77777777" w:rsidR="004F0ECA" w:rsidRPr="004F0ECA" w:rsidRDefault="004F0ECA" w:rsidP="004F0ECA">
      <w:pPr>
        <w:tabs>
          <w:tab w:val="left" w:pos="0"/>
        </w:tabs>
        <w:spacing w:line="240" w:lineRule="auto"/>
        <w:jc w:val="both"/>
        <w:rPr>
          <w:rFonts w:ascii="Cambria" w:hAnsi="Cambria" w:cstheme="majorBidi"/>
          <w:sz w:val="24"/>
          <w:szCs w:val="24"/>
        </w:rPr>
      </w:pPr>
      <w:r w:rsidRPr="004F0ECA">
        <w:rPr>
          <w:rFonts w:ascii="Cambria" w:hAnsi="Cambria" w:cstheme="majorBidi"/>
          <w:sz w:val="24"/>
          <w:szCs w:val="24"/>
        </w:rPr>
        <w:t xml:space="preserve">Means: </w:t>
      </w:r>
    </w:p>
    <w:p w14:paraId="535F58C9" w14:textId="0CE54A5A" w:rsidR="00A8662F" w:rsidRDefault="004F0ECA" w:rsidP="00A8662F">
      <w:pPr>
        <w:pStyle w:val="ListParagraph"/>
        <w:tabs>
          <w:tab w:val="left" w:pos="0"/>
        </w:tabs>
        <w:spacing w:line="240" w:lineRule="auto"/>
        <w:ind w:left="567"/>
        <w:jc w:val="both"/>
        <w:rPr>
          <w:rFonts w:ascii="Cambria" w:hAnsi="Cambria" w:cstheme="majorBidi"/>
          <w:sz w:val="24"/>
          <w:szCs w:val="24"/>
        </w:rPr>
      </w:pPr>
      <w:r>
        <w:rPr>
          <w:rFonts w:ascii="Cambria" w:hAnsi="Cambria" w:cstheme="majorBidi"/>
          <w:sz w:val="24"/>
          <w:szCs w:val="24"/>
        </w:rPr>
        <w:t>"Previously, it was revealed in the Qur'an that ten times of milk caused mahram intercourse, then it was abolished to five times of milking. Then the Prophet (peace and blessings of Allaah be upon him) died and his condition remained the same.</w:t>
      </w:r>
    </w:p>
    <w:p w14:paraId="536212D8" w14:textId="77777777" w:rsidR="004F0ECA" w:rsidRPr="00100911" w:rsidRDefault="004F0ECA" w:rsidP="00A8662F">
      <w:pPr>
        <w:pStyle w:val="ListParagraph"/>
        <w:tabs>
          <w:tab w:val="left" w:pos="0"/>
        </w:tabs>
        <w:spacing w:line="240" w:lineRule="auto"/>
        <w:ind w:left="567"/>
        <w:jc w:val="both"/>
        <w:rPr>
          <w:rFonts w:ascii="Cambria" w:hAnsi="Cambria" w:cstheme="majorBidi"/>
          <w:sz w:val="24"/>
          <w:szCs w:val="24"/>
        </w:rPr>
      </w:pPr>
    </w:p>
    <w:p w14:paraId="0BDDE9BE" w14:textId="5FE22AAE" w:rsidR="00A8662F" w:rsidRPr="00100911" w:rsidRDefault="00A8662F" w:rsidP="00A8662F">
      <w:pPr>
        <w:pStyle w:val="ListParagraph"/>
        <w:tabs>
          <w:tab w:val="left" w:pos="0"/>
        </w:tabs>
        <w:spacing w:line="240" w:lineRule="auto"/>
        <w:ind w:left="0"/>
        <w:jc w:val="both"/>
        <w:rPr>
          <w:rFonts w:ascii="Cambria" w:hAnsi="Cambria" w:cstheme="majorBidi"/>
          <w:sz w:val="24"/>
          <w:szCs w:val="24"/>
        </w:rPr>
      </w:pPr>
      <w:r>
        <w:rPr>
          <w:rFonts w:asciiTheme="majorBidi" w:hAnsiTheme="majorBidi" w:cstheme="majorBidi"/>
          <w:sz w:val="24"/>
          <w:szCs w:val="24"/>
        </w:rPr>
        <w:tab/>
      </w:r>
      <w:r w:rsidR="004F0ECA">
        <w:rPr>
          <w:rFonts w:ascii="Cambria" w:hAnsi="Cambria" w:cstheme="majorBidi"/>
          <w:sz w:val="24"/>
          <w:szCs w:val="24"/>
        </w:rPr>
        <w:t>The jurists agree that Islamic law prohibits the practice of child adoption that has juridical implications such as child adoption carried out by Western law/secular law and the practice of ignorant society; namely the adoption of a child who makes the adopted child a biological child, the adopted child is severed from the legal relationship with his biological parents, the adopted child has the same inheritance rights as the biological child's inheritance rights, the adopted parent becomes the absolute guardian of the adopted child. Islamic law only recognizes the adoption of children in the sense of shifting the obligation to provide for themselves in daily life, educating, nurturing, and others in the context of worshipping Allah SWT</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31"/>
      </w:r>
      <w:r w:rsidRPr="00100911">
        <w:rPr>
          <w:rFonts w:ascii="Cambria" w:hAnsi="Cambria" w:cstheme="majorBidi"/>
          <w:sz w:val="24"/>
          <w:szCs w:val="24"/>
        </w:rPr>
        <w:t xml:space="preserve"> </w:t>
      </w:r>
    </w:p>
    <w:p w14:paraId="5B5CE5E1" w14:textId="5FB8F6E7" w:rsidR="00A8662F" w:rsidRPr="00100911" w:rsidRDefault="00A8662F" w:rsidP="00A8662F">
      <w:pPr>
        <w:pStyle w:val="ListParagraph"/>
        <w:tabs>
          <w:tab w:val="left" w:pos="0"/>
        </w:tabs>
        <w:spacing w:line="240" w:lineRule="auto"/>
        <w:ind w:left="0"/>
        <w:jc w:val="both"/>
        <w:rPr>
          <w:rFonts w:ascii="Cambria" w:hAnsi="Cambria" w:cstheme="majorBidi"/>
          <w:sz w:val="24"/>
          <w:szCs w:val="24"/>
        </w:rPr>
      </w:pPr>
      <w:r w:rsidRPr="00100911">
        <w:rPr>
          <w:rFonts w:ascii="Cambria" w:hAnsi="Cambria" w:cstheme="majorBidi"/>
          <w:sz w:val="24"/>
          <w:szCs w:val="24"/>
        </w:rPr>
        <w:lastRenderedPageBreak/>
        <w:tab/>
      </w:r>
      <w:r w:rsidR="004F0ECA">
        <w:rPr>
          <w:rFonts w:ascii="Cambria" w:hAnsi="Cambria" w:cstheme="majorBidi"/>
          <w:sz w:val="24"/>
          <w:szCs w:val="24"/>
        </w:rPr>
        <w:t>Islamic law has outlined that the legal relationship between adoptive parents and adopted children is limited as the relationship between foster parents and foster children is extended, and does not create a nasab relationship at all. The juridical consequence of the adoption of children in Islam is only the creation of a relationship of love and responsibility between human beings. Because there is no nasab relationship, another juridical consequence is that between the adoptive parents and the adopted child must maintain the mahram, because there is no nasab relationship, then the two can get married. The Prophet PBUH was ordered to marry his adopted daughter Zaid bin Haritsah, this shows that between the Prophet Muhammad and Zaid bin Haritsah there is no relationship of destiny, except for the affectionate relationship as an adoptive parent with his adopted child</w:t>
      </w:r>
      <w:r w:rsidRPr="00100911">
        <w:rPr>
          <w:rFonts w:ascii="Cambria" w:hAnsi="Cambria" w:cstheme="majorBidi"/>
          <w:sz w:val="24"/>
          <w:szCs w:val="24"/>
        </w:rPr>
        <w:t>.</w:t>
      </w:r>
      <w:r w:rsidRPr="00100911">
        <w:rPr>
          <w:rStyle w:val="FootnoteReference"/>
          <w:rFonts w:ascii="Cambria" w:hAnsi="Cambria" w:cstheme="majorBidi"/>
          <w:sz w:val="24"/>
          <w:szCs w:val="24"/>
        </w:rPr>
        <w:footnoteReference w:id="32"/>
      </w:r>
    </w:p>
    <w:p w14:paraId="15EBCA00" w14:textId="64219249" w:rsidR="00A8662F" w:rsidRPr="00100911" w:rsidRDefault="00F161FC" w:rsidP="00A8662F">
      <w:pPr>
        <w:pStyle w:val="ListParagraph"/>
        <w:tabs>
          <w:tab w:val="left" w:pos="426"/>
        </w:tabs>
        <w:spacing w:line="240" w:lineRule="auto"/>
        <w:ind w:left="0" w:firstLine="720"/>
        <w:jc w:val="both"/>
        <w:rPr>
          <w:rFonts w:ascii="Cambria" w:hAnsi="Cambria" w:cstheme="majorBidi"/>
          <w:sz w:val="24"/>
          <w:szCs w:val="24"/>
        </w:rPr>
      </w:pPr>
      <w:r>
        <w:rPr>
          <w:rFonts w:ascii="Cambria" w:hAnsi="Cambria" w:cstheme="majorBidi"/>
          <w:sz w:val="24"/>
          <w:szCs w:val="24"/>
        </w:rPr>
        <w:t>Islam only recognizes childcare, not adoption, which can lead to different relationships. In the sense that the adoption of a child who does not break the blood or nasab ties with his parents. Child adoption only aims to maintain children so that life</w:t>
      </w:r>
      <w:r w:rsidR="00A8662F" w:rsidRPr="00100911">
        <w:rPr>
          <w:rFonts w:ascii="Cambria" w:hAnsi="Cambria" w:cstheme="majorBidi"/>
          <w:sz w:val="24"/>
          <w:szCs w:val="24"/>
        </w:rPr>
        <w:t xml:space="preserve">, </w:t>
      </w:r>
      <w:r>
        <w:rPr>
          <w:rFonts w:ascii="Cambria" w:hAnsi="Cambria" w:cstheme="majorBidi"/>
          <w:sz w:val="24"/>
          <w:szCs w:val="24"/>
        </w:rPr>
        <w:t>Its growth and education are more assured of its development as evidence of social awareness and solidarity. The words of Allah SWT in QS. al-Maun verses 1-2:</w:t>
      </w:r>
    </w:p>
    <w:p w14:paraId="11B10CA3" w14:textId="77777777" w:rsidR="00A8662F" w:rsidRDefault="00A8662F" w:rsidP="00A8662F">
      <w:pPr>
        <w:tabs>
          <w:tab w:val="left" w:pos="426"/>
        </w:tabs>
        <w:bidi/>
        <w:spacing w:line="240" w:lineRule="auto"/>
        <w:jc w:val="both"/>
        <w:rPr>
          <w:rFonts w:cs="KFGQPC HAFS Uthmanic Script"/>
          <w:sz w:val="32"/>
          <w:szCs w:val="32"/>
        </w:rPr>
      </w:pPr>
      <w:r w:rsidRPr="006A5800">
        <w:rPr>
          <w:rFonts w:ascii="Traditional Arabic" w:hAnsi="Traditional Arabic" w:cs="Traditional Arabic" w:hint="cs"/>
          <w:sz w:val="32"/>
          <w:szCs w:val="32"/>
          <w:rtl/>
        </w:rPr>
        <w:t>أَرَءَيۡتَ</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ٱلَّذِي</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يُكَذِّبُ</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بِٱلدِّينِ</w:t>
      </w:r>
      <w:r>
        <w:rPr>
          <w:rFonts w:cs="Traditional Naskh" w:hint="cs"/>
          <w:sz w:val="36"/>
          <w:szCs w:val="36"/>
          <w:rtl/>
        </w:rPr>
        <w:t> </w:t>
      </w:r>
      <w:r w:rsidRPr="00E22855">
        <w:rPr>
          <w:rFonts w:ascii="Traditional Arabic" w:hAnsi="Traditional Arabic" w:cs="Traditional Arabic"/>
          <w:sz w:val="28"/>
          <w:szCs w:val="28"/>
          <w:rtl/>
        </w:rPr>
        <w:t>﴿</w:t>
      </w:r>
      <w:r w:rsidRPr="00AF6901">
        <w:rPr>
          <w:rFonts w:ascii="Traditional Arabic" w:hAnsi="Traditional Arabic" w:cs="Traditional Arabic"/>
          <w:sz w:val="28"/>
          <w:szCs w:val="28"/>
          <w:rtl/>
        </w:rPr>
        <w:t>١</w:t>
      </w:r>
      <w:r w:rsidRPr="00E22855">
        <w:rPr>
          <w:rFonts w:ascii="Traditional Arabic" w:hAnsi="Traditional Arabic" w:cs="Traditional Arabic"/>
          <w:sz w:val="28"/>
          <w:szCs w:val="28"/>
          <w:rtl/>
        </w:rPr>
        <w:t>﴾</w:t>
      </w:r>
      <w:r>
        <w:rPr>
          <w:rFonts w:cs="Traditional Naskh" w:hint="cs"/>
          <w:sz w:val="36"/>
          <w:szCs w:val="36"/>
          <w:rtl/>
        </w:rPr>
        <w:t xml:space="preserve"> </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فَذَٰلِكَ</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ٱلَّذِي</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يَدُعُّ</w:t>
      </w:r>
      <w:r w:rsidRPr="006A5800">
        <w:rPr>
          <w:rFonts w:ascii="Traditional Arabic" w:hAnsi="Traditional Arabic" w:cs="Traditional Arabic"/>
          <w:sz w:val="32"/>
          <w:szCs w:val="32"/>
          <w:rtl/>
        </w:rPr>
        <w:t xml:space="preserve"> </w:t>
      </w:r>
      <w:r w:rsidRPr="006A5800">
        <w:rPr>
          <w:rFonts w:ascii="Traditional Arabic" w:hAnsi="Traditional Arabic" w:cs="Traditional Arabic" w:hint="cs"/>
          <w:sz w:val="32"/>
          <w:szCs w:val="32"/>
          <w:rtl/>
        </w:rPr>
        <w:t>ٱلۡيَتِيمَ</w:t>
      </w:r>
      <w:r w:rsidRPr="006A5800">
        <w:rPr>
          <w:rFonts w:ascii="Traditional Arabic" w:hAnsi="Traditional Arabic" w:cs="Traditional Arabic"/>
          <w:sz w:val="32"/>
          <w:szCs w:val="32"/>
          <w:rtl/>
        </w:rPr>
        <w:t xml:space="preserve"> </w:t>
      </w:r>
      <w:r w:rsidRPr="00E22855">
        <w:rPr>
          <w:rFonts w:ascii="Traditional Arabic" w:hAnsi="Traditional Arabic" w:cs="Traditional Arabic"/>
          <w:sz w:val="28"/>
          <w:szCs w:val="28"/>
          <w:rtl/>
        </w:rPr>
        <w:t>﴿</w:t>
      </w:r>
      <w:r w:rsidRPr="00AF6901">
        <w:rPr>
          <w:rFonts w:cs="KFGQPC HAFS Uthmanic Script"/>
          <w:sz w:val="32"/>
          <w:szCs w:val="32"/>
          <w:rtl/>
        </w:rPr>
        <w:t>٢</w:t>
      </w:r>
      <w:r w:rsidRPr="00E22855">
        <w:rPr>
          <w:rFonts w:ascii="Traditional Arabic" w:hAnsi="Traditional Arabic" w:cs="Traditional Arabic"/>
          <w:sz w:val="28"/>
          <w:szCs w:val="28"/>
          <w:rtl/>
        </w:rPr>
        <w:t>﴾</w:t>
      </w:r>
    </w:p>
    <w:p w14:paraId="503E8A40" w14:textId="0DB5476C" w:rsidR="00A8662F" w:rsidRPr="00100911" w:rsidRDefault="00F161FC" w:rsidP="00A8662F">
      <w:pPr>
        <w:tabs>
          <w:tab w:val="left" w:pos="567"/>
        </w:tabs>
        <w:spacing w:line="240" w:lineRule="auto"/>
        <w:ind w:left="426" w:hanging="426"/>
        <w:jc w:val="both"/>
        <w:rPr>
          <w:rFonts w:ascii="Cambria" w:hAnsi="Cambria" w:cstheme="majorBidi"/>
          <w:sz w:val="24"/>
          <w:szCs w:val="24"/>
        </w:rPr>
      </w:pPr>
      <w:r>
        <w:rPr>
          <w:rFonts w:ascii="Cambria" w:hAnsi="Cambria" w:cstheme="majorBidi"/>
          <w:sz w:val="24"/>
          <w:szCs w:val="24"/>
        </w:rPr>
        <w:t>Means</w:t>
      </w:r>
      <w:r>
        <w:rPr>
          <w:rFonts w:ascii="Cambria" w:hAnsi="Cambria" w:cstheme="majorBidi"/>
          <w:sz w:val="24"/>
          <w:szCs w:val="24"/>
          <w:rtl/>
        </w:rPr>
        <w:t>:</w:t>
      </w:r>
      <w:r w:rsidR="00A8662F" w:rsidRPr="00100911">
        <w:rPr>
          <w:rFonts w:ascii="Cambria" w:hAnsi="Cambria" w:cstheme="majorBidi"/>
          <w:sz w:val="24"/>
          <w:szCs w:val="24"/>
          <w:rtl/>
        </w:rPr>
        <w:t>  </w:t>
      </w:r>
      <w:r w:rsidR="00A8662F" w:rsidRPr="00100911">
        <w:rPr>
          <w:rFonts w:ascii="Cambria" w:hAnsi="Cambria" w:cstheme="majorBidi"/>
          <w:sz w:val="24"/>
          <w:szCs w:val="24"/>
        </w:rPr>
        <w:br/>
        <w:t>“</w:t>
      </w:r>
      <w:r>
        <w:rPr>
          <w:rFonts w:ascii="Cambria" w:hAnsi="Cambria" w:cstheme="majorBidi"/>
          <w:sz w:val="24"/>
          <w:szCs w:val="24"/>
        </w:rPr>
        <w:t>Do you know people who deny religion? So that's the person who educates orphans</w:t>
      </w:r>
      <w:r w:rsidR="00A8662F" w:rsidRPr="00100911">
        <w:rPr>
          <w:rFonts w:ascii="Cambria" w:hAnsi="Cambria" w:cstheme="majorBidi"/>
          <w:sz w:val="24"/>
          <w:szCs w:val="24"/>
        </w:rPr>
        <w:t>.”</w:t>
      </w:r>
      <w:r w:rsidR="00A8662F" w:rsidRPr="00100911">
        <w:rPr>
          <w:rStyle w:val="FootnoteReference"/>
          <w:rFonts w:ascii="Cambria" w:hAnsi="Cambria" w:cstheme="majorBidi"/>
          <w:sz w:val="24"/>
          <w:szCs w:val="24"/>
        </w:rPr>
        <w:footnoteReference w:id="33"/>
      </w:r>
    </w:p>
    <w:p w14:paraId="0A4AAC91" w14:textId="2EEF2BE2" w:rsidR="00A8662F" w:rsidRPr="0049455C" w:rsidRDefault="00A8662F" w:rsidP="00A8662F">
      <w:pPr>
        <w:tabs>
          <w:tab w:val="left" w:pos="426"/>
          <w:tab w:val="left" w:pos="709"/>
        </w:tabs>
        <w:spacing w:after="0" w:line="240" w:lineRule="auto"/>
        <w:jc w:val="both"/>
        <w:rPr>
          <w:rFonts w:ascii="Cambria" w:hAnsi="Cambria"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F161FC">
        <w:rPr>
          <w:rFonts w:ascii="Cambria" w:hAnsi="Cambria" w:cstheme="majorBidi"/>
          <w:sz w:val="24"/>
          <w:szCs w:val="24"/>
        </w:rPr>
        <w:t>Ahmad al-Bari said that taking a child and taking care of an abandoned child without having to cut off the fate of his biological parents is a legal obligation that is a collective responsibility, or carried out by several people as a kifayah obligation. But the law can turn into fardlu 'ain if a person finds an abandoned child or an abandoned child in a place that is very dangerous to the child's life</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34"/>
      </w:r>
    </w:p>
    <w:p w14:paraId="6DCAFF0E" w14:textId="1573A394" w:rsidR="00A8662F" w:rsidRPr="0049455C" w:rsidRDefault="00A8662F" w:rsidP="00A8662F">
      <w:pPr>
        <w:tabs>
          <w:tab w:val="left" w:pos="426"/>
          <w:tab w:val="left" w:pos="709"/>
        </w:tabs>
        <w:spacing w:after="0" w:line="240" w:lineRule="auto"/>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F161FC">
        <w:rPr>
          <w:rFonts w:ascii="Cambria" w:hAnsi="Cambria" w:cstheme="majorBidi"/>
          <w:sz w:val="24"/>
          <w:szCs w:val="24"/>
        </w:rPr>
        <w:t>The same thing was also expressed by Yusuf Qardhawi who said that adoption can be justified if the person who performs it does not have a family, then he intends to take care of the child by providing him with protection, education, affection, and sufficient clothing and food needs like his own biological child. As for the nasab, the child's nasab remains with his biological father because between the adopted child and the adoptive parents there is no nasab relationship at all that can have the same rights as the biological child</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35"/>
      </w:r>
    </w:p>
    <w:p w14:paraId="1FA7A7C3" w14:textId="2C1EBC1E" w:rsidR="00A8662F" w:rsidRDefault="00A8662F" w:rsidP="00A8662F">
      <w:pPr>
        <w:tabs>
          <w:tab w:val="left" w:pos="426"/>
          <w:tab w:val="left" w:pos="709"/>
        </w:tabs>
        <w:spacing w:after="0" w:line="240" w:lineRule="auto"/>
        <w:jc w:val="both"/>
        <w:rPr>
          <w:rFonts w:ascii="Cambria" w:hAnsi="Cambria"/>
          <w:sz w:val="24"/>
          <w:szCs w:val="24"/>
        </w:rPr>
      </w:pPr>
      <w:r w:rsidRPr="0049455C">
        <w:rPr>
          <w:rFonts w:ascii="Cambria" w:hAnsi="Cambria"/>
          <w:sz w:val="24"/>
          <w:szCs w:val="24"/>
        </w:rPr>
        <w:tab/>
      </w:r>
      <w:r w:rsidRPr="0049455C">
        <w:rPr>
          <w:rFonts w:ascii="Cambria" w:hAnsi="Cambria"/>
          <w:sz w:val="24"/>
          <w:szCs w:val="24"/>
        </w:rPr>
        <w:tab/>
      </w:r>
      <w:r w:rsidR="00F161FC">
        <w:rPr>
          <w:rFonts w:ascii="Cambria" w:hAnsi="Cambria"/>
          <w:sz w:val="24"/>
          <w:szCs w:val="24"/>
        </w:rPr>
        <w:t xml:space="preserve">The 1984 national working meeting of the Indonesian Ulema Council which took place at the end of </w:t>
      </w:r>
      <w:r w:rsidR="00F161FC">
        <w:rPr>
          <w:rFonts w:ascii="Cambria" w:hAnsi="Cambria"/>
          <w:sz w:val="24"/>
          <w:szCs w:val="24"/>
        </w:rPr>
        <w:lastRenderedPageBreak/>
        <w:t>Jumadil 1404 H / March 1984 issued a fatwa on the adoption as follows</w:t>
      </w:r>
      <w:r w:rsidRPr="0049455C">
        <w:rPr>
          <w:rFonts w:ascii="Cambria" w:hAnsi="Cambria"/>
          <w:sz w:val="24"/>
          <w:szCs w:val="24"/>
        </w:rPr>
        <w:t>:</w:t>
      </w:r>
    </w:p>
    <w:p w14:paraId="32238412" w14:textId="77777777" w:rsidR="00F161FC" w:rsidRPr="0049455C" w:rsidRDefault="00F161FC" w:rsidP="00A8662F">
      <w:pPr>
        <w:tabs>
          <w:tab w:val="left" w:pos="426"/>
          <w:tab w:val="left" w:pos="709"/>
        </w:tabs>
        <w:spacing w:after="0" w:line="240" w:lineRule="auto"/>
        <w:jc w:val="both"/>
        <w:rPr>
          <w:rFonts w:ascii="Cambria" w:hAnsi="Cambria" w:cstheme="majorBidi"/>
          <w:sz w:val="24"/>
          <w:szCs w:val="24"/>
        </w:rPr>
      </w:pPr>
    </w:p>
    <w:p w14:paraId="7DDB9810" w14:textId="4AE70B1E" w:rsidR="00A8662F" w:rsidRPr="0049455C" w:rsidRDefault="00A8662F" w:rsidP="00A66AA4">
      <w:pPr>
        <w:pStyle w:val="ListParagraph"/>
        <w:numPr>
          <w:ilvl w:val="0"/>
          <w:numId w:val="21"/>
        </w:numPr>
        <w:autoSpaceDE w:val="0"/>
        <w:autoSpaceDN w:val="0"/>
        <w:adjustRightInd w:val="0"/>
        <w:spacing w:after="0" w:line="240" w:lineRule="auto"/>
        <w:ind w:left="426" w:hanging="426"/>
        <w:jc w:val="both"/>
        <w:rPr>
          <w:rFonts w:ascii="Cambria" w:hAnsi="Cambria"/>
          <w:sz w:val="24"/>
          <w:szCs w:val="24"/>
        </w:rPr>
      </w:pPr>
      <w:r w:rsidRPr="0049455C">
        <w:rPr>
          <w:rFonts w:ascii="Cambria" w:hAnsi="Cambria"/>
          <w:sz w:val="24"/>
          <w:szCs w:val="24"/>
        </w:rPr>
        <w:t xml:space="preserve"> </w:t>
      </w:r>
      <w:r w:rsidR="00F161FC">
        <w:rPr>
          <w:rFonts w:ascii="Cambria" w:hAnsi="Cambria"/>
          <w:sz w:val="24"/>
          <w:szCs w:val="24"/>
        </w:rPr>
        <w:t>Islam recognizes legitimate offspring (nasab), which are children born from marriage (marriage).</w:t>
      </w:r>
    </w:p>
    <w:p w14:paraId="19D6BCD7" w14:textId="77777777" w:rsidR="00F161FC" w:rsidRDefault="00F161FC" w:rsidP="00A66AA4">
      <w:pPr>
        <w:pStyle w:val="ListParagraph"/>
        <w:numPr>
          <w:ilvl w:val="0"/>
          <w:numId w:val="21"/>
        </w:numPr>
        <w:tabs>
          <w:tab w:val="left" w:pos="426"/>
        </w:tabs>
        <w:spacing w:after="200" w:line="240" w:lineRule="auto"/>
        <w:ind w:left="426"/>
        <w:jc w:val="both"/>
        <w:rPr>
          <w:rFonts w:ascii="Cambria" w:hAnsi="Cambria"/>
          <w:sz w:val="24"/>
          <w:szCs w:val="24"/>
        </w:rPr>
      </w:pPr>
      <w:r>
        <w:rPr>
          <w:rFonts w:ascii="Cambria" w:hAnsi="Cambria"/>
          <w:sz w:val="24"/>
          <w:szCs w:val="24"/>
        </w:rPr>
        <w:t>Appointing (adoption) with the understanding that the child is severed from the descent relationship (nasab) with his biological father and mother is contrary to Islamic law.</w:t>
      </w:r>
    </w:p>
    <w:p w14:paraId="0D954798" w14:textId="77777777" w:rsidR="00F161FC" w:rsidRDefault="00F161FC" w:rsidP="00A66AA4">
      <w:pPr>
        <w:pStyle w:val="ListParagraph"/>
        <w:numPr>
          <w:ilvl w:val="0"/>
          <w:numId w:val="21"/>
        </w:numPr>
        <w:tabs>
          <w:tab w:val="left" w:pos="426"/>
        </w:tabs>
        <w:spacing w:after="200" w:line="240" w:lineRule="auto"/>
        <w:ind w:left="426"/>
        <w:jc w:val="both"/>
        <w:rPr>
          <w:rFonts w:ascii="Cambria" w:hAnsi="Cambria"/>
          <w:sz w:val="24"/>
          <w:szCs w:val="24"/>
        </w:rPr>
      </w:pPr>
      <w:r>
        <w:rPr>
          <w:rFonts w:ascii="Cambria" w:hAnsi="Cambria"/>
          <w:sz w:val="24"/>
          <w:szCs w:val="24"/>
        </w:rPr>
        <w:t>2. Adopt with the understanding that the child is severed from the descent relationship (nasab) with the father and mother of the child3.</w:t>
      </w:r>
      <w:r>
        <w:rPr>
          <w:rFonts w:ascii="Cambria" w:hAnsi="Cambria"/>
          <w:sz w:val="24"/>
          <w:szCs w:val="24"/>
        </w:rPr>
        <w:tab/>
        <w:t>As for the adoption of children without changing their status and religion, it is carried out of a sense of social responsibility to nurture, nurture, and educate them with affection, such as the children themselves are commendable deeds and include pious deeds recommended by Islam.</w:t>
      </w:r>
    </w:p>
    <w:p w14:paraId="2767B864" w14:textId="5C22AD12" w:rsidR="00A8662F" w:rsidRDefault="00F161FC" w:rsidP="00A66AA4">
      <w:pPr>
        <w:pStyle w:val="ListParagraph"/>
        <w:numPr>
          <w:ilvl w:val="0"/>
          <w:numId w:val="21"/>
        </w:numPr>
        <w:tabs>
          <w:tab w:val="left" w:pos="426"/>
        </w:tabs>
        <w:spacing w:after="200" w:line="240" w:lineRule="auto"/>
        <w:ind w:left="426"/>
        <w:jc w:val="both"/>
        <w:rPr>
          <w:rFonts w:ascii="Cambria" w:hAnsi="Cambria"/>
          <w:sz w:val="24"/>
          <w:szCs w:val="24"/>
        </w:rPr>
      </w:pPr>
      <w:r>
        <w:rPr>
          <w:rFonts w:ascii="Cambria" w:hAnsi="Cambria"/>
          <w:sz w:val="24"/>
          <w:szCs w:val="24"/>
        </w:rPr>
        <w:t>4. The appointment of Indonesian children by foreign nationals, in addition to being contrary to the 1945 Constitution article 34, also degrades the dignity of the nation</w:t>
      </w:r>
      <w:r w:rsidR="00A8662F" w:rsidRPr="0049455C">
        <w:rPr>
          <w:rFonts w:ascii="Cambria" w:hAnsi="Cambria"/>
          <w:sz w:val="24"/>
          <w:szCs w:val="24"/>
        </w:rPr>
        <w:t>.</w:t>
      </w:r>
      <w:r w:rsidR="00A8662F" w:rsidRPr="0049455C">
        <w:rPr>
          <w:rStyle w:val="FootnoteReference"/>
          <w:rFonts w:ascii="Cambria" w:hAnsi="Cambria"/>
          <w:sz w:val="24"/>
          <w:szCs w:val="24"/>
        </w:rPr>
        <w:footnoteReference w:id="36"/>
      </w:r>
    </w:p>
    <w:p w14:paraId="395682FA" w14:textId="77777777" w:rsidR="00F161FC" w:rsidRPr="0049455C" w:rsidRDefault="00F161FC" w:rsidP="00F161FC">
      <w:pPr>
        <w:pStyle w:val="ListParagraph"/>
        <w:tabs>
          <w:tab w:val="left" w:pos="426"/>
        </w:tabs>
        <w:spacing w:after="200" w:line="240" w:lineRule="auto"/>
        <w:ind w:left="426"/>
        <w:jc w:val="both"/>
        <w:rPr>
          <w:rFonts w:ascii="Cambria" w:hAnsi="Cambria"/>
          <w:sz w:val="24"/>
          <w:szCs w:val="24"/>
        </w:rPr>
      </w:pPr>
    </w:p>
    <w:p w14:paraId="51198E19" w14:textId="09913BA9" w:rsidR="00A8662F" w:rsidRPr="0049455C" w:rsidRDefault="00A8662F" w:rsidP="00A8662F">
      <w:pPr>
        <w:pStyle w:val="ListParagraph"/>
        <w:tabs>
          <w:tab w:val="left" w:pos="0"/>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00F161FC">
        <w:rPr>
          <w:rFonts w:ascii="Cambria" w:hAnsi="Cambria" w:cstheme="majorBidi"/>
          <w:sz w:val="24"/>
          <w:szCs w:val="24"/>
        </w:rPr>
        <w:t>Therefore, according to Islamic law, the adoption of a child can only be justified if it meets the following conditions:</w:t>
      </w:r>
    </w:p>
    <w:p w14:paraId="4A8EECD3" w14:textId="59F12928" w:rsidR="00F161FC" w:rsidRDefault="00F161FC" w:rsidP="00A66AA4">
      <w:pPr>
        <w:pStyle w:val="ListParagraph"/>
        <w:numPr>
          <w:ilvl w:val="0"/>
          <w:numId w:val="22"/>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 xml:space="preserve">Not to sever the blood relationship between the adopted </w:t>
      </w:r>
      <w:r>
        <w:rPr>
          <w:rFonts w:ascii="Cambria" w:hAnsi="Cambria" w:cstheme="majorBidi"/>
          <w:sz w:val="24"/>
          <w:szCs w:val="24"/>
        </w:rPr>
        <w:t>child and his biological parents and his family.</w:t>
      </w:r>
    </w:p>
    <w:p w14:paraId="077746B4" w14:textId="2B1E9CB0" w:rsidR="00F161FC" w:rsidRDefault="00F161FC" w:rsidP="00A66AA4">
      <w:pPr>
        <w:pStyle w:val="ListParagraph"/>
        <w:numPr>
          <w:ilvl w:val="0"/>
          <w:numId w:val="22"/>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The adopted child does not have the position of heir of the adoptive parent, but the heir of the biological parent, and vice versa, the adoptive parent does not become the heir of the adopted child.</w:t>
      </w:r>
    </w:p>
    <w:p w14:paraId="6CDC39A5" w14:textId="77777777" w:rsidR="00CA057F" w:rsidRDefault="00856857" w:rsidP="00CA057F">
      <w:pPr>
        <w:pStyle w:val="ListParagraph"/>
        <w:numPr>
          <w:ilvl w:val="0"/>
          <w:numId w:val="22"/>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Adopted children are not allowed to use the names of their adoptive parents (the nickname of adopted children) directly except as identification/address</w:t>
      </w:r>
      <w:r w:rsidRPr="00CA057F">
        <w:rPr>
          <w:rFonts w:ascii="Cambria" w:hAnsi="Cambria" w:cstheme="majorBidi"/>
          <w:sz w:val="24"/>
          <w:szCs w:val="24"/>
        </w:rPr>
        <w:t>.</w:t>
      </w:r>
    </w:p>
    <w:p w14:paraId="7956BADF" w14:textId="238F87A0" w:rsidR="00A8662F" w:rsidRDefault="00CA057F" w:rsidP="00CA057F">
      <w:pPr>
        <w:pStyle w:val="ListParagraph"/>
        <w:numPr>
          <w:ilvl w:val="0"/>
          <w:numId w:val="22"/>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Adoptive parents cannot act as guardians in marriage to their adopted children</w:t>
      </w:r>
      <w:r w:rsidR="00A8662F" w:rsidRPr="00CA057F">
        <w:rPr>
          <w:rFonts w:ascii="Cambria" w:hAnsi="Cambria" w:cstheme="majorBidi"/>
          <w:sz w:val="24"/>
          <w:szCs w:val="24"/>
        </w:rPr>
        <w:t>.</w:t>
      </w:r>
      <w:r w:rsidR="00A8662F" w:rsidRPr="0049455C">
        <w:rPr>
          <w:rStyle w:val="FootnoteReference"/>
          <w:rFonts w:ascii="Cambria" w:hAnsi="Cambria" w:cstheme="majorBidi"/>
          <w:sz w:val="24"/>
          <w:szCs w:val="24"/>
        </w:rPr>
        <w:footnoteReference w:id="37"/>
      </w:r>
    </w:p>
    <w:p w14:paraId="5452D05A" w14:textId="77777777" w:rsidR="00CA057F" w:rsidRPr="00CA057F" w:rsidRDefault="00CA057F" w:rsidP="00CA057F">
      <w:pPr>
        <w:pStyle w:val="ListParagraph"/>
        <w:tabs>
          <w:tab w:val="left" w:pos="426"/>
        </w:tabs>
        <w:spacing w:after="200" w:line="240" w:lineRule="auto"/>
        <w:ind w:left="426"/>
        <w:jc w:val="both"/>
        <w:rPr>
          <w:rFonts w:ascii="Cambria" w:hAnsi="Cambria" w:cstheme="majorBidi"/>
          <w:sz w:val="24"/>
          <w:szCs w:val="24"/>
        </w:rPr>
      </w:pPr>
    </w:p>
    <w:p w14:paraId="0DA8E616" w14:textId="080FF4A0" w:rsidR="00CA057F" w:rsidRPr="00CA057F" w:rsidRDefault="00CA057F" w:rsidP="00A8662F">
      <w:pPr>
        <w:pStyle w:val="ListParagraph"/>
        <w:tabs>
          <w:tab w:val="left" w:pos="426"/>
        </w:tabs>
        <w:spacing w:line="240" w:lineRule="auto"/>
        <w:ind w:left="0"/>
        <w:jc w:val="both"/>
        <w:rPr>
          <w:rFonts w:ascii="Cambria" w:hAnsi="Cambria" w:cstheme="majorBidi"/>
          <w:b/>
          <w:i/>
          <w:sz w:val="24"/>
          <w:szCs w:val="24"/>
        </w:rPr>
      </w:pPr>
      <w:r w:rsidRPr="00CA057F">
        <w:rPr>
          <w:rFonts w:ascii="Cambria" w:hAnsi="Cambria" w:cstheme="majorBidi"/>
          <w:b/>
          <w:i/>
          <w:sz w:val="24"/>
          <w:szCs w:val="24"/>
        </w:rPr>
        <w:t>The Law of Adopting Children in the Compilation of Islamic Law</w:t>
      </w:r>
    </w:p>
    <w:p w14:paraId="67284F20" w14:textId="77777777" w:rsidR="00CA057F" w:rsidRDefault="00CA057F" w:rsidP="00A8662F">
      <w:pPr>
        <w:pStyle w:val="ListParagraph"/>
        <w:tabs>
          <w:tab w:val="left" w:pos="426"/>
        </w:tabs>
        <w:spacing w:line="240" w:lineRule="auto"/>
        <w:ind w:left="0"/>
        <w:jc w:val="both"/>
        <w:rPr>
          <w:rFonts w:ascii="Cambria" w:hAnsi="Cambria" w:cstheme="majorBidi"/>
          <w:sz w:val="24"/>
          <w:szCs w:val="24"/>
        </w:rPr>
      </w:pPr>
    </w:p>
    <w:p w14:paraId="6E7DB87C" w14:textId="059029AD"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In Indonesia, child adoption is better known as adoption. Adoption is an act of taking another person's child to be raised and cared for as one's own biological child, based on agreed and legally valid provisions that apply in the local community</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38"/>
      </w:r>
      <w:r w:rsidRPr="0049455C">
        <w:rPr>
          <w:rFonts w:ascii="Cambria" w:hAnsi="Cambria" w:cstheme="majorBidi"/>
          <w:sz w:val="24"/>
          <w:szCs w:val="24"/>
        </w:rPr>
        <w:t xml:space="preserve"> </w:t>
      </w:r>
      <w:r w:rsidR="00CA057F">
        <w:rPr>
          <w:rFonts w:ascii="Cambria" w:hAnsi="Cambria" w:cstheme="majorBidi"/>
          <w:sz w:val="24"/>
          <w:szCs w:val="24"/>
          <w:lang w:val="en-US"/>
        </w:rPr>
        <w:t xml:space="preserve"> </w:t>
      </w:r>
      <w:r w:rsidR="00CA057F">
        <w:rPr>
          <w:rFonts w:ascii="Cambria" w:hAnsi="Cambria" w:cstheme="majorBidi"/>
          <w:sz w:val="24"/>
          <w:szCs w:val="24"/>
        </w:rPr>
        <w:t>The practice of adoption in people's lives has been institutionalized and become part of the culture that lives in the midst of Indonesian society. Since ancient times, the Indonesian people have adopted them with different purposes, in accordance with the cultural system that developed in the area concerned.</w:t>
      </w:r>
    </w:p>
    <w:p w14:paraId="681B6096" w14:textId="4EA0C051"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 xml:space="preserve">The Compilation of Islamic Law as a guideline for material law of religious justice provides the definition of an adopted child in </w:t>
      </w:r>
      <w:r w:rsidR="00CA057F">
        <w:rPr>
          <w:rFonts w:ascii="Cambria" w:hAnsi="Cambria" w:cstheme="majorBidi"/>
          <w:sz w:val="24"/>
          <w:szCs w:val="24"/>
        </w:rPr>
        <w:lastRenderedPageBreak/>
        <w:t>Article 171 letter h that an adopted child is a child who, in terms of maintenance for his daily life, education costs and so on, transfers his responsibility from the original parents to his adoptive parents based on a court decision. From this understanding, we can review it from various aspects as follows:</w:t>
      </w:r>
      <w:r w:rsidRPr="0049455C">
        <w:rPr>
          <w:rFonts w:ascii="Cambria" w:hAnsi="Cambria" w:cstheme="majorBidi"/>
          <w:sz w:val="24"/>
          <w:szCs w:val="24"/>
        </w:rPr>
        <w:t xml:space="preserve"> </w:t>
      </w:r>
    </w:p>
    <w:p w14:paraId="7D5537ED" w14:textId="77777777" w:rsidR="00A8662F" w:rsidRPr="0049455C" w:rsidRDefault="00A8662F" w:rsidP="00A8662F">
      <w:pPr>
        <w:tabs>
          <w:tab w:val="left" w:pos="426"/>
        </w:tabs>
        <w:spacing w:line="240" w:lineRule="auto"/>
        <w:jc w:val="both"/>
        <w:rPr>
          <w:rFonts w:ascii="Cambria" w:hAnsi="Cambria" w:cstheme="majorBidi"/>
          <w:b/>
          <w:bCs/>
          <w:sz w:val="24"/>
          <w:szCs w:val="24"/>
        </w:rPr>
      </w:pPr>
      <w:r w:rsidRPr="0049455C">
        <w:rPr>
          <w:rFonts w:ascii="Cambria" w:hAnsi="Cambria" w:cstheme="majorBidi"/>
          <w:b/>
          <w:bCs/>
          <w:sz w:val="24"/>
          <w:szCs w:val="24"/>
        </w:rPr>
        <w:t xml:space="preserve">Nasab </w:t>
      </w:r>
    </w:p>
    <w:p w14:paraId="494F6C58" w14:textId="1E14F90F"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Regarding the fate of adopted children, the Compilation of Islamic Law does not explain clearly. However, in article 99 letter a it is stated that: "a legitimate child is a child born in or as a result of a valid marriage".  Furthermore, in article 100 it is also stated that children born out of wedlock only have a nasab relationship with their mother and her mother's family</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39"/>
      </w:r>
      <w:r w:rsidR="00CA057F" w:rsidRPr="00CA057F">
        <w:rPr>
          <w:rFonts w:ascii="Cambria" w:hAnsi="Cambria" w:cstheme="majorBidi"/>
          <w:sz w:val="24"/>
          <w:szCs w:val="24"/>
        </w:rPr>
        <w:t xml:space="preserve"> </w:t>
      </w:r>
      <w:r w:rsidR="00CA057F">
        <w:rPr>
          <w:rFonts w:ascii="Cambria" w:hAnsi="Cambria" w:cstheme="majorBidi"/>
          <w:sz w:val="24"/>
          <w:szCs w:val="24"/>
        </w:rPr>
        <w:t>Meanwhile, in Article 171 the letter states that an adopted child is a child who in terms of maintenance for his daily life, education costs and so on transfers his responsibility from the original parent to his adoptive parents based on a court decision</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0"/>
      </w:r>
    </w:p>
    <w:p w14:paraId="06FC3F85" w14:textId="05CDFE6C"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 xml:space="preserve">From these articles, it can be understood that the destiny of a child is determined only through a valid marriage between a husband and wife, and if the child born is not from a valid marriage, then the child only has a nasab relationship with his mother and his mother's leave. In Article 171, the letter h is only mentionedthat the </w:t>
      </w:r>
      <w:r w:rsidR="00CA057F">
        <w:rPr>
          <w:rFonts w:ascii="Cambria" w:hAnsi="Cambria" w:cstheme="majorBidi"/>
          <w:sz w:val="24"/>
          <w:szCs w:val="24"/>
        </w:rPr>
        <w:t>adoption of a child has legal consequences, there is a transfer of responsibility for several matters related to the interests of the child, and does not mention the problem of the child's nasab relationship with his biological parents and adoptive parents. Therefore, the adoption of a child only has a legal effect on the transfer of responsibility for the interests of the child as stated in the article, from the biological parents to the adoptive parents. Meanwhile, the relationship between the child's destiny and his biological parents is fixed and uninterrupted</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1"/>
      </w:r>
      <w:r w:rsidR="00CA057F" w:rsidRPr="00CA057F">
        <w:rPr>
          <w:rFonts w:ascii="Cambria" w:hAnsi="Cambria" w:cstheme="majorBidi"/>
          <w:sz w:val="24"/>
          <w:szCs w:val="24"/>
        </w:rPr>
        <w:t xml:space="preserve"> </w:t>
      </w:r>
      <w:r w:rsidR="00CA057F">
        <w:rPr>
          <w:rFonts w:ascii="Cambria" w:hAnsi="Cambria" w:cstheme="majorBidi"/>
          <w:sz w:val="24"/>
          <w:szCs w:val="24"/>
        </w:rPr>
        <w:t>We know that an adopted child is the child of someone else, who may not even have any family relationship. Therefore, adopted children are not given to their adoptive parents but are still given to their biological fathers</w:t>
      </w:r>
      <w:r w:rsidRPr="0049455C">
        <w:rPr>
          <w:rFonts w:ascii="Cambria" w:hAnsi="Cambria" w:cstheme="majorBidi"/>
          <w:sz w:val="24"/>
          <w:szCs w:val="24"/>
        </w:rPr>
        <w:t xml:space="preserve">. </w:t>
      </w:r>
    </w:p>
    <w:p w14:paraId="161D72BD" w14:textId="7FEF4766" w:rsidR="00A8662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The position of an adopted child according to the Compilation of Islamic Law remains as a legitimate child based on a court decision by not severing the nasab/blood relationship with his biological parents, because the principle of adoption according to the Compilation of Islamic Law is a manifestation of faith that carries a humanitarian mission that is manifested in the form of nurturing others as children and is child-rearing by nurturing in their growth and development with all His needs</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2"/>
      </w:r>
    </w:p>
    <w:p w14:paraId="02C77097" w14:textId="77777777" w:rsidR="00A8662F" w:rsidRDefault="00A8662F" w:rsidP="00A8662F">
      <w:pPr>
        <w:pStyle w:val="ListParagraph"/>
        <w:tabs>
          <w:tab w:val="left" w:pos="426"/>
        </w:tabs>
        <w:spacing w:line="240" w:lineRule="auto"/>
        <w:ind w:left="0"/>
        <w:jc w:val="both"/>
        <w:rPr>
          <w:rFonts w:ascii="Cambria" w:hAnsi="Cambria" w:cstheme="majorBidi"/>
          <w:sz w:val="24"/>
          <w:szCs w:val="24"/>
        </w:rPr>
      </w:pPr>
    </w:p>
    <w:p w14:paraId="3E636BEA" w14:textId="77777777" w:rsidR="00CA057F" w:rsidRDefault="00CA057F" w:rsidP="00A8662F">
      <w:pPr>
        <w:pStyle w:val="ListParagraph"/>
        <w:tabs>
          <w:tab w:val="left" w:pos="426"/>
        </w:tabs>
        <w:spacing w:line="240" w:lineRule="auto"/>
        <w:ind w:left="0"/>
        <w:jc w:val="both"/>
        <w:rPr>
          <w:rFonts w:ascii="Cambria" w:hAnsi="Cambria" w:cstheme="majorBidi"/>
          <w:b/>
          <w:sz w:val="24"/>
          <w:szCs w:val="24"/>
        </w:rPr>
      </w:pPr>
    </w:p>
    <w:p w14:paraId="20D329E6" w14:textId="072FC1D5" w:rsidR="00CA057F" w:rsidRDefault="00CA057F" w:rsidP="00A8662F">
      <w:pPr>
        <w:pStyle w:val="ListParagraph"/>
        <w:tabs>
          <w:tab w:val="left" w:pos="426"/>
        </w:tabs>
        <w:spacing w:line="240" w:lineRule="auto"/>
        <w:ind w:left="0"/>
        <w:jc w:val="both"/>
        <w:rPr>
          <w:rFonts w:ascii="Cambria" w:hAnsi="Cambria" w:cstheme="majorBidi"/>
          <w:b/>
          <w:sz w:val="24"/>
          <w:szCs w:val="24"/>
        </w:rPr>
      </w:pPr>
      <w:r w:rsidRPr="00CA057F">
        <w:rPr>
          <w:rFonts w:ascii="Cambria" w:hAnsi="Cambria" w:cstheme="majorBidi"/>
          <w:b/>
          <w:sz w:val="24"/>
          <w:szCs w:val="24"/>
        </w:rPr>
        <w:lastRenderedPageBreak/>
        <w:t>Inheritance</w:t>
      </w:r>
    </w:p>
    <w:p w14:paraId="4E2BC957" w14:textId="77777777" w:rsidR="00CA057F" w:rsidRPr="00CA057F" w:rsidRDefault="00CA057F" w:rsidP="00A8662F">
      <w:pPr>
        <w:pStyle w:val="ListParagraph"/>
        <w:tabs>
          <w:tab w:val="left" w:pos="426"/>
        </w:tabs>
        <w:spacing w:line="240" w:lineRule="auto"/>
        <w:ind w:left="0"/>
        <w:jc w:val="both"/>
        <w:rPr>
          <w:rFonts w:ascii="Cambria" w:hAnsi="Cambria" w:cstheme="majorBidi"/>
          <w:b/>
          <w:sz w:val="24"/>
          <w:szCs w:val="24"/>
        </w:rPr>
      </w:pPr>
    </w:p>
    <w:p w14:paraId="30F8EAB4" w14:textId="63D4B51A" w:rsidR="00A8662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CA057F">
        <w:rPr>
          <w:rFonts w:ascii="Cambria" w:hAnsi="Cambria" w:cstheme="majorBidi"/>
          <w:sz w:val="24"/>
          <w:szCs w:val="24"/>
        </w:rPr>
        <w:t>In the law of inheritance based on the Compilation of Islamic Law, there are three main elements, namely:</w:t>
      </w:r>
      <w:r w:rsidRPr="0049455C">
        <w:rPr>
          <w:rFonts w:ascii="Cambria" w:hAnsi="Cambria" w:cstheme="majorBidi"/>
          <w:sz w:val="24"/>
          <w:szCs w:val="24"/>
        </w:rPr>
        <w:t xml:space="preserve"> </w:t>
      </w:r>
    </w:p>
    <w:p w14:paraId="2285DC49" w14:textId="77777777" w:rsidR="00CA057F" w:rsidRPr="0049455C" w:rsidRDefault="00CA057F" w:rsidP="00A8662F">
      <w:pPr>
        <w:pStyle w:val="ListParagraph"/>
        <w:tabs>
          <w:tab w:val="left" w:pos="426"/>
        </w:tabs>
        <w:spacing w:line="240" w:lineRule="auto"/>
        <w:ind w:left="0"/>
        <w:jc w:val="both"/>
        <w:rPr>
          <w:rFonts w:ascii="Cambria" w:hAnsi="Cambria" w:cstheme="majorBidi"/>
          <w:sz w:val="24"/>
          <w:szCs w:val="24"/>
        </w:rPr>
      </w:pPr>
    </w:p>
    <w:p w14:paraId="6D4C9A1D" w14:textId="7782A5DA" w:rsidR="00CA057F" w:rsidRDefault="00CA057F" w:rsidP="00A66AA4">
      <w:pPr>
        <w:pStyle w:val="ListParagraph"/>
        <w:numPr>
          <w:ilvl w:val="0"/>
          <w:numId w:val="25"/>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Heir is a person who, at the time of his death or who is declared dead based on the decision of the Islamic Religious Court, leaves heirs and inheritance.</w:t>
      </w:r>
    </w:p>
    <w:p w14:paraId="3E9B79B9" w14:textId="1461F904" w:rsidR="00CA057F" w:rsidRDefault="00CA057F" w:rsidP="00A66AA4">
      <w:pPr>
        <w:pStyle w:val="ListParagraph"/>
        <w:numPr>
          <w:ilvl w:val="0"/>
          <w:numId w:val="25"/>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An heir is a person who at the time of death has a blood relationship or marital relationship with the heir, is Muslim and is not hindered by law to become an heir.</w:t>
      </w:r>
    </w:p>
    <w:p w14:paraId="71F90747" w14:textId="0D9ABE56" w:rsidR="00A8662F" w:rsidRDefault="00CA057F" w:rsidP="00A66AA4">
      <w:pPr>
        <w:pStyle w:val="ListParagraph"/>
        <w:numPr>
          <w:ilvl w:val="0"/>
          <w:numId w:val="25"/>
        </w:numPr>
        <w:tabs>
          <w:tab w:val="left" w:pos="426"/>
        </w:tabs>
        <w:spacing w:after="200" w:line="240" w:lineRule="auto"/>
        <w:ind w:left="426" w:hanging="426"/>
        <w:jc w:val="both"/>
        <w:rPr>
          <w:rFonts w:ascii="Cambria" w:hAnsi="Cambria" w:cstheme="majorBidi"/>
          <w:sz w:val="24"/>
          <w:szCs w:val="24"/>
        </w:rPr>
      </w:pPr>
      <w:r>
        <w:rPr>
          <w:rFonts w:ascii="Cambria" w:hAnsi="Cambria" w:cstheme="majorBidi"/>
          <w:sz w:val="24"/>
          <w:szCs w:val="24"/>
        </w:rPr>
        <w:t>Heritage property is property left by the heirs, both in the form of objects they own and their rights</w:t>
      </w:r>
      <w:r w:rsidR="00A8662F" w:rsidRPr="0049455C">
        <w:rPr>
          <w:rFonts w:ascii="Cambria" w:hAnsi="Cambria" w:cstheme="majorBidi"/>
          <w:sz w:val="24"/>
          <w:szCs w:val="24"/>
        </w:rPr>
        <w:t>.</w:t>
      </w:r>
      <w:r w:rsidR="00A8662F" w:rsidRPr="0049455C">
        <w:rPr>
          <w:rStyle w:val="FootnoteReference"/>
          <w:rFonts w:ascii="Cambria" w:hAnsi="Cambria" w:cstheme="majorBidi"/>
          <w:sz w:val="24"/>
          <w:szCs w:val="24"/>
        </w:rPr>
        <w:footnoteReference w:id="43"/>
      </w:r>
      <w:r w:rsidR="00A8662F" w:rsidRPr="0049455C">
        <w:rPr>
          <w:rFonts w:ascii="Cambria" w:hAnsi="Cambria" w:cstheme="majorBidi"/>
          <w:sz w:val="24"/>
          <w:szCs w:val="24"/>
        </w:rPr>
        <w:t xml:space="preserve"> </w:t>
      </w:r>
    </w:p>
    <w:p w14:paraId="04849F58" w14:textId="77777777" w:rsidR="00CA057F" w:rsidRPr="0049455C" w:rsidRDefault="00CA057F" w:rsidP="00CA057F">
      <w:pPr>
        <w:pStyle w:val="ListParagraph"/>
        <w:tabs>
          <w:tab w:val="left" w:pos="426"/>
        </w:tabs>
        <w:spacing w:after="200" w:line="240" w:lineRule="auto"/>
        <w:ind w:left="426"/>
        <w:jc w:val="both"/>
        <w:rPr>
          <w:rFonts w:ascii="Cambria" w:hAnsi="Cambria" w:cstheme="majorBidi"/>
          <w:sz w:val="24"/>
          <w:szCs w:val="24"/>
        </w:rPr>
      </w:pPr>
    </w:p>
    <w:p w14:paraId="79991AD6" w14:textId="1E0C2C30" w:rsidR="00A8662F" w:rsidRDefault="00CA057F" w:rsidP="00A8662F">
      <w:pPr>
        <w:pStyle w:val="ListParagraph"/>
        <w:tabs>
          <w:tab w:val="left" w:pos="426"/>
        </w:tabs>
        <w:spacing w:line="240" w:lineRule="auto"/>
        <w:ind w:left="426"/>
        <w:jc w:val="both"/>
        <w:rPr>
          <w:rFonts w:ascii="Cambria" w:hAnsi="Cambria" w:cstheme="majorBidi"/>
          <w:sz w:val="24"/>
          <w:szCs w:val="24"/>
        </w:rPr>
      </w:pPr>
      <w:r>
        <w:rPr>
          <w:rFonts w:ascii="Cambria" w:hAnsi="Cambria" w:cstheme="majorBidi"/>
          <w:sz w:val="24"/>
          <w:szCs w:val="24"/>
        </w:rPr>
        <w:t>The groups of heirs are further explained, in Article 174 which reads</w:t>
      </w:r>
      <w:r w:rsidR="00A8662F" w:rsidRPr="0049455C">
        <w:rPr>
          <w:rFonts w:ascii="Cambria" w:hAnsi="Cambria" w:cstheme="majorBidi"/>
          <w:sz w:val="24"/>
          <w:szCs w:val="24"/>
        </w:rPr>
        <w:t xml:space="preserve">: </w:t>
      </w:r>
    </w:p>
    <w:p w14:paraId="5407F7EA" w14:textId="77777777" w:rsidR="00D653EE" w:rsidRPr="0049455C" w:rsidRDefault="00D653EE" w:rsidP="00A8662F">
      <w:pPr>
        <w:pStyle w:val="ListParagraph"/>
        <w:tabs>
          <w:tab w:val="left" w:pos="426"/>
        </w:tabs>
        <w:spacing w:line="240" w:lineRule="auto"/>
        <w:ind w:left="426"/>
        <w:jc w:val="both"/>
        <w:rPr>
          <w:rFonts w:ascii="Cambria" w:hAnsi="Cambria" w:cstheme="majorBidi"/>
          <w:sz w:val="24"/>
          <w:szCs w:val="24"/>
        </w:rPr>
      </w:pPr>
    </w:p>
    <w:p w14:paraId="01A78140" w14:textId="2ED3D7E2" w:rsidR="00A8662F" w:rsidRPr="0049455C" w:rsidRDefault="00D653EE" w:rsidP="00A66AA4">
      <w:pPr>
        <w:pStyle w:val="ListParagraph"/>
        <w:numPr>
          <w:ilvl w:val="0"/>
          <w:numId w:val="16"/>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The group of heirs of the</w:t>
      </w:r>
      <w:r w:rsidR="00A8662F" w:rsidRPr="0049455C">
        <w:rPr>
          <w:rFonts w:ascii="Cambria" w:hAnsi="Cambria" w:cstheme="majorBidi"/>
          <w:sz w:val="24"/>
          <w:szCs w:val="24"/>
        </w:rPr>
        <w:t xml:space="preserve">: </w:t>
      </w:r>
    </w:p>
    <w:p w14:paraId="12163152" w14:textId="5616AA1C" w:rsidR="00A8662F" w:rsidRPr="0049455C" w:rsidRDefault="00D653EE" w:rsidP="00A66AA4">
      <w:pPr>
        <w:pStyle w:val="ListParagraph"/>
        <w:numPr>
          <w:ilvl w:val="0"/>
          <w:numId w:val="17"/>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According to blood relations</w:t>
      </w:r>
      <w:r w:rsidR="00A8662F" w:rsidRPr="0049455C">
        <w:rPr>
          <w:rFonts w:ascii="Cambria" w:hAnsi="Cambria" w:cstheme="majorBidi"/>
          <w:sz w:val="24"/>
          <w:szCs w:val="24"/>
        </w:rPr>
        <w:t xml:space="preserve">: </w:t>
      </w:r>
    </w:p>
    <w:p w14:paraId="786ECBB0" w14:textId="2A853B5C" w:rsidR="00A8662F" w:rsidRPr="0049455C" w:rsidRDefault="00D653EE" w:rsidP="00A66AA4">
      <w:pPr>
        <w:pStyle w:val="ListParagraph"/>
        <w:numPr>
          <w:ilvl w:val="0"/>
          <w:numId w:val="18"/>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Male groups consist of: fathers, sons, brothers, uncles, and grandfathers</w:t>
      </w:r>
      <w:r w:rsidR="00A8662F" w:rsidRPr="0049455C">
        <w:rPr>
          <w:rFonts w:ascii="Cambria" w:hAnsi="Cambria" w:cstheme="majorBidi"/>
          <w:sz w:val="24"/>
          <w:szCs w:val="24"/>
        </w:rPr>
        <w:t xml:space="preserve">. </w:t>
      </w:r>
    </w:p>
    <w:p w14:paraId="4D890D6B" w14:textId="74BF4574" w:rsidR="00A8662F" w:rsidRPr="0049455C" w:rsidRDefault="00D653EE" w:rsidP="00A66AA4">
      <w:pPr>
        <w:pStyle w:val="ListParagraph"/>
        <w:numPr>
          <w:ilvl w:val="0"/>
          <w:numId w:val="18"/>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The female group consists of: mothers, daughters, sisters of grandmothers</w:t>
      </w:r>
      <w:r w:rsidR="00A8662F" w:rsidRPr="0049455C">
        <w:rPr>
          <w:rFonts w:ascii="Cambria" w:hAnsi="Cambria" w:cstheme="majorBidi"/>
          <w:sz w:val="24"/>
          <w:szCs w:val="24"/>
        </w:rPr>
        <w:t xml:space="preserve">. </w:t>
      </w:r>
    </w:p>
    <w:p w14:paraId="1DD4A873" w14:textId="3C124226" w:rsidR="00A8662F" w:rsidRPr="0049455C" w:rsidRDefault="00D653EE" w:rsidP="00A66AA4">
      <w:pPr>
        <w:pStyle w:val="ListParagraph"/>
        <w:numPr>
          <w:ilvl w:val="0"/>
          <w:numId w:val="17"/>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According to the marital relationship, it consists of widows or widows</w:t>
      </w:r>
      <w:r w:rsidR="00A8662F" w:rsidRPr="0049455C">
        <w:rPr>
          <w:rFonts w:ascii="Cambria" w:hAnsi="Cambria" w:cstheme="majorBidi"/>
          <w:sz w:val="24"/>
          <w:szCs w:val="24"/>
        </w:rPr>
        <w:t xml:space="preserve">. </w:t>
      </w:r>
    </w:p>
    <w:p w14:paraId="1DD570BA" w14:textId="2711AD03" w:rsidR="00D653EE" w:rsidRDefault="00D653EE" w:rsidP="00D653EE">
      <w:pPr>
        <w:pStyle w:val="ListParagraph"/>
        <w:numPr>
          <w:ilvl w:val="0"/>
          <w:numId w:val="16"/>
        </w:numPr>
        <w:tabs>
          <w:tab w:val="left" w:pos="426"/>
        </w:tabs>
        <w:spacing w:after="200" w:line="240" w:lineRule="auto"/>
        <w:jc w:val="both"/>
        <w:rPr>
          <w:rFonts w:ascii="Cambria" w:hAnsi="Cambria" w:cstheme="majorBidi"/>
          <w:sz w:val="24"/>
          <w:szCs w:val="24"/>
        </w:rPr>
      </w:pPr>
      <w:r w:rsidRPr="00D653EE">
        <w:rPr>
          <w:rFonts w:ascii="Cambria" w:hAnsi="Cambria" w:cstheme="majorBidi"/>
          <w:sz w:val="24"/>
          <w:szCs w:val="24"/>
        </w:rPr>
        <w:t>If all heirs exist, then those who are entitled to inheritance only: children, fathers, mothers, widows or widowers</w:t>
      </w:r>
      <w:r w:rsidR="00A8662F" w:rsidRPr="00D653EE">
        <w:rPr>
          <w:rFonts w:ascii="Cambria" w:hAnsi="Cambria" w:cstheme="majorBidi"/>
          <w:sz w:val="24"/>
          <w:szCs w:val="24"/>
        </w:rPr>
        <w:t>.</w:t>
      </w:r>
      <w:r w:rsidR="00A8662F" w:rsidRPr="0049455C">
        <w:rPr>
          <w:rStyle w:val="FootnoteReference"/>
          <w:rFonts w:ascii="Cambria" w:hAnsi="Cambria" w:cstheme="majorBidi"/>
          <w:sz w:val="24"/>
          <w:szCs w:val="24"/>
        </w:rPr>
        <w:footnoteReference w:id="44"/>
      </w:r>
    </w:p>
    <w:p w14:paraId="6C270136" w14:textId="77777777" w:rsidR="00D653EE" w:rsidRPr="00D653EE" w:rsidRDefault="00D653EE" w:rsidP="00D653EE">
      <w:pPr>
        <w:pStyle w:val="ListParagraph"/>
        <w:tabs>
          <w:tab w:val="left" w:pos="426"/>
        </w:tabs>
        <w:spacing w:after="200" w:line="240" w:lineRule="auto"/>
        <w:jc w:val="both"/>
        <w:rPr>
          <w:rFonts w:ascii="Cambria" w:hAnsi="Cambria" w:cstheme="majorBidi"/>
          <w:sz w:val="24"/>
          <w:szCs w:val="24"/>
        </w:rPr>
      </w:pPr>
    </w:p>
    <w:p w14:paraId="5DBFFBD5" w14:textId="77777777" w:rsidR="00D653EE" w:rsidRDefault="00A8662F" w:rsidP="00D653EE">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D653EE">
        <w:rPr>
          <w:rFonts w:ascii="Cambria" w:hAnsi="Cambria" w:cstheme="majorBidi"/>
          <w:sz w:val="24"/>
          <w:szCs w:val="24"/>
        </w:rPr>
        <w:t>From these two articles, it can be understood that an adopted child is not entitled to inheritance from his adoptive parents, because the adopted child is not one relative or one descendant with his adoptive parents, and is not born from a legal marriage of his adoptive parents. The right of mutual inheritance only applies between an adopted child and his biological parents on blood relations (al-qarabah)</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5"/>
      </w:r>
      <w:r w:rsidR="00D653EE" w:rsidRPr="00D653EE">
        <w:rPr>
          <w:rFonts w:ascii="Cambria" w:hAnsi="Cambria" w:cstheme="majorBidi"/>
          <w:sz w:val="24"/>
          <w:szCs w:val="24"/>
        </w:rPr>
        <w:t xml:space="preserve"> </w:t>
      </w:r>
      <w:r w:rsidR="00D653EE">
        <w:rPr>
          <w:rFonts w:ascii="Cambria" w:hAnsi="Cambria" w:cstheme="majorBidi"/>
          <w:sz w:val="24"/>
          <w:szCs w:val="24"/>
        </w:rPr>
        <w:t>The Compilation of Islamic Law emphasizes that there is no inheritance relationship between an adopted child and his adoptive parents, but in recognition of the goodness of the child's adoption institution, the relationship between the adopted child and his adoptive parents is confirmed through the mediation of a will or a mandatory will. To distinguish it from the position of heirs, this arrangement of adopted children is regulated in Chapter V on wills</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6"/>
      </w:r>
      <w:r w:rsidRPr="0049455C">
        <w:rPr>
          <w:rFonts w:ascii="Cambria" w:hAnsi="Cambria" w:cstheme="majorBidi"/>
          <w:sz w:val="24"/>
          <w:szCs w:val="24"/>
        </w:rPr>
        <w:t xml:space="preserve"> </w:t>
      </w:r>
      <w:r w:rsidR="00D653EE">
        <w:rPr>
          <w:rFonts w:ascii="Cambria" w:hAnsi="Cambria" w:cstheme="majorBidi"/>
          <w:sz w:val="24"/>
          <w:szCs w:val="24"/>
        </w:rPr>
        <w:t>To overcome the prohibition on mutual inheritance, Article 209 of the Compilation of Islamic Law provides a solution for those who live longer in order to obtain a share of the inheritance of the heirs, not through the inheritance, but through the compulsory testamentary institution, it is stated that:</w:t>
      </w:r>
    </w:p>
    <w:p w14:paraId="038D2010" w14:textId="77777777" w:rsidR="00D653EE" w:rsidRDefault="00D653EE" w:rsidP="00A66AA4">
      <w:pPr>
        <w:pStyle w:val="ListParagraph"/>
        <w:numPr>
          <w:ilvl w:val="0"/>
          <w:numId w:val="19"/>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 xml:space="preserve">The inheritance of the adopted child is divided based on </w:t>
      </w:r>
      <w:r>
        <w:rPr>
          <w:rFonts w:ascii="Cambria" w:hAnsi="Cambria" w:cstheme="majorBidi"/>
          <w:sz w:val="24"/>
          <w:szCs w:val="24"/>
        </w:rPr>
        <w:lastRenderedPageBreak/>
        <w:t>Articles 176 to 193 mentioned above, while the adoptive parents who do not receive the will are given a mandatory will of up to 1/3 of the inheritance of the adopted child. The inheritance of the adopted child is divided based on Articles 176 to 193 mentioned above, while the adoptive parents who do not receive the will are given a mandatory will of up to 1/3 of the inheritance of the adopted child.</w:t>
      </w:r>
    </w:p>
    <w:p w14:paraId="4E1CC404" w14:textId="7542F716" w:rsidR="00A8662F" w:rsidRDefault="00D653EE" w:rsidP="00A66AA4">
      <w:pPr>
        <w:pStyle w:val="ListParagraph"/>
        <w:numPr>
          <w:ilvl w:val="0"/>
          <w:numId w:val="19"/>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For adopted children who do not receive a will, they shall be given a compulsory will of up to 1/3 of the inheritance of their adoptive parents.</w:t>
      </w:r>
      <w:r w:rsidR="00A8662F" w:rsidRPr="0049455C">
        <w:rPr>
          <w:rFonts w:ascii="Cambria" w:hAnsi="Cambria" w:cstheme="majorBidi"/>
          <w:sz w:val="24"/>
          <w:szCs w:val="24"/>
        </w:rPr>
        <w:t>.</w:t>
      </w:r>
      <w:r w:rsidR="00A8662F" w:rsidRPr="0049455C">
        <w:rPr>
          <w:rStyle w:val="FootnoteReference"/>
          <w:rFonts w:ascii="Cambria" w:hAnsi="Cambria" w:cstheme="majorBidi"/>
          <w:sz w:val="24"/>
          <w:szCs w:val="24"/>
        </w:rPr>
        <w:footnoteReference w:id="47"/>
      </w:r>
    </w:p>
    <w:p w14:paraId="250E0EB0" w14:textId="77777777" w:rsidR="00D653EE" w:rsidRPr="0049455C" w:rsidRDefault="00D653EE" w:rsidP="00D653EE">
      <w:pPr>
        <w:pStyle w:val="ListParagraph"/>
        <w:tabs>
          <w:tab w:val="left" w:pos="426"/>
        </w:tabs>
        <w:spacing w:after="200" w:line="240" w:lineRule="auto"/>
        <w:jc w:val="both"/>
        <w:rPr>
          <w:rFonts w:ascii="Cambria" w:hAnsi="Cambria" w:cstheme="majorBidi"/>
          <w:sz w:val="24"/>
          <w:szCs w:val="24"/>
        </w:rPr>
      </w:pPr>
    </w:p>
    <w:p w14:paraId="4098AAE4" w14:textId="0A6FCE82" w:rsidR="00A8662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D37A81">
        <w:rPr>
          <w:rFonts w:ascii="Cambria" w:hAnsi="Cambria" w:cstheme="majorBidi"/>
          <w:sz w:val="24"/>
          <w:szCs w:val="24"/>
        </w:rPr>
        <w:t>A mandatory will is an action taken by the ruler or judge as a state apparatus to coerce, or give a mandatory judgment of a will for a deceased person, which is given to a certain person under certain circumstances at a certain time. It is called a mandatory will because</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8"/>
      </w:r>
    </w:p>
    <w:p w14:paraId="7E52097F" w14:textId="77777777" w:rsidR="00D37A81" w:rsidRPr="0049455C" w:rsidRDefault="00D37A81" w:rsidP="00A8662F">
      <w:pPr>
        <w:pStyle w:val="ListParagraph"/>
        <w:tabs>
          <w:tab w:val="left" w:pos="426"/>
        </w:tabs>
        <w:spacing w:line="240" w:lineRule="auto"/>
        <w:ind w:left="0"/>
        <w:jc w:val="both"/>
        <w:rPr>
          <w:rFonts w:ascii="Cambria" w:hAnsi="Cambria" w:cstheme="majorBidi"/>
          <w:sz w:val="24"/>
          <w:szCs w:val="24"/>
        </w:rPr>
      </w:pPr>
    </w:p>
    <w:p w14:paraId="06AD4F41" w14:textId="77777777" w:rsidR="00D37A81" w:rsidRDefault="00D37A81" w:rsidP="00D37A81">
      <w:pPr>
        <w:pStyle w:val="ListParagraph"/>
        <w:numPr>
          <w:ilvl w:val="0"/>
          <w:numId w:val="20"/>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Loss of the element of effort for the testator and the emergence of obligations through laws and regulations or court decisions without depending on the willpower of the testator and the consent of the testator</w:t>
      </w:r>
      <w:r w:rsidR="00A8662F" w:rsidRPr="0049455C">
        <w:rPr>
          <w:rFonts w:ascii="Cambria" w:hAnsi="Cambria" w:cstheme="majorBidi"/>
          <w:sz w:val="24"/>
          <w:szCs w:val="24"/>
        </w:rPr>
        <w:t xml:space="preserve">. </w:t>
      </w:r>
    </w:p>
    <w:p w14:paraId="6BE45B2F" w14:textId="77777777" w:rsidR="00D37A81" w:rsidRPr="00D37A81" w:rsidRDefault="00D37A81" w:rsidP="00D37A81">
      <w:pPr>
        <w:pStyle w:val="ListParagraph"/>
        <w:numPr>
          <w:ilvl w:val="0"/>
          <w:numId w:val="20"/>
        </w:numPr>
        <w:tabs>
          <w:tab w:val="left" w:pos="426"/>
        </w:tabs>
        <w:spacing w:after="200" w:line="240" w:lineRule="auto"/>
        <w:jc w:val="both"/>
        <w:rPr>
          <w:rFonts w:ascii="Cambria" w:hAnsi="Cambria" w:cstheme="majorBidi"/>
          <w:sz w:val="24"/>
          <w:szCs w:val="24"/>
        </w:rPr>
      </w:pPr>
      <w:r w:rsidRPr="00D37A81">
        <w:rPr>
          <w:rFonts w:ascii="Cambria" w:hAnsi="Cambria" w:cstheme="majorBidi"/>
          <w:sz w:val="24"/>
          <w:szCs w:val="24"/>
        </w:rPr>
        <w:t>There is a similarity with the provisions for the distribution of inheritance in the receipt of 2 (two) times the share of women.</w:t>
      </w:r>
      <w:r w:rsidR="00A8662F" w:rsidRPr="00D37A81">
        <w:rPr>
          <w:rFonts w:ascii="Cambria" w:hAnsi="Cambria" w:cstheme="majorBidi"/>
          <w:sz w:val="24"/>
          <w:szCs w:val="24"/>
        </w:rPr>
        <w:tab/>
      </w:r>
      <w:r w:rsidR="00A8662F" w:rsidRPr="00D37A81">
        <w:rPr>
          <w:rFonts w:ascii="Cambria" w:hAnsi="Cambria" w:cstheme="majorBidi"/>
          <w:i/>
          <w:iCs/>
          <w:sz w:val="24"/>
          <w:szCs w:val="24"/>
        </w:rPr>
        <w:tab/>
      </w:r>
    </w:p>
    <w:p w14:paraId="7C43219C" w14:textId="77777777" w:rsidR="00D37A81" w:rsidRDefault="00D37A81"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 xml:space="preserve">Ibn Hazmin explained that if a will is not made by the heir to the relative </w:t>
      </w:r>
      <w:r>
        <w:rPr>
          <w:rFonts w:ascii="Cambria" w:hAnsi="Cambria" w:cstheme="majorBidi"/>
          <w:sz w:val="24"/>
          <w:szCs w:val="24"/>
        </w:rPr>
        <w:t>who does not get the property, then the judge must act as the heir who gives part of the heir's inheritance to the relative who does not get the property, in the form of a mandatory will.</w:t>
      </w:r>
    </w:p>
    <w:p w14:paraId="1D4C71A4" w14:textId="5F394114"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D37A81">
        <w:rPr>
          <w:rFonts w:ascii="Cambria" w:hAnsi="Cambria" w:cstheme="majorBidi"/>
          <w:sz w:val="24"/>
          <w:szCs w:val="24"/>
        </w:rPr>
        <w:t>Ibn Hazmin explained that if a will is not made by the heir to the relative who does not get the property, then the judge must act as the heir who gives part of the heir's inheritance to the relative who does not get the property, in the form of a mandatory will.</w:t>
      </w:r>
      <w:r w:rsidRPr="0049455C">
        <w:rPr>
          <w:rFonts w:ascii="Cambria" w:hAnsi="Cambria" w:cstheme="majorBidi"/>
          <w:sz w:val="24"/>
          <w:szCs w:val="24"/>
        </w:rPr>
        <w:t xml:space="preserve"> </w:t>
      </w:r>
    </w:p>
    <w:p w14:paraId="18B074F3" w14:textId="5A43022B"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i/>
          <w:iCs/>
          <w:sz w:val="24"/>
          <w:szCs w:val="24"/>
        </w:rPr>
        <w:tab/>
      </w:r>
      <w:r w:rsidR="00D37A81" w:rsidRPr="00D37A81">
        <w:rPr>
          <w:rFonts w:ascii="Cambria" w:hAnsi="Cambria" w:cstheme="majorBidi"/>
          <w:i/>
          <w:sz w:val="24"/>
          <w:szCs w:val="24"/>
        </w:rPr>
        <w:t>First</w:t>
      </w:r>
      <w:r w:rsidR="00D37A81">
        <w:rPr>
          <w:rFonts w:ascii="Cambria" w:hAnsi="Cambria" w:cstheme="majorBidi"/>
          <w:sz w:val="24"/>
          <w:szCs w:val="24"/>
        </w:rPr>
        <w:t>, it can be done with a grant institution, as long as the donated property is the property of the donor, as stipulated in Article 210 of the Compilation of Islamic Law, the implementation of the grant must be carried out when the donor is still alive, which amounts to a maximum of 1/3 of the donor's property.</w:t>
      </w:r>
      <w:r w:rsidRPr="0049455C">
        <w:rPr>
          <w:rFonts w:ascii="Cambria" w:hAnsi="Cambria" w:cstheme="majorBidi"/>
          <w:sz w:val="24"/>
          <w:szCs w:val="24"/>
        </w:rPr>
        <w:t xml:space="preserve"> </w:t>
      </w:r>
    </w:p>
    <w:p w14:paraId="448355FC" w14:textId="6B65203F"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D37A81">
        <w:rPr>
          <w:rFonts w:ascii="Cambria" w:hAnsi="Cambria" w:cstheme="majorBidi"/>
          <w:sz w:val="24"/>
          <w:szCs w:val="24"/>
        </w:rPr>
        <w:t>Second, it can be done through a testamentary institution, as stipulated in Articles 194 to 208 of the Compilation of Islamic Law. A person can bequeath his property to another person as much as 1/3 of the testator's property, which is carried out after the testator dies. Similarly, adoptive parents can make a will to their adopted child while he is still alive, the implementation of which is carried out after the testator dies. And on the other hand, adopted children, can make a will to their adoptive parents while they are still alive.</w:t>
      </w:r>
    </w:p>
    <w:p w14:paraId="7D8677DD" w14:textId="12E25238"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Pr="0049455C">
        <w:rPr>
          <w:rFonts w:ascii="Cambria" w:hAnsi="Cambria" w:cstheme="majorBidi"/>
          <w:i/>
          <w:iCs/>
          <w:sz w:val="24"/>
          <w:szCs w:val="24"/>
        </w:rPr>
        <w:t>Ketiga,</w:t>
      </w:r>
      <w:r w:rsidRPr="0049455C">
        <w:rPr>
          <w:rFonts w:ascii="Cambria" w:hAnsi="Cambria" w:cstheme="majorBidi"/>
          <w:sz w:val="24"/>
          <w:szCs w:val="24"/>
        </w:rPr>
        <w:t xml:space="preserve"> </w:t>
      </w:r>
      <w:r w:rsidR="00824D09">
        <w:rPr>
          <w:rFonts w:ascii="Cambria" w:hAnsi="Cambria" w:cstheme="majorBidi"/>
          <w:sz w:val="24"/>
          <w:szCs w:val="24"/>
        </w:rPr>
        <w:t>through a mandatory will, as described above.</w:t>
      </w:r>
    </w:p>
    <w:p w14:paraId="2AB158E4" w14:textId="04B8A6C8"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824D09">
        <w:rPr>
          <w:rFonts w:ascii="Cambria" w:hAnsi="Cambria" w:cstheme="majorBidi"/>
          <w:sz w:val="24"/>
          <w:szCs w:val="24"/>
        </w:rPr>
        <w:t xml:space="preserve">From the provisions of this article, it is clear that for adoptive parents who do not receive grants or </w:t>
      </w:r>
      <w:r w:rsidR="00824D09">
        <w:rPr>
          <w:rFonts w:ascii="Cambria" w:hAnsi="Cambria" w:cstheme="majorBidi"/>
          <w:sz w:val="24"/>
          <w:szCs w:val="24"/>
        </w:rPr>
        <w:lastRenderedPageBreak/>
        <w:t>wills from their adopted children or vice versa, a compulsory will is carried out. This provision is imperative, that is, it is a must, because the article does not use the term 'can'. The word 'can' shows a facultative meaning, namely it is an encouragement</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49"/>
      </w:r>
    </w:p>
    <w:p w14:paraId="70ABE330" w14:textId="6D410776" w:rsidR="00A8662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F614E5">
        <w:rPr>
          <w:rFonts w:ascii="Cambria" w:hAnsi="Cambria" w:cstheme="majorBidi"/>
          <w:sz w:val="24"/>
          <w:szCs w:val="24"/>
        </w:rPr>
        <w:t>Based on the explanation above, it can be understood that an adopted child has the right to obtain property from his adoptive parents after his adoptive parents die, namely in the form of a mandatory will given to the adopted child as a solution to overcome the problem of inheritance of adopted children contained in article 209 of the Compilation of Islamic Law.</w:t>
      </w:r>
    </w:p>
    <w:p w14:paraId="72C83C77" w14:textId="77777777" w:rsidR="00F614E5" w:rsidRPr="0049455C" w:rsidRDefault="00F614E5" w:rsidP="00A8662F">
      <w:pPr>
        <w:pStyle w:val="ListParagraph"/>
        <w:tabs>
          <w:tab w:val="left" w:pos="426"/>
        </w:tabs>
        <w:spacing w:line="240" w:lineRule="auto"/>
        <w:ind w:left="0"/>
        <w:jc w:val="both"/>
        <w:rPr>
          <w:rFonts w:ascii="Cambria" w:hAnsi="Cambria" w:cstheme="majorBidi"/>
          <w:sz w:val="24"/>
          <w:szCs w:val="24"/>
        </w:rPr>
      </w:pPr>
    </w:p>
    <w:p w14:paraId="6BE28CD0" w14:textId="77777777" w:rsidR="00F614E5" w:rsidRPr="00F614E5" w:rsidRDefault="00F614E5" w:rsidP="00A8662F">
      <w:pPr>
        <w:pStyle w:val="ListParagraph"/>
        <w:tabs>
          <w:tab w:val="left" w:pos="426"/>
        </w:tabs>
        <w:spacing w:line="240" w:lineRule="auto"/>
        <w:ind w:left="0"/>
        <w:jc w:val="both"/>
        <w:rPr>
          <w:rFonts w:ascii="Cambria" w:hAnsi="Cambria" w:cstheme="majorBidi"/>
          <w:b/>
          <w:sz w:val="24"/>
          <w:szCs w:val="24"/>
        </w:rPr>
      </w:pPr>
      <w:r w:rsidRPr="00F614E5">
        <w:rPr>
          <w:rFonts w:ascii="Cambria" w:hAnsi="Cambria" w:cstheme="majorBidi"/>
          <w:b/>
          <w:sz w:val="24"/>
          <w:szCs w:val="24"/>
        </w:rPr>
        <w:t>Marriage Guardian</w:t>
      </w:r>
    </w:p>
    <w:p w14:paraId="2B788B76" w14:textId="4C50743F" w:rsidR="00A8662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F614E5">
        <w:rPr>
          <w:rFonts w:ascii="Cambria" w:hAnsi="Cambria" w:cstheme="majorBidi"/>
          <w:sz w:val="24"/>
          <w:szCs w:val="24"/>
        </w:rPr>
        <w:t>Regarding the guardian of marriage in carrying out marriages, the Compilation of Islamic Law has stipulated in article 20 paragraph</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0"/>
      </w:r>
      <w:r w:rsidRPr="0049455C">
        <w:rPr>
          <w:rFonts w:ascii="Cambria" w:hAnsi="Cambria" w:cstheme="majorBidi"/>
          <w:sz w:val="24"/>
          <w:szCs w:val="24"/>
        </w:rPr>
        <w:t xml:space="preserve"> </w:t>
      </w:r>
    </w:p>
    <w:p w14:paraId="45887339" w14:textId="77777777" w:rsidR="00F614E5" w:rsidRPr="0049455C" w:rsidRDefault="00F614E5" w:rsidP="00A8662F">
      <w:pPr>
        <w:pStyle w:val="ListParagraph"/>
        <w:tabs>
          <w:tab w:val="left" w:pos="426"/>
        </w:tabs>
        <w:spacing w:line="240" w:lineRule="auto"/>
        <w:ind w:left="0"/>
        <w:jc w:val="both"/>
        <w:rPr>
          <w:rFonts w:ascii="Cambria" w:hAnsi="Cambria" w:cstheme="majorBidi"/>
          <w:sz w:val="24"/>
          <w:szCs w:val="24"/>
        </w:rPr>
      </w:pPr>
    </w:p>
    <w:p w14:paraId="66FEEFCA" w14:textId="138D9716" w:rsidR="00F614E5" w:rsidRDefault="00F614E5" w:rsidP="00A66AA4">
      <w:pPr>
        <w:pStyle w:val="ListParagraph"/>
        <w:numPr>
          <w:ilvl w:val="0"/>
          <w:numId w:val="1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The person who acts as the guardian of the marriage is a man who meets the requirements of Islamic law, namely Muslims, aqil, and puberty.</w:t>
      </w:r>
    </w:p>
    <w:p w14:paraId="51352DA0" w14:textId="2B367A2B" w:rsidR="00A8662F" w:rsidRPr="0049455C" w:rsidRDefault="00F614E5" w:rsidP="00A66AA4">
      <w:pPr>
        <w:pStyle w:val="ListParagraph"/>
        <w:numPr>
          <w:ilvl w:val="0"/>
          <w:numId w:val="1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The marriage guardian consists of</w:t>
      </w:r>
      <w:r w:rsidR="00A8662F" w:rsidRPr="0049455C">
        <w:rPr>
          <w:rFonts w:ascii="Cambria" w:hAnsi="Cambria" w:cstheme="majorBidi"/>
          <w:sz w:val="24"/>
          <w:szCs w:val="24"/>
        </w:rPr>
        <w:t xml:space="preserve">: </w:t>
      </w:r>
    </w:p>
    <w:p w14:paraId="6A1A2975" w14:textId="77777777" w:rsidR="00F614E5" w:rsidRDefault="00A8662F" w:rsidP="00F614E5">
      <w:pPr>
        <w:pStyle w:val="ListParagraph"/>
        <w:numPr>
          <w:ilvl w:val="0"/>
          <w:numId w:val="26"/>
        </w:numPr>
        <w:tabs>
          <w:tab w:val="left" w:pos="426"/>
        </w:tabs>
        <w:spacing w:after="200" w:line="240" w:lineRule="auto"/>
        <w:jc w:val="both"/>
        <w:rPr>
          <w:rFonts w:ascii="Cambria" w:hAnsi="Cambria" w:cstheme="majorBidi"/>
          <w:sz w:val="24"/>
          <w:szCs w:val="24"/>
        </w:rPr>
      </w:pPr>
      <w:r w:rsidRPr="0049455C">
        <w:rPr>
          <w:rFonts w:ascii="Cambria" w:hAnsi="Cambria" w:cstheme="majorBidi"/>
          <w:sz w:val="24"/>
          <w:szCs w:val="24"/>
        </w:rPr>
        <w:t>Wali nasab</w:t>
      </w:r>
    </w:p>
    <w:p w14:paraId="062CA6DE" w14:textId="77777777" w:rsidR="00F614E5" w:rsidRDefault="00F614E5" w:rsidP="00F614E5">
      <w:pPr>
        <w:pStyle w:val="ListParagraph"/>
        <w:numPr>
          <w:ilvl w:val="0"/>
          <w:numId w:val="26"/>
        </w:numPr>
        <w:tabs>
          <w:tab w:val="left" w:pos="426"/>
        </w:tabs>
        <w:spacing w:after="200" w:line="240" w:lineRule="auto"/>
        <w:jc w:val="both"/>
        <w:rPr>
          <w:rFonts w:ascii="Cambria" w:hAnsi="Cambria" w:cstheme="majorBidi"/>
          <w:sz w:val="24"/>
          <w:szCs w:val="24"/>
        </w:rPr>
      </w:pPr>
      <w:r w:rsidRPr="00F614E5">
        <w:rPr>
          <w:rFonts w:ascii="Cambria" w:hAnsi="Cambria" w:cstheme="majorBidi"/>
          <w:sz w:val="24"/>
          <w:szCs w:val="24"/>
        </w:rPr>
        <w:t>Guardian judge.</w:t>
      </w:r>
    </w:p>
    <w:p w14:paraId="437F8864" w14:textId="2D2655B7" w:rsidR="00A8662F" w:rsidRPr="00F614E5" w:rsidRDefault="00F614E5" w:rsidP="00F614E5">
      <w:pPr>
        <w:tabs>
          <w:tab w:val="left" w:pos="426"/>
        </w:tabs>
        <w:spacing w:after="200" w:line="240" w:lineRule="auto"/>
        <w:ind w:left="720"/>
        <w:jc w:val="both"/>
        <w:rPr>
          <w:rFonts w:ascii="Cambria" w:hAnsi="Cambria" w:cstheme="majorBidi"/>
          <w:sz w:val="24"/>
          <w:szCs w:val="24"/>
        </w:rPr>
      </w:pPr>
      <w:r>
        <w:rPr>
          <w:rFonts w:ascii="Cambria" w:hAnsi="Cambria" w:cstheme="majorBidi"/>
          <w:sz w:val="24"/>
          <w:szCs w:val="24"/>
        </w:rPr>
        <w:t>The explanation related to the guardian of the nasab is further explained in article 21 paragraph</w:t>
      </w:r>
      <w:r w:rsidR="00A8662F" w:rsidRPr="00F614E5">
        <w:rPr>
          <w:rFonts w:ascii="Cambria" w:hAnsi="Cambria" w:cstheme="majorBidi"/>
          <w:sz w:val="24"/>
          <w:szCs w:val="24"/>
        </w:rPr>
        <w:t>:</w:t>
      </w:r>
      <w:r w:rsidR="00A8662F" w:rsidRPr="0049455C">
        <w:rPr>
          <w:rStyle w:val="FootnoteReference"/>
          <w:rFonts w:ascii="Cambria" w:hAnsi="Cambria" w:cstheme="majorBidi"/>
          <w:sz w:val="24"/>
          <w:szCs w:val="24"/>
        </w:rPr>
        <w:footnoteReference w:id="51"/>
      </w:r>
      <w:r w:rsidR="00A8662F" w:rsidRPr="00F614E5">
        <w:rPr>
          <w:rFonts w:ascii="Cambria" w:hAnsi="Cambria" w:cstheme="majorBidi"/>
          <w:sz w:val="24"/>
          <w:szCs w:val="24"/>
        </w:rPr>
        <w:t xml:space="preserve"> </w:t>
      </w:r>
    </w:p>
    <w:p w14:paraId="7A05BB53" w14:textId="48F063C6" w:rsidR="00F614E5" w:rsidRPr="007444EF" w:rsidRDefault="00F614E5" w:rsidP="007444EF">
      <w:pPr>
        <w:tabs>
          <w:tab w:val="left" w:pos="426"/>
        </w:tabs>
        <w:spacing w:line="240" w:lineRule="auto"/>
        <w:jc w:val="both"/>
        <w:rPr>
          <w:rFonts w:ascii="Cambria" w:hAnsi="Cambria" w:cstheme="majorBidi"/>
          <w:sz w:val="24"/>
          <w:szCs w:val="24"/>
        </w:rPr>
      </w:pPr>
      <w:r w:rsidRPr="007444EF">
        <w:rPr>
          <w:rFonts w:ascii="Cambria" w:hAnsi="Cambria" w:cstheme="majorBidi"/>
          <w:sz w:val="24"/>
          <w:szCs w:val="24"/>
        </w:rPr>
        <w:t>The guardian of the nasab consists of four groups in order of position, one group takes precedence and the other group according to the close kinship with the prospective bride.</w:t>
      </w:r>
    </w:p>
    <w:p w14:paraId="25503F06" w14:textId="77777777" w:rsidR="007444EF" w:rsidRDefault="007444EF" w:rsidP="00F614E5">
      <w:pPr>
        <w:tabs>
          <w:tab w:val="left" w:pos="426"/>
        </w:tabs>
        <w:spacing w:line="240" w:lineRule="auto"/>
        <w:jc w:val="both"/>
        <w:rPr>
          <w:rFonts w:ascii="Cambria" w:hAnsi="Cambria" w:cstheme="majorBidi"/>
          <w:sz w:val="24"/>
          <w:szCs w:val="24"/>
        </w:rPr>
      </w:pPr>
      <w:r>
        <w:rPr>
          <w:rFonts w:ascii="Cambria" w:hAnsi="Cambria" w:cstheme="majorBidi"/>
          <w:sz w:val="24"/>
          <w:szCs w:val="24"/>
        </w:rPr>
        <w:t>First, the group of male relatives in a straight line upwards, namely father, grandfather, paternal side and so on.</w:t>
      </w:r>
    </w:p>
    <w:p w14:paraId="4B8A03F9" w14:textId="77777777" w:rsidR="007444EF" w:rsidRDefault="007444EF" w:rsidP="007444EF">
      <w:pPr>
        <w:tabs>
          <w:tab w:val="left" w:pos="426"/>
        </w:tabs>
        <w:spacing w:line="240" w:lineRule="auto"/>
        <w:jc w:val="both"/>
        <w:rPr>
          <w:rFonts w:ascii="Cambria" w:hAnsi="Cambria" w:cstheme="majorBidi"/>
          <w:sz w:val="24"/>
          <w:szCs w:val="24"/>
        </w:rPr>
      </w:pPr>
      <w:r>
        <w:rPr>
          <w:rFonts w:ascii="Cambria" w:hAnsi="Cambria" w:cstheme="majorBidi"/>
          <w:sz w:val="24"/>
          <w:szCs w:val="24"/>
        </w:rPr>
        <w:t>Second, the group of relatives of biological brothers or half-brothers, and their male descendants.</w:t>
      </w:r>
    </w:p>
    <w:p w14:paraId="6DF9E15D" w14:textId="77777777" w:rsidR="007444EF" w:rsidRDefault="007444EF" w:rsidP="007444EF">
      <w:pPr>
        <w:tabs>
          <w:tab w:val="left" w:pos="426"/>
        </w:tabs>
        <w:spacing w:line="240" w:lineRule="auto"/>
        <w:jc w:val="both"/>
        <w:rPr>
          <w:rFonts w:ascii="Cambria" w:hAnsi="Cambria" w:cstheme="majorBidi"/>
          <w:sz w:val="24"/>
          <w:szCs w:val="24"/>
        </w:rPr>
      </w:pPr>
      <w:r>
        <w:rPr>
          <w:rFonts w:ascii="Cambria" w:hAnsi="Cambria" w:cstheme="majorBidi"/>
          <w:sz w:val="24"/>
          <w:szCs w:val="24"/>
        </w:rPr>
        <w:t>Third, the group of uncles' relatives, namely their father's biological brothers, father's brothers</w:t>
      </w:r>
      <w:r w:rsidRPr="007444EF">
        <w:rPr>
          <w:rFonts w:ascii="Cambria" w:hAnsi="Cambria" w:cstheme="majorBidi"/>
          <w:sz w:val="24"/>
          <w:szCs w:val="24"/>
        </w:rPr>
        <w:t xml:space="preserve"> </w:t>
      </w:r>
    </w:p>
    <w:p w14:paraId="1FD84125" w14:textId="21ED4F53" w:rsidR="007444EF" w:rsidRDefault="007444EF" w:rsidP="007444EF">
      <w:pPr>
        <w:tabs>
          <w:tab w:val="left" w:pos="426"/>
        </w:tabs>
        <w:spacing w:line="240" w:lineRule="auto"/>
        <w:jc w:val="both"/>
        <w:rPr>
          <w:rFonts w:ascii="Cambria" w:hAnsi="Cambria" w:cstheme="majorBidi"/>
          <w:sz w:val="24"/>
          <w:szCs w:val="24"/>
        </w:rPr>
      </w:pPr>
      <w:r>
        <w:rPr>
          <w:rFonts w:ascii="Cambria" w:hAnsi="Cambria" w:cstheme="majorBidi"/>
          <w:sz w:val="24"/>
          <w:szCs w:val="24"/>
        </w:rPr>
        <w:t>Fourth, the group of grandfather's biological brothers, half-brothers, and their male descendants., and their male descendants.</w:t>
      </w:r>
    </w:p>
    <w:p w14:paraId="55B41BFA" w14:textId="4CB5B737" w:rsidR="007444EF"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7444EF">
        <w:rPr>
          <w:rFonts w:ascii="Cambria" w:hAnsi="Cambria" w:cstheme="majorBidi"/>
          <w:sz w:val="24"/>
          <w:szCs w:val="24"/>
        </w:rPr>
        <w:t>As explained in the first point, that the adopted child does not have a nasab relationship with the adoptive parent, it can be understood that the adoptive child's parents cannot or do not have the right to become the guardian of the marriage for the adopted child, because in the matter of guardianship in the marriage contract, it must be based on the nasab of the adopted daughter. And if there is an adopted child whose guardian does not know, then the guardian of the judge will act in resolving the problem. It is also stated in Article 23 paragraph (1) that the guardian of the new judge can act as the guardian of the marriage if the guardian of the nasab does not exist or does not exist</w:t>
      </w:r>
      <w:r w:rsidR="007444EF">
        <w:rPr>
          <w:rFonts w:ascii="Cambria" w:hAnsi="Cambria" w:cstheme="majorBidi"/>
          <w:sz w:val="24"/>
          <w:szCs w:val="24"/>
          <w:lang w:val="en-US"/>
        </w:rPr>
        <w:t xml:space="preserve"> </w:t>
      </w:r>
      <w:r w:rsidR="007444EF">
        <w:rPr>
          <w:rFonts w:ascii="Cambria" w:hAnsi="Cambria" w:cstheme="majorBidi"/>
          <w:sz w:val="24"/>
          <w:szCs w:val="24"/>
        </w:rPr>
        <w:t>whether to present it or not</w:t>
      </w:r>
      <w:r w:rsidR="007444EF" w:rsidRPr="007444EF">
        <w:rPr>
          <w:rFonts w:ascii="Cambria" w:hAnsi="Cambria" w:cstheme="majorBidi"/>
          <w:sz w:val="24"/>
          <w:szCs w:val="24"/>
        </w:rPr>
        <w:t xml:space="preserve"> </w:t>
      </w:r>
      <w:r w:rsidR="007444EF">
        <w:rPr>
          <w:rFonts w:ascii="Cambria" w:hAnsi="Cambria" w:cstheme="majorBidi"/>
          <w:sz w:val="24"/>
          <w:szCs w:val="24"/>
        </w:rPr>
        <w:t xml:space="preserve">know where he lives </w:t>
      </w:r>
      <w:r w:rsidR="007444EF">
        <w:rPr>
          <w:rFonts w:ascii="Cambria" w:hAnsi="Cambria" w:cstheme="majorBidi"/>
          <w:sz w:val="24"/>
          <w:szCs w:val="24"/>
        </w:rPr>
        <w:lastRenderedPageBreak/>
        <w:t>or is supernatural or adlal or reluctant</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2"/>
      </w:r>
      <w:r w:rsidR="007444EF" w:rsidRPr="007444EF">
        <w:rPr>
          <w:rFonts w:ascii="Cambria" w:hAnsi="Cambria" w:cstheme="majorBidi"/>
          <w:sz w:val="24"/>
          <w:szCs w:val="24"/>
        </w:rPr>
        <w:t xml:space="preserve"> </w:t>
      </w:r>
      <w:r w:rsidR="007444EF">
        <w:rPr>
          <w:rFonts w:ascii="Cambria" w:hAnsi="Cambria" w:cstheme="majorBidi"/>
          <w:sz w:val="24"/>
          <w:szCs w:val="24"/>
        </w:rPr>
        <w:t>The adoptive father is not included in the order of priority of the marriage guardian, because he is not a mahram. So if an adopted child who is the guardian of his marriage is his adoptive father, then he has been married by an incompetent person, the result of which is that the marriage is invalid or null and void. Even if the bride's household is continued, then the biological relationship she carries out is included in the category of adultery and the child born is an illegitimate child</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3"/>
      </w:r>
      <w:r w:rsidRPr="0049455C">
        <w:rPr>
          <w:rFonts w:ascii="Cambria" w:hAnsi="Cambria" w:cstheme="majorBidi"/>
          <w:sz w:val="24"/>
          <w:szCs w:val="24"/>
        </w:rPr>
        <w:t xml:space="preserve"> </w:t>
      </w:r>
      <w:r w:rsidR="007444EF">
        <w:rPr>
          <w:rFonts w:ascii="Cambria" w:hAnsi="Cambria" w:cstheme="majorBidi"/>
          <w:sz w:val="24"/>
          <w:szCs w:val="24"/>
        </w:rPr>
        <w:tab/>
      </w:r>
      <w:r w:rsidR="007444EF">
        <w:rPr>
          <w:rFonts w:ascii="Cambria" w:hAnsi="Cambria" w:cstheme="majorBidi"/>
          <w:sz w:val="24"/>
          <w:szCs w:val="24"/>
        </w:rPr>
        <w:tab/>
      </w:r>
    </w:p>
    <w:p w14:paraId="01EE1A2C" w14:textId="1500A128" w:rsidR="00A8662F" w:rsidRDefault="007444EF"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ab/>
        <w:t>Therefore, the issue of guardianship in marriage is something that must be paid close attention to, because this will determine the validity of a marriage in Islam and to avoid things that will cause new problems</w:t>
      </w:r>
      <w:r w:rsidR="00A8662F" w:rsidRPr="0049455C">
        <w:rPr>
          <w:rFonts w:ascii="Cambria" w:hAnsi="Cambria" w:cstheme="majorBidi"/>
          <w:sz w:val="24"/>
          <w:szCs w:val="24"/>
        </w:rPr>
        <w:t xml:space="preserve">. </w:t>
      </w:r>
    </w:p>
    <w:p w14:paraId="54333D78" w14:textId="77777777" w:rsidR="007444EF" w:rsidRPr="0049455C" w:rsidRDefault="007444EF" w:rsidP="00A8662F">
      <w:pPr>
        <w:pStyle w:val="ListParagraph"/>
        <w:tabs>
          <w:tab w:val="left" w:pos="426"/>
        </w:tabs>
        <w:spacing w:line="240" w:lineRule="auto"/>
        <w:ind w:left="0"/>
        <w:jc w:val="both"/>
        <w:rPr>
          <w:rFonts w:ascii="Cambria" w:hAnsi="Cambria" w:cstheme="majorBidi"/>
          <w:sz w:val="24"/>
          <w:szCs w:val="24"/>
        </w:rPr>
      </w:pPr>
    </w:p>
    <w:p w14:paraId="66115649" w14:textId="77777777" w:rsidR="007444EF" w:rsidRPr="007444EF" w:rsidRDefault="007444EF" w:rsidP="00A8662F">
      <w:pPr>
        <w:pStyle w:val="ListParagraph"/>
        <w:tabs>
          <w:tab w:val="left" w:pos="426"/>
        </w:tabs>
        <w:spacing w:line="240" w:lineRule="auto"/>
        <w:ind w:left="0"/>
        <w:jc w:val="both"/>
        <w:rPr>
          <w:rFonts w:ascii="Cambria" w:hAnsi="Cambria" w:cstheme="majorBidi"/>
          <w:b/>
          <w:sz w:val="24"/>
          <w:szCs w:val="24"/>
        </w:rPr>
      </w:pPr>
      <w:r w:rsidRPr="007444EF">
        <w:rPr>
          <w:rFonts w:ascii="Cambria" w:hAnsi="Cambria" w:cstheme="majorBidi"/>
          <w:b/>
          <w:sz w:val="24"/>
          <w:szCs w:val="24"/>
        </w:rPr>
        <w:t>Maintenance</w:t>
      </w:r>
      <w:r w:rsidR="00A8662F" w:rsidRPr="007444EF">
        <w:rPr>
          <w:rFonts w:ascii="Cambria" w:hAnsi="Cambria" w:cstheme="majorBidi"/>
          <w:b/>
          <w:sz w:val="24"/>
          <w:szCs w:val="24"/>
        </w:rPr>
        <w:tab/>
      </w:r>
      <w:r w:rsidR="00A8662F" w:rsidRPr="007444EF">
        <w:rPr>
          <w:rFonts w:ascii="Cambria" w:hAnsi="Cambria" w:cstheme="majorBidi"/>
          <w:b/>
          <w:sz w:val="24"/>
          <w:szCs w:val="24"/>
        </w:rPr>
        <w:tab/>
      </w:r>
    </w:p>
    <w:p w14:paraId="01502A95" w14:textId="0689DBA0" w:rsidR="00A8662F" w:rsidRPr="0049455C" w:rsidRDefault="007444EF" w:rsidP="00A8662F">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ab/>
        <w:t xml:space="preserve">Adopted children have the same position as biological children in maintenance problems. Because in the article it is stated that there is a transfer of responsibility from the original parents to their adoptive parents in terms of maintenance for daily life, education costs and so on based on court decisions. This was emphasized in the National Meeting of the Supreme Court of the Republic of Indonesia with the Court of Appeal throughout Indonesia which was held in Manado on October 29 to 31, 2012, Commission II for Religious Justice in </w:t>
      </w:r>
      <w:r>
        <w:rPr>
          <w:rFonts w:ascii="Cambria" w:hAnsi="Cambria" w:cstheme="majorBidi"/>
          <w:sz w:val="24"/>
          <w:szCs w:val="24"/>
        </w:rPr>
        <w:t>the results of its discussion formulated: "The obligation of maintenance to the adopted child is the same as the obligation of maintenance to the biological child, therefore if the husband and wife have divorced, the obligation of maintenance to the adopted child remains the obligation of the adoptive father as long as he is able to fulfill maintenance obligation, but if the adoptive father is unable to do so, the court can determine that the adoptive mother is obliged to fulfill the child's alimony</w:t>
      </w:r>
      <w:r w:rsidR="00A8662F" w:rsidRPr="0049455C">
        <w:rPr>
          <w:rFonts w:ascii="Cambria" w:hAnsi="Cambria" w:cstheme="majorBidi"/>
          <w:sz w:val="24"/>
          <w:szCs w:val="24"/>
        </w:rPr>
        <w:t>.”</w:t>
      </w:r>
      <w:r w:rsidR="00A8662F" w:rsidRPr="0049455C">
        <w:rPr>
          <w:rStyle w:val="FootnoteReference"/>
          <w:rFonts w:ascii="Cambria" w:hAnsi="Cambria" w:cstheme="majorBidi"/>
          <w:sz w:val="24"/>
          <w:szCs w:val="24"/>
        </w:rPr>
        <w:footnoteReference w:id="54"/>
      </w:r>
    </w:p>
    <w:p w14:paraId="7B7E3466" w14:textId="0950D8DD"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7F1045">
        <w:rPr>
          <w:rFonts w:ascii="Cambria" w:hAnsi="Cambria" w:cstheme="majorBidi"/>
          <w:sz w:val="24"/>
          <w:szCs w:val="24"/>
        </w:rPr>
        <w:t>The Compilation of Islamic Law as a guideline for material law of religious justice provides the definition of an adopted child in Article 171 letter h that an adopted child is a child who, in terms of maintenance for his daily life, education costs and so on, transfers his responsibility from the original parents to his adoptive parents based on a court decision.</w:t>
      </w:r>
      <w:r w:rsidRPr="0049455C">
        <w:rPr>
          <w:rFonts w:ascii="Cambria" w:hAnsi="Cambria" w:cstheme="majorBidi"/>
          <w:sz w:val="24"/>
          <w:szCs w:val="24"/>
        </w:rPr>
        <w:t xml:space="preserve"> </w:t>
      </w:r>
    </w:p>
    <w:p w14:paraId="33AD1595" w14:textId="6E0FC2D1"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7F1045">
        <w:rPr>
          <w:rFonts w:ascii="Cambria" w:hAnsi="Cambria" w:cstheme="majorBidi"/>
          <w:sz w:val="24"/>
          <w:szCs w:val="24"/>
        </w:rPr>
        <w:t>The provisions of the article implicitly affirm that the adoption of a child results in the transfer of responsibility from the original parents to the adoptive parents in terms of maintenance for daily life, education costs and so on, while the relationship of nasab, guardian of marriage for adopted children, and the right to mutual inheritance with their biological parents is not interrupted</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5"/>
      </w:r>
      <w:r w:rsidRPr="0049455C">
        <w:rPr>
          <w:rFonts w:ascii="Cambria" w:hAnsi="Cambria" w:cstheme="majorBidi"/>
          <w:sz w:val="24"/>
          <w:szCs w:val="24"/>
        </w:rPr>
        <w:t xml:space="preserve">  </w:t>
      </w:r>
    </w:p>
    <w:p w14:paraId="1221C322" w14:textId="1B2B2A96"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7F1045">
        <w:rPr>
          <w:rFonts w:ascii="Cambria" w:hAnsi="Cambria" w:cstheme="majorBidi"/>
          <w:sz w:val="24"/>
          <w:szCs w:val="24"/>
        </w:rPr>
        <w:t xml:space="preserve">The Compilation of Islamic Law Article 171 letter h is the basis for </w:t>
      </w:r>
      <w:r w:rsidR="007F1045">
        <w:rPr>
          <w:rFonts w:ascii="Cambria" w:hAnsi="Cambria" w:cstheme="majorBidi"/>
          <w:sz w:val="24"/>
          <w:szCs w:val="24"/>
        </w:rPr>
        <w:lastRenderedPageBreak/>
        <w:t>allowing the adoption of children in Indonesia, especially the Islamic community, but only limited to the right of maintenance for daily life, education costs, health costs and the transfer of responsibility from the biological father to the parents who adopt him based on a court decision. If observed, the article shows that the legal relationship that occurs between the adoptive parents and the adopted child is only limited to the responsibility with expenses for their daily life such as education costs, health, and treatment costs which are based on the determination of the court with permanent and definite legal force. Thus, the legal relationship established between the adoptive father and the adopted child does not inherit the adoptive father</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6"/>
      </w:r>
    </w:p>
    <w:p w14:paraId="3447A633" w14:textId="52DC6B85" w:rsidR="00A8662F" w:rsidRPr="0049455C" w:rsidRDefault="00A8662F" w:rsidP="00A8662F">
      <w:pPr>
        <w:pStyle w:val="ListParagraph"/>
        <w:tabs>
          <w:tab w:val="left" w:pos="426"/>
        </w:tabs>
        <w:spacing w:line="240" w:lineRule="auto"/>
        <w:ind w:left="0"/>
        <w:jc w:val="both"/>
        <w:rPr>
          <w:rFonts w:ascii="Cambria" w:hAnsi="Cambria" w:cstheme="majorBidi"/>
          <w:sz w:val="24"/>
          <w:szCs w:val="24"/>
        </w:rPr>
      </w:pPr>
      <w:r w:rsidRPr="0049455C">
        <w:rPr>
          <w:rFonts w:ascii="Cambria" w:hAnsi="Cambria" w:cstheme="majorBidi"/>
          <w:sz w:val="24"/>
          <w:szCs w:val="24"/>
        </w:rPr>
        <w:tab/>
      </w:r>
      <w:r w:rsidRPr="0049455C">
        <w:rPr>
          <w:rFonts w:ascii="Cambria" w:hAnsi="Cambria" w:cstheme="majorBidi"/>
          <w:sz w:val="24"/>
          <w:szCs w:val="24"/>
        </w:rPr>
        <w:tab/>
      </w:r>
      <w:r w:rsidR="007F1045">
        <w:rPr>
          <w:rFonts w:ascii="Cambria" w:hAnsi="Cambria" w:cstheme="majorBidi"/>
          <w:sz w:val="24"/>
          <w:szCs w:val="24"/>
        </w:rPr>
        <w:t>According to Mu'thi' Artho from the perspective of the Compilation of Islamic Law, adopting a child can result in the law, namely</w:t>
      </w:r>
      <w:r w:rsidRPr="0049455C">
        <w:rPr>
          <w:rFonts w:ascii="Cambria" w:hAnsi="Cambria" w:cstheme="majorBidi"/>
          <w:sz w:val="24"/>
          <w:szCs w:val="24"/>
        </w:rPr>
        <w:t>:</w:t>
      </w:r>
      <w:r w:rsidRPr="0049455C">
        <w:rPr>
          <w:rStyle w:val="FootnoteReference"/>
          <w:rFonts w:ascii="Cambria" w:hAnsi="Cambria" w:cstheme="majorBidi"/>
          <w:sz w:val="24"/>
          <w:szCs w:val="24"/>
        </w:rPr>
        <w:footnoteReference w:id="57"/>
      </w:r>
      <w:r w:rsidRPr="0049455C">
        <w:rPr>
          <w:rFonts w:ascii="Cambria" w:hAnsi="Cambria" w:cstheme="majorBidi"/>
          <w:sz w:val="24"/>
          <w:szCs w:val="24"/>
        </w:rPr>
        <w:t xml:space="preserve"> </w:t>
      </w:r>
    </w:p>
    <w:p w14:paraId="3BBFCADE" w14:textId="5E60CFCB" w:rsidR="00A8662F" w:rsidRPr="0049455C" w:rsidRDefault="007F1045" w:rsidP="00A66AA4">
      <w:pPr>
        <w:pStyle w:val="ListParagraph"/>
        <w:numPr>
          <w:ilvl w:val="0"/>
          <w:numId w:val="2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The transfer of responsibility for daily life maintenance, education costs and so on from the original parents to the adoptive parents</w:t>
      </w:r>
      <w:r w:rsidR="00A8662F" w:rsidRPr="0049455C">
        <w:rPr>
          <w:rFonts w:ascii="Cambria" w:hAnsi="Cambria" w:cstheme="majorBidi"/>
          <w:sz w:val="24"/>
          <w:szCs w:val="24"/>
        </w:rPr>
        <w:t xml:space="preserve">. </w:t>
      </w:r>
    </w:p>
    <w:p w14:paraId="47D68668" w14:textId="599F09BC" w:rsidR="00A8662F" w:rsidRPr="0049455C" w:rsidRDefault="007F1045" w:rsidP="00A66AA4">
      <w:pPr>
        <w:pStyle w:val="ListParagraph"/>
        <w:numPr>
          <w:ilvl w:val="0"/>
          <w:numId w:val="2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Adopting a child does not break the blood or destiny relationship between the adopted child and his biological parents so that the mahram relationship remains valid and the two are mutually inherited</w:t>
      </w:r>
      <w:r w:rsidR="00A8662F" w:rsidRPr="0049455C">
        <w:rPr>
          <w:rFonts w:ascii="Cambria" w:hAnsi="Cambria" w:cstheme="majorBidi"/>
          <w:sz w:val="24"/>
          <w:szCs w:val="24"/>
        </w:rPr>
        <w:t xml:space="preserve">. </w:t>
      </w:r>
    </w:p>
    <w:p w14:paraId="0BEF22DE" w14:textId="36AB6DAB" w:rsidR="00A8662F" w:rsidRPr="0049455C" w:rsidRDefault="007F1045" w:rsidP="00A66AA4">
      <w:pPr>
        <w:pStyle w:val="ListParagraph"/>
        <w:numPr>
          <w:ilvl w:val="0"/>
          <w:numId w:val="2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Adopting a child does not cause a blood or destiny relationship between the adopted child and his adoptive parents</w:t>
      </w:r>
      <w:r w:rsidR="00A8662F" w:rsidRPr="0049455C">
        <w:rPr>
          <w:rFonts w:ascii="Cambria" w:hAnsi="Cambria" w:cstheme="majorBidi"/>
          <w:sz w:val="24"/>
          <w:szCs w:val="24"/>
        </w:rPr>
        <w:t xml:space="preserve">. </w:t>
      </w:r>
    </w:p>
    <w:p w14:paraId="44F95E07" w14:textId="77777777" w:rsidR="007F1045" w:rsidRDefault="007F1045" w:rsidP="00A66AA4">
      <w:pPr>
        <w:pStyle w:val="ListParagraph"/>
        <w:numPr>
          <w:ilvl w:val="0"/>
          <w:numId w:val="24"/>
        </w:numPr>
        <w:tabs>
          <w:tab w:val="left" w:pos="426"/>
        </w:tabs>
        <w:spacing w:after="200" w:line="240" w:lineRule="auto"/>
        <w:jc w:val="both"/>
        <w:rPr>
          <w:rFonts w:ascii="Cambria" w:hAnsi="Cambria" w:cstheme="majorBidi"/>
          <w:sz w:val="24"/>
          <w:szCs w:val="24"/>
        </w:rPr>
      </w:pPr>
      <w:r>
        <w:rPr>
          <w:rFonts w:ascii="Cambria" w:hAnsi="Cambria" w:cstheme="majorBidi"/>
          <w:sz w:val="24"/>
          <w:szCs w:val="24"/>
        </w:rPr>
        <w:t>Adopting a child creates a legal relationship in the form of rights and obligations between adoptive parents and adopted children.</w:t>
      </w:r>
    </w:p>
    <w:p w14:paraId="60404EDD" w14:textId="77777777" w:rsidR="007F1045" w:rsidRDefault="007F1045" w:rsidP="007F1045">
      <w:pPr>
        <w:pStyle w:val="ListParagraph"/>
        <w:numPr>
          <w:ilvl w:val="0"/>
          <w:numId w:val="24"/>
        </w:numPr>
        <w:tabs>
          <w:tab w:val="left" w:pos="426"/>
        </w:tabs>
        <w:spacing w:line="240" w:lineRule="auto"/>
        <w:jc w:val="both"/>
        <w:rPr>
          <w:rFonts w:ascii="Cambria" w:hAnsi="Cambria" w:cstheme="majorBidi"/>
          <w:sz w:val="24"/>
          <w:szCs w:val="24"/>
        </w:rPr>
      </w:pPr>
      <w:r>
        <w:rPr>
          <w:rFonts w:ascii="Cambria" w:hAnsi="Cambria" w:cstheme="majorBidi"/>
          <w:sz w:val="24"/>
          <w:szCs w:val="24"/>
        </w:rPr>
        <w:t>Adopting a child gives rise to the right of a mandatory will between the adoptive parents and the adopted child.</w:t>
      </w:r>
    </w:p>
    <w:p w14:paraId="25E7F5FA" w14:textId="73D5C879" w:rsidR="00A8662F" w:rsidRPr="007F1045" w:rsidRDefault="00A8662F" w:rsidP="007F1045">
      <w:pPr>
        <w:tabs>
          <w:tab w:val="left" w:pos="426"/>
        </w:tabs>
        <w:spacing w:line="240" w:lineRule="auto"/>
        <w:ind w:left="360"/>
        <w:jc w:val="both"/>
        <w:rPr>
          <w:rFonts w:ascii="Cambria" w:hAnsi="Cambria" w:cstheme="majorBidi"/>
          <w:sz w:val="24"/>
          <w:szCs w:val="24"/>
        </w:rPr>
      </w:pPr>
      <w:r w:rsidRPr="007F1045">
        <w:rPr>
          <w:rFonts w:ascii="Cambria" w:hAnsi="Cambria" w:cstheme="majorBidi"/>
          <w:sz w:val="24"/>
          <w:szCs w:val="24"/>
        </w:rPr>
        <w:tab/>
      </w:r>
      <w:r w:rsidRPr="007F1045">
        <w:rPr>
          <w:rFonts w:ascii="Cambria" w:hAnsi="Cambria" w:cstheme="majorBidi"/>
          <w:sz w:val="24"/>
          <w:szCs w:val="24"/>
        </w:rPr>
        <w:tab/>
      </w:r>
      <w:r w:rsidR="007F1045">
        <w:rPr>
          <w:rFonts w:ascii="Cambria" w:hAnsi="Cambria" w:cstheme="majorBidi"/>
          <w:sz w:val="24"/>
          <w:szCs w:val="24"/>
        </w:rPr>
        <w:t>Therefore, from the explanation above, it can be concluded that the law of adopting a child in the Compilation of Islamic Law is permissible, provided that it is only limited to the transfer of responsibility from the child's parents to the adoptive parents. The transfer of responsibility is like financing daily life, caring for him with love and meeting all his needs, without changing the destiny of the adopted child. The adopted child is still given to his biological father, as contained in KHI articles 99 and 100. Adopted children do not become heirs from their adoptive parents, but only from their biological parents. However, in the KHI, the adopted child is entitled to obtain a mandatory will of up to 1/3 of the inheritance of his adopted parents, according to what is contained</w:t>
      </w:r>
      <w:r w:rsidR="007F1045">
        <w:rPr>
          <w:rFonts w:ascii="Cambria" w:hAnsi="Cambria" w:cstheme="majorBidi"/>
          <w:sz w:val="24"/>
          <w:szCs w:val="24"/>
          <w:lang w:val="en-US"/>
        </w:rPr>
        <w:t xml:space="preserve"> </w:t>
      </w:r>
      <w:r w:rsidR="007F1045">
        <w:rPr>
          <w:rFonts w:ascii="Cambria" w:hAnsi="Cambria" w:cstheme="majorBidi"/>
          <w:sz w:val="24"/>
          <w:szCs w:val="24"/>
        </w:rPr>
        <w:t xml:space="preserve">in Article 209 paragraph 2. As for the marriage </w:t>
      </w:r>
      <w:r w:rsidR="007F1045">
        <w:rPr>
          <w:rFonts w:ascii="Cambria" w:hAnsi="Cambria" w:cstheme="majorBidi"/>
          <w:sz w:val="24"/>
          <w:szCs w:val="24"/>
        </w:rPr>
        <w:lastRenderedPageBreak/>
        <w:t>guardian, the adoptive parents are not entitled to be the marriage guardian of their adopted child as contained in Article 20.</w:t>
      </w:r>
    </w:p>
    <w:p w14:paraId="5D3FA726" w14:textId="77777777" w:rsidR="00D40B34" w:rsidRPr="0077195D" w:rsidRDefault="00D40B34" w:rsidP="00D40B34">
      <w:pPr>
        <w:pStyle w:val="ListParagraph"/>
        <w:spacing w:before="120" w:after="0" w:line="240" w:lineRule="auto"/>
        <w:ind w:left="357"/>
        <w:jc w:val="both"/>
        <w:rPr>
          <w:rFonts w:ascii="Cambria" w:eastAsia="Times New Roman" w:hAnsi="Cambria"/>
          <w:sz w:val="24"/>
          <w:szCs w:val="24"/>
        </w:rPr>
      </w:pPr>
    </w:p>
    <w:p w14:paraId="29AB4943" w14:textId="77777777" w:rsidR="007219FB" w:rsidRPr="004E73CB" w:rsidRDefault="007219FB" w:rsidP="007219FB">
      <w:pPr>
        <w:pBdr>
          <w:top w:val="nil"/>
          <w:left w:val="nil"/>
          <w:bottom w:val="nil"/>
          <w:right w:val="nil"/>
          <w:between w:val="nil"/>
        </w:pBdr>
        <w:spacing w:after="0" w:line="240" w:lineRule="auto"/>
        <w:ind w:hanging="2"/>
        <w:jc w:val="both"/>
        <w:rPr>
          <w:rFonts w:ascii="Cambria" w:eastAsia="Cambria" w:hAnsi="Cambria" w:cs="Cambria"/>
          <w:b/>
          <w:color w:val="000000"/>
          <w:sz w:val="24"/>
          <w:szCs w:val="24"/>
        </w:rPr>
      </w:pPr>
      <w:r w:rsidRPr="004E73CB">
        <w:rPr>
          <w:rFonts w:ascii="Cambria" w:eastAsia="Cambria" w:hAnsi="Cambria" w:cs="Cambria"/>
          <w:b/>
          <w:color w:val="000000"/>
          <w:sz w:val="24"/>
          <w:szCs w:val="24"/>
        </w:rPr>
        <w:t>Conclusion</w:t>
      </w:r>
    </w:p>
    <w:p w14:paraId="28DC6B9C" w14:textId="4D4FC995" w:rsidR="00DB6E09" w:rsidRPr="0049455C" w:rsidRDefault="00DB6E09" w:rsidP="00DB6E09">
      <w:pPr>
        <w:pStyle w:val="ListParagraph"/>
        <w:tabs>
          <w:tab w:val="left" w:pos="426"/>
        </w:tabs>
        <w:spacing w:line="240" w:lineRule="auto"/>
        <w:ind w:left="0"/>
        <w:jc w:val="both"/>
        <w:rPr>
          <w:rFonts w:ascii="Cambria" w:hAnsi="Cambria" w:cstheme="majorBidi"/>
          <w:sz w:val="24"/>
          <w:szCs w:val="24"/>
        </w:rPr>
      </w:pPr>
      <w:r>
        <w:rPr>
          <w:rFonts w:ascii="Cambria" w:hAnsi="Cambria" w:cstheme="majorBidi"/>
          <w:sz w:val="24"/>
          <w:szCs w:val="24"/>
        </w:rPr>
        <w:tab/>
        <w:t>Based on the results of the research conducted by the author related to the law of adopting children in Islamic jurisprudence and the Compilation of Islamic Law based on two problem formulations, the following conclusions can be drawn:</w:t>
      </w:r>
      <w:r w:rsidRPr="0049455C">
        <w:rPr>
          <w:rFonts w:ascii="Cambria" w:hAnsi="Cambria" w:cstheme="majorBidi"/>
          <w:sz w:val="24"/>
          <w:szCs w:val="24"/>
        </w:rPr>
        <w:t xml:space="preserve"> </w:t>
      </w:r>
    </w:p>
    <w:p w14:paraId="2B1917CA" w14:textId="2A70A3A4" w:rsidR="00DB6E09" w:rsidRPr="0049455C" w:rsidRDefault="00DB6E09" w:rsidP="00DB6E09">
      <w:pPr>
        <w:tabs>
          <w:tab w:val="left" w:pos="426"/>
        </w:tabs>
        <w:spacing w:line="240" w:lineRule="auto"/>
        <w:jc w:val="both"/>
        <w:rPr>
          <w:rFonts w:ascii="Cambria" w:hAnsi="Cambria" w:cstheme="majorBidi"/>
          <w:sz w:val="24"/>
          <w:szCs w:val="24"/>
        </w:rPr>
      </w:pPr>
      <w:r>
        <w:rPr>
          <w:rFonts w:ascii="Cambria" w:hAnsi="Cambria" w:cstheme="majorBidi"/>
          <w:sz w:val="24"/>
          <w:szCs w:val="24"/>
        </w:rPr>
        <w:tab/>
        <w:t>Adoption in Islamic Fiqh is prohibited if the fate of an adopted child is passed on to his adoptive parents. Because jurisprudence scholars agree, a child's destiny is determined by three things, namely a valid marriage, a fasid marriage, and wathi' syubah. However, adopting a child with the aim of nurturing, nurturing, and educating with affection without changing the child's destiny is a commendable act and includes a pious deed recommended by Islam. In Islamic jurisprudence, an adopted child does not obtain an inheritance from his adoptive parents, but can only obtain property from his parents through grants or wills and his adoptive parents are not allowed to act as guardians of his marriage. In addition, adopted children are not mahram for their adoptive parents, so they must pay attention to the limits in interacting between the two</w:t>
      </w:r>
      <w:r w:rsidRPr="0049455C">
        <w:rPr>
          <w:rFonts w:ascii="Cambria" w:hAnsi="Cambria" w:cstheme="majorBidi"/>
          <w:sz w:val="24"/>
          <w:szCs w:val="24"/>
        </w:rPr>
        <w:t xml:space="preserve">. </w:t>
      </w:r>
    </w:p>
    <w:p w14:paraId="7CB26B3C" w14:textId="0947A0C0" w:rsidR="00DB6E09" w:rsidRDefault="00DB6E09" w:rsidP="00DB6E09">
      <w:pPr>
        <w:tabs>
          <w:tab w:val="left" w:pos="426"/>
        </w:tabs>
        <w:spacing w:line="240" w:lineRule="auto"/>
        <w:jc w:val="both"/>
        <w:rPr>
          <w:rFonts w:ascii="Cambria" w:hAnsi="Cambria" w:cstheme="majorBidi"/>
          <w:sz w:val="24"/>
          <w:szCs w:val="24"/>
        </w:rPr>
      </w:pPr>
      <w:r>
        <w:rPr>
          <w:rFonts w:ascii="Cambria" w:hAnsi="Cambria" w:cstheme="majorBidi"/>
          <w:sz w:val="24"/>
          <w:szCs w:val="24"/>
        </w:rPr>
        <w:tab/>
        <w:t xml:space="preserve">The compilation of Islamic Law allows the adoption of a child, provided that it is only limited to the transfer of responsibility from the child's parents to the adoptive parents. The transfer of responsibility is like financing daily life, caring for him with love and satisfying all his </w:t>
      </w:r>
      <w:r>
        <w:rPr>
          <w:rFonts w:ascii="Cambria" w:hAnsi="Cambria" w:cstheme="majorBidi"/>
          <w:sz w:val="24"/>
          <w:szCs w:val="24"/>
        </w:rPr>
        <w:t>needs, without changing the child's destiny. In addition, the adopted child does not become the heir of his adoptive parents, but is entitled to obtain a compulsory will as stipulated in article 209 and the adoptive parents do not have the right to be the guardian of the marriage for their adopted child.</w:t>
      </w:r>
      <w:r w:rsidRPr="0049455C">
        <w:rPr>
          <w:rFonts w:ascii="Cambria" w:hAnsi="Cambria" w:cstheme="majorBidi"/>
          <w:sz w:val="24"/>
          <w:szCs w:val="24"/>
        </w:rPr>
        <w:t xml:space="preserve"> </w:t>
      </w:r>
    </w:p>
    <w:p w14:paraId="785C40E2" w14:textId="1BDADCC5" w:rsidR="007219FB" w:rsidRPr="007B5C7F" w:rsidRDefault="007B5C7F" w:rsidP="007219FB">
      <w:pPr>
        <w:widowControl w:val="0"/>
        <w:spacing w:after="0" w:line="240" w:lineRule="auto"/>
        <w:ind w:left="853" w:hangingChars="354" w:hanging="853"/>
        <w:jc w:val="both"/>
        <w:rPr>
          <w:rFonts w:ascii="Cambria" w:eastAsia="Cambria" w:hAnsi="Cambria" w:cs="Cambria"/>
          <w:b/>
          <w:sz w:val="24"/>
          <w:szCs w:val="24"/>
        </w:rPr>
      </w:pPr>
      <w:r w:rsidRPr="007B5C7F">
        <w:rPr>
          <w:rFonts w:ascii="Cambria" w:eastAsia="Cambria" w:hAnsi="Cambria" w:cs="Cambria"/>
          <w:b/>
          <w:sz w:val="24"/>
          <w:szCs w:val="24"/>
        </w:rPr>
        <w:t>BIBLIOGRAPHY</w:t>
      </w:r>
    </w:p>
    <w:p w14:paraId="77EAD9EF" w14:textId="1A266E62" w:rsidR="00DB6E09" w:rsidRPr="00C70D33"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al-Din Abdul </w:t>
      </w:r>
      <w:proofErr w:type="gramStart"/>
      <w:r w:rsidRPr="00C70D33">
        <w:rPr>
          <w:rFonts w:ascii="Cambria" w:hAnsi="Cambria" w:cstheme="majorBidi"/>
          <w:sz w:val="24"/>
          <w:szCs w:val="24"/>
          <w:lang w:val="en-US"/>
        </w:rPr>
        <w:t>Hamid ,</w:t>
      </w:r>
      <w:proofErr w:type="gramEnd"/>
      <w:r w:rsidRPr="00C70D33">
        <w:rPr>
          <w:rFonts w:ascii="Cambria" w:hAnsi="Cambria" w:cstheme="majorBidi"/>
          <w:sz w:val="24"/>
          <w:szCs w:val="24"/>
          <w:lang w:val="en-US"/>
        </w:rPr>
        <w:t xml:space="preserve"> Muhammad </w:t>
      </w:r>
      <w:proofErr w:type="spellStart"/>
      <w:r w:rsidRPr="00C70D33">
        <w:rPr>
          <w:rFonts w:ascii="Cambria" w:hAnsi="Cambria" w:cstheme="majorBidi"/>
          <w:sz w:val="24"/>
          <w:szCs w:val="24"/>
          <w:lang w:val="en-US"/>
        </w:rPr>
        <w:t>Muhyi</w:t>
      </w:r>
      <w:proofErr w:type="spellEnd"/>
      <w:r w:rsidRPr="00C70D33">
        <w:rPr>
          <w:rFonts w:ascii="Cambria" w:hAnsi="Cambria" w:cstheme="majorBidi"/>
          <w:sz w:val="24"/>
          <w:szCs w:val="24"/>
          <w:lang w:val="en-US"/>
        </w:rPr>
        <w:t xml:space="preserve">.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Ahwal</w:t>
      </w:r>
      <w:proofErr w:type="spellEnd"/>
      <w:r w:rsidRPr="00C70D33">
        <w:rPr>
          <w:rFonts w:ascii="Cambria" w:hAnsi="Cambria" w:cstheme="majorBidi"/>
          <w:i/>
          <w:iCs/>
          <w:sz w:val="24"/>
          <w:szCs w:val="24"/>
          <w:lang w:val="en-US"/>
        </w:rPr>
        <w:t xml:space="preserve"> al-</w:t>
      </w:r>
      <w:proofErr w:type="spellStart"/>
      <w:r w:rsidRPr="00C70D33">
        <w:rPr>
          <w:rFonts w:ascii="Cambria" w:hAnsi="Cambria" w:cstheme="majorBidi"/>
          <w:i/>
          <w:iCs/>
          <w:sz w:val="24"/>
          <w:szCs w:val="24"/>
          <w:lang w:val="en-US"/>
        </w:rPr>
        <w:t>Syahshiyyah</w:t>
      </w:r>
      <w:proofErr w:type="spellEnd"/>
      <w:r w:rsidRPr="00C70D33">
        <w:rPr>
          <w:rFonts w:ascii="Cambria" w:hAnsi="Cambria" w:cstheme="majorBidi"/>
          <w:i/>
          <w:iCs/>
          <w:sz w:val="24"/>
          <w:szCs w:val="24"/>
          <w:lang w:val="en-US"/>
        </w:rPr>
        <w:t xml:space="preserve"> fi al-Syariah al-Islamiyah.</w:t>
      </w:r>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Mesir</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Maktabah</w:t>
      </w:r>
      <w:proofErr w:type="spellEnd"/>
      <w:r w:rsidRPr="00C70D33">
        <w:rPr>
          <w:rFonts w:ascii="Cambria" w:hAnsi="Cambria" w:cstheme="majorBidi"/>
          <w:sz w:val="24"/>
          <w:szCs w:val="24"/>
          <w:lang w:val="en-US"/>
        </w:rPr>
        <w:t xml:space="preserve"> Muhammad Ali </w:t>
      </w:r>
      <w:proofErr w:type="spellStart"/>
      <w:r w:rsidRPr="00C70D33">
        <w:rPr>
          <w:rFonts w:ascii="Cambria" w:hAnsi="Cambria" w:cstheme="majorBidi"/>
          <w:sz w:val="24"/>
          <w:szCs w:val="24"/>
          <w:lang w:val="en-US"/>
        </w:rPr>
        <w:t>Shobih</w:t>
      </w:r>
      <w:proofErr w:type="spellEnd"/>
      <w:r w:rsidRPr="00C70D33">
        <w:rPr>
          <w:rFonts w:ascii="Cambria" w:hAnsi="Cambria" w:cstheme="majorBidi"/>
          <w:sz w:val="24"/>
          <w:szCs w:val="24"/>
          <w:lang w:val="en-US"/>
        </w:rPr>
        <w:t>, 1996.</w:t>
      </w:r>
    </w:p>
    <w:p w14:paraId="07B7A462"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2B29EF23" w14:textId="77777777" w:rsidR="00DB6E09" w:rsidRPr="00C70D33"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Abdullah, </w:t>
      </w:r>
      <w:proofErr w:type="spellStart"/>
      <w:r w:rsidRPr="00C70D33">
        <w:rPr>
          <w:rFonts w:ascii="Cambria" w:hAnsi="Cambria" w:cstheme="majorBidi"/>
          <w:sz w:val="24"/>
          <w:szCs w:val="24"/>
          <w:lang w:val="en-US"/>
        </w:rPr>
        <w:t>Taufik</w:t>
      </w:r>
      <w:proofErr w:type="spellEnd"/>
      <w:r w:rsidRPr="00C70D33">
        <w:rPr>
          <w:rFonts w:ascii="Cambria" w:hAnsi="Cambria" w:cstheme="majorBidi"/>
          <w:sz w:val="24"/>
          <w:szCs w:val="24"/>
          <w:lang w:val="en-US"/>
        </w:rPr>
        <w:t xml:space="preserve">. </w:t>
      </w:r>
      <w:r w:rsidRPr="00C70D33">
        <w:rPr>
          <w:rFonts w:ascii="Cambria" w:hAnsi="Cambria" w:cstheme="majorBidi"/>
          <w:i/>
          <w:iCs/>
          <w:sz w:val="24"/>
          <w:szCs w:val="24"/>
        </w:rPr>
        <w:t>Ensiklopedi Tematis Dunia Islam, “Ajaran”.</w:t>
      </w:r>
      <w:r w:rsidRPr="00C70D33">
        <w:rPr>
          <w:rFonts w:ascii="Cambria" w:hAnsi="Cambria" w:cstheme="majorBidi"/>
          <w:sz w:val="24"/>
          <w:szCs w:val="24"/>
        </w:rPr>
        <w:t xml:space="preserve"> </w:t>
      </w:r>
      <w:proofErr w:type="spellStart"/>
      <w:r w:rsidRPr="00C70D33">
        <w:rPr>
          <w:rFonts w:ascii="Cambria" w:hAnsi="Cambria" w:cstheme="majorBidi"/>
          <w:sz w:val="24"/>
          <w:szCs w:val="24"/>
          <w:lang w:val="en-US"/>
        </w:rPr>
        <w:t>Jilid</w:t>
      </w:r>
      <w:proofErr w:type="spellEnd"/>
      <w:r w:rsidRPr="00C70D33">
        <w:rPr>
          <w:rFonts w:ascii="Cambria" w:hAnsi="Cambria" w:cstheme="majorBidi"/>
          <w:sz w:val="24"/>
          <w:szCs w:val="24"/>
          <w:lang w:val="en-US"/>
        </w:rPr>
        <w:t xml:space="preserve"> III. </w:t>
      </w:r>
      <w:r w:rsidRPr="00C70D33">
        <w:rPr>
          <w:rFonts w:ascii="Cambria" w:hAnsi="Cambria" w:cstheme="majorBidi"/>
          <w:sz w:val="24"/>
          <w:szCs w:val="24"/>
        </w:rPr>
        <w:t xml:space="preserve">Jakarta: PT Ichtiar Baru Van Hoeve, 2002. </w:t>
      </w:r>
    </w:p>
    <w:p w14:paraId="02C7D9A6"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47F5772B"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Alam</w:t>
      </w:r>
      <w:proofErr w:type="spellEnd"/>
      <w:r w:rsidRPr="00C70D33">
        <w:rPr>
          <w:rFonts w:ascii="Cambria" w:hAnsi="Cambria" w:cstheme="majorBidi"/>
          <w:sz w:val="24"/>
          <w:szCs w:val="24"/>
          <w:lang w:val="en-US"/>
        </w:rPr>
        <w:t xml:space="preserve">, Andi </w:t>
      </w:r>
      <w:proofErr w:type="spellStart"/>
      <w:r w:rsidRPr="00C70D33">
        <w:rPr>
          <w:rFonts w:ascii="Cambria" w:hAnsi="Cambria" w:cstheme="majorBidi"/>
          <w:sz w:val="24"/>
          <w:szCs w:val="24"/>
          <w:lang w:val="en-US"/>
        </w:rPr>
        <w:t>Syamsu</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Pengangkatan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Anak</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Perspektif</w:t>
      </w:r>
      <w:proofErr w:type="spellEnd"/>
      <w:r w:rsidRPr="00C70D33">
        <w:rPr>
          <w:rFonts w:ascii="Cambria" w:hAnsi="Cambria" w:cstheme="majorBidi"/>
          <w:i/>
          <w:iCs/>
          <w:sz w:val="24"/>
          <w:szCs w:val="24"/>
          <w:lang w:val="en-US"/>
        </w:rPr>
        <w:t xml:space="preserve"> Islam</w:t>
      </w:r>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Kencana</w:t>
      </w:r>
      <w:proofErr w:type="spellEnd"/>
      <w:r w:rsidRPr="00C70D33">
        <w:rPr>
          <w:rFonts w:ascii="Cambria" w:hAnsi="Cambria" w:cstheme="majorBidi"/>
          <w:sz w:val="24"/>
          <w:szCs w:val="24"/>
          <w:lang w:val="en-US"/>
        </w:rPr>
        <w:t xml:space="preserve">, 2008. </w:t>
      </w:r>
    </w:p>
    <w:p w14:paraId="2EE97980"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4DE6FBEA" w14:textId="77777777" w:rsidR="00DB6E09" w:rsidRPr="00C70D33" w:rsidRDefault="00DB6E09" w:rsidP="00DB6E09">
      <w:pPr>
        <w:autoSpaceDE w:val="0"/>
        <w:autoSpaceDN w:val="0"/>
        <w:adjustRightInd w:val="0"/>
        <w:spacing w:after="0" w:line="240" w:lineRule="auto"/>
        <w:ind w:left="720" w:hanging="720"/>
        <w:jc w:val="both"/>
        <w:rPr>
          <w:rFonts w:ascii="Cambria" w:hAnsi="Cambria" w:cstheme="majorBidi"/>
          <w:sz w:val="24"/>
          <w:szCs w:val="24"/>
        </w:rPr>
      </w:pPr>
      <w:r w:rsidRPr="00C70D33">
        <w:rPr>
          <w:rFonts w:ascii="Cambria" w:hAnsi="Cambria" w:cstheme="majorBidi"/>
          <w:sz w:val="24"/>
          <w:szCs w:val="24"/>
        </w:rPr>
        <w:t xml:space="preserve">Amin, Ma’ruf, Dkk, </w:t>
      </w:r>
      <w:r w:rsidRPr="00C70D33">
        <w:rPr>
          <w:rFonts w:ascii="Cambria" w:hAnsi="Cambria" w:cstheme="majorBidi"/>
          <w:i/>
          <w:iCs/>
          <w:sz w:val="24"/>
          <w:szCs w:val="24"/>
        </w:rPr>
        <w:t>Himpunan Fatwa Majelis Ulama Indonesia Bidang Sosial dan Budaya.</w:t>
      </w:r>
      <w:r w:rsidRPr="00C70D33">
        <w:rPr>
          <w:rFonts w:ascii="Cambria" w:hAnsi="Cambria" w:cstheme="majorBidi"/>
          <w:sz w:val="24"/>
          <w:szCs w:val="24"/>
        </w:rPr>
        <w:t xml:space="preserve"> Erlangga, 2015. </w:t>
      </w:r>
    </w:p>
    <w:p w14:paraId="315B26BC" w14:textId="77777777" w:rsidR="00DB6E09" w:rsidRPr="00C70D33" w:rsidRDefault="00DB6E09" w:rsidP="00DB6E09">
      <w:pPr>
        <w:autoSpaceDE w:val="0"/>
        <w:autoSpaceDN w:val="0"/>
        <w:adjustRightInd w:val="0"/>
        <w:spacing w:after="0" w:line="240" w:lineRule="auto"/>
        <w:ind w:left="720" w:hanging="720"/>
        <w:jc w:val="both"/>
        <w:rPr>
          <w:rFonts w:ascii="Cambria" w:hAnsi="Cambria" w:cstheme="majorBidi"/>
          <w:sz w:val="24"/>
          <w:szCs w:val="24"/>
        </w:rPr>
      </w:pPr>
    </w:p>
    <w:p w14:paraId="10E9D543"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Anshary</w:t>
      </w:r>
      <w:proofErr w:type="spellEnd"/>
      <w:r w:rsidRPr="00C70D33">
        <w:rPr>
          <w:rFonts w:ascii="Cambria" w:hAnsi="Cambria" w:cstheme="majorBidi"/>
          <w:sz w:val="24"/>
          <w:szCs w:val="24"/>
          <w:lang w:val="en-US"/>
        </w:rPr>
        <w:t xml:space="preserve">, M. </w:t>
      </w:r>
      <w:proofErr w:type="spellStart"/>
      <w:r w:rsidRPr="00C70D33">
        <w:rPr>
          <w:rFonts w:ascii="Cambria" w:hAnsi="Cambria" w:cstheme="majorBidi"/>
          <w:i/>
          <w:iCs/>
          <w:sz w:val="24"/>
          <w:szCs w:val="24"/>
          <w:lang w:val="en-US"/>
        </w:rPr>
        <w:t>Kedudukan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Anak</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Angkat</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dalam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Perspektif</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Islam </w:t>
      </w:r>
      <w:proofErr w:type="spellStart"/>
      <w:r w:rsidRPr="00C70D33">
        <w:rPr>
          <w:rFonts w:ascii="Cambria" w:hAnsi="Cambria" w:cstheme="majorBidi"/>
          <w:i/>
          <w:iCs/>
          <w:sz w:val="24"/>
          <w:szCs w:val="24"/>
          <w:lang w:val="en-US"/>
        </w:rPr>
        <w:t>dan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Nasional.</w:t>
      </w:r>
      <w:r w:rsidRPr="00C70D33">
        <w:rPr>
          <w:rFonts w:ascii="Cambria" w:hAnsi="Cambria" w:cstheme="majorBidi"/>
          <w:sz w:val="24"/>
          <w:szCs w:val="24"/>
          <w:lang w:val="en-US"/>
        </w:rPr>
        <w:t xml:space="preserve"> Bandung: CV </w:t>
      </w:r>
      <w:proofErr w:type="spellStart"/>
      <w:r w:rsidRPr="00C70D33">
        <w:rPr>
          <w:rFonts w:ascii="Cambria" w:hAnsi="Cambria" w:cstheme="majorBidi"/>
          <w:sz w:val="24"/>
          <w:szCs w:val="24"/>
          <w:lang w:val="en-US"/>
        </w:rPr>
        <w:t>Mandar</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Maju</w:t>
      </w:r>
      <w:proofErr w:type="spellEnd"/>
      <w:r w:rsidRPr="00C70D33">
        <w:rPr>
          <w:rFonts w:ascii="Cambria" w:hAnsi="Cambria" w:cstheme="majorBidi"/>
          <w:sz w:val="24"/>
          <w:szCs w:val="24"/>
          <w:lang w:val="en-US"/>
        </w:rPr>
        <w:t xml:space="preserve">, 2014. </w:t>
      </w:r>
    </w:p>
    <w:p w14:paraId="75A73272"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2A4727B7"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Arikunto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Suharsimi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Prosedur</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Penelitian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Suatu</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Pendekatan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Analisis</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JakartaRineka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Cipta</w:t>
      </w:r>
      <w:proofErr w:type="spellEnd"/>
      <w:r w:rsidRPr="00C70D33">
        <w:rPr>
          <w:rFonts w:ascii="Cambria" w:hAnsi="Cambria" w:cstheme="majorBidi"/>
          <w:sz w:val="24"/>
          <w:szCs w:val="24"/>
          <w:lang w:val="en-US"/>
        </w:rPr>
        <w:t xml:space="preserve">, 2002. </w:t>
      </w:r>
    </w:p>
    <w:p w14:paraId="06CB6B54"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44E132CF" w14:textId="77777777" w:rsidR="00DB6E09" w:rsidRPr="00C70D33"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rPr>
        <w:t xml:space="preserve">Asriati, </w:t>
      </w:r>
      <w:r w:rsidRPr="00C70D33">
        <w:rPr>
          <w:rFonts w:ascii="Cambria" w:hAnsi="Cambria" w:cstheme="majorBidi"/>
          <w:i/>
          <w:iCs/>
          <w:sz w:val="24"/>
          <w:szCs w:val="24"/>
        </w:rPr>
        <w:t>“Pembaruan Hukum Islam dalam Terapan dan Perundang-Undangan diIndonesia”,</w:t>
      </w:r>
      <w:r w:rsidRPr="00C70D33">
        <w:rPr>
          <w:rFonts w:ascii="Cambria" w:hAnsi="Cambria" w:cstheme="majorBidi"/>
          <w:sz w:val="24"/>
          <w:szCs w:val="24"/>
        </w:rPr>
        <w:t xml:space="preserve"> </w:t>
      </w:r>
      <w:proofErr w:type="spellStart"/>
      <w:r w:rsidRPr="00C70D33">
        <w:rPr>
          <w:rFonts w:ascii="Cambria" w:hAnsi="Cambria" w:cstheme="majorBidi"/>
          <w:sz w:val="24"/>
          <w:szCs w:val="24"/>
          <w:lang w:val="en-US"/>
        </w:rPr>
        <w:t>Jurnal</w:t>
      </w:r>
      <w:proofErr w:type="spellEnd"/>
      <w:r w:rsidRPr="00C70D33">
        <w:rPr>
          <w:rFonts w:ascii="Cambria" w:hAnsi="Cambria" w:cstheme="majorBidi"/>
          <w:sz w:val="24"/>
          <w:szCs w:val="24"/>
          <w:lang w:val="en-US"/>
        </w:rPr>
        <w:t xml:space="preserve"> </w:t>
      </w:r>
      <w:r w:rsidRPr="00C70D33">
        <w:rPr>
          <w:rFonts w:ascii="Cambria" w:hAnsi="Cambria" w:cstheme="majorBidi"/>
          <w:sz w:val="24"/>
          <w:szCs w:val="24"/>
        </w:rPr>
        <w:t>Hukum D</w:t>
      </w:r>
      <w:proofErr w:type="spellStart"/>
      <w:r w:rsidRPr="00C70D33">
        <w:rPr>
          <w:rFonts w:ascii="Cambria" w:hAnsi="Cambria" w:cstheme="majorBidi"/>
          <w:sz w:val="24"/>
          <w:szCs w:val="24"/>
          <w:lang w:val="en-US"/>
        </w:rPr>
        <w:t>i</w:t>
      </w:r>
      <w:proofErr w:type="spellEnd"/>
      <w:r w:rsidRPr="00C70D33">
        <w:rPr>
          <w:rFonts w:ascii="Cambria" w:hAnsi="Cambria" w:cstheme="majorBidi"/>
          <w:sz w:val="24"/>
          <w:szCs w:val="24"/>
        </w:rPr>
        <w:t xml:space="preserve">ktum,   vol. 10, no. 1, (Januari 2012). </w:t>
      </w:r>
      <w:r w:rsidR="00C40CB1">
        <w:fldChar w:fldCharType="begin"/>
      </w:r>
      <w:r w:rsidR="00C40CB1">
        <w:instrText xml:space="preserve"> HYPERLINK "https://media.neliti.com/media/publications/285493-pembaruan-hukum-islam-dalam-terapan-dan-465cb5c6.pdf" </w:instrText>
      </w:r>
      <w:r w:rsidR="00C40CB1">
        <w:fldChar w:fldCharType="separate"/>
      </w:r>
      <w:r w:rsidRPr="00C70D33">
        <w:rPr>
          <w:rStyle w:val="Hyperlink"/>
          <w:rFonts w:ascii="Cambria" w:hAnsi="Cambria" w:cstheme="majorBidi"/>
          <w:sz w:val="24"/>
          <w:szCs w:val="24"/>
        </w:rPr>
        <w:t>https://media.neliti.com/medi</w:t>
      </w:r>
      <w:r w:rsidRPr="00C70D33">
        <w:rPr>
          <w:rStyle w:val="Hyperlink"/>
          <w:rFonts w:ascii="Cambria" w:hAnsi="Cambria" w:cstheme="majorBidi"/>
          <w:sz w:val="24"/>
          <w:szCs w:val="24"/>
        </w:rPr>
        <w:lastRenderedPageBreak/>
        <w:t>a/publications/285493-pembaruan-hukum-islam-dalam-terapan-dan-465cb5c6.pd</w:t>
      </w:r>
      <w:r w:rsidRPr="00C70D33">
        <w:rPr>
          <w:rStyle w:val="Hyperlink"/>
          <w:rFonts w:ascii="Cambria" w:hAnsi="Cambria" w:cstheme="majorBidi"/>
          <w:sz w:val="24"/>
          <w:szCs w:val="24"/>
          <w:lang w:val="en-US"/>
        </w:rPr>
        <w:t>f</w:t>
      </w:r>
      <w:r w:rsidR="00C40CB1">
        <w:rPr>
          <w:rStyle w:val="Hyperlink"/>
          <w:rFonts w:ascii="Cambria" w:hAnsi="Cambria" w:cstheme="majorBidi"/>
          <w:sz w:val="24"/>
          <w:szCs w:val="24"/>
          <w:lang w:val="en-US"/>
        </w:rPr>
        <w:fldChar w:fldCharType="end"/>
      </w:r>
      <w:r w:rsidRPr="00C70D33">
        <w:rPr>
          <w:rFonts w:ascii="Cambria" w:hAnsi="Cambria" w:cstheme="majorBidi"/>
          <w:sz w:val="24"/>
          <w:szCs w:val="24"/>
          <w:lang w:val="en-US"/>
        </w:rPr>
        <w:t xml:space="preserve"> </w:t>
      </w:r>
    </w:p>
    <w:p w14:paraId="0E66F902"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Asyhadie,  H. Zaeni dkk. </w:t>
      </w:r>
      <w:r w:rsidRPr="00C70D33">
        <w:rPr>
          <w:rFonts w:ascii="Cambria" w:hAnsi="Cambria" w:cstheme="majorBidi"/>
          <w:i/>
          <w:iCs/>
          <w:sz w:val="24"/>
          <w:szCs w:val="24"/>
        </w:rPr>
        <w:t>Hukum Keluarga (Menurut Hukum Positif di Indonesia).</w:t>
      </w:r>
      <w:r w:rsidRPr="00C70D33">
        <w:rPr>
          <w:rFonts w:ascii="Cambria" w:hAnsi="Cambria" w:cstheme="majorBidi"/>
          <w:sz w:val="24"/>
          <w:szCs w:val="24"/>
        </w:rPr>
        <w:t xml:space="preserve"> </w:t>
      </w:r>
      <w:r w:rsidRPr="00C70D33">
        <w:rPr>
          <w:rFonts w:ascii="Cambria" w:hAnsi="Cambria" w:cstheme="majorBidi"/>
          <w:sz w:val="24"/>
          <w:szCs w:val="24"/>
          <w:lang w:val="en-US"/>
        </w:rPr>
        <w:t xml:space="preserve">Cet. I; </w:t>
      </w:r>
      <w:r w:rsidRPr="00C70D33">
        <w:rPr>
          <w:rFonts w:ascii="Cambria" w:hAnsi="Cambria" w:cstheme="majorBidi"/>
          <w:sz w:val="24"/>
          <w:szCs w:val="24"/>
        </w:rPr>
        <w:t>Depok: R</w:t>
      </w:r>
      <w:proofErr w:type="spellStart"/>
      <w:r w:rsidRPr="00C70D33">
        <w:rPr>
          <w:rFonts w:ascii="Cambria" w:hAnsi="Cambria" w:cstheme="majorBidi"/>
          <w:sz w:val="24"/>
          <w:szCs w:val="24"/>
          <w:lang w:val="en-US"/>
        </w:rPr>
        <w:t>aja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Grafindo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Persada</w:t>
      </w:r>
      <w:proofErr w:type="spellEnd"/>
      <w:r w:rsidRPr="00C70D33">
        <w:rPr>
          <w:rFonts w:ascii="Cambria" w:hAnsi="Cambria" w:cstheme="majorBidi"/>
          <w:sz w:val="24"/>
          <w:szCs w:val="24"/>
        </w:rPr>
        <w:t xml:space="preserve">, 2020. </w:t>
      </w:r>
    </w:p>
    <w:p w14:paraId="1F6B71FC" w14:textId="77777777" w:rsidR="00DB6E09" w:rsidRPr="00C70D33" w:rsidRDefault="00DB6E09" w:rsidP="00DB6E09">
      <w:pPr>
        <w:pStyle w:val="FootnoteText"/>
        <w:tabs>
          <w:tab w:val="left" w:pos="709"/>
        </w:tabs>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Azhar</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Basyir</w:t>
      </w:r>
      <w:proofErr w:type="spellEnd"/>
      <w:r w:rsidRPr="00C70D33">
        <w:rPr>
          <w:rFonts w:ascii="Cambria" w:hAnsi="Cambria" w:cstheme="majorBidi"/>
          <w:sz w:val="24"/>
          <w:szCs w:val="24"/>
          <w:lang w:val="en-US"/>
        </w:rPr>
        <w:t xml:space="preserve">, Ahmad. </w:t>
      </w:r>
      <w:r w:rsidRPr="00C70D33">
        <w:rPr>
          <w:rFonts w:ascii="Cambria" w:hAnsi="Cambria" w:cstheme="majorBidi"/>
          <w:i/>
          <w:iCs/>
          <w:sz w:val="24"/>
          <w:szCs w:val="24"/>
          <w:lang w:val="en-US"/>
        </w:rPr>
        <w:t xml:space="preserve">Kawin </w:t>
      </w:r>
      <w:proofErr w:type="spellStart"/>
      <w:r w:rsidRPr="00C70D33">
        <w:rPr>
          <w:rFonts w:ascii="Cambria" w:hAnsi="Cambria" w:cstheme="majorBidi"/>
          <w:i/>
          <w:iCs/>
          <w:sz w:val="24"/>
          <w:szCs w:val="24"/>
          <w:lang w:val="en-US"/>
        </w:rPr>
        <w:t>Campur</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Adopsi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Wasiat</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menurut</w:t>
      </w:r>
      <w:proofErr w:type="spellEnd"/>
      <w:r w:rsidRPr="00C70D33">
        <w:rPr>
          <w:rFonts w:ascii="Cambria" w:hAnsi="Cambria" w:cstheme="majorBidi"/>
          <w:i/>
          <w:iCs/>
          <w:sz w:val="24"/>
          <w:szCs w:val="24"/>
          <w:lang w:val="en-US"/>
        </w:rPr>
        <w:t xml:space="preserve"> Islam.</w:t>
      </w:r>
      <w:r w:rsidRPr="00C70D33">
        <w:rPr>
          <w:rFonts w:ascii="Cambria" w:hAnsi="Cambria" w:cstheme="majorBidi"/>
          <w:sz w:val="24"/>
          <w:szCs w:val="24"/>
          <w:lang w:val="en-US"/>
        </w:rPr>
        <w:t xml:space="preserve"> Bandung: PT Al- </w:t>
      </w:r>
      <w:proofErr w:type="spellStart"/>
      <w:r w:rsidRPr="00C70D33">
        <w:rPr>
          <w:rFonts w:ascii="Cambria" w:hAnsi="Cambria" w:cstheme="majorBidi"/>
          <w:sz w:val="24"/>
          <w:szCs w:val="24"/>
          <w:lang w:val="en-US"/>
        </w:rPr>
        <w:t>Ma’rif</w:t>
      </w:r>
      <w:proofErr w:type="spellEnd"/>
      <w:r w:rsidRPr="00C70D33">
        <w:rPr>
          <w:rFonts w:ascii="Cambria" w:hAnsi="Cambria" w:cstheme="majorBidi"/>
          <w:sz w:val="24"/>
          <w:szCs w:val="24"/>
          <w:lang w:val="en-US"/>
        </w:rPr>
        <w:t xml:space="preserve">, 1972. </w:t>
      </w:r>
    </w:p>
    <w:p w14:paraId="7800831F" w14:textId="77777777" w:rsidR="00DB6E09" w:rsidRPr="00C70D33" w:rsidRDefault="00DB6E09" w:rsidP="00DB6E09">
      <w:pPr>
        <w:pStyle w:val="FootnoteText"/>
        <w:tabs>
          <w:tab w:val="left" w:pos="709"/>
        </w:tabs>
        <w:spacing w:before="120" w:after="240"/>
        <w:ind w:left="709" w:hanging="709"/>
        <w:jc w:val="both"/>
        <w:rPr>
          <w:rFonts w:ascii="Cambria" w:hAnsi="Cambria" w:cstheme="majorBidi"/>
          <w:sz w:val="24"/>
          <w:szCs w:val="24"/>
          <w:lang w:val="en-US"/>
        </w:rPr>
      </w:pPr>
      <w:proofErr w:type="spellStart"/>
      <w:r w:rsidRPr="00C70D33">
        <w:rPr>
          <w:rFonts w:ascii="Cambria" w:hAnsi="Cambria" w:cstheme="majorBidi"/>
          <w:sz w:val="24"/>
          <w:szCs w:val="24"/>
          <w:lang w:val="en-US"/>
        </w:rPr>
        <w:t>Bahraen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Raehanul</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Fiqih</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Kontemporer</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Kesehatan</w:t>
      </w:r>
      <w:proofErr w:type="spellEnd"/>
      <w:r w:rsidRPr="00C70D33">
        <w:rPr>
          <w:rFonts w:ascii="Cambria" w:hAnsi="Cambria" w:cstheme="majorBidi"/>
          <w:i/>
          <w:iCs/>
          <w:sz w:val="24"/>
          <w:szCs w:val="24"/>
          <w:lang w:val="en-US"/>
        </w:rPr>
        <w:t xml:space="preserve"> Wanita. </w:t>
      </w:r>
      <w:r w:rsidRPr="00C70D33">
        <w:rPr>
          <w:rFonts w:ascii="Cambria" w:hAnsi="Cambria" w:cstheme="majorBidi"/>
          <w:sz w:val="24"/>
          <w:szCs w:val="24"/>
          <w:lang w:val="en-US"/>
        </w:rPr>
        <w:t xml:space="preserve">Jakarta: </w:t>
      </w:r>
      <w:proofErr w:type="spellStart"/>
      <w:r w:rsidRPr="00C70D33">
        <w:rPr>
          <w:rFonts w:ascii="Cambria" w:hAnsi="Cambria" w:cstheme="majorBidi"/>
          <w:sz w:val="24"/>
          <w:szCs w:val="24"/>
          <w:lang w:val="en-US"/>
        </w:rPr>
        <w:t>Pustaka</w:t>
      </w:r>
      <w:proofErr w:type="spellEnd"/>
      <w:r w:rsidRPr="00C70D33">
        <w:rPr>
          <w:rFonts w:ascii="Cambria" w:hAnsi="Cambria" w:cstheme="majorBidi"/>
          <w:sz w:val="24"/>
          <w:szCs w:val="24"/>
          <w:lang w:val="en-US"/>
        </w:rPr>
        <w:t xml:space="preserve"> Imam </w:t>
      </w:r>
      <w:proofErr w:type="spellStart"/>
      <w:r w:rsidRPr="00C70D33">
        <w:rPr>
          <w:rFonts w:ascii="Cambria" w:hAnsi="Cambria" w:cstheme="majorBidi"/>
          <w:sz w:val="24"/>
          <w:szCs w:val="24"/>
          <w:lang w:val="en-US"/>
        </w:rPr>
        <w:t>Syafi’I</w:t>
      </w:r>
      <w:proofErr w:type="spellEnd"/>
      <w:r w:rsidRPr="00C70D33">
        <w:rPr>
          <w:rFonts w:ascii="Cambria" w:hAnsi="Cambria" w:cstheme="majorBidi"/>
          <w:sz w:val="24"/>
          <w:szCs w:val="24"/>
          <w:lang w:val="en-US"/>
        </w:rPr>
        <w:t xml:space="preserve">, 2017. </w:t>
      </w:r>
    </w:p>
    <w:p w14:paraId="46B32D67"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Bakker, Anton dan Achmad Charis Zubair. </w:t>
      </w:r>
      <w:r w:rsidRPr="00C70D33">
        <w:rPr>
          <w:rFonts w:ascii="Cambria" w:hAnsi="Cambria" w:cstheme="majorBidi"/>
          <w:i/>
          <w:iCs/>
          <w:sz w:val="24"/>
          <w:szCs w:val="24"/>
        </w:rPr>
        <w:t>Metodologi Penelitian Filsafat.</w:t>
      </w:r>
      <w:r w:rsidRPr="00C70D33">
        <w:rPr>
          <w:rFonts w:ascii="Cambria" w:hAnsi="Cambria" w:cstheme="majorBidi"/>
          <w:sz w:val="24"/>
          <w:szCs w:val="24"/>
        </w:rPr>
        <w:t xml:space="preserve"> Yogyakarta: Kanisius, 1992. </w:t>
      </w:r>
    </w:p>
    <w:p w14:paraId="62E1AD0B"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Bastian, </w:t>
      </w:r>
      <w:proofErr w:type="spellStart"/>
      <w:r w:rsidRPr="00C70D33">
        <w:rPr>
          <w:rFonts w:ascii="Cambria" w:hAnsi="Cambria" w:cstheme="majorBidi"/>
          <w:sz w:val="24"/>
          <w:szCs w:val="24"/>
          <w:lang w:val="en-US"/>
        </w:rPr>
        <w:t>Tafal</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Pengangkatan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Anak</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Menurut</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Adat</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Rajawali</w:t>
      </w:r>
      <w:proofErr w:type="spellEnd"/>
      <w:r w:rsidRPr="00C70D33">
        <w:rPr>
          <w:rFonts w:ascii="Cambria" w:hAnsi="Cambria" w:cstheme="majorBidi"/>
          <w:sz w:val="24"/>
          <w:szCs w:val="24"/>
          <w:lang w:val="en-US"/>
        </w:rPr>
        <w:t xml:space="preserve"> Press, 1985. </w:t>
      </w:r>
    </w:p>
    <w:p w14:paraId="06B87D08"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Budiarto, M. </w:t>
      </w:r>
      <w:r w:rsidRPr="00C70D33">
        <w:rPr>
          <w:rFonts w:ascii="Cambria" w:hAnsi="Cambria" w:cstheme="majorBidi"/>
          <w:i/>
          <w:iCs/>
          <w:sz w:val="24"/>
          <w:szCs w:val="24"/>
        </w:rPr>
        <w:t>Pengangkatan Anak Ditinjau Dari Segi Hukum.</w:t>
      </w:r>
      <w:r w:rsidRPr="00C70D33">
        <w:rPr>
          <w:rFonts w:ascii="Cambria" w:hAnsi="Cambria" w:cstheme="majorBidi"/>
          <w:sz w:val="24"/>
          <w:szCs w:val="24"/>
        </w:rPr>
        <w:t xml:space="preserve"> Jakarta: Akademika Pressindo, 1985. </w:t>
      </w:r>
    </w:p>
    <w:p w14:paraId="6EA13CF2"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Ch, </w:t>
      </w:r>
      <w:proofErr w:type="spellStart"/>
      <w:r w:rsidRPr="00C70D33">
        <w:rPr>
          <w:rFonts w:ascii="Cambria" w:hAnsi="Cambria" w:cstheme="majorBidi"/>
          <w:sz w:val="24"/>
          <w:szCs w:val="24"/>
          <w:lang w:val="en-US"/>
        </w:rPr>
        <w:t>Mufidah</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Psikologi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Keluarga</w:t>
      </w:r>
      <w:proofErr w:type="spellEnd"/>
      <w:r w:rsidRPr="00C70D33">
        <w:rPr>
          <w:rFonts w:ascii="Cambria" w:hAnsi="Cambria" w:cstheme="majorBidi"/>
          <w:i/>
          <w:iCs/>
          <w:sz w:val="24"/>
          <w:szCs w:val="24"/>
          <w:lang w:val="en-US"/>
        </w:rPr>
        <w:t xml:space="preserve"> Islam </w:t>
      </w:r>
      <w:proofErr w:type="spellStart"/>
      <w:r w:rsidRPr="00C70D33">
        <w:rPr>
          <w:rFonts w:ascii="Cambria" w:hAnsi="Cambria" w:cstheme="majorBidi"/>
          <w:i/>
          <w:iCs/>
          <w:sz w:val="24"/>
          <w:szCs w:val="24"/>
          <w:lang w:val="en-US"/>
        </w:rPr>
        <w:t>Berwawasan</w:t>
      </w:r>
      <w:proofErr w:type="spellEnd"/>
      <w:r w:rsidRPr="00C70D33">
        <w:rPr>
          <w:rFonts w:ascii="Cambria" w:hAnsi="Cambria" w:cstheme="majorBidi"/>
          <w:i/>
          <w:iCs/>
          <w:sz w:val="24"/>
          <w:szCs w:val="24"/>
          <w:lang w:val="en-US"/>
        </w:rPr>
        <w:t xml:space="preserve"> Gender.</w:t>
      </w:r>
      <w:r w:rsidRPr="00C70D33">
        <w:rPr>
          <w:rFonts w:ascii="Cambria" w:hAnsi="Cambria" w:cstheme="majorBidi"/>
          <w:sz w:val="24"/>
          <w:szCs w:val="24"/>
          <w:lang w:val="en-US"/>
        </w:rPr>
        <w:t xml:space="preserve"> Malang: UIN Malang Press, 2008.</w:t>
      </w:r>
    </w:p>
    <w:p w14:paraId="3AAC1417" w14:textId="77777777" w:rsidR="00DB6E09" w:rsidRPr="00C70D33" w:rsidRDefault="00DB6E09" w:rsidP="00DB6E09">
      <w:pPr>
        <w:spacing w:before="120" w:after="240" w:line="240" w:lineRule="auto"/>
        <w:rPr>
          <w:rFonts w:ascii="Cambria" w:hAnsi="Cambria" w:cstheme="majorBidi"/>
          <w:sz w:val="24"/>
          <w:szCs w:val="24"/>
        </w:rPr>
      </w:pPr>
      <w:r w:rsidRPr="00C70D33">
        <w:rPr>
          <w:rFonts w:ascii="Cambria" w:hAnsi="Cambria" w:cstheme="majorBidi"/>
          <w:sz w:val="24"/>
          <w:szCs w:val="24"/>
        </w:rPr>
        <w:t xml:space="preserve">Darajat, Zakiyah. </w:t>
      </w:r>
      <w:r w:rsidRPr="00C70D33">
        <w:rPr>
          <w:rFonts w:ascii="Cambria" w:hAnsi="Cambria" w:cstheme="majorBidi"/>
          <w:i/>
          <w:iCs/>
          <w:sz w:val="24"/>
          <w:szCs w:val="24"/>
        </w:rPr>
        <w:t>Ilmu Fiqih</w:t>
      </w:r>
      <w:r w:rsidRPr="00C70D33">
        <w:rPr>
          <w:rFonts w:ascii="Cambria" w:hAnsi="Cambria" w:cstheme="majorBidi"/>
          <w:sz w:val="24"/>
          <w:szCs w:val="24"/>
        </w:rPr>
        <w:t xml:space="preserve">. Yogyakarta: Dana Bakti, 1995. </w:t>
      </w:r>
    </w:p>
    <w:p w14:paraId="768B79B7" w14:textId="77777777" w:rsidR="00DB6E09" w:rsidRPr="00C70D33" w:rsidRDefault="00DB6E09" w:rsidP="00DB6E09">
      <w:pPr>
        <w:pStyle w:val="FootnoteText"/>
        <w:tabs>
          <w:tab w:val="left" w:pos="142"/>
        </w:tabs>
        <w:spacing w:before="120" w:after="240"/>
        <w:ind w:left="720" w:hanging="720"/>
        <w:jc w:val="both"/>
        <w:rPr>
          <w:rFonts w:ascii="Cambria" w:hAnsi="Cambria" w:cstheme="majorBidi"/>
          <w:i/>
          <w:iCs/>
          <w:sz w:val="24"/>
          <w:szCs w:val="24"/>
          <w:lang w:val="en-US"/>
        </w:rPr>
      </w:pPr>
      <w:proofErr w:type="spellStart"/>
      <w:r w:rsidRPr="00C70D33">
        <w:rPr>
          <w:rFonts w:ascii="Cambria" w:hAnsi="Cambria" w:cstheme="majorBidi"/>
          <w:sz w:val="24"/>
          <w:szCs w:val="24"/>
          <w:lang w:val="en-US"/>
        </w:rPr>
        <w:t>Departemen</w:t>
      </w:r>
      <w:proofErr w:type="spellEnd"/>
      <w:r w:rsidRPr="00C70D33">
        <w:rPr>
          <w:rFonts w:ascii="Cambria" w:hAnsi="Cambria" w:cstheme="majorBidi"/>
          <w:sz w:val="24"/>
          <w:szCs w:val="24"/>
          <w:lang w:val="en-US"/>
        </w:rPr>
        <w:t xml:space="preserve"> Kementerian Agama,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Fatih</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Mushaf</w:t>
      </w:r>
      <w:proofErr w:type="spellEnd"/>
      <w:r w:rsidRPr="00C70D33">
        <w:rPr>
          <w:rFonts w:ascii="Cambria" w:hAnsi="Cambria" w:cstheme="majorBidi"/>
          <w:i/>
          <w:iCs/>
          <w:sz w:val="24"/>
          <w:szCs w:val="24"/>
          <w:lang w:val="en-US"/>
        </w:rPr>
        <w:t xml:space="preserve"> Al-Qur'an Tafsir </w:t>
      </w:r>
      <w:proofErr w:type="spellStart"/>
      <w:r w:rsidRPr="00C70D33">
        <w:rPr>
          <w:rFonts w:ascii="Cambria" w:hAnsi="Cambria" w:cstheme="majorBidi"/>
          <w:i/>
          <w:iCs/>
          <w:sz w:val="24"/>
          <w:szCs w:val="24"/>
          <w:lang w:val="en-US"/>
        </w:rPr>
        <w:t>perkata</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Kode</w:t>
      </w:r>
      <w:proofErr w:type="spellEnd"/>
      <w:r w:rsidRPr="00C70D33">
        <w:rPr>
          <w:rFonts w:ascii="Cambria" w:hAnsi="Cambria" w:cstheme="majorBidi"/>
          <w:i/>
          <w:iCs/>
          <w:sz w:val="24"/>
          <w:szCs w:val="24"/>
          <w:lang w:val="en-US"/>
        </w:rPr>
        <w:t xml:space="preserve"> Arab.</w:t>
      </w:r>
      <w:r w:rsidRPr="00C70D33">
        <w:rPr>
          <w:rFonts w:ascii="Cambria" w:hAnsi="Cambria" w:cstheme="majorBidi"/>
          <w:sz w:val="24"/>
          <w:szCs w:val="24"/>
          <w:lang w:val="en-US"/>
        </w:rPr>
        <w:t xml:space="preserve"> Jakarta: PT </w:t>
      </w:r>
      <w:proofErr w:type="spellStart"/>
      <w:r w:rsidRPr="00C70D33">
        <w:rPr>
          <w:rFonts w:ascii="Cambria" w:hAnsi="Cambria" w:cstheme="majorBidi"/>
          <w:sz w:val="24"/>
          <w:szCs w:val="24"/>
          <w:lang w:val="en-US"/>
        </w:rPr>
        <w:t>Insan</w:t>
      </w:r>
      <w:proofErr w:type="spellEnd"/>
      <w:r w:rsidRPr="00C70D33">
        <w:rPr>
          <w:rFonts w:ascii="Cambria" w:hAnsi="Cambria" w:cstheme="majorBidi"/>
          <w:sz w:val="24"/>
          <w:szCs w:val="24"/>
          <w:lang w:val="en-US"/>
        </w:rPr>
        <w:t xml:space="preserve"> Media </w:t>
      </w:r>
      <w:proofErr w:type="spellStart"/>
      <w:r w:rsidRPr="00C70D33">
        <w:rPr>
          <w:rFonts w:ascii="Cambria" w:hAnsi="Cambria" w:cstheme="majorBidi"/>
          <w:sz w:val="24"/>
          <w:szCs w:val="24"/>
          <w:lang w:val="en-US"/>
        </w:rPr>
        <w:t>Pustaka</w:t>
      </w:r>
      <w:proofErr w:type="spellEnd"/>
      <w:r w:rsidRPr="00C70D33">
        <w:rPr>
          <w:rFonts w:ascii="Cambria" w:hAnsi="Cambria" w:cstheme="majorBidi"/>
          <w:sz w:val="24"/>
          <w:szCs w:val="24"/>
          <w:lang w:val="en-US"/>
        </w:rPr>
        <w:t>, 2012.</w:t>
      </w:r>
      <w:r w:rsidRPr="00C70D33">
        <w:rPr>
          <w:rFonts w:ascii="Cambria" w:hAnsi="Cambria" w:cstheme="majorBidi"/>
          <w:i/>
          <w:iCs/>
          <w:sz w:val="24"/>
          <w:szCs w:val="24"/>
        </w:rPr>
        <w:t xml:space="preserve"> </w:t>
      </w:r>
    </w:p>
    <w:p w14:paraId="5FC946A2"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Departemen Pendidikan Nasional, </w:t>
      </w:r>
      <w:r w:rsidRPr="00C70D33">
        <w:rPr>
          <w:rFonts w:ascii="Cambria" w:hAnsi="Cambria" w:cstheme="majorBidi"/>
          <w:i/>
          <w:iCs/>
          <w:sz w:val="24"/>
          <w:szCs w:val="24"/>
        </w:rPr>
        <w:t>Kamus Bahasa Indonesia,</w:t>
      </w:r>
      <w:r w:rsidRPr="00C70D33">
        <w:rPr>
          <w:rFonts w:ascii="Cambria" w:hAnsi="Cambria" w:cstheme="majorBidi"/>
          <w:sz w:val="24"/>
          <w:szCs w:val="24"/>
        </w:rPr>
        <w:t xml:space="preserve"> Jakarta: Pusat Bahasa, 2008.  </w:t>
      </w:r>
    </w:p>
    <w:p w14:paraId="47A79715" w14:textId="77777777" w:rsidR="00DB6E09" w:rsidRPr="00C70D33" w:rsidRDefault="00DB6E09" w:rsidP="00DB6E09">
      <w:pPr>
        <w:pStyle w:val="FootnoteText"/>
        <w:rPr>
          <w:rFonts w:ascii="Cambria" w:hAnsi="Cambria" w:cstheme="majorBidi"/>
          <w:sz w:val="24"/>
          <w:szCs w:val="24"/>
          <w:lang w:val="en-US"/>
        </w:rPr>
      </w:pPr>
      <w:r w:rsidRPr="00C70D33">
        <w:rPr>
          <w:rFonts w:ascii="Cambria" w:hAnsi="Cambria" w:cstheme="majorBidi"/>
          <w:sz w:val="24"/>
          <w:szCs w:val="24"/>
          <w:lang w:val="en-US"/>
        </w:rPr>
        <w:t xml:space="preserve">Effendi, </w:t>
      </w:r>
      <w:proofErr w:type="spellStart"/>
      <w:r w:rsidRPr="00C70D33">
        <w:rPr>
          <w:rFonts w:ascii="Cambria" w:hAnsi="Cambria" w:cstheme="majorBidi"/>
          <w:sz w:val="24"/>
          <w:szCs w:val="24"/>
          <w:lang w:val="en-US"/>
        </w:rPr>
        <w:t>Satria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Ushul</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Fiqhi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Edisi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Pertama</w:t>
      </w:r>
      <w:proofErr w:type="spellEnd"/>
      <w:r w:rsidRPr="00C70D33">
        <w:rPr>
          <w:rFonts w:ascii="Cambria" w:hAnsi="Cambria" w:cstheme="majorBidi"/>
          <w:i/>
          <w:iCs/>
          <w:sz w:val="24"/>
          <w:szCs w:val="24"/>
          <w:lang w:val="en-US"/>
        </w:rPr>
        <w:t xml:space="preserve">. </w:t>
      </w:r>
      <w:r w:rsidRPr="00C70D33">
        <w:rPr>
          <w:rFonts w:ascii="Cambria" w:hAnsi="Cambria" w:cstheme="majorBidi"/>
          <w:sz w:val="24"/>
          <w:szCs w:val="24"/>
          <w:lang w:val="en-US"/>
        </w:rPr>
        <w:t xml:space="preserve">Yogyakarta: </w:t>
      </w:r>
      <w:proofErr w:type="spellStart"/>
      <w:r w:rsidRPr="00C70D33">
        <w:rPr>
          <w:rFonts w:ascii="Cambria" w:hAnsi="Cambria" w:cstheme="majorBidi"/>
          <w:sz w:val="24"/>
          <w:szCs w:val="24"/>
          <w:lang w:val="en-US"/>
        </w:rPr>
        <w:t>Prenada</w:t>
      </w:r>
      <w:proofErr w:type="spellEnd"/>
      <w:r w:rsidRPr="00C70D33">
        <w:rPr>
          <w:rFonts w:ascii="Cambria" w:hAnsi="Cambria" w:cstheme="majorBidi"/>
          <w:sz w:val="24"/>
          <w:szCs w:val="24"/>
          <w:lang w:val="en-US"/>
        </w:rPr>
        <w:t xml:space="preserve"> Media, 2017</w:t>
      </w:r>
    </w:p>
    <w:p w14:paraId="035BDF7E" w14:textId="77777777" w:rsidR="00DB6E09" w:rsidRPr="00C70D33" w:rsidRDefault="00DB6E09" w:rsidP="00DB6E09">
      <w:pPr>
        <w:pStyle w:val="FootnoteText"/>
        <w:rPr>
          <w:rFonts w:ascii="Cambria" w:hAnsi="Cambria" w:cstheme="majorBidi"/>
          <w:sz w:val="24"/>
          <w:szCs w:val="24"/>
          <w:lang w:val="en-US"/>
        </w:rPr>
      </w:pPr>
    </w:p>
    <w:p w14:paraId="76999699"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Faradz</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Haedah</w:t>
      </w:r>
      <w:proofErr w:type="spellEnd"/>
      <w:r w:rsidRPr="00C70D33">
        <w:rPr>
          <w:rFonts w:ascii="Cambria" w:hAnsi="Cambria" w:cstheme="majorBidi"/>
          <w:sz w:val="24"/>
          <w:szCs w:val="24"/>
          <w:lang w:val="en-US"/>
        </w:rPr>
        <w:t>. “</w:t>
      </w:r>
      <w:proofErr w:type="spellStart"/>
      <w:r w:rsidRPr="00C70D33">
        <w:rPr>
          <w:rFonts w:ascii="Cambria" w:hAnsi="Cambria" w:cstheme="majorBidi"/>
          <w:sz w:val="24"/>
          <w:szCs w:val="24"/>
          <w:lang w:val="en-US"/>
        </w:rPr>
        <w:t>Pengangkatan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Anak</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Menurut</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Hukum</w:t>
      </w:r>
      <w:proofErr w:type="spellEnd"/>
      <w:r w:rsidRPr="00C70D33">
        <w:rPr>
          <w:rFonts w:ascii="Cambria" w:hAnsi="Cambria" w:cstheme="majorBidi"/>
          <w:sz w:val="24"/>
          <w:szCs w:val="24"/>
          <w:lang w:val="en-US"/>
        </w:rPr>
        <w:t xml:space="preserve"> Islam.” </w:t>
      </w:r>
      <w:proofErr w:type="spellStart"/>
      <w:r w:rsidRPr="00C70D33">
        <w:rPr>
          <w:rFonts w:ascii="Cambria" w:hAnsi="Cambria" w:cstheme="majorBidi"/>
          <w:sz w:val="24"/>
          <w:szCs w:val="24"/>
          <w:lang w:val="en-US"/>
        </w:rPr>
        <w:t>Dinamika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Hukum</w:t>
      </w:r>
      <w:proofErr w:type="spellEnd"/>
      <w:r w:rsidRPr="00C70D33">
        <w:rPr>
          <w:rFonts w:ascii="Cambria" w:hAnsi="Cambria" w:cstheme="majorBidi"/>
          <w:sz w:val="24"/>
          <w:szCs w:val="24"/>
          <w:lang w:val="en-US"/>
        </w:rPr>
        <w:t xml:space="preserve">, vol. 9, no. 2, (Mei 2009). </w:t>
      </w:r>
      <w:hyperlink r:id="rId11" w:history="1">
        <w:r w:rsidRPr="00C70D33">
          <w:rPr>
            <w:rStyle w:val="Hyperlink"/>
            <w:rFonts w:ascii="Cambria" w:hAnsi="Cambria" w:cstheme="majorBidi"/>
            <w:sz w:val="24"/>
            <w:szCs w:val="24"/>
          </w:rPr>
          <w:t>https://dinamikahukum.fh.unsoed.ac.id/index.php/JDH/article/view/223</w:t>
        </w:r>
      </w:hyperlink>
      <w:r w:rsidRPr="00C70D33">
        <w:rPr>
          <w:rFonts w:ascii="Cambria" w:hAnsi="Cambria" w:cstheme="majorBidi"/>
          <w:sz w:val="24"/>
          <w:szCs w:val="24"/>
        </w:rPr>
        <w:t xml:space="preserve">. </w:t>
      </w:r>
    </w:p>
    <w:p w14:paraId="7D3363C3" w14:textId="77777777" w:rsidR="00DB6E09" w:rsidRPr="00C70D33" w:rsidRDefault="00DB6E09" w:rsidP="00DB6E09">
      <w:pPr>
        <w:pStyle w:val="FootnoteText"/>
        <w:ind w:left="720" w:hanging="720"/>
        <w:rPr>
          <w:rFonts w:ascii="Cambria" w:hAnsi="Cambria" w:cstheme="majorBidi"/>
          <w:sz w:val="24"/>
          <w:szCs w:val="24"/>
          <w:lang w:val="en-US"/>
        </w:rPr>
      </w:pPr>
    </w:p>
    <w:p w14:paraId="37873D88" w14:textId="77777777" w:rsidR="00DB6E09" w:rsidRPr="00C70D33" w:rsidRDefault="00DB6E09" w:rsidP="00DB6E09">
      <w:pPr>
        <w:pStyle w:val="FootnoteText"/>
        <w:ind w:left="1440" w:hanging="1440"/>
        <w:rPr>
          <w:rFonts w:ascii="Cambria" w:hAnsi="Cambria" w:cstheme="majorBidi"/>
          <w:sz w:val="24"/>
          <w:szCs w:val="24"/>
          <w:lang w:val="en-US"/>
        </w:rPr>
      </w:pPr>
      <w:proofErr w:type="spellStart"/>
      <w:r w:rsidRPr="00C70D33">
        <w:rPr>
          <w:rFonts w:ascii="Cambria" w:hAnsi="Cambria" w:cstheme="majorBidi"/>
          <w:sz w:val="24"/>
          <w:szCs w:val="24"/>
          <w:lang w:val="en-US"/>
        </w:rPr>
        <w:t>Fauzan</w:t>
      </w:r>
      <w:proofErr w:type="spellEnd"/>
      <w:r w:rsidRPr="00C70D33">
        <w:rPr>
          <w:rFonts w:ascii="Cambria" w:hAnsi="Cambria" w:cstheme="majorBidi"/>
          <w:sz w:val="24"/>
          <w:szCs w:val="24"/>
          <w:lang w:val="en-US"/>
        </w:rPr>
        <w:t xml:space="preserve">, Saleh.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Mulakhas</w:t>
      </w:r>
      <w:proofErr w:type="spellEnd"/>
      <w:r w:rsidRPr="00C70D33">
        <w:rPr>
          <w:rFonts w:ascii="Cambria" w:hAnsi="Cambria" w:cstheme="majorBidi"/>
          <w:i/>
          <w:iCs/>
          <w:sz w:val="24"/>
          <w:szCs w:val="24"/>
          <w:lang w:val="en-US"/>
        </w:rPr>
        <w:t xml:space="preserve"> al-</w:t>
      </w:r>
      <w:proofErr w:type="spellStart"/>
      <w:r w:rsidRPr="00C70D33">
        <w:rPr>
          <w:rFonts w:ascii="Cambria" w:hAnsi="Cambria" w:cstheme="majorBidi"/>
          <w:i/>
          <w:iCs/>
          <w:sz w:val="24"/>
          <w:szCs w:val="24"/>
          <w:lang w:val="en-US"/>
        </w:rPr>
        <w:t>Fiqhiyyi</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Cet. 1; </w:t>
      </w:r>
      <w:proofErr w:type="spellStart"/>
      <w:r w:rsidRPr="00C70D33">
        <w:rPr>
          <w:rFonts w:ascii="Cambria" w:hAnsi="Cambria" w:cstheme="majorBidi"/>
          <w:sz w:val="24"/>
          <w:szCs w:val="24"/>
          <w:lang w:val="en-US"/>
        </w:rPr>
        <w:t>jilid</w:t>
      </w:r>
      <w:proofErr w:type="spellEnd"/>
      <w:r w:rsidRPr="00C70D33">
        <w:rPr>
          <w:rFonts w:ascii="Cambria" w:hAnsi="Cambria" w:cstheme="majorBidi"/>
          <w:sz w:val="24"/>
          <w:szCs w:val="24"/>
          <w:lang w:val="en-US"/>
        </w:rPr>
        <w:t xml:space="preserve"> II; Riyadh: Dar al-Asimah, 2002. </w:t>
      </w:r>
    </w:p>
    <w:p w14:paraId="5A505077"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lang w:val="en-US"/>
        </w:rPr>
        <w:t>al-</w:t>
      </w:r>
      <w:proofErr w:type="spellStart"/>
      <w:r w:rsidRPr="00C70D33">
        <w:rPr>
          <w:rFonts w:ascii="Cambria" w:hAnsi="Cambria" w:cstheme="majorBidi"/>
          <w:sz w:val="24"/>
          <w:szCs w:val="24"/>
          <w:lang w:val="en-US"/>
        </w:rPr>
        <w:t>Ghandur</w:t>
      </w:r>
      <w:proofErr w:type="spellEnd"/>
      <w:r w:rsidRPr="00C70D33">
        <w:rPr>
          <w:rFonts w:ascii="Cambria" w:hAnsi="Cambria" w:cstheme="majorBidi"/>
          <w:sz w:val="24"/>
          <w:szCs w:val="24"/>
          <w:lang w:val="en-US"/>
        </w:rPr>
        <w:t xml:space="preserve">, Ahmad.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Ahwal</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Asy-Syakhshiyyah</w:t>
      </w:r>
      <w:proofErr w:type="spellEnd"/>
      <w:r w:rsidRPr="00C70D33">
        <w:rPr>
          <w:rFonts w:ascii="Cambria" w:hAnsi="Cambria" w:cstheme="majorBidi"/>
          <w:i/>
          <w:iCs/>
          <w:sz w:val="24"/>
          <w:szCs w:val="24"/>
          <w:lang w:val="en-US"/>
        </w:rPr>
        <w:t xml:space="preserve"> fi </w:t>
      </w:r>
      <w:proofErr w:type="spellStart"/>
      <w:r w:rsidRPr="00C70D33">
        <w:rPr>
          <w:rFonts w:ascii="Cambria" w:hAnsi="Cambria" w:cstheme="majorBidi"/>
          <w:i/>
          <w:iCs/>
          <w:sz w:val="24"/>
          <w:szCs w:val="24"/>
          <w:lang w:val="en-US"/>
        </w:rPr>
        <w:t>Syari’atil</w:t>
      </w:r>
      <w:proofErr w:type="spellEnd"/>
      <w:r w:rsidRPr="00C70D33">
        <w:rPr>
          <w:rFonts w:ascii="Cambria" w:hAnsi="Cambria" w:cstheme="majorBidi"/>
          <w:i/>
          <w:iCs/>
          <w:sz w:val="24"/>
          <w:szCs w:val="24"/>
          <w:lang w:val="en-US"/>
        </w:rPr>
        <w:t xml:space="preserve"> Islam.</w:t>
      </w:r>
      <w:r w:rsidRPr="00C70D33">
        <w:rPr>
          <w:rFonts w:ascii="Cambria" w:hAnsi="Cambria" w:cstheme="majorBidi"/>
          <w:sz w:val="24"/>
          <w:szCs w:val="24"/>
          <w:lang w:val="en-US"/>
        </w:rPr>
        <w:t xml:space="preserve"> Beirut: </w:t>
      </w:r>
      <w:proofErr w:type="spellStart"/>
      <w:r w:rsidRPr="00C70D33">
        <w:rPr>
          <w:rFonts w:ascii="Cambria" w:hAnsi="Cambria" w:cstheme="majorBidi"/>
          <w:sz w:val="24"/>
          <w:szCs w:val="24"/>
          <w:lang w:val="en-US"/>
        </w:rPr>
        <w:t>Maktabah</w:t>
      </w:r>
      <w:proofErr w:type="spellEnd"/>
      <w:r w:rsidRPr="00C70D33">
        <w:rPr>
          <w:rFonts w:ascii="Cambria" w:hAnsi="Cambria" w:cstheme="majorBidi"/>
          <w:sz w:val="24"/>
          <w:szCs w:val="24"/>
          <w:lang w:val="en-US"/>
        </w:rPr>
        <w:t xml:space="preserve"> al-Falah, 2006. </w:t>
      </w:r>
    </w:p>
    <w:p w14:paraId="562BB8B3"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Hadi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Sutrisno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Metodologi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Reasearch</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Yogyakarta: Andi Offset, 1990. </w:t>
      </w:r>
    </w:p>
    <w:p w14:paraId="66599234"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Hafid</w:t>
      </w:r>
      <w:proofErr w:type="spellEnd"/>
      <w:r w:rsidRPr="00C70D33">
        <w:rPr>
          <w:rFonts w:ascii="Cambria" w:hAnsi="Cambria" w:cstheme="majorBidi"/>
          <w:sz w:val="24"/>
          <w:szCs w:val="24"/>
          <w:lang w:val="en-US"/>
        </w:rPr>
        <w:t>. “</w:t>
      </w:r>
      <w:proofErr w:type="spellStart"/>
      <w:r w:rsidRPr="00C70D33">
        <w:rPr>
          <w:rFonts w:ascii="Cambria" w:hAnsi="Cambria" w:cstheme="majorBidi"/>
          <w:sz w:val="24"/>
          <w:szCs w:val="24"/>
          <w:lang w:val="en-US"/>
        </w:rPr>
        <w:t>Wali</w:t>
      </w:r>
      <w:proofErr w:type="spellEnd"/>
      <w:r w:rsidRPr="00C70D33">
        <w:rPr>
          <w:rFonts w:ascii="Cambria" w:hAnsi="Cambria" w:cstheme="majorBidi"/>
          <w:sz w:val="24"/>
          <w:szCs w:val="24"/>
          <w:lang w:val="en-US"/>
        </w:rPr>
        <w:t xml:space="preserve"> Nikah </w:t>
      </w:r>
      <w:proofErr w:type="spellStart"/>
      <w:r w:rsidRPr="00C70D33">
        <w:rPr>
          <w:rFonts w:ascii="Cambria" w:hAnsi="Cambria" w:cstheme="majorBidi"/>
          <w:sz w:val="24"/>
          <w:szCs w:val="24"/>
          <w:lang w:val="en-US"/>
        </w:rPr>
        <w:t>Anak</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Angkat</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dalam</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Perkawinan</w:t>
      </w:r>
      <w:proofErr w:type="spellEnd"/>
      <w:r w:rsidRPr="00C70D33">
        <w:rPr>
          <w:rFonts w:ascii="Cambria" w:hAnsi="Cambria" w:cstheme="majorBidi"/>
          <w:sz w:val="24"/>
          <w:szCs w:val="24"/>
          <w:lang w:val="en-US"/>
        </w:rPr>
        <w:t xml:space="preserve"> yang </w:t>
      </w:r>
      <w:proofErr w:type="spellStart"/>
      <w:r w:rsidRPr="00C70D33">
        <w:rPr>
          <w:rFonts w:ascii="Cambria" w:hAnsi="Cambria" w:cstheme="majorBidi"/>
          <w:sz w:val="24"/>
          <w:szCs w:val="24"/>
          <w:lang w:val="en-US"/>
        </w:rPr>
        <w:t>Tidak</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diketahui</w:t>
      </w:r>
      <w:proofErr w:type="spellEnd"/>
      <w:r w:rsidRPr="00C70D33">
        <w:rPr>
          <w:rFonts w:ascii="Cambria" w:hAnsi="Cambria" w:cstheme="majorBidi"/>
          <w:sz w:val="24"/>
          <w:szCs w:val="24"/>
          <w:lang w:val="en-US"/>
        </w:rPr>
        <w:t xml:space="preserve"> Orang </w:t>
      </w:r>
      <w:proofErr w:type="spellStart"/>
      <w:r w:rsidRPr="00C70D33">
        <w:rPr>
          <w:rFonts w:ascii="Cambria" w:hAnsi="Cambria" w:cstheme="majorBidi"/>
          <w:sz w:val="24"/>
          <w:szCs w:val="24"/>
          <w:lang w:val="en-US"/>
        </w:rPr>
        <w:t>Tuanya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Studi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Komparatif</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Fiqh</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Syafi’i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Kompilasi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Hukum</w:t>
      </w:r>
      <w:proofErr w:type="spellEnd"/>
      <w:r w:rsidRPr="00C70D33">
        <w:rPr>
          <w:rFonts w:ascii="Cambria" w:hAnsi="Cambria" w:cstheme="majorBidi"/>
          <w:sz w:val="24"/>
          <w:szCs w:val="24"/>
          <w:lang w:val="en-US"/>
        </w:rPr>
        <w:t xml:space="preserve"> Islam”, Vol 1, No.2(2022</w:t>
      </w:r>
      <w:proofErr w:type="gramStart"/>
      <w:r w:rsidRPr="00C70D33">
        <w:rPr>
          <w:rFonts w:ascii="Cambria" w:hAnsi="Cambria" w:cstheme="majorBidi"/>
          <w:sz w:val="24"/>
          <w:szCs w:val="24"/>
          <w:lang w:val="en-US"/>
        </w:rPr>
        <w:t>),https://ejournal.stismu.ac.id/ojs/index.php/alqadlaya/article/view</w:t>
      </w:r>
      <w:proofErr w:type="gramEnd"/>
      <w:r w:rsidRPr="00C70D33">
        <w:rPr>
          <w:rFonts w:ascii="Cambria" w:hAnsi="Cambria" w:cstheme="majorBidi"/>
          <w:sz w:val="24"/>
          <w:szCs w:val="24"/>
          <w:lang w:val="en-US"/>
        </w:rPr>
        <w:t xml:space="preserve"> 607</w:t>
      </w:r>
    </w:p>
    <w:p w14:paraId="154AB34E"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6DCD65B7" w14:textId="77777777" w:rsidR="00DB6E09" w:rsidRPr="00C70D33"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Hasan, M. Ali. </w:t>
      </w:r>
      <w:proofErr w:type="spellStart"/>
      <w:r w:rsidRPr="00C70D33">
        <w:rPr>
          <w:rFonts w:ascii="Cambria" w:hAnsi="Cambria" w:cstheme="majorBidi"/>
          <w:i/>
          <w:iCs/>
          <w:sz w:val="24"/>
          <w:szCs w:val="24"/>
          <w:lang w:val="en-US"/>
        </w:rPr>
        <w:t>Masail</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Fiqhiyyah</w:t>
      </w:r>
      <w:proofErr w:type="spellEnd"/>
      <w:r w:rsidRPr="00C70D33">
        <w:rPr>
          <w:rFonts w:ascii="Cambria" w:hAnsi="Cambria" w:cstheme="majorBidi"/>
          <w:i/>
          <w:iCs/>
          <w:sz w:val="24"/>
          <w:szCs w:val="24"/>
          <w:lang w:val="en-US"/>
        </w:rPr>
        <w:t xml:space="preserve"> al-</w:t>
      </w:r>
      <w:proofErr w:type="spellStart"/>
      <w:r w:rsidRPr="00C70D33">
        <w:rPr>
          <w:rFonts w:ascii="Cambria" w:hAnsi="Cambria" w:cstheme="majorBidi"/>
          <w:i/>
          <w:iCs/>
          <w:sz w:val="24"/>
          <w:szCs w:val="24"/>
          <w:lang w:val="en-US"/>
        </w:rPr>
        <w:t>Haditsah</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pada</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Masalah-Masalah</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Kontemporer</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Raja </w:t>
      </w:r>
      <w:proofErr w:type="spellStart"/>
      <w:r w:rsidRPr="00C70D33">
        <w:rPr>
          <w:rFonts w:ascii="Cambria" w:hAnsi="Cambria" w:cstheme="majorBidi"/>
          <w:sz w:val="24"/>
          <w:szCs w:val="24"/>
          <w:lang w:val="en-US"/>
        </w:rPr>
        <w:t>Grafindo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Persada</w:t>
      </w:r>
      <w:proofErr w:type="spellEnd"/>
      <w:r w:rsidRPr="00C70D33">
        <w:rPr>
          <w:rFonts w:ascii="Cambria" w:hAnsi="Cambria" w:cstheme="majorBidi"/>
          <w:sz w:val="24"/>
          <w:szCs w:val="24"/>
          <w:lang w:val="en-US"/>
        </w:rPr>
        <w:t xml:space="preserve">:  Jakarta, 1997. </w:t>
      </w:r>
    </w:p>
    <w:p w14:paraId="7BC40806" w14:textId="77777777" w:rsidR="00DB6E09" w:rsidRPr="00C70D33" w:rsidRDefault="00DB6E09" w:rsidP="00DB6E09">
      <w:pPr>
        <w:pStyle w:val="FootnoteText"/>
        <w:jc w:val="both"/>
        <w:rPr>
          <w:rFonts w:ascii="Cambria" w:hAnsi="Cambria" w:cstheme="majorBidi"/>
          <w:sz w:val="24"/>
          <w:szCs w:val="24"/>
          <w:lang w:val="en-US"/>
        </w:rPr>
      </w:pPr>
    </w:p>
    <w:p w14:paraId="2A74D9C6"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Komite Fakultas Syariah Al-Azhar, </w:t>
      </w:r>
      <w:r w:rsidRPr="00C70D33">
        <w:rPr>
          <w:rFonts w:ascii="Cambria" w:hAnsi="Cambria" w:cstheme="majorBidi"/>
          <w:i/>
          <w:iCs/>
          <w:sz w:val="24"/>
          <w:szCs w:val="24"/>
        </w:rPr>
        <w:t>Hukum Waris.</w:t>
      </w:r>
      <w:r w:rsidRPr="00C70D33">
        <w:rPr>
          <w:rFonts w:ascii="Cambria" w:hAnsi="Cambria" w:cstheme="majorBidi"/>
          <w:sz w:val="24"/>
          <w:szCs w:val="24"/>
        </w:rPr>
        <w:t xml:space="preserve"> Cet. I; Jakarta: Senayan Abadi Publishing, 2004. </w:t>
      </w:r>
    </w:p>
    <w:p w14:paraId="5FD343B0"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Mahjuddin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Masailul</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Fiqhiyyah</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Kalam</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Mulia</w:t>
      </w:r>
      <w:proofErr w:type="spellEnd"/>
      <w:r w:rsidRPr="00C70D33">
        <w:rPr>
          <w:rFonts w:ascii="Cambria" w:hAnsi="Cambria" w:cstheme="majorBidi"/>
          <w:sz w:val="24"/>
          <w:szCs w:val="24"/>
          <w:lang w:val="en-US"/>
        </w:rPr>
        <w:t xml:space="preserve">, 2003. </w:t>
      </w:r>
    </w:p>
    <w:p w14:paraId="46D8B112"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020DDC3B" w14:textId="77777777" w:rsidR="00DB6E09" w:rsidRPr="00C70D33" w:rsidRDefault="00DB6E09" w:rsidP="00DB6E09">
      <w:pPr>
        <w:pStyle w:val="FootnoteText"/>
        <w:ind w:left="720" w:hanging="720"/>
        <w:rPr>
          <w:rFonts w:ascii="Cambria" w:hAnsi="Cambria" w:cstheme="majorBidi"/>
          <w:sz w:val="24"/>
          <w:szCs w:val="24"/>
          <w:lang w:val="en-US"/>
        </w:rPr>
      </w:pPr>
      <w:r w:rsidRPr="00C70D33">
        <w:rPr>
          <w:rFonts w:ascii="Cambria" w:hAnsi="Cambria" w:cstheme="majorBidi"/>
          <w:sz w:val="24"/>
          <w:szCs w:val="24"/>
          <w:lang w:val="en-US"/>
        </w:rPr>
        <w:lastRenderedPageBreak/>
        <w:t>al-</w:t>
      </w:r>
      <w:proofErr w:type="spellStart"/>
      <w:r w:rsidRPr="00C70D33">
        <w:rPr>
          <w:rFonts w:ascii="Cambria" w:hAnsi="Cambria" w:cstheme="majorBidi"/>
          <w:sz w:val="24"/>
          <w:szCs w:val="24"/>
          <w:lang w:val="en-US"/>
        </w:rPr>
        <w:t>Mughniyah</w:t>
      </w:r>
      <w:proofErr w:type="spellEnd"/>
      <w:r w:rsidRPr="00C70D33">
        <w:rPr>
          <w:rFonts w:ascii="Cambria" w:hAnsi="Cambria" w:cstheme="majorBidi"/>
          <w:sz w:val="24"/>
          <w:szCs w:val="24"/>
          <w:lang w:val="en-US"/>
        </w:rPr>
        <w:t xml:space="preserve">, Muhammad Jawad. </w:t>
      </w:r>
      <w:proofErr w:type="spellStart"/>
      <w:r w:rsidRPr="00C70D33">
        <w:rPr>
          <w:rFonts w:ascii="Cambria" w:hAnsi="Cambria" w:cstheme="majorBidi"/>
          <w:i/>
          <w:iCs/>
          <w:sz w:val="24"/>
          <w:szCs w:val="24"/>
          <w:lang w:val="en-US"/>
        </w:rPr>
        <w:t>Fiqh</w:t>
      </w:r>
      <w:proofErr w:type="spellEnd"/>
      <w:r w:rsidRPr="00C70D33">
        <w:rPr>
          <w:rFonts w:ascii="Cambria" w:hAnsi="Cambria" w:cstheme="majorBidi"/>
          <w:i/>
          <w:iCs/>
          <w:sz w:val="24"/>
          <w:szCs w:val="24"/>
          <w:lang w:val="en-US"/>
        </w:rPr>
        <w:t xml:space="preserve"> Lima </w:t>
      </w:r>
      <w:proofErr w:type="spellStart"/>
      <w:r w:rsidRPr="00C70D33">
        <w:rPr>
          <w:rFonts w:ascii="Cambria" w:hAnsi="Cambria" w:cstheme="majorBidi"/>
          <w:i/>
          <w:iCs/>
          <w:sz w:val="24"/>
          <w:szCs w:val="24"/>
          <w:lang w:val="en-US"/>
        </w:rPr>
        <w:t>Mazhab</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Lentera</w:t>
      </w:r>
      <w:proofErr w:type="spellEnd"/>
      <w:r w:rsidRPr="00C70D33">
        <w:rPr>
          <w:rFonts w:ascii="Cambria" w:hAnsi="Cambria" w:cstheme="majorBidi"/>
          <w:sz w:val="24"/>
          <w:szCs w:val="24"/>
          <w:lang w:val="en-US"/>
        </w:rPr>
        <w:t>, 2011.</w:t>
      </w:r>
    </w:p>
    <w:p w14:paraId="68C66AFE" w14:textId="77777777" w:rsidR="00DB6E09" w:rsidRPr="00C70D33" w:rsidRDefault="00DB6E09" w:rsidP="00DB6E09">
      <w:pPr>
        <w:pStyle w:val="FootnoteText"/>
        <w:ind w:left="720" w:hanging="720"/>
        <w:rPr>
          <w:rFonts w:ascii="Cambria" w:hAnsi="Cambria" w:cstheme="majorBidi"/>
          <w:sz w:val="24"/>
          <w:szCs w:val="24"/>
          <w:lang w:val="en-US"/>
        </w:rPr>
      </w:pPr>
      <w:r w:rsidRPr="00C70D33">
        <w:rPr>
          <w:rFonts w:ascii="Cambria" w:hAnsi="Cambria" w:cstheme="majorBidi"/>
          <w:sz w:val="24"/>
          <w:szCs w:val="24"/>
          <w:lang w:val="en-US"/>
        </w:rPr>
        <w:t xml:space="preserve">  </w:t>
      </w:r>
    </w:p>
    <w:p w14:paraId="1F038EE2"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Musthofa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Sy</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Pengangkatan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Anak</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Kewenangan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Pengadilan</w:t>
      </w:r>
      <w:proofErr w:type="spellEnd"/>
      <w:r w:rsidRPr="00C70D33">
        <w:rPr>
          <w:rFonts w:ascii="Cambria" w:hAnsi="Cambria" w:cstheme="majorBidi"/>
          <w:i/>
          <w:iCs/>
          <w:sz w:val="24"/>
          <w:szCs w:val="24"/>
          <w:lang w:val="en-US"/>
        </w:rPr>
        <w:t xml:space="preserve"> Agama</w:t>
      </w:r>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Kencana</w:t>
      </w:r>
      <w:proofErr w:type="spellEnd"/>
      <w:r w:rsidRPr="00C70D33">
        <w:rPr>
          <w:rFonts w:ascii="Cambria" w:hAnsi="Cambria" w:cstheme="majorBidi"/>
          <w:sz w:val="24"/>
          <w:szCs w:val="24"/>
          <w:lang w:val="en-US"/>
        </w:rPr>
        <w:t>, 2008.</w:t>
      </w:r>
    </w:p>
    <w:p w14:paraId="668D4133"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rPr>
        <w:t xml:space="preserve"> Pasal 1 ayat (1) Peraturan Pemerintah Nomor 54 Tahun 2007 tentang Pelaksanaan Pengang</w:t>
      </w:r>
      <w:r w:rsidRPr="00C70D33">
        <w:rPr>
          <w:rFonts w:ascii="Cambria" w:hAnsi="Cambria" w:cstheme="majorBidi"/>
          <w:sz w:val="24"/>
          <w:szCs w:val="24"/>
          <w:lang w:val="en-US"/>
        </w:rPr>
        <w:t>k</w:t>
      </w:r>
      <w:r w:rsidRPr="00C70D33">
        <w:rPr>
          <w:rFonts w:ascii="Cambria" w:hAnsi="Cambria" w:cstheme="majorBidi"/>
          <w:sz w:val="24"/>
          <w:szCs w:val="24"/>
        </w:rPr>
        <w:t xml:space="preserve">atan Anak </w:t>
      </w:r>
    </w:p>
    <w:p w14:paraId="540B3E35"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Pasal</w:t>
      </w:r>
      <w:proofErr w:type="spellEnd"/>
      <w:r w:rsidRPr="00C70D33">
        <w:rPr>
          <w:rFonts w:ascii="Cambria" w:hAnsi="Cambria" w:cstheme="majorBidi"/>
          <w:sz w:val="24"/>
          <w:szCs w:val="24"/>
          <w:lang w:val="en-US"/>
        </w:rPr>
        <w:t xml:space="preserve"> 1 </w:t>
      </w:r>
      <w:proofErr w:type="spellStart"/>
      <w:r w:rsidRPr="00C70D33">
        <w:rPr>
          <w:rFonts w:ascii="Cambria" w:hAnsi="Cambria" w:cstheme="majorBidi"/>
          <w:sz w:val="24"/>
          <w:szCs w:val="24"/>
          <w:lang w:val="en-US"/>
        </w:rPr>
        <w:t>ayat</w:t>
      </w:r>
      <w:proofErr w:type="spellEnd"/>
      <w:r w:rsidRPr="00C70D33">
        <w:rPr>
          <w:rFonts w:ascii="Cambria" w:hAnsi="Cambria" w:cstheme="majorBidi"/>
          <w:sz w:val="24"/>
          <w:szCs w:val="24"/>
          <w:lang w:val="en-US"/>
        </w:rPr>
        <w:t xml:space="preserve"> (2) </w:t>
      </w:r>
      <w:proofErr w:type="spellStart"/>
      <w:r w:rsidRPr="00C70D33">
        <w:rPr>
          <w:rFonts w:ascii="Cambria" w:hAnsi="Cambria" w:cstheme="majorBidi"/>
          <w:sz w:val="24"/>
          <w:szCs w:val="24"/>
          <w:lang w:val="en-US"/>
        </w:rPr>
        <w:t>Peraturan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Pemerintah</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Nomor</w:t>
      </w:r>
      <w:proofErr w:type="spellEnd"/>
      <w:r w:rsidRPr="00C70D33">
        <w:rPr>
          <w:rFonts w:ascii="Cambria" w:hAnsi="Cambria" w:cstheme="majorBidi"/>
          <w:sz w:val="24"/>
          <w:szCs w:val="24"/>
          <w:lang w:val="en-US"/>
        </w:rPr>
        <w:t xml:space="preserve"> 54 </w:t>
      </w:r>
      <w:proofErr w:type="spellStart"/>
      <w:r w:rsidRPr="00C70D33">
        <w:rPr>
          <w:rFonts w:ascii="Cambria" w:hAnsi="Cambria" w:cstheme="majorBidi"/>
          <w:sz w:val="24"/>
          <w:szCs w:val="24"/>
          <w:lang w:val="en-US"/>
        </w:rPr>
        <w:t>Tahun</w:t>
      </w:r>
      <w:proofErr w:type="spellEnd"/>
      <w:r w:rsidRPr="00C70D33">
        <w:rPr>
          <w:rFonts w:ascii="Cambria" w:hAnsi="Cambria" w:cstheme="majorBidi"/>
          <w:sz w:val="24"/>
          <w:szCs w:val="24"/>
          <w:lang w:val="en-US"/>
        </w:rPr>
        <w:t xml:space="preserve"> 2007 </w:t>
      </w:r>
      <w:proofErr w:type="spellStart"/>
      <w:r w:rsidRPr="00C70D33">
        <w:rPr>
          <w:rFonts w:ascii="Cambria" w:hAnsi="Cambria" w:cstheme="majorBidi"/>
          <w:sz w:val="24"/>
          <w:szCs w:val="24"/>
          <w:lang w:val="en-US"/>
        </w:rPr>
        <w:t>tentang</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Pelaksanaan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Pengangkatan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Anak</w:t>
      </w:r>
      <w:proofErr w:type="spellEnd"/>
      <w:r w:rsidRPr="00C70D33">
        <w:rPr>
          <w:rFonts w:ascii="Cambria" w:hAnsi="Cambria" w:cstheme="majorBidi"/>
          <w:sz w:val="24"/>
          <w:szCs w:val="24"/>
          <w:lang w:val="en-US"/>
        </w:rPr>
        <w:t>.</w:t>
      </w:r>
    </w:p>
    <w:p w14:paraId="4E5E5AAF"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Qardhawi</w:t>
      </w:r>
      <w:proofErr w:type="spellEnd"/>
      <w:r w:rsidRPr="00C70D33">
        <w:rPr>
          <w:rFonts w:ascii="Cambria" w:hAnsi="Cambria" w:cstheme="majorBidi"/>
          <w:sz w:val="24"/>
          <w:szCs w:val="24"/>
          <w:lang w:val="en-US"/>
        </w:rPr>
        <w:t>, Yusuf</w:t>
      </w:r>
      <w:r w:rsidRPr="00C70D33">
        <w:rPr>
          <w:rFonts w:ascii="Cambria" w:hAnsi="Cambria" w:cstheme="majorBidi"/>
          <w:i/>
          <w:iCs/>
          <w:sz w:val="24"/>
          <w:szCs w:val="24"/>
          <w:lang w:val="en-US"/>
        </w:rPr>
        <w:t xml:space="preserve">.  Halal </w:t>
      </w:r>
      <w:proofErr w:type="spellStart"/>
      <w:r w:rsidRPr="00C70D33">
        <w:rPr>
          <w:rFonts w:ascii="Cambria" w:hAnsi="Cambria" w:cstheme="majorBidi"/>
          <w:i/>
          <w:iCs/>
          <w:sz w:val="24"/>
          <w:szCs w:val="24"/>
          <w:lang w:val="en-US"/>
        </w:rPr>
        <w:t>dan</w:t>
      </w:r>
      <w:proofErr w:type="spellEnd"/>
      <w:r w:rsidRPr="00C70D33">
        <w:rPr>
          <w:rFonts w:ascii="Cambria" w:hAnsi="Cambria" w:cstheme="majorBidi"/>
          <w:i/>
          <w:iCs/>
          <w:sz w:val="24"/>
          <w:szCs w:val="24"/>
          <w:lang w:val="en-US"/>
        </w:rPr>
        <w:t xml:space="preserve"> Haram </w:t>
      </w:r>
      <w:proofErr w:type="spellStart"/>
      <w:r w:rsidRPr="00C70D33">
        <w:rPr>
          <w:rFonts w:ascii="Cambria" w:hAnsi="Cambria" w:cstheme="majorBidi"/>
          <w:i/>
          <w:iCs/>
          <w:sz w:val="24"/>
          <w:szCs w:val="24"/>
          <w:lang w:val="en-US"/>
        </w:rPr>
        <w:t>dalam</w:t>
      </w:r>
      <w:proofErr w:type="spellEnd"/>
      <w:r w:rsidRPr="00C70D33">
        <w:rPr>
          <w:rFonts w:ascii="Cambria" w:hAnsi="Cambria" w:cstheme="majorBidi"/>
          <w:i/>
          <w:iCs/>
          <w:sz w:val="24"/>
          <w:szCs w:val="24"/>
          <w:lang w:val="en-US"/>
        </w:rPr>
        <w:t xml:space="preserve"> Islam.</w:t>
      </w:r>
      <w:r w:rsidRPr="00C70D33">
        <w:rPr>
          <w:rFonts w:ascii="Cambria" w:hAnsi="Cambria" w:cstheme="majorBidi"/>
          <w:sz w:val="24"/>
          <w:szCs w:val="24"/>
          <w:lang w:val="en-US"/>
        </w:rPr>
        <w:t xml:space="preserve"> Surakarta: Era Intermedia, 2003. </w:t>
      </w:r>
    </w:p>
    <w:p w14:paraId="14C9C6D7" w14:textId="77777777" w:rsidR="00DB6E09" w:rsidRPr="00C70D33" w:rsidRDefault="00DB6E09" w:rsidP="00DB6E09">
      <w:pPr>
        <w:pStyle w:val="FootnoteText"/>
        <w:ind w:left="720" w:hanging="720"/>
        <w:rPr>
          <w:rFonts w:ascii="Cambria" w:hAnsi="Cambria" w:cstheme="majorBidi"/>
          <w:sz w:val="24"/>
          <w:szCs w:val="24"/>
          <w:lang w:val="en-US"/>
        </w:rPr>
      </w:pPr>
    </w:p>
    <w:p w14:paraId="1BDDE2BA"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Quthb</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Sayyid</w:t>
      </w:r>
      <w:proofErr w:type="spellEnd"/>
      <w:r w:rsidRPr="00C70D33">
        <w:rPr>
          <w:rFonts w:ascii="Cambria" w:hAnsi="Cambria" w:cstheme="majorBidi"/>
          <w:sz w:val="24"/>
          <w:szCs w:val="24"/>
          <w:lang w:val="en-US"/>
        </w:rPr>
        <w:t xml:space="preserve">.  </w:t>
      </w:r>
      <w:r w:rsidRPr="00C70D33">
        <w:rPr>
          <w:rFonts w:ascii="Cambria" w:hAnsi="Cambria" w:cstheme="majorBidi"/>
          <w:i/>
          <w:iCs/>
          <w:sz w:val="24"/>
          <w:szCs w:val="24"/>
          <w:lang w:val="en-US"/>
        </w:rPr>
        <w:t xml:space="preserve">Tafsir Fi </w:t>
      </w:r>
      <w:proofErr w:type="spellStart"/>
      <w:r w:rsidRPr="00C70D33">
        <w:rPr>
          <w:rFonts w:ascii="Cambria" w:hAnsi="Cambria" w:cstheme="majorBidi"/>
          <w:i/>
          <w:iCs/>
          <w:sz w:val="24"/>
          <w:szCs w:val="24"/>
          <w:lang w:val="en-US"/>
        </w:rPr>
        <w:t>Zilalil</w:t>
      </w:r>
      <w:proofErr w:type="spellEnd"/>
      <w:r w:rsidRPr="00C70D33">
        <w:rPr>
          <w:rFonts w:ascii="Cambria" w:hAnsi="Cambria" w:cstheme="majorBidi"/>
          <w:i/>
          <w:iCs/>
          <w:sz w:val="24"/>
          <w:szCs w:val="24"/>
          <w:lang w:val="en-US"/>
        </w:rPr>
        <w:t xml:space="preserve"> Qur’an,</w:t>
      </w:r>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terj</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As’ad</w:t>
      </w:r>
      <w:proofErr w:type="spellEnd"/>
      <w:r w:rsidRPr="00C70D33">
        <w:rPr>
          <w:rFonts w:ascii="Cambria" w:hAnsi="Cambria" w:cstheme="majorBidi"/>
          <w:sz w:val="24"/>
          <w:szCs w:val="24"/>
          <w:lang w:val="en-US"/>
        </w:rPr>
        <w:t xml:space="preserve"> Yasin </w:t>
      </w:r>
      <w:proofErr w:type="spellStart"/>
      <w:r w:rsidRPr="00C70D33">
        <w:rPr>
          <w:rFonts w:ascii="Cambria" w:hAnsi="Cambria" w:cstheme="majorBidi"/>
          <w:sz w:val="24"/>
          <w:szCs w:val="24"/>
          <w:lang w:val="en-US"/>
        </w:rPr>
        <w:t>dkk</w:t>
      </w:r>
      <w:proofErr w:type="spellEnd"/>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Gema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Insani</w:t>
      </w:r>
      <w:proofErr w:type="spellEnd"/>
      <w:r w:rsidRPr="00C70D33">
        <w:rPr>
          <w:rFonts w:ascii="Cambria" w:hAnsi="Cambria" w:cstheme="majorBidi"/>
          <w:sz w:val="24"/>
          <w:szCs w:val="24"/>
          <w:lang w:val="en-US"/>
        </w:rPr>
        <w:t xml:space="preserve"> Press, 2004.  </w:t>
      </w:r>
    </w:p>
    <w:p w14:paraId="2A4FAB06" w14:textId="77777777" w:rsidR="00DB6E09" w:rsidRPr="00C70D33" w:rsidRDefault="00DB6E09" w:rsidP="00DB6E09">
      <w:pPr>
        <w:pStyle w:val="FootnoteText"/>
        <w:jc w:val="both"/>
        <w:rPr>
          <w:rFonts w:ascii="Cambria" w:hAnsi="Cambria" w:cstheme="majorBidi"/>
          <w:sz w:val="24"/>
          <w:szCs w:val="24"/>
          <w:lang w:val="en-US"/>
        </w:rPr>
      </w:pPr>
    </w:p>
    <w:p w14:paraId="4D60DA86"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Sabiq</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Sayyid</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Fiqh</w:t>
      </w:r>
      <w:proofErr w:type="spellEnd"/>
      <w:r w:rsidRPr="00C70D33">
        <w:rPr>
          <w:rFonts w:ascii="Cambria" w:hAnsi="Cambria" w:cstheme="majorBidi"/>
          <w:i/>
          <w:iCs/>
          <w:sz w:val="24"/>
          <w:szCs w:val="24"/>
          <w:lang w:val="en-US"/>
        </w:rPr>
        <w:t xml:space="preserve"> Sunnah. </w:t>
      </w:r>
      <w:r w:rsidRPr="00C70D33">
        <w:rPr>
          <w:rFonts w:ascii="Cambria" w:hAnsi="Cambria" w:cstheme="majorBidi"/>
          <w:sz w:val="24"/>
          <w:szCs w:val="24"/>
          <w:lang w:val="en-US"/>
        </w:rPr>
        <w:t>Beirut: Dar al-</w:t>
      </w:r>
      <w:proofErr w:type="spellStart"/>
      <w:r w:rsidRPr="00C70D33">
        <w:rPr>
          <w:rFonts w:ascii="Cambria" w:hAnsi="Cambria" w:cstheme="majorBidi"/>
          <w:sz w:val="24"/>
          <w:szCs w:val="24"/>
          <w:lang w:val="en-US"/>
        </w:rPr>
        <w:t>Fikr</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tth</w:t>
      </w:r>
      <w:proofErr w:type="spellEnd"/>
      <w:r w:rsidRPr="00C70D33">
        <w:rPr>
          <w:rFonts w:ascii="Cambria" w:hAnsi="Cambria" w:cstheme="majorBidi"/>
          <w:sz w:val="24"/>
          <w:szCs w:val="24"/>
          <w:lang w:val="en-US"/>
        </w:rPr>
        <w:t xml:space="preserve">. </w:t>
      </w:r>
    </w:p>
    <w:p w14:paraId="17AC1C40" w14:textId="77777777" w:rsidR="00DB6E09" w:rsidRPr="00C70D33" w:rsidRDefault="00DB6E09" w:rsidP="00DB6E09">
      <w:pPr>
        <w:pStyle w:val="FootnoteText"/>
        <w:ind w:left="720" w:hanging="720"/>
        <w:rPr>
          <w:rFonts w:ascii="Cambria" w:hAnsi="Cambria" w:cstheme="majorBidi"/>
          <w:sz w:val="24"/>
          <w:szCs w:val="24"/>
          <w:lang w:val="en-US"/>
        </w:rPr>
      </w:pPr>
    </w:p>
    <w:p w14:paraId="40C4875C" w14:textId="77777777" w:rsidR="00DB6E09" w:rsidRPr="00C70D33" w:rsidRDefault="00DB6E09" w:rsidP="00DB6E09">
      <w:pPr>
        <w:pStyle w:val="FootnoteText"/>
        <w:spacing w:before="120" w:after="240"/>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Sagita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Hariyun</w:t>
      </w:r>
      <w:proofErr w:type="spellEnd"/>
      <w:r w:rsidRPr="00C70D33">
        <w:rPr>
          <w:rFonts w:ascii="Cambria" w:hAnsi="Cambria" w:cstheme="majorBidi"/>
          <w:sz w:val="24"/>
          <w:szCs w:val="24"/>
          <w:lang w:val="en-US"/>
        </w:rPr>
        <w:t>. “</w:t>
      </w:r>
      <w:proofErr w:type="spellStart"/>
      <w:r w:rsidRPr="00C70D33">
        <w:rPr>
          <w:rFonts w:ascii="Cambria" w:hAnsi="Cambria" w:cstheme="majorBidi"/>
          <w:sz w:val="24"/>
          <w:szCs w:val="24"/>
          <w:lang w:val="en-US"/>
        </w:rPr>
        <w:t>Adopsi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dalam</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Pandangan</w:t>
      </w:r>
      <w:proofErr w:type="spellEnd"/>
      <w:r w:rsidRPr="00C70D33">
        <w:rPr>
          <w:rFonts w:ascii="Cambria" w:hAnsi="Cambria" w:cstheme="majorBidi"/>
          <w:sz w:val="24"/>
          <w:szCs w:val="24"/>
          <w:lang w:val="en-US"/>
        </w:rPr>
        <w:t xml:space="preserve"> Al-</w:t>
      </w:r>
      <w:proofErr w:type="spellStart"/>
      <w:r w:rsidRPr="00C70D33">
        <w:rPr>
          <w:rFonts w:ascii="Cambria" w:hAnsi="Cambria" w:cstheme="majorBidi"/>
          <w:sz w:val="24"/>
          <w:szCs w:val="24"/>
          <w:lang w:val="en-US"/>
        </w:rPr>
        <w:t>Qu’an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Studi</w:t>
      </w:r>
      <w:proofErr w:type="spellEnd"/>
      <w:r w:rsidRPr="00C70D33">
        <w:rPr>
          <w:rFonts w:ascii="Cambria" w:hAnsi="Cambria" w:cstheme="majorBidi"/>
          <w:sz w:val="24"/>
          <w:szCs w:val="24"/>
          <w:lang w:val="en-US"/>
        </w:rPr>
        <w:t xml:space="preserve"> Islam Kawasan </w:t>
      </w:r>
      <w:proofErr w:type="spellStart"/>
      <w:r w:rsidRPr="00C70D33">
        <w:rPr>
          <w:rFonts w:ascii="Cambria" w:hAnsi="Cambria" w:cstheme="majorBidi"/>
          <w:sz w:val="24"/>
          <w:szCs w:val="24"/>
          <w:lang w:val="en-US"/>
        </w:rPr>
        <w:t>Melayu</w:t>
      </w:r>
      <w:proofErr w:type="spellEnd"/>
      <w:r w:rsidRPr="00C70D33">
        <w:rPr>
          <w:rFonts w:ascii="Cambria" w:hAnsi="Cambria" w:cstheme="majorBidi"/>
          <w:sz w:val="24"/>
          <w:szCs w:val="24"/>
          <w:lang w:val="en-US"/>
        </w:rPr>
        <w:t>, vol. 3, no. 2, (</w:t>
      </w:r>
      <w:proofErr w:type="spellStart"/>
      <w:r w:rsidRPr="00C70D33">
        <w:rPr>
          <w:rFonts w:ascii="Cambria" w:hAnsi="Cambria" w:cstheme="majorBidi"/>
          <w:sz w:val="24"/>
          <w:szCs w:val="24"/>
          <w:lang w:val="en-US"/>
        </w:rPr>
        <w:t>Desember</w:t>
      </w:r>
      <w:proofErr w:type="spellEnd"/>
      <w:r w:rsidRPr="00C70D33">
        <w:rPr>
          <w:rFonts w:ascii="Cambria" w:hAnsi="Cambria" w:cstheme="majorBidi"/>
          <w:sz w:val="24"/>
          <w:szCs w:val="24"/>
          <w:lang w:val="en-US"/>
        </w:rPr>
        <w:t xml:space="preserve"> 2020). </w:t>
      </w:r>
      <w:hyperlink r:id="rId12" w:history="1">
        <w:r w:rsidRPr="00C70D33">
          <w:rPr>
            <w:rStyle w:val="Hyperlink"/>
            <w:rFonts w:ascii="Cambria" w:hAnsi="Cambria" w:cstheme="majorBidi"/>
            <w:sz w:val="24"/>
            <w:szCs w:val="24"/>
            <w:lang w:val="en-US"/>
          </w:rPr>
          <w:t>https://ejournal.stainkepri.ac.id/index.php/perada/article/view/58/148</w:t>
        </w:r>
      </w:hyperlink>
      <w:r>
        <w:rPr>
          <w:rFonts w:ascii="Cambria" w:hAnsi="Cambria" w:cstheme="majorBidi"/>
          <w:sz w:val="24"/>
          <w:szCs w:val="24"/>
          <w:lang w:val="en-US"/>
        </w:rPr>
        <w:t xml:space="preserve"> </w:t>
      </w:r>
    </w:p>
    <w:p w14:paraId="4E89B288" w14:textId="77777777" w:rsidR="00DB6E09" w:rsidRPr="00C70D33" w:rsidRDefault="00DB6E09" w:rsidP="00DB6E09">
      <w:pPr>
        <w:pStyle w:val="FootnoteText"/>
        <w:tabs>
          <w:tab w:val="left" w:pos="709"/>
        </w:tabs>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Soekanto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Soerjono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Soleman</w:t>
      </w:r>
      <w:proofErr w:type="spellEnd"/>
      <w:r w:rsidRPr="00C70D33">
        <w:rPr>
          <w:rFonts w:ascii="Cambria" w:hAnsi="Cambria" w:cstheme="majorBidi"/>
          <w:sz w:val="24"/>
          <w:szCs w:val="24"/>
          <w:lang w:val="en-US"/>
        </w:rPr>
        <w:t xml:space="preserve"> B. </w:t>
      </w:r>
      <w:proofErr w:type="spellStart"/>
      <w:r w:rsidRPr="00C70D33">
        <w:rPr>
          <w:rFonts w:ascii="Cambria" w:hAnsi="Cambria" w:cstheme="majorBidi"/>
          <w:sz w:val="24"/>
          <w:szCs w:val="24"/>
          <w:lang w:val="en-US"/>
        </w:rPr>
        <w:t>Takeko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Adat</w:t>
      </w:r>
      <w:proofErr w:type="spellEnd"/>
      <w:r w:rsidRPr="00C70D33">
        <w:rPr>
          <w:rFonts w:ascii="Cambria" w:hAnsi="Cambria" w:cstheme="majorBidi"/>
          <w:i/>
          <w:iCs/>
          <w:sz w:val="24"/>
          <w:szCs w:val="24"/>
          <w:lang w:val="en-US"/>
        </w:rPr>
        <w:t xml:space="preserve"> Indonesia.</w:t>
      </w:r>
      <w:r w:rsidRPr="00C70D33">
        <w:rPr>
          <w:rFonts w:ascii="Cambria" w:hAnsi="Cambria" w:cstheme="majorBidi"/>
          <w:sz w:val="24"/>
          <w:szCs w:val="24"/>
          <w:lang w:val="en-US"/>
        </w:rPr>
        <w:t xml:space="preserve"> Jakarta: Rajawali,1983. </w:t>
      </w:r>
    </w:p>
    <w:p w14:paraId="1392EAA5"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Surakhmad</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Winarno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Pengantar</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Penelitian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Ilmiah</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Bandung: </w:t>
      </w:r>
      <w:proofErr w:type="spellStart"/>
      <w:r w:rsidRPr="00C70D33">
        <w:rPr>
          <w:rFonts w:ascii="Cambria" w:hAnsi="Cambria" w:cstheme="majorBidi"/>
          <w:sz w:val="24"/>
          <w:szCs w:val="24"/>
          <w:lang w:val="en-US"/>
        </w:rPr>
        <w:t>tp</w:t>
      </w:r>
      <w:proofErr w:type="spellEnd"/>
      <w:r w:rsidRPr="00C70D33">
        <w:rPr>
          <w:rFonts w:ascii="Cambria" w:hAnsi="Cambria" w:cstheme="majorBidi"/>
          <w:sz w:val="24"/>
          <w:szCs w:val="24"/>
          <w:lang w:val="en-US"/>
        </w:rPr>
        <w:t xml:space="preserve">, 1982. </w:t>
      </w:r>
    </w:p>
    <w:p w14:paraId="06406A40" w14:textId="77777777" w:rsidR="00DB6E09" w:rsidRPr="00C70D33" w:rsidRDefault="00DB6E09" w:rsidP="00DB6E09">
      <w:pPr>
        <w:pStyle w:val="FootnoteText"/>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Syafi’i</w:t>
      </w:r>
      <w:proofErr w:type="spellEnd"/>
      <w:r w:rsidRPr="00C70D33">
        <w:rPr>
          <w:rFonts w:ascii="Cambria" w:hAnsi="Cambria" w:cstheme="majorBidi"/>
          <w:sz w:val="24"/>
          <w:szCs w:val="24"/>
          <w:lang w:val="en-US"/>
        </w:rPr>
        <w:t>, Imam</w:t>
      </w:r>
      <w:r w:rsidRPr="00C70D33">
        <w:rPr>
          <w:rFonts w:ascii="Cambria" w:hAnsi="Cambria" w:cstheme="majorBidi"/>
          <w:i/>
          <w:iCs/>
          <w:sz w:val="24"/>
          <w:szCs w:val="24"/>
          <w:lang w:val="en-US"/>
        </w:rPr>
        <w:t>. al-Umm.</w:t>
      </w:r>
      <w:r w:rsidRPr="00C70D33">
        <w:rPr>
          <w:rFonts w:ascii="Cambria" w:hAnsi="Cambria" w:cstheme="majorBidi"/>
          <w:sz w:val="24"/>
          <w:szCs w:val="24"/>
          <w:lang w:val="en-US"/>
        </w:rPr>
        <w:t xml:space="preserve"> Vol 5; Beirut: Dar al-</w:t>
      </w:r>
      <w:proofErr w:type="spellStart"/>
      <w:r w:rsidRPr="00C70D33">
        <w:rPr>
          <w:rFonts w:ascii="Cambria" w:hAnsi="Cambria" w:cstheme="majorBidi"/>
          <w:sz w:val="24"/>
          <w:szCs w:val="24"/>
          <w:lang w:val="en-US"/>
        </w:rPr>
        <w:t>Kutub</w:t>
      </w:r>
      <w:proofErr w:type="spellEnd"/>
      <w:r w:rsidRPr="00C70D33">
        <w:rPr>
          <w:rFonts w:ascii="Cambria" w:hAnsi="Cambria" w:cstheme="majorBidi"/>
          <w:sz w:val="24"/>
          <w:szCs w:val="24"/>
          <w:lang w:val="en-US"/>
        </w:rPr>
        <w:t xml:space="preserve"> al-</w:t>
      </w:r>
      <w:proofErr w:type="spellStart"/>
      <w:r w:rsidRPr="00C70D33">
        <w:rPr>
          <w:rFonts w:ascii="Cambria" w:hAnsi="Cambria" w:cstheme="majorBidi"/>
          <w:sz w:val="24"/>
          <w:szCs w:val="24"/>
          <w:lang w:val="en-US"/>
        </w:rPr>
        <w:t>Ilmiyah</w:t>
      </w:r>
      <w:proofErr w:type="spellEnd"/>
      <w:r w:rsidRPr="00C70D33">
        <w:rPr>
          <w:rFonts w:ascii="Cambria" w:hAnsi="Cambria" w:cstheme="majorBidi"/>
          <w:sz w:val="24"/>
          <w:szCs w:val="24"/>
          <w:lang w:val="en-US"/>
        </w:rPr>
        <w:t xml:space="preserve">, 2014. </w:t>
      </w:r>
    </w:p>
    <w:p w14:paraId="7038D677"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4F887C6E"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Syafii</w:t>
      </w:r>
      <w:proofErr w:type="spellEnd"/>
      <w:r w:rsidRPr="00C70D33">
        <w:rPr>
          <w:rFonts w:ascii="Cambria" w:hAnsi="Cambria" w:cstheme="majorBidi"/>
          <w:sz w:val="24"/>
          <w:szCs w:val="24"/>
          <w:lang w:val="en-US"/>
        </w:rPr>
        <w:t xml:space="preserve">, Imam. </w:t>
      </w:r>
      <w:r w:rsidRPr="00C70D33">
        <w:rPr>
          <w:rFonts w:ascii="Cambria" w:hAnsi="Cambria" w:cstheme="majorBidi"/>
          <w:i/>
          <w:iCs/>
          <w:sz w:val="24"/>
          <w:szCs w:val="24"/>
          <w:lang w:val="en-US"/>
        </w:rPr>
        <w:t>al-Umm.</w:t>
      </w:r>
      <w:r w:rsidRPr="00C70D33">
        <w:rPr>
          <w:rFonts w:ascii="Cambria" w:hAnsi="Cambria" w:cstheme="majorBidi"/>
          <w:sz w:val="24"/>
          <w:szCs w:val="24"/>
          <w:lang w:val="en-US"/>
        </w:rPr>
        <w:t xml:space="preserve"> Vol 4, Beirut: Dar al-</w:t>
      </w:r>
      <w:proofErr w:type="spellStart"/>
      <w:r w:rsidRPr="00C70D33">
        <w:rPr>
          <w:rFonts w:ascii="Cambria" w:hAnsi="Cambria" w:cstheme="majorBidi"/>
          <w:sz w:val="24"/>
          <w:szCs w:val="24"/>
          <w:lang w:val="en-US"/>
        </w:rPr>
        <w:t>Kutub</w:t>
      </w:r>
      <w:proofErr w:type="spellEnd"/>
      <w:r w:rsidRPr="00C70D33">
        <w:rPr>
          <w:rFonts w:ascii="Cambria" w:hAnsi="Cambria" w:cstheme="majorBidi"/>
          <w:sz w:val="24"/>
          <w:szCs w:val="24"/>
          <w:lang w:val="en-US"/>
        </w:rPr>
        <w:t xml:space="preserve"> al-</w:t>
      </w:r>
      <w:proofErr w:type="spellStart"/>
      <w:r w:rsidRPr="00C70D33">
        <w:rPr>
          <w:rFonts w:ascii="Cambria" w:hAnsi="Cambria" w:cstheme="majorBidi"/>
          <w:sz w:val="24"/>
          <w:szCs w:val="24"/>
          <w:lang w:val="en-US"/>
        </w:rPr>
        <w:t>Ilmiyah</w:t>
      </w:r>
      <w:proofErr w:type="spellEnd"/>
      <w:r w:rsidRPr="00C70D33">
        <w:rPr>
          <w:rFonts w:ascii="Cambria" w:hAnsi="Cambria" w:cstheme="majorBidi"/>
          <w:sz w:val="24"/>
          <w:szCs w:val="24"/>
          <w:lang w:val="en-US"/>
        </w:rPr>
        <w:t xml:space="preserve">, 2014. </w:t>
      </w:r>
    </w:p>
    <w:p w14:paraId="421A62B3" w14:textId="77777777" w:rsidR="00DB6E09" w:rsidRPr="00C70D33" w:rsidRDefault="00DB6E09" w:rsidP="00DB6E09">
      <w:pPr>
        <w:pStyle w:val="FootnoteText"/>
        <w:ind w:left="720" w:hanging="720"/>
        <w:rPr>
          <w:rFonts w:ascii="Cambria" w:hAnsi="Cambria" w:cstheme="majorBidi"/>
          <w:sz w:val="24"/>
          <w:szCs w:val="24"/>
          <w:lang w:val="en-US"/>
        </w:rPr>
      </w:pPr>
    </w:p>
    <w:p w14:paraId="09494599"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Syahri</w:t>
      </w:r>
      <w:proofErr w:type="spellEnd"/>
      <w:r w:rsidRPr="00C70D33">
        <w:rPr>
          <w:rFonts w:ascii="Cambria" w:hAnsi="Cambria" w:cstheme="majorBidi"/>
          <w:sz w:val="24"/>
          <w:szCs w:val="24"/>
          <w:lang w:val="en-US"/>
        </w:rPr>
        <w:t xml:space="preserve">, Dede. </w:t>
      </w:r>
      <w:r w:rsidRPr="00C70D33">
        <w:rPr>
          <w:rFonts w:ascii="Cambria" w:hAnsi="Cambria" w:cstheme="majorBidi"/>
          <w:i/>
          <w:iCs/>
          <w:sz w:val="24"/>
          <w:szCs w:val="24"/>
          <w:lang w:val="en-US"/>
        </w:rPr>
        <w:t>“</w:t>
      </w:r>
      <w:proofErr w:type="spellStart"/>
      <w:r w:rsidRPr="00C70D33">
        <w:rPr>
          <w:rFonts w:ascii="Cambria" w:hAnsi="Cambria" w:cstheme="majorBidi"/>
          <w:i/>
          <w:iCs/>
          <w:sz w:val="24"/>
          <w:szCs w:val="24"/>
          <w:lang w:val="en-US"/>
        </w:rPr>
        <w:t>Perbandingan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Penetapan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Adopsi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Anak</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Melalui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Pengadilan</w:t>
      </w:r>
      <w:proofErr w:type="spellEnd"/>
      <w:r w:rsidRPr="00C70D33">
        <w:rPr>
          <w:rFonts w:ascii="Cambria" w:hAnsi="Cambria" w:cstheme="majorBidi"/>
          <w:i/>
          <w:iCs/>
          <w:sz w:val="24"/>
          <w:szCs w:val="24"/>
          <w:lang w:val="en-US"/>
        </w:rPr>
        <w:t xml:space="preserve"> Agama </w:t>
      </w:r>
      <w:proofErr w:type="spellStart"/>
      <w:r w:rsidRPr="00C70D33">
        <w:rPr>
          <w:rFonts w:ascii="Cambria" w:hAnsi="Cambria" w:cstheme="majorBidi"/>
          <w:i/>
          <w:iCs/>
          <w:sz w:val="24"/>
          <w:szCs w:val="24"/>
          <w:lang w:val="en-US"/>
        </w:rPr>
        <w:t>dan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Pengadilan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Negeri</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Skripsi</w:t>
      </w:r>
      <w:proofErr w:type="spellEnd"/>
      <w:r w:rsidRPr="00C70D33">
        <w:rPr>
          <w:rFonts w:ascii="Cambria" w:hAnsi="Cambria" w:cstheme="majorBidi"/>
          <w:sz w:val="24"/>
          <w:szCs w:val="24"/>
          <w:lang w:val="en-US"/>
        </w:rPr>
        <w:t xml:space="preserve">. Jakarta: </w:t>
      </w:r>
      <w:proofErr w:type="spellStart"/>
      <w:r w:rsidRPr="00C70D33">
        <w:rPr>
          <w:rFonts w:ascii="Cambria" w:hAnsi="Cambria" w:cstheme="majorBidi"/>
          <w:sz w:val="24"/>
          <w:szCs w:val="24"/>
          <w:lang w:val="en-US"/>
        </w:rPr>
        <w:t>Fak</w:t>
      </w:r>
      <w:proofErr w:type="spellEnd"/>
      <w:r w:rsidRPr="00C70D33">
        <w:rPr>
          <w:rFonts w:ascii="Cambria" w:hAnsi="Cambria" w:cstheme="majorBidi"/>
          <w:sz w:val="24"/>
          <w:szCs w:val="24"/>
          <w:lang w:val="en-US"/>
        </w:rPr>
        <w:t xml:space="preserve">. Syariah </w:t>
      </w:r>
      <w:proofErr w:type="spellStart"/>
      <w:r w:rsidRPr="00C70D33">
        <w:rPr>
          <w:rFonts w:ascii="Cambria" w:hAnsi="Cambria" w:cstheme="majorBidi"/>
          <w:sz w:val="24"/>
          <w:szCs w:val="24"/>
          <w:lang w:val="en-US"/>
        </w:rPr>
        <w:t>dan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Hukum</w:t>
      </w:r>
      <w:proofErr w:type="spellEnd"/>
      <w:r w:rsidRPr="00C70D33">
        <w:rPr>
          <w:rFonts w:ascii="Cambria" w:hAnsi="Cambria" w:cstheme="majorBidi"/>
          <w:sz w:val="24"/>
          <w:szCs w:val="24"/>
          <w:lang w:val="en-US"/>
        </w:rPr>
        <w:t xml:space="preserve"> UIN </w:t>
      </w:r>
      <w:proofErr w:type="spellStart"/>
      <w:r w:rsidRPr="00C70D33">
        <w:rPr>
          <w:rFonts w:ascii="Cambria" w:hAnsi="Cambria" w:cstheme="majorBidi"/>
          <w:sz w:val="24"/>
          <w:szCs w:val="24"/>
          <w:lang w:val="en-US"/>
        </w:rPr>
        <w:t>Syahid</w:t>
      </w:r>
      <w:proofErr w:type="spellEnd"/>
      <w:r w:rsidRPr="00C70D33">
        <w:rPr>
          <w:rFonts w:ascii="Cambria" w:hAnsi="Cambria" w:cstheme="majorBidi"/>
          <w:sz w:val="24"/>
          <w:szCs w:val="24"/>
          <w:lang w:val="en-US"/>
        </w:rPr>
        <w:t xml:space="preserve"> Jakarta, 2008. </w:t>
      </w:r>
    </w:p>
    <w:p w14:paraId="5AFFA684"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Syaltut</w:t>
      </w:r>
      <w:proofErr w:type="spellEnd"/>
      <w:r w:rsidRPr="00C70D33">
        <w:rPr>
          <w:rFonts w:ascii="Cambria" w:hAnsi="Cambria" w:cstheme="majorBidi"/>
          <w:sz w:val="24"/>
          <w:szCs w:val="24"/>
          <w:lang w:val="en-US"/>
        </w:rPr>
        <w:t xml:space="preserve">, Mahmud.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Fatawa</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Kairo: Dar al-</w:t>
      </w:r>
      <w:proofErr w:type="spellStart"/>
      <w:r w:rsidRPr="00C70D33">
        <w:rPr>
          <w:rFonts w:ascii="Cambria" w:hAnsi="Cambria" w:cstheme="majorBidi"/>
          <w:sz w:val="24"/>
          <w:szCs w:val="24"/>
          <w:lang w:val="en-US"/>
        </w:rPr>
        <w:t>Syuruq</w:t>
      </w:r>
      <w:proofErr w:type="spellEnd"/>
      <w:r w:rsidRPr="00C70D33">
        <w:rPr>
          <w:rFonts w:ascii="Cambria" w:hAnsi="Cambria" w:cstheme="majorBidi"/>
          <w:sz w:val="24"/>
          <w:szCs w:val="24"/>
          <w:lang w:val="en-US"/>
        </w:rPr>
        <w:t>, 1991.</w:t>
      </w:r>
    </w:p>
    <w:p w14:paraId="1CA40F0A"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Thaha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Abul</w:t>
      </w:r>
      <w:proofErr w:type="spellEnd"/>
      <w:r w:rsidRPr="00C70D33">
        <w:rPr>
          <w:rFonts w:ascii="Cambria" w:hAnsi="Cambria" w:cstheme="majorBidi"/>
          <w:sz w:val="24"/>
          <w:szCs w:val="24"/>
          <w:lang w:val="en-US"/>
        </w:rPr>
        <w:t xml:space="preserve"> Ela </w:t>
      </w:r>
      <w:proofErr w:type="spellStart"/>
      <w:r w:rsidRPr="00C70D33">
        <w:rPr>
          <w:rFonts w:ascii="Cambria" w:hAnsi="Cambria" w:cstheme="majorBidi"/>
          <w:sz w:val="24"/>
          <w:szCs w:val="24"/>
          <w:lang w:val="en-US"/>
        </w:rPr>
        <w:t>Kalifah</w:t>
      </w:r>
      <w:proofErr w:type="spellEnd"/>
      <w:r w:rsidRPr="00C70D33">
        <w:rPr>
          <w:rFonts w:ascii="Cambria" w:hAnsi="Cambria" w:cstheme="majorBidi"/>
          <w:sz w:val="24"/>
          <w:szCs w:val="24"/>
          <w:lang w:val="en-US"/>
        </w:rPr>
        <w:t xml:space="preserve">, Muhammad. </w:t>
      </w:r>
      <w:proofErr w:type="spellStart"/>
      <w:r w:rsidRPr="00C70D33">
        <w:rPr>
          <w:rFonts w:ascii="Cambria" w:hAnsi="Cambria" w:cstheme="majorBidi"/>
          <w:i/>
          <w:iCs/>
          <w:sz w:val="24"/>
          <w:szCs w:val="24"/>
          <w:lang w:val="en-US"/>
        </w:rPr>
        <w:t>Pembagian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Warisan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Berdasarkan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Syariat</w:t>
      </w:r>
      <w:proofErr w:type="spellEnd"/>
      <w:r w:rsidRPr="00C70D33">
        <w:rPr>
          <w:rFonts w:ascii="Cambria" w:hAnsi="Cambria" w:cstheme="majorBidi"/>
          <w:i/>
          <w:iCs/>
          <w:sz w:val="24"/>
          <w:szCs w:val="24"/>
          <w:lang w:val="en-US"/>
        </w:rPr>
        <w:t xml:space="preserve"> Islam. </w:t>
      </w:r>
      <w:r w:rsidRPr="00C70D33">
        <w:rPr>
          <w:rFonts w:ascii="Cambria" w:hAnsi="Cambria" w:cstheme="majorBidi"/>
          <w:sz w:val="24"/>
          <w:szCs w:val="24"/>
          <w:lang w:val="en-US"/>
        </w:rPr>
        <w:t xml:space="preserve">Cet. I; Solo: </w:t>
      </w:r>
      <w:proofErr w:type="spellStart"/>
      <w:r w:rsidRPr="00C70D33">
        <w:rPr>
          <w:rFonts w:ascii="Cambria" w:hAnsi="Cambria" w:cstheme="majorBidi"/>
          <w:sz w:val="24"/>
          <w:szCs w:val="24"/>
          <w:lang w:val="en-US"/>
        </w:rPr>
        <w:t>Tiga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Serangkai</w:t>
      </w:r>
      <w:proofErr w:type="spellEnd"/>
      <w:r w:rsidRPr="00C70D33">
        <w:rPr>
          <w:rFonts w:ascii="Cambria" w:hAnsi="Cambria" w:cstheme="majorBidi"/>
          <w:sz w:val="24"/>
          <w:szCs w:val="24"/>
          <w:lang w:val="en-US"/>
        </w:rPr>
        <w:t xml:space="preserve">, 2007. </w:t>
      </w:r>
    </w:p>
    <w:p w14:paraId="5CE1BA7D"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r w:rsidRPr="00C70D33">
        <w:rPr>
          <w:rFonts w:ascii="Cambria" w:hAnsi="Cambria" w:cstheme="majorBidi"/>
          <w:sz w:val="24"/>
          <w:szCs w:val="24"/>
          <w:lang w:val="en-US"/>
        </w:rPr>
        <w:t xml:space="preserve">Tim Legality, </w:t>
      </w:r>
      <w:proofErr w:type="spellStart"/>
      <w:r w:rsidRPr="00C70D33">
        <w:rPr>
          <w:rFonts w:ascii="Cambria" w:hAnsi="Cambria" w:cstheme="majorBidi"/>
          <w:sz w:val="24"/>
          <w:szCs w:val="24"/>
          <w:lang w:val="en-US"/>
        </w:rPr>
        <w:t>Undang-Undang</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Perlindungan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Anak</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Berdasarkan</w:t>
      </w:r>
      <w:proofErr w:type="spellEnd"/>
      <w:r w:rsidRPr="00C70D33">
        <w:rPr>
          <w:rFonts w:ascii="Cambria" w:hAnsi="Cambria" w:cstheme="majorBidi"/>
          <w:sz w:val="24"/>
          <w:szCs w:val="24"/>
          <w:lang w:val="en-US"/>
        </w:rPr>
        <w:t xml:space="preserve"> UU No. 23 </w:t>
      </w:r>
      <w:proofErr w:type="spellStart"/>
      <w:r w:rsidRPr="00C70D33">
        <w:rPr>
          <w:rFonts w:ascii="Cambria" w:hAnsi="Cambria" w:cstheme="majorBidi"/>
          <w:sz w:val="24"/>
          <w:szCs w:val="24"/>
          <w:lang w:val="en-US"/>
        </w:rPr>
        <w:t>Tahun</w:t>
      </w:r>
      <w:proofErr w:type="spellEnd"/>
      <w:r w:rsidRPr="00C70D33">
        <w:rPr>
          <w:rFonts w:ascii="Cambria" w:hAnsi="Cambria" w:cstheme="majorBidi"/>
          <w:sz w:val="24"/>
          <w:szCs w:val="24"/>
          <w:lang w:val="en-US"/>
        </w:rPr>
        <w:t xml:space="preserve"> 2002.</w:t>
      </w:r>
    </w:p>
    <w:p w14:paraId="5ABC2EAA" w14:textId="77777777" w:rsidR="00DB6E09" w:rsidRPr="00C70D33" w:rsidRDefault="00DB6E09" w:rsidP="00DB6E09">
      <w:pPr>
        <w:spacing w:before="120" w:after="240" w:line="240" w:lineRule="auto"/>
        <w:ind w:left="720" w:hanging="720"/>
        <w:jc w:val="both"/>
        <w:rPr>
          <w:rFonts w:ascii="Cambria" w:eastAsiaTheme="minorEastAsia" w:hAnsi="Cambria" w:cstheme="majorBidi"/>
          <w:sz w:val="24"/>
          <w:szCs w:val="24"/>
          <w:lang w:eastAsia="id-ID"/>
        </w:rPr>
      </w:pPr>
      <w:r w:rsidRPr="00C70D33">
        <w:rPr>
          <w:rFonts w:ascii="Cambria" w:eastAsiaTheme="minorEastAsia" w:hAnsi="Cambria" w:cstheme="majorBidi"/>
          <w:sz w:val="24"/>
          <w:szCs w:val="24"/>
          <w:lang w:eastAsia="id-ID"/>
        </w:rPr>
        <w:t xml:space="preserve">Tim Redaksi Nuansa Aulia. </w:t>
      </w:r>
      <w:r w:rsidRPr="00C70D33">
        <w:rPr>
          <w:rFonts w:ascii="Cambria" w:eastAsiaTheme="minorEastAsia" w:hAnsi="Cambria" w:cstheme="majorBidi"/>
          <w:i/>
          <w:iCs/>
          <w:sz w:val="24"/>
          <w:szCs w:val="24"/>
          <w:lang w:eastAsia="id-ID"/>
        </w:rPr>
        <w:t>Kompilasi Hukum Islam.</w:t>
      </w:r>
      <w:r w:rsidRPr="00C70D33">
        <w:rPr>
          <w:rFonts w:ascii="Cambria" w:eastAsiaTheme="minorEastAsia" w:hAnsi="Cambria" w:cstheme="majorBidi"/>
          <w:sz w:val="24"/>
          <w:szCs w:val="24"/>
          <w:lang w:eastAsia="id-ID"/>
        </w:rPr>
        <w:t xml:space="preserve"> Cet. VIII; Bandung: CV. Nuansa Aulia, 2020. </w:t>
      </w:r>
    </w:p>
    <w:p w14:paraId="0057271F" w14:textId="77777777" w:rsidR="00DB6E09" w:rsidRPr="00C70D33" w:rsidRDefault="00DB6E09" w:rsidP="00DB6E09">
      <w:pPr>
        <w:spacing w:before="120" w:after="240" w:line="240" w:lineRule="auto"/>
        <w:ind w:left="720" w:hanging="720"/>
        <w:jc w:val="both"/>
        <w:rPr>
          <w:rFonts w:ascii="Cambria" w:eastAsiaTheme="minorEastAsia" w:hAnsi="Cambria" w:cstheme="majorBidi"/>
          <w:sz w:val="24"/>
          <w:szCs w:val="24"/>
          <w:lang w:eastAsia="id-ID"/>
        </w:rPr>
      </w:pPr>
      <w:r w:rsidRPr="00C70D33">
        <w:rPr>
          <w:rFonts w:ascii="Cambria" w:hAnsi="Cambria" w:cstheme="majorBidi"/>
          <w:sz w:val="24"/>
          <w:szCs w:val="24"/>
        </w:rPr>
        <w:t xml:space="preserve">Tim Ulama Fikih dibawah arahan Syaikh Shalih bin Abdul Aziz Alu asy-Syaikh. </w:t>
      </w:r>
      <w:r w:rsidRPr="00C70D33">
        <w:rPr>
          <w:rFonts w:ascii="Cambria" w:hAnsi="Cambria" w:cstheme="majorBidi"/>
          <w:i/>
          <w:iCs/>
          <w:sz w:val="24"/>
          <w:szCs w:val="24"/>
        </w:rPr>
        <w:t>Al-Fiqh al-Muyassar,</w:t>
      </w:r>
      <w:r w:rsidRPr="00C70D33">
        <w:rPr>
          <w:rFonts w:ascii="Cambria" w:hAnsi="Cambria" w:cstheme="majorBidi"/>
          <w:sz w:val="24"/>
          <w:szCs w:val="24"/>
        </w:rPr>
        <w:t xml:space="preserve"> terj. Izzudin Karimi. Jakarta: Darul Haq, 2015. </w:t>
      </w:r>
    </w:p>
    <w:p w14:paraId="2A84914D"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Wibisana</w:t>
      </w:r>
      <w:proofErr w:type="spellEnd"/>
      <w:r w:rsidRPr="00C70D33">
        <w:rPr>
          <w:rFonts w:ascii="Cambria" w:hAnsi="Cambria" w:cstheme="majorBidi"/>
          <w:sz w:val="24"/>
          <w:szCs w:val="24"/>
          <w:lang w:val="en-US"/>
        </w:rPr>
        <w:t>, Wahyu. “</w:t>
      </w:r>
      <w:proofErr w:type="spellStart"/>
      <w:r w:rsidRPr="00C70D33">
        <w:rPr>
          <w:rFonts w:ascii="Cambria" w:hAnsi="Cambria" w:cstheme="majorBidi"/>
          <w:sz w:val="24"/>
          <w:szCs w:val="24"/>
          <w:lang w:val="en-US"/>
        </w:rPr>
        <w:t>Pernikahan</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Dalam</w:t>
      </w:r>
      <w:proofErr w:type="spellEnd"/>
      <w:r w:rsidRPr="00C70D33">
        <w:rPr>
          <w:rFonts w:ascii="Cambria" w:hAnsi="Cambria" w:cstheme="majorBidi"/>
          <w:sz w:val="24"/>
          <w:szCs w:val="24"/>
          <w:lang w:val="en-US"/>
        </w:rPr>
        <w:t xml:space="preserve"> Islam”. Pendidikan Agama Islam, vol. 14, no. 2 (2016). </w:t>
      </w:r>
      <w:hyperlink r:id="rId13" w:history="1">
        <w:r w:rsidRPr="00C70D33">
          <w:rPr>
            <w:rStyle w:val="Hyperlink"/>
            <w:rFonts w:ascii="Cambria" w:hAnsi="Cambria" w:cstheme="majorBidi"/>
            <w:sz w:val="24"/>
            <w:szCs w:val="24"/>
            <w:lang w:val="en-US"/>
          </w:rPr>
          <w:t>http://jurnal.upi.edu/file/05_PERNIKAHAN_DALAM_ISLAM_-Wahyu.pdf</w:t>
        </w:r>
      </w:hyperlink>
      <w:r w:rsidRPr="00C70D33">
        <w:rPr>
          <w:rFonts w:ascii="Cambria" w:hAnsi="Cambria" w:cstheme="majorBidi"/>
          <w:sz w:val="24"/>
          <w:szCs w:val="24"/>
          <w:lang w:val="en-US"/>
        </w:rPr>
        <w:t xml:space="preserve"> </w:t>
      </w:r>
    </w:p>
    <w:p w14:paraId="3AC703ED"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t>Wignjodipoero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Surojo</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Pengantar</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dan</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Asas</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Asas</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Adat</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Cet. VI; Jakarta: Haji </w:t>
      </w:r>
      <w:proofErr w:type="spellStart"/>
      <w:r w:rsidRPr="00C70D33">
        <w:rPr>
          <w:rFonts w:ascii="Cambria" w:hAnsi="Cambria" w:cstheme="majorBidi"/>
          <w:sz w:val="24"/>
          <w:szCs w:val="24"/>
          <w:lang w:val="en-US"/>
        </w:rPr>
        <w:t>Masagung</w:t>
      </w:r>
      <w:proofErr w:type="spellEnd"/>
      <w:r w:rsidRPr="00C70D33">
        <w:rPr>
          <w:rFonts w:ascii="Cambria" w:hAnsi="Cambria" w:cstheme="majorBidi"/>
          <w:sz w:val="24"/>
          <w:szCs w:val="24"/>
          <w:lang w:val="en-US"/>
        </w:rPr>
        <w:t>, 1987.</w:t>
      </w:r>
      <w:r w:rsidRPr="00C70D33">
        <w:rPr>
          <w:rFonts w:ascii="Cambria" w:hAnsi="Cambria" w:cstheme="majorBidi"/>
          <w:sz w:val="24"/>
          <w:szCs w:val="24"/>
        </w:rPr>
        <w:t xml:space="preserve"> </w:t>
      </w:r>
    </w:p>
    <w:p w14:paraId="7FEE71DC" w14:textId="77777777" w:rsidR="00DB6E09" w:rsidRPr="00C70D33" w:rsidRDefault="00DB6E09" w:rsidP="00DB6E09">
      <w:pPr>
        <w:pStyle w:val="FootnoteText"/>
        <w:spacing w:before="120" w:after="240"/>
        <w:ind w:left="720" w:hanging="720"/>
        <w:jc w:val="both"/>
        <w:rPr>
          <w:rFonts w:ascii="Cambria" w:hAnsi="Cambria" w:cstheme="majorBidi"/>
          <w:sz w:val="24"/>
          <w:szCs w:val="24"/>
          <w:lang w:val="en-US"/>
        </w:rPr>
      </w:pPr>
      <w:proofErr w:type="spellStart"/>
      <w:r w:rsidRPr="00C70D33">
        <w:rPr>
          <w:rFonts w:ascii="Cambria" w:hAnsi="Cambria" w:cstheme="majorBidi"/>
          <w:sz w:val="24"/>
          <w:szCs w:val="24"/>
          <w:lang w:val="en-US"/>
        </w:rPr>
        <w:lastRenderedPageBreak/>
        <w:t>Yunus</w:t>
      </w:r>
      <w:proofErr w:type="spellEnd"/>
      <w:r w:rsidRPr="00C70D33">
        <w:rPr>
          <w:rFonts w:ascii="Cambria" w:hAnsi="Cambria" w:cstheme="majorBidi"/>
          <w:sz w:val="24"/>
          <w:szCs w:val="24"/>
          <w:lang w:val="en-US"/>
        </w:rPr>
        <w:t xml:space="preserve">, Muhammad. </w:t>
      </w:r>
      <w:proofErr w:type="spellStart"/>
      <w:r w:rsidRPr="00C70D33">
        <w:rPr>
          <w:rFonts w:ascii="Cambria" w:hAnsi="Cambria" w:cstheme="majorBidi"/>
          <w:i/>
          <w:iCs/>
          <w:sz w:val="24"/>
          <w:szCs w:val="24"/>
          <w:lang w:val="en-US"/>
        </w:rPr>
        <w:t>Kamus</w:t>
      </w:r>
      <w:proofErr w:type="spellEnd"/>
      <w:r w:rsidRPr="00C70D33">
        <w:rPr>
          <w:rFonts w:ascii="Cambria" w:hAnsi="Cambria" w:cstheme="majorBidi"/>
          <w:i/>
          <w:iCs/>
          <w:sz w:val="24"/>
          <w:szCs w:val="24"/>
          <w:lang w:val="en-US"/>
        </w:rPr>
        <w:t xml:space="preserve"> Arab Indonesia.</w:t>
      </w:r>
      <w:r w:rsidRPr="00C70D33">
        <w:rPr>
          <w:rFonts w:ascii="Cambria" w:hAnsi="Cambria" w:cstheme="majorBidi"/>
          <w:sz w:val="24"/>
          <w:szCs w:val="24"/>
          <w:lang w:val="en-US"/>
        </w:rPr>
        <w:t xml:space="preserve"> Jakarta: Mahmud </w:t>
      </w:r>
      <w:proofErr w:type="spellStart"/>
      <w:r w:rsidRPr="00C70D33">
        <w:rPr>
          <w:rFonts w:ascii="Cambria" w:hAnsi="Cambria" w:cstheme="majorBidi"/>
          <w:sz w:val="24"/>
          <w:szCs w:val="24"/>
          <w:lang w:val="en-US"/>
        </w:rPr>
        <w:t>Yunus</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Wa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Dzurriyyah</w:t>
      </w:r>
      <w:proofErr w:type="spellEnd"/>
      <w:r w:rsidRPr="00C70D33">
        <w:rPr>
          <w:rFonts w:ascii="Cambria" w:hAnsi="Cambria" w:cstheme="majorBidi"/>
          <w:sz w:val="24"/>
          <w:szCs w:val="24"/>
          <w:lang w:val="en-US"/>
        </w:rPr>
        <w:t>, 2010.</w:t>
      </w:r>
    </w:p>
    <w:p w14:paraId="79931229" w14:textId="77777777" w:rsidR="00DB6E09" w:rsidRPr="00C70D33" w:rsidRDefault="00DB6E09" w:rsidP="00DB6E09">
      <w:pPr>
        <w:pStyle w:val="FootnoteText"/>
        <w:ind w:left="720" w:hanging="720"/>
        <w:rPr>
          <w:rFonts w:ascii="Cambria" w:hAnsi="Cambria" w:cstheme="majorBidi"/>
          <w:sz w:val="24"/>
          <w:szCs w:val="24"/>
          <w:lang w:val="en-US"/>
        </w:rPr>
      </w:pPr>
      <w:proofErr w:type="spellStart"/>
      <w:r w:rsidRPr="00C70D33">
        <w:rPr>
          <w:rFonts w:ascii="Cambria" w:hAnsi="Cambria" w:cstheme="majorBidi"/>
          <w:sz w:val="24"/>
          <w:szCs w:val="24"/>
          <w:lang w:val="en-US"/>
        </w:rPr>
        <w:t>Zaini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Muderis</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Adopsi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ditinjau</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dari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Tiga</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Sistem</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Hukum</w:t>
      </w:r>
      <w:proofErr w:type="spellEnd"/>
      <w:r w:rsidRPr="00C70D33">
        <w:rPr>
          <w:rFonts w:ascii="Cambria" w:hAnsi="Cambria" w:cstheme="majorBidi"/>
          <w:sz w:val="24"/>
          <w:szCs w:val="24"/>
          <w:lang w:val="en-US"/>
        </w:rPr>
        <w:t xml:space="preserve">. </w:t>
      </w:r>
      <w:proofErr w:type="gramStart"/>
      <w:r w:rsidRPr="00C70D33">
        <w:rPr>
          <w:rFonts w:ascii="Cambria" w:hAnsi="Cambria" w:cstheme="majorBidi"/>
          <w:sz w:val="24"/>
          <w:szCs w:val="24"/>
          <w:lang w:val="en-US"/>
        </w:rPr>
        <w:t>Jakarta :</w:t>
      </w:r>
      <w:proofErr w:type="gram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Sinar</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Grafika</w:t>
      </w:r>
      <w:proofErr w:type="spellEnd"/>
      <w:r w:rsidRPr="00C70D33">
        <w:rPr>
          <w:rFonts w:ascii="Cambria" w:hAnsi="Cambria" w:cstheme="majorBidi"/>
          <w:sz w:val="24"/>
          <w:szCs w:val="24"/>
          <w:lang w:val="en-US"/>
        </w:rPr>
        <w:t xml:space="preserve">, 1995.  </w:t>
      </w:r>
    </w:p>
    <w:p w14:paraId="1A2C97DF" w14:textId="77777777" w:rsidR="00DB6E09" w:rsidRPr="00C70D33" w:rsidRDefault="00DB6E09" w:rsidP="00DB6E09">
      <w:pPr>
        <w:pStyle w:val="FootnoteText"/>
        <w:ind w:left="720" w:hanging="720"/>
        <w:rPr>
          <w:rFonts w:ascii="Cambria" w:hAnsi="Cambria" w:cstheme="majorBidi"/>
          <w:sz w:val="24"/>
          <w:szCs w:val="24"/>
          <w:lang w:val="en-US"/>
        </w:rPr>
      </w:pPr>
    </w:p>
    <w:p w14:paraId="3BCB0BEC" w14:textId="77777777" w:rsidR="00DB6E09" w:rsidRPr="00C70D33"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lang w:val="en-US"/>
        </w:rPr>
        <w:t>al-</w:t>
      </w:r>
      <w:proofErr w:type="spellStart"/>
      <w:r w:rsidRPr="00C70D33">
        <w:rPr>
          <w:rFonts w:ascii="Cambria" w:hAnsi="Cambria" w:cstheme="majorBidi"/>
          <w:sz w:val="24"/>
          <w:szCs w:val="24"/>
          <w:lang w:val="en-US"/>
        </w:rPr>
        <w:t>Zuhaili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Wahbah</w:t>
      </w:r>
      <w:proofErr w:type="spellEnd"/>
      <w:r w:rsidRPr="00C70D33">
        <w:rPr>
          <w:rFonts w:ascii="Cambria" w:hAnsi="Cambria" w:cstheme="majorBidi"/>
          <w:sz w:val="24"/>
          <w:szCs w:val="24"/>
          <w:lang w:val="en-US"/>
        </w:rPr>
        <w:t xml:space="preserve">. </w:t>
      </w:r>
      <w:r w:rsidRPr="00C70D33">
        <w:rPr>
          <w:rFonts w:ascii="Cambria" w:hAnsi="Cambria" w:cstheme="majorBidi"/>
          <w:i/>
          <w:iCs/>
          <w:sz w:val="24"/>
          <w:szCs w:val="24"/>
          <w:lang w:val="en-US"/>
        </w:rPr>
        <w:t>al-</w:t>
      </w:r>
      <w:proofErr w:type="spellStart"/>
      <w:r w:rsidRPr="00C70D33">
        <w:rPr>
          <w:rFonts w:ascii="Cambria" w:hAnsi="Cambria" w:cstheme="majorBidi"/>
          <w:i/>
          <w:iCs/>
          <w:sz w:val="24"/>
          <w:szCs w:val="24"/>
          <w:lang w:val="en-US"/>
        </w:rPr>
        <w:t>Fiqh</w:t>
      </w:r>
      <w:proofErr w:type="spellEnd"/>
      <w:r w:rsidRPr="00C70D33">
        <w:rPr>
          <w:rFonts w:ascii="Cambria" w:hAnsi="Cambria" w:cstheme="majorBidi"/>
          <w:i/>
          <w:iCs/>
          <w:sz w:val="24"/>
          <w:szCs w:val="24"/>
          <w:lang w:val="en-US"/>
        </w:rPr>
        <w:t xml:space="preserve"> al-</w:t>
      </w:r>
      <w:proofErr w:type="spellStart"/>
      <w:r w:rsidRPr="00C70D33">
        <w:rPr>
          <w:rFonts w:ascii="Cambria" w:hAnsi="Cambria" w:cstheme="majorBidi"/>
          <w:i/>
          <w:iCs/>
          <w:sz w:val="24"/>
          <w:szCs w:val="24"/>
          <w:lang w:val="en-US"/>
        </w:rPr>
        <w:t>Islami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wa</w:t>
      </w:r>
      <w:proofErr w:type="spellEnd"/>
      <w:r w:rsidRPr="00C70D33">
        <w:rPr>
          <w:rFonts w:ascii="Cambria" w:hAnsi="Cambria" w:cstheme="majorBidi"/>
          <w:i/>
          <w:iCs/>
          <w:sz w:val="24"/>
          <w:szCs w:val="24"/>
          <w:lang w:val="en-US"/>
        </w:rPr>
        <w:t xml:space="preserve"> al-</w:t>
      </w:r>
      <w:proofErr w:type="spellStart"/>
      <w:r w:rsidRPr="00C70D33">
        <w:rPr>
          <w:rFonts w:ascii="Cambria" w:hAnsi="Cambria" w:cstheme="majorBidi"/>
          <w:i/>
          <w:iCs/>
          <w:sz w:val="24"/>
          <w:szCs w:val="24"/>
          <w:lang w:val="en-US"/>
        </w:rPr>
        <w:t>adillatuhu</w:t>
      </w:r>
      <w:proofErr w:type="spellEnd"/>
      <w:r w:rsidRPr="00C70D33">
        <w:rPr>
          <w:rFonts w:ascii="Cambria" w:hAnsi="Cambria" w:cstheme="majorBidi"/>
          <w:i/>
          <w:iCs/>
          <w:sz w:val="24"/>
          <w:szCs w:val="24"/>
          <w:lang w:val="en-US"/>
        </w:rPr>
        <w:t>.</w:t>
      </w:r>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Juz</w:t>
      </w:r>
      <w:proofErr w:type="spellEnd"/>
      <w:r w:rsidRPr="00C70D33">
        <w:rPr>
          <w:rFonts w:ascii="Cambria" w:hAnsi="Cambria" w:cstheme="majorBidi"/>
          <w:sz w:val="24"/>
          <w:szCs w:val="24"/>
          <w:lang w:val="en-US"/>
        </w:rPr>
        <w:t xml:space="preserve"> 9; Beirut: Dar al-</w:t>
      </w:r>
      <w:proofErr w:type="spellStart"/>
      <w:r w:rsidRPr="00C70D33">
        <w:rPr>
          <w:rFonts w:ascii="Cambria" w:hAnsi="Cambria" w:cstheme="majorBidi"/>
          <w:sz w:val="24"/>
          <w:szCs w:val="24"/>
          <w:lang w:val="en-US"/>
        </w:rPr>
        <w:t>Fikr</w:t>
      </w:r>
      <w:proofErr w:type="spellEnd"/>
      <w:r w:rsidRPr="00C70D33">
        <w:rPr>
          <w:rFonts w:ascii="Cambria" w:hAnsi="Cambria" w:cstheme="majorBidi"/>
          <w:sz w:val="24"/>
          <w:szCs w:val="24"/>
          <w:lang w:val="en-US"/>
        </w:rPr>
        <w:t xml:space="preserve"> al-</w:t>
      </w:r>
      <w:proofErr w:type="spellStart"/>
      <w:r w:rsidRPr="00C70D33">
        <w:rPr>
          <w:rFonts w:ascii="Cambria" w:hAnsi="Cambria" w:cstheme="majorBidi"/>
          <w:sz w:val="24"/>
          <w:szCs w:val="24"/>
          <w:lang w:val="en-US"/>
        </w:rPr>
        <w:t>Ma’ashir</w:t>
      </w:r>
      <w:proofErr w:type="spellEnd"/>
      <w:r w:rsidRPr="00C70D33">
        <w:rPr>
          <w:rFonts w:ascii="Cambria" w:hAnsi="Cambria" w:cstheme="majorBidi"/>
          <w:sz w:val="24"/>
          <w:szCs w:val="24"/>
          <w:lang w:val="en-US"/>
        </w:rPr>
        <w:t xml:space="preserve">, 1997. </w:t>
      </w:r>
    </w:p>
    <w:p w14:paraId="77952244" w14:textId="77777777" w:rsidR="00DB6E09" w:rsidRPr="00C70D33" w:rsidRDefault="00DB6E09" w:rsidP="00DB6E09">
      <w:pPr>
        <w:pStyle w:val="FootnoteText"/>
        <w:ind w:left="720" w:hanging="720"/>
        <w:jc w:val="both"/>
        <w:rPr>
          <w:rFonts w:ascii="Cambria" w:hAnsi="Cambria" w:cstheme="majorBidi"/>
          <w:sz w:val="24"/>
          <w:szCs w:val="24"/>
          <w:lang w:val="en-US"/>
        </w:rPr>
      </w:pPr>
    </w:p>
    <w:p w14:paraId="110FADA0" w14:textId="5C533949" w:rsidR="008312BE" w:rsidRPr="00DB6E09" w:rsidRDefault="00DB6E09" w:rsidP="00DB6E09">
      <w:pPr>
        <w:pStyle w:val="FootnoteText"/>
        <w:ind w:left="720" w:hanging="720"/>
        <w:jc w:val="both"/>
        <w:rPr>
          <w:rFonts w:ascii="Cambria" w:hAnsi="Cambria" w:cstheme="majorBidi"/>
          <w:sz w:val="24"/>
          <w:szCs w:val="24"/>
          <w:lang w:val="en-US"/>
        </w:rPr>
      </w:pPr>
      <w:r w:rsidRPr="00C70D33">
        <w:rPr>
          <w:rFonts w:ascii="Cambria" w:hAnsi="Cambria" w:cstheme="majorBidi"/>
          <w:sz w:val="24"/>
          <w:szCs w:val="24"/>
          <w:lang w:val="en-US"/>
        </w:rPr>
        <w:t>al-</w:t>
      </w:r>
      <w:proofErr w:type="spellStart"/>
      <w:r w:rsidRPr="00C70D33">
        <w:rPr>
          <w:rFonts w:ascii="Cambria" w:hAnsi="Cambria" w:cstheme="majorBidi"/>
          <w:sz w:val="24"/>
          <w:szCs w:val="24"/>
          <w:lang w:val="en-US"/>
        </w:rPr>
        <w:t>Zuhaili</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sz w:val="24"/>
          <w:szCs w:val="24"/>
          <w:lang w:val="en-US"/>
        </w:rPr>
        <w:t>Wahbah</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i/>
          <w:iCs/>
          <w:sz w:val="24"/>
          <w:szCs w:val="24"/>
          <w:lang w:val="en-US"/>
        </w:rPr>
        <w:t>Fiqih</w:t>
      </w:r>
      <w:proofErr w:type="spellEnd"/>
      <w:r w:rsidRPr="00C70D33">
        <w:rPr>
          <w:rFonts w:ascii="Cambria" w:hAnsi="Cambria" w:cstheme="majorBidi"/>
          <w:i/>
          <w:iCs/>
          <w:sz w:val="24"/>
          <w:szCs w:val="24"/>
          <w:lang w:val="en-US"/>
        </w:rPr>
        <w:t xml:space="preserve"> Islam </w:t>
      </w:r>
      <w:proofErr w:type="spellStart"/>
      <w:r w:rsidRPr="00C70D33">
        <w:rPr>
          <w:rFonts w:ascii="Cambria" w:hAnsi="Cambria" w:cstheme="majorBidi"/>
          <w:i/>
          <w:iCs/>
          <w:sz w:val="24"/>
          <w:szCs w:val="24"/>
          <w:lang w:val="en-US"/>
        </w:rPr>
        <w:t>wa</w:t>
      </w:r>
      <w:proofErr w:type="spellEnd"/>
      <w:r w:rsidRPr="00C70D33">
        <w:rPr>
          <w:rFonts w:ascii="Cambria" w:hAnsi="Cambria" w:cstheme="majorBidi"/>
          <w:i/>
          <w:iCs/>
          <w:sz w:val="24"/>
          <w:szCs w:val="24"/>
          <w:lang w:val="en-US"/>
        </w:rPr>
        <w:t xml:space="preserve"> </w:t>
      </w:r>
      <w:proofErr w:type="spellStart"/>
      <w:r w:rsidRPr="00C70D33">
        <w:rPr>
          <w:rFonts w:ascii="Cambria" w:hAnsi="Cambria" w:cstheme="majorBidi"/>
          <w:i/>
          <w:iCs/>
          <w:sz w:val="24"/>
          <w:szCs w:val="24"/>
          <w:lang w:val="en-US"/>
        </w:rPr>
        <w:t>Adillatuhu</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terj</w:t>
      </w:r>
      <w:proofErr w:type="spellEnd"/>
      <w:r w:rsidRPr="00C70D33">
        <w:rPr>
          <w:rFonts w:ascii="Cambria" w:hAnsi="Cambria" w:cstheme="majorBidi"/>
          <w:sz w:val="24"/>
          <w:szCs w:val="24"/>
          <w:lang w:val="en-US"/>
        </w:rPr>
        <w:t xml:space="preserve">. Abdul </w:t>
      </w:r>
      <w:proofErr w:type="spellStart"/>
      <w:r w:rsidRPr="00C70D33">
        <w:rPr>
          <w:rFonts w:ascii="Cambria" w:hAnsi="Cambria" w:cstheme="majorBidi"/>
          <w:sz w:val="24"/>
          <w:szCs w:val="24"/>
          <w:lang w:val="en-US"/>
        </w:rPr>
        <w:t>Hayyie</w:t>
      </w:r>
      <w:proofErr w:type="spellEnd"/>
      <w:r w:rsidRPr="00C70D33">
        <w:rPr>
          <w:rFonts w:ascii="Cambria" w:hAnsi="Cambria" w:cstheme="majorBidi"/>
          <w:sz w:val="24"/>
          <w:szCs w:val="24"/>
          <w:lang w:val="en-US"/>
        </w:rPr>
        <w:t xml:space="preserve"> al-</w:t>
      </w:r>
      <w:proofErr w:type="spellStart"/>
      <w:r w:rsidRPr="00C70D33">
        <w:rPr>
          <w:rFonts w:ascii="Cambria" w:hAnsi="Cambria" w:cstheme="majorBidi"/>
          <w:sz w:val="24"/>
          <w:szCs w:val="24"/>
          <w:lang w:val="en-US"/>
        </w:rPr>
        <w:t>Kattani</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dkk</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Jilid</w:t>
      </w:r>
      <w:proofErr w:type="spellEnd"/>
      <w:r w:rsidRPr="00C70D33">
        <w:rPr>
          <w:rFonts w:ascii="Cambria" w:hAnsi="Cambria" w:cstheme="majorBidi"/>
          <w:sz w:val="24"/>
          <w:szCs w:val="24"/>
          <w:lang w:val="en-US"/>
        </w:rPr>
        <w:t xml:space="preserve"> 10 Jakarta: </w:t>
      </w:r>
      <w:proofErr w:type="spellStart"/>
      <w:r w:rsidRPr="00C70D33">
        <w:rPr>
          <w:rFonts w:ascii="Cambria" w:hAnsi="Cambria" w:cstheme="majorBidi"/>
          <w:sz w:val="24"/>
          <w:szCs w:val="24"/>
          <w:lang w:val="en-US"/>
        </w:rPr>
        <w:t>Gema</w:t>
      </w:r>
      <w:proofErr w:type="spellEnd"/>
      <w:r w:rsidRPr="00C70D33">
        <w:rPr>
          <w:rFonts w:ascii="Cambria" w:hAnsi="Cambria" w:cstheme="majorBidi"/>
          <w:sz w:val="24"/>
          <w:szCs w:val="24"/>
          <w:lang w:val="en-US"/>
        </w:rPr>
        <w:t xml:space="preserve"> </w:t>
      </w:r>
      <w:proofErr w:type="spellStart"/>
      <w:r w:rsidRPr="00C70D33">
        <w:rPr>
          <w:rFonts w:ascii="Cambria" w:hAnsi="Cambria" w:cstheme="majorBidi"/>
          <w:sz w:val="24"/>
          <w:szCs w:val="24"/>
          <w:lang w:val="en-US"/>
        </w:rPr>
        <w:t>Insani</w:t>
      </w:r>
      <w:proofErr w:type="spellEnd"/>
      <w:r w:rsidRPr="00C70D33">
        <w:rPr>
          <w:rFonts w:ascii="Cambria" w:hAnsi="Cambria" w:cstheme="majorBidi"/>
          <w:sz w:val="24"/>
          <w:szCs w:val="24"/>
          <w:lang w:val="en-US"/>
        </w:rPr>
        <w:t xml:space="preserve"> 2011.</w:t>
      </w:r>
    </w:p>
    <w:p w14:paraId="126594D6" w14:textId="3B1B0030" w:rsidR="000D2ED3" w:rsidRPr="007B5C7F" w:rsidRDefault="000D2ED3" w:rsidP="00DB6E09">
      <w:pPr>
        <w:pStyle w:val="ListParagraph"/>
        <w:spacing w:after="0" w:line="240" w:lineRule="auto"/>
        <w:ind w:left="0" w:hanging="2"/>
        <w:jc w:val="both"/>
        <w:rPr>
          <w:rFonts w:ascii="Cambria" w:hAnsi="Cambria"/>
          <w:color w:val="595959" w:themeColor="text1" w:themeTint="A6"/>
          <w:sz w:val="24"/>
          <w:szCs w:val="24"/>
          <w:lang w:val="en-US"/>
        </w:rPr>
      </w:pPr>
    </w:p>
    <w:sectPr w:rsidR="000D2ED3" w:rsidRPr="007B5C7F" w:rsidSect="008644E1">
      <w:headerReference w:type="default" r:id="rId14"/>
      <w:footerReference w:type="default" r:id="rId15"/>
      <w:headerReference w:type="first" r:id="rId16"/>
      <w:type w:val="continuous"/>
      <w:pgSz w:w="11906" w:h="16838" w:code="9"/>
      <w:pgMar w:top="1800" w:right="1699" w:bottom="1710" w:left="1699" w:header="706" w:footer="1036" w:gutter="0"/>
      <w:pgNumType w:start="29"/>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C350B" w14:textId="77777777" w:rsidR="00CC4525" w:rsidRDefault="00CC4525" w:rsidP="008F3C90">
      <w:pPr>
        <w:spacing w:after="0" w:line="240" w:lineRule="auto"/>
      </w:pPr>
      <w:r>
        <w:separator/>
      </w:r>
    </w:p>
  </w:endnote>
  <w:endnote w:type="continuationSeparator" w:id="0">
    <w:p w14:paraId="596C55A6" w14:textId="77777777" w:rsidR="00CC4525" w:rsidRDefault="00CC4525" w:rsidP="008F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IDFont+F1">
    <w:altName w:val="MS Gothic"/>
    <w:panose1 w:val="00000000000000000000"/>
    <w:charset w:val="80"/>
    <w:family w:val="auto"/>
    <w:notTrueType/>
    <w:pitch w:val="default"/>
    <w:sig w:usb0="00000001"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Traditional Naskh">
    <w:altName w:val="Times New Roman"/>
    <w:charset w:val="B2"/>
    <w:family w:val="auto"/>
    <w:pitch w:val="variable"/>
    <w:sig w:usb0="8000202F" w:usb1="80002008" w:usb2="00000020" w:usb3="00000000" w:csb0="00000040" w:csb1="00000000"/>
  </w:font>
  <w:font w:name="KFGQPC HAFS Uthmanic Script">
    <w:altName w:val="Times New Roman"/>
    <w:charset w:val="B2"/>
    <w:family w:val="auto"/>
    <w:pitch w:val="variable"/>
    <w:sig w:usb0="00002001" w:usb1="8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BC44B" w14:textId="77777777" w:rsidR="00856857" w:rsidRDefault="00856857">
    <w:pPr>
      <w:pStyle w:val="Footer"/>
    </w:pPr>
    <w:r>
      <w:rPr>
        <w:noProof/>
      </w:rPr>
      <mc:AlternateContent>
        <mc:Choice Requires="wps">
          <w:drawing>
            <wp:anchor distT="0" distB="0" distL="114300" distR="114300" simplePos="0" relativeHeight="251656192" behindDoc="0" locked="0" layoutInCell="1" allowOverlap="1" wp14:anchorId="17791ED5" wp14:editId="1CA08C46">
              <wp:simplePos x="0" y="0"/>
              <wp:positionH relativeFrom="column">
                <wp:posOffset>-31115</wp:posOffset>
              </wp:positionH>
              <wp:positionV relativeFrom="paragraph">
                <wp:posOffset>-115570</wp:posOffset>
              </wp:positionV>
              <wp:extent cx="5448300" cy="638175"/>
              <wp:effectExtent l="6985" t="8255" r="12065" b="107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638175"/>
                      </a:xfrm>
                      <a:prstGeom prst="rect">
                        <a:avLst/>
                      </a:prstGeom>
                      <a:solidFill>
                        <a:srgbClr val="FFFFFF"/>
                      </a:solidFill>
                      <a:ln w="9525">
                        <a:solidFill>
                          <a:srgbClr val="000000"/>
                        </a:solidFill>
                        <a:miter lim="800000"/>
                        <a:headEnd/>
                        <a:tailEnd/>
                      </a:ln>
                    </wps:spPr>
                    <wps:txbx>
                      <w:txbxContent>
                        <w:p w14:paraId="24D58865" w14:textId="473B69EB" w:rsidR="00856857" w:rsidRPr="00AF551D" w:rsidRDefault="00856857" w:rsidP="00AF551D">
                          <w:pPr>
                            <w:spacing w:after="0" w:line="240" w:lineRule="auto"/>
                            <w:rPr>
                              <w:rFonts w:asciiTheme="minorHAnsi" w:eastAsia="Times New Roman" w:hAnsiTheme="minorHAnsi"/>
                              <w:b/>
                              <w:bCs/>
                              <w:color w:val="111111"/>
                              <w:sz w:val="28"/>
                              <w:szCs w:val="28"/>
                              <w:shd w:val="clear" w:color="auto" w:fill="FFFFFF"/>
                            </w:rPr>
                          </w:pPr>
                          <w:r>
                            <w:rPr>
                              <w:b/>
                              <w:bCs/>
                              <w:i/>
                              <w:iCs/>
                              <w:lang w:val="en-US"/>
                            </w:rPr>
                            <w:t>How to Cite</w:t>
                          </w:r>
                          <w:r>
                            <w:rPr>
                              <w:b/>
                              <w:bCs/>
                              <w:lang w:val="en-US"/>
                            </w:rPr>
                            <w:t xml:space="preserve">: </w:t>
                          </w:r>
                          <w:proofErr w:type="spellStart"/>
                          <w:r>
                            <w:rPr>
                              <w:lang w:val="en-US"/>
                            </w:rPr>
                            <w:t>Maghfirah</w:t>
                          </w:r>
                          <w:proofErr w:type="spellEnd"/>
                          <w:r>
                            <w:rPr>
                              <w:lang w:val="en-US"/>
                            </w:rPr>
                            <w:t xml:space="preserve"> Nur </w:t>
                          </w:r>
                          <w:proofErr w:type="spellStart"/>
                          <w:r>
                            <w:rPr>
                              <w:lang w:val="en-US"/>
                            </w:rPr>
                            <w:t>Ramadhanti</w:t>
                          </w:r>
                          <w:proofErr w:type="spellEnd"/>
                          <w:r w:rsidRPr="003668B7">
                            <w:rPr>
                              <w:lang w:val="en-US"/>
                            </w:rPr>
                            <w:t xml:space="preserve"> </w:t>
                          </w:r>
                          <w:r>
                            <w:t xml:space="preserve">(2024). </w:t>
                          </w:r>
                          <w:r w:rsidRPr="00A87CEE">
                            <w:rPr>
                              <w:rFonts w:asciiTheme="minorHAnsi" w:eastAsia="Times New Roman" w:hAnsiTheme="minorHAnsi"/>
                              <w:bCs/>
                              <w:color w:val="111111"/>
                              <w:shd w:val="clear" w:color="auto" w:fill="FFFFFF"/>
                              <w:lang w:val="en-US"/>
                            </w:rPr>
                            <w:t xml:space="preserve">The Law of Adopting Children in Islamic </w:t>
                          </w:r>
                          <w:proofErr w:type="spellStart"/>
                          <w:r w:rsidRPr="00A87CEE">
                            <w:rPr>
                              <w:rFonts w:asciiTheme="minorHAnsi" w:eastAsia="Times New Roman" w:hAnsiTheme="minorHAnsi"/>
                              <w:bCs/>
                              <w:color w:val="111111"/>
                              <w:shd w:val="clear" w:color="auto" w:fill="FFFFFF"/>
                              <w:lang w:val="en-US"/>
                            </w:rPr>
                            <w:t>Fiqh</w:t>
                          </w:r>
                          <w:proofErr w:type="spellEnd"/>
                          <w:r w:rsidRPr="00A87CEE">
                            <w:rPr>
                              <w:rFonts w:asciiTheme="minorHAnsi" w:eastAsia="Times New Roman" w:hAnsiTheme="minorHAnsi"/>
                              <w:bCs/>
                              <w:color w:val="111111"/>
                              <w:shd w:val="clear" w:color="auto" w:fill="FFFFFF"/>
                              <w:lang w:val="en-US"/>
                            </w:rPr>
                            <w:t xml:space="preserve"> and the Compilation of Islamic Law</w:t>
                          </w:r>
                          <w:r>
                            <w:rPr>
                              <w:rFonts w:asciiTheme="minorHAnsi" w:eastAsia="Times New Roman" w:hAnsiTheme="minorHAnsi"/>
                              <w:bCs/>
                              <w:color w:val="111111"/>
                              <w:shd w:val="clear" w:color="auto" w:fill="FFFFFF"/>
                              <w:lang w:val="en-US"/>
                            </w:rPr>
                            <w:t>.</w:t>
                          </w:r>
                          <w:r>
                            <w:rPr>
                              <w:lang w:val="en-US"/>
                            </w:rPr>
                            <w:t xml:space="preserve"> </w:t>
                          </w:r>
                          <w:r w:rsidRPr="00592E91">
                            <w:rPr>
                              <w:i/>
                              <w:iCs/>
                            </w:rPr>
                            <w:t>Journal of Family Law and</w:t>
                          </w:r>
                          <w:r>
                            <w:rPr>
                              <w:i/>
                              <w:iCs/>
                              <w:lang w:val="en-US"/>
                            </w:rPr>
                            <w:t xml:space="preserve"> </w:t>
                          </w:r>
                          <w:r w:rsidRPr="00592E91">
                            <w:rPr>
                              <w:i/>
                              <w:iCs/>
                            </w:rPr>
                            <w:t>Islamic Court</w:t>
                          </w:r>
                          <w:r>
                            <w:t xml:space="preserve">, </w:t>
                          </w:r>
                          <w:r w:rsidR="00372B57">
                            <w:rPr>
                              <w:lang w:val="en-US"/>
                            </w:rPr>
                            <w:t>3</w:t>
                          </w:r>
                          <w:r>
                            <w:t xml:space="preserve">(1), </w:t>
                          </w:r>
                          <w:r w:rsidR="00372B57" w:rsidRPr="00372B57">
                            <w:rPr>
                              <w:bCs/>
                              <w:color w:val="000000"/>
                            </w:rPr>
                            <w:t>2</w:t>
                          </w:r>
                          <w:r w:rsidR="00372B57" w:rsidRPr="00372B57">
                            <w:rPr>
                              <w:bCs/>
                              <w:color w:val="000000"/>
                              <w:lang w:val="en-US"/>
                            </w:rPr>
                            <w:t>8</w:t>
                          </w:r>
                          <w:r w:rsidRPr="00372B57">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91ED5" id="Rectangle 3" o:spid="_x0000_s1027" style="position:absolute;margin-left:-2.45pt;margin-top:-9.1pt;width:429pt;height:5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">
              <v:textbox>
                <w:txbxContent>
                  <w:p w14:paraId="24D58865" w14:textId="473B69EB" w:rsidR="00856857" w:rsidRPr="00AF551D" w:rsidRDefault="00856857" w:rsidP="00AF551D">
                    <w:pPr>
                      <w:spacing w:after="0" w:line="240" w:lineRule="auto"/>
                      <w:rPr>
                        <w:rFonts w:asciiTheme="minorHAnsi" w:eastAsia="Times New Roman" w:hAnsiTheme="minorHAnsi"/>
                        <w:b/>
                        <w:bCs/>
                        <w:color w:val="111111"/>
                        <w:sz w:val="28"/>
                        <w:szCs w:val="28"/>
                        <w:shd w:val="clear" w:color="auto" w:fill="FFFFFF"/>
                      </w:rPr>
                    </w:pPr>
                    <w:r>
                      <w:rPr>
                        <w:b/>
                        <w:bCs/>
                        <w:i/>
                        <w:iCs/>
                        <w:lang w:val="en-US"/>
                      </w:rPr>
                      <w:t>How to Cite</w:t>
                    </w:r>
                    <w:r>
                      <w:rPr>
                        <w:b/>
                        <w:bCs/>
                        <w:lang w:val="en-US"/>
                      </w:rPr>
                      <w:t xml:space="preserve">: </w:t>
                    </w:r>
                    <w:proofErr w:type="spellStart"/>
                    <w:r>
                      <w:rPr>
                        <w:lang w:val="en-US"/>
                      </w:rPr>
                      <w:t>Maghfirah</w:t>
                    </w:r>
                    <w:proofErr w:type="spellEnd"/>
                    <w:r>
                      <w:rPr>
                        <w:lang w:val="en-US"/>
                      </w:rPr>
                      <w:t xml:space="preserve"> Nur </w:t>
                    </w:r>
                    <w:proofErr w:type="spellStart"/>
                    <w:r>
                      <w:rPr>
                        <w:lang w:val="en-US"/>
                      </w:rPr>
                      <w:t>Ramadhanti</w:t>
                    </w:r>
                    <w:proofErr w:type="spellEnd"/>
                    <w:r w:rsidRPr="003668B7">
                      <w:rPr>
                        <w:lang w:val="en-US"/>
                      </w:rPr>
                      <w:t xml:space="preserve"> </w:t>
                    </w:r>
                    <w:r>
                      <w:t xml:space="preserve">(2024). </w:t>
                    </w:r>
                    <w:r w:rsidRPr="00A87CEE">
                      <w:rPr>
                        <w:rFonts w:asciiTheme="minorHAnsi" w:eastAsia="Times New Roman" w:hAnsiTheme="minorHAnsi"/>
                        <w:bCs/>
                        <w:color w:val="111111"/>
                        <w:shd w:val="clear" w:color="auto" w:fill="FFFFFF"/>
                        <w:lang w:val="en-US"/>
                      </w:rPr>
                      <w:t xml:space="preserve">The Law of Adopting Children in Islamic </w:t>
                    </w:r>
                    <w:proofErr w:type="spellStart"/>
                    <w:r w:rsidRPr="00A87CEE">
                      <w:rPr>
                        <w:rFonts w:asciiTheme="minorHAnsi" w:eastAsia="Times New Roman" w:hAnsiTheme="minorHAnsi"/>
                        <w:bCs/>
                        <w:color w:val="111111"/>
                        <w:shd w:val="clear" w:color="auto" w:fill="FFFFFF"/>
                        <w:lang w:val="en-US"/>
                      </w:rPr>
                      <w:t>Fiqh</w:t>
                    </w:r>
                    <w:proofErr w:type="spellEnd"/>
                    <w:r w:rsidRPr="00A87CEE">
                      <w:rPr>
                        <w:rFonts w:asciiTheme="minorHAnsi" w:eastAsia="Times New Roman" w:hAnsiTheme="minorHAnsi"/>
                        <w:bCs/>
                        <w:color w:val="111111"/>
                        <w:shd w:val="clear" w:color="auto" w:fill="FFFFFF"/>
                        <w:lang w:val="en-US"/>
                      </w:rPr>
                      <w:t xml:space="preserve"> and the Compilation of Islamic Law</w:t>
                    </w:r>
                    <w:r>
                      <w:rPr>
                        <w:rFonts w:asciiTheme="minorHAnsi" w:eastAsia="Times New Roman" w:hAnsiTheme="minorHAnsi"/>
                        <w:bCs/>
                        <w:color w:val="111111"/>
                        <w:shd w:val="clear" w:color="auto" w:fill="FFFFFF"/>
                        <w:lang w:val="en-US"/>
                      </w:rPr>
                      <w:t>.</w:t>
                    </w:r>
                    <w:r>
                      <w:rPr>
                        <w:lang w:val="en-US"/>
                      </w:rPr>
                      <w:t xml:space="preserve"> </w:t>
                    </w:r>
                    <w:r w:rsidRPr="00592E91">
                      <w:rPr>
                        <w:i/>
                        <w:iCs/>
                      </w:rPr>
                      <w:t>Journal of Family Law and</w:t>
                    </w:r>
                    <w:r>
                      <w:rPr>
                        <w:i/>
                        <w:iCs/>
                        <w:lang w:val="en-US"/>
                      </w:rPr>
                      <w:t xml:space="preserve"> </w:t>
                    </w:r>
                    <w:r w:rsidRPr="00592E91">
                      <w:rPr>
                        <w:i/>
                        <w:iCs/>
                      </w:rPr>
                      <w:t>Islamic Court</w:t>
                    </w:r>
                    <w:r>
                      <w:t xml:space="preserve">, </w:t>
                    </w:r>
                    <w:r w:rsidR="00372B57">
                      <w:rPr>
                        <w:lang w:val="en-US"/>
                      </w:rPr>
                      <w:t>3</w:t>
                    </w:r>
                    <w:r>
                      <w:t xml:space="preserve">(1), </w:t>
                    </w:r>
                    <w:r w:rsidR="00372B57" w:rsidRPr="00372B57">
                      <w:rPr>
                        <w:bCs/>
                        <w:color w:val="000000"/>
                      </w:rPr>
                      <w:t>2</w:t>
                    </w:r>
                    <w:r w:rsidR="00372B57" w:rsidRPr="00372B57">
                      <w:rPr>
                        <w:bCs/>
                        <w:color w:val="000000"/>
                        <w:lang w:val="en-US"/>
                      </w:rPr>
                      <w:t>8</w:t>
                    </w:r>
                    <w:r w:rsidRPr="00372B57">
                      <w:t>-</w:t>
                    </w:r>
                    <w:r>
                      <w:t>.</w:t>
                    </w:r>
                  </w:p>
                </w:txbxContent>
              </v:textbox>
            </v:rect>
          </w:pict>
        </mc:Fallback>
      </mc:AlternateContent>
    </w:r>
  </w:p>
  <w:p w14:paraId="2EDE485C" w14:textId="77777777" w:rsidR="00856857" w:rsidRDefault="00856857">
    <w:pPr>
      <w:pStyle w:val="Footer"/>
    </w:pPr>
  </w:p>
  <w:p w14:paraId="208AB7B5" w14:textId="77777777" w:rsidR="00856857" w:rsidRDefault="00856857">
    <w:pPr>
      <w:pStyle w:val="Footer"/>
    </w:pPr>
  </w:p>
  <w:p w14:paraId="04B65CC5" w14:textId="77777777" w:rsidR="00856857" w:rsidRDefault="00856857">
    <w:pPr>
      <w:pStyle w:val="Footer"/>
    </w:pPr>
    <w:r>
      <w:rPr>
        <w:noProof/>
      </w:rPr>
      <mc:AlternateContent>
        <mc:Choice Requires="wps">
          <w:drawing>
            <wp:anchor distT="0" distB="0" distL="114300" distR="114300" simplePos="0" relativeHeight="251661312" behindDoc="0" locked="0" layoutInCell="1" allowOverlap="1" wp14:anchorId="56322A6D" wp14:editId="68EC3A3D">
              <wp:simplePos x="0" y="0"/>
              <wp:positionH relativeFrom="column">
                <wp:posOffset>-41911</wp:posOffset>
              </wp:positionH>
              <wp:positionV relativeFrom="paragraph">
                <wp:posOffset>96520</wp:posOffset>
              </wp:positionV>
              <wp:extent cx="2276475" cy="581025"/>
              <wp:effectExtent l="0" t="0" r="28575" b="2857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81025"/>
                      </a:xfrm>
                      <a:prstGeom prst="rect">
                        <a:avLst/>
                      </a:prstGeom>
                      <a:solidFill>
                        <a:srgbClr val="FFFFFF"/>
                      </a:solidFill>
                      <a:ln w="9525">
                        <a:solidFill>
                          <a:srgbClr val="000000"/>
                        </a:solidFill>
                        <a:miter lim="800000"/>
                        <a:headEnd/>
                        <a:tailEnd/>
                      </a:ln>
                    </wps:spPr>
                    <wps:txbx>
                      <w:txbxContent>
                        <w:p w14:paraId="1950A218" w14:textId="77777777" w:rsidR="00856857" w:rsidRDefault="00856857">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57E571F5" w:rsidR="00856857" w:rsidRPr="00A87CEE" w:rsidRDefault="00CC4525" w:rsidP="0004429F">
                          <w:pPr>
                            <w:rPr>
                              <w:rFonts w:asciiTheme="minorHAnsi" w:hAnsiTheme="minorHAnsi"/>
                              <w:lang w:val="en-US"/>
                            </w:rPr>
                          </w:pPr>
                          <w:hyperlink r:id="rId1" w:history="1">
                            <w:r w:rsidR="00856857" w:rsidRPr="00AF551D">
                              <w:rPr>
                                <w:rStyle w:val="Hyperlink"/>
                                <w:rFonts w:asciiTheme="minorHAnsi" w:eastAsia="Times New Roman" w:hAnsiTheme="minorHAnsi"/>
                                <w:color w:val="auto"/>
                              </w:rPr>
                              <w:t>m</w:t>
                            </w:r>
                          </w:hyperlink>
                          <w:proofErr w:type="spellStart"/>
                          <w:r w:rsidR="00856857">
                            <w:rPr>
                              <w:rFonts w:asciiTheme="minorHAnsi" w:eastAsia="Times New Roman" w:hAnsiTheme="minorHAnsi"/>
                              <w:lang w:val="en-US"/>
                            </w:rPr>
                            <w:t>aghfirahramadhanti</w:t>
                          </w:r>
                          <w:proofErr w:type="spellEnd"/>
                          <w:r w:rsidR="00856857">
                            <w:t>2</w:t>
                          </w:r>
                          <w:r w:rsidR="00856857" w:rsidRPr="00A87CEE">
                            <w:t>@</w:t>
                          </w:r>
                          <w:r w:rsidR="00856857">
                            <w:rPr>
                              <w:lang w:val="en-US"/>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2A6D" id="Rectangle 12" o:spid="_x0000_s1028" style="position:absolute;margin-left:-3.3pt;margin-top:7.6pt;width:179.25pt;height:4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">
              <v:textbox>
                <w:txbxContent>
                  <w:p w14:paraId="1950A218" w14:textId="77777777" w:rsidR="00856857" w:rsidRDefault="00856857">
                    <w:pPr>
                      <w:rPr>
                        <w:lang w:val="en-US"/>
                      </w:rPr>
                    </w:pPr>
                    <w:proofErr w:type="gramStart"/>
                    <w:r w:rsidRPr="00BE1A9B">
                      <w:rPr>
                        <w:vertAlign w:val="superscript"/>
                        <w:lang w:val="en-US"/>
                      </w:rPr>
                      <w:t>*)</w:t>
                    </w:r>
                    <w:r>
                      <w:rPr>
                        <w:lang w:val="en-US"/>
                      </w:rPr>
                      <w:t>Corresponding</w:t>
                    </w:r>
                    <w:proofErr w:type="gramEnd"/>
                    <w:r>
                      <w:rPr>
                        <w:lang w:val="en-US"/>
                      </w:rPr>
                      <w:t xml:space="preserve"> Author:</w:t>
                    </w:r>
                  </w:p>
                  <w:p w14:paraId="45671F73" w14:textId="57E571F5" w:rsidR="00856857" w:rsidRPr="00A87CEE" w:rsidRDefault="00C40CB1" w:rsidP="0004429F">
                    <w:pPr>
                      <w:rPr>
                        <w:rFonts w:asciiTheme="minorHAnsi" w:hAnsiTheme="minorHAnsi"/>
                        <w:lang w:val="en-US"/>
                      </w:rPr>
                    </w:pPr>
                    <w:hyperlink r:id="rId2" w:history="1">
                      <w:r w:rsidR="00856857" w:rsidRPr="00AF551D">
                        <w:rPr>
                          <w:rStyle w:val="Hyperlink"/>
                          <w:rFonts w:asciiTheme="minorHAnsi" w:eastAsia="Times New Roman" w:hAnsiTheme="minorHAnsi"/>
                          <w:color w:val="auto"/>
                        </w:rPr>
                        <w:t>m</w:t>
                      </w:r>
                    </w:hyperlink>
                    <w:proofErr w:type="spellStart"/>
                    <w:r w:rsidR="00856857">
                      <w:rPr>
                        <w:rFonts w:asciiTheme="minorHAnsi" w:eastAsia="Times New Roman" w:hAnsiTheme="minorHAnsi"/>
                        <w:lang w:val="en-US"/>
                      </w:rPr>
                      <w:t>aghfirahramadhanti</w:t>
                    </w:r>
                    <w:proofErr w:type="spellEnd"/>
                    <w:r w:rsidR="00856857">
                      <w:t>2</w:t>
                    </w:r>
                    <w:r w:rsidR="00856857" w:rsidRPr="00A87CEE">
                      <w:t>@</w:t>
                    </w:r>
                    <w:r w:rsidR="00856857">
                      <w:rPr>
                        <w:lang w:val="en-US"/>
                      </w:rPr>
                      <w:t>gmail.com</w:t>
                    </w:r>
                  </w:p>
                </w:txbxContent>
              </v:textbox>
            </v:rect>
          </w:pict>
        </mc:Fallback>
      </mc:AlternateContent>
    </w:r>
  </w:p>
  <w:p w14:paraId="202E697A" w14:textId="77777777" w:rsidR="00856857" w:rsidRDefault="00856857">
    <w:pPr>
      <w:pStyle w:val="Footer"/>
    </w:pPr>
  </w:p>
  <w:p w14:paraId="2F9139F9" w14:textId="77777777" w:rsidR="00856857" w:rsidRDefault="00856857">
    <w:pPr>
      <w:pStyle w:val="Footer"/>
    </w:pPr>
  </w:p>
  <w:p w14:paraId="7169D853" w14:textId="77777777" w:rsidR="00856857" w:rsidRDefault="00856857" w:rsidP="00BE1A9B">
    <w:pPr>
      <w:pStyle w:val="Footer"/>
      <w:tabs>
        <w:tab w:val="clear" w:pos="4513"/>
        <w:tab w:val="clear" w:pos="9026"/>
        <w:tab w:val="left" w:pos="2730"/>
      </w:tabs>
    </w:pPr>
    <w:r>
      <w:tab/>
    </w:r>
  </w:p>
  <w:p w14:paraId="049CE450" w14:textId="269957DC" w:rsidR="00856857" w:rsidRPr="009D600F" w:rsidRDefault="00856857" w:rsidP="00BE1A9B">
    <w:pPr>
      <w:pStyle w:val="Footer"/>
      <w:tabs>
        <w:tab w:val="clear" w:pos="4513"/>
        <w:tab w:val="clear" w:pos="9026"/>
        <w:tab w:val="left" w:pos="2730"/>
      </w:tabs>
      <w:rPr>
        <w:lang w:val="en-US"/>
      </w:rPr>
    </w:pPr>
    <w:r>
      <w:t>Copyright © 202</w:t>
    </w:r>
    <w:r w:rsidR="00F6061E">
      <w:rPr>
        <w:lang w:val="en-US"/>
      </w:rPr>
      <w:t>4</w:t>
    </w:r>
    <w:r>
      <w:t>,</w:t>
    </w:r>
    <w:r>
      <w:rPr>
        <w:lang w:val="en-US"/>
      </w:rPr>
      <w:t xml:space="preserve"> Journal of Family Law and Islamic Court</w:t>
    </w:r>
  </w:p>
  <w:p w14:paraId="11EF83CB" w14:textId="77777777" w:rsidR="00856857" w:rsidRPr="00BE1A9B" w:rsidRDefault="00856857" w:rsidP="00BE1A9B">
    <w:pPr>
      <w:pStyle w:val="Footer"/>
      <w:tabs>
        <w:tab w:val="clear" w:pos="4513"/>
        <w:tab w:val="clear" w:pos="9026"/>
        <w:tab w:val="left" w:pos="273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DC98" w14:textId="77777777" w:rsidR="00372B57" w:rsidRPr="009D600F" w:rsidRDefault="00372B57" w:rsidP="00372B57">
    <w:pPr>
      <w:pStyle w:val="Footer"/>
      <w:tabs>
        <w:tab w:val="clear" w:pos="4513"/>
        <w:tab w:val="clear" w:pos="9026"/>
        <w:tab w:val="left" w:pos="2730"/>
      </w:tabs>
      <w:rPr>
        <w:lang w:val="en-US"/>
      </w:rPr>
    </w:pPr>
    <w:r>
      <w:t>Copyright © 2024,</w:t>
    </w:r>
    <w:r>
      <w:rPr>
        <w:lang w:val="en-US"/>
      </w:rPr>
      <w:t xml:space="preserve"> Journal of Family Law and Islamic Court</w:t>
    </w:r>
  </w:p>
  <w:p w14:paraId="0C79007A" w14:textId="77777777" w:rsidR="008644E1" w:rsidRDefault="008644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4207" w14:textId="548C9D6D" w:rsidR="00856857" w:rsidRPr="009D600F" w:rsidRDefault="00856857" w:rsidP="002E12FB">
    <w:pPr>
      <w:pStyle w:val="Footer"/>
      <w:tabs>
        <w:tab w:val="clear" w:pos="4513"/>
        <w:tab w:val="clear" w:pos="9026"/>
        <w:tab w:val="left" w:pos="2730"/>
      </w:tabs>
      <w:rPr>
        <w:lang w:val="en-US"/>
      </w:rPr>
    </w:pPr>
    <w:r>
      <w:t>Copyright © 2024,</w:t>
    </w:r>
    <w:r>
      <w:rPr>
        <w:lang w:val="en-US"/>
      </w:rPr>
      <w:t xml:space="preserve"> Journal of Family Law and Islamic Court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337D1" w14:textId="77777777" w:rsidR="00CC4525" w:rsidRDefault="00CC4525" w:rsidP="008F3C90">
      <w:pPr>
        <w:spacing w:after="0" w:line="240" w:lineRule="auto"/>
      </w:pPr>
      <w:r>
        <w:separator/>
      </w:r>
    </w:p>
  </w:footnote>
  <w:footnote w:type="continuationSeparator" w:id="0">
    <w:p w14:paraId="3725DCCA" w14:textId="77777777" w:rsidR="00CC4525" w:rsidRDefault="00CC4525" w:rsidP="008F3C90">
      <w:pPr>
        <w:spacing w:after="0" w:line="240" w:lineRule="auto"/>
      </w:pPr>
      <w:r>
        <w:continuationSeparator/>
      </w:r>
    </w:p>
  </w:footnote>
  <w:footnote w:id="1">
    <w:p w14:paraId="3F5245D2" w14:textId="77777777" w:rsidR="00856857" w:rsidRPr="00776CE6" w:rsidRDefault="00856857" w:rsidP="00CF430D">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 </w:t>
      </w:r>
      <w:r w:rsidRPr="00776CE6">
        <w:rPr>
          <w:rFonts w:ascii="Cambria" w:hAnsi="Cambria" w:cstheme="majorBidi"/>
          <w:lang w:val="en-US"/>
        </w:rPr>
        <w:t xml:space="preserve">(Jakarta: PT </w:t>
      </w:r>
      <w:proofErr w:type="spellStart"/>
      <w:r w:rsidRPr="00776CE6">
        <w:rPr>
          <w:rFonts w:ascii="Cambria" w:hAnsi="Cambria" w:cstheme="majorBidi"/>
          <w:lang w:val="en-US"/>
        </w:rPr>
        <w:t>Insan</w:t>
      </w:r>
      <w:proofErr w:type="spellEnd"/>
      <w:r w:rsidRPr="00776CE6">
        <w:rPr>
          <w:rFonts w:ascii="Cambria" w:hAnsi="Cambria" w:cstheme="majorBidi"/>
          <w:lang w:val="en-US"/>
        </w:rPr>
        <w:t xml:space="preserve"> Media </w:t>
      </w:r>
      <w:proofErr w:type="spellStart"/>
      <w:r w:rsidRPr="00776CE6">
        <w:rPr>
          <w:rFonts w:ascii="Cambria" w:hAnsi="Cambria" w:cstheme="majorBidi"/>
          <w:lang w:val="en-US"/>
        </w:rPr>
        <w:t>Pustaka</w:t>
      </w:r>
      <w:proofErr w:type="spellEnd"/>
      <w:r w:rsidRPr="00776CE6">
        <w:rPr>
          <w:rFonts w:ascii="Cambria" w:hAnsi="Cambria" w:cstheme="majorBidi"/>
          <w:lang w:val="en-US"/>
        </w:rPr>
        <w:t>, 2012), h. 406.</w:t>
      </w:r>
    </w:p>
  </w:footnote>
  <w:footnote w:id="2">
    <w:p w14:paraId="524D6334" w14:textId="77777777" w:rsidR="00856857" w:rsidRPr="00776CE6" w:rsidRDefault="00856857" w:rsidP="00CF430D">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274.</w:t>
      </w:r>
    </w:p>
  </w:footnote>
  <w:footnote w:id="3">
    <w:p w14:paraId="7DE39A87" w14:textId="77777777" w:rsidR="00856857" w:rsidRPr="00776CE6" w:rsidRDefault="00856857" w:rsidP="00CF430D">
      <w:pPr>
        <w:pStyle w:val="FootnoteText"/>
        <w:spacing w:before="120" w:line="240" w:lineRule="exact"/>
        <w:ind w:firstLine="720"/>
        <w:jc w:val="both"/>
        <w:rPr>
          <w:rFonts w:ascii="Cambria" w:hAnsi="Cambria"/>
        </w:rPr>
      </w:pPr>
      <w:r w:rsidRPr="00776CE6">
        <w:rPr>
          <w:rStyle w:val="FootnoteReference"/>
          <w:rFonts w:ascii="Cambria" w:hAnsi="Cambria"/>
        </w:rPr>
        <w:footnoteRef/>
      </w:r>
      <w:r w:rsidRPr="00776CE6">
        <w:rPr>
          <w:rFonts w:ascii="Cambria" w:hAnsi="Cambria"/>
        </w:rPr>
        <w:t xml:space="preserve">Tim Legality, </w:t>
      </w:r>
      <w:r w:rsidRPr="00776CE6">
        <w:rPr>
          <w:rFonts w:ascii="Cambria" w:hAnsi="Cambria"/>
          <w:i/>
          <w:iCs/>
        </w:rPr>
        <w:t>Undang-Undang Perlindungan Anak Berdasarkan UU No. 23 Tahun 2002,</w:t>
      </w:r>
      <w:r w:rsidRPr="00776CE6">
        <w:rPr>
          <w:rFonts w:ascii="Cambria" w:hAnsi="Cambria"/>
          <w:i/>
          <w:iCs/>
          <w:lang w:val="en-US"/>
        </w:rPr>
        <w:t xml:space="preserve"> </w:t>
      </w:r>
      <w:r w:rsidRPr="00776CE6">
        <w:rPr>
          <w:rFonts w:ascii="Cambria" w:hAnsi="Cambria"/>
        </w:rPr>
        <w:t>h.46</w:t>
      </w:r>
    </w:p>
  </w:footnote>
  <w:footnote w:id="4">
    <w:p w14:paraId="4FB84E2D" w14:textId="77777777" w:rsidR="00856857" w:rsidRPr="00776CE6" w:rsidRDefault="00856857" w:rsidP="008F1784">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rPr>
        <w:t>Wahyu Wibisana, “</w:t>
      </w:r>
      <w:r w:rsidRPr="00776CE6">
        <w:rPr>
          <w:rFonts w:ascii="Cambria" w:hAnsi="Cambria" w:cstheme="majorBidi"/>
          <w:i/>
          <w:iCs/>
        </w:rPr>
        <w:t>Pernikahan Dalam Islam</w:t>
      </w:r>
      <w:r w:rsidRPr="00776CE6">
        <w:rPr>
          <w:rFonts w:ascii="Cambria" w:hAnsi="Cambria" w:cstheme="majorBidi"/>
        </w:rPr>
        <w:t xml:space="preserve">”, </w:t>
      </w:r>
      <w:r w:rsidRPr="00776CE6">
        <w:rPr>
          <w:rFonts w:ascii="Cambria" w:hAnsi="Cambria" w:cstheme="majorBidi"/>
          <w:i/>
          <w:iCs/>
        </w:rPr>
        <w:t>Pendidikan Agama Islam</w:t>
      </w:r>
      <w:r w:rsidRPr="00776CE6">
        <w:rPr>
          <w:rFonts w:ascii="Cambria" w:hAnsi="Cambria" w:cstheme="majorBidi"/>
        </w:rPr>
        <w:t xml:space="preserve">, </w:t>
      </w:r>
      <w:r w:rsidRPr="00776CE6">
        <w:rPr>
          <w:rFonts w:ascii="Cambria" w:hAnsi="Cambria" w:cstheme="majorBidi"/>
          <w:lang w:val="en-US"/>
        </w:rPr>
        <w:t>vol. 14, no. 2</w:t>
      </w:r>
      <w:r w:rsidRPr="00776CE6">
        <w:rPr>
          <w:rFonts w:ascii="Cambria" w:hAnsi="Cambria" w:cstheme="majorBidi"/>
        </w:rPr>
        <w:t xml:space="preserve"> (2016),</w:t>
      </w:r>
      <w:r w:rsidRPr="00776CE6">
        <w:rPr>
          <w:rFonts w:ascii="Cambria" w:hAnsi="Cambria" w:cstheme="majorBidi"/>
          <w:lang w:val="en-US"/>
        </w:rPr>
        <w:t xml:space="preserve"> h.</w:t>
      </w:r>
      <w:r w:rsidRPr="00776CE6">
        <w:rPr>
          <w:rFonts w:ascii="Cambria" w:hAnsi="Cambria" w:cstheme="majorBidi"/>
        </w:rPr>
        <w:t xml:space="preserve"> 191</w:t>
      </w:r>
      <w:r w:rsidRPr="00776CE6">
        <w:rPr>
          <w:rFonts w:ascii="Cambria" w:hAnsi="Cambria" w:cstheme="majorBidi"/>
          <w:lang w:val="en-US"/>
        </w:rPr>
        <w:t xml:space="preserve">. </w:t>
      </w:r>
      <w:hyperlink r:id="rId1" w:history="1">
        <w:r w:rsidRPr="00776CE6">
          <w:rPr>
            <w:rStyle w:val="Hyperlink"/>
            <w:rFonts w:ascii="Cambria" w:hAnsi="Cambria" w:cstheme="majorBidi"/>
            <w:lang w:val="en-US"/>
          </w:rPr>
          <w:t>http://jurnal.upi.edu/file/05_PERNIKAHAN_DALAM_ISLAM_-_Wahyu.pdf</w:t>
        </w:r>
      </w:hyperlink>
      <w:r w:rsidRPr="00776CE6">
        <w:rPr>
          <w:rFonts w:ascii="Cambria" w:hAnsi="Cambria" w:cstheme="majorBidi"/>
          <w:lang w:val="en-US"/>
        </w:rPr>
        <w:t xml:space="preserve"> (</w:t>
      </w:r>
      <w:proofErr w:type="spellStart"/>
      <w:r w:rsidRPr="00776CE6">
        <w:rPr>
          <w:rFonts w:ascii="Cambria" w:hAnsi="Cambria" w:cstheme="majorBidi"/>
          <w:lang w:val="en-US"/>
        </w:rPr>
        <w:t>Diakses</w:t>
      </w:r>
      <w:proofErr w:type="spellEnd"/>
      <w:r w:rsidRPr="00776CE6">
        <w:rPr>
          <w:rFonts w:ascii="Cambria" w:hAnsi="Cambria" w:cstheme="majorBidi"/>
          <w:lang w:val="en-US"/>
        </w:rPr>
        <w:t xml:space="preserve"> 19 </w:t>
      </w:r>
      <w:proofErr w:type="spellStart"/>
      <w:r w:rsidRPr="00776CE6">
        <w:rPr>
          <w:rFonts w:ascii="Cambria" w:hAnsi="Cambria" w:cstheme="majorBidi"/>
          <w:lang w:val="en-US"/>
        </w:rPr>
        <w:t>Juli</w:t>
      </w:r>
      <w:proofErr w:type="spellEnd"/>
      <w:r w:rsidRPr="00776CE6">
        <w:rPr>
          <w:rFonts w:ascii="Cambria" w:hAnsi="Cambria" w:cstheme="majorBidi"/>
          <w:lang w:val="en-US"/>
        </w:rPr>
        <w:t xml:space="preserve"> 2023). </w:t>
      </w:r>
    </w:p>
  </w:footnote>
  <w:footnote w:id="5">
    <w:p w14:paraId="6C9BFDC5" w14:textId="77777777" w:rsidR="00856857" w:rsidRPr="00776CE6" w:rsidRDefault="00856857" w:rsidP="008F1784">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Soerjono</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Soekanto</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Soleman</w:t>
      </w:r>
      <w:proofErr w:type="spellEnd"/>
      <w:r w:rsidRPr="00776CE6">
        <w:rPr>
          <w:rFonts w:ascii="Cambria" w:hAnsi="Cambria" w:cstheme="majorBidi"/>
          <w:lang w:val="en-US"/>
        </w:rPr>
        <w:t xml:space="preserve"> B. </w:t>
      </w:r>
      <w:proofErr w:type="spellStart"/>
      <w:r w:rsidRPr="00776CE6">
        <w:rPr>
          <w:rFonts w:ascii="Cambria" w:hAnsi="Cambria" w:cstheme="majorBidi"/>
          <w:lang w:val="en-US"/>
        </w:rPr>
        <w:t>Takeko</w:t>
      </w:r>
      <w:proofErr w:type="spellEnd"/>
      <w:r w:rsidRPr="00776CE6">
        <w:rPr>
          <w:rFonts w:ascii="Cambria" w:hAnsi="Cambria" w:cstheme="majorBidi"/>
          <w:lang w:val="en-US"/>
        </w:rPr>
        <w:t>,</w:t>
      </w:r>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Adat</w:t>
      </w:r>
      <w:proofErr w:type="spellEnd"/>
      <w:r w:rsidRPr="00776CE6">
        <w:rPr>
          <w:rFonts w:ascii="Cambria" w:hAnsi="Cambria" w:cstheme="majorBidi"/>
          <w:i/>
          <w:iCs/>
          <w:lang w:val="en-US"/>
        </w:rPr>
        <w:t xml:space="preserve"> Indonesia </w:t>
      </w:r>
      <w:r w:rsidRPr="00776CE6">
        <w:rPr>
          <w:rFonts w:ascii="Cambria" w:hAnsi="Cambria" w:cstheme="majorBidi"/>
          <w:lang w:val="en-US"/>
        </w:rPr>
        <w:t xml:space="preserve">(Jakarta: Rajawali,1983), h. 275.  </w:t>
      </w:r>
    </w:p>
  </w:footnote>
  <w:footnote w:id="6">
    <w:p w14:paraId="37635E36" w14:textId="77777777" w:rsidR="00856857" w:rsidRPr="00776CE6" w:rsidRDefault="00856857" w:rsidP="008F1784">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Pasal</w:t>
      </w:r>
      <w:proofErr w:type="spellEnd"/>
      <w:r w:rsidRPr="00776CE6">
        <w:rPr>
          <w:rFonts w:ascii="Cambria" w:hAnsi="Cambria" w:cstheme="majorBidi"/>
          <w:lang w:val="en-US"/>
        </w:rPr>
        <w:t xml:space="preserve"> 1 </w:t>
      </w:r>
      <w:proofErr w:type="spellStart"/>
      <w:r w:rsidRPr="00776CE6">
        <w:rPr>
          <w:rFonts w:ascii="Cambria" w:hAnsi="Cambria" w:cstheme="majorBidi"/>
          <w:lang w:val="en-US"/>
        </w:rPr>
        <w:t>ayat</w:t>
      </w:r>
      <w:proofErr w:type="spellEnd"/>
      <w:r w:rsidRPr="00776CE6">
        <w:rPr>
          <w:rFonts w:ascii="Cambria" w:hAnsi="Cambria" w:cstheme="majorBidi"/>
          <w:lang w:val="en-US"/>
        </w:rPr>
        <w:t xml:space="preserve"> (2) </w:t>
      </w:r>
      <w:proofErr w:type="spellStart"/>
      <w:r w:rsidRPr="00776CE6">
        <w:rPr>
          <w:rFonts w:ascii="Cambria" w:hAnsi="Cambria" w:cstheme="majorBidi"/>
          <w:lang w:val="en-US"/>
        </w:rPr>
        <w:t>Peraturan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Pemerintah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Nomor</w:t>
      </w:r>
      <w:proofErr w:type="spellEnd"/>
      <w:r w:rsidRPr="00776CE6">
        <w:rPr>
          <w:rFonts w:ascii="Cambria" w:hAnsi="Cambria" w:cstheme="majorBidi"/>
          <w:lang w:val="en-US"/>
        </w:rPr>
        <w:t xml:space="preserve"> 54 </w:t>
      </w:r>
      <w:proofErr w:type="spellStart"/>
      <w:r w:rsidRPr="00776CE6">
        <w:rPr>
          <w:rFonts w:ascii="Cambria" w:hAnsi="Cambria" w:cstheme="majorBidi"/>
          <w:lang w:val="en-US"/>
        </w:rPr>
        <w:t>Tahun</w:t>
      </w:r>
      <w:proofErr w:type="spellEnd"/>
      <w:r w:rsidRPr="00776CE6">
        <w:rPr>
          <w:rFonts w:ascii="Cambria" w:hAnsi="Cambria" w:cstheme="majorBidi"/>
          <w:lang w:val="en-US"/>
        </w:rPr>
        <w:t xml:space="preserve"> 2007 </w:t>
      </w:r>
      <w:proofErr w:type="spellStart"/>
      <w:r w:rsidRPr="00776CE6">
        <w:rPr>
          <w:rFonts w:ascii="Cambria" w:hAnsi="Cambria" w:cstheme="majorBidi"/>
          <w:lang w:val="en-US"/>
        </w:rPr>
        <w:t>tentang</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Pelaksanaan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Pengangkatan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Anak</w:t>
      </w:r>
      <w:proofErr w:type="spellEnd"/>
      <w:r w:rsidRPr="00776CE6">
        <w:rPr>
          <w:rFonts w:ascii="Cambria" w:hAnsi="Cambria" w:cstheme="majorBidi"/>
          <w:lang w:val="en-US"/>
        </w:rPr>
        <w:t>.</w:t>
      </w:r>
    </w:p>
  </w:footnote>
  <w:footnote w:id="7">
    <w:p w14:paraId="25B2E492" w14:textId="77777777" w:rsidR="00856857" w:rsidRPr="00776CE6" w:rsidRDefault="00856857" w:rsidP="008F1784">
      <w:pPr>
        <w:pStyle w:val="FootnoteText"/>
        <w:spacing w:before="120" w:line="240" w:lineRule="exact"/>
        <w:ind w:firstLine="709"/>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Mufidah</w:t>
      </w:r>
      <w:proofErr w:type="spellEnd"/>
      <w:r w:rsidRPr="00776CE6">
        <w:rPr>
          <w:rFonts w:ascii="Cambria" w:hAnsi="Cambria" w:cstheme="majorBidi"/>
          <w:lang w:val="en-US"/>
        </w:rPr>
        <w:t xml:space="preserve"> Ch., </w:t>
      </w:r>
      <w:proofErr w:type="spellStart"/>
      <w:r w:rsidRPr="00776CE6">
        <w:rPr>
          <w:rFonts w:ascii="Cambria" w:hAnsi="Cambria" w:cstheme="majorBidi"/>
          <w:i/>
          <w:iCs/>
          <w:lang w:val="en-US"/>
        </w:rPr>
        <w:t>Psikologi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Keluarga</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Berwawasan</w:t>
      </w:r>
      <w:proofErr w:type="spellEnd"/>
      <w:r w:rsidRPr="00776CE6">
        <w:rPr>
          <w:rFonts w:ascii="Cambria" w:hAnsi="Cambria" w:cstheme="majorBidi"/>
          <w:i/>
          <w:iCs/>
          <w:lang w:val="en-US"/>
        </w:rPr>
        <w:t xml:space="preserve"> Gender </w:t>
      </w:r>
      <w:r w:rsidRPr="00776CE6">
        <w:rPr>
          <w:rFonts w:ascii="Cambria" w:hAnsi="Cambria" w:cstheme="majorBidi"/>
          <w:lang w:val="en-US"/>
        </w:rPr>
        <w:t>(Malang: UIN Malang Press, 2008), h. 302.</w:t>
      </w:r>
    </w:p>
  </w:footnote>
  <w:footnote w:id="8">
    <w:p w14:paraId="5AF77421" w14:textId="77777777" w:rsidR="00856857" w:rsidRPr="00776CE6" w:rsidRDefault="00856857" w:rsidP="008F1784">
      <w:pPr>
        <w:pStyle w:val="FootnoteText"/>
        <w:spacing w:before="120" w:line="240" w:lineRule="exact"/>
        <w:ind w:firstLine="709"/>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M. </w:t>
      </w:r>
      <w:proofErr w:type="spellStart"/>
      <w:r w:rsidRPr="00776CE6">
        <w:rPr>
          <w:rFonts w:ascii="Cambria" w:hAnsi="Cambria" w:cstheme="majorBidi"/>
          <w:lang w:val="en-US"/>
        </w:rPr>
        <w:t>Budiarto</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Ditinjau</w:t>
      </w:r>
      <w:proofErr w:type="spellEnd"/>
      <w:r w:rsidRPr="00776CE6">
        <w:rPr>
          <w:rFonts w:ascii="Cambria" w:hAnsi="Cambria" w:cstheme="majorBidi"/>
          <w:i/>
          <w:iCs/>
          <w:lang w:val="en-US"/>
        </w:rPr>
        <w:t xml:space="preserve"> Dari </w:t>
      </w:r>
      <w:proofErr w:type="spellStart"/>
      <w:r w:rsidRPr="00776CE6">
        <w:rPr>
          <w:rFonts w:ascii="Cambria" w:hAnsi="Cambria" w:cstheme="majorBidi"/>
          <w:i/>
          <w:iCs/>
          <w:lang w:val="en-US"/>
        </w:rPr>
        <w:t>Segi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w:t>
      </w:r>
      <w:r w:rsidRPr="00776CE6">
        <w:rPr>
          <w:rFonts w:ascii="Cambria" w:hAnsi="Cambria" w:cstheme="majorBidi"/>
          <w:lang w:val="en-US"/>
        </w:rPr>
        <w:t xml:space="preserve">(Jakarta: </w:t>
      </w:r>
      <w:proofErr w:type="spellStart"/>
      <w:r w:rsidRPr="00776CE6">
        <w:rPr>
          <w:rFonts w:ascii="Cambria" w:hAnsi="Cambria" w:cstheme="majorBidi"/>
          <w:lang w:val="en-US"/>
        </w:rPr>
        <w:t>Akademika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Pressindo</w:t>
      </w:r>
      <w:proofErr w:type="spellEnd"/>
      <w:r w:rsidRPr="00776CE6">
        <w:rPr>
          <w:rFonts w:ascii="Cambria" w:hAnsi="Cambria" w:cstheme="majorBidi"/>
          <w:lang w:val="en-US"/>
        </w:rPr>
        <w:t>, 1985), h. 10.</w:t>
      </w:r>
    </w:p>
  </w:footnote>
  <w:footnote w:id="9">
    <w:p w14:paraId="622EED94" w14:textId="77777777" w:rsidR="00856857" w:rsidRPr="00776CE6" w:rsidRDefault="00856857" w:rsidP="008F1784">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h. 418.</w:t>
      </w:r>
    </w:p>
  </w:footnote>
  <w:footnote w:id="10">
    <w:p w14:paraId="3AA9F59C" w14:textId="77777777" w:rsidR="00856857" w:rsidRPr="00776CE6" w:rsidRDefault="00856857" w:rsidP="008F1784">
      <w:pPr>
        <w:pStyle w:val="FootnoteText"/>
        <w:ind w:firstLine="709"/>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M. </w:t>
      </w:r>
      <w:proofErr w:type="spellStart"/>
      <w:r w:rsidRPr="00776CE6">
        <w:rPr>
          <w:rFonts w:ascii="Cambria" w:hAnsi="Cambria" w:cstheme="majorBidi"/>
          <w:lang w:val="en-US"/>
        </w:rPr>
        <w:t>Anshary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Kedudukan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Nasional</w:t>
      </w:r>
      <w:r w:rsidRPr="00776CE6">
        <w:rPr>
          <w:rFonts w:ascii="Cambria" w:hAnsi="Cambria" w:cstheme="majorBidi"/>
          <w:lang w:val="en-US"/>
        </w:rPr>
        <w:t xml:space="preserve"> (Bandung: </w:t>
      </w:r>
      <w:proofErr w:type="spellStart"/>
      <w:r w:rsidRPr="00776CE6">
        <w:rPr>
          <w:rFonts w:ascii="Cambria" w:hAnsi="Cambria" w:cstheme="majorBidi"/>
          <w:lang w:val="en-US"/>
        </w:rPr>
        <w:t>Sumbersari</w:t>
      </w:r>
      <w:proofErr w:type="spellEnd"/>
      <w:r w:rsidRPr="00776CE6">
        <w:rPr>
          <w:rFonts w:ascii="Cambria" w:hAnsi="Cambria" w:cstheme="majorBidi"/>
          <w:lang w:val="en-US"/>
        </w:rPr>
        <w:t xml:space="preserve"> Indah, 2014), h. 178. </w:t>
      </w:r>
    </w:p>
  </w:footnote>
  <w:footnote w:id="11">
    <w:p w14:paraId="60D1F7C9"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418. </w:t>
      </w:r>
    </w:p>
  </w:footnote>
  <w:footnote w:id="12">
    <w:p w14:paraId="721BCC6F" w14:textId="77777777" w:rsidR="00856857" w:rsidRPr="00776CE6" w:rsidRDefault="00856857" w:rsidP="00A8662F">
      <w:pPr>
        <w:pStyle w:val="FootnoteText"/>
        <w:ind w:firstLine="720"/>
        <w:rPr>
          <w:rFonts w:ascii="Cambria" w:hAnsi="Cambria"/>
          <w:lang w:val="en-US"/>
        </w:rPr>
      </w:pPr>
      <w:r w:rsidRPr="00776CE6">
        <w:rPr>
          <w:rStyle w:val="FootnoteReference"/>
          <w:rFonts w:ascii="Cambria" w:hAnsi="Cambria"/>
        </w:rPr>
        <w:footnoteRef/>
      </w:r>
      <w:proofErr w:type="spellStart"/>
      <w:r w:rsidRPr="00776CE6">
        <w:rPr>
          <w:rFonts w:ascii="Cambria" w:hAnsi="Cambria" w:cstheme="majorBidi"/>
          <w:lang w:val="en-US"/>
        </w:rPr>
        <w:t>Wahbah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az-Zuhaili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wa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Adillatuhu</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terj</w:t>
      </w:r>
      <w:proofErr w:type="spellEnd"/>
      <w:r w:rsidRPr="00776CE6">
        <w:rPr>
          <w:rFonts w:ascii="Cambria" w:hAnsi="Cambria" w:cstheme="majorBidi"/>
          <w:lang w:val="en-US"/>
        </w:rPr>
        <w:t xml:space="preserve">. Abdul </w:t>
      </w:r>
      <w:proofErr w:type="spellStart"/>
      <w:r w:rsidRPr="00776CE6">
        <w:rPr>
          <w:rFonts w:ascii="Cambria" w:hAnsi="Cambria" w:cstheme="majorBidi"/>
          <w:lang w:val="en-US"/>
        </w:rPr>
        <w:t>Hayyie</w:t>
      </w:r>
      <w:proofErr w:type="spellEnd"/>
      <w:r w:rsidRPr="00776CE6">
        <w:rPr>
          <w:rFonts w:ascii="Cambria" w:hAnsi="Cambria" w:cstheme="majorBidi"/>
          <w:lang w:val="en-US"/>
        </w:rPr>
        <w:t xml:space="preserve"> al-</w:t>
      </w:r>
      <w:proofErr w:type="spellStart"/>
      <w:r w:rsidRPr="00776CE6">
        <w:rPr>
          <w:rFonts w:ascii="Cambria" w:hAnsi="Cambria" w:cstheme="majorBidi"/>
          <w:lang w:val="en-US"/>
        </w:rPr>
        <w:t>Kattani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dkk</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Jilid</w:t>
      </w:r>
      <w:proofErr w:type="spellEnd"/>
      <w:r w:rsidRPr="00776CE6">
        <w:rPr>
          <w:rFonts w:ascii="Cambria" w:hAnsi="Cambria" w:cstheme="majorBidi"/>
          <w:lang w:val="en-US"/>
        </w:rPr>
        <w:t xml:space="preserve"> 10 (Jakarta: </w:t>
      </w:r>
      <w:proofErr w:type="spellStart"/>
      <w:r w:rsidRPr="00776CE6">
        <w:rPr>
          <w:rFonts w:ascii="Cambria" w:hAnsi="Cambria" w:cstheme="majorBidi"/>
          <w:lang w:val="en-US"/>
        </w:rPr>
        <w:t>Gema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Insani</w:t>
      </w:r>
      <w:proofErr w:type="spellEnd"/>
      <w:r w:rsidRPr="00776CE6">
        <w:rPr>
          <w:rFonts w:ascii="Cambria" w:hAnsi="Cambria" w:cstheme="majorBidi"/>
          <w:lang w:val="en-US"/>
        </w:rPr>
        <w:t xml:space="preserve"> 2011), h. 23.</w:t>
      </w:r>
    </w:p>
  </w:footnote>
  <w:footnote w:id="13">
    <w:p w14:paraId="2F7EA62D"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Sayyid</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Quthb</w:t>
      </w:r>
      <w:proofErr w:type="spellEnd"/>
      <w:r w:rsidRPr="00776CE6">
        <w:rPr>
          <w:rFonts w:ascii="Cambria" w:hAnsi="Cambria" w:cstheme="majorBidi"/>
          <w:lang w:val="en-US"/>
        </w:rPr>
        <w:t xml:space="preserve">, </w:t>
      </w:r>
      <w:r w:rsidRPr="00776CE6">
        <w:rPr>
          <w:rFonts w:ascii="Cambria" w:hAnsi="Cambria" w:cstheme="majorBidi"/>
          <w:i/>
          <w:iCs/>
          <w:lang w:val="en-US"/>
        </w:rPr>
        <w:t xml:space="preserve">Tafsir Fi </w:t>
      </w:r>
      <w:proofErr w:type="spellStart"/>
      <w:r w:rsidRPr="00776CE6">
        <w:rPr>
          <w:rFonts w:ascii="Cambria" w:hAnsi="Cambria" w:cstheme="majorBidi"/>
          <w:i/>
          <w:iCs/>
          <w:lang w:val="en-US"/>
        </w:rPr>
        <w:t>Zilalil</w:t>
      </w:r>
      <w:proofErr w:type="spellEnd"/>
      <w:r w:rsidRPr="00776CE6">
        <w:rPr>
          <w:rFonts w:ascii="Cambria" w:hAnsi="Cambria" w:cstheme="majorBidi"/>
          <w:i/>
          <w:iCs/>
          <w:lang w:val="en-US"/>
        </w:rPr>
        <w:t xml:space="preserve"> Qur’an,</w:t>
      </w:r>
      <w:r w:rsidRPr="00776CE6">
        <w:rPr>
          <w:rFonts w:ascii="Cambria" w:hAnsi="Cambria" w:cstheme="majorBidi"/>
          <w:lang w:val="en-US"/>
        </w:rPr>
        <w:t xml:space="preserve"> </w:t>
      </w:r>
      <w:proofErr w:type="spellStart"/>
      <w:r w:rsidRPr="00776CE6">
        <w:rPr>
          <w:rFonts w:ascii="Cambria" w:hAnsi="Cambria" w:cstheme="majorBidi"/>
          <w:lang w:val="en-US"/>
        </w:rPr>
        <w:t>terj</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As’ad</w:t>
      </w:r>
      <w:proofErr w:type="spellEnd"/>
      <w:r w:rsidRPr="00776CE6">
        <w:rPr>
          <w:rFonts w:ascii="Cambria" w:hAnsi="Cambria" w:cstheme="majorBidi"/>
          <w:lang w:val="en-US"/>
        </w:rPr>
        <w:t xml:space="preserve"> Yasin, (Jakarta: </w:t>
      </w:r>
      <w:proofErr w:type="spellStart"/>
      <w:r w:rsidRPr="00776CE6">
        <w:rPr>
          <w:rFonts w:ascii="Cambria" w:hAnsi="Cambria" w:cstheme="majorBidi"/>
          <w:lang w:val="en-US"/>
        </w:rPr>
        <w:t>Gema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Insani</w:t>
      </w:r>
      <w:proofErr w:type="spellEnd"/>
      <w:r w:rsidRPr="00776CE6">
        <w:rPr>
          <w:rFonts w:ascii="Cambria" w:hAnsi="Cambria" w:cstheme="majorBidi"/>
          <w:lang w:val="en-US"/>
        </w:rPr>
        <w:t xml:space="preserve"> Press, 2004), h. 220-221. </w:t>
      </w:r>
    </w:p>
  </w:footnote>
  <w:footnote w:id="14">
    <w:p w14:paraId="7D5C2124"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rPr>
        <w:t xml:space="preserve"> </w:t>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364. </w:t>
      </w:r>
    </w:p>
    <w:p w14:paraId="52706E1E" w14:textId="77777777" w:rsidR="00856857" w:rsidRPr="00776CE6" w:rsidRDefault="00856857" w:rsidP="00A8662F">
      <w:pPr>
        <w:pStyle w:val="FootnoteText"/>
        <w:rPr>
          <w:rFonts w:ascii="Cambria" w:hAnsi="Cambria"/>
          <w:lang w:val="en-US"/>
        </w:rPr>
      </w:pPr>
    </w:p>
  </w:footnote>
  <w:footnote w:id="15">
    <w:p w14:paraId="3E3D6178"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h. 423.</w:t>
      </w:r>
    </w:p>
  </w:footnote>
  <w:footnote w:id="16">
    <w:p w14:paraId="53D11A00"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M. Ali Hasan, </w:t>
      </w:r>
      <w:proofErr w:type="spellStart"/>
      <w:r w:rsidRPr="00776CE6">
        <w:rPr>
          <w:rFonts w:ascii="Cambria" w:hAnsi="Cambria" w:cstheme="majorBidi"/>
          <w:i/>
          <w:iCs/>
          <w:lang w:val="en-US"/>
        </w:rPr>
        <w:t>Masail</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Fiqhiyyah</w:t>
      </w:r>
      <w:proofErr w:type="spellEnd"/>
      <w:r w:rsidRPr="00776CE6">
        <w:rPr>
          <w:rFonts w:ascii="Cambria" w:hAnsi="Cambria" w:cstheme="majorBidi"/>
          <w:i/>
          <w:iCs/>
          <w:lang w:val="en-US"/>
        </w:rPr>
        <w:t xml:space="preserve"> al-</w:t>
      </w:r>
      <w:proofErr w:type="spellStart"/>
      <w:r w:rsidRPr="00776CE6">
        <w:rPr>
          <w:rFonts w:ascii="Cambria" w:hAnsi="Cambria" w:cstheme="majorBidi"/>
          <w:i/>
          <w:iCs/>
          <w:lang w:val="en-US"/>
        </w:rPr>
        <w:t>Haditsah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pada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Masalah-Masalah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Kontemporer</w:t>
      </w:r>
      <w:proofErr w:type="spellEnd"/>
      <w:r w:rsidRPr="00776CE6">
        <w:rPr>
          <w:rFonts w:ascii="Cambria" w:hAnsi="Cambria" w:cstheme="majorBidi"/>
          <w:lang w:val="en-US"/>
        </w:rPr>
        <w:t xml:space="preserve">, (Raja </w:t>
      </w:r>
      <w:proofErr w:type="spellStart"/>
      <w:r w:rsidRPr="00776CE6">
        <w:rPr>
          <w:rFonts w:ascii="Cambria" w:hAnsi="Cambria" w:cstheme="majorBidi"/>
          <w:lang w:val="en-US"/>
        </w:rPr>
        <w:t>Grafindo</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Persada</w:t>
      </w:r>
      <w:proofErr w:type="spellEnd"/>
      <w:r w:rsidRPr="00776CE6">
        <w:rPr>
          <w:rFonts w:ascii="Cambria" w:hAnsi="Cambria" w:cstheme="majorBidi"/>
          <w:lang w:val="en-US"/>
        </w:rPr>
        <w:t xml:space="preserve">:  Jakarta, 1997), h. 108. </w:t>
      </w:r>
    </w:p>
  </w:footnote>
  <w:footnote w:id="17">
    <w:p w14:paraId="17DF50F0"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Wahbah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az-Zuhaili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wa</w:t>
      </w:r>
      <w:proofErr w:type="spellEnd"/>
      <w:r w:rsidRPr="00776CE6">
        <w:rPr>
          <w:rFonts w:ascii="Cambria" w:hAnsi="Cambria" w:cstheme="majorBidi"/>
          <w:i/>
          <w:iCs/>
          <w:lang w:val="en-US"/>
        </w:rPr>
        <w:t xml:space="preserve"> </w:t>
      </w:r>
      <w:proofErr w:type="spellStart"/>
      <w:proofErr w:type="gramStart"/>
      <w:r w:rsidRPr="00776CE6">
        <w:rPr>
          <w:rFonts w:ascii="Cambria" w:hAnsi="Cambria" w:cstheme="majorBidi"/>
          <w:i/>
          <w:iCs/>
          <w:lang w:val="en-US"/>
        </w:rPr>
        <w:t>Adillatuhu</w:t>
      </w:r>
      <w:proofErr w:type="spellEnd"/>
      <w:r w:rsidRPr="00776CE6">
        <w:rPr>
          <w:rFonts w:ascii="Cambria" w:hAnsi="Cambria" w:cstheme="majorBidi"/>
          <w:lang w:val="en-US"/>
        </w:rPr>
        <w:t>,  h.</w:t>
      </w:r>
      <w:proofErr w:type="gramEnd"/>
      <w:r w:rsidRPr="00776CE6">
        <w:rPr>
          <w:rFonts w:ascii="Cambria" w:hAnsi="Cambria" w:cstheme="majorBidi"/>
          <w:lang w:val="en-US"/>
        </w:rPr>
        <w:t xml:space="preserve"> 23.</w:t>
      </w:r>
    </w:p>
  </w:footnote>
  <w:footnote w:id="18">
    <w:p w14:paraId="6D30BFFB" w14:textId="77777777" w:rsidR="00856857" w:rsidRPr="00776CE6" w:rsidRDefault="00856857" w:rsidP="00A8662F">
      <w:pPr>
        <w:pStyle w:val="FootnoteText"/>
        <w:spacing w:before="120" w:line="240" w:lineRule="exact"/>
        <w:ind w:firstLine="720"/>
        <w:rPr>
          <w:rFonts w:ascii="Cambria" w:hAnsi="Cambria"/>
        </w:rPr>
      </w:pPr>
      <w:r w:rsidRPr="00776CE6">
        <w:rPr>
          <w:rStyle w:val="FootnoteReference"/>
          <w:rFonts w:ascii="Cambria" w:hAnsi="Cambria"/>
        </w:rPr>
        <w:footnoteRef/>
      </w:r>
      <w:proofErr w:type="spellStart"/>
      <w:r w:rsidRPr="00776CE6">
        <w:rPr>
          <w:rFonts w:ascii="Cambria" w:hAnsi="Cambria" w:cstheme="majorBidi"/>
          <w:lang w:val="en-US"/>
        </w:rPr>
        <w:t>Wahbah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az-Zuhaili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wa</w:t>
      </w:r>
      <w:proofErr w:type="spellEnd"/>
      <w:r w:rsidRPr="00776CE6">
        <w:rPr>
          <w:rFonts w:ascii="Cambria" w:hAnsi="Cambria" w:cstheme="majorBidi"/>
          <w:i/>
          <w:iCs/>
          <w:lang w:val="en-US"/>
        </w:rPr>
        <w:t xml:space="preserve"> </w:t>
      </w:r>
      <w:proofErr w:type="spellStart"/>
      <w:proofErr w:type="gramStart"/>
      <w:r w:rsidRPr="00776CE6">
        <w:rPr>
          <w:rFonts w:ascii="Cambria" w:hAnsi="Cambria" w:cstheme="majorBidi"/>
          <w:i/>
          <w:iCs/>
          <w:lang w:val="en-US"/>
        </w:rPr>
        <w:t>Adillatuhu</w:t>
      </w:r>
      <w:proofErr w:type="spellEnd"/>
      <w:r w:rsidRPr="00776CE6">
        <w:rPr>
          <w:rFonts w:ascii="Cambria" w:hAnsi="Cambria" w:cstheme="majorBidi"/>
          <w:lang w:val="en-US"/>
        </w:rPr>
        <w:t>,  h.</w:t>
      </w:r>
      <w:proofErr w:type="gramEnd"/>
      <w:r w:rsidRPr="00776CE6">
        <w:rPr>
          <w:rFonts w:ascii="Cambria" w:hAnsi="Cambria" w:cstheme="majorBidi"/>
          <w:lang w:val="en-US"/>
        </w:rPr>
        <w:t xml:space="preserve"> 31.</w:t>
      </w:r>
    </w:p>
  </w:footnote>
  <w:footnote w:id="19">
    <w:p w14:paraId="0241F440" w14:textId="77777777" w:rsidR="00856857" w:rsidRPr="00776CE6" w:rsidRDefault="00856857" w:rsidP="00A8662F">
      <w:pPr>
        <w:pStyle w:val="FootnoteText"/>
        <w:spacing w:before="120" w:line="240" w:lineRule="exact"/>
        <w:ind w:firstLine="720"/>
        <w:rPr>
          <w:rFonts w:ascii="Cambria" w:hAnsi="Cambria"/>
        </w:rPr>
      </w:pPr>
      <w:r w:rsidRPr="00776CE6">
        <w:rPr>
          <w:rStyle w:val="FootnoteReference"/>
          <w:rFonts w:ascii="Cambria" w:hAnsi="Cambria"/>
        </w:rPr>
        <w:footnoteRef/>
      </w:r>
      <w:proofErr w:type="spellStart"/>
      <w:r w:rsidRPr="00776CE6">
        <w:rPr>
          <w:rFonts w:ascii="Cambria" w:hAnsi="Cambria" w:cstheme="majorBidi"/>
          <w:lang w:val="en-US"/>
        </w:rPr>
        <w:t>Wahbah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az-Zuhaili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wa</w:t>
      </w:r>
      <w:proofErr w:type="spellEnd"/>
      <w:r w:rsidRPr="00776CE6">
        <w:rPr>
          <w:rFonts w:ascii="Cambria" w:hAnsi="Cambria" w:cstheme="majorBidi"/>
          <w:i/>
          <w:iCs/>
          <w:lang w:val="en-US"/>
        </w:rPr>
        <w:t xml:space="preserve"> </w:t>
      </w:r>
      <w:proofErr w:type="spellStart"/>
      <w:proofErr w:type="gramStart"/>
      <w:r w:rsidRPr="00776CE6">
        <w:rPr>
          <w:rFonts w:ascii="Cambria" w:hAnsi="Cambria" w:cstheme="majorBidi"/>
          <w:i/>
          <w:iCs/>
          <w:lang w:val="en-US"/>
        </w:rPr>
        <w:t>Adillatuhu</w:t>
      </w:r>
      <w:proofErr w:type="spellEnd"/>
      <w:r w:rsidRPr="00776CE6">
        <w:rPr>
          <w:rFonts w:ascii="Cambria" w:hAnsi="Cambria" w:cstheme="majorBidi"/>
          <w:lang w:val="en-US"/>
        </w:rPr>
        <w:t>,  h.</w:t>
      </w:r>
      <w:proofErr w:type="gramEnd"/>
      <w:r w:rsidRPr="00776CE6">
        <w:rPr>
          <w:rFonts w:ascii="Cambria" w:hAnsi="Cambria" w:cstheme="majorBidi"/>
          <w:lang w:val="en-US"/>
        </w:rPr>
        <w:t xml:space="preserve"> 35</w:t>
      </w:r>
    </w:p>
  </w:footnote>
  <w:footnote w:id="20">
    <w:p w14:paraId="3743FCAA" w14:textId="77777777" w:rsidR="00856857" w:rsidRPr="00776CE6" w:rsidRDefault="00856857" w:rsidP="00A8662F">
      <w:pPr>
        <w:pStyle w:val="FootnoteText"/>
        <w:ind w:firstLine="720"/>
        <w:rPr>
          <w:rFonts w:ascii="Cambria" w:hAnsi="Cambria"/>
          <w:lang w:val="en-US"/>
        </w:rPr>
      </w:pPr>
      <w:r w:rsidRPr="00776CE6">
        <w:rPr>
          <w:rStyle w:val="FootnoteReference"/>
          <w:rFonts w:ascii="Cambria" w:hAnsi="Cambria"/>
        </w:rPr>
        <w:footnoteRef/>
      </w:r>
      <w:proofErr w:type="spellStart"/>
      <w:r w:rsidRPr="00776CE6">
        <w:rPr>
          <w:rFonts w:ascii="Cambria" w:hAnsi="Cambria" w:cstheme="majorBidi"/>
          <w:lang w:val="en-US"/>
        </w:rPr>
        <w:t>Wahbah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az-Zuhaili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wa</w:t>
      </w:r>
      <w:proofErr w:type="spellEnd"/>
      <w:r w:rsidRPr="00776CE6">
        <w:rPr>
          <w:rFonts w:ascii="Cambria" w:hAnsi="Cambria" w:cstheme="majorBidi"/>
          <w:i/>
          <w:iCs/>
          <w:lang w:val="en-US"/>
        </w:rPr>
        <w:t xml:space="preserve"> </w:t>
      </w:r>
      <w:proofErr w:type="spellStart"/>
      <w:proofErr w:type="gramStart"/>
      <w:r w:rsidRPr="00776CE6">
        <w:rPr>
          <w:rFonts w:ascii="Cambria" w:hAnsi="Cambria" w:cstheme="majorBidi"/>
          <w:i/>
          <w:iCs/>
          <w:lang w:val="en-US"/>
        </w:rPr>
        <w:t>Adillatuhu</w:t>
      </w:r>
      <w:proofErr w:type="spellEnd"/>
      <w:r w:rsidRPr="00776CE6">
        <w:rPr>
          <w:rFonts w:ascii="Cambria" w:hAnsi="Cambria" w:cstheme="majorBidi"/>
          <w:lang w:val="en-US"/>
        </w:rPr>
        <w:t>,  h.</w:t>
      </w:r>
      <w:proofErr w:type="gramEnd"/>
      <w:r w:rsidRPr="00776CE6">
        <w:rPr>
          <w:rFonts w:ascii="Cambria" w:hAnsi="Cambria" w:cstheme="majorBidi"/>
          <w:lang w:val="en-US"/>
        </w:rPr>
        <w:t xml:space="preserve"> 37.</w:t>
      </w:r>
    </w:p>
  </w:footnote>
  <w:footnote w:id="21">
    <w:p w14:paraId="4640CF31"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rPr>
        <w:t xml:space="preserve"> </w:t>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78. </w:t>
      </w:r>
    </w:p>
  </w:footnote>
  <w:footnote w:id="22">
    <w:p w14:paraId="3F595594"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rPr>
        <w:t xml:space="preserve"> </w:t>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11. </w:t>
      </w:r>
    </w:p>
  </w:footnote>
  <w:footnote w:id="23">
    <w:p w14:paraId="6134F33E"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Sayyid</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Sabiq</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Fiqh</w:t>
      </w:r>
      <w:proofErr w:type="spellEnd"/>
      <w:r w:rsidRPr="00776CE6">
        <w:rPr>
          <w:rFonts w:ascii="Cambria" w:hAnsi="Cambria" w:cstheme="majorBidi"/>
          <w:i/>
          <w:iCs/>
          <w:lang w:val="en-US"/>
        </w:rPr>
        <w:t xml:space="preserve"> Sunnah,</w:t>
      </w:r>
      <w:r w:rsidRPr="00776CE6">
        <w:rPr>
          <w:rFonts w:ascii="Cambria" w:hAnsi="Cambria" w:cstheme="majorBidi"/>
          <w:lang w:val="en-US"/>
        </w:rPr>
        <w:t xml:space="preserve"> </w:t>
      </w:r>
      <w:proofErr w:type="spellStart"/>
      <w:r w:rsidRPr="00776CE6">
        <w:rPr>
          <w:rFonts w:ascii="Cambria" w:hAnsi="Cambria" w:cstheme="majorBidi"/>
          <w:lang w:val="en-US"/>
        </w:rPr>
        <w:t>Jilid</w:t>
      </w:r>
      <w:proofErr w:type="spellEnd"/>
      <w:r w:rsidRPr="00776CE6">
        <w:rPr>
          <w:rFonts w:ascii="Cambria" w:hAnsi="Cambria" w:cstheme="majorBidi"/>
          <w:lang w:val="en-US"/>
        </w:rPr>
        <w:t xml:space="preserve"> 3, (Beirut: Dar al-</w:t>
      </w:r>
      <w:proofErr w:type="spellStart"/>
      <w:r w:rsidRPr="00776CE6">
        <w:rPr>
          <w:rFonts w:ascii="Cambria" w:hAnsi="Cambria" w:cstheme="majorBidi"/>
          <w:lang w:val="en-US"/>
        </w:rPr>
        <w:t>Fikr</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tth</w:t>
      </w:r>
      <w:proofErr w:type="spellEnd"/>
      <w:r w:rsidRPr="00776CE6">
        <w:rPr>
          <w:rFonts w:ascii="Cambria" w:hAnsi="Cambria" w:cstheme="majorBidi"/>
          <w:lang w:val="en-US"/>
        </w:rPr>
        <w:t xml:space="preserve">), h. 426. </w:t>
      </w:r>
    </w:p>
  </w:footnote>
  <w:footnote w:id="24">
    <w:p w14:paraId="4764819E"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354. </w:t>
      </w:r>
    </w:p>
  </w:footnote>
  <w:footnote w:id="25">
    <w:p w14:paraId="75CD5A0B"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Imam </w:t>
      </w:r>
      <w:proofErr w:type="spellStart"/>
      <w:r w:rsidRPr="00776CE6">
        <w:rPr>
          <w:rFonts w:ascii="Cambria" w:hAnsi="Cambria" w:cstheme="majorBidi"/>
          <w:lang w:val="en-US"/>
        </w:rPr>
        <w:t>Syafi’i</w:t>
      </w:r>
      <w:proofErr w:type="spellEnd"/>
      <w:r w:rsidRPr="00776CE6">
        <w:rPr>
          <w:rFonts w:ascii="Cambria" w:hAnsi="Cambria" w:cstheme="majorBidi"/>
          <w:lang w:val="en-US"/>
        </w:rPr>
        <w:t xml:space="preserve">, </w:t>
      </w:r>
      <w:r w:rsidRPr="00776CE6">
        <w:rPr>
          <w:rFonts w:ascii="Cambria" w:hAnsi="Cambria" w:cstheme="majorBidi"/>
          <w:i/>
          <w:iCs/>
          <w:lang w:val="en-US"/>
        </w:rPr>
        <w:t>Al-Umm,</w:t>
      </w:r>
      <w:r w:rsidRPr="00776CE6">
        <w:rPr>
          <w:rFonts w:ascii="Cambria" w:hAnsi="Cambria" w:cstheme="majorBidi"/>
          <w:lang w:val="en-US"/>
        </w:rPr>
        <w:t xml:space="preserve"> Vol 5 (Beirut: Dar al-</w:t>
      </w:r>
      <w:proofErr w:type="spellStart"/>
      <w:r w:rsidRPr="00776CE6">
        <w:rPr>
          <w:rFonts w:ascii="Cambria" w:hAnsi="Cambria" w:cstheme="majorBidi"/>
          <w:lang w:val="en-US"/>
        </w:rPr>
        <w:t>Kutub</w:t>
      </w:r>
      <w:proofErr w:type="spellEnd"/>
      <w:r w:rsidRPr="00776CE6">
        <w:rPr>
          <w:rFonts w:ascii="Cambria" w:hAnsi="Cambria" w:cstheme="majorBidi"/>
          <w:lang w:val="en-US"/>
        </w:rPr>
        <w:t xml:space="preserve"> al-</w:t>
      </w:r>
      <w:proofErr w:type="spellStart"/>
      <w:r w:rsidRPr="00776CE6">
        <w:rPr>
          <w:rFonts w:ascii="Cambria" w:hAnsi="Cambria" w:cstheme="majorBidi"/>
          <w:lang w:val="en-US"/>
        </w:rPr>
        <w:t>Ilmiyah</w:t>
      </w:r>
      <w:proofErr w:type="spellEnd"/>
      <w:r w:rsidRPr="00776CE6">
        <w:rPr>
          <w:rFonts w:ascii="Cambria" w:hAnsi="Cambria" w:cstheme="majorBidi"/>
          <w:lang w:val="en-US"/>
        </w:rPr>
        <w:t xml:space="preserve">, 2014), h. 21. </w:t>
      </w:r>
    </w:p>
  </w:footnote>
  <w:footnote w:id="26">
    <w:p w14:paraId="62045B6B"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Imam </w:t>
      </w:r>
      <w:proofErr w:type="spellStart"/>
      <w:r w:rsidRPr="00776CE6">
        <w:rPr>
          <w:rFonts w:ascii="Cambria" w:hAnsi="Cambria" w:cstheme="majorBidi"/>
          <w:lang w:val="en-US"/>
        </w:rPr>
        <w:t>Syafii</w:t>
      </w:r>
      <w:proofErr w:type="spellEnd"/>
      <w:r w:rsidRPr="00776CE6">
        <w:rPr>
          <w:rFonts w:ascii="Cambria" w:hAnsi="Cambria" w:cstheme="majorBidi"/>
          <w:lang w:val="en-US"/>
        </w:rPr>
        <w:t xml:space="preserve">, </w:t>
      </w:r>
      <w:r w:rsidRPr="00776CE6">
        <w:rPr>
          <w:rFonts w:ascii="Cambria" w:hAnsi="Cambria" w:cstheme="majorBidi"/>
          <w:i/>
          <w:iCs/>
          <w:lang w:val="en-US"/>
        </w:rPr>
        <w:t>al-umm,</w:t>
      </w:r>
      <w:r w:rsidRPr="00776CE6">
        <w:rPr>
          <w:rFonts w:ascii="Cambria" w:hAnsi="Cambria" w:cstheme="majorBidi"/>
          <w:lang w:val="en-US"/>
        </w:rPr>
        <w:t xml:space="preserve"> Vol 4, (</w:t>
      </w:r>
      <w:proofErr w:type="spellStart"/>
      <w:proofErr w:type="gramStart"/>
      <w:r w:rsidRPr="00776CE6">
        <w:rPr>
          <w:rFonts w:ascii="Cambria" w:hAnsi="Cambria" w:cstheme="majorBidi"/>
          <w:lang w:val="en-US"/>
        </w:rPr>
        <w:t>Beirut:Dar</w:t>
      </w:r>
      <w:proofErr w:type="spellEnd"/>
      <w:proofErr w:type="gramEnd"/>
      <w:r w:rsidRPr="00776CE6">
        <w:rPr>
          <w:rFonts w:ascii="Cambria" w:hAnsi="Cambria" w:cstheme="majorBidi"/>
          <w:lang w:val="en-US"/>
        </w:rPr>
        <w:t xml:space="preserve"> al-</w:t>
      </w:r>
      <w:proofErr w:type="spellStart"/>
      <w:r w:rsidRPr="00776CE6">
        <w:rPr>
          <w:rFonts w:ascii="Cambria" w:hAnsi="Cambria" w:cstheme="majorBidi"/>
          <w:lang w:val="en-US"/>
        </w:rPr>
        <w:t>Kutub</w:t>
      </w:r>
      <w:proofErr w:type="spellEnd"/>
      <w:r w:rsidRPr="00776CE6">
        <w:rPr>
          <w:rFonts w:ascii="Cambria" w:hAnsi="Cambria" w:cstheme="majorBidi"/>
          <w:lang w:val="en-US"/>
        </w:rPr>
        <w:t xml:space="preserve"> al-</w:t>
      </w:r>
      <w:proofErr w:type="spellStart"/>
      <w:r w:rsidRPr="00776CE6">
        <w:rPr>
          <w:rFonts w:ascii="Cambria" w:hAnsi="Cambria" w:cstheme="majorBidi"/>
          <w:lang w:val="en-US"/>
        </w:rPr>
        <w:t>Ilmiyah</w:t>
      </w:r>
      <w:proofErr w:type="spellEnd"/>
      <w:r w:rsidRPr="00776CE6">
        <w:rPr>
          <w:rFonts w:ascii="Cambria" w:hAnsi="Cambria" w:cstheme="majorBidi"/>
          <w:lang w:val="en-US"/>
        </w:rPr>
        <w:t xml:space="preserve">, 2014), h. 127. </w:t>
      </w:r>
    </w:p>
  </w:footnote>
  <w:footnote w:id="27">
    <w:p w14:paraId="5C3408C9"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Muhammad Jawad al-</w:t>
      </w:r>
      <w:proofErr w:type="spellStart"/>
      <w:r w:rsidRPr="00776CE6">
        <w:rPr>
          <w:rFonts w:ascii="Cambria" w:hAnsi="Cambria" w:cstheme="majorBidi"/>
          <w:lang w:val="en-US"/>
        </w:rPr>
        <w:t>Mughniyah</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Fiqh</w:t>
      </w:r>
      <w:proofErr w:type="spellEnd"/>
      <w:r w:rsidRPr="00776CE6">
        <w:rPr>
          <w:rFonts w:ascii="Cambria" w:hAnsi="Cambria" w:cstheme="majorBidi"/>
          <w:i/>
          <w:iCs/>
          <w:lang w:val="en-US"/>
        </w:rPr>
        <w:t xml:space="preserve"> Lima </w:t>
      </w:r>
      <w:proofErr w:type="spellStart"/>
      <w:r w:rsidRPr="00776CE6">
        <w:rPr>
          <w:rFonts w:ascii="Cambria" w:hAnsi="Cambria" w:cstheme="majorBidi"/>
          <w:i/>
          <w:iCs/>
          <w:lang w:val="en-US"/>
        </w:rPr>
        <w:t>Mazhab</w:t>
      </w:r>
      <w:proofErr w:type="spellEnd"/>
      <w:r w:rsidRPr="00776CE6">
        <w:rPr>
          <w:rFonts w:ascii="Cambria" w:hAnsi="Cambria" w:cstheme="majorBidi"/>
          <w:i/>
          <w:iCs/>
          <w:lang w:val="en-US"/>
        </w:rPr>
        <w:t>,</w:t>
      </w:r>
      <w:r w:rsidRPr="00776CE6">
        <w:rPr>
          <w:rFonts w:ascii="Cambria" w:hAnsi="Cambria" w:cstheme="majorBidi"/>
          <w:lang w:val="en-US"/>
        </w:rPr>
        <w:t xml:space="preserve"> (Jakarta: </w:t>
      </w:r>
      <w:proofErr w:type="spellStart"/>
      <w:r w:rsidRPr="00776CE6">
        <w:rPr>
          <w:rFonts w:ascii="Cambria" w:hAnsi="Cambria" w:cstheme="majorBidi"/>
          <w:lang w:val="en-US"/>
        </w:rPr>
        <w:t>Lentera</w:t>
      </w:r>
      <w:proofErr w:type="spellEnd"/>
      <w:r w:rsidRPr="00776CE6">
        <w:rPr>
          <w:rFonts w:ascii="Cambria" w:hAnsi="Cambria" w:cstheme="majorBidi"/>
          <w:lang w:val="en-US"/>
        </w:rPr>
        <w:t xml:space="preserve">, 2011), h. 222. </w:t>
      </w:r>
    </w:p>
  </w:footnote>
  <w:footnote w:id="28">
    <w:p w14:paraId="25921919" w14:textId="77777777" w:rsidR="00856857" w:rsidRPr="00776CE6" w:rsidRDefault="00856857" w:rsidP="00A8662F">
      <w:pPr>
        <w:pStyle w:val="FootnoteText"/>
        <w:spacing w:before="120" w:line="240" w:lineRule="exact"/>
        <w:ind w:firstLine="720"/>
        <w:rPr>
          <w:rFonts w:ascii="Cambria" w:hAnsi="Cambria"/>
          <w:lang w:val="en-US"/>
        </w:rPr>
      </w:pPr>
      <w:r w:rsidRPr="00776CE6">
        <w:rPr>
          <w:rStyle w:val="FootnoteReference"/>
          <w:rFonts w:ascii="Cambria" w:hAnsi="Cambria"/>
        </w:rPr>
        <w:footnoteRef/>
      </w:r>
      <w:r w:rsidRPr="00776CE6">
        <w:rPr>
          <w:rFonts w:ascii="Cambria" w:hAnsi="Cambria" w:cstheme="majorBidi"/>
          <w:lang w:val="en-US"/>
        </w:rPr>
        <w:t xml:space="preserve">Imam </w:t>
      </w:r>
      <w:proofErr w:type="spellStart"/>
      <w:r w:rsidRPr="00776CE6">
        <w:rPr>
          <w:rFonts w:ascii="Cambria" w:hAnsi="Cambria" w:cstheme="majorBidi"/>
          <w:lang w:val="en-US"/>
        </w:rPr>
        <w:t>Syafi’i</w:t>
      </w:r>
      <w:proofErr w:type="spellEnd"/>
      <w:r w:rsidRPr="00776CE6">
        <w:rPr>
          <w:rFonts w:ascii="Cambria" w:hAnsi="Cambria" w:cstheme="majorBidi"/>
          <w:lang w:val="en-US"/>
        </w:rPr>
        <w:t xml:space="preserve">, </w:t>
      </w:r>
      <w:r w:rsidRPr="00776CE6">
        <w:rPr>
          <w:rFonts w:ascii="Cambria" w:hAnsi="Cambria" w:cstheme="majorBidi"/>
          <w:i/>
          <w:iCs/>
          <w:lang w:val="en-US"/>
        </w:rPr>
        <w:t>Al-Umm,</w:t>
      </w:r>
      <w:r w:rsidRPr="00776CE6">
        <w:rPr>
          <w:rFonts w:ascii="Cambria" w:hAnsi="Cambria" w:cstheme="majorBidi"/>
          <w:lang w:val="en-US"/>
        </w:rPr>
        <w:t xml:space="preserve"> Vol 4 (Beirut: Dar al-</w:t>
      </w:r>
      <w:proofErr w:type="spellStart"/>
      <w:r w:rsidRPr="00776CE6">
        <w:rPr>
          <w:rFonts w:ascii="Cambria" w:hAnsi="Cambria" w:cstheme="majorBidi"/>
          <w:lang w:val="en-US"/>
        </w:rPr>
        <w:t>Kutub</w:t>
      </w:r>
      <w:proofErr w:type="spellEnd"/>
      <w:r w:rsidRPr="00776CE6">
        <w:rPr>
          <w:rFonts w:ascii="Cambria" w:hAnsi="Cambria" w:cstheme="majorBidi"/>
          <w:lang w:val="en-US"/>
        </w:rPr>
        <w:t xml:space="preserve"> al-</w:t>
      </w:r>
      <w:proofErr w:type="spellStart"/>
      <w:r w:rsidRPr="00776CE6">
        <w:rPr>
          <w:rFonts w:ascii="Cambria" w:hAnsi="Cambria" w:cstheme="majorBidi"/>
          <w:lang w:val="en-US"/>
        </w:rPr>
        <w:t>Ilmiyah</w:t>
      </w:r>
      <w:proofErr w:type="spellEnd"/>
      <w:r w:rsidRPr="00776CE6">
        <w:rPr>
          <w:rFonts w:ascii="Cambria" w:hAnsi="Cambria" w:cstheme="majorBidi"/>
          <w:lang w:val="en-US"/>
        </w:rPr>
        <w:t xml:space="preserve">, 2014), h. 95. </w:t>
      </w:r>
    </w:p>
  </w:footnote>
  <w:footnote w:id="29">
    <w:p w14:paraId="70D9A29B"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Raehanul</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Bahraen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Fiqih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Kontemporer</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Kesehatan</w:t>
      </w:r>
      <w:proofErr w:type="spellEnd"/>
      <w:r w:rsidRPr="00776CE6">
        <w:rPr>
          <w:rFonts w:ascii="Cambria" w:hAnsi="Cambria" w:cstheme="majorBidi"/>
          <w:lang w:val="en-US"/>
        </w:rPr>
        <w:t xml:space="preserve"> Wanita, (Jakarta: </w:t>
      </w:r>
      <w:proofErr w:type="spellStart"/>
      <w:r w:rsidRPr="00776CE6">
        <w:rPr>
          <w:rFonts w:ascii="Cambria" w:hAnsi="Cambria" w:cstheme="majorBidi"/>
          <w:lang w:val="en-US"/>
        </w:rPr>
        <w:t>Pustaka</w:t>
      </w:r>
      <w:proofErr w:type="spellEnd"/>
      <w:r w:rsidRPr="00776CE6">
        <w:rPr>
          <w:rFonts w:ascii="Cambria" w:hAnsi="Cambria" w:cstheme="majorBidi"/>
          <w:lang w:val="en-US"/>
        </w:rPr>
        <w:t xml:space="preserve"> Imam </w:t>
      </w:r>
      <w:proofErr w:type="spellStart"/>
      <w:r w:rsidRPr="00776CE6">
        <w:rPr>
          <w:rFonts w:ascii="Cambria" w:hAnsi="Cambria" w:cstheme="majorBidi"/>
          <w:lang w:val="en-US"/>
        </w:rPr>
        <w:t>Syafi’I</w:t>
      </w:r>
      <w:proofErr w:type="spellEnd"/>
      <w:r w:rsidRPr="00776CE6">
        <w:rPr>
          <w:rFonts w:ascii="Cambria" w:hAnsi="Cambria" w:cstheme="majorBidi"/>
          <w:lang w:val="en-US"/>
        </w:rPr>
        <w:t xml:space="preserve">, 2017), h. 218. </w:t>
      </w:r>
    </w:p>
  </w:footnote>
  <w:footnote w:id="30">
    <w:p w14:paraId="683FFBEF" w14:textId="77777777" w:rsidR="00856857" w:rsidRPr="00776CE6" w:rsidRDefault="00856857" w:rsidP="00A8662F">
      <w:pPr>
        <w:pStyle w:val="FootnoteText"/>
        <w:ind w:firstLine="720"/>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Raehanul</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Bahraen</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Fiqih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Kontemporer</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Kesehatan</w:t>
      </w:r>
      <w:proofErr w:type="spellEnd"/>
      <w:r w:rsidRPr="00776CE6">
        <w:rPr>
          <w:rFonts w:ascii="Cambria" w:hAnsi="Cambria" w:cstheme="majorBidi"/>
          <w:i/>
          <w:iCs/>
          <w:lang w:val="en-US"/>
        </w:rPr>
        <w:t xml:space="preserve"> Wanita,</w:t>
      </w:r>
      <w:r w:rsidRPr="00776CE6">
        <w:rPr>
          <w:rFonts w:ascii="Cambria" w:hAnsi="Cambria" w:cstheme="majorBidi"/>
          <w:lang w:val="en-US"/>
        </w:rPr>
        <w:t xml:space="preserve"> h. 219. </w:t>
      </w:r>
    </w:p>
    <w:p w14:paraId="79B0E1C1" w14:textId="77777777" w:rsidR="00856857" w:rsidRPr="00776CE6" w:rsidRDefault="00856857" w:rsidP="00A8662F">
      <w:pPr>
        <w:pStyle w:val="FootnoteText"/>
        <w:rPr>
          <w:rFonts w:ascii="Cambria" w:hAnsi="Cambria" w:cstheme="majorBidi"/>
          <w:lang w:val="en-US"/>
        </w:rPr>
      </w:pPr>
    </w:p>
  </w:footnote>
  <w:footnote w:id="31">
    <w:p w14:paraId="11D19277"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Andi </w:t>
      </w:r>
      <w:proofErr w:type="spellStart"/>
      <w:r w:rsidRPr="00776CE6">
        <w:rPr>
          <w:rFonts w:ascii="Cambria" w:hAnsi="Cambria" w:cstheme="majorBidi"/>
          <w:lang w:val="en-US"/>
        </w:rPr>
        <w:t>Syamsu</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Alam</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(Jakarta: </w:t>
      </w:r>
      <w:proofErr w:type="spellStart"/>
      <w:r w:rsidRPr="00776CE6">
        <w:rPr>
          <w:rFonts w:ascii="Cambria" w:hAnsi="Cambria" w:cstheme="majorBidi"/>
          <w:lang w:val="en-US"/>
        </w:rPr>
        <w:t>Kencana</w:t>
      </w:r>
      <w:proofErr w:type="spellEnd"/>
      <w:r w:rsidRPr="00776CE6">
        <w:rPr>
          <w:rFonts w:ascii="Cambria" w:hAnsi="Cambria" w:cstheme="majorBidi"/>
          <w:lang w:val="en-US"/>
        </w:rPr>
        <w:t xml:space="preserve">, 2008), h. 44. </w:t>
      </w:r>
    </w:p>
  </w:footnote>
  <w:footnote w:id="32">
    <w:p w14:paraId="2FECA1B1" w14:textId="77777777" w:rsidR="00856857" w:rsidRPr="00776CE6" w:rsidRDefault="00856857" w:rsidP="00A8662F">
      <w:pPr>
        <w:pStyle w:val="FootnoteText"/>
        <w:ind w:firstLine="720"/>
        <w:rPr>
          <w:rFonts w:ascii="Cambria" w:hAnsi="Cambria"/>
          <w:lang w:val="en-US"/>
        </w:rPr>
      </w:pPr>
      <w:r w:rsidRPr="00776CE6">
        <w:rPr>
          <w:rStyle w:val="FootnoteReference"/>
          <w:rFonts w:ascii="Cambria" w:hAnsi="Cambria"/>
        </w:rPr>
        <w:footnoteRef/>
      </w:r>
      <w:proofErr w:type="spellStart"/>
      <w:r w:rsidRPr="00776CE6">
        <w:rPr>
          <w:rFonts w:ascii="Cambria" w:hAnsi="Cambria" w:cstheme="majorBidi"/>
          <w:lang w:val="en-US"/>
        </w:rPr>
        <w:t>Mahjuddin</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Masailul</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Fiqhiyyah</w:t>
      </w:r>
      <w:proofErr w:type="spellEnd"/>
      <w:r w:rsidRPr="00776CE6">
        <w:rPr>
          <w:rFonts w:ascii="Cambria" w:hAnsi="Cambria" w:cstheme="majorBidi"/>
          <w:i/>
          <w:iCs/>
          <w:lang w:val="en-US"/>
        </w:rPr>
        <w:t>,</w:t>
      </w:r>
      <w:r w:rsidRPr="00776CE6">
        <w:rPr>
          <w:rFonts w:ascii="Cambria" w:hAnsi="Cambria" w:cstheme="majorBidi"/>
          <w:lang w:val="en-US"/>
        </w:rPr>
        <w:t xml:space="preserve"> (Jakarta: </w:t>
      </w:r>
      <w:proofErr w:type="spellStart"/>
      <w:r w:rsidRPr="00776CE6">
        <w:rPr>
          <w:rFonts w:ascii="Cambria" w:hAnsi="Cambria" w:cstheme="majorBidi"/>
          <w:lang w:val="en-US"/>
        </w:rPr>
        <w:t>Kalam</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Mulia</w:t>
      </w:r>
      <w:proofErr w:type="spellEnd"/>
      <w:r w:rsidRPr="00776CE6">
        <w:rPr>
          <w:rFonts w:ascii="Cambria" w:hAnsi="Cambria" w:cstheme="majorBidi"/>
          <w:lang w:val="en-US"/>
        </w:rPr>
        <w:t>, 2003), h. 87.</w:t>
      </w:r>
    </w:p>
  </w:footnote>
  <w:footnote w:id="33">
    <w:p w14:paraId="2403E190"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Departemen</w:t>
      </w:r>
      <w:proofErr w:type="spellEnd"/>
      <w:r w:rsidRPr="00776CE6">
        <w:rPr>
          <w:rFonts w:ascii="Cambria" w:hAnsi="Cambria" w:cstheme="majorBidi"/>
          <w:lang w:val="en-US"/>
        </w:rPr>
        <w:t xml:space="preserve"> Kementerian Agama, </w:t>
      </w:r>
      <w:r w:rsidRPr="00776CE6">
        <w:rPr>
          <w:rFonts w:ascii="Cambria" w:hAnsi="Cambria" w:cstheme="majorBidi"/>
          <w:i/>
          <w:iCs/>
          <w:lang w:val="en-US"/>
        </w:rPr>
        <w:t>Al-</w:t>
      </w:r>
      <w:proofErr w:type="spellStart"/>
      <w:r w:rsidRPr="00776CE6">
        <w:rPr>
          <w:rFonts w:ascii="Cambria" w:hAnsi="Cambria" w:cstheme="majorBidi"/>
          <w:i/>
          <w:iCs/>
          <w:lang w:val="en-US"/>
        </w:rPr>
        <w:t>Fatih</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Mushaf</w:t>
      </w:r>
      <w:proofErr w:type="spellEnd"/>
      <w:r w:rsidRPr="00776CE6">
        <w:rPr>
          <w:rFonts w:ascii="Cambria" w:hAnsi="Cambria" w:cstheme="majorBidi"/>
          <w:i/>
          <w:iCs/>
          <w:lang w:val="en-US"/>
        </w:rPr>
        <w:t xml:space="preserve"> Al-Qur’an Tafsir </w:t>
      </w:r>
      <w:proofErr w:type="spellStart"/>
      <w:r w:rsidRPr="00776CE6">
        <w:rPr>
          <w:rFonts w:ascii="Cambria" w:hAnsi="Cambria" w:cstheme="majorBidi"/>
          <w:i/>
          <w:iCs/>
          <w:lang w:val="en-US"/>
        </w:rPr>
        <w:t>perkata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Kode</w:t>
      </w:r>
      <w:proofErr w:type="spellEnd"/>
      <w:r w:rsidRPr="00776CE6">
        <w:rPr>
          <w:rFonts w:ascii="Cambria" w:hAnsi="Cambria" w:cstheme="majorBidi"/>
          <w:i/>
          <w:iCs/>
          <w:lang w:val="en-US"/>
        </w:rPr>
        <w:t xml:space="preserve"> Arab</w:t>
      </w:r>
      <w:r w:rsidRPr="00776CE6">
        <w:rPr>
          <w:rFonts w:ascii="Cambria" w:hAnsi="Cambria" w:cstheme="majorBidi"/>
          <w:lang w:val="en-US"/>
        </w:rPr>
        <w:t xml:space="preserve">, h. 602. </w:t>
      </w:r>
    </w:p>
  </w:footnote>
  <w:footnote w:id="34">
    <w:p w14:paraId="43F1181F"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Zakaria Ahmad Al-Bari,</w:t>
      </w:r>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w:t>
      </w:r>
      <w:proofErr w:type="spellStart"/>
      <w:r w:rsidRPr="00776CE6">
        <w:rPr>
          <w:rFonts w:ascii="Cambria" w:hAnsi="Cambria" w:cstheme="majorBidi"/>
          <w:lang w:val="en-US"/>
        </w:rPr>
        <w:t>terj</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Chadijah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Nasution</w:t>
      </w:r>
      <w:proofErr w:type="spellEnd"/>
      <w:r w:rsidRPr="00776CE6">
        <w:rPr>
          <w:rFonts w:ascii="Cambria" w:hAnsi="Cambria" w:cstheme="majorBidi"/>
          <w:i/>
          <w:iCs/>
          <w:lang w:val="en-US"/>
        </w:rPr>
        <w:t xml:space="preserve"> </w:t>
      </w:r>
      <w:r w:rsidRPr="00776CE6">
        <w:rPr>
          <w:rFonts w:ascii="Cambria" w:hAnsi="Cambria" w:cstheme="majorBidi"/>
          <w:lang w:val="en-US"/>
        </w:rPr>
        <w:t xml:space="preserve">(Jakarta: </w:t>
      </w:r>
      <w:proofErr w:type="spellStart"/>
      <w:r w:rsidRPr="00776CE6">
        <w:rPr>
          <w:rFonts w:ascii="Cambria" w:hAnsi="Cambria" w:cstheme="majorBidi"/>
          <w:lang w:val="en-US"/>
        </w:rPr>
        <w:t>Bulan</w:t>
      </w:r>
      <w:proofErr w:type="spellEnd"/>
      <w:r w:rsidRPr="00776CE6">
        <w:rPr>
          <w:rFonts w:ascii="Cambria" w:hAnsi="Cambria" w:cstheme="majorBidi"/>
          <w:lang w:val="en-US"/>
        </w:rPr>
        <w:t xml:space="preserve"> Bintang, 1977), h. 35</w:t>
      </w:r>
    </w:p>
  </w:footnote>
  <w:footnote w:id="35">
    <w:p w14:paraId="133729B1"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Yusuf </w:t>
      </w:r>
      <w:proofErr w:type="spellStart"/>
      <w:r w:rsidRPr="00776CE6">
        <w:rPr>
          <w:rFonts w:ascii="Cambria" w:hAnsi="Cambria" w:cstheme="majorBidi"/>
          <w:lang w:val="en-US"/>
        </w:rPr>
        <w:t>Qardhawi</w:t>
      </w:r>
      <w:proofErr w:type="spellEnd"/>
      <w:r w:rsidRPr="00776CE6">
        <w:rPr>
          <w:rFonts w:ascii="Cambria" w:hAnsi="Cambria" w:cstheme="majorBidi"/>
          <w:lang w:val="en-US"/>
        </w:rPr>
        <w:t xml:space="preserve">, </w:t>
      </w:r>
      <w:r w:rsidRPr="00776CE6">
        <w:rPr>
          <w:rFonts w:ascii="Cambria" w:hAnsi="Cambria" w:cstheme="majorBidi"/>
          <w:i/>
          <w:iCs/>
          <w:lang w:val="en-US"/>
        </w:rPr>
        <w:t xml:space="preserve">Halal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Haram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(Surakarta: Era Intermedia, 2005), h. 319. </w:t>
      </w:r>
    </w:p>
  </w:footnote>
  <w:footnote w:id="36">
    <w:p w14:paraId="46472944" w14:textId="77777777" w:rsidR="00856857" w:rsidRPr="00776CE6" w:rsidRDefault="00856857" w:rsidP="00A8662F">
      <w:pPr>
        <w:pStyle w:val="FootnoteText"/>
        <w:ind w:firstLine="720"/>
        <w:rPr>
          <w:rFonts w:ascii="Cambria" w:hAnsi="Cambria"/>
          <w:lang w:val="en-US"/>
        </w:rPr>
      </w:pPr>
      <w:r w:rsidRPr="00776CE6">
        <w:rPr>
          <w:rStyle w:val="FootnoteReference"/>
          <w:rFonts w:ascii="Cambria" w:hAnsi="Cambria"/>
        </w:rPr>
        <w:footnoteRef/>
      </w:r>
      <w:r w:rsidRPr="00776CE6">
        <w:rPr>
          <w:rFonts w:ascii="Cambria" w:hAnsi="Cambria"/>
        </w:rPr>
        <w:t xml:space="preserve">Ma’ruf Amin Dkk, </w:t>
      </w:r>
      <w:r w:rsidRPr="00776CE6">
        <w:rPr>
          <w:rFonts w:ascii="Cambria" w:hAnsi="Cambria"/>
          <w:i/>
          <w:iCs/>
        </w:rPr>
        <w:t xml:space="preserve">Himpunan Fatwa Majelis Ulama Indonesia Bidang Sosial dan Budaya </w:t>
      </w:r>
      <w:r w:rsidRPr="00776CE6">
        <w:rPr>
          <w:rFonts w:ascii="Cambria" w:hAnsi="Cambria"/>
        </w:rPr>
        <w:t>(Erlangga,2015), h.56.</w:t>
      </w:r>
    </w:p>
  </w:footnote>
  <w:footnote w:id="37">
    <w:p w14:paraId="3306F7DC" w14:textId="77777777" w:rsidR="00856857" w:rsidRPr="00776CE6" w:rsidRDefault="00856857" w:rsidP="00A8662F">
      <w:pPr>
        <w:pStyle w:val="FootnoteText"/>
        <w:spacing w:before="120" w:line="240" w:lineRule="exact"/>
        <w:ind w:firstLine="720"/>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Muderis</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Zaini</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Adopsi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ditinjau</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dari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Tiga</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Sistem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w:t>
      </w:r>
      <w:r w:rsidRPr="00776CE6">
        <w:rPr>
          <w:rFonts w:ascii="Cambria" w:hAnsi="Cambria" w:cstheme="majorBidi"/>
          <w:lang w:val="en-US"/>
        </w:rPr>
        <w:t xml:space="preserve"> (</w:t>
      </w:r>
      <w:proofErr w:type="gramStart"/>
      <w:r w:rsidRPr="00776CE6">
        <w:rPr>
          <w:rFonts w:ascii="Cambria" w:hAnsi="Cambria" w:cstheme="majorBidi"/>
          <w:lang w:val="en-US"/>
        </w:rPr>
        <w:t>Jakarta :</w:t>
      </w:r>
      <w:proofErr w:type="gramEnd"/>
      <w:r w:rsidRPr="00776CE6">
        <w:rPr>
          <w:rFonts w:ascii="Cambria" w:hAnsi="Cambria" w:cstheme="majorBidi"/>
          <w:lang w:val="en-US"/>
        </w:rPr>
        <w:t xml:space="preserve"> </w:t>
      </w:r>
      <w:proofErr w:type="spellStart"/>
      <w:r w:rsidRPr="00776CE6">
        <w:rPr>
          <w:rFonts w:ascii="Cambria" w:hAnsi="Cambria" w:cstheme="majorBidi"/>
          <w:lang w:val="en-US"/>
        </w:rPr>
        <w:t>Sinar</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Grafika</w:t>
      </w:r>
      <w:proofErr w:type="spellEnd"/>
      <w:r w:rsidRPr="00776CE6">
        <w:rPr>
          <w:rFonts w:ascii="Cambria" w:hAnsi="Cambria" w:cstheme="majorBidi"/>
          <w:lang w:val="en-US"/>
        </w:rPr>
        <w:t xml:space="preserve">, 1995), h. 54. </w:t>
      </w:r>
    </w:p>
    <w:p w14:paraId="2D5F8AD0" w14:textId="77777777" w:rsidR="00856857" w:rsidRPr="00776CE6" w:rsidRDefault="00856857" w:rsidP="00A8662F">
      <w:pPr>
        <w:pStyle w:val="FootnoteText"/>
        <w:rPr>
          <w:rFonts w:ascii="Cambria" w:hAnsi="Cambria"/>
          <w:lang w:val="en-US"/>
        </w:rPr>
      </w:pPr>
    </w:p>
  </w:footnote>
  <w:footnote w:id="38">
    <w:p w14:paraId="455D29E0" w14:textId="77777777" w:rsidR="00856857" w:rsidRPr="00776CE6" w:rsidRDefault="00856857" w:rsidP="00A8662F">
      <w:pPr>
        <w:pStyle w:val="FootnoteText"/>
        <w:ind w:firstLine="720"/>
        <w:jc w:val="both"/>
        <w:rPr>
          <w:rFonts w:ascii="Cambria" w:hAnsi="Cambria" w:cstheme="majorBidi"/>
          <w:lang w:val="en-US"/>
        </w:rPr>
      </w:pPr>
      <w:r w:rsidRPr="00776CE6">
        <w:rPr>
          <w:rStyle w:val="FootnoteReference"/>
          <w:rFonts w:ascii="Cambria" w:hAnsi="Cambria" w:cstheme="majorBidi"/>
        </w:rPr>
        <w:footnoteRef/>
      </w:r>
      <w:proofErr w:type="spellStart"/>
      <w:r w:rsidRPr="00776CE6">
        <w:rPr>
          <w:rFonts w:ascii="Cambria" w:hAnsi="Cambria" w:cstheme="majorBidi"/>
          <w:lang w:val="en-US"/>
        </w:rPr>
        <w:t>Masyhur</w:t>
      </w:r>
      <w:proofErr w:type="spellEnd"/>
      <w:r w:rsidRPr="00776CE6">
        <w:rPr>
          <w:rFonts w:ascii="Cambria" w:hAnsi="Cambria" w:cstheme="majorBidi"/>
          <w:lang w:val="en-US"/>
        </w:rPr>
        <w:t>, “</w:t>
      </w:r>
      <w:proofErr w:type="spellStart"/>
      <w:r w:rsidRPr="00776CE6">
        <w:rPr>
          <w:rFonts w:ascii="Cambria" w:hAnsi="Cambria" w:cstheme="majorBidi"/>
          <w:lang w:val="en-US"/>
        </w:rPr>
        <w:t>Kedudukan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Anak</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Angkat</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Dalam</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Kewarisan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Menurut</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Kompilasi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Hukum</w:t>
      </w:r>
      <w:proofErr w:type="spellEnd"/>
      <w:r w:rsidRPr="00776CE6">
        <w:rPr>
          <w:rFonts w:ascii="Cambria" w:hAnsi="Cambria" w:cstheme="majorBidi"/>
          <w:lang w:val="en-US"/>
        </w:rPr>
        <w:t xml:space="preserve"> Islam,” </w:t>
      </w:r>
      <w:proofErr w:type="spellStart"/>
      <w:r w:rsidRPr="00776CE6">
        <w:rPr>
          <w:rFonts w:ascii="Cambria" w:hAnsi="Cambria" w:cstheme="majorBidi"/>
          <w:lang w:val="en-US"/>
        </w:rPr>
        <w:t>Jurnal</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Ilmiah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Rinjani</w:t>
      </w:r>
      <w:proofErr w:type="spellEnd"/>
      <w:r w:rsidRPr="00776CE6">
        <w:rPr>
          <w:rFonts w:ascii="Cambria" w:hAnsi="Cambria" w:cstheme="majorBidi"/>
          <w:lang w:val="en-US"/>
        </w:rPr>
        <w:t xml:space="preserve"> Vol. 6, No. 2, (</w:t>
      </w:r>
      <w:proofErr w:type="spellStart"/>
      <w:r w:rsidRPr="00776CE6">
        <w:rPr>
          <w:rFonts w:ascii="Cambria" w:hAnsi="Cambria" w:cstheme="majorBidi"/>
          <w:lang w:val="en-US"/>
        </w:rPr>
        <w:t>Tahun</w:t>
      </w:r>
      <w:proofErr w:type="spellEnd"/>
      <w:r w:rsidRPr="00776CE6">
        <w:rPr>
          <w:rFonts w:ascii="Cambria" w:hAnsi="Cambria" w:cstheme="majorBidi"/>
          <w:lang w:val="en-US"/>
        </w:rPr>
        <w:t xml:space="preserve"> 2018), h. 167.</w:t>
      </w:r>
    </w:p>
  </w:footnote>
  <w:footnote w:id="39">
    <w:p w14:paraId="31FC2E23"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h. 30. </w:t>
      </w:r>
    </w:p>
  </w:footnote>
  <w:footnote w:id="40">
    <w:p w14:paraId="3282CF4E" w14:textId="77777777" w:rsidR="00856857" w:rsidRPr="00776CE6" w:rsidRDefault="00856857" w:rsidP="00A8662F">
      <w:pPr>
        <w:pStyle w:val="FootnoteText"/>
        <w:spacing w:before="120" w:line="240" w:lineRule="exact"/>
        <w:ind w:firstLine="720"/>
        <w:rPr>
          <w:rFonts w:ascii="Cambria" w:hAnsi="Cambria"/>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h. 51.</w:t>
      </w:r>
    </w:p>
  </w:footnote>
  <w:footnote w:id="41">
    <w:p w14:paraId="5F57ADF7"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M. </w:t>
      </w:r>
      <w:proofErr w:type="spellStart"/>
      <w:r w:rsidRPr="00776CE6">
        <w:rPr>
          <w:rFonts w:ascii="Cambria" w:hAnsi="Cambria" w:cstheme="majorBidi"/>
          <w:lang w:val="en-US"/>
        </w:rPr>
        <w:t>Anshary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Kedudukan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Angkat</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Nasional,</w:t>
      </w:r>
      <w:r w:rsidRPr="00776CE6">
        <w:rPr>
          <w:rFonts w:ascii="Cambria" w:hAnsi="Cambria" w:cstheme="majorBidi"/>
          <w:lang w:val="en-US"/>
        </w:rPr>
        <w:t xml:space="preserve"> (Bandung: </w:t>
      </w:r>
      <w:proofErr w:type="spellStart"/>
      <w:r w:rsidRPr="00776CE6">
        <w:rPr>
          <w:rFonts w:ascii="Cambria" w:hAnsi="Cambria" w:cstheme="majorBidi"/>
          <w:lang w:val="en-US"/>
        </w:rPr>
        <w:t>Sumber</w:t>
      </w:r>
      <w:proofErr w:type="spellEnd"/>
      <w:r w:rsidRPr="00776CE6">
        <w:rPr>
          <w:rFonts w:ascii="Cambria" w:hAnsi="Cambria" w:cstheme="majorBidi"/>
          <w:lang w:val="en-US"/>
        </w:rPr>
        <w:t xml:space="preserve"> Sari Indah, 2014), h. 172.</w:t>
      </w:r>
    </w:p>
  </w:footnote>
  <w:footnote w:id="42">
    <w:p w14:paraId="41B9B346"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rPr>
        <w:t>Hafid, “</w:t>
      </w:r>
      <w:r w:rsidRPr="00776CE6">
        <w:rPr>
          <w:rFonts w:ascii="Cambria" w:hAnsi="Cambria" w:cstheme="majorBidi"/>
          <w:i/>
          <w:iCs/>
        </w:rPr>
        <w:t>Wali Nikah Anak Angkat dalam Perkawinan yang Tidak diketahui Orang Tuanya: Studi Komparatif Fiqh Syafi’i dan Kompilasi Hukum Islam”</w:t>
      </w:r>
      <w:r w:rsidRPr="00776CE6">
        <w:rPr>
          <w:rFonts w:ascii="Cambria" w:hAnsi="Cambria" w:cstheme="majorBidi"/>
        </w:rPr>
        <w:t xml:space="preserve">, Vol 1, No. 2 (Juni 2022), h. </w:t>
      </w:r>
      <w:r w:rsidRPr="00776CE6">
        <w:rPr>
          <w:rFonts w:ascii="Cambria" w:hAnsi="Cambria" w:cstheme="majorBidi"/>
        </w:rPr>
        <w:t xml:space="preserve">8. </w:t>
      </w:r>
      <w:r w:rsidR="00C40CB1">
        <w:fldChar w:fldCharType="begin"/>
      </w:r>
      <w:r w:rsidR="00C40CB1">
        <w:instrText xml:space="preserve"> HYPERLINK "https://ejournal.stismu.ac.id/ojs/index.php/alqadlaya/article/view/607" </w:instrText>
      </w:r>
      <w:r w:rsidR="00C40CB1">
        <w:fldChar w:fldCharType="separate"/>
      </w:r>
      <w:r w:rsidRPr="00776CE6">
        <w:rPr>
          <w:rStyle w:val="Hyperlink"/>
          <w:rFonts w:ascii="Cambria" w:hAnsi="Cambria" w:cstheme="majorBidi"/>
          <w:lang w:val="en-US"/>
        </w:rPr>
        <w:t>https://ejournal.stismu.ac.id/ojs/index.php/alqadlaya/article/view/607</w:t>
      </w:r>
      <w:r w:rsidR="00C40CB1">
        <w:rPr>
          <w:rStyle w:val="Hyperlink"/>
          <w:rFonts w:ascii="Cambria" w:hAnsi="Cambria" w:cstheme="majorBidi"/>
          <w:lang w:val="en-US"/>
        </w:rPr>
        <w:fldChar w:fldCharType="end"/>
      </w:r>
      <w:r w:rsidRPr="00776CE6">
        <w:rPr>
          <w:rFonts w:ascii="Cambria" w:hAnsi="Cambria" w:cstheme="majorBidi"/>
          <w:lang w:val="en-US"/>
        </w:rPr>
        <w:t xml:space="preserve">,(Diaksespada 23 April 2024) </w:t>
      </w:r>
    </w:p>
  </w:footnote>
  <w:footnote w:id="43">
    <w:p w14:paraId="0C1F5668" w14:textId="77777777" w:rsidR="00856857" w:rsidRPr="00776CE6" w:rsidRDefault="00856857" w:rsidP="00A8662F">
      <w:pPr>
        <w:pStyle w:val="FootnoteText"/>
        <w:ind w:firstLine="720"/>
        <w:rPr>
          <w:rFonts w:ascii="Cambria" w:hAnsi="Cambria"/>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h. 51.</w:t>
      </w:r>
    </w:p>
  </w:footnote>
  <w:footnote w:id="44">
    <w:p w14:paraId="29427C52"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h. 52. </w:t>
      </w:r>
    </w:p>
  </w:footnote>
  <w:footnote w:id="45">
    <w:p w14:paraId="76A81387"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Musthofa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Kewenangan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Pengadilan</w:t>
      </w:r>
      <w:proofErr w:type="spellEnd"/>
      <w:r w:rsidRPr="00776CE6">
        <w:rPr>
          <w:rFonts w:ascii="Cambria" w:hAnsi="Cambria" w:cstheme="majorBidi"/>
          <w:i/>
          <w:iCs/>
          <w:lang w:val="en-US"/>
        </w:rPr>
        <w:t xml:space="preserve"> Agama</w:t>
      </w:r>
      <w:r w:rsidRPr="00776CE6">
        <w:rPr>
          <w:rFonts w:ascii="Cambria" w:hAnsi="Cambria" w:cstheme="majorBidi"/>
          <w:lang w:val="en-US"/>
        </w:rPr>
        <w:t xml:space="preserve">, (Jakarta: </w:t>
      </w:r>
      <w:proofErr w:type="spellStart"/>
      <w:r w:rsidRPr="00776CE6">
        <w:rPr>
          <w:rFonts w:ascii="Cambria" w:hAnsi="Cambria" w:cstheme="majorBidi"/>
          <w:lang w:val="en-US"/>
        </w:rPr>
        <w:t>Kencana</w:t>
      </w:r>
      <w:proofErr w:type="spellEnd"/>
      <w:r w:rsidRPr="00776CE6">
        <w:rPr>
          <w:rFonts w:ascii="Cambria" w:hAnsi="Cambria" w:cstheme="majorBidi"/>
          <w:lang w:val="en-US"/>
        </w:rPr>
        <w:t>, 2008), h. 130.</w:t>
      </w:r>
    </w:p>
  </w:footnote>
  <w:footnote w:id="46">
    <w:p w14:paraId="290215A9"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Musthofa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Kewenangan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Pengadilan</w:t>
      </w:r>
      <w:proofErr w:type="spellEnd"/>
      <w:r w:rsidRPr="00776CE6">
        <w:rPr>
          <w:rFonts w:ascii="Cambria" w:hAnsi="Cambria" w:cstheme="majorBidi"/>
          <w:i/>
          <w:iCs/>
          <w:lang w:val="en-US"/>
        </w:rPr>
        <w:t xml:space="preserve"> Agama</w:t>
      </w:r>
      <w:r w:rsidRPr="00776CE6">
        <w:rPr>
          <w:rFonts w:ascii="Cambria" w:hAnsi="Cambria" w:cstheme="majorBidi"/>
          <w:lang w:val="en-US"/>
        </w:rPr>
        <w:t xml:space="preserve">, (Jakarta: </w:t>
      </w:r>
      <w:proofErr w:type="spellStart"/>
      <w:r w:rsidRPr="00776CE6">
        <w:rPr>
          <w:rFonts w:ascii="Cambria" w:hAnsi="Cambria" w:cstheme="majorBidi"/>
          <w:lang w:val="en-US"/>
        </w:rPr>
        <w:t>Kencana</w:t>
      </w:r>
      <w:proofErr w:type="spellEnd"/>
      <w:r w:rsidRPr="00776CE6">
        <w:rPr>
          <w:rFonts w:ascii="Cambria" w:hAnsi="Cambria" w:cstheme="majorBidi"/>
          <w:lang w:val="en-US"/>
        </w:rPr>
        <w:t>, 2008), h. 131.</w:t>
      </w:r>
    </w:p>
  </w:footnote>
  <w:footnote w:id="47">
    <w:p w14:paraId="5005B25C" w14:textId="77777777" w:rsidR="00856857" w:rsidRPr="00776CE6" w:rsidRDefault="00856857" w:rsidP="00A8662F">
      <w:pPr>
        <w:pStyle w:val="FootnoteText"/>
        <w:spacing w:before="120" w:line="240" w:lineRule="exact"/>
        <w:ind w:firstLine="720"/>
        <w:rPr>
          <w:rFonts w:ascii="Cambria" w:hAnsi="Cambria"/>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h. 61.</w:t>
      </w:r>
    </w:p>
  </w:footnote>
  <w:footnote w:id="48">
    <w:p w14:paraId="05985595"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Musthofa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Kewenangan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Pengadilan</w:t>
      </w:r>
      <w:proofErr w:type="spellEnd"/>
      <w:r w:rsidRPr="00776CE6">
        <w:rPr>
          <w:rFonts w:ascii="Cambria" w:hAnsi="Cambria" w:cstheme="majorBidi"/>
          <w:i/>
          <w:iCs/>
          <w:lang w:val="en-US"/>
        </w:rPr>
        <w:t xml:space="preserve"> Agama</w:t>
      </w:r>
      <w:r w:rsidRPr="00776CE6">
        <w:rPr>
          <w:rFonts w:ascii="Cambria" w:hAnsi="Cambria" w:cstheme="majorBidi"/>
          <w:lang w:val="en-US"/>
        </w:rPr>
        <w:t>, h. 132.</w:t>
      </w:r>
    </w:p>
    <w:p w14:paraId="4017E6A8" w14:textId="77777777" w:rsidR="00856857" w:rsidRPr="00776CE6" w:rsidRDefault="00856857" w:rsidP="00A8662F">
      <w:pPr>
        <w:pStyle w:val="FootnoteText"/>
        <w:rPr>
          <w:rFonts w:ascii="Cambria" w:hAnsi="Cambria"/>
          <w:lang w:val="en-US"/>
        </w:rPr>
      </w:pPr>
    </w:p>
  </w:footnote>
  <w:footnote w:id="49">
    <w:p w14:paraId="6FF89757"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M. </w:t>
      </w:r>
      <w:proofErr w:type="spellStart"/>
      <w:r w:rsidRPr="00776CE6">
        <w:rPr>
          <w:rFonts w:ascii="Cambria" w:hAnsi="Cambria" w:cstheme="majorBidi"/>
          <w:lang w:val="en-US"/>
        </w:rPr>
        <w:t>Anshary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Kedudukan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Angkat</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Nasional,</w:t>
      </w:r>
      <w:r w:rsidRPr="00776CE6">
        <w:rPr>
          <w:rFonts w:ascii="Cambria" w:hAnsi="Cambria" w:cstheme="majorBidi"/>
          <w:lang w:val="en-US"/>
        </w:rPr>
        <w:t xml:space="preserve"> (Bandung: </w:t>
      </w:r>
      <w:proofErr w:type="spellStart"/>
      <w:r w:rsidRPr="00776CE6">
        <w:rPr>
          <w:rFonts w:ascii="Cambria" w:hAnsi="Cambria" w:cstheme="majorBidi"/>
          <w:lang w:val="en-US"/>
        </w:rPr>
        <w:t>Sumber</w:t>
      </w:r>
      <w:proofErr w:type="spellEnd"/>
      <w:r w:rsidRPr="00776CE6">
        <w:rPr>
          <w:rFonts w:ascii="Cambria" w:hAnsi="Cambria" w:cstheme="majorBidi"/>
          <w:lang w:val="en-US"/>
        </w:rPr>
        <w:t xml:space="preserve"> Sari Indah, 2014), h. 184.</w:t>
      </w:r>
    </w:p>
  </w:footnote>
  <w:footnote w:id="50">
    <w:p w14:paraId="2ED2DC6B"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h. 6.</w:t>
      </w:r>
    </w:p>
  </w:footnote>
  <w:footnote w:id="51">
    <w:p w14:paraId="6A5EB96E"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h. 7. </w:t>
      </w:r>
    </w:p>
    <w:p w14:paraId="4EFC9284" w14:textId="77777777" w:rsidR="00856857" w:rsidRPr="00776CE6" w:rsidRDefault="00856857" w:rsidP="00A8662F">
      <w:pPr>
        <w:pStyle w:val="FootnoteText"/>
        <w:rPr>
          <w:rFonts w:ascii="Cambria" w:hAnsi="Cambria"/>
          <w:lang w:val="en-US"/>
        </w:rPr>
      </w:pPr>
    </w:p>
  </w:footnote>
  <w:footnote w:id="52">
    <w:p w14:paraId="4A8DBED3" w14:textId="77777777" w:rsidR="00856857" w:rsidRPr="00776CE6" w:rsidRDefault="00856857" w:rsidP="00A8662F">
      <w:pPr>
        <w:pStyle w:val="FootnoteText"/>
        <w:ind w:firstLine="720"/>
        <w:rPr>
          <w:rFonts w:ascii="Cambria" w:hAnsi="Cambria"/>
        </w:rPr>
      </w:pPr>
      <w:r w:rsidRPr="00776CE6">
        <w:rPr>
          <w:rStyle w:val="FootnoteReference"/>
          <w:rFonts w:ascii="Cambria" w:hAnsi="Cambria"/>
        </w:rPr>
        <w:footnoteRef/>
      </w:r>
      <w:r w:rsidRPr="00776CE6">
        <w:rPr>
          <w:rFonts w:ascii="Cambria" w:hAnsi="Cambria" w:cstheme="majorBidi"/>
          <w:lang w:val="en-US"/>
        </w:rPr>
        <w:t xml:space="preserve">Tim </w:t>
      </w:r>
      <w:proofErr w:type="spellStart"/>
      <w:r w:rsidRPr="00776CE6">
        <w:rPr>
          <w:rFonts w:ascii="Cambria" w:hAnsi="Cambria" w:cstheme="majorBidi"/>
          <w:lang w:val="en-US"/>
        </w:rPr>
        <w:t>Redaksi</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Nuansa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Aulia</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Kompilasi</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w:t>
      </w:r>
      <w:r w:rsidRPr="00776CE6">
        <w:rPr>
          <w:rFonts w:ascii="Cambria" w:hAnsi="Cambria" w:cstheme="majorBidi"/>
          <w:lang w:val="en-US"/>
        </w:rPr>
        <w:t xml:space="preserve">, h. 8. </w:t>
      </w:r>
    </w:p>
  </w:footnote>
  <w:footnote w:id="53">
    <w:p w14:paraId="3ADE7B92"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r w:rsidRPr="00776CE6">
        <w:rPr>
          <w:rFonts w:ascii="Cambria" w:hAnsi="Cambria" w:cstheme="majorBidi"/>
          <w:lang w:val="en-US"/>
        </w:rPr>
        <w:t xml:space="preserve">M. </w:t>
      </w:r>
      <w:proofErr w:type="spellStart"/>
      <w:r w:rsidRPr="00776CE6">
        <w:rPr>
          <w:rFonts w:ascii="Cambria" w:hAnsi="Cambria" w:cstheme="majorBidi"/>
          <w:lang w:val="en-US"/>
        </w:rPr>
        <w:t>Anshary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Kedudukan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Angkat</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Nasional,</w:t>
      </w:r>
      <w:r w:rsidRPr="00776CE6">
        <w:rPr>
          <w:rFonts w:ascii="Cambria" w:hAnsi="Cambria" w:cstheme="majorBidi"/>
          <w:lang w:val="en-US"/>
        </w:rPr>
        <w:t xml:space="preserve"> h. 183.</w:t>
      </w:r>
    </w:p>
    <w:p w14:paraId="04375E7E" w14:textId="77777777" w:rsidR="00856857" w:rsidRPr="00776CE6" w:rsidRDefault="00856857" w:rsidP="00A8662F">
      <w:pPr>
        <w:pStyle w:val="FootnoteText"/>
        <w:rPr>
          <w:rFonts w:ascii="Cambria" w:hAnsi="Cambria"/>
          <w:lang w:val="en-US"/>
        </w:rPr>
      </w:pPr>
    </w:p>
  </w:footnote>
  <w:footnote w:id="54">
    <w:p w14:paraId="5B30C211"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M. </w:t>
      </w:r>
      <w:proofErr w:type="spellStart"/>
      <w:r w:rsidRPr="00776CE6">
        <w:rPr>
          <w:rFonts w:ascii="Cambria" w:hAnsi="Cambria" w:cstheme="majorBidi"/>
          <w:lang w:val="en-US"/>
        </w:rPr>
        <w:t>Anshary</w:t>
      </w:r>
      <w:proofErr w:type="spellEnd"/>
      <w:r w:rsidRPr="00776CE6">
        <w:rPr>
          <w:rFonts w:ascii="Cambria" w:hAnsi="Cambria" w:cstheme="majorBidi"/>
          <w:lang w:val="en-US"/>
        </w:rPr>
        <w:t xml:space="preserve"> MK, </w:t>
      </w:r>
      <w:proofErr w:type="spellStart"/>
      <w:r w:rsidRPr="00776CE6">
        <w:rPr>
          <w:rFonts w:ascii="Cambria" w:hAnsi="Cambria" w:cstheme="majorBidi"/>
          <w:i/>
          <w:iCs/>
          <w:lang w:val="en-US"/>
        </w:rPr>
        <w:t>Kedudukan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dalam</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Perspektif</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Islam </w:t>
      </w:r>
      <w:proofErr w:type="spellStart"/>
      <w:r w:rsidRPr="00776CE6">
        <w:rPr>
          <w:rFonts w:ascii="Cambria" w:hAnsi="Cambria" w:cstheme="majorBidi"/>
          <w:i/>
          <w:iCs/>
          <w:lang w:val="en-US"/>
        </w:rPr>
        <w:t>dan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Hukum</w:t>
      </w:r>
      <w:proofErr w:type="spellEnd"/>
      <w:r w:rsidRPr="00776CE6">
        <w:rPr>
          <w:rFonts w:ascii="Cambria" w:hAnsi="Cambria" w:cstheme="majorBidi"/>
          <w:i/>
          <w:iCs/>
          <w:lang w:val="en-US"/>
        </w:rPr>
        <w:t xml:space="preserve"> Nasional,</w:t>
      </w:r>
      <w:r w:rsidRPr="00776CE6">
        <w:rPr>
          <w:rFonts w:ascii="Cambria" w:hAnsi="Cambria" w:cstheme="majorBidi"/>
          <w:lang w:val="en-US"/>
        </w:rPr>
        <w:t xml:space="preserve"> (Bandung: CV. </w:t>
      </w:r>
      <w:proofErr w:type="spellStart"/>
      <w:r w:rsidRPr="00776CE6">
        <w:rPr>
          <w:rFonts w:ascii="Cambria" w:hAnsi="Cambria" w:cstheme="majorBidi"/>
          <w:lang w:val="en-US"/>
        </w:rPr>
        <w:t>Mandar</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Maju</w:t>
      </w:r>
      <w:proofErr w:type="spellEnd"/>
      <w:r w:rsidRPr="00776CE6">
        <w:rPr>
          <w:rFonts w:ascii="Cambria" w:hAnsi="Cambria" w:cstheme="majorBidi"/>
          <w:lang w:val="en-US"/>
        </w:rPr>
        <w:t xml:space="preserve">, 2014), h. 188. </w:t>
      </w:r>
    </w:p>
  </w:footnote>
  <w:footnote w:id="55">
    <w:p w14:paraId="7891EC26"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rPr>
        <w:footnoteRef/>
      </w:r>
      <w:proofErr w:type="spellStart"/>
      <w:r w:rsidRPr="00776CE6">
        <w:rPr>
          <w:rFonts w:ascii="Cambria" w:hAnsi="Cambria" w:cstheme="majorBidi"/>
          <w:lang w:val="en-US"/>
        </w:rPr>
        <w:t>Musthofa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Sy</w:t>
      </w:r>
      <w:proofErr w:type="spellEnd"/>
      <w:r w:rsidRPr="00776CE6">
        <w:rPr>
          <w:rFonts w:ascii="Cambria" w:hAnsi="Cambria" w:cstheme="majorBidi"/>
          <w:lang w:val="en-US"/>
        </w:rPr>
        <w:t xml:space="preserve">, </w:t>
      </w:r>
      <w:proofErr w:type="spellStart"/>
      <w:r w:rsidRPr="00776CE6">
        <w:rPr>
          <w:rFonts w:ascii="Cambria" w:hAnsi="Cambria" w:cstheme="majorBidi"/>
          <w:i/>
          <w:iCs/>
          <w:lang w:val="en-US"/>
        </w:rPr>
        <w:t>Pengangkatan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Anak</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Kewenangan</w:t>
      </w:r>
      <w:proofErr w:type="spellEnd"/>
      <w:r w:rsidRPr="00776CE6">
        <w:rPr>
          <w:rFonts w:ascii="Cambria" w:hAnsi="Cambria" w:cstheme="majorBidi"/>
          <w:i/>
          <w:iCs/>
          <w:lang w:val="en-US"/>
        </w:rPr>
        <w:t xml:space="preserve"> </w:t>
      </w:r>
      <w:proofErr w:type="spellStart"/>
      <w:r w:rsidRPr="00776CE6">
        <w:rPr>
          <w:rFonts w:ascii="Cambria" w:hAnsi="Cambria" w:cstheme="majorBidi"/>
          <w:i/>
          <w:iCs/>
          <w:lang w:val="en-US"/>
        </w:rPr>
        <w:t>Pengadilan</w:t>
      </w:r>
      <w:proofErr w:type="spellEnd"/>
      <w:r w:rsidRPr="00776CE6">
        <w:rPr>
          <w:rFonts w:ascii="Cambria" w:hAnsi="Cambria" w:cstheme="majorBidi"/>
          <w:i/>
          <w:iCs/>
          <w:lang w:val="en-US"/>
        </w:rPr>
        <w:t xml:space="preserve"> Agama</w:t>
      </w:r>
      <w:r w:rsidRPr="00776CE6">
        <w:rPr>
          <w:rFonts w:ascii="Cambria" w:hAnsi="Cambria" w:cstheme="majorBidi"/>
          <w:lang w:val="en-US"/>
        </w:rPr>
        <w:t xml:space="preserve">, (Jakarta: </w:t>
      </w:r>
      <w:proofErr w:type="spellStart"/>
      <w:r w:rsidRPr="00776CE6">
        <w:rPr>
          <w:rFonts w:ascii="Cambria" w:hAnsi="Cambria" w:cstheme="majorBidi"/>
          <w:lang w:val="en-US"/>
        </w:rPr>
        <w:t>Kencana</w:t>
      </w:r>
      <w:proofErr w:type="spellEnd"/>
      <w:r w:rsidRPr="00776CE6">
        <w:rPr>
          <w:rFonts w:ascii="Cambria" w:hAnsi="Cambria" w:cstheme="majorBidi"/>
          <w:lang w:val="en-US"/>
        </w:rPr>
        <w:t>, 2008), h. 32.</w:t>
      </w:r>
    </w:p>
  </w:footnote>
  <w:footnote w:id="56">
    <w:p w14:paraId="111D762D" w14:textId="77777777" w:rsidR="00856857" w:rsidRPr="00776CE6" w:rsidRDefault="00856857" w:rsidP="00A8662F">
      <w:pPr>
        <w:pStyle w:val="FootnoteTex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Abd. Halim, “</w:t>
      </w:r>
      <w:proofErr w:type="spellStart"/>
      <w:r w:rsidRPr="00776CE6">
        <w:rPr>
          <w:rFonts w:ascii="Cambria" w:hAnsi="Cambria" w:cstheme="majorBidi"/>
          <w:lang w:val="en-US"/>
        </w:rPr>
        <w:t>Wasiat</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Wajibah</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Perkembangan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Penerapannya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dalam</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Putusan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Mahkamah</w:t>
      </w:r>
      <w:proofErr w:type="spellEnd"/>
      <w:r w:rsidRPr="00776CE6">
        <w:rPr>
          <w:rFonts w:ascii="Cambria" w:hAnsi="Cambria" w:cstheme="majorBidi"/>
          <w:lang w:val="en-US"/>
        </w:rPr>
        <w:t>”, Al-</w:t>
      </w:r>
      <w:proofErr w:type="spellStart"/>
      <w:r w:rsidRPr="00776CE6">
        <w:rPr>
          <w:rFonts w:ascii="Cambria" w:hAnsi="Cambria" w:cstheme="majorBidi"/>
          <w:lang w:val="en-US"/>
        </w:rPr>
        <w:t>Mazaahib</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Jurnal</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Perbandingan</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Hukum</w:t>
      </w:r>
      <w:proofErr w:type="spellEnd"/>
      <w:r w:rsidRPr="00776CE6">
        <w:rPr>
          <w:rFonts w:ascii="Cambria" w:hAnsi="Cambria" w:cstheme="majorBidi"/>
          <w:lang w:val="en-US"/>
        </w:rPr>
        <w:t>), Vol. 6, No. 2, (</w:t>
      </w:r>
      <w:proofErr w:type="spellStart"/>
      <w:r w:rsidRPr="00776CE6">
        <w:rPr>
          <w:rFonts w:ascii="Cambria" w:hAnsi="Cambria" w:cstheme="majorBidi"/>
          <w:lang w:val="en-US"/>
        </w:rPr>
        <w:t>Desember</w:t>
      </w:r>
      <w:proofErr w:type="spellEnd"/>
      <w:r w:rsidRPr="00776CE6">
        <w:rPr>
          <w:rFonts w:ascii="Cambria" w:hAnsi="Cambria" w:cstheme="majorBidi"/>
          <w:lang w:val="en-US"/>
        </w:rPr>
        <w:t xml:space="preserve"> 2018), h. 157. https://ejournal.uin-suka.ac.id/syariah/almazahib/article/view/1555/pdf (</w:t>
      </w:r>
      <w:proofErr w:type="spellStart"/>
      <w:r w:rsidRPr="00776CE6">
        <w:rPr>
          <w:rFonts w:ascii="Cambria" w:hAnsi="Cambria" w:cstheme="majorBidi"/>
          <w:lang w:val="en-US"/>
        </w:rPr>
        <w:t>Diakses</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pada</w:t>
      </w:r>
      <w:proofErr w:type="spellEnd"/>
      <w:r w:rsidRPr="00776CE6">
        <w:rPr>
          <w:rFonts w:ascii="Cambria" w:hAnsi="Cambria" w:cstheme="majorBidi"/>
          <w:lang w:val="en-US"/>
        </w:rPr>
        <w:t xml:space="preserve"> 27 April 2024).</w:t>
      </w:r>
    </w:p>
  </w:footnote>
  <w:footnote w:id="57">
    <w:p w14:paraId="324B664E" w14:textId="77777777" w:rsidR="00856857" w:rsidRPr="00776CE6" w:rsidRDefault="00856857" w:rsidP="00A8662F">
      <w:pPr>
        <w:pStyle w:val="FootnoteText"/>
        <w:spacing w:before="120" w:line="240" w:lineRule="exact"/>
        <w:ind w:firstLine="720"/>
        <w:jc w:val="both"/>
        <w:rPr>
          <w:rFonts w:ascii="Cambria" w:hAnsi="Cambria" w:cstheme="majorBidi"/>
          <w:lang w:val="en-US"/>
        </w:rPr>
      </w:pPr>
      <w:r w:rsidRPr="00776CE6">
        <w:rPr>
          <w:rStyle w:val="FootnoteReference"/>
          <w:rFonts w:ascii="Cambria" w:hAnsi="Cambria" w:cstheme="majorBidi"/>
        </w:rPr>
        <w:footnoteRef/>
      </w:r>
      <w:r w:rsidRPr="00776CE6">
        <w:rPr>
          <w:rFonts w:ascii="Cambria" w:hAnsi="Cambria" w:cstheme="majorBidi"/>
          <w:lang w:val="en-US"/>
        </w:rPr>
        <w:t xml:space="preserve">Ahmad </w:t>
      </w:r>
      <w:proofErr w:type="spellStart"/>
      <w:r w:rsidRPr="00776CE6">
        <w:rPr>
          <w:rFonts w:ascii="Cambria" w:hAnsi="Cambria" w:cstheme="majorBidi"/>
          <w:lang w:val="en-US"/>
        </w:rPr>
        <w:t>Hafid</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Safrudin</w:t>
      </w:r>
      <w:proofErr w:type="spellEnd"/>
      <w:r w:rsidRPr="00776CE6">
        <w:rPr>
          <w:rFonts w:ascii="Cambria" w:hAnsi="Cambria" w:cstheme="majorBidi"/>
          <w:lang w:val="en-US"/>
        </w:rPr>
        <w:t xml:space="preserve">, “Status </w:t>
      </w:r>
      <w:proofErr w:type="spellStart"/>
      <w:r w:rsidRPr="00776CE6">
        <w:rPr>
          <w:rFonts w:ascii="Cambria" w:hAnsi="Cambria" w:cstheme="majorBidi"/>
          <w:lang w:val="en-US"/>
        </w:rPr>
        <w:t>Harta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Waris</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Terhadap</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Anak</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Angkat</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Perspektif</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Adat</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Jawa</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dan</w:t>
      </w:r>
      <w:proofErr w:type="spellEnd"/>
      <w:r w:rsidRPr="00776CE6">
        <w:rPr>
          <w:rFonts w:ascii="Cambria" w:hAnsi="Cambria" w:cstheme="majorBidi"/>
          <w:lang w:val="en-US"/>
        </w:rPr>
        <w:t xml:space="preserve"> KHI”, </w:t>
      </w:r>
      <w:proofErr w:type="spellStart"/>
      <w:r w:rsidRPr="00776CE6">
        <w:rPr>
          <w:rFonts w:ascii="Cambria" w:hAnsi="Cambria" w:cstheme="majorBidi"/>
          <w:lang w:val="en-US"/>
        </w:rPr>
        <w:t>Jurnal</w:t>
      </w:r>
      <w:proofErr w:type="spellEnd"/>
      <w:r w:rsidRPr="00776CE6">
        <w:rPr>
          <w:rFonts w:ascii="Cambria" w:hAnsi="Cambria" w:cstheme="majorBidi"/>
          <w:lang w:val="en-US"/>
        </w:rPr>
        <w:t xml:space="preserve"> El-Faqih, Vol. 1, No. 2, (</w:t>
      </w:r>
      <w:proofErr w:type="spellStart"/>
      <w:r w:rsidRPr="00776CE6">
        <w:rPr>
          <w:rFonts w:ascii="Cambria" w:hAnsi="Cambria" w:cstheme="majorBidi"/>
          <w:lang w:val="en-US"/>
        </w:rPr>
        <w:t>Juni</w:t>
      </w:r>
      <w:proofErr w:type="spellEnd"/>
      <w:r w:rsidRPr="00776CE6">
        <w:rPr>
          <w:rFonts w:ascii="Cambria" w:hAnsi="Cambria" w:cstheme="majorBidi"/>
          <w:lang w:val="en-US"/>
        </w:rPr>
        <w:t xml:space="preserve"> 2022), h. 56-57. </w:t>
      </w:r>
      <w:hyperlink r:id="rId2" w:history="1">
        <w:r w:rsidRPr="00776CE6">
          <w:rPr>
            <w:rStyle w:val="Hyperlink"/>
            <w:rFonts w:ascii="Cambria" w:hAnsi="Cambria" w:cstheme="majorBidi"/>
            <w:lang w:val="en-US"/>
          </w:rPr>
          <w:t>https://ejournal.iaifa.ac.id/index.php/faqih/article/view/70</w:t>
        </w:r>
      </w:hyperlink>
      <w:r w:rsidRPr="00776CE6">
        <w:rPr>
          <w:rFonts w:ascii="Cambria" w:hAnsi="Cambria" w:cstheme="majorBidi"/>
          <w:lang w:val="en-US"/>
        </w:rPr>
        <w:t xml:space="preserve"> (</w:t>
      </w:r>
      <w:proofErr w:type="spellStart"/>
      <w:r w:rsidRPr="00776CE6">
        <w:rPr>
          <w:rFonts w:ascii="Cambria" w:hAnsi="Cambria" w:cstheme="majorBidi"/>
          <w:lang w:val="en-US"/>
        </w:rPr>
        <w:t>Diakses</w:t>
      </w:r>
      <w:proofErr w:type="spellEnd"/>
      <w:r w:rsidRPr="00776CE6">
        <w:rPr>
          <w:rFonts w:ascii="Cambria" w:hAnsi="Cambria" w:cstheme="majorBidi"/>
          <w:lang w:val="en-US"/>
        </w:rPr>
        <w:t xml:space="preserve"> </w:t>
      </w:r>
      <w:proofErr w:type="spellStart"/>
      <w:r w:rsidRPr="00776CE6">
        <w:rPr>
          <w:rFonts w:ascii="Cambria" w:hAnsi="Cambria" w:cstheme="majorBidi"/>
          <w:lang w:val="en-US"/>
        </w:rPr>
        <w:t>pada</w:t>
      </w:r>
      <w:proofErr w:type="spellEnd"/>
      <w:r w:rsidRPr="00776CE6">
        <w:rPr>
          <w:rFonts w:ascii="Cambria" w:hAnsi="Cambria" w:cstheme="majorBidi"/>
          <w:lang w:val="en-US"/>
        </w:rPr>
        <w:t xml:space="preserve"> 27 April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2B58" w14:textId="77777777" w:rsidR="00856857" w:rsidRDefault="00856857" w:rsidP="00DF2F69">
    <w:pPr>
      <w:pStyle w:val="Header"/>
      <w:tabs>
        <w:tab w:val="clear" w:pos="4513"/>
        <w:tab w:val="clear" w:pos="9026"/>
        <w:tab w:val="left" w:pos="7335"/>
      </w:tabs>
    </w:pPr>
    <w:r>
      <w:rPr>
        <w:noProof/>
      </w:rPr>
      <w:drawing>
        <wp:anchor distT="0" distB="0" distL="114300" distR="114300" simplePos="0" relativeHeight="251654144" behindDoc="0" locked="0" layoutInCell="1" allowOverlap="1" wp14:anchorId="63D91E59" wp14:editId="25216802">
          <wp:simplePos x="0" y="0"/>
          <wp:positionH relativeFrom="column">
            <wp:posOffset>4359910</wp:posOffset>
          </wp:positionH>
          <wp:positionV relativeFrom="paragraph">
            <wp:posOffset>-248285</wp:posOffset>
          </wp:positionV>
          <wp:extent cx="1140460" cy="723900"/>
          <wp:effectExtent l="0" t="0" r="0"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6EE447A3" wp14:editId="469D314D">
              <wp:simplePos x="0" y="0"/>
              <wp:positionH relativeFrom="column">
                <wp:posOffset>-40640</wp:posOffset>
              </wp:positionH>
              <wp:positionV relativeFrom="paragraph">
                <wp:posOffset>-238760</wp:posOffset>
              </wp:positionV>
              <wp:extent cx="4391025" cy="704850"/>
              <wp:effectExtent l="6985" t="8890" r="12065" b="1016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704850"/>
                      </a:xfrm>
                      <a:prstGeom prst="rect">
                        <a:avLst/>
                      </a:prstGeom>
                      <a:solidFill>
                        <a:srgbClr val="FFFFFF"/>
                      </a:solidFill>
                      <a:ln w="9525">
                        <a:solidFill>
                          <a:srgbClr val="000000"/>
                        </a:solidFill>
                        <a:miter lim="800000"/>
                        <a:headEnd/>
                        <a:tailEnd/>
                      </a:ln>
                    </wps:spPr>
                    <wps:txbx>
                      <w:txbxContent>
                        <w:p w14:paraId="412D8123" w14:textId="77777777" w:rsidR="00856857" w:rsidRPr="00A35EDF" w:rsidRDefault="00856857" w:rsidP="00DF2F69">
                          <w:pPr>
                            <w:jc w:val="center"/>
                            <w:rPr>
                              <w:b/>
                              <w:bCs/>
                              <w:color w:val="000000"/>
                              <w:sz w:val="20"/>
                              <w:szCs w:val="20"/>
                              <w:lang w:val="en-US"/>
                            </w:rPr>
                          </w:pPr>
                          <w:r w:rsidRPr="00A35EDF">
                            <w:rPr>
                              <w:b/>
                              <w:bCs/>
                              <w:color w:val="000000"/>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224AD0A2" w14:textId="0AFF0938" w:rsidR="00856857" w:rsidRDefault="00856857" w:rsidP="008644E1">
                          <w:pPr>
                            <w:jc w:val="center"/>
                            <w:rPr>
                              <w:b/>
                              <w:bCs/>
                              <w:color w:val="000000"/>
                              <w:sz w:val="20"/>
                              <w:szCs w:val="20"/>
                              <w:lang w:val="en-US"/>
                            </w:rPr>
                          </w:pPr>
                          <w:r w:rsidRPr="00A35EDF">
                            <w:rPr>
                              <w:b/>
                              <w:bCs/>
                              <w:color w:val="000000"/>
                              <w:sz w:val="20"/>
                              <w:szCs w:val="20"/>
                              <w:lang w:val="en-US"/>
                            </w:rPr>
                            <w:t xml:space="preserve">Journal of Family Law and Islamic Court, </w:t>
                          </w:r>
                          <w:r w:rsidR="00372B57">
                            <w:rPr>
                              <w:b/>
                              <w:bCs/>
                              <w:color w:val="000000"/>
                              <w:sz w:val="20"/>
                              <w:szCs w:val="20"/>
                              <w:lang w:val="en-US"/>
                            </w:rPr>
                            <w:t>3</w:t>
                          </w:r>
                          <w:r w:rsidRPr="00A35EDF">
                            <w:rPr>
                              <w:b/>
                              <w:bCs/>
                              <w:color w:val="000000"/>
                              <w:sz w:val="20"/>
                              <w:szCs w:val="20"/>
                              <w:lang w:val="en-US"/>
                            </w:rPr>
                            <w:t xml:space="preserve"> (</w:t>
                          </w:r>
                          <w:r w:rsidR="00372B57">
                            <w:rPr>
                              <w:b/>
                              <w:bCs/>
                              <w:color w:val="000000"/>
                              <w:sz w:val="20"/>
                              <w:szCs w:val="20"/>
                              <w:lang w:val="en-US"/>
                            </w:rPr>
                            <w:t>1</w:t>
                          </w:r>
                          <w:r w:rsidRPr="00A35EDF">
                            <w:rPr>
                              <w:b/>
                              <w:bCs/>
                              <w:color w:val="000000"/>
                              <w:sz w:val="20"/>
                              <w:szCs w:val="20"/>
                              <w:lang w:val="en-US"/>
                            </w:rPr>
                            <w:t xml:space="preserve">), </w:t>
                          </w:r>
                          <w:r w:rsidR="008644E1">
                            <w:rPr>
                              <w:b/>
                              <w:bCs/>
                              <w:color w:val="000000"/>
                              <w:sz w:val="20"/>
                              <w:szCs w:val="20"/>
                              <w:lang w:val="en-US"/>
                            </w:rPr>
                            <w:t>A</w:t>
                          </w:r>
                          <w:r w:rsidR="00372B57">
                            <w:rPr>
                              <w:b/>
                              <w:bCs/>
                              <w:color w:val="000000"/>
                              <w:sz w:val="20"/>
                              <w:szCs w:val="20"/>
                              <w:lang w:val="en-US"/>
                            </w:rPr>
                            <w:t>ugust</w:t>
                          </w:r>
                          <w:r w:rsidRPr="00A35EDF">
                            <w:rPr>
                              <w:b/>
                              <w:bCs/>
                              <w:color w:val="000000"/>
                              <w:sz w:val="20"/>
                              <w:szCs w:val="20"/>
                              <w:lang w:val="en-US"/>
                            </w:rPr>
                            <w:t xml:space="preserve"> 202</w:t>
                          </w:r>
                          <w:r>
                            <w:rPr>
                              <w:b/>
                              <w:bCs/>
                              <w:color w:val="000000"/>
                              <w:sz w:val="20"/>
                              <w:szCs w:val="20"/>
                            </w:rPr>
                            <w:t>4</w:t>
                          </w:r>
                          <w:r w:rsidRPr="00A35EDF">
                            <w:rPr>
                              <w:b/>
                              <w:bCs/>
                              <w:color w:val="000000"/>
                              <w:sz w:val="20"/>
                              <w:szCs w:val="20"/>
                              <w:lang w:val="en-US"/>
                            </w:rPr>
                            <w:t xml:space="preserve">, </w:t>
                          </w:r>
                          <w:r w:rsidR="008644E1">
                            <w:rPr>
                              <w:b/>
                              <w:bCs/>
                              <w:color w:val="000000"/>
                              <w:sz w:val="20"/>
                              <w:szCs w:val="20"/>
                            </w:rPr>
                            <w:t>2</w:t>
                          </w:r>
                          <w:r w:rsidR="008644E1">
                            <w:rPr>
                              <w:b/>
                              <w:bCs/>
                              <w:color w:val="000000"/>
                              <w:sz w:val="20"/>
                              <w:szCs w:val="20"/>
                              <w:lang w:val="en-US"/>
                            </w:rPr>
                            <w:t>8</w:t>
                          </w:r>
                          <w:r w:rsidR="00E55A1F">
                            <w:rPr>
                              <w:b/>
                              <w:bCs/>
                              <w:color w:val="000000"/>
                              <w:sz w:val="20"/>
                              <w:szCs w:val="20"/>
                              <w:lang w:val="en-US"/>
                            </w:rPr>
                            <w:t>-51</w:t>
                          </w:r>
                        </w:p>
                        <w:p w14:paraId="74D3FB8F" w14:textId="77777777" w:rsidR="008644E1" w:rsidRPr="008644E1" w:rsidRDefault="008644E1" w:rsidP="008644E1">
                          <w:pPr>
                            <w:jc w:val="center"/>
                            <w:rPr>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47A3" id="Rectangle 2" o:spid="_x0000_s1026" style="position:absolute;margin-left:-3.2pt;margin-top:-18.8pt;width:345.7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">
              <v:textbox>
                <w:txbxContent>
                  <w:p w14:paraId="412D8123" w14:textId="77777777" w:rsidR="00856857" w:rsidRPr="00A35EDF" w:rsidRDefault="00856857" w:rsidP="00DF2F69">
                    <w:pPr>
                      <w:jc w:val="center"/>
                      <w:rPr>
                        <w:b/>
                        <w:bCs/>
                        <w:color w:val="000000"/>
                        <w:sz w:val="20"/>
                        <w:szCs w:val="20"/>
                        <w:lang w:val="en-US"/>
                      </w:rPr>
                    </w:pPr>
                    <w:r w:rsidRPr="00A35EDF">
                      <w:rPr>
                        <w:b/>
                        <w:bCs/>
                        <w:color w:val="000000"/>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224AD0A2" w14:textId="0AFF0938" w:rsidR="00856857" w:rsidRDefault="00856857" w:rsidP="008644E1">
                    <w:pPr>
                      <w:jc w:val="center"/>
                      <w:rPr>
                        <w:b/>
                        <w:bCs/>
                        <w:color w:val="000000"/>
                        <w:sz w:val="20"/>
                        <w:szCs w:val="20"/>
                        <w:lang w:val="en-US"/>
                      </w:rPr>
                    </w:pPr>
                    <w:r w:rsidRPr="00A35EDF">
                      <w:rPr>
                        <w:b/>
                        <w:bCs/>
                        <w:color w:val="000000"/>
                        <w:sz w:val="20"/>
                        <w:szCs w:val="20"/>
                        <w:lang w:val="en-US"/>
                      </w:rPr>
                      <w:t xml:space="preserve">Journal of Family Law and Islamic Court, </w:t>
                    </w:r>
                    <w:r w:rsidR="00372B57">
                      <w:rPr>
                        <w:b/>
                        <w:bCs/>
                        <w:color w:val="000000"/>
                        <w:sz w:val="20"/>
                        <w:szCs w:val="20"/>
                        <w:lang w:val="en-US"/>
                      </w:rPr>
                      <w:t>3</w:t>
                    </w:r>
                    <w:r w:rsidRPr="00A35EDF">
                      <w:rPr>
                        <w:b/>
                        <w:bCs/>
                        <w:color w:val="000000"/>
                        <w:sz w:val="20"/>
                        <w:szCs w:val="20"/>
                        <w:lang w:val="en-US"/>
                      </w:rPr>
                      <w:t xml:space="preserve"> (</w:t>
                    </w:r>
                    <w:r w:rsidR="00372B57">
                      <w:rPr>
                        <w:b/>
                        <w:bCs/>
                        <w:color w:val="000000"/>
                        <w:sz w:val="20"/>
                        <w:szCs w:val="20"/>
                        <w:lang w:val="en-US"/>
                      </w:rPr>
                      <w:t>1</w:t>
                    </w:r>
                    <w:r w:rsidRPr="00A35EDF">
                      <w:rPr>
                        <w:b/>
                        <w:bCs/>
                        <w:color w:val="000000"/>
                        <w:sz w:val="20"/>
                        <w:szCs w:val="20"/>
                        <w:lang w:val="en-US"/>
                      </w:rPr>
                      <w:t xml:space="preserve">), </w:t>
                    </w:r>
                    <w:r w:rsidR="008644E1">
                      <w:rPr>
                        <w:b/>
                        <w:bCs/>
                        <w:color w:val="000000"/>
                        <w:sz w:val="20"/>
                        <w:szCs w:val="20"/>
                        <w:lang w:val="en-US"/>
                      </w:rPr>
                      <w:t>A</w:t>
                    </w:r>
                    <w:r w:rsidR="00372B57">
                      <w:rPr>
                        <w:b/>
                        <w:bCs/>
                        <w:color w:val="000000"/>
                        <w:sz w:val="20"/>
                        <w:szCs w:val="20"/>
                        <w:lang w:val="en-US"/>
                      </w:rPr>
                      <w:t>ugust</w:t>
                    </w:r>
                    <w:r w:rsidRPr="00A35EDF">
                      <w:rPr>
                        <w:b/>
                        <w:bCs/>
                        <w:color w:val="000000"/>
                        <w:sz w:val="20"/>
                        <w:szCs w:val="20"/>
                        <w:lang w:val="en-US"/>
                      </w:rPr>
                      <w:t xml:space="preserve"> 202</w:t>
                    </w:r>
                    <w:r>
                      <w:rPr>
                        <w:b/>
                        <w:bCs/>
                        <w:color w:val="000000"/>
                        <w:sz w:val="20"/>
                        <w:szCs w:val="20"/>
                      </w:rPr>
                      <w:t>4</w:t>
                    </w:r>
                    <w:r w:rsidRPr="00A35EDF">
                      <w:rPr>
                        <w:b/>
                        <w:bCs/>
                        <w:color w:val="000000"/>
                        <w:sz w:val="20"/>
                        <w:szCs w:val="20"/>
                        <w:lang w:val="en-US"/>
                      </w:rPr>
                      <w:t xml:space="preserve">, </w:t>
                    </w:r>
                    <w:r w:rsidR="008644E1">
                      <w:rPr>
                        <w:b/>
                        <w:bCs/>
                        <w:color w:val="000000"/>
                        <w:sz w:val="20"/>
                        <w:szCs w:val="20"/>
                      </w:rPr>
                      <w:t>2</w:t>
                    </w:r>
                    <w:r w:rsidR="008644E1">
                      <w:rPr>
                        <w:b/>
                        <w:bCs/>
                        <w:color w:val="000000"/>
                        <w:sz w:val="20"/>
                        <w:szCs w:val="20"/>
                        <w:lang w:val="en-US"/>
                      </w:rPr>
                      <w:t>8</w:t>
                    </w:r>
                    <w:r w:rsidR="00E55A1F">
                      <w:rPr>
                        <w:b/>
                        <w:bCs/>
                        <w:color w:val="000000"/>
                        <w:sz w:val="20"/>
                        <w:szCs w:val="20"/>
                        <w:lang w:val="en-US"/>
                      </w:rPr>
                      <w:t>-51</w:t>
                    </w:r>
                  </w:p>
                  <w:p w14:paraId="74D3FB8F" w14:textId="77777777" w:rsidR="008644E1" w:rsidRPr="008644E1" w:rsidRDefault="008644E1" w:rsidP="008644E1">
                    <w:pPr>
                      <w:jc w:val="center"/>
                      <w:rPr>
                        <w:color w:val="000000"/>
                        <w:sz w:val="20"/>
                        <w:szCs w:val="20"/>
                        <w:lang w:val="en-US"/>
                      </w:rPr>
                    </w:pPr>
                  </w:p>
                </w:txbxContent>
              </v:textbox>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B5A3" w14:textId="77777777" w:rsidR="00856857" w:rsidRDefault="00856857" w:rsidP="00DF2F69">
    <w:pPr>
      <w:pStyle w:val="Header"/>
      <w:tabs>
        <w:tab w:val="clear" w:pos="4513"/>
        <w:tab w:val="clear" w:pos="9026"/>
        <w:tab w:val="left" w:pos="7335"/>
      </w:tabs>
    </w:pPr>
    <w:r>
      <w:rPr>
        <w:noProof/>
      </w:rPr>
      <w:drawing>
        <wp:anchor distT="0" distB="0" distL="114300" distR="114300" simplePos="0" relativeHeight="251657216" behindDoc="0" locked="0" layoutInCell="1" allowOverlap="1" wp14:anchorId="581EEFF3" wp14:editId="09C43260">
          <wp:simplePos x="0" y="0"/>
          <wp:positionH relativeFrom="column">
            <wp:posOffset>4407535</wp:posOffset>
          </wp:positionH>
          <wp:positionV relativeFrom="paragraph">
            <wp:posOffset>-248285</wp:posOffset>
          </wp:positionV>
          <wp:extent cx="1019175" cy="6667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6EDA77D" wp14:editId="063F40ED">
              <wp:simplePos x="0" y="0"/>
              <wp:positionH relativeFrom="column">
                <wp:posOffset>6985</wp:posOffset>
              </wp:positionH>
              <wp:positionV relativeFrom="paragraph">
                <wp:posOffset>-238760</wp:posOffset>
              </wp:positionV>
              <wp:extent cx="4391025" cy="638175"/>
              <wp:effectExtent l="6985" t="8890" r="12065" b="1016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638175"/>
                      </a:xfrm>
                      <a:prstGeom prst="rect">
                        <a:avLst/>
                      </a:prstGeom>
                      <a:solidFill>
                        <a:srgbClr val="FFFFFF"/>
                      </a:solidFill>
                      <a:ln w="9525">
                        <a:solidFill>
                          <a:srgbClr val="000000"/>
                        </a:solidFill>
                        <a:miter lim="800000"/>
                        <a:headEnd/>
                        <a:tailEnd/>
                      </a:ln>
                    </wps:spPr>
                    <wps:txbx>
                      <w:txbxContent>
                        <w:p w14:paraId="0A8DBECD" w14:textId="77777777" w:rsidR="00856857" w:rsidRPr="00CA4CE7" w:rsidRDefault="00856857"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2" w:history="1">
                            <w:r w:rsidRPr="00CA4CE7">
                              <w:rPr>
                                <w:rStyle w:val="Hyperlink"/>
                                <w:b/>
                                <w:bCs/>
                                <w:color w:val="595959" w:themeColor="text1" w:themeTint="A6"/>
                                <w:sz w:val="20"/>
                                <w:szCs w:val="20"/>
                                <w:u w:val="none"/>
                                <w:lang w:val="en-US"/>
                              </w:rPr>
                              <w:t>https://journal.unismuh.ac.id/index.php/jflic</w:t>
                            </w:r>
                          </w:hyperlink>
                        </w:p>
                        <w:p w14:paraId="7ADD7996" w14:textId="049E2E9F" w:rsidR="00856857" w:rsidRPr="00CA4CE7" w:rsidRDefault="00856857"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372B57">
                            <w:rPr>
                              <w:b/>
                              <w:bCs/>
                              <w:color w:val="595959" w:themeColor="text1" w:themeTint="A6"/>
                              <w:sz w:val="20"/>
                              <w:szCs w:val="20"/>
                              <w:lang w:val="en-US"/>
                            </w:rPr>
                            <w:t>3</w:t>
                          </w:r>
                          <w:r w:rsidRPr="00CA4CE7">
                            <w:rPr>
                              <w:b/>
                              <w:bCs/>
                              <w:color w:val="595959" w:themeColor="text1" w:themeTint="A6"/>
                              <w:sz w:val="20"/>
                              <w:szCs w:val="20"/>
                              <w:lang w:val="en-US"/>
                            </w:rPr>
                            <w:t xml:space="preserve"> (</w:t>
                          </w:r>
                          <w:r w:rsidR="00372B57">
                            <w:rPr>
                              <w:b/>
                              <w:bCs/>
                              <w:color w:val="595959" w:themeColor="text1" w:themeTint="A6"/>
                              <w:sz w:val="20"/>
                              <w:szCs w:val="20"/>
                              <w:lang w:val="en-US"/>
                            </w:rPr>
                            <w:t>1</w:t>
                          </w:r>
                          <w:r w:rsidRPr="00CA4CE7">
                            <w:rPr>
                              <w:b/>
                              <w:bCs/>
                              <w:color w:val="595959" w:themeColor="text1" w:themeTint="A6"/>
                              <w:sz w:val="20"/>
                              <w:szCs w:val="20"/>
                              <w:lang w:val="en-US"/>
                            </w:rPr>
                            <w:t xml:space="preserve">), </w:t>
                          </w:r>
                          <w:r w:rsidR="00372B57">
                            <w:rPr>
                              <w:b/>
                              <w:bCs/>
                              <w:color w:val="595959" w:themeColor="text1" w:themeTint="A6"/>
                              <w:sz w:val="20"/>
                              <w:szCs w:val="20"/>
                              <w:lang w:val="en-US"/>
                            </w:rPr>
                            <w:t>August</w:t>
                          </w:r>
                          <w:r w:rsidRPr="00CA4CE7">
                            <w:rPr>
                              <w:b/>
                              <w:bCs/>
                              <w:color w:val="595959" w:themeColor="text1" w:themeTint="A6"/>
                              <w:sz w:val="20"/>
                              <w:szCs w:val="20"/>
                              <w:lang w:val="en-US"/>
                            </w:rPr>
                            <w:t xml:space="preserve"> 202</w:t>
                          </w:r>
                          <w:r>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56857" w:rsidRPr="00CA4CE7" w:rsidRDefault="00856857">
                          <w:pPr>
                            <w:rPr>
                              <w:color w:val="595959" w:themeColor="text1" w:themeTint="A6"/>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DA77D" id="Rectangle 7" o:spid="_x0000_s1029" style="position:absolute;margin-left:.55pt;margin-top:-18.8pt;width:345.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">
              <v:textbox>
                <w:txbxContent>
                  <w:p w14:paraId="0A8DBECD" w14:textId="77777777" w:rsidR="00856857" w:rsidRPr="00CA4CE7" w:rsidRDefault="00856857"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Available Online at </w:t>
                    </w:r>
                    <w:hyperlink r:id="rId3" w:history="1">
                      <w:r w:rsidRPr="00CA4CE7">
                        <w:rPr>
                          <w:rStyle w:val="Hyperlink"/>
                          <w:b/>
                          <w:bCs/>
                          <w:color w:val="595959" w:themeColor="text1" w:themeTint="A6"/>
                          <w:sz w:val="20"/>
                          <w:szCs w:val="20"/>
                          <w:u w:val="none"/>
                          <w:lang w:val="en-US"/>
                        </w:rPr>
                        <w:t>https://journal.unismuh.ac.id/index.php/jflic</w:t>
                      </w:r>
                    </w:hyperlink>
                  </w:p>
                  <w:p w14:paraId="7ADD7996" w14:textId="049E2E9F" w:rsidR="00856857" w:rsidRPr="00CA4CE7" w:rsidRDefault="00856857" w:rsidP="00DF2F69">
                    <w:pPr>
                      <w:jc w:val="center"/>
                      <w:rPr>
                        <w:b/>
                        <w:bCs/>
                        <w:color w:val="595959" w:themeColor="text1" w:themeTint="A6"/>
                        <w:sz w:val="20"/>
                        <w:szCs w:val="20"/>
                        <w:lang w:val="en-US"/>
                      </w:rPr>
                    </w:pPr>
                    <w:r w:rsidRPr="00CA4CE7">
                      <w:rPr>
                        <w:b/>
                        <w:bCs/>
                        <w:color w:val="595959" w:themeColor="text1" w:themeTint="A6"/>
                        <w:sz w:val="20"/>
                        <w:szCs w:val="20"/>
                        <w:lang w:val="en-US"/>
                      </w:rPr>
                      <w:t xml:space="preserve">Journal of Family Law and Islamic Court, </w:t>
                    </w:r>
                    <w:r w:rsidR="00372B57">
                      <w:rPr>
                        <w:b/>
                        <w:bCs/>
                        <w:color w:val="595959" w:themeColor="text1" w:themeTint="A6"/>
                        <w:sz w:val="20"/>
                        <w:szCs w:val="20"/>
                        <w:lang w:val="en-US"/>
                      </w:rPr>
                      <w:t>3</w:t>
                    </w:r>
                    <w:r w:rsidRPr="00CA4CE7">
                      <w:rPr>
                        <w:b/>
                        <w:bCs/>
                        <w:color w:val="595959" w:themeColor="text1" w:themeTint="A6"/>
                        <w:sz w:val="20"/>
                        <w:szCs w:val="20"/>
                        <w:lang w:val="en-US"/>
                      </w:rPr>
                      <w:t xml:space="preserve"> (</w:t>
                    </w:r>
                    <w:r w:rsidR="00372B57">
                      <w:rPr>
                        <w:b/>
                        <w:bCs/>
                        <w:color w:val="595959" w:themeColor="text1" w:themeTint="A6"/>
                        <w:sz w:val="20"/>
                        <w:szCs w:val="20"/>
                        <w:lang w:val="en-US"/>
                      </w:rPr>
                      <w:t>1</w:t>
                    </w:r>
                    <w:r w:rsidRPr="00CA4CE7">
                      <w:rPr>
                        <w:b/>
                        <w:bCs/>
                        <w:color w:val="595959" w:themeColor="text1" w:themeTint="A6"/>
                        <w:sz w:val="20"/>
                        <w:szCs w:val="20"/>
                        <w:lang w:val="en-US"/>
                      </w:rPr>
                      <w:t xml:space="preserve">), </w:t>
                    </w:r>
                    <w:r w:rsidR="00372B57">
                      <w:rPr>
                        <w:b/>
                        <w:bCs/>
                        <w:color w:val="595959" w:themeColor="text1" w:themeTint="A6"/>
                        <w:sz w:val="20"/>
                        <w:szCs w:val="20"/>
                        <w:lang w:val="en-US"/>
                      </w:rPr>
                      <w:t>August</w:t>
                    </w:r>
                    <w:r w:rsidRPr="00CA4CE7">
                      <w:rPr>
                        <w:b/>
                        <w:bCs/>
                        <w:color w:val="595959" w:themeColor="text1" w:themeTint="A6"/>
                        <w:sz w:val="20"/>
                        <w:szCs w:val="20"/>
                        <w:lang w:val="en-US"/>
                      </w:rPr>
                      <w:t xml:space="preserve"> 202</w:t>
                    </w:r>
                    <w:r>
                      <w:rPr>
                        <w:b/>
                        <w:bCs/>
                        <w:color w:val="595959" w:themeColor="text1" w:themeTint="A6"/>
                        <w:sz w:val="20"/>
                        <w:szCs w:val="20"/>
                        <w:lang w:val="en-US"/>
                      </w:rPr>
                      <w:t>4</w:t>
                    </w:r>
                    <w:r w:rsidRPr="00CA4CE7">
                      <w:rPr>
                        <w:b/>
                        <w:bCs/>
                        <w:color w:val="595959" w:themeColor="text1" w:themeTint="A6"/>
                        <w:sz w:val="20"/>
                        <w:szCs w:val="20"/>
                        <w:lang w:val="en-US"/>
                      </w:rPr>
                      <w:t xml:space="preserve">, </w:t>
                    </w:r>
                    <w:r w:rsidRPr="00CA4CE7">
                      <w:rPr>
                        <w:b/>
                        <w:bCs/>
                        <w:color w:val="595959" w:themeColor="text1" w:themeTint="A6"/>
                        <w:sz w:val="20"/>
                        <w:szCs w:val="20"/>
                        <w:lang w:val="en-US"/>
                      </w:rPr>
                      <w:fldChar w:fldCharType="begin"/>
                    </w:r>
                    <w:r w:rsidRPr="00CA4CE7">
                      <w:rPr>
                        <w:b/>
                        <w:bCs/>
                        <w:color w:val="595959" w:themeColor="text1" w:themeTint="A6"/>
                        <w:sz w:val="20"/>
                        <w:szCs w:val="20"/>
                        <w:lang w:val="en-US"/>
                      </w:rPr>
                      <w:instrText xml:space="preserve"> PAGE   \* MERGEFORMAT </w:instrText>
                    </w:r>
                    <w:r w:rsidRPr="00CA4CE7">
                      <w:rPr>
                        <w:b/>
                        <w:bCs/>
                        <w:color w:val="595959" w:themeColor="text1" w:themeTint="A6"/>
                        <w:sz w:val="20"/>
                        <w:szCs w:val="20"/>
                        <w:lang w:val="en-US"/>
                      </w:rPr>
                      <w:fldChar w:fldCharType="separate"/>
                    </w:r>
                    <w:r w:rsidRPr="00CA4CE7">
                      <w:rPr>
                        <w:b/>
                        <w:bCs/>
                        <w:noProof/>
                        <w:color w:val="595959" w:themeColor="text1" w:themeTint="A6"/>
                        <w:sz w:val="20"/>
                        <w:szCs w:val="20"/>
                        <w:lang w:val="en-US"/>
                      </w:rPr>
                      <w:t>1</w:t>
                    </w:r>
                    <w:r w:rsidRPr="00CA4CE7">
                      <w:rPr>
                        <w:b/>
                        <w:bCs/>
                        <w:noProof/>
                        <w:color w:val="595959" w:themeColor="text1" w:themeTint="A6"/>
                        <w:sz w:val="20"/>
                        <w:szCs w:val="20"/>
                        <w:lang w:val="en-US"/>
                      </w:rPr>
                      <w:fldChar w:fldCharType="end"/>
                    </w:r>
                  </w:p>
                  <w:p w14:paraId="1D8E7BC3" w14:textId="77777777" w:rsidR="00856857" w:rsidRPr="00CA4CE7" w:rsidRDefault="00856857">
                    <w:pPr>
                      <w:rPr>
                        <w:color w:val="595959" w:themeColor="text1" w:themeTint="A6"/>
                        <w:sz w:val="20"/>
                        <w:szCs w:val="20"/>
                        <w:lang w:val="en-US"/>
                      </w:rPr>
                    </w:pPr>
                  </w:p>
                </w:txbxContent>
              </v:textbox>
            </v:rect>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4F2B" w14:textId="3C285DDF" w:rsidR="00856857" w:rsidRPr="00BE1A9B" w:rsidRDefault="00856857" w:rsidP="00290EF7">
    <w:pPr>
      <w:pStyle w:val="Header"/>
    </w:pPr>
    <w:r w:rsidRPr="00BE1A9B">
      <w:rPr>
        <w:noProof/>
      </w:rPr>
      <w:drawing>
        <wp:anchor distT="0" distB="0" distL="114300" distR="114300" simplePos="0" relativeHeight="251660288" behindDoc="0" locked="0" layoutInCell="1" allowOverlap="1" wp14:anchorId="43AA87C2" wp14:editId="4B9D5420">
          <wp:simplePos x="0" y="0"/>
          <wp:positionH relativeFrom="column">
            <wp:posOffset>4559935</wp:posOffset>
          </wp:positionH>
          <wp:positionV relativeFrom="paragraph">
            <wp:posOffset>-105410</wp:posOffset>
          </wp:positionV>
          <wp:extent cx="1388110" cy="7391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110"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A9B">
      <w:rPr>
        <w:noProof/>
      </w:rPr>
      <mc:AlternateContent>
        <mc:Choice Requires="wps">
          <w:drawing>
            <wp:anchor distT="0" distB="0" distL="114300" distR="114300" simplePos="0" relativeHeight="251659264" behindDoc="0" locked="0" layoutInCell="1" allowOverlap="1" wp14:anchorId="720A4EAC" wp14:editId="46488087">
              <wp:simplePos x="0" y="0"/>
              <wp:positionH relativeFrom="column">
                <wp:posOffset>-354965</wp:posOffset>
              </wp:positionH>
              <wp:positionV relativeFrom="paragraph">
                <wp:posOffset>-86360</wp:posOffset>
              </wp:positionV>
              <wp:extent cx="4905375" cy="704850"/>
              <wp:effectExtent l="6985" t="8890" r="12065" b="1016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04850"/>
                      </a:xfrm>
                      <a:prstGeom prst="rect">
                        <a:avLst/>
                      </a:prstGeom>
                      <a:solidFill>
                        <a:srgbClr val="FFFFFF"/>
                      </a:solidFill>
                      <a:ln w="9525">
                        <a:solidFill>
                          <a:srgbClr val="000000"/>
                        </a:solidFill>
                        <a:miter lim="800000"/>
                        <a:headEnd/>
                        <a:tailEnd/>
                      </a:ln>
                    </wps:spPr>
                    <wps:txbx>
                      <w:txbxContent>
                        <w:p w14:paraId="5834B45D" w14:textId="77777777" w:rsidR="00856857" w:rsidRPr="00E55A1F" w:rsidRDefault="00856857" w:rsidP="00290EF7">
                          <w:pPr>
                            <w:jc w:val="center"/>
                            <w:rPr>
                              <w:b/>
                              <w:bCs/>
                              <w:color w:val="000000" w:themeColor="text1"/>
                              <w:sz w:val="20"/>
                              <w:szCs w:val="20"/>
                              <w:lang w:val="en-US"/>
                            </w:rPr>
                          </w:pPr>
                          <w:r w:rsidRPr="00E55A1F">
                            <w:rPr>
                              <w:b/>
                              <w:bCs/>
                              <w:color w:val="000000" w:themeColor="text1"/>
                              <w:sz w:val="20"/>
                              <w:szCs w:val="20"/>
                              <w:lang w:val="en-US"/>
                            </w:rPr>
                            <w:t xml:space="preserve">Available Online at </w:t>
                          </w:r>
                          <w:hyperlink r:id="rId2" w:history="1">
                            <w:r w:rsidRPr="00E55A1F">
                              <w:rPr>
                                <w:rStyle w:val="Hyperlink"/>
                                <w:b/>
                                <w:bCs/>
                                <w:color w:val="000000" w:themeColor="text1"/>
                                <w:sz w:val="20"/>
                                <w:szCs w:val="20"/>
                                <w:u w:val="none"/>
                                <w:lang w:val="en-US"/>
                              </w:rPr>
                              <w:t>https://journal.unismuh.ac.id/index.php/jflic</w:t>
                            </w:r>
                          </w:hyperlink>
                        </w:p>
                        <w:p w14:paraId="78F83EA1" w14:textId="285CCD5B" w:rsidR="00856857" w:rsidRPr="00E55A1F" w:rsidRDefault="00856857" w:rsidP="00290EF7">
                          <w:pPr>
                            <w:jc w:val="center"/>
                            <w:rPr>
                              <w:b/>
                              <w:bCs/>
                              <w:color w:val="000000" w:themeColor="text1"/>
                              <w:sz w:val="20"/>
                              <w:szCs w:val="20"/>
                              <w:lang w:val="en-US"/>
                            </w:rPr>
                          </w:pPr>
                          <w:r w:rsidRPr="00E55A1F">
                            <w:rPr>
                              <w:b/>
                              <w:bCs/>
                              <w:color w:val="000000" w:themeColor="text1"/>
                              <w:sz w:val="20"/>
                              <w:szCs w:val="20"/>
                              <w:lang w:val="en-US"/>
                            </w:rPr>
                            <w:t xml:space="preserve">Journal of Family Law and Islamic Court, </w:t>
                          </w:r>
                          <w:r w:rsidR="00E55A1F" w:rsidRPr="00E55A1F">
                            <w:rPr>
                              <w:b/>
                              <w:bCs/>
                              <w:color w:val="000000" w:themeColor="text1"/>
                              <w:sz w:val="20"/>
                              <w:szCs w:val="20"/>
                              <w:lang w:val="en-US"/>
                            </w:rPr>
                            <w:t xml:space="preserve">3 </w:t>
                          </w:r>
                          <w:r w:rsidRPr="00E55A1F">
                            <w:rPr>
                              <w:b/>
                              <w:bCs/>
                              <w:color w:val="000000" w:themeColor="text1"/>
                              <w:sz w:val="20"/>
                              <w:szCs w:val="20"/>
                              <w:lang w:val="en-US"/>
                            </w:rPr>
                            <w:t>(</w:t>
                          </w:r>
                          <w:r w:rsidR="00E55A1F" w:rsidRPr="00E55A1F">
                            <w:rPr>
                              <w:b/>
                              <w:bCs/>
                              <w:color w:val="000000" w:themeColor="text1"/>
                              <w:sz w:val="20"/>
                              <w:szCs w:val="20"/>
                              <w:lang w:val="en-US"/>
                            </w:rPr>
                            <w:t>1</w:t>
                          </w:r>
                          <w:r w:rsidRPr="00E55A1F">
                            <w:rPr>
                              <w:b/>
                              <w:bCs/>
                              <w:color w:val="000000" w:themeColor="text1"/>
                              <w:sz w:val="20"/>
                              <w:szCs w:val="20"/>
                              <w:lang w:val="en-US"/>
                            </w:rPr>
                            <w:t xml:space="preserve">), August 2024, </w:t>
                          </w:r>
                          <w:r w:rsidRPr="00E55A1F">
                            <w:rPr>
                              <w:b/>
                              <w:bCs/>
                              <w:color w:val="000000" w:themeColor="text1"/>
                              <w:sz w:val="20"/>
                              <w:szCs w:val="20"/>
                              <w:lang w:val="en-US"/>
                            </w:rPr>
                            <w:fldChar w:fldCharType="begin"/>
                          </w:r>
                          <w:r w:rsidRPr="00E55A1F">
                            <w:rPr>
                              <w:b/>
                              <w:bCs/>
                              <w:color w:val="000000" w:themeColor="text1"/>
                              <w:sz w:val="20"/>
                              <w:szCs w:val="20"/>
                              <w:lang w:val="en-US"/>
                            </w:rPr>
                            <w:instrText xml:space="preserve"> PAGE   \* MERGEFORMAT </w:instrText>
                          </w:r>
                          <w:r w:rsidRPr="00E55A1F">
                            <w:rPr>
                              <w:b/>
                              <w:bCs/>
                              <w:color w:val="000000" w:themeColor="text1"/>
                              <w:sz w:val="20"/>
                              <w:szCs w:val="20"/>
                              <w:lang w:val="en-US"/>
                            </w:rPr>
                            <w:fldChar w:fldCharType="separate"/>
                          </w:r>
                          <w:r w:rsidRPr="00E55A1F">
                            <w:rPr>
                              <w:b/>
                              <w:bCs/>
                              <w:noProof/>
                              <w:color w:val="000000" w:themeColor="text1"/>
                              <w:sz w:val="20"/>
                              <w:szCs w:val="20"/>
                              <w:lang w:val="en-US"/>
                            </w:rPr>
                            <w:t>1</w:t>
                          </w:r>
                          <w:r w:rsidRPr="00E55A1F">
                            <w:rPr>
                              <w:b/>
                              <w:bCs/>
                              <w:noProof/>
                              <w:color w:val="000000" w:themeColor="text1"/>
                              <w:sz w:val="20"/>
                              <w:szCs w:val="20"/>
                              <w:lang w:val="en-US"/>
                            </w:rPr>
                            <w:fldChar w:fldCharType="end"/>
                          </w:r>
                        </w:p>
                        <w:p w14:paraId="6687A770" w14:textId="77777777" w:rsidR="00856857" w:rsidRPr="00C56BD7" w:rsidRDefault="00856857" w:rsidP="00290EF7">
                          <w:pPr>
                            <w:rPr>
                              <w:color w:val="000000" w:themeColor="text1"/>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A4EAC" id="Rectangle 10" o:spid="_x0000_s1030" style="position:absolute;margin-left:-27.95pt;margin-top:-6.8pt;width:386.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">
              <v:textbox>
                <w:txbxContent>
                  <w:p w14:paraId="5834B45D" w14:textId="77777777" w:rsidR="00856857" w:rsidRPr="00E55A1F" w:rsidRDefault="00856857" w:rsidP="00290EF7">
                    <w:pPr>
                      <w:jc w:val="center"/>
                      <w:rPr>
                        <w:b/>
                        <w:bCs/>
                        <w:color w:val="000000" w:themeColor="text1"/>
                        <w:sz w:val="20"/>
                        <w:szCs w:val="20"/>
                        <w:lang w:val="en-US"/>
                      </w:rPr>
                    </w:pPr>
                    <w:r w:rsidRPr="00E55A1F">
                      <w:rPr>
                        <w:b/>
                        <w:bCs/>
                        <w:color w:val="000000" w:themeColor="text1"/>
                        <w:sz w:val="20"/>
                        <w:szCs w:val="20"/>
                        <w:lang w:val="en-US"/>
                      </w:rPr>
                      <w:t xml:space="preserve">Available Online at </w:t>
                    </w:r>
                    <w:hyperlink r:id="rId3" w:history="1">
                      <w:r w:rsidRPr="00E55A1F">
                        <w:rPr>
                          <w:rStyle w:val="Hyperlink"/>
                          <w:b/>
                          <w:bCs/>
                          <w:color w:val="000000" w:themeColor="text1"/>
                          <w:sz w:val="20"/>
                          <w:szCs w:val="20"/>
                          <w:u w:val="none"/>
                          <w:lang w:val="en-US"/>
                        </w:rPr>
                        <w:t>https://journal.unismuh.ac.id/index.php/jflic</w:t>
                      </w:r>
                    </w:hyperlink>
                  </w:p>
                  <w:p w14:paraId="78F83EA1" w14:textId="285CCD5B" w:rsidR="00856857" w:rsidRPr="00E55A1F" w:rsidRDefault="00856857" w:rsidP="00290EF7">
                    <w:pPr>
                      <w:jc w:val="center"/>
                      <w:rPr>
                        <w:b/>
                        <w:bCs/>
                        <w:color w:val="000000" w:themeColor="text1"/>
                        <w:sz w:val="20"/>
                        <w:szCs w:val="20"/>
                        <w:lang w:val="en-US"/>
                      </w:rPr>
                    </w:pPr>
                    <w:r w:rsidRPr="00E55A1F">
                      <w:rPr>
                        <w:b/>
                        <w:bCs/>
                        <w:color w:val="000000" w:themeColor="text1"/>
                        <w:sz w:val="20"/>
                        <w:szCs w:val="20"/>
                        <w:lang w:val="en-US"/>
                      </w:rPr>
                      <w:t xml:space="preserve">Journal of Family Law and Islamic Court, </w:t>
                    </w:r>
                    <w:r w:rsidR="00E55A1F" w:rsidRPr="00E55A1F">
                      <w:rPr>
                        <w:b/>
                        <w:bCs/>
                        <w:color w:val="000000" w:themeColor="text1"/>
                        <w:sz w:val="20"/>
                        <w:szCs w:val="20"/>
                        <w:lang w:val="en-US"/>
                      </w:rPr>
                      <w:t xml:space="preserve">3 </w:t>
                    </w:r>
                    <w:r w:rsidRPr="00E55A1F">
                      <w:rPr>
                        <w:b/>
                        <w:bCs/>
                        <w:color w:val="000000" w:themeColor="text1"/>
                        <w:sz w:val="20"/>
                        <w:szCs w:val="20"/>
                        <w:lang w:val="en-US"/>
                      </w:rPr>
                      <w:t>(</w:t>
                    </w:r>
                    <w:r w:rsidR="00E55A1F" w:rsidRPr="00E55A1F">
                      <w:rPr>
                        <w:b/>
                        <w:bCs/>
                        <w:color w:val="000000" w:themeColor="text1"/>
                        <w:sz w:val="20"/>
                        <w:szCs w:val="20"/>
                        <w:lang w:val="en-US"/>
                      </w:rPr>
                      <w:t>1</w:t>
                    </w:r>
                    <w:r w:rsidRPr="00E55A1F">
                      <w:rPr>
                        <w:b/>
                        <w:bCs/>
                        <w:color w:val="000000" w:themeColor="text1"/>
                        <w:sz w:val="20"/>
                        <w:szCs w:val="20"/>
                        <w:lang w:val="en-US"/>
                      </w:rPr>
                      <w:t xml:space="preserve">), August 2024, </w:t>
                    </w:r>
                    <w:r w:rsidRPr="00E55A1F">
                      <w:rPr>
                        <w:b/>
                        <w:bCs/>
                        <w:color w:val="000000" w:themeColor="text1"/>
                        <w:sz w:val="20"/>
                        <w:szCs w:val="20"/>
                        <w:lang w:val="en-US"/>
                      </w:rPr>
                      <w:fldChar w:fldCharType="begin"/>
                    </w:r>
                    <w:r w:rsidRPr="00E55A1F">
                      <w:rPr>
                        <w:b/>
                        <w:bCs/>
                        <w:color w:val="000000" w:themeColor="text1"/>
                        <w:sz w:val="20"/>
                        <w:szCs w:val="20"/>
                        <w:lang w:val="en-US"/>
                      </w:rPr>
                      <w:instrText xml:space="preserve"> PAGE   \* MERGEFORMAT </w:instrText>
                    </w:r>
                    <w:r w:rsidRPr="00E55A1F">
                      <w:rPr>
                        <w:b/>
                        <w:bCs/>
                        <w:color w:val="000000" w:themeColor="text1"/>
                        <w:sz w:val="20"/>
                        <w:szCs w:val="20"/>
                        <w:lang w:val="en-US"/>
                      </w:rPr>
                      <w:fldChar w:fldCharType="separate"/>
                    </w:r>
                    <w:r w:rsidRPr="00E55A1F">
                      <w:rPr>
                        <w:b/>
                        <w:bCs/>
                        <w:noProof/>
                        <w:color w:val="000000" w:themeColor="text1"/>
                        <w:sz w:val="20"/>
                        <w:szCs w:val="20"/>
                        <w:lang w:val="en-US"/>
                      </w:rPr>
                      <w:t>1</w:t>
                    </w:r>
                    <w:r w:rsidRPr="00E55A1F">
                      <w:rPr>
                        <w:b/>
                        <w:bCs/>
                        <w:noProof/>
                        <w:color w:val="000000" w:themeColor="text1"/>
                        <w:sz w:val="20"/>
                        <w:szCs w:val="20"/>
                        <w:lang w:val="en-US"/>
                      </w:rPr>
                      <w:fldChar w:fldCharType="end"/>
                    </w:r>
                  </w:p>
                  <w:p w14:paraId="6687A770" w14:textId="77777777" w:rsidR="00856857" w:rsidRPr="00C56BD7" w:rsidRDefault="00856857" w:rsidP="00290EF7">
                    <w:pPr>
                      <w:rPr>
                        <w:color w:val="000000" w:themeColor="text1"/>
                        <w:lang w:val="en-US"/>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4D"/>
    <w:multiLevelType w:val="multilevel"/>
    <w:tmpl w:val="714AA308"/>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rPr>
        <w:rFonts w:ascii="Calibri" w:hAnsi="Calibri" w:cs="Calibri" w:hint="default"/>
        <w:b/>
        <w:bCs/>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E05BCC"/>
    <w:multiLevelType w:val="hybridMultilevel"/>
    <w:tmpl w:val="F41A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1C4E"/>
    <w:multiLevelType w:val="hybridMultilevel"/>
    <w:tmpl w:val="6DAE10A4"/>
    <w:lvl w:ilvl="0" w:tplc="3258B0C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554DF"/>
    <w:multiLevelType w:val="hybridMultilevel"/>
    <w:tmpl w:val="83B6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F5703"/>
    <w:multiLevelType w:val="hybridMultilevel"/>
    <w:tmpl w:val="A55E9A9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470E"/>
    <w:multiLevelType w:val="hybridMultilevel"/>
    <w:tmpl w:val="4D0C17AE"/>
    <w:lvl w:ilvl="0" w:tplc="C130DE26">
      <w:start w:val="1"/>
      <w:numFmt w:val="decimal"/>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931697"/>
    <w:multiLevelType w:val="hybridMultilevel"/>
    <w:tmpl w:val="6EC4CB46"/>
    <w:lvl w:ilvl="0" w:tplc="E6C0E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D418A"/>
    <w:multiLevelType w:val="hybridMultilevel"/>
    <w:tmpl w:val="1C6A7E9C"/>
    <w:lvl w:ilvl="0" w:tplc="CCFA0FD8">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7D621F"/>
    <w:multiLevelType w:val="hybridMultilevel"/>
    <w:tmpl w:val="57885E42"/>
    <w:lvl w:ilvl="0" w:tplc="A4389AB6">
      <w:start w:val="1"/>
      <w:numFmt w:val="decimal"/>
      <w:lvlText w:val="%1."/>
      <w:lvlJc w:val="left"/>
      <w:pPr>
        <w:ind w:left="786" w:hanging="360"/>
      </w:pPr>
      <w:rPr>
        <w:rFonts w:asciiTheme="majorBidi" w:eastAsiaTheme="minorHAns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C0F1E78"/>
    <w:multiLevelType w:val="hybridMultilevel"/>
    <w:tmpl w:val="33D4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66F59"/>
    <w:multiLevelType w:val="hybridMultilevel"/>
    <w:tmpl w:val="4800B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F0298"/>
    <w:multiLevelType w:val="hybridMultilevel"/>
    <w:tmpl w:val="617C376C"/>
    <w:lvl w:ilvl="0" w:tplc="B0A2D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B84659"/>
    <w:multiLevelType w:val="hybridMultilevel"/>
    <w:tmpl w:val="52E8022E"/>
    <w:lvl w:ilvl="0" w:tplc="1FDC882A">
      <w:start w:val="1"/>
      <w:numFmt w:val="decimal"/>
      <w:lvlText w:val="%1."/>
      <w:lvlJc w:val="left"/>
      <w:pPr>
        <w:ind w:left="1069" w:hanging="360"/>
      </w:pPr>
      <w:rPr>
        <w:rFonts w:ascii="Cambria" w:eastAsia="Calibri" w:hAnsi="Cambria" w:cstheme="majorBidi"/>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28DE15A7"/>
    <w:multiLevelType w:val="hybridMultilevel"/>
    <w:tmpl w:val="DF0086A0"/>
    <w:lvl w:ilvl="0" w:tplc="DC265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B91"/>
    <w:multiLevelType w:val="hybridMultilevel"/>
    <w:tmpl w:val="E5E658B8"/>
    <w:lvl w:ilvl="0" w:tplc="395AA3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92460"/>
    <w:multiLevelType w:val="hybridMultilevel"/>
    <w:tmpl w:val="D0C0FEC0"/>
    <w:lvl w:ilvl="0" w:tplc="AE964C8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46E0A"/>
    <w:multiLevelType w:val="hybridMultilevel"/>
    <w:tmpl w:val="F086CCCE"/>
    <w:lvl w:ilvl="0" w:tplc="CFAEEBFE">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ED2957"/>
    <w:multiLevelType w:val="hybridMultilevel"/>
    <w:tmpl w:val="B1C454CE"/>
    <w:lvl w:ilvl="0" w:tplc="E4287A6E">
      <w:start w:val="1"/>
      <w:numFmt w:val="lowerLetter"/>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8553EB"/>
    <w:multiLevelType w:val="hybridMultilevel"/>
    <w:tmpl w:val="8DC8C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57397"/>
    <w:multiLevelType w:val="hybridMultilevel"/>
    <w:tmpl w:val="2B060310"/>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5081671"/>
    <w:multiLevelType w:val="hybridMultilevel"/>
    <w:tmpl w:val="554EE2C8"/>
    <w:lvl w:ilvl="0" w:tplc="1500F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F6719"/>
    <w:multiLevelType w:val="hybridMultilevel"/>
    <w:tmpl w:val="0CB6F9AA"/>
    <w:lvl w:ilvl="0" w:tplc="23302B4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84262C"/>
    <w:multiLevelType w:val="hybridMultilevel"/>
    <w:tmpl w:val="26E0D1EE"/>
    <w:lvl w:ilvl="0" w:tplc="2A824198">
      <w:start w:val="1"/>
      <w:numFmt w:val="decimal"/>
      <w:lvlText w:val="%1."/>
      <w:lvlJc w:val="left"/>
      <w:pPr>
        <w:ind w:left="1080" w:hanging="360"/>
      </w:pPr>
      <w:rPr>
        <w:rFonts w:asciiTheme="majorBidi" w:eastAsiaTheme="minorHAnsi" w:hAnsiTheme="majorBidi" w:cstheme="majorBidi"/>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5973519D"/>
    <w:multiLevelType w:val="hybridMultilevel"/>
    <w:tmpl w:val="4B682904"/>
    <w:lvl w:ilvl="0" w:tplc="E01C55BE">
      <w:start w:val="1"/>
      <w:numFmt w:val="decimal"/>
      <w:lvlText w:val="%1."/>
      <w:lvlJc w:val="left"/>
      <w:pPr>
        <w:ind w:left="1069" w:hanging="360"/>
      </w:pPr>
      <w:rPr>
        <w:rFonts w:ascii="Cambria" w:eastAsia="Calibri" w:hAnsi="Cambria" w:cstheme="majorBidi"/>
        <w:color w:val="auto"/>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5C975B98"/>
    <w:multiLevelType w:val="hybridMultilevel"/>
    <w:tmpl w:val="B10A5EF8"/>
    <w:lvl w:ilvl="0" w:tplc="C230577E">
      <w:start w:val="1"/>
      <w:numFmt w:val="decimal"/>
      <w:lvlText w:val="%1)"/>
      <w:lvlJc w:val="left"/>
      <w:pPr>
        <w:ind w:left="720" w:hanging="360"/>
      </w:pPr>
      <w:rPr>
        <w:rFonts w:ascii="Cambria" w:eastAsia="Calibri" w:hAnsi="Cambria"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15D071C"/>
    <w:multiLevelType w:val="hybridMultilevel"/>
    <w:tmpl w:val="4D286E80"/>
    <w:lvl w:ilvl="0" w:tplc="83A01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FC0E9C"/>
    <w:multiLevelType w:val="hybridMultilevel"/>
    <w:tmpl w:val="FCD89168"/>
    <w:lvl w:ilvl="0" w:tplc="EB6073AC">
      <w:start w:val="1"/>
      <w:numFmt w:val="lowerLetter"/>
      <w:lvlText w:val="%1."/>
      <w:lvlJc w:val="left"/>
      <w:pPr>
        <w:ind w:left="717" w:hanging="360"/>
      </w:pPr>
      <w:rPr>
        <w:rFonts w:asciiTheme="majorBidi" w:eastAsiaTheme="minorHAnsi" w:hAnsiTheme="majorBidi" w:cstheme="majorBidi"/>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27" w15:restartNumberingAfterBreak="0">
    <w:nsid w:val="702F1C75"/>
    <w:multiLevelType w:val="hybridMultilevel"/>
    <w:tmpl w:val="BCA4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66506"/>
    <w:multiLevelType w:val="hybridMultilevel"/>
    <w:tmpl w:val="DE865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14FD1"/>
    <w:multiLevelType w:val="hybridMultilevel"/>
    <w:tmpl w:val="4768AF1A"/>
    <w:lvl w:ilvl="0" w:tplc="E37A8250">
      <w:start w:val="1"/>
      <w:numFmt w:val="lowerLetter"/>
      <w:lvlText w:val="%1."/>
      <w:lvlJc w:val="left"/>
      <w:pPr>
        <w:ind w:left="1069" w:hanging="360"/>
      </w:pPr>
      <w:rPr>
        <w:rFonts w:asciiTheme="majorBidi" w:eastAsiaTheme="minorHAnsi" w:hAnsiTheme="majorBidi" w:cstheme="majorBidi"/>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0"/>
  </w:num>
  <w:num w:numId="2">
    <w:abstractNumId w:val="24"/>
  </w:num>
  <w:num w:numId="3">
    <w:abstractNumId w:val="23"/>
  </w:num>
  <w:num w:numId="4">
    <w:abstractNumId w:val="12"/>
  </w:num>
  <w:num w:numId="5">
    <w:abstractNumId w:val="29"/>
  </w:num>
  <w:num w:numId="6">
    <w:abstractNumId w:val="17"/>
  </w:num>
  <w:num w:numId="7">
    <w:abstractNumId w:val="22"/>
  </w:num>
  <w:num w:numId="8">
    <w:abstractNumId w:val="26"/>
  </w:num>
  <w:num w:numId="9">
    <w:abstractNumId w:val="5"/>
  </w:num>
  <w:num w:numId="10">
    <w:abstractNumId w:val="19"/>
  </w:num>
  <w:num w:numId="11">
    <w:abstractNumId w:val="4"/>
  </w:num>
  <w:num w:numId="12">
    <w:abstractNumId w:val="18"/>
  </w:num>
  <w:num w:numId="13">
    <w:abstractNumId w:val="28"/>
  </w:num>
  <w:num w:numId="14">
    <w:abstractNumId w:val="2"/>
  </w:num>
  <w:num w:numId="15">
    <w:abstractNumId w:val="20"/>
  </w:num>
  <w:num w:numId="16">
    <w:abstractNumId w:val="14"/>
  </w:num>
  <w:num w:numId="17">
    <w:abstractNumId w:val="25"/>
  </w:num>
  <w:num w:numId="18">
    <w:abstractNumId w:val="16"/>
  </w:num>
  <w:num w:numId="19">
    <w:abstractNumId w:val="13"/>
  </w:num>
  <w:num w:numId="20">
    <w:abstractNumId w:val="9"/>
  </w:num>
  <w:num w:numId="21">
    <w:abstractNumId w:val="1"/>
  </w:num>
  <w:num w:numId="22">
    <w:abstractNumId w:val="8"/>
  </w:num>
  <w:num w:numId="23">
    <w:abstractNumId w:val="7"/>
  </w:num>
  <w:num w:numId="24">
    <w:abstractNumId w:val="3"/>
  </w:num>
  <w:num w:numId="25">
    <w:abstractNumId w:val="27"/>
  </w:num>
  <w:num w:numId="26">
    <w:abstractNumId w:val="6"/>
  </w:num>
  <w:num w:numId="27">
    <w:abstractNumId w:val="15"/>
  </w:num>
  <w:num w:numId="28">
    <w:abstractNumId w:val="10"/>
  </w:num>
  <w:num w:numId="29">
    <w:abstractNumId w:val="11"/>
  </w:num>
  <w:num w:numId="3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3C"/>
    <w:rsid w:val="000138BA"/>
    <w:rsid w:val="00016B48"/>
    <w:rsid w:val="00024D8E"/>
    <w:rsid w:val="000340AB"/>
    <w:rsid w:val="0003503A"/>
    <w:rsid w:val="0004429F"/>
    <w:rsid w:val="000C76D5"/>
    <w:rsid w:val="000D2ED3"/>
    <w:rsid w:val="000E5C38"/>
    <w:rsid w:val="001023BA"/>
    <w:rsid w:val="00104019"/>
    <w:rsid w:val="001064BD"/>
    <w:rsid w:val="00132F49"/>
    <w:rsid w:val="00135388"/>
    <w:rsid w:val="00136970"/>
    <w:rsid w:val="00137F66"/>
    <w:rsid w:val="001516D8"/>
    <w:rsid w:val="0017584B"/>
    <w:rsid w:val="001A10CB"/>
    <w:rsid w:val="001A5E41"/>
    <w:rsid w:val="001A7EA0"/>
    <w:rsid w:val="001B0271"/>
    <w:rsid w:val="001C07C6"/>
    <w:rsid w:val="001E1461"/>
    <w:rsid w:val="001F00E5"/>
    <w:rsid w:val="001F5A54"/>
    <w:rsid w:val="001F5FC6"/>
    <w:rsid w:val="001F7068"/>
    <w:rsid w:val="00202192"/>
    <w:rsid w:val="00207DB5"/>
    <w:rsid w:val="00207E06"/>
    <w:rsid w:val="00220972"/>
    <w:rsid w:val="00221217"/>
    <w:rsid w:val="00221AE1"/>
    <w:rsid w:val="002242D3"/>
    <w:rsid w:val="00251A2A"/>
    <w:rsid w:val="00261185"/>
    <w:rsid w:val="002755D9"/>
    <w:rsid w:val="00276350"/>
    <w:rsid w:val="00290EF7"/>
    <w:rsid w:val="00297FDE"/>
    <w:rsid w:val="002A7E0E"/>
    <w:rsid w:val="002B194B"/>
    <w:rsid w:val="002C0187"/>
    <w:rsid w:val="002C1BDD"/>
    <w:rsid w:val="002D0C29"/>
    <w:rsid w:val="002E12FB"/>
    <w:rsid w:val="002E1FD1"/>
    <w:rsid w:val="00313204"/>
    <w:rsid w:val="00323EC8"/>
    <w:rsid w:val="003668B7"/>
    <w:rsid w:val="00372B57"/>
    <w:rsid w:val="00393EA0"/>
    <w:rsid w:val="003A53B4"/>
    <w:rsid w:val="003B1950"/>
    <w:rsid w:val="003B3A50"/>
    <w:rsid w:val="00422AC6"/>
    <w:rsid w:val="00426521"/>
    <w:rsid w:val="004709C5"/>
    <w:rsid w:val="004723AC"/>
    <w:rsid w:val="00477ECB"/>
    <w:rsid w:val="00483454"/>
    <w:rsid w:val="004A11E3"/>
    <w:rsid w:val="004A6D72"/>
    <w:rsid w:val="004C007C"/>
    <w:rsid w:val="004C6EF8"/>
    <w:rsid w:val="004F0ECA"/>
    <w:rsid w:val="00546732"/>
    <w:rsid w:val="00547386"/>
    <w:rsid w:val="00565D89"/>
    <w:rsid w:val="00567181"/>
    <w:rsid w:val="00576B5B"/>
    <w:rsid w:val="00587875"/>
    <w:rsid w:val="00592E91"/>
    <w:rsid w:val="005A3E43"/>
    <w:rsid w:val="005D5F2E"/>
    <w:rsid w:val="005E2F6F"/>
    <w:rsid w:val="005F10AF"/>
    <w:rsid w:val="005F5ABE"/>
    <w:rsid w:val="006016FE"/>
    <w:rsid w:val="00631B93"/>
    <w:rsid w:val="00635E10"/>
    <w:rsid w:val="006600F4"/>
    <w:rsid w:val="006612DE"/>
    <w:rsid w:val="00663AC1"/>
    <w:rsid w:val="00666E79"/>
    <w:rsid w:val="00667895"/>
    <w:rsid w:val="006B63EC"/>
    <w:rsid w:val="006C135A"/>
    <w:rsid w:val="006E1186"/>
    <w:rsid w:val="006F13F0"/>
    <w:rsid w:val="00701B8D"/>
    <w:rsid w:val="00704370"/>
    <w:rsid w:val="007219FB"/>
    <w:rsid w:val="0073012A"/>
    <w:rsid w:val="00733894"/>
    <w:rsid w:val="00737889"/>
    <w:rsid w:val="007444EF"/>
    <w:rsid w:val="00753C8C"/>
    <w:rsid w:val="0077195D"/>
    <w:rsid w:val="00771FA4"/>
    <w:rsid w:val="0078268C"/>
    <w:rsid w:val="00795336"/>
    <w:rsid w:val="0079648C"/>
    <w:rsid w:val="007A5A5D"/>
    <w:rsid w:val="007A6673"/>
    <w:rsid w:val="007B5C7F"/>
    <w:rsid w:val="007B7ED6"/>
    <w:rsid w:val="007E3ADE"/>
    <w:rsid w:val="007F1045"/>
    <w:rsid w:val="00824D09"/>
    <w:rsid w:val="008312BE"/>
    <w:rsid w:val="0083145B"/>
    <w:rsid w:val="0083285F"/>
    <w:rsid w:val="00852C9E"/>
    <w:rsid w:val="00856857"/>
    <w:rsid w:val="008644E1"/>
    <w:rsid w:val="0088127E"/>
    <w:rsid w:val="00883502"/>
    <w:rsid w:val="008857A1"/>
    <w:rsid w:val="008A7FE9"/>
    <w:rsid w:val="008C22AE"/>
    <w:rsid w:val="008D027C"/>
    <w:rsid w:val="008F06F4"/>
    <w:rsid w:val="008F1784"/>
    <w:rsid w:val="008F3C90"/>
    <w:rsid w:val="0090163D"/>
    <w:rsid w:val="00904F5C"/>
    <w:rsid w:val="00926E1A"/>
    <w:rsid w:val="009411D5"/>
    <w:rsid w:val="00947652"/>
    <w:rsid w:val="00950400"/>
    <w:rsid w:val="0095475A"/>
    <w:rsid w:val="009A4298"/>
    <w:rsid w:val="009A6603"/>
    <w:rsid w:val="009D600F"/>
    <w:rsid w:val="009D76E0"/>
    <w:rsid w:val="009E0013"/>
    <w:rsid w:val="009F06E1"/>
    <w:rsid w:val="00A014F2"/>
    <w:rsid w:val="00A03BBA"/>
    <w:rsid w:val="00A055C3"/>
    <w:rsid w:val="00A06DD9"/>
    <w:rsid w:val="00A25C28"/>
    <w:rsid w:val="00A3132A"/>
    <w:rsid w:val="00A33B8F"/>
    <w:rsid w:val="00A34731"/>
    <w:rsid w:val="00A35EDF"/>
    <w:rsid w:val="00A44B30"/>
    <w:rsid w:val="00A4528F"/>
    <w:rsid w:val="00A600F5"/>
    <w:rsid w:val="00A60A71"/>
    <w:rsid w:val="00A665F2"/>
    <w:rsid w:val="00A66AA4"/>
    <w:rsid w:val="00A8662F"/>
    <w:rsid w:val="00A87CEE"/>
    <w:rsid w:val="00AD0A3F"/>
    <w:rsid w:val="00AD73F5"/>
    <w:rsid w:val="00AF07B5"/>
    <w:rsid w:val="00AF24F8"/>
    <w:rsid w:val="00AF551D"/>
    <w:rsid w:val="00B34D88"/>
    <w:rsid w:val="00B34E38"/>
    <w:rsid w:val="00B36C5A"/>
    <w:rsid w:val="00B845DB"/>
    <w:rsid w:val="00B90964"/>
    <w:rsid w:val="00BA4656"/>
    <w:rsid w:val="00BD2E5A"/>
    <w:rsid w:val="00BD3008"/>
    <w:rsid w:val="00BE1A9B"/>
    <w:rsid w:val="00BF257D"/>
    <w:rsid w:val="00BF3596"/>
    <w:rsid w:val="00C015F5"/>
    <w:rsid w:val="00C11096"/>
    <w:rsid w:val="00C1138D"/>
    <w:rsid w:val="00C26C47"/>
    <w:rsid w:val="00C344C6"/>
    <w:rsid w:val="00C40CB1"/>
    <w:rsid w:val="00C423F4"/>
    <w:rsid w:val="00C4459D"/>
    <w:rsid w:val="00C56BD7"/>
    <w:rsid w:val="00C60DC7"/>
    <w:rsid w:val="00C63986"/>
    <w:rsid w:val="00C8325A"/>
    <w:rsid w:val="00C84B63"/>
    <w:rsid w:val="00C91292"/>
    <w:rsid w:val="00CA057F"/>
    <w:rsid w:val="00CA4CE7"/>
    <w:rsid w:val="00CB2A26"/>
    <w:rsid w:val="00CC4525"/>
    <w:rsid w:val="00CD3270"/>
    <w:rsid w:val="00CF05E3"/>
    <w:rsid w:val="00CF430D"/>
    <w:rsid w:val="00D03530"/>
    <w:rsid w:val="00D14CBF"/>
    <w:rsid w:val="00D20F43"/>
    <w:rsid w:val="00D20FFE"/>
    <w:rsid w:val="00D348DE"/>
    <w:rsid w:val="00D37A81"/>
    <w:rsid w:val="00D40B34"/>
    <w:rsid w:val="00D4464B"/>
    <w:rsid w:val="00D607E5"/>
    <w:rsid w:val="00D653EE"/>
    <w:rsid w:val="00D66EDA"/>
    <w:rsid w:val="00D9063C"/>
    <w:rsid w:val="00D96D7A"/>
    <w:rsid w:val="00DA02C4"/>
    <w:rsid w:val="00DA42EF"/>
    <w:rsid w:val="00DB0150"/>
    <w:rsid w:val="00DB05E1"/>
    <w:rsid w:val="00DB5B8C"/>
    <w:rsid w:val="00DB6E09"/>
    <w:rsid w:val="00DC38FB"/>
    <w:rsid w:val="00DD613A"/>
    <w:rsid w:val="00DE1E17"/>
    <w:rsid w:val="00DF2F69"/>
    <w:rsid w:val="00E06E86"/>
    <w:rsid w:val="00E27B56"/>
    <w:rsid w:val="00E323F5"/>
    <w:rsid w:val="00E36F6A"/>
    <w:rsid w:val="00E4693E"/>
    <w:rsid w:val="00E52BA7"/>
    <w:rsid w:val="00E55A1F"/>
    <w:rsid w:val="00E76040"/>
    <w:rsid w:val="00E76475"/>
    <w:rsid w:val="00E84C87"/>
    <w:rsid w:val="00EB5647"/>
    <w:rsid w:val="00EB5737"/>
    <w:rsid w:val="00ED7B50"/>
    <w:rsid w:val="00EE225E"/>
    <w:rsid w:val="00EE5C63"/>
    <w:rsid w:val="00EF26E7"/>
    <w:rsid w:val="00F05713"/>
    <w:rsid w:val="00F06E86"/>
    <w:rsid w:val="00F146CC"/>
    <w:rsid w:val="00F161FC"/>
    <w:rsid w:val="00F246F1"/>
    <w:rsid w:val="00F3634B"/>
    <w:rsid w:val="00F441DC"/>
    <w:rsid w:val="00F460D0"/>
    <w:rsid w:val="00F50B72"/>
    <w:rsid w:val="00F6061E"/>
    <w:rsid w:val="00F614E5"/>
    <w:rsid w:val="00F70D3C"/>
    <w:rsid w:val="00F83987"/>
    <w:rsid w:val="00F904F5"/>
    <w:rsid w:val="00FA26E4"/>
    <w:rsid w:val="00FB3CF6"/>
    <w:rsid w:val="00FE4329"/>
    <w:rsid w:val="00FE59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D9A2C"/>
  <w15:chartTrackingRefBased/>
  <w15:docId w15:val="{F7A989FC-FE6F-4C78-B074-92D655A2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8F3C90"/>
    <w:pPr>
      <w:spacing w:after="0" w:line="240" w:lineRule="auto"/>
    </w:pPr>
    <w:rPr>
      <w:sz w:val="20"/>
      <w:szCs w:val="20"/>
    </w:rPr>
  </w:style>
  <w:style w:type="character" w:customStyle="1" w:styleId="FootnoteTextChar">
    <w:name w:val="Footnote Text Char"/>
    <w:link w:val="FootnoteText"/>
    <w:uiPriority w:val="99"/>
    <w:rsid w:val="008F3C90"/>
    <w:rPr>
      <w:sz w:val="20"/>
      <w:szCs w:val="20"/>
    </w:rPr>
  </w:style>
  <w:style w:type="character" w:styleId="FootnoteReference">
    <w:name w:val="footnote reference"/>
    <w:uiPriority w:val="99"/>
    <w:semiHidden/>
    <w:unhideWhenUsed/>
    <w:rsid w:val="008F3C90"/>
    <w:rPr>
      <w:vertAlign w:val="superscript"/>
    </w:rPr>
  </w:style>
  <w:style w:type="paragraph" w:styleId="Header">
    <w:name w:val="header"/>
    <w:basedOn w:val="Normal"/>
    <w:link w:val="HeaderChar"/>
    <w:uiPriority w:val="99"/>
    <w:unhideWhenUsed/>
    <w:rsid w:val="000E5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38"/>
  </w:style>
  <w:style w:type="paragraph" w:styleId="Footer">
    <w:name w:val="footer"/>
    <w:basedOn w:val="Normal"/>
    <w:link w:val="FooterChar"/>
    <w:uiPriority w:val="99"/>
    <w:unhideWhenUsed/>
    <w:rsid w:val="000E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38"/>
  </w:style>
  <w:style w:type="paragraph" w:styleId="ListParagraph">
    <w:name w:val="List Paragraph"/>
    <w:aliases w:val="Body of text,List Paragraph1,Heading 10,Colorful List - Accent 11"/>
    <w:basedOn w:val="Normal"/>
    <w:link w:val="ListParagraphChar"/>
    <w:uiPriority w:val="34"/>
    <w:qFormat/>
    <w:rsid w:val="000D2ED3"/>
    <w:pPr>
      <w:ind w:left="720"/>
      <w:contextualSpacing/>
    </w:pPr>
  </w:style>
  <w:style w:type="character" w:styleId="Hyperlink">
    <w:name w:val="Hyperlink"/>
    <w:uiPriority w:val="99"/>
    <w:unhideWhenUsed/>
    <w:rsid w:val="000D2ED3"/>
    <w:rPr>
      <w:color w:val="0000FF"/>
      <w:u w:val="single"/>
    </w:rPr>
  </w:style>
  <w:style w:type="character" w:styleId="Strong">
    <w:name w:val="Strong"/>
    <w:uiPriority w:val="22"/>
    <w:qFormat/>
    <w:rsid w:val="00667895"/>
    <w:rPr>
      <w:b/>
      <w:bCs/>
    </w:rPr>
  </w:style>
  <w:style w:type="character" w:styleId="Emphasis">
    <w:name w:val="Emphasis"/>
    <w:uiPriority w:val="20"/>
    <w:qFormat/>
    <w:rsid w:val="00667895"/>
    <w:rPr>
      <w:i/>
      <w:iCs/>
    </w:rPr>
  </w:style>
  <w:style w:type="paragraph" w:styleId="NormalWeb">
    <w:name w:val="Normal (Web)"/>
    <w:basedOn w:val="Normal"/>
    <w:uiPriority w:val="99"/>
    <w:unhideWhenUsed/>
    <w:rsid w:val="0066789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F50B72"/>
  </w:style>
  <w:style w:type="paragraph" w:customStyle="1" w:styleId="Refbcrec">
    <w:name w:val="Ref bcrec"/>
    <w:basedOn w:val="Normal"/>
    <w:rsid w:val="00F50B72"/>
    <w:pPr>
      <w:spacing w:before="40" w:after="80" w:line="240" w:lineRule="auto"/>
      <w:ind w:left="567" w:hanging="567"/>
      <w:jc w:val="both"/>
    </w:pPr>
    <w:rPr>
      <w:rFonts w:ascii="Century Schoolbook" w:eastAsia="Times New Roman" w:hAnsi="Century Schoolbook"/>
      <w:color w:val="000000"/>
      <w:kern w:val="28"/>
      <w:sz w:val="18"/>
      <w:szCs w:val="18"/>
      <w:lang w:val="en-US"/>
    </w:rPr>
  </w:style>
  <w:style w:type="character" w:styleId="UnresolvedMention">
    <w:name w:val="Unresolved Mention"/>
    <w:uiPriority w:val="99"/>
    <w:semiHidden/>
    <w:unhideWhenUsed/>
    <w:rsid w:val="00DB05E1"/>
    <w:rPr>
      <w:color w:val="605E5C"/>
      <w:shd w:val="clear" w:color="auto" w:fill="E1DFDD"/>
    </w:rPr>
  </w:style>
  <w:style w:type="table" w:styleId="TableGrid">
    <w:name w:val="Table Grid"/>
    <w:basedOn w:val="TableNormal"/>
    <w:uiPriority w:val="39"/>
    <w:rsid w:val="00A25C28"/>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E1A9B"/>
    <w:rPr>
      <w:color w:val="954F72"/>
      <w:u w:val="single"/>
    </w:rPr>
  </w:style>
  <w:style w:type="paragraph" w:styleId="NoSpacing">
    <w:name w:val="No Spacing"/>
    <w:uiPriority w:val="1"/>
    <w:qFormat/>
    <w:rsid w:val="002D0C29"/>
    <w:rPr>
      <w:rFonts w:cs="Arial"/>
      <w:sz w:val="22"/>
      <w:szCs w:val="22"/>
    </w:rPr>
  </w:style>
  <w:style w:type="character" w:customStyle="1" w:styleId="ListParagraphChar">
    <w:name w:val="List Paragraph Char"/>
    <w:aliases w:val="Body of text Char,List Paragraph1 Char,Heading 10 Char,Colorful List - Accent 11 Char"/>
    <w:link w:val="ListParagraph"/>
    <w:uiPriority w:val="34"/>
    <w:locked/>
    <w:rsid w:val="002D0C29"/>
    <w:rPr>
      <w:sz w:val="22"/>
      <w:szCs w:val="22"/>
      <w:lang w:val="id-ID"/>
    </w:rPr>
  </w:style>
  <w:style w:type="character" w:customStyle="1" w:styleId="warna-ayat">
    <w:name w:val="warna-ayat"/>
    <w:rsid w:val="002D0C29"/>
  </w:style>
  <w:style w:type="character" w:customStyle="1" w:styleId="arabicnumber">
    <w:name w:val="arabic_number"/>
    <w:rsid w:val="002D0C29"/>
  </w:style>
  <w:style w:type="table" w:customStyle="1" w:styleId="TableGrid0">
    <w:name w:val="TableGrid"/>
    <w:rsid w:val="00E7647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Indent">
    <w:name w:val="Body Text Indent"/>
    <w:basedOn w:val="Normal"/>
    <w:link w:val="BodyTextIndentChar"/>
    <w:uiPriority w:val="99"/>
    <w:unhideWhenUsed/>
    <w:rsid w:val="00E76475"/>
    <w:pPr>
      <w:spacing w:after="120" w:line="276" w:lineRule="auto"/>
      <w:ind w:left="283"/>
    </w:pPr>
    <w:rPr>
      <w:lang w:val="en-US"/>
    </w:rPr>
  </w:style>
  <w:style w:type="character" w:customStyle="1" w:styleId="BodyTextIndentChar">
    <w:name w:val="Body Text Indent Char"/>
    <w:basedOn w:val="DefaultParagraphFont"/>
    <w:link w:val="BodyTextIndent"/>
    <w:uiPriority w:val="99"/>
    <w:rsid w:val="00E76475"/>
    <w:rPr>
      <w:sz w:val="22"/>
      <w:szCs w:val="22"/>
    </w:rPr>
  </w:style>
  <w:style w:type="paragraph" w:customStyle="1" w:styleId="IEEEHeading1">
    <w:name w:val="IEEE Heading 1"/>
    <w:basedOn w:val="Normal"/>
    <w:next w:val="Normal"/>
    <w:rsid w:val="00E76475"/>
    <w:pPr>
      <w:numPr>
        <w:numId w:val="1"/>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styleId="Bibliography">
    <w:name w:val="Bibliography"/>
    <w:basedOn w:val="Normal"/>
    <w:next w:val="Normal"/>
    <w:uiPriority w:val="37"/>
    <w:unhideWhenUsed/>
    <w:rsid w:val="007219FB"/>
    <w:pPr>
      <w:suppressAutoHyphens/>
      <w:ind w:leftChars="-1" w:left="-1" w:hangingChars="1" w:hanging="1"/>
      <w:textDirection w:val="btLr"/>
      <w:textAlignment w:val="top"/>
      <w:outlineLvl w:val="0"/>
    </w:pPr>
    <w:rPr>
      <w:rFonts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2246">
      <w:bodyDiv w:val="1"/>
      <w:marLeft w:val="0"/>
      <w:marRight w:val="0"/>
      <w:marTop w:val="0"/>
      <w:marBottom w:val="0"/>
      <w:divBdr>
        <w:top w:val="none" w:sz="0" w:space="0" w:color="auto"/>
        <w:left w:val="none" w:sz="0" w:space="0" w:color="auto"/>
        <w:bottom w:val="none" w:sz="0" w:space="0" w:color="auto"/>
        <w:right w:val="none" w:sz="0" w:space="0" w:color="auto"/>
      </w:divBdr>
    </w:div>
    <w:div w:id="388575606">
      <w:bodyDiv w:val="1"/>
      <w:marLeft w:val="0"/>
      <w:marRight w:val="0"/>
      <w:marTop w:val="0"/>
      <w:marBottom w:val="0"/>
      <w:divBdr>
        <w:top w:val="none" w:sz="0" w:space="0" w:color="auto"/>
        <w:left w:val="none" w:sz="0" w:space="0" w:color="auto"/>
        <w:bottom w:val="none" w:sz="0" w:space="0" w:color="auto"/>
        <w:right w:val="none" w:sz="0" w:space="0" w:color="auto"/>
      </w:divBdr>
    </w:div>
    <w:div w:id="1535970212">
      <w:bodyDiv w:val="1"/>
      <w:marLeft w:val="0"/>
      <w:marRight w:val="0"/>
      <w:marTop w:val="0"/>
      <w:marBottom w:val="0"/>
      <w:divBdr>
        <w:top w:val="none" w:sz="0" w:space="0" w:color="auto"/>
        <w:left w:val="none" w:sz="0" w:space="0" w:color="auto"/>
        <w:bottom w:val="none" w:sz="0" w:space="0" w:color="auto"/>
        <w:right w:val="none" w:sz="0" w:space="0" w:color="auto"/>
      </w:divBdr>
    </w:div>
    <w:div w:id="1969050208">
      <w:bodyDiv w:val="1"/>
      <w:marLeft w:val="0"/>
      <w:marRight w:val="0"/>
      <w:marTop w:val="0"/>
      <w:marBottom w:val="0"/>
      <w:divBdr>
        <w:top w:val="none" w:sz="0" w:space="0" w:color="auto"/>
        <w:left w:val="none" w:sz="0" w:space="0" w:color="auto"/>
        <w:bottom w:val="none" w:sz="0" w:space="0" w:color="auto"/>
        <w:right w:val="none" w:sz="0" w:space="0" w:color="auto"/>
      </w:divBdr>
    </w:div>
    <w:div w:id="20288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rnal.upi.edu/file/05_PERNIKAHAN_DALAM_ISLAM_-Wahyu.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ournal.stainkepri.ac.id/index.php/perada/article/view/58/1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namikahukum.fh.unsoed.ac.id/index.php/JDH/article/view/223"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nurhazanasafitri0@gmail.com" TargetMode="External"/><Relationship Id="rId1" Type="http://schemas.openxmlformats.org/officeDocument/2006/relationships/hyperlink" Target="mailto:nurhazanasafitri0@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journal.iaifa.ac.id/index.php/faqih/article/view/70" TargetMode="External"/><Relationship Id="rId1" Type="http://schemas.openxmlformats.org/officeDocument/2006/relationships/hyperlink" Target="http://jurnal.upi.edu/file/05_PERNIKAHAN_DALAM_ISLAM_-_Wahyu.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hyperlink" Target="https://journal.unismuh.ac.id/index.php/jflic" TargetMode="External"/><Relationship Id="rId2" Type="http://schemas.openxmlformats.org/officeDocument/2006/relationships/hyperlink" Target="https://journal.unismuh.ac.id/index.php/jfli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92E20-2229-4C0F-8BE4-FBB0A639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24</Pages>
  <Words>8546</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57150</CharactersWithSpaces>
  <SharedDoc>false</SharedDoc>
  <HLinks>
    <vt:vector size="36" baseType="variant">
      <vt:variant>
        <vt:i4>5308431</vt:i4>
      </vt:variant>
      <vt:variant>
        <vt:i4>6</vt:i4>
      </vt:variant>
      <vt:variant>
        <vt:i4>0</vt:i4>
      </vt:variant>
      <vt:variant>
        <vt:i4>5</vt:i4>
      </vt:variant>
      <vt:variant>
        <vt:lpwstr>https://simas.kemenag.go.id/</vt:lpwstr>
      </vt:variant>
      <vt:variant>
        <vt:lpwstr/>
      </vt:variant>
      <vt:variant>
        <vt:i4>3866678</vt:i4>
      </vt:variant>
      <vt:variant>
        <vt:i4>3</vt:i4>
      </vt:variant>
      <vt:variant>
        <vt:i4>0</vt:i4>
      </vt:variant>
      <vt:variant>
        <vt:i4>5</vt:i4>
      </vt:variant>
      <vt:variant>
        <vt:lpwstr>https://doi.org/10.26618/jtw.v3i01.1380</vt:lpwstr>
      </vt:variant>
      <vt:variant>
        <vt:lpwstr/>
      </vt:variant>
      <vt:variant>
        <vt:i4>1179669</vt:i4>
      </vt:variant>
      <vt:variant>
        <vt:i4>0</vt:i4>
      </vt:variant>
      <vt:variant>
        <vt:i4>0</vt:i4>
      </vt:variant>
      <vt:variant>
        <vt:i4>5</vt:i4>
      </vt:variant>
      <vt:variant>
        <vt:lpwstr>https://www.merdeka.com/quran/al-baqarah</vt:lpwstr>
      </vt:variant>
      <vt:variant>
        <vt:lpwstr/>
      </vt:variant>
      <vt:variant>
        <vt:i4>3604553</vt:i4>
      </vt:variant>
      <vt:variant>
        <vt:i4>9</vt:i4>
      </vt:variant>
      <vt:variant>
        <vt:i4>0</vt:i4>
      </vt:variant>
      <vt:variant>
        <vt:i4>5</vt:i4>
      </vt:variant>
      <vt:variant>
        <vt:lpwstr>https://journal.unismuh.ac.id/index.php/ahwaluna_JHKPI</vt:lpwstr>
      </vt:variant>
      <vt:variant>
        <vt:lpwstr/>
      </vt:variant>
      <vt:variant>
        <vt:i4>3604553</vt:i4>
      </vt:variant>
      <vt:variant>
        <vt:i4>3</vt:i4>
      </vt:variant>
      <vt:variant>
        <vt:i4>0</vt:i4>
      </vt:variant>
      <vt:variant>
        <vt:i4>5</vt:i4>
      </vt:variant>
      <vt:variant>
        <vt:lpwstr>https://journal.unismuh.ac.id/index.php/ahwaluna_JHKPI</vt:lpwstr>
      </vt:variant>
      <vt:variant>
        <vt:lpwstr/>
      </vt:variant>
      <vt:variant>
        <vt:i4>3604553</vt:i4>
      </vt:variant>
      <vt:variant>
        <vt:i4>0</vt:i4>
      </vt:variant>
      <vt:variant>
        <vt:i4>0</vt:i4>
      </vt:variant>
      <vt:variant>
        <vt:i4>5</vt:i4>
      </vt:variant>
      <vt:variant>
        <vt:lpwstr>https://journal.unismuh.ac.id/index.php/ahwaluna_JHKPI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IGPA</dc:creator>
  <cp:keywords/>
  <cp:lastModifiedBy>hp</cp:lastModifiedBy>
  <cp:revision>54</cp:revision>
  <cp:lastPrinted>2016-09-03T03:34:00Z</cp:lastPrinted>
  <dcterms:created xsi:type="dcterms:W3CDTF">2022-08-05T14:12:00Z</dcterms:created>
  <dcterms:modified xsi:type="dcterms:W3CDTF">2024-12-24T19:41:00Z</dcterms:modified>
</cp:coreProperties>
</file>