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3371" w14:textId="482831C8" w:rsidR="00F817D9" w:rsidRDefault="00F2456C" w:rsidP="00F817D9">
      <w:pPr>
        <w:pStyle w:val="ListParagraph"/>
        <w:spacing w:after="0" w:line="240" w:lineRule="auto"/>
        <w:ind w:left="0"/>
        <w:jc w:val="center"/>
        <w:rPr>
          <w:rFonts w:ascii="Times New Roman" w:eastAsia="Times New Roman" w:hAnsi="Times New Roman" w:cs="Times New Roman"/>
          <w:b/>
          <w:sz w:val="28"/>
          <w:szCs w:val="28"/>
        </w:rPr>
      </w:pPr>
      <w:r w:rsidRPr="00F2456C">
        <w:rPr>
          <w:rFonts w:ascii="Times New Roman" w:eastAsia="Times New Roman" w:hAnsi="Times New Roman" w:cs="Times New Roman"/>
          <w:b/>
          <w:sz w:val="28"/>
          <w:szCs w:val="28"/>
        </w:rPr>
        <w:t>The Construction of Fair and Civilized Humanitarian Values in the Concept of Sipakatau in Bugis Society in Bone Regency</w:t>
      </w:r>
    </w:p>
    <w:p w14:paraId="2C993534" w14:textId="77777777" w:rsidR="0096462E" w:rsidRDefault="0096462E" w:rsidP="00900539">
      <w:pPr>
        <w:pStyle w:val="ListParagraph"/>
        <w:spacing w:after="0" w:line="240" w:lineRule="auto"/>
        <w:ind w:left="0"/>
        <w:jc w:val="center"/>
        <w:rPr>
          <w:b/>
          <w:sz w:val="24"/>
        </w:rPr>
      </w:pPr>
    </w:p>
    <w:p w14:paraId="1A112843" w14:textId="1B08CBD3" w:rsidR="00F817D9" w:rsidRPr="00D32896" w:rsidRDefault="009B74AE" w:rsidP="00F817D9">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Agustan</w:t>
      </w:r>
      <w:r w:rsidR="00240B65">
        <w:rPr>
          <w:rFonts w:ascii="Times New Roman" w:hAnsi="Times New Roman" w:cs="Times New Roman"/>
          <w:b/>
          <w:bCs/>
          <w:sz w:val="24"/>
          <w:szCs w:val="24"/>
        </w:rPr>
        <w:t xml:space="preserve"> </w:t>
      </w:r>
      <w:r w:rsidR="00B5430E">
        <w:rPr>
          <w:rFonts w:ascii="Times New Roman" w:hAnsi="Times New Roman" w:cs="Times New Roman"/>
          <w:b/>
          <w:bCs/>
          <w:sz w:val="24"/>
          <w:szCs w:val="24"/>
          <w:vertAlign w:val="superscript"/>
        </w:rPr>
        <w:t>1)</w:t>
      </w:r>
      <w:r w:rsidR="00177066">
        <w:rPr>
          <w:rFonts w:ascii="Times New Roman" w:hAnsi="Times New Roman" w:cs="Times New Roman"/>
          <w:b/>
          <w:bCs/>
          <w:sz w:val="24"/>
          <w:szCs w:val="24"/>
        </w:rPr>
        <w:t xml:space="preserve">Andi Batara Indra </w:t>
      </w:r>
      <w:r w:rsidR="00177066">
        <w:rPr>
          <w:rFonts w:ascii="Times New Roman" w:hAnsi="Times New Roman" w:cs="Times New Roman"/>
          <w:b/>
          <w:bCs/>
          <w:sz w:val="24"/>
          <w:szCs w:val="24"/>
          <w:vertAlign w:val="superscript"/>
        </w:rPr>
        <w:t>2)</w:t>
      </w:r>
      <w:r w:rsidR="00177066" w:rsidRPr="00177066">
        <w:rPr>
          <w:rFonts w:ascii="Times New Roman" w:hAnsi="Times New Roman" w:cs="Times New Roman"/>
          <w:b/>
          <w:bCs/>
          <w:sz w:val="24"/>
          <w:szCs w:val="24"/>
        </w:rPr>
        <w:t xml:space="preserve"> </w:t>
      </w:r>
      <w:r w:rsidR="00177066">
        <w:rPr>
          <w:rFonts w:ascii="Times New Roman" w:hAnsi="Times New Roman" w:cs="Times New Roman"/>
          <w:b/>
          <w:bCs/>
          <w:sz w:val="24"/>
          <w:szCs w:val="24"/>
        </w:rPr>
        <w:t xml:space="preserve">Muh. Darwis  </w:t>
      </w:r>
      <w:r w:rsidR="00177066">
        <w:rPr>
          <w:rFonts w:ascii="Times New Roman" w:hAnsi="Times New Roman" w:cs="Times New Roman"/>
          <w:b/>
          <w:bCs/>
          <w:sz w:val="24"/>
          <w:szCs w:val="24"/>
          <w:vertAlign w:val="superscript"/>
        </w:rPr>
        <w:t>3)</w:t>
      </w:r>
      <w:r w:rsidR="00177066" w:rsidRPr="00177066">
        <w:rPr>
          <w:rFonts w:ascii="Times New Roman" w:hAnsi="Times New Roman" w:cs="Times New Roman"/>
          <w:b/>
          <w:bCs/>
          <w:sz w:val="24"/>
          <w:szCs w:val="24"/>
        </w:rPr>
        <w:t xml:space="preserve"> </w:t>
      </w:r>
      <w:r w:rsidR="00177066">
        <w:rPr>
          <w:rFonts w:ascii="Times New Roman" w:hAnsi="Times New Roman" w:cs="Times New Roman"/>
          <w:b/>
          <w:bCs/>
          <w:sz w:val="24"/>
          <w:szCs w:val="24"/>
        </w:rPr>
        <w:t xml:space="preserve">Irma T </w:t>
      </w:r>
      <w:r w:rsidR="00177066">
        <w:rPr>
          <w:rFonts w:ascii="Times New Roman" w:hAnsi="Times New Roman" w:cs="Times New Roman"/>
          <w:b/>
          <w:bCs/>
          <w:sz w:val="24"/>
          <w:szCs w:val="24"/>
          <w:vertAlign w:val="superscript"/>
        </w:rPr>
        <w:t>4)</w:t>
      </w:r>
      <w:r w:rsidR="00177066" w:rsidRPr="00177066">
        <w:rPr>
          <w:rFonts w:ascii="Times New Roman" w:hAnsi="Times New Roman" w:cs="Times New Roman"/>
          <w:b/>
          <w:bCs/>
          <w:sz w:val="24"/>
          <w:szCs w:val="24"/>
        </w:rPr>
        <w:t xml:space="preserve"> </w:t>
      </w:r>
      <w:r w:rsidR="00177066">
        <w:rPr>
          <w:rFonts w:ascii="Times New Roman" w:hAnsi="Times New Roman" w:cs="Times New Roman"/>
          <w:b/>
          <w:bCs/>
          <w:sz w:val="24"/>
          <w:szCs w:val="24"/>
        </w:rPr>
        <w:t xml:space="preserve">Putri Suardi </w:t>
      </w:r>
      <w:r w:rsidR="00177066">
        <w:rPr>
          <w:rFonts w:ascii="Times New Roman" w:hAnsi="Times New Roman" w:cs="Times New Roman"/>
          <w:b/>
          <w:bCs/>
          <w:sz w:val="24"/>
          <w:szCs w:val="24"/>
          <w:vertAlign w:val="superscript"/>
        </w:rPr>
        <w:t>1)</w:t>
      </w:r>
    </w:p>
    <w:p w14:paraId="1F424272" w14:textId="59A25493" w:rsidR="00F817D9" w:rsidRDefault="00F817D9" w:rsidP="00F817D9">
      <w:pPr>
        <w:pStyle w:val="ListParagraph"/>
        <w:tabs>
          <w:tab w:val="center" w:pos="4819"/>
          <w:tab w:val="left" w:pos="6521"/>
        </w:tabs>
        <w:spacing w:after="0" w:line="240" w:lineRule="auto"/>
        <w:ind w:left="0"/>
        <w:jc w:val="center"/>
        <w:rPr>
          <w:rFonts w:ascii="Times New Roman" w:hAnsi="Times New Roman" w:cs="Times New Roman"/>
          <w:sz w:val="20"/>
          <w:szCs w:val="20"/>
        </w:rPr>
      </w:pPr>
      <w:r w:rsidRPr="004018C4">
        <w:rPr>
          <w:rFonts w:ascii="Times New Roman" w:hAnsi="Times New Roman" w:cs="Times New Roman"/>
          <w:i/>
          <w:iCs/>
          <w:sz w:val="20"/>
          <w:szCs w:val="24"/>
          <w:vertAlign w:val="superscript"/>
        </w:rPr>
        <w:t xml:space="preserve">1) </w:t>
      </w:r>
      <w:r w:rsidR="00F2456C" w:rsidRPr="00F2456C">
        <w:rPr>
          <w:rFonts w:ascii="Times New Roman" w:hAnsi="Times New Roman" w:cs="Times New Roman"/>
          <w:i/>
          <w:iCs/>
          <w:sz w:val="20"/>
          <w:szCs w:val="24"/>
        </w:rPr>
        <w:t>Pancasila and Citizenship Education Study Program, Faculty of Teacher Training and Education</w:t>
      </w:r>
      <w:r w:rsidR="00526176" w:rsidRPr="00526176">
        <w:rPr>
          <w:rStyle w:val="Emphasis"/>
          <w:rFonts w:ascii="Times New Roman" w:hAnsi="Times New Roman" w:cs="Times New Roman"/>
          <w:sz w:val="20"/>
          <w:szCs w:val="24"/>
        </w:rPr>
        <w:t xml:space="preserve"> </w:t>
      </w:r>
      <w:r w:rsidR="00F2456C" w:rsidRPr="00F2456C">
        <w:rPr>
          <w:rStyle w:val="Emphasis"/>
          <w:rFonts w:ascii="Times New Roman" w:hAnsi="Times New Roman" w:cs="Times New Roman"/>
          <w:i w:val="0"/>
          <w:iCs w:val="0"/>
          <w:sz w:val="20"/>
          <w:szCs w:val="20"/>
        </w:rPr>
        <w:t xml:space="preserve">Muhammadiyah University of Makassar, Jl. Sultan Alauddin </w:t>
      </w:r>
      <w:r w:rsidRPr="00D772AB">
        <w:rPr>
          <w:rStyle w:val="Emphasis"/>
          <w:rFonts w:ascii="Times New Roman" w:hAnsi="Times New Roman" w:cs="Times New Roman"/>
          <w:i w:val="0"/>
          <w:iCs w:val="0"/>
          <w:sz w:val="20"/>
          <w:szCs w:val="20"/>
        </w:rPr>
        <w:t xml:space="preserve">No.259, Makassar, Indonesia 90221 </w:t>
      </w:r>
      <w:r w:rsidRPr="00D772AB">
        <w:rPr>
          <w:rFonts w:ascii="Times New Roman" w:hAnsi="Times New Roman" w:cs="Times New Roman"/>
          <w:sz w:val="20"/>
          <w:szCs w:val="20"/>
        </w:rPr>
        <w:t>(Times New Roman 10pt)</w:t>
      </w:r>
    </w:p>
    <w:p w14:paraId="1692EF0F" w14:textId="68155898" w:rsidR="00335C31" w:rsidRDefault="00F2456C" w:rsidP="00335C31">
      <w:r w:rsidRPr="00F2456C">
        <w:rPr>
          <w:rFonts w:ascii="Times New Roman" w:hAnsi="Times New Roman" w:cs="Times New Roman"/>
          <w:i/>
          <w:iCs/>
          <w:sz w:val="20"/>
          <w:szCs w:val="20"/>
        </w:rPr>
        <w:t>Corresponding</w:t>
      </w:r>
      <w:r>
        <w:rPr>
          <w:rFonts w:ascii="Times New Roman" w:hAnsi="Times New Roman" w:cs="Times New Roman"/>
          <w:i/>
          <w:iCs/>
          <w:sz w:val="20"/>
          <w:szCs w:val="20"/>
          <w:lang w:val="en-US"/>
        </w:rPr>
        <w:t xml:space="preserve"> Author</w:t>
      </w:r>
      <w:r w:rsidR="00F817D9" w:rsidRPr="00F975A2">
        <w:rPr>
          <w:rFonts w:ascii="Times New Roman" w:hAnsi="Times New Roman" w:cs="Times New Roman"/>
          <w:i/>
          <w:iCs/>
          <w:sz w:val="20"/>
          <w:szCs w:val="20"/>
        </w:rPr>
        <w:t xml:space="preserve">: </w:t>
      </w:r>
      <w:r w:rsidR="002B6FED">
        <w:rPr>
          <w:rFonts w:ascii="Times New Roman" w:hAnsi="Times New Roman" w:cs="Times New Roman"/>
          <w:i/>
          <w:iCs/>
          <w:sz w:val="20"/>
          <w:szCs w:val="20"/>
        </w:rPr>
        <w:t>agustan</w:t>
      </w:r>
      <w:r w:rsidR="00F817D9">
        <w:rPr>
          <w:rFonts w:ascii="Times New Roman" w:hAnsi="Times New Roman" w:cs="Times New Roman"/>
          <w:i/>
          <w:iCs/>
          <w:sz w:val="20"/>
          <w:szCs w:val="20"/>
        </w:rPr>
        <w:t xml:space="preserve"> </w:t>
      </w:r>
      <w:r w:rsidR="00F817D9" w:rsidRPr="00F975A2">
        <w:rPr>
          <w:rFonts w:ascii="Times New Roman" w:hAnsi="Times New Roman" w:cs="Times New Roman"/>
          <w:i/>
          <w:iCs/>
          <w:sz w:val="20"/>
          <w:szCs w:val="20"/>
        </w:rPr>
        <w:t xml:space="preserve">, Email: </w:t>
      </w:r>
      <w:r w:rsidR="009B74AE">
        <w:rPr>
          <w:rStyle w:val="Hyperlink"/>
          <w:rFonts w:ascii="Times New Roman" w:hAnsi="Times New Roman" w:cs="Times New Roman"/>
          <w:sz w:val="20"/>
          <w:szCs w:val="20"/>
        </w:rPr>
        <w:t>agu</w:t>
      </w:r>
      <w:r w:rsidR="00335C31">
        <w:rPr>
          <w:rStyle w:val="Hyperlink"/>
          <w:rFonts w:ascii="Times New Roman" w:hAnsi="Times New Roman" w:cs="Times New Roman"/>
          <w:sz w:val="20"/>
          <w:szCs w:val="20"/>
        </w:rPr>
        <w:t>stan@iainpalopo.ac.id</w:t>
      </w:r>
    </w:p>
    <w:p w14:paraId="51CD7099" w14:textId="1DE9CB8C" w:rsidR="00BA744A" w:rsidRDefault="00BA744A" w:rsidP="00F817D9">
      <w:pPr>
        <w:pStyle w:val="ListParagraph"/>
        <w:spacing w:after="0" w:line="240" w:lineRule="auto"/>
        <w:ind w:left="0"/>
        <w:jc w:val="center"/>
        <w:rPr>
          <w:rStyle w:val="Hyperlink"/>
          <w:rFonts w:ascii="Times New Roman" w:hAnsi="Times New Roman" w:cs="Times New Roman"/>
          <w:color w:val="auto"/>
          <w:sz w:val="20"/>
          <w:szCs w:val="20"/>
          <w:u w:val="none"/>
        </w:rPr>
      </w:pPr>
    </w:p>
    <w:p w14:paraId="2185C70D" w14:textId="77777777" w:rsidR="00F817D9" w:rsidRDefault="00F817D9" w:rsidP="00F817D9">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5F376EEF" w14:textId="77777777" w:rsidTr="000F2B40">
        <w:tc>
          <w:tcPr>
            <w:tcW w:w="8442" w:type="dxa"/>
            <w:tcBorders>
              <w:top w:val="double" w:sz="4" w:space="0" w:color="auto"/>
              <w:bottom w:val="double" w:sz="4" w:space="0" w:color="auto"/>
            </w:tcBorders>
          </w:tcPr>
          <w:p w14:paraId="3FB27E53" w14:textId="77777777" w:rsidR="00582E1C" w:rsidRDefault="00582E1C" w:rsidP="000F2B40">
            <w:pPr>
              <w:ind w:right="-15"/>
              <w:jc w:val="both"/>
              <w:rPr>
                <w:rFonts w:ascii="Times New Roman" w:eastAsia="Times New Roman" w:hAnsi="Times New Roman" w:cs="Times New Roman"/>
                <w:b/>
                <w:color w:val="212121"/>
                <w:sz w:val="20"/>
                <w:szCs w:val="20"/>
              </w:rPr>
            </w:pPr>
          </w:p>
          <w:p w14:paraId="423D59AF" w14:textId="2370AB98" w:rsidR="00807D1E" w:rsidRDefault="00F2456C" w:rsidP="000F2B40">
            <w:pPr>
              <w:ind w:right="-15"/>
              <w:jc w:val="both"/>
              <w:rPr>
                <w:rFonts w:ascii="Times New Roman" w:hAnsi="Times New Roman" w:cs="Times New Roman"/>
                <w:sz w:val="20"/>
                <w:szCs w:val="20"/>
                <w:lang w:val="en-US"/>
              </w:rPr>
            </w:pPr>
            <w:r w:rsidRPr="00F2456C">
              <w:rPr>
                <w:rFonts w:ascii="Times New Roman" w:hAnsi="Times New Roman" w:cs="Times New Roman"/>
                <w:b/>
                <w:bCs/>
                <w:color w:val="202124"/>
                <w:sz w:val="20"/>
                <w:szCs w:val="20"/>
              </w:rPr>
              <w:t>Abstract</w:t>
            </w:r>
            <w:r w:rsidR="00286C20" w:rsidRPr="00286C20">
              <w:rPr>
                <w:rFonts w:ascii="Times New Roman" w:hAnsi="Times New Roman" w:cs="Times New Roman"/>
                <w:color w:val="202124"/>
                <w:sz w:val="20"/>
                <w:szCs w:val="20"/>
              </w:rPr>
              <w:t xml:space="preserve">. </w:t>
            </w:r>
            <w:r w:rsidRPr="00F2456C">
              <w:rPr>
                <w:rFonts w:ascii="Times New Roman" w:hAnsi="Times New Roman" w:cs="Times New Roman"/>
                <w:color w:val="202124"/>
                <w:sz w:val="20"/>
                <w:szCs w:val="20"/>
              </w:rPr>
              <w:t>This study aims to describe and analyze the value of fair and civilized humanity and the values that influence the fair and civilized humanity in the concept of sipakatau. The concept of sipakatau is a typical Bugis culture, especially the Bugis community in Bone Regency. This research uses a qualitative research design with a case study approach. Research data were collected through observation, in-depth interviews, and documentation studies. The results of this study show that (1) the value of a just and civilized humanity in the concept of sipakatau through pangadereng which has elements of sadda (sound), ada (words), gau deeds, ade (custom), tau (human); (2) human values that influence individual and community behavior in society through; cultural values, social values, educational values, religious values. Sipakatau culture is one of the solutions in reducing the potential for conflict that occurs in Indonesian society.</w:t>
            </w:r>
          </w:p>
          <w:p w14:paraId="3D3858E1" w14:textId="77777777" w:rsidR="007E69AF" w:rsidRPr="007E69AF" w:rsidRDefault="007E69AF" w:rsidP="000F2B40">
            <w:pPr>
              <w:ind w:right="-15"/>
              <w:jc w:val="both"/>
              <w:rPr>
                <w:rFonts w:ascii="Times New Roman" w:hAnsi="Times New Roman" w:cs="Times New Roman"/>
                <w:color w:val="202124"/>
                <w:sz w:val="20"/>
                <w:szCs w:val="20"/>
              </w:rPr>
            </w:pPr>
          </w:p>
          <w:p w14:paraId="1A3ADCDB" w14:textId="7B53DB02" w:rsidR="00286C20" w:rsidRPr="00286C20" w:rsidRDefault="00286C20" w:rsidP="004464CF">
            <w:pPr>
              <w:ind w:right="-15"/>
              <w:jc w:val="both"/>
              <w:rPr>
                <w:rFonts w:ascii="Times New Roman" w:hAnsi="Times New Roman" w:cs="Times New Roman"/>
                <w:i/>
                <w:sz w:val="20"/>
                <w:szCs w:val="20"/>
              </w:rPr>
            </w:pPr>
          </w:p>
        </w:tc>
      </w:tr>
      <w:tr w:rsidR="005752CE" w:rsidRPr="00BA744A" w14:paraId="6A9E81C5" w14:textId="77777777" w:rsidTr="000F2B40">
        <w:tc>
          <w:tcPr>
            <w:tcW w:w="8442" w:type="dxa"/>
            <w:tcBorders>
              <w:top w:val="double" w:sz="4" w:space="0" w:color="auto"/>
              <w:bottom w:val="double" w:sz="4" w:space="0" w:color="auto"/>
            </w:tcBorders>
          </w:tcPr>
          <w:p w14:paraId="097BBA16" w14:textId="5B70088E" w:rsidR="005752CE" w:rsidRPr="0048724C" w:rsidRDefault="00F2456C" w:rsidP="000F2B40">
            <w:pPr>
              <w:ind w:right="-15"/>
              <w:jc w:val="both"/>
              <w:rPr>
                <w:rFonts w:ascii="Times New Roman" w:eastAsia="Times New Roman" w:hAnsi="Times New Roman" w:cs="Times New Roman"/>
                <w:b/>
                <w:color w:val="212121"/>
                <w:sz w:val="20"/>
                <w:szCs w:val="20"/>
              </w:rPr>
            </w:pPr>
            <w:r w:rsidRPr="00F2456C">
              <w:rPr>
                <w:rFonts w:ascii="Times New Roman" w:hAnsi="Times New Roman" w:cs="Times New Roman"/>
                <w:b/>
                <w:i/>
                <w:iCs/>
                <w:sz w:val="20"/>
                <w:szCs w:val="20"/>
                <w:lang w:val="en-US"/>
              </w:rPr>
              <w:t xml:space="preserve">Keywords: </w:t>
            </w:r>
            <w:r w:rsidRPr="00F2456C">
              <w:rPr>
                <w:rFonts w:ascii="Times New Roman" w:hAnsi="Times New Roman" w:cs="Times New Roman"/>
                <w:bCs/>
                <w:i/>
                <w:iCs/>
                <w:sz w:val="20"/>
                <w:szCs w:val="20"/>
                <w:lang w:val="en-US"/>
              </w:rPr>
              <w:t xml:space="preserve">Bugis Culture; Humanity Value; </w:t>
            </w:r>
            <w:proofErr w:type="spellStart"/>
            <w:r w:rsidRPr="00F2456C">
              <w:rPr>
                <w:rFonts w:ascii="Times New Roman" w:hAnsi="Times New Roman" w:cs="Times New Roman"/>
                <w:bCs/>
                <w:i/>
                <w:iCs/>
                <w:sz w:val="20"/>
                <w:szCs w:val="20"/>
                <w:lang w:val="en-US"/>
              </w:rPr>
              <w:t>Pangadereng</w:t>
            </w:r>
            <w:proofErr w:type="spellEnd"/>
            <w:r w:rsidRPr="00F2456C">
              <w:rPr>
                <w:rFonts w:ascii="Times New Roman" w:hAnsi="Times New Roman" w:cs="Times New Roman"/>
                <w:bCs/>
                <w:i/>
                <w:iCs/>
                <w:sz w:val="20"/>
                <w:szCs w:val="20"/>
                <w:lang w:val="en-US"/>
              </w:rPr>
              <w:t xml:space="preserve">; </w:t>
            </w:r>
            <w:proofErr w:type="spellStart"/>
            <w:r w:rsidRPr="00F2456C">
              <w:rPr>
                <w:rFonts w:ascii="Times New Roman" w:hAnsi="Times New Roman" w:cs="Times New Roman"/>
                <w:bCs/>
                <w:i/>
                <w:iCs/>
                <w:sz w:val="20"/>
                <w:szCs w:val="20"/>
                <w:lang w:val="en-US"/>
              </w:rPr>
              <w:t>Sipakatau</w:t>
            </w:r>
            <w:proofErr w:type="spellEnd"/>
          </w:p>
        </w:tc>
      </w:tr>
    </w:tbl>
    <w:p w14:paraId="0225828A"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Default="0096462E" w:rsidP="00D024E6">
      <w:pPr>
        <w:spacing w:after="0" w:line="360" w:lineRule="auto"/>
        <w:rPr>
          <w:rFonts w:ascii="Times New Roman" w:eastAsia="Times New Roman" w:hAnsi="Times New Roman" w:cs="Times New Roman"/>
          <w:b/>
          <w:color w:val="000000" w:themeColor="text1"/>
          <w:lang w:eastAsia="id-ID"/>
        </w:rPr>
        <w:sectPr w:rsidR="0096462E" w:rsidSect="0096462E">
          <w:headerReference w:type="default" r:id="rId8"/>
          <w:footerReference w:type="default" r:id="rId9"/>
          <w:pgSz w:w="11907" w:h="16839" w:code="9"/>
          <w:pgMar w:top="1701" w:right="1701" w:bottom="1701" w:left="1701" w:header="720" w:footer="720" w:gutter="0"/>
          <w:pgNumType w:start="2"/>
          <w:cols w:space="348"/>
          <w:docGrid w:linePitch="360"/>
        </w:sectPr>
      </w:pPr>
    </w:p>
    <w:p w14:paraId="7C4852B3" w14:textId="5095279A" w:rsidR="00286C20" w:rsidRPr="00D024E6" w:rsidRDefault="00F2456C" w:rsidP="00D024E6">
      <w:pPr>
        <w:spacing w:after="0" w:line="360" w:lineRule="auto"/>
        <w:rPr>
          <w:rFonts w:ascii="Times New Roman" w:eastAsia="Times New Roman" w:hAnsi="Times New Roman" w:cs="Times New Roman"/>
          <w:b/>
          <w:color w:val="000000" w:themeColor="text1"/>
          <w:lang w:eastAsia="id-ID"/>
        </w:rPr>
      </w:pPr>
      <w:r>
        <w:rPr>
          <w:rFonts w:ascii="Times New Roman" w:eastAsia="Times New Roman" w:hAnsi="Times New Roman" w:cs="Times New Roman"/>
          <w:b/>
          <w:color w:val="000000" w:themeColor="text1"/>
          <w:lang w:eastAsia="id-ID"/>
        </w:rPr>
        <w:t>INTRODUCTION</w:t>
      </w:r>
    </w:p>
    <w:p w14:paraId="78901A0B" w14:textId="04AC1B8D" w:rsidR="004E51BF" w:rsidRDefault="004E51BF" w:rsidP="001D0BF9">
      <w:pPr>
        <w:tabs>
          <w:tab w:val="left" w:pos="426"/>
          <w:tab w:val="left" w:pos="709"/>
        </w:tabs>
        <w:spacing w:before="80" w:after="60" w:line="360" w:lineRule="auto"/>
        <w:ind w:right="3"/>
        <w:jc w:val="both"/>
        <w:rPr>
          <w:rFonts w:ascii="Times New Roman" w:hAnsi="Times New Roman" w:cs="Times New Roman"/>
          <w:color w:val="000000"/>
          <w:sz w:val="24"/>
          <w:szCs w:val="24"/>
        </w:rPr>
        <w:sectPr w:rsidR="004E51BF" w:rsidSect="004E1675">
          <w:type w:val="continuous"/>
          <w:pgSz w:w="11907" w:h="16839" w:code="9"/>
          <w:pgMar w:top="1701" w:right="1701" w:bottom="1701" w:left="1701" w:header="720" w:footer="720" w:gutter="0"/>
          <w:pgNumType w:start="2"/>
          <w:cols w:space="348"/>
          <w:docGrid w:linePitch="360"/>
        </w:sectPr>
      </w:pPr>
    </w:p>
    <w:p w14:paraId="66D69B34" w14:textId="66224842" w:rsidR="001D0BF9" w:rsidRDefault="00F2456C" w:rsidP="001D0BF9">
      <w:pPr>
        <w:tabs>
          <w:tab w:val="left" w:pos="426"/>
          <w:tab w:val="left" w:pos="709"/>
        </w:tabs>
        <w:spacing w:before="80" w:after="60" w:line="360" w:lineRule="auto"/>
        <w:ind w:right="3"/>
        <w:jc w:val="both"/>
        <w:rPr>
          <w:rFonts w:ascii="Times New Roman" w:hAnsi="Times New Roman" w:cs="Times New Roman"/>
          <w:color w:val="000000"/>
          <w:sz w:val="24"/>
          <w:szCs w:val="24"/>
        </w:rPr>
      </w:pPr>
      <w:r w:rsidRPr="00F2456C">
        <w:rPr>
          <w:rFonts w:ascii="Times New Roman" w:hAnsi="Times New Roman" w:cs="Times New Roman"/>
          <w:color w:val="000000"/>
          <w:sz w:val="24"/>
          <w:szCs w:val="24"/>
        </w:rPr>
        <w:t>Today, the phenomenon of violence and social conflict continues to spark debate among academics in higher education</w:t>
      </w:r>
      <w:r w:rsidR="00DD7F5E">
        <w:rPr>
          <w:rFonts w:ascii="Times New Roman" w:hAnsi="Times New Roman" w:cs="Times New Roman"/>
          <w:color w:val="000000"/>
          <w:sz w:val="24"/>
          <w:szCs w:val="24"/>
        </w:rPr>
        <w:t>.</w:t>
      </w:r>
      <w:r w:rsidR="00757559">
        <w:rPr>
          <w:rStyle w:val="FootnoteReference"/>
          <w:rFonts w:ascii="Times New Roman" w:hAnsi="Times New Roman" w:cs="Times New Roman"/>
          <w:color w:val="000000"/>
          <w:sz w:val="24"/>
          <w:szCs w:val="24"/>
        </w:rPr>
        <w:fldChar w:fldCharType="begin" w:fldLock="1"/>
      </w:r>
      <w:r w:rsidR="00296238">
        <w:rPr>
          <w:rFonts w:ascii="Times New Roman" w:hAnsi="Times New Roman" w:cs="Times New Roman"/>
          <w:color w:val="000000"/>
          <w:sz w:val="24"/>
          <w:szCs w:val="24"/>
        </w:rPr>
        <w:instrText>ADDIN CSL_CITATION {"citationItems":[{"id":"ITEM-1","itemData":{"DOI":"10.56457/pascidev.v4i1.74","ISSN":"2798-4168","abstract":"This research is the result of a summary and analysis of social media, interviews, and public discussions on conflict resolution and the issue of Papua's separation from the unitary state of the Republic of Indonesia. The study employs a method that includes social media description, such as Google and YouTube, interviews with the Papuan community in Bandung, and an analysis of public discussions related to the issue of West Papua. The results of this research include a discussion of the root causes of the conflicts in the Papua region, which have claimed many victims from both the Indonesian National Army (TNI), the Indonesian National Police (POLRI), and other civilians. The government has made several offers, such as Special Autonomy (Otsus), providing significant budget allocations from the national budget for Papua, road construction, housing, market relocations, and more. However, up to this point, there hasn't been a clear solution to the issues.\r This research fills a gap in the understanding of the Papua conflict, which often focuses on issues of violence, human rights violations, and so on. For example, the thesis titled \"The 1998 Bloody Tragedy in Biak Numfor Regency, Papua (Resilience of Women as Victims of Military Violence)\" in the Conflict and Peace Studies Program, Graduate School of Theology at Duta Wacana Christian University, Yogyakarta, 2021, written by Anike Mirino. In conclusion, the reasons behind the desire for Papuan disintegration from Indonesia are primarily economic disparities, social disparities, the integration process, violence, the existence of Papuan citizens, and the lack of respect for the indigenous people's culture and customs in Papua by the Indonesian government. Thus, the only path to peace in Papua is through a dialogic process. It involves understanding Papua from the perspective of the Papuan people, expanding employment opportunities, and wisely preserving the culture of the indigenous Papuan communities","author":[{"dropping-particle":"","family":"Ismail","given":"Fauzi","non-dropping-particle":"","parse-names":false,"suffix":""}],"container-title":"Pasundan Social Science Development","id":"ITEM-1","issue":"1","issued":{"date-parts":[["2023"]]},"title":"The Dynamics of Conflict Resolution and the Potential for Disintegration in West Papua in the Context of the Unity of the Republic of Indonesia: An Analysis of Conflict and Disintegration in the Papua Region","type":"article-journal","volume":"4"},"uris":["http://www.mendeley.com/documents/?uuid=84a58bbb-6670-3517-b920-68ebdd8b38a4"]}],"mendeley":{"formattedCitation":"(Ismail, 2023)","manualFormatting":"(Ismail, 2023","plainTextFormattedCitation":"(Ismail, 2023)","previouslyFormattedCitation":"(Ismail, 2023)"},"properties":{"noteIndex":0},"schema":"https://github.com/citation-style-language/schema/raw/master/csl-citation.json"}</w:instrText>
      </w:r>
      <w:r w:rsidR="00757559">
        <w:rPr>
          <w:rStyle w:val="FootnoteReference"/>
          <w:rFonts w:ascii="Times New Roman" w:hAnsi="Times New Roman" w:cs="Times New Roman"/>
          <w:color w:val="000000"/>
          <w:sz w:val="24"/>
          <w:szCs w:val="24"/>
        </w:rPr>
        <w:fldChar w:fldCharType="separate"/>
      </w:r>
      <w:r w:rsidR="00757559" w:rsidRPr="00757559">
        <w:rPr>
          <w:rFonts w:ascii="Times New Roman" w:hAnsi="Times New Roman" w:cs="Times New Roman"/>
          <w:bCs/>
          <w:noProof/>
          <w:color w:val="000000"/>
          <w:sz w:val="24"/>
          <w:szCs w:val="24"/>
          <w:lang w:val="en-US"/>
        </w:rPr>
        <w:t>(Ismail,</w:t>
      </w:r>
      <w:r w:rsidR="003F1201">
        <w:rPr>
          <w:rFonts w:ascii="Times New Roman" w:hAnsi="Times New Roman" w:cs="Times New Roman"/>
          <w:bCs/>
          <w:noProof/>
          <w:color w:val="000000"/>
          <w:sz w:val="24"/>
          <w:szCs w:val="24"/>
          <w:lang w:val="en-US"/>
        </w:rPr>
        <w:t xml:space="preserve"> </w:t>
      </w:r>
      <w:r w:rsidR="00757559" w:rsidRPr="00757559">
        <w:rPr>
          <w:rFonts w:ascii="Times New Roman" w:hAnsi="Times New Roman" w:cs="Times New Roman"/>
          <w:bCs/>
          <w:noProof/>
          <w:color w:val="000000"/>
          <w:sz w:val="24"/>
          <w:szCs w:val="24"/>
          <w:lang w:val="en-US"/>
        </w:rPr>
        <w:t>2023</w:t>
      </w:r>
      <w:r w:rsidR="00757559">
        <w:rPr>
          <w:rStyle w:val="FootnoteReference"/>
          <w:rFonts w:ascii="Times New Roman" w:hAnsi="Times New Roman" w:cs="Times New Roman"/>
          <w:color w:val="000000"/>
          <w:sz w:val="24"/>
          <w:szCs w:val="24"/>
        </w:rPr>
        <w:fldChar w:fldCharType="end"/>
      </w:r>
      <w:r w:rsidR="00296238">
        <w:rPr>
          <w:rFonts w:ascii="Times New Roman" w:hAnsi="Times New Roman" w:cs="Times New Roman"/>
          <w:color w:val="000000"/>
          <w:sz w:val="24"/>
          <w:szCs w:val="24"/>
        </w:rPr>
        <w:t xml:space="preserve">; </w:t>
      </w:r>
      <w:r w:rsidR="00757559">
        <w:rPr>
          <w:rStyle w:val="FootnoteReference"/>
          <w:rFonts w:ascii="Times New Roman" w:hAnsi="Times New Roman" w:cs="Times New Roman"/>
          <w:color w:val="000000"/>
          <w:sz w:val="24"/>
          <w:szCs w:val="24"/>
        </w:rPr>
        <w:fldChar w:fldCharType="begin" w:fldLock="1"/>
      </w:r>
      <w:r w:rsidR="00C91694">
        <w:rPr>
          <w:rFonts w:ascii="Times New Roman" w:hAnsi="Times New Roman" w:cs="Times New Roman"/>
          <w:color w:val="000000"/>
          <w:sz w:val="24"/>
          <w:szCs w:val="24"/>
        </w:rPr>
        <w:instrText>ADDIN CSL_CITATION {"citationItems":[{"id":"ITEM-1","itemData":{"author":[{"dropping-particle":"","family":"Mashuri Saepudin, Sauqi Futaqib, Muhammad Irfan Hasanuddin, Khaeruddin Yusuf","given":"Rusdina","non-dropping-particle":"","parse-names":false,"suffix":""}],"container-title":"Cogent Education","id":"ITEM-1","issue":"1","issued":{"date-parts":[["2024"]]},"title":"The building sustainable peace through multicultural religious education in the contemporary era of Poso, Indonesia","type":"article-journal","volume":"11"},"uris":["http://www.mendeley.com/documents/?uuid=6f3f6c8e-7123-4b83-a088-cd2c3cc60f44"]}],"mendeley":{"formattedCitation":"(Mashuri Saepudin, Sauqi Futaqib, Muhammad Irfan Hasanuddin, Khaeruddin Yusuf, 2024)","manualFormatting":"Mashuri Saepudin dkk., 2024)","plainTextFormattedCitation":"(Mashuri Saepudin, Sauqi Futaqib, Muhammad Irfan Hasanuddin, Khaeruddin Yusuf, 2024)","previouslyFormattedCitation":"(Mashuri Saepudin, Sauqi Futaqib, Muhammad Irfan Hasanuddin, Khaeruddin Yusuf, 2024)"},"properties":{"noteIndex":0},"schema":"https://github.com/citation-style-language/schema/raw/master/csl-citation.json"}</w:instrText>
      </w:r>
      <w:r w:rsidR="00757559">
        <w:rPr>
          <w:rStyle w:val="FootnoteReference"/>
          <w:rFonts w:ascii="Times New Roman" w:hAnsi="Times New Roman" w:cs="Times New Roman"/>
          <w:color w:val="000000"/>
          <w:sz w:val="24"/>
          <w:szCs w:val="24"/>
        </w:rPr>
        <w:fldChar w:fldCharType="separate"/>
      </w:r>
      <w:r w:rsidR="00757559" w:rsidRPr="00757559">
        <w:rPr>
          <w:rFonts w:ascii="Times New Roman" w:hAnsi="Times New Roman" w:cs="Times New Roman"/>
          <w:bCs/>
          <w:noProof/>
          <w:color w:val="000000"/>
          <w:sz w:val="24"/>
          <w:szCs w:val="24"/>
          <w:lang w:val="en-US"/>
        </w:rPr>
        <w:t xml:space="preserve">Mashuri Saepudin </w:t>
      </w:r>
      <w:r w:rsidR="00296238">
        <w:rPr>
          <w:rFonts w:ascii="Times New Roman" w:hAnsi="Times New Roman" w:cs="Times New Roman"/>
          <w:bCs/>
          <w:noProof/>
          <w:color w:val="000000"/>
          <w:sz w:val="24"/>
          <w:szCs w:val="24"/>
          <w:lang w:val="en-US"/>
        </w:rPr>
        <w:t>dkk.,</w:t>
      </w:r>
      <w:r w:rsidR="00757559" w:rsidRPr="00757559">
        <w:rPr>
          <w:rFonts w:ascii="Times New Roman" w:hAnsi="Times New Roman" w:cs="Times New Roman"/>
          <w:bCs/>
          <w:noProof/>
          <w:color w:val="000000"/>
          <w:sz w:val="24"/>
          <w:szCs w:val="24"/>
          <w:lang w:val="en-US"/>
        </w:rPr>
        <w:t xml:space="preserve"> 2024)</w:t>
      </w:r>
      <w:r w:rsidR="00757559">
        <w:rPr>
          <w:rStyle w:val="FootnoteReference"/>
          <w:rFonts w:ascii="Times New Roman" w:hAnsi="Times New Roman" w:cs="Times New Roman"/>
          <w:color w:val="000000"/>
          <w:sz w:val="24"/>
          <w:szCs w:val="24"/>
        </w:rPr>
        <w:fldChar w:fldCharType="end"/>
      </w:r>
      <w:r w:rsidR="00296238">
        <w:rPr>
          <w:rFonts w:ascii="Times New Roman" w:hAnsi="Times New Roman" w:cs="Times New Roman"/>
          <w:color w:val="000000"/>
          <w:sz w:val="24"/>
          <w:szCs w:val="24"/>
        </w:rPr>
        <w:t>.</w:t>
      </w:r>
      <w:r w:rsidR="00DD7F5E">
        <w:rPr>
          <w:rFonts w:ascii="Times New Roman" w:hAnsi="Times New Roman" w:cs="Times New Roman"/>
          <w:color w:val="000000"/>
          <w:sz w:val="24"/>
          <w:szCs w:val="24"/>
        </w:rPr>
        <w:t xml:space="preserve"> </w:t>
      </w:r>
      <w:r w:rsidRPr="00F2456C">
        <w:rPr>
          <w:rFonts w:ascii="Times New Roman" w:hAnsi="Times New Roman" w:cs="Times New Roman"/>
          <w:color w:val="000000"/>
          <w:sz w:val="24"/>
          <w:szCs w:val="24"/>
        </w:rPr>
        <w:t xml:space="preserve">The debate is due to the gap between social facts and the values enshrined in Pancasila, especially the second principle of just and civilized humanity to respect and appreciate each other. </w:t>
      </w:r>
      <w:r w:rsidR="00296238">
        <w:rPr>
          <w:rFonts w:ascii="Times New Roman" w:hAnsi="Times New Roman" w:cs="Times New Roman"/>
          <w:color w:val="000000"/>
          <w:sz w:val="24"/>
          <w:szCs w:val="24"/>
        </w:rPr>
        <w:t>(</w:t>
      </w:r>
      <w:r w:rsidR="00757559" w:rsidRPr="00296238">
        <w:rPr>
          <w:rStyle w:val="FootnoteReference"/>
          <w:rFonts w:ascii="Times New Roman" w:hAnsi="Times New Roman" w:cs="Times New Roman"/>
          <w:color w:val="000000"/>
          <w:sz w:val="24"/>
          <w:szCs w:val="24"/>
        </w:rPr>
        <w:fldChar w:fldCharType="begin" w:fldLock="1"/>
      </w:r>
      <w:r w:rsidR="00296238">
        <w:rPr>
          <w:rFonts w:ascii="Times New Roman" w:hAnsi="Times New Roman" w:cs="Times New Roman"/>
          <w:color w:val="000000"/>
          <w:sz w:val="24"/>
          <w:szCs w:val="24"/>
        </w:rPr>
        <w:instrText>ADDIN CSL_CITATION {"citationItems":[{"id":"ITEM-1","itemData":{"DOI":"10.14421/AJIS.2023.611.137-156","ISSN":"2338557X","abstract":"The compatibility of Islam and Pancasila, the Indonesia’s national philosophy, is still interesting to elaborate even though there have been numerous discussions on the theme. Notably, this paper addresses the harmony of Pancasila and Islam as the umbrella for nationhood and statehood in Indonesia. The writers argue that Pancasila and Islam coexist harmoniously in Indonesia, and this kind of harmony is a valuable esteem to reinforce unity, diversity, and cultural heritage within the society. The acculturation of Pancasila is an effort to integrate its values into daily life through traditions and practices involving various stakeholders. This acculturation will encourage acceptance of diversity and prevent religious extremism. On the other hand, conflicts between political Islam and nationalist groups in Indonesia affect cultural-religious expressions and disrupt harmony. Pancasila is vital in addressing these conflicts and promoting diversity and ongoing dialogues.","author":[{"dropping-particle":"","family":"Badrun","given":"","non-dropping-particle":"","parse-names":false,"suffix":""},{"dropping-particle":"","family":"Sujadi","given":"","non-dropping-particle":"","parse-names":false,"suffix":""},{"dropping-particle":"","family":"Warsah","given":"Idi","non-dropping-particle":"","parse-names":false,"suffix":""},{"dropping-particle":"","family":"Muttaqin","given":"Imron","non-dropping-particle":"","parse-names":false,"suffix":""},{"dropping-particle":"","family":"Morganna","given":"Ruly","non-dropping-particle":"","parse-names":false,"suffix":""}],"container-title":"Al-Jami'ah","id":"ITEM-1","issue":"1","issued":{"date-parts":[["2023"]]},"title":"PANCASILA, ISLAM, AND HARMONISING SOCIO-CULTURAL CONFLICT IN INDONESIA","type":"article-journal","volume":"61"},"uris":["http://www.mendeley.com/documents/?uuid=b89ece6e-42e5-3212-8a37-dbff8650bc88"]}],"mendeley":{"formattedCitation":"(Badrun et al., 2023)","manualFormatting":"Badrun dkk., 2023)","plainTextFormattedCitation":"(Badrun et al., 2023)","previouslyFormattedCitation":"(Badrun et al., 2023)"},"properties":{"noteIndex":0},"schema":"https://github.com/citation-style-language/schema/raw/master/csl-citation.json"}</w:instrText>
      </w:r>
      <w:r w:rsidR="00757559" w:rsidRPr="00296238">
        <w:rPr>
          <w:rStyle w:val="FootnoteReference"/>
          <w:rFonts w:ascii="Times New Roman" w:hAnsi="Times New Roman" w:cs="Times New Roman"/>
          <w:color w:val="000000"/>
          <w:sz w:val="24"/>
          <w:szCs w:val="24"/>
        </w:rPr>
        <w:fldChar w:fldCharType="separate"/>
      </w:r>
      <w:r w:rsidR="00757559" w:rsidRPr="00296238">
        <w:rPr>
          <w:rFonts w:ascii="Times New Roman" w:hAnsi="Times New Roman" w:cs="Times New Roman"/>
          <w:noProof/>
          <w:color w:val="000000"/>
          <w:sz w:val="24"/>
          <w:szCs w:val="24"/>
          <w:lang w:val="en-US"/>
        </w:rPr>
        <w:t xml:space="preserve">Badrun </w:t>
      </w:r>
      <w:r w:rsidR="00296238">
        <w:rPr>
          <w:rFonts w:ascii="Times New Roman" w:hAnsi="Times New Roman" w:cs="Times New Roman"/>
          <w:noProof/>
          <w:color w:val="000000"/>
          <w:sz w:val="24"/>
          <w:szCs w:val="24"/>
          <w:lang w:val="en-US"/>
        </w:rPr>
        <w:t>dkk</w:t>
      </w:r>
      <w:r w:rsidR="00757559" w:rsidRPr="00296238">
        <w:rPr>
          <w:rFonts w:ascii="Times New Roman" w:hAnsi="Times New Roman" w:cs="Times New Roman"/>
          <w:noProof/>
          <w:color w:val="000000"/>
          <w:sz w:val="24"/>
          <w:szCs w:val="24"/>
          <w:lang w:val="en-US"/>
        </w:rPr>
        <w:t>.,</w:t>
      </w:r>
      <w:r w:rsidR="00296238">
        <w:rPr>
          <w:rFonts w:ascii="Times New Roman" w:hAnsi="Times New Roman" w:cs="Times New Roman"/>
          <w:noProof/>
          <w:color w:val="000000"/>
          <w:sz w:val="24"/>
          <w:szCs w:val="24"/>
          <w:lang w:val="en-US"/>
        </w:rPr>
        <w:t xml:space="preserve"> </w:t>
      </w:r>
      <w:r w:rsidR="00757559" w:rsidRPr="00296238">
        <w:rPr>
          <w:rFonts w:ascii="Times New Roman" w:hAnsi="Times New Roman" w:cs="Times New Roman"/>
          <w:noProof/>
          <w:color w:val="000000"/>
          <w:sz w:val="24"/>
          <w:szCs w:val="24"/>
          <w:lang w:val="en-US"/>
        </w:rPr>
        <w:t>2023)</w:t>
      </w:r>
      <w:r w:rsidR="00757559" w:rsidRPr="00296238">
        <w:rPr>
          <w:rStyle w:val="FootnoteReference"/>
          <w:rFonts w:ascii="Times New Roman" w:hAnsi="Times New Roman" w:cs="Times New Roman"/>
          <w:color w:val="000000"/>
          <w:sz w:val="24"/>
          <w:szCs w:val="24"/>
        </w:rPr>
        <w:fldChar w:fldCharType="end"/>
      </w:r>
      <w:r w:rsidR="00296238">
        <w:rPr>
          <w:rFonts w:ascii="Times New Roman" w:hAnsi="Times New Roman" w:cs="Times New Roman"/>
          <w:color w:val="000000"/>
          <w:sz w:val="24"/>
          <w:szCs w:val="24"/>
        </w:rPr>
        <w:t xml:space="preserve">. </w:t>
      </w:r>
      <w:r w:rsidRPr="00F2456C">
        <w:rPr>
          <w:rFonts w:ascii="Times New Roman" w:hAnsi="Times New Roman" w:cs="Times New Roman"/>
          <w:color w:val="000000"/>
          <w:sz w:val="24"/>
          <w:szCs w:val="24"/>
        </w:rPr>
        <w:t xml:space="preserve">Social conflicts and human rights violations that often occur in various contexts, such as intergroup conflicts, religion and discrimination issues, this shows that the </w:t>
      </w:r>
      <w:r w:rsidRPr="00F2456C">
        <w:rPr>
          <w:rFonts w:ascii="Times New Roman" w:hAnsi="Times New Roman" w:cs="Times New Roman"/>
          <w:color w:val="000000"/>
          <w:sz w:val="24"/>
          <w:szCs w:val="24"/>
        </w:rPr>
        <w:t>noble values of Pancasila have not been fully implemented in the practice of social life in the community.</w:t>
      </w:r>
      <w:r w:rsidR="00DD7F5E" w:rsidRPr="001E6E00">
        <w:rPr>
          <w:rFonts w:ascii="Times New Roman" w:hAnsi="Times New Roman" w:cs="Times New Roman"/>
          <w:color w:val="000000"/>
          <w:sz w:val="24"/>
          <w:szCs w:val="24"/>
        </w:rPr>
        <w:t xml:space="preserve"> </w:t>
      </w:r>
    </w:p>
    <w:p w14:paraId="4780A864" w14:textId="623AAD85" w:rsidR="00DD7F5E" w:rsidRDefault="001D0BF9" w:rsidP="001D0BF9">
      <w:pPr>
        <w:tabs>
          <w:tab w:val="left" w:pos="426"/>
          <w:tab w:val="left" w:pos="709"/>
        </w:tabs>
        <w:spacing w:before="80" w:after="60" w:line="360" w:lineRule="auto"/>
        <w:ind w:right="3"/>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2456C" w:rsidRPr="00F2456C">
        <w:rPr>
          <w:rFonts w:ascii="Times New Roman" w:hAnsi="Times New Roman" w:cs="Times New Roman"/>
          <w:color w:val="000000"/>
          <w:sz w:val="24"/>
          <w:szCs w:val="24"/>
        </w:rPr>
        <w:t xml:space="preserve">The government has made various efforts to tackle potential social conflicts in Indonesia. However, data released by Satu Data Pemerintahan Dalam Negeri (SDPDN) shows that the number of social conflicts, in 2023, recorded around 218 with various cases in Indonesia. </w:t>
      </w:r>
      <w:r w:rsidR="00296238">
        <w:rPr>
          <w:rStyle w:val="FootnoteReference"/>
          <w:rFonts w:ascii="Times New Roman" w:hAnsi="Times New Roman" w:cs="Times New Roman"/>
          <w:color w:val="000000"/>
          <w:sz w:val="24"/>
          <w:szCs w:val="24"/>
        </w:rPr>
        <w:fldChar w:fldCharType="begin" w:fldLock="1"/>
      </w:r>
      <w:r w:rsidR="00C91694">
        <w:rPr>
          <w:rFonts w:ascii="Times New Roman" w:hAnsi="Times New Roman" w:cs="Times New Roman"/>
          <w:color w:val="000000"/>
          <w:sz w:val="24"/>
          <w:szCs w:val="24"/>
        </w:rPr>
        <w:instrText>ADDIN CSL_CITATION {"citationItems":[{"id":"ITEM-1","itemData":{"author":[{"dropping-particle":"","family":"Kemendagri","given":"","non-dropping-particle":"","parse-names":false,"suffix":""}],"id":"ITEM-1","issued":{"date-parts":[["2023"]]},"title":"Angka Kejadian Konflik","type":"article"},"uris":["http://www.mendeley.com/documents/?uuid=83f13c86-8568-4273-be77-db10604e4483"]}],"mendeley":{"formattedCitation":"(Kemendagri, 2023)","plainTextFormattedCitation":"(Kemendagri, 2023)","previouslyFormattedCitation":"(Kemendagri, 2023)"},"properties":{"noteIndex":0},"schema":"https://github.com/citation-style-language/schema/raw/master/csl-citation.json"}</w:instrText>
      </w:r>
      <w:r w:rsidR="00296238">
        <w:rPr>
          <w:rStyle w:val="FootnoteReference"/>
          <w:rFonts w:ascii="Times New Roman" w:hAnsi="Times New Roman" w:cs="Times New Roman"/>
          <w:color w:val="000000"/>
          <w:sz w:val="24"/>
          <w:szCs w:val="24"/>
        </w:rPr>
        <w:fldChar w:fldCharType="separate"/>
      </w:r>
      <w:r w:rsidR="00296238" w:rsidRPr="00296238">
        <w:rPr>
          <w:rFonts w:ascii="Times New Roman" w:hAnsi="Times New Roman" w:cs="Times New Roman"/>
          <w:noProof/>
          <w:color w:val="000000"/>
          <w:sz w:val="24"/>
          <w:szCs w:val="24"/>
        </w:rPr>
        <w:t>(Kemendagri, 2023)</w:t>
      </w:r>
      <w:r w:rsidR="00296238">
        <w:rPr>
          <w:rStyle w:val="FootnoteReference"/>
          <w:rFonts w:ascii="Times New Roman" w:hAnsi="Times New Roman" w:cs="Times New Roman"/>
          <w:color w:val="000000"/>
          <w:sz w:val="24"/>
          <w:szCs w:val="24"/>
        </w:rPr>
        <w:fldChar w:fldCharType="end"/>
      </w:r>
      <w:r w:rsidR="00296238">
        <w:rPr>
          <w:rFonts w:ascii="Times New Roman" w:hAnsi="Times New Roman" w:cs="Times New Roman"/>
          <w:color w:val="000000"/>
          <w:sz w:val="24"/>
          <w:szCs w:val="24"/>
        </w:rPr>
        <w:t xml:space="preserve">. </w:t>
      </w:r>
      <w:r w:rsidR="00F2456C" w:rsidRPr="00F2456C">
        <w:rPr>
          <w:rFonts w:ascii="Times New Roman" w:hAnsi="Times New Roman" w:cs="Times New Roman"/>
          <w:color w:val="000000"/>
          <w:sz w:val="24"/>
          <w:szCs w:val="24"/>
        </w:rPr>
        <w:t xml:space="preserve">The data shows that the socialization and prevention efforts carried out have not been effective enough </w:t>
      </w:r>
      <w:r w:rsidR="00F2456C" w:rsidRPr="00F2456C">
        <w:rPr>
          <w:rFonts w:ascii="Times New Roman" w:hAnsi="Times New Roman" w:cs="Times New Roman"/>
          <w:color w:val="000000"/>
          <w:sz w:val="24"/>
          <w:szCs w:val="24"/>
        </w:rPr>
        <w:lastRenderedPageBreak/>
        <w:t xml:space="preserve">in reducing tensions and social conflicts in the community, so there is a need for evaluation and more comprehensive and humanist steps through the noble values of the Indonesian nation that are inherited in various forms, such as the local wisdom approach owned by each region in Indonesia. </w:t>
      </w:r>
      <w:r w:rsidR="00757559">
        <w:rPr>
          <w:rStyle w:val="FootnoteReference"/>
          <w:rFonts w:ascii="Times New Roman" w:hAnsi="Times New Roman" w:cs="Times New Roman"/>
          <w:color w:val="000000"/>
          <w:sz w:val="24"/>
          <w:szCs w:val="24"/>
        </w:rPr>
        <w:fldChar w:fldCharType="begin" w:fldLock="1"/>
      </w:r>
      <w:r w:rsidR="00296238">
        <w:rPr>
          <w:rFonts w:ascii="Times New Roman" w:hAnsi="Times New Roman" w:cs="Times New Roman"/>
          <w:color w:val="000000"/>
          <w:sz w:val="24"/>
          <w:szCs w:val="24"/>
        </w:rPr>
        <w:instrText>ADDIN CSL_CITATION {"citationItems":[{"id":"ITEM-1","itemData":{"author":[{"dropping-particle":"","family":"Hariyanti Hariyanti, Irma Irayanti, Lisa Retnasari, Anif Istianah, Gigih Cahya Permady","given":"Saepudin Karta Sasmita","non-dropping-particle":"","parse-names":false,"suffix":""}],"container-title":"JED: Jurnal Etika Demokrasi","id":"ITEM-1","issue":"2","issued":{"date-parts":[["2023"]]},"title":"Existence of Local Wisdom Based on Pancasila Values Amidst the Dynamics of Global Issues","type":"article-journal","volume":"8"},"uris":["http://www.mendeley.com/documents/?uuid=56242f8e-045e-4c45-b43f-01d4f9003b1e"]}],"mendeley":{"formattedCitation":"(Hariyanti Hariyanti, Irma Irayanti, Lisa Retnasari, Anif Istianah, Gigih Cahya Permady, 2023)","manualFormatting":"(Hariyanti dkk., 2023)","plainTextFormattedCitation":"(Hariyanti Hariyanti, Irma Irayanti, Lisa Retnasari, Anif Istianah, Gigih Cahya Permady, 2023)","previouslyFormattedCitation":"(Hariyanti Hariyanti, Irma Irayanti, Lisa Retnasari, Anif Istianah, Gigih Cahya Permady, 2023)"},"properties":{"noteIndex":0},"schema":"https://github.com/citation-style-language/schema/raw/master/csl-citation.json"}</w:instrText>
      </w:r>
      <w:r w:rsidR="00757559">
        <w:rPr>
          <w:rStyle w:val="FootnoteReference"/>
          <w:rFonts w:ascii="Times New Roman" w:hAnsi="Times New Roman" w:cs="Times New Roman"/>
          <w:color w:val="000000"/>
          <w:sz w:val="24"/>
          <w:szCs w:val="24"/>
        </w:rPr>
        <w:fldChar w:fldCharType="separate"/>
      </w:r>
      <w:r w:rsidR="00757559" w:rsidRPr="00757559">
        <w:rPr>
          <w:rFonts w:ascii="Times New Roman" w:hAnsi="Times New Roman" w:cs="Times New Roman"/>
          <w:bCs/>
          <w:noProof/>
          <w:color w:val="000000"/>
          <w:sz w:val="24"/>
          <w:szCs w:val="24"/>
          <w:lang w:val="en-US"/>
        </w:rPr>
        <w:t xml:space="preserve">(Hariyanti </w:t>
      </w:r>
      <w:r w:rsidR="00296238">
        <w:rPr>
          <w:rFonts w:ascii="Times New Roman" w:hAnsi="Times New Roman" w:cs="Times New Roman"/>
          <w:bCs/>
          <w:noProof/>
          <w:color w:val="000000"/>
          <w:sz w:val="24"/>
          <w:szCs w:val="24"/>
          <w:lang w:val="en-US"/>
        </w:rPr>
        <w:t xml:space="preserve">dkk., </w:t>
      </w:r>
      <w:r w:rsidR="00757559" w:rsidRPr="00757559">
        <w:rPr>
          <w:rFonts w:ascii="Times New Roman" w:hAnsi="Times New Roman" w:cs="Times New Roman"/>
          <w:bCs/>
          <w:noProof/>
          <w:color w:val="000000"/>
          <w:sz w:val="24"/>
          <w:szCs w:val="24"/>
          <w:lang w:val="en-US"/>
        </w:rPr>
        <w:t>2023)</w:t>
      </w:r>
      <w:r w:rsidR="00757559">
        <w:rPr>
          <w:rStyle w:val="FootnoteReference"/>
          <w:rFonts w:ascii="Times New Roman" w:hAnsi="Times New Roman" w:cs="Times New Roman"/>
          <w:color w:val="000000"/>
          <w:sz w:val="24"/>
          <w:szCs w:val="24"/>
        </w:rPr>
        <w:fldChar w:fldCharType="end"/>
      </w:r>
      <w:r w:rsidR="00296238">
        <w:rPr>
          <w:rFonts w:ascii="Times New Roman" w:hAnsi="Times New Roman" w:cs="Times New Roman"/>
          <w:color w:val="000000"/>
          <w:sz w:val="24"/>
          <w:szCs w:val="24"/>
        </w:rPr>
        <w:t>.</w:t>
      </w:r>
    </w:p>
    <w:p w14:paraId="2DC8D75A" w14:textId="51529339" w:rsidR="00DD7F5E" w:rsidRPr="006C4D09" w:rsidRDefault="00F2456C" w:rsidP="006C4D09">
      <w:pPr>
        <w:spacing w:before="80" w:after="60" w:line="360" w:lineRule="auto"/>
        <w:ind w:right="3" w:firstLine="720"/>
        <w:jc w:val="both"/>
        <w:rPr>
          <w:rFonts w:ascii="Times New Roman" w:hAnsi="Times New Roman" w:cs="Times New Roman"/>
          <w:sz w:val="24"/>
          <w:szCs w:val="24"/>
        </w:rPr>
      </w:pPr>
      <w:r w:rsidRPr="00F2456C">
        <w:rPr>
          <w:rFonts w:ascii="Times New Roman" w:hAnsi="Times New Roman" w:cs="Times New Roman"/>
          <w:sz w:val="24"/>
          <w:szCs w:val="24"/>
          <w:lang w:val="en-US"/>
        </w:rPr>
        <w:t xml:space="preserve">Local wisdom does not only function as a means to preserve and maintain existing cultural heritage </w:t>
      </w:r>
      <w:r w:rsidR="006C4D09">
        <w:rPr>
          <w:rStyle w:val="FootnoteReference"/>
          <w:rFonts w:ascii="Times New Roman" w:hAnsi="Times New Roman" w:cs="Times New Roman"/>
          <w:sz w:val="24"/>
          <w:szCs w:val="24"/>
          <w:lang w:val="en-US"/>
        </w:rPr>
        <w:fldChar w:fldCharType="begin" w:fldLock="1"/>
      </w:r>
      <w:r w:rsidR="00CB4440">
        <w:rPr>
          <w:rFonts w:ascii="Times New Roman" w:hAnsi="Times New Roman" w:cs="Times New Roman"/>
          <w:sz w:val="24"/>
          <w:szCs w:val="24"/>
          <w:lang w:val="en-US"/>
        </w:rPr>
        <w:instrText>ADDIN CSL_CITATION {"citationItems":[{"id":"ITEM-1","itemData":{"abstract":"Saparan bermula sebagai bentuk tradisi Merti Desa dengan tujuan agar desa tersebut selalu mendapatkan kesejahteraan dan jauh dari malapetaka. Mereka mengundang para kerabat dan kenalan untuk datang berkunjung kerumah mereka masing-masing pada hari pelaksanaan Saparan. Masyarakat desa Sumberejo secara konsisten masih melaksanakan tradisi Saparan. Meskipun dahulu pernah ada aturan larangan mengenai pelaksanaan tradisi Saparan. Hampir semua penduduk desa Sumberejo masih melaksanakan Saparan hingga kini. Tujuan dari penelitian ini adalah: (1) mengetahui pelaksanaan tradisi Saparan dalam kehidupan masyarakat desa Sumberejo dan (2) mengetahui alasan masyarakat desa Sumberejo masih mempertahankan tradisi Saparan. Metode yang digunakan dalam penelitian ini adalah metode kualitatif. Lokasi penelitian dilaksanakan di desa Sumberejo, kecamatan Ngabalak, kabupaten Magelang dengan subjek penelitian adalah masyarakat desa Sumberejo. Fokus penelitian dalam penelitian ini adalah menggambarkan pelaksanaan tradisi Saparan, dan memaparkan sebab-sebab masyarakat desa Sumberejo masih melakukan Saparan serta eksistensi Saparan di desa Sumberejo. Hasil penelitian ini menyimpulkan beberapa hal berikut: (1) pelaksanaan perayaan tradisi Saparan dibagi dalam tiga klasifikasi perayaan yang berlangsung secara berurutan, yaitu perayaan komunal, perayaan individu dan perayaan yang bersifat hiburan. Perayaan komunal yaitu doa bersama di rumah kepala dusun dengan tujuan kemakmuran dan keselamatan desa serta memperkuat solidaritas diantara warga. Perayaan individu dilaksanakan di rumah masing-masing dengan tujuan untuk mempererat tali kekerabatan. Sedangkan perayaan hiburan bertujuan untuk meramaikan suasana Saparan. Pada saat ini pelaksanaan Saparan telah mengalami pergeseran, masyarakat mengambil inti secara praktis apa yang dimaksud Saparan bagi mereka. Inti Saparan bagi mereka adalah slametan bersama, mengundang semua orang kenalan dan kerabat untuk datang dan makan bersama serta bersilaturahmi ke rumah. Masyarakat sudah tidak terlalu memperhatikan acara doa bersama dalam aspek komunal. Saling mengundang untuk datang bertamu dan makan bersama merupakan ciri khas dalam Saparan. (2) Masyarakat desa Sumberejo masih mempertahankan tradisi Saparan karena tradisi Saparan ternyata masih sangat fungsional dalam kehidupan sosial masyarakat desa Sumberejo. Hal ini sejalan dengan teori fungsionalisme budaya yang dikemukakan oleh Malinowski dan Radcliffe Brown, bahwa suatu budaya bertahan karen…","author":[{"dropping-particle":"","family":"Andyani","given":"Natalia Tri","non-dropping-particle":"","parse-names":false,"suffix":""}],"container-title":"(Doctoral dissertation, Universitas Negeri Semarang)","id":"ITEM-1","issued":{"date-parts":[["2013"]]},"title":"Eksistensi Tradisi Saparan Pada Masyarakat Desa Sumberejo Kecamatan Ngablak, Kabupaten Magelang","type":"article-journal"},"uris":["http://www.mendeley.com/documents/?uuid=ba80a51b-2323-353a-b947-beabaf957b43"]}],"mendeley":{"formattedCitation":"(Andyani, 2013)","manualFormatting":"(Andyani, 2013, Febrianty et al., 2023 )","plainTextFormattedCitation":"(Andyani, 2013)","previouslyFormattedCitation":"(Andyani, 2013)"},"properties":{"noteIndex":0},"schema":"https://github.com/citation-style-language/schema/raw/master/csl-citation.json"}</w:instrText>
      </w:r>
      <w:r w:rsidR="006C4D09">
        <w:rPr>
          <w:rStyle w:val="FootnoteReference"/>
          <w:rFonts w:ascii="Times New Roman" w:hAnsi="Times New Roman" w:cs="Times New Roman"/>
          <w:sz w:val="24"/>
          <w:szCs w:val="24"/>
          <w:lang w:val="en-US"/>
        </w:rPr>
        <w:fldChar w:fldCharType="separate"/>
      </w:r>
      <w:r w:rsidR="006C4D09" w:rsidRPr="00757559">
        <w:rPr>
          <w:rFonts w:ascii="Times New Roman" w:hAnsi="Times New Roman" w:cs="Times New Roman"/>
          <w:noProof/>
          <w:sz w:val="24"/>
          <w:szCs w:val="24"/>
          <w:lang w:val="en-US"/>
        </w:rPr>
        <w:t>(Andyani, 2013</w:t>
      </w:r>
      <w:r w:rsidR="006C4D09">
        <w:rPr>
          <w:rFonts w:ascii="Times New Roman" w:hAnsi="Times New Roman" w:cs="Times New Roman"/>
          <w:noProof/>
          <w:sz w:val="24"/>
          <w:szCs w:val="24"/>
          <w:lang w:val="en-US"/>
        </w:rPr>
        <w:t xml:space="preserve">, </w:t>
      </w:r>
      <w:r w:rsidR="006C4D09" w:rsidRPr="00C91694">
        <w:rPr>
          <w:rFonts w:ascii="Times New Roman" w:hAnsi="Times New Roman" w:cs="Times New Roman"/>
          <w:noProof/>
          <w:color w:val="000000"/>
          <w:sz w:val="24"/>
          <w:szCs w:val="24"/>
        </w:rPr>
        <w:t>Febrianty et al., 2023</w:t>
      </w:r>
      <w:r w:rsidR="006C4D09">
        <w:rPr>
          <w:rFonts w:ascii="Times New Roman" w:hAnsi="Times New Roman" w:cs="Times New Roman"/>
          <w:noProof/>
          <w:color w:val="000000"/>
          <w:sz w:val="24"/>
          <w:szCs w:val="24"/>
        </w:rPr>
        <w:t xml:space="preserve"> </w:t>
      </w:r>
      <w:r w:rsidR="006C4D09" w:rsidRPr="00757559">
        <w:rPr>
          <w:rFonts w:ascii="Times New Roman" w:hAnsi="Times New Roman" w:cs="Times New Roman"/>
          <w:noProof/>
          <w:sz w:val="24"/>
          <w:szCs w:val="24"/>
          <w:lang w:val="en-US"/>
        </w:rPr>
        <w:t>)</w:t>
      </w:r>
      <w:r w:rsidR="006C4D09">
        <w:rPr>
          <w:rStyle w:val="FootnoteReference"/>
          <w:rFonts w:ascii="Times New Roman" w:hAnsi="Times New Roman" w:cs="Times New Roman"/>
          <w:sz w:val="24"/>
          <w:szCs w:val="24"/>
          <w:lang w:val="en-US"/>
        </w:rPr>
        <w:fldChar w:fldCharType="end"/>
      </w:r>
      <w:r w:rsidR="006C4D09" w:rsidRPr="00391AB2">
        <w:rPr>
          <w:rFonts w:ascii="Times New Roman" w:hAnsi="Times New Roman" w:cs="Times New Roman"/>
          <w:sz w:val="24"/>
          <w:szCs w:val="24"/>
          <w:lang w:val="en-US"/>
        </w:rPr>
        <w:t xml:space="preserve">, </w:t>
      </w:r>
      <w:r w:rsidRPr="00F2456C">
        <w:rPr>
          <w:rFonts w:ascii="Times New Roman" w:hAnsi="Times New Roman" w:cs="Times New Roman"/>
          <w:sz w:val="24"/>
          <w:szCs w:val="24"/>
          <w:lang w:val="en-US"/>
        </w:rPr>
        <w:t xml:space="preserve">but builds the character foundation of patriotism and nationalism </w:t>
      </w:r>
      <w:r w:rsidR="006C4D09">
        <w:rPr>
          <w:rStyle w:val="FootnoteReference"/>
          <w:rFonts w:ascii="Times New Roman" w:hAnsi="Times New Roman" w:cs="Times New Roman"/>
          <w:sz w:val="24"/>
          <w:szCs w:val="24"/>
          <w:lang w:val="en-US"/>
        </w:rPr>
        <w:fldChar w:fldCharType="begin" w:fldLock="1"/>
      </w:r>
      <w:r w:rsidR="006C4D09">
        <w:rPr>
          <w:rFonts w:ascii="Times New Roman" w:hAnsi="Times New Roman" w:cs="Times New Roman"/>
          <w:sz w:val="24"/>
          <w:szCs w:val="24"/>
          <w:lang w:val="en-US"/>
        </w:rPr>
        <w:instrText>ADDIN CSL_CITATION {"citationItems":[{"id":"ITEM-1","itemData":{"abstract":"Penelitian ini bertujuan untuk mendeskripsikan fasilitasi layanan PAUD yang ada di DKI Jakarta dalam menkontruksi kegiatan bermain konteks kebudayaan lokal melalui permainan tradisional menjadi pembelajaran inovatif. Kebudayaan lokal menjadi sarana untuk membangun fondasi pada diri anak agar karakter cinta tanah air dan nasionalisme semakin melekat dalam diri anak. Hal ini dikarenakan pada anak usia 0-6 tahun anak dapat merekam dan membiasakan pada dirinya dalam kebiasaan-kebiasaan baik. Penelitian merupakan penelitian kualitatif dengan menggunakan teknik wawancara. Responden penelitian ini adalah pendidik PAUD yang tersebar dibeberapa wilayah di DKI Jakarta. Hasil dari penelitian ini ditemukan beberapa kajian terkait rekayasa pembelajaran yang diciptakan oleh pendidik dan prosedur bermain yang diterapkan oleh pendidik melalui permainan tradisional. Tidak hanya itu, pendidik sebelum menerapkan kegiatan bermain terjadi proses analisis nilai-nilai kearifan lokal dari masing-masing permainan tradisional yang nantinya berguna untuk dikenalkan kepada anak usia dini. Sebaran nilai-nilai kearifan lokal yang terkandung dalam permainan tradisional berfungsi sebagai acuan pendidik dalam membangun karakter anak sehingga rasa cinta tanah air dan nasionalisme pada diri anak dapat berkembang kegiatan bermain sehingga sesuai dengan tema pembelajaran. Untuk itu, kegiatan fasilitasi. Mendukung tumbuh kembang anak dengan memfasilitasi layanan pembelajaran inovatif berbasis budaya lokal dapat menciptakan pembelajaran yang menarik dan menyenangkan bagi anak ditengah era globalisasi. Memberikan pengalaman bermain anak dengan mencampurkan permainan tradisional dalam kegiatan pembelajaran dapat memberikan pijakan pada diri anak agar terus mencintai kebudayaan yang dimiliki oleh bangsanya.","author":[{"dropping-particle":"","family":"Nila Fitria, Ari Putra","given":"Ririn Gusti","non-dropping-particle":"","parse-names":false,"suffix":""}],"container-title":"Jurnal Ilmiah Potensia","id":"ITEM-1","issue":"2","issued":{"date-parts":[["2021"]]},"title":"Layanan Belajar Inovatif Berbasis Kebudayaan Lokal Melalui Permainan Tradisional Pada Satuan PAUD di DKI Jakarta","type":"article-journal","volume":"6"},"uris":["http://www.mendeley.com/documents/?uuid=f62ff51f-fd25-30b6-85a9-5d22ec3b9405"]}],"mendeley":{"formattedCitation":"(Nila Fitria, Ari Putra, 2021)","plainTextFormattedCitation":"(Nila Fitria, Ari Putra, 2021)","previouslyFormattedCitation":"(Nila Fitria, Ari Putra, 2021)"},"properties":{"noteIndex":0},"schema":"https://github.com/citation-style-language/schema/raw/master/csl-citation.json"}</w:instrText>
      </w:r>
      <w:r w:rsidR="006C4D09">
        <w:rPr>
          <w:rStyle w:val="FootnoteReference"/>
          <w:rFonts w:ascii="Times New Roman" w:hAnsi="Times New Roman" w:cs="Times New Roman"/>
          <w:sz w:val="24"/>
          <w:szCs w:val="24"/>
          <w:lang w:val="en-US"/>
        </w:rPr>
        <w:fldChar w:fldCharType="separate"/>
      </w:r>
      <w:r w:rsidR="006C4D09" w:rsidRPr="00757559">
        <w:rPr>
          <w:rFonts w:ascii="Times New Roman" w:hAnsi="Times New Roman" w:cs="Times New Roman"/>
          <w:bCs/>
          <w:noProof/>
          <w:sz w:val="24"/>
          <w:szCs w:val="24"/>
          <w:lang w:val="en-US"/>
        </w:rPr>
        <w:t>(Nila Fitria, Ari Putra, 2021)</w:t>
      </w:r>
      <w:r w:rsidR="006C4D09">
        <w:rPr>
          <w:rStyle w:val="FootnoteReference"/>
          <w:rFonts w:ascii="Times New Roman" w:hAnsi="Times New Roman" w:cs="Times New Roman"/>
          <w:sz w:val="24"/>
          <w:szCs w:val="24"/>
          <w:lang w:val="en-US"/>
        </w:rPr>
        <w:fldChar w:fldCharType="end"/>
      </w:r>
      <w:r w:rsidR="006C4D09" w:rsidRPr="00391AB2">
        <w:rPr>
          <w:rFonts w:ascii="Times New Roman" w:hAnsi="Times New Roman" w:cs="Times New Roman"/>
          <w:sz w:val="24"/>
          <w:szCs w:val="24"/>
          <w:lang w:val="en-US"/>
        </w:rPr>
        <w:t xml:space="preserve">. </w:t>
      </w:r>
      <w:r w:rsidR="006C4D09">
        <w:rPr>
          <w:rFonts w:ascii="Times New Roman" w:hAnsi="Times New Roman" w:cs="Times New Roman"/>
          <w:sz w:val="24"/>
          <w:szCs w:val="24"/>
        </w:rPr>
        <w:t xml:space="preserve"> </w:t>
      </w:r>
      <w:r w:rsidRPr="00F2456C">
        <w:rPr>
          <w:rFonts w:ascii="Times New Roman" w:hAnsi="Times New Roman" w:cs="Times New Roman"/>
          <w:color w:val="000000"/>
          <w:sz w:val="24"/>
          <w:szCs w:val="24"/>
        </w:rPr>
        <w:t xml:space="preserve">Local wisdom often reflects traditional ways that have proven effective in maintaining social harmony in the community </w:t>
      </w:r>
      <w:r w:rsidR="00C23CB0">
        <w:rPr>
          <w:rStyle w:val="FootnoteReference"/>
          <w:rFonts w:ascii="Times New Roman" w:hAnsi="Times New Roman" w:cs="Times New Roman"/>
          <w:color w:val="000000"/>
          <w:sz w:val="24"/>
          <w:szCs w:val="24"/>
        </w:rPr>
        <w:fldChar w:fldCharType="begin" w:fldLock="1"/>
      </w:r>
      <w:r w:rsidR="00DA50F4">
        <w:rPr>
          <w:rFonts w:ascii="Times New Roman" w:hAnsi="Times New Roman" w:cs="Times New Roman"/>
          <w:color w:val="000000"/>
          <w:sz w:val="24"/>
          <w:szCs w:val="24"/>
        </w:rPr>
        <w:instrText>ADDIN CSL_CITATION {"citationItems":[{"id":"ITEM-1","itemData":{"DOI":"10.1016/j.sbspro.2015.12.014","ISSN":"18770428","abstract":"Tourist village in the province of Daerah Istimewa Yogyakarta is growing rapidly. This is occurred because tourists began visiting places in small groups that focused on the experience of nature and culture. The development of the tourist village is in line with the demands of the rural as a tourist destination. Sustainability of a tourist village begins with the motivation to develop the village while preserving environmental sustainability. This research is conducted in Kalibiru and Lopati tourist village to figure out community awareness’ driving factor about local wisdom upheld to maintain the rural environment which is the trademark of the tourist village. This study uses the participation of community to obtain data based on the community motivation. Observations by mapping and interviews were conducted to measure aspects of environmental conservation. The results are expected to become a model of conservation of nature-based tourism village by citizen participation therefore can be implemented for the development of rural tourism in the future.","author":[{"dropping-particle":"","family":"Vitasurya","given":"Vincentia Reni","non-dropping-particle":"","parse-names":false,"suffix":""}],"container-title":"Procedia - Social and Behavioral Sciences","id":"ITEM-1","issued":{"date-parts":[["2016"]]},"title":"Local Wisdom for Sustainable Development of Rural Tourism, Case on Kalibiru and Lopati Village, Province of Daerah Istimewa Yogyakarta","type":"article-journal","volume":"216"},"uris":["http://www.mendeley.com/documents/?uuid=9b9a96d3-30b7-3a0a-b152-c54614cbd7f7"]}],"mendeley":{"formattedCitation":"(Vitasurya, 2016)","plainTextFormattedCitation":"(Vitasurya, 2016)","previouslyFormattedCitation":"(Vitasurya, 2016)"},"properties":{"noteIndex":0},"schema":"https://github.com/citation-style-language/schema/raw/master/csl-citation.json"}</w:instrText>
      </w:r>
      <w:r w:rsidR="00C23CB0">
        <w:rPr>
          <w:rStyle w:val="FootnoteReference"/>
          <w:rFonts w:ascii="Times New Roman" w:hAnsi="Times New Roman" w:cs="Times New Roman"/>
          <w:color w:val="000000"/>
          <w:sz w:val="24"/>
          <w:szCs w:val="24"/>
        </w:rPr>
        <w:fldChar w:fldCharType="separate"/>
      </w:r>
      <w:r w:rsidR="00C23CB0" w:rsidRPr="00C23CB0">
        <w:rPr>
          <w:rFonts w:ascii="Times New Roman" w:hAnsi="Times New Roman" w:cs="Times New Roman"/>
          <w:noProof/>
          <w:color w:val="000000"/>
          <w:sz w:val="24"/>
          <w:szCs w:val="24"/>
        </w:rPr>
        <w:t>(Vitasurya, 2016)</w:t>
      </w:r>
      <w:r w:rsidR="00C23CB0">
        <w:rPr>
          <w:rStyle w:val="FootnoteReference"/>
          <w:rFonts w:ascii="Times New Roman" w:hAnsi="Times New Roman" w:cs="Times New Roman"/>
          <w:color w:val="000000"/>
          <w:sz w:val="24"/>
          <w:szCs w:val="24"/>
        </w:rPr>
        <w:fldChar w:fldCharType="end"/>
      </w:r>
      <w:r w:rsidR="00C23CB0">
        <w:rPr>
          <w:rFonts w:ascii="Times New Roman" w:hAnsi="Times New Roman" w:cs="Times New Roman"/>
          <w:color w:val="000000"/>
          <w:sz w:val="24"/>
          <w:szCs w:val="24"/>
        </w:rPr>
        <w:t xml:space="preserve">. </w:t>
      </w:r>
      <w:r w:rsidRPr="00F2456C">
        <w:rPr>
          <w:rFonts w:ascii="Times New Roman" w:hAnsi="Times New Roman" w:cs="Times New Roman"/>
          <w:color w:val="000000"/>
          <w:sz w:val="24"/>
          <w:szCs w:val="24"/>
        </w:rPr>
        <w:t>In addition, local wisdom also functions as a form of respect for the dignity of each individual, regardless of differences in ethnicity, religion, race, or class</w:t>
      </w:r>
      <w:r>
        <w:rPr>
          <w:rFonts w:ascii="Times New Roman" w:hAnsi="Times New Roman" w:cs="Times New Roman"/>
          <w:color w:val="000000"/>
          <w:sz w:val="24"/>
          <w:szCs w:val="24"/>
        </w:rPr>
        <w:t xml:space="preserve"> </w:t>
      </w:r>
      <w:r w:rsidR="00DA50F4">
        <w:rPr>
          <w:rStyle w:val="FootnoteReference"/>
          <w:rFonts w:ascii="Times New Roman" w:hAnsi="Times New Roman" w:cs="Times New Roman"/>
          <w:color w:val="000000"/>
          <w:sz w:val="24"/>
          <w:szCs w:val="24"/>
        </w:rPr>
        <w:fldChar w:fldCharType="begin" w:fldLock="1"/>
      </w:r>
      <w:r w:rsidR="00DA50F4">
        <w:rPr>
          <w:rFonts w:ascii="Times New Roman" w:hAnsi="Times New Roman" w:cs="Times New Roman"/>
          <w:color w:val="000000"/>
          <w:sz w:val="24"/>
          <w:szCs w:val="24"/>
        </w:rPr>
        <w:instrText>ADDIN CSL_CITATION {"citationItems":[{"id":"ITEM-1","itemData":{"DOI":"10.46799/jsss.v2i1.82","ISSN":"2720-9938","abstract":"Local wisdom is knowledge that can be from the local community that applies to a particular area and will be different from one area to another in the way it applies. Local wisdom is evidence of an existence of the behavior of local people who show the color of behaviors that contain values, norms, customs, have a wise nature, wise, and good value. mutually agreed upon in a particular place.","author":[{"dropping-particle":"","family":"Fatmawati","given":"Dinar","non-dropping-particle":"","parse-names":false,"suffix":""}],"container-title":"Journal of Sosial Science","id":"ITEM-1","issue":"1","issued":{"date-parts":[["2021"]]},"title":"Islam and Local Wisdom in Indonesia","type":"article-journal","volume":"2"},"uris":["http://www.mendeley.com/documents/?uuid=a15e5d26-b5be-3268-a816-73ce1c7cea82"]}],"mendeley":{"formattedCitation":"(Fatmawati, 2021)","plainTextFormattedCitation":"(Fatmawati, 2021)","previouslyFormattedCitation":"(Fatmawati, 2021)"},"properties":{"noteIndex":0},"schema":"https://github.com/citation-style-language/schema/raw/master/csl-citation.json"}</w:instrText>
      </w:r>
      <w:r w:rsidR="00DA50F4">
        <w:rPr>
          <w:rStyle w:val="FootnoteReference"/>
          <w:rFonts w:ascii="Times New Roman" w:hAnsi="Times New Roman" w:cs="Times New Roman"/>
          <w:color w:val="000000"/>
          <w:sz w:val="24"/>
          <w:szCs w:val="24"/>
        </w:rPr>
        <w:fldChar w:fldCharType="separate"/>
      </w:r>
      <w:r w:rsidR="00DA50F4" w:rsidRPr="00DA50F4">
        <w:rPr>
          <w:rFonts w:ascii="Times New Roman" w:hAnsi="Times New Roman" w:cs="Times New Roman"/>
          <w:noProof/>
          <w:color w:val="000000"/>
          <w:sz w:val="24"/>
          <w:szCs w:val="24"/>
        </w:rPr>
        <w:t>(Fatmawati, 2021)</w:t>
      </w:r>
      <w:r w:rsidR="00DA50F4">
        <w:rPr>
          <w:rStyle w:val="FootnoteReference"/>
          <w:rFonts w:ascii="Times New Roman" w:hAnsi="Times New Roman" w:cs="Times New Roman"/>
          <w:color w:val="000000"/>
          <w:sz w:val="24"/>
          <w:szCs w:val="24"/>
        </w:rPr>
        <w:fldChar w:fldCharType="end"/>
      </w:r>
      <w:r w:rsidR="00DA50F4">
        <w:rPr>
          <w:rFonts w:ascii="Times New Roman" w:hAnsi="Times New Roman" w:cs="Times New Roman"/>
          <w:color w:val="000000"/>
          <w:sz w:val="24"/>
          <w:szCs w:val="24"/>
        </w:rPr>
        <w:t xml:space="preserve">, </w:t>
      </w:r>
      <w:r w:rsidRPr="00F2456C">
        <w:rPr>
          <w:rFonts w:ascii="Times New Roman" w:hAnsi="Times New Roman" w:cs="Times New Roman"/>
          <w:color w:val="000000"/>
          <w:sz w:val="24"/>
          <w:szCs w:val="24"/>
        </w:rPr>
        <w:t>so as to strengthen mutual respect and respect so as to reduce the potential for conflict that occurs in the community, including the Bugis community in Bone Regency, South Sulawesi Province</w:t>
      </w:r>
      <w:r w:rsidR="00DD7F5E" w:rsidRPr="00C66440">
        <w:rPr>
          <w:rFonts w:ascii="Times New Roman" w:hAnsi="Times New Roman" w:cs="Times New Roman"/>
          <w:color w:val="000000"/>
          <w:sz w:val="24"/>
          <w:szCs w:val="24"/>
        </w:rPr>
        <w:t xml:space="preserve">. </w:t>
      </w:r>
    </w:p>
    <w:p w14:paraId="0CFA5511" w14:textId="0CC1BBA8" w:rsidR="00DD7F5E" w:rsidRDefault="00F2456C" w:rsidP="00DD7F5E">
      <w:pPr>
        <w:tabs>
          <w:tab w:val="left" w:pos="426"/>
        </w:tabs>
        <w:spacing w:before="80" w:after="60" w:line="360" w:lineRule="auto"/>
        <w:ind w:right="3"/>
        <w:jc w:val="both"/>
        <w:rPr>
          <w:rFonts w:ascii="Times New Roman" w:hAnsi="Times New Roman" w:cs="Times New Roman"/>
          <w:color w:val="000000"/>
          <w:sz w:val="24"/>
          <w:szCs w:val="24"/>
        </w:rPr>
      </w:pPr>
      <w:r w:rsidRPr="00F2456C">
        <w:rPr>
          <w:rFonts w:ascii="Times New Roman" w:hAnsi="Times New Roman" w:cs="Times New Roman"/>
          <w:color w:val="000000"/>
          <w:sz w:val="24"/>
          <w:szCs w:val="24"/>
        </w:rPr>
        <w:t xml:space="preserve">       Bone is one of the Bugis tribes in South Sulawesi that has a wealth of culture and traditions that stem from history and </w:t>
      </w:r>
      <w:r w:rsidRPr="00F2456C">
        <w:rPr>
          <w:rFonts w:ascii="Times New Roman" w:hAnsi="Times New Roman" w:cs="Times New Roman"/>
          <w:color w:val="000000"/>
          <w:sz w:val="24"/>
          <w:szCs w:val="24"/>
        </w:rPr>
        <w:t>culture in the past (Suhra, 2019). This tribe has a collection of traditional teachings in the form of proverbs and words that have been passed down from generation to generation. The traditional teaching is called sipakatau which means humanizing each other or treating others with respect and dignity. (Nur et al., 2023). This value is not only realized in the social practices of the Bugis Bone community, but on the other hand in the form of a mindset that encourages justice and humanity in various aspects of life in the community.</w:t>
      </w:r>
    </w:p>
    <w:p w14:paraId="0463CD1C" w14:textId="36681CC7" w:rsidR="00DD7F5E" w:rsidRPr="00391AB2" w:rsidRDefault="00A06F4C" w:rsidP="00B86125">
      <w:pPr>
        <w:spacing w:before="122" w:after="0" w:line="360" w:lineRule="auto"/>
        <w:ind w:firstLine="720"/>
        <w:jc w:val="both"/>
        <w:rPr>
          <w:rFonts w:ascii="Times New Roman" w:hAnsi="Times New Roman" w:cs="Times New Roman"/>
          <w:sz w:val="24"/>
          <w:szCs w:val="24"/>
          <w:lang w:val="en-US"/>
        </w:rPr>
      </w:pPr>
      <w:r w:rsidRPr="00A06F4C">
        <w:rPr>
          <w:rFonts w:ascii="Times New Roman" w:hAnsi="Times New Roman" w:cs="Times New Roman"/>
          <w:color w:val="000000"/>
          <w:sz w:val="24"/>
          <w:szCs w:val="24"/>
        </w:rPr>
        <w:t>In the context of just and civilized human values, this Precept teaches that every human being has the same dignity and must be treated fairly, without discrimination. (Septian, 2020). This precept is closely related to the concept of sipakatau in the Bugis community in Bone Regency because it plays an important role in shaping the mindset and behavior of the community. Sipakatau, which means mutual respect, teaches respect and appreciation for fellow human beings. (Thus, sipakatau is a reflection of just and civilized human values, and is one of the main pillars in building a dignified and civilized society.</w:t>
      </w:r>
    </w:p>
    <w:p w14:paraId="0DED0989" w14:textId="1214EF2A" w:rsidR="00C64D9B" w:rsidRPr="00A809AC" w:rsidRDefault="0014241C" w:rsidP="00A809AC">
      <w:pPr>
        <w:tabs>
          <w:tab w:val="left" w:pos="426"/>
        </w:tabs>
        <w:spacing w:before="80" w:after="60" w:line="360" w:lineRule="auto"/>
        <w:ind w:right="3"/>
        <w:jc w:val="both"/>
        <w:rPr>
          <w:rFonts w:ascii="Times New Roman" w:hAnsi="Times New Roman" w:cs="Times New Roman"/>
          <w:sz w:val="24"/>
          <w:szCs w:val="24"/>
          <w:lang w:val="en-ID"/>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00D20EA1" w:rsidRPr="00D20EA1">
        <w:rPr>
          <w:rFonts w:ascii="Times New Roman" w:hAnsi="Times New Roman" w:cs="Times New Roman"/>
          <w:sz w:val="24"/>
          <w:szCs w:val="24"/>
          <w:lang w:val="en-US"/>
        </w:rPr>
        <w:t xml:space="preserve">As for some previous research studies on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culture that have been carried out by academics, namely: First, research on Siri' Na </w:t>
      </w:r>
      <w:proofErr w:type="spellStart"/>
      <w:r w:rsidR="00D20EA1" w:rsidRPr="00D20EA1">
        <w:rPr>
          <w:rFonts w:ascii="Times New Roman" w:hAnsi="Times New Roman" w:cs="Times New Roman"/>
          <w:sz w:val="24"/>
          <w:szCs w:val="24"/>
          <w:lang w:val="en-US"/>
        </w:rPr>
        <w:t>Pacce</w:t>
      </w:r>
      <w:proofErr w:type="spellEnd"/>
      <w:r w:rsidR="00D20EA1" w:rsidRPr="00D20EA1">
        <w:rPr>
          <w:rFonts w:ascii="Times New Roman" w:hAnsi="Times New Roman" w:cs="Times New Roman"/>
          <w:sz w:val="24"/>
          <w:szCs w:val="24"/>
          <w:lang w:val="en-US"/>
        </w:rPr>
        <w:t xml:space="preserve"> and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Culture in Social Interaction of South Sulawesi People. (</w:t>
      </w:r>
      <w:proofErr w:type="spellStart"/>
      <w:r w:rsidR="00D20EA1" w:rsidRPr="00D20EA1">
        <w:rPr>
          <w:rFonts w:ascii="Times New Roman" w:hAnsi="Times New Roman" w:cs="Times New Roman"/>
          <w:sz w:val="24"/>
          <w:szCs w:val="24"/>
          <w:lang w:val="en-US"/>
        </w:rPr>
        <w:t>Safitri</w:t>
      </w:r>
      <w:proofErr w:type="spellEnd"/>
      <w:r w:rsidR="00D20EA1" w:rsidRPr="00D20EA1">
        <w:rPr>
          <w:rFonts w:ascii="Times New Roman" w:hAnsi="Times New Roman" w:cs="Times New Roman"/>
          <w:sz w:val="24"/>
          <w:szCs w:val="24"/>
          <w:lang w:val="en-US"/>
        </w:rPr>
        <w:t xml:space="preserve">, 2020) The results of his research show that the South Sulawesi ethnic community has built social interactions based on the Siri 'Na </w:t>
      </w:r>
      <w:proofErr w:type="spellStart"/>
      <w:r w:rsidR="00D20EA1" w:rsidRPr="00D20EA1">
        <w:rPr>
          <w:rFonts w:ascii="Times New Roman" w:hAnsi="Times New Roman" w:cs="Times New Roman"/>
          <w:sz w:val="24"/>
          <w:szCs w:val="24"/>
          <w:lang w:val="en-US"/>
        </w:rPr>
        <w:t>Pacce</w:t>
      </w:r>
      <w:proofErr w:type="spellEnd"/>
      <w:r w:rsidR="00D20EA1" w:rsidRPr="00D20EA1">
        <w:rPr>
          <w:rFonts w:ascii="Times New Roman" w:hAnsi="Times New Roman" w:cs="Times New Roman"/>
          <w:sz w:val="24"/>
          <w:szCs w:val="24"/>
          <w:lang w:val="en-US"/>
        </w:rPr>
        <w:t xml:space="preserve"> and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cultures which are the main foundation in building positive communication between people. Second, research conducted by Andi Halima (2021).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w:t>
      </w:r>
      <w:proofErr w:type="spellStart"/>
      <w:r w:rsidR="00D20EA1" w:rsidRPr="00D20EA1">
        <w:rPr>
          <w:rFonts w:ascii="Times New Roman" w:hAnsi="Times New Roman" w:cs="Times New Roman"/>
          <w:sz w:val="24"/>
          <w:szCs w:val="24"/>
          <w:lang w:val="en-US"/>
        </w:rPr>
        <w:t>Sipakainge</w:t>
      </w:r>
      <w:proofErr w:type="spellEnd"/>
      <w:r w:rsidR="00D20EA1" w:rsidRPr="00D20EA1">
        <w:rPr>
          <w:rFonts w:ascii="Times New Roman" w:hAnsi="Times New Roman" w:cs="Times New Roman"/>
          <w:sz w:val="24"/>
          <w:szCs w:val="24"/>
          <w:lang w:val="en-US"/>
        </w:rPr>
        <w:t xml:space="preserve">, </w:t>
      </w:r>
      <w:proofErr w:type="spellStart"/>
      <w:r w:rsidR="00D20EA1" w:rsidRPr="00D20EA1">
        <w:rPr>
          <w:rFonts w:ascii="Times New Roman" w:hAnsi="Times New Roman" w:cs="Times New Roman"/>
          <w:sz w:val="24"/>
          <w:szCs w:val="24"/>
          <w:lang w:val="en-US"/>
        </w:rPr>
        <w:t>Sipakalebbi</w:t>
      </w:r>
      <w:proofErr w:type="spellEnd"/>
      <w:r w:rsidR="00D20EA1" w:rsidRPr="00D20EA1">
        <w:rPr>
          <w:rFonts w:ascii="Times New Roman" w:hAnsi="Times New Roman" w:cs="Times New Roman"/>
          <w:sz w:val="24"/>
          <w:szCs w:val="24"/>
          <w:lang w:val="en-US"/>
        </w:rPr>
        <w:t xml:space="preserve">: A Cultural Value for Bullying Prevention Efforts by Maximizing the Role of Bystander shows that the principles of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w:t>
      </w:r>
      <w:proofErr w:type="spellStart"/>
      <w:r w:rsidR="00D20EA1" w:rsidRPr="00D20EA1">
        <w:rPr>
          <w:rFonts w:ascii="Times New Roman" w:hAnsi="Times New Roman" w:cs="Times New Roman"/>
          <w:sz w:val="24"/>
          <w:szCs w:val="24"/>
          <w:lang w:val="en-US"/>
        </w:rPr>
        <w:t>Sipakainge</w:t>
      </w:r>
      <w:proofErr w:type="spellEnd"/>
      <w:r w:rsidR="00D20EA1" w:rsidRPr="00D20EA1">
        <w:rPr>
          <w:rFonts w:ascii="Times New Roman" w:hAnsi="Times New Roman" w:cs="Times New Roman"/>
          <w:sz w:val="24"/>
          <w:szCs w:val="24"/>
          <w:lang w:val="en-US"/>
        </w:rPr>
        <w:t xml:space="preserve">, </w:t>
      </w:r>
      <w:proofErr w:type="spellStart"/>
      <w:r w:rsidR="00D20EA1" w:rsidRPr="00D20EA1">
        <w:rPr>
          <w:rFonts w:ascii="Times New Roman" w:hAnsi="Times New Roman" w:cs="Times New Roman"/>
          <w:sz w:val="24"/>
          <w:szCs w:val="24"/>
          <w:lang w:val="en-US"/>
        </w:rPr>
        <w:t>Sipakalebbi</w:t>
      </w:r>
      <w:proofErr w:type="spellEnd"/>
      <w:r w:rsidR="00D20EA1" w:rsidRPr="00D20EA1">
        <w:rPr>
          <w:rFonts w:ascii="Times New Roman" w:hAnsi="Times New Roman" w:cs="Times New Roman"/>
          <w:sz w:val="24"/>
          <w:szCs w:val="24"/>
          <w:lang w:val="en-US"/>
        </w:rPr>
        <w:t xml:space="preserve"> as an effort to avoid bullying behavior in social life. Third, Character Education </w:t>
      </w:r>
      <w:proofErr w:type="gramStart"/>
      <w:r w:rsidR="00D20EA1" w:rsidRPr="00D20EA1">
        <w:rPr>
          <w:rFonts w:ascii="Times New Roman" w:hAnsi="Times New Roman" w:cs="Times New Roman"/>
          <w:sz w:val="24"/>
          <w:szCs w:val="24"/>
          <w:lang w:val="en-US"/>
        </w:rPr>
        <w:t>In</w:t>
      </w:r>
      <w:proofErr w:type="gramEnd"/>
      <w:r w:rsidR="00D20EA1" w:rsidRPr="00D20EA1">
        <w:rPr>
          <w:rFonts w:ascii="Times New Roman" w:hAnsi="Times New Roman" w:cs="Times New Roman"/>
          <w:sz w:val="24"/>
          <w:szCs w:val="24"/>
          <w:lang w:val="en-US"/>
        </w:rPr>
        <w:t xml:space="preserve"> Cultural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(Philosophy-Sociological Study In Bugis Communities) (Tang &amp; Rahim, 2019) In his research revealed that character education contained in the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Culture, namely; mutual respect and appreciation, mutual advice, mutual love and compassion, mutual support and protection, mutual help / help, and have the same human rights before God Almighty.</w:t>
      </w:r>
    </w:p>
    <w:p w14:paraId="26EE5B5B" w14:textId="66087132" w:rsidR="004C6A7D" w:rsidRDefault="00D20EA1" w:rsidP="006C4D09">
      <w:pPr>
        <w:spacing w:before="80" w:after="60" w:line="360" w:lineRule="auto"/>
        <w:ind w:right="3" w:firstLine="720"/>
        <w:jc w:val="both"/>
        <w:rPr>
          <w:rFonts w:ascii="Times New Roman" w:hAnsi="Times New Roman" w:cs="Times New Roman"/>
          <w:sz w:val="24"/>
          <w:szCs w:val="24"/>
          <w:lang w:val="en-US"/>
        </w:rPr>
      </w:pPr>
      <w:r w:rsidRPr="00D20EA1">
        <w:rPr>
          <w:rFonts w:ascii="Times New Roman" w:hAnsi="Times New Roman" w:cs="Times New Roman"/>
          <w:sz w:val="24"/>
          <w:szCs w:val="24"/>
          <w:lang w:val="en-US"/>
        </w:rPr>
        <w:t xml:space="preserve">Based on the description of some relevant studies above, it turns out that the research mostly focuses on the value of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culture and social interaction, conflict and values contained in the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culture. Therefore, this research will be concentrated on the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culture in Bugis society with its relevance to the just and civilized humanitarian precepts contained in the Pancasila precepts. This research is expected to be an additional reference and scientific treasure in enriching the interpretation of the second principle of Pancasila in the context of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local culture, as well as providing a better understanding of how these values are formed and practiced in Bugis society in Bone Regency. Practical Benefits, this research can serve as a basis for local governments, customary institutions, and social organizations to design more effective and appropriate policies and programs based on local values.</w:t>
      </w:r>
    </w:p>
    <w:p w14:paraId="3C93AFFD" w14:textId="7FC87355" w:rsidR="004B4BDE" w:rsidRPr="004B4BDE" w:rsidRDefault="00D20EA1" w:rsidP="00AE2A0D">
      <w:pPr>
        <w:spacing w:before="80" w:after="60" w:line="360" w:lineRule="auto"/>
        <w:ind w:right="3"/>
        <w:jc w:val="both"/>
        <w:rPr>
          <w:rFonts w:ascii="Times New Roman" w:hAnsi="Times New Roman" w:cs="Times New Roman"/>
          <w:sz w:val="24"/>
          <w:szCs w:val="24"/>
          <w:lang w:val="en-ID"/>
        </w:rPr>
      </w:pPr>
      <w:r w:rsidRPr="00D20EA1">
        <w:rPr>
          <w:rFonts w:ascii="Times New Roman" w:hAnsi="Times New Roman" w:cs="Times New Roman"/>
          <w:color w:val="000000"/>
          <w:sz w:val="24"/>
          <w:szCs w:val="24"/>
          <w:lang w:val="en-US"/>
        </w:rPr>
        <w:t xml:space="preserve">This study aims to explore how just and civilized human values are built and practiced and the factors that influence the formation of human values in the concept of </w:t>
      </w:r>
      <w:proofErr w:type="spellStart"/>
      <w:r w:rsidRPr="00D20EA1">
        <w:rPr>
          <w:rFonts w:ascii="Times New Roman" w:hAnsi="Times New Roman" w:cs="Times New Roman"/>
          <w:color w:val="000000"/>
          <w:sz w:val="24"/>
          <w:szCs w:val="24"/>
          <w:lang w:val="en-US"/>
        </w:rPr>
        <w:t>sipakatau</w:t>
      </w:r>
      <w:proofErr w:type="spellEnd"/>
      <w:r w:rsidRPr="00D20EA1">
        <w:rPr>
          <w:rFonts w:ascii="Times New Roman" w:hAnsi="Times New Roman" w:cs="Times New Roman"/>
          <w:color w:val="000000"/>
          <w:sz w:val="24"/>
          <w:szCs w:val="24"/>
          <w:lang w:val="en-US"/>
        </w:rPr>
        <w:t xml:space="preserve"> in Bugis communities in Bone Regency using Immanuel Kant's </w:t>
      </w:r>
      <w:r w:rsidRPr="00D20EA1">
        <w:rPr>
          <w:rFonts w:ascii="Times New Roman" w:hAnsi="Times New Roman" w:cs="Times New Roman"/>
          <w:color w:val="000000"/>
          <w:sz w:val="24"/>
          <w:szCs w:val="24"/>
          <w:lang w:val="en-US"/>
        </w:rPr>
        <w:lastRenderedPageBreak/>
        <w:t>deontology theory with its main concept of Human Dignity and Homer and Kahle's social adaptation theory. The deontology theory reveals that humans should not be treated solely as a means to achieve other goals, but must be valued as an end in itself. Meanwhile, social adaptation theory views that individual values, attitudes, shape behavior in a social context.</w:t>
      </w:r>
    </w:p>
    <w:p w14:paraId="0059A442" w14:textId="23DBF66C" w:rsidR="004777AB" w:rsidRPr="00902C07" w:rsidRDefault="00D20EA1" w:rsidP="004777A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rPr>
        <w:t>RESEARCH METHODOLOGY</w:t>
      </w:r>
    </w:p>
    <w:p w14:paraId="3A501AD2" w14:textId="135DF3EF" w:rsidR="00E5426E" w:rsidRDefault="009D2637" w:rsidP="00E5426E">
      <w:pPr>
        <w:pStyle w:val="ListParagraph"/>
        <w:tabs>
          <w:tab w:val="left" w:pos="426"/>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C4D09">
        <w:rPr>
          <w:rFonts w:ascii="Times New Roman" w:hAnsi="Times New Roman" w:cs="Times New Roman"/>
          <w:color w:val="000000"/>
          <w:sz w:val="24"/>
          <w:szCs w:val="24"/>
        </w:rPr>
        <w:tab/>
      </w:r>
      <w:r w:rsidR="00D20EA1" w:rsidRPr="00D20EA1">
        <w:rPr>
          <w:rFonts w:ascii="Times New Roman" w:hAnsi="Times New Roman" w:cs="Times New Roman"/>
          <w:color w:val="000000"/>
          <w:sz w:val="24"/>
          <w:szCs w:val="24"/>
        </w:rPr>
        <w:t xml:space="preserve">This research uses a constructivist paradigm with a descriptive qualitative research design. This research uses a case study approach to explore in depth the fair and civilized human values in the sipakatau culture of the Bugis community in Bone Regency. This research was conducted in Bone Regency, the research location was chosen because it is one of the areas with a majority Bugis population and for generations the sipakatau culture has been a basic principle in the community. Data collection techniques were carried out by observing and interacting with the Bugis community in Bone in order to directly observe how the concept of Sipakatau is applied in everyday life. Second, in-depth interviews with key participants including the Bone district cultural office represented by two expert </w:t>
      </w:r>
      <w:r w:rsidR="00D20EA1" w:rsidRPr="00D20EA1">
        <w:rPr>
          <w:rFonts w:ascii="Times New Roman" w:hAnsi="Times New Roman" w:cs="Times New Roman"/>
          <w:color w:val="000000"/>
          <w:sz w:val="24"/>
          <w:szCs w:val="24"/>
        </w:rPr>
        <w:t>staff in the field of culture, the head of the Bone district tourism office, the Assitobonengeng Coordinator, Anregurunna as well as the Bone district Bugis La Mellong School Advisor, and the secretary of the Bone district education office. These participants were selected purposively (purposive sampling), who were considered to have knowledge and experience relevant to the research theme.</w:t>
      </w:r>
    </w:p>
    <w:p w14:paraId="5C27230D" w14:textId="7ECEDEA3" w:rsidR="004464CF" w:rsidRPr="00E5426E" w:rsidRDefault="006C4D09" w:rsidP="006C4D09">
      <w:pPr>
        <w:pStyle w:val="ListParagraph"/>
        <w:tabs>
          <w:tab w:val="left" w:pos="709"/>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20EA1" w:rsidRPr="00D20EA1">
        <w:rPr>
          <w:rFonts w:ascii="Times New Roman" w:hAnsi="Times New Roman" w:cs="Times New Roman"/>
          <w:color w:val="000000"/>
          <w:sz w:val="24"/>
          <w:szCs w:val="24"/>
        </w:rPr>
        <w:t>The data analysis technique in this study uses miles and huberman data analysis through data collection, data verification, data reduction, and conclusion drawing (Miles &amp; Huberman, 2014). Data were analyzed and classified by reducing data, presenting data and reviewing data to gain in-depth understanding and obtain comprehensive inductive conclusions, data verification and conclusion drawing took place continuously throughout the research, by combining the interpretations of researchers and participants.</w:t>
      </w:r>
    </w:p>
    <w:p w14:paraId="5542B392" w14:textId="145D769C" w:rsidR="004464CF" w:rsidRPr="00D20EA1" w:rsidRDefault="00D20EA1" w:rsidP="00204AA4">
      <w:pPr>
        <w:spacing w:after="0" w:line="36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Discussion</w:t>
      </w:r>
    </w:p>
    <w:p w14:paraId="15126437" w14:textId="7B022F71" w:rsidR="00204AA4" w:rsidRPr="00412AC0" w:rsidRDefault="00D20EA1" w:rsidP="00412AC0">
      <w:pPr>
        <w:spacing w:before="80" w:after="60" w:line="360" w:lineRule="auto"/>
        <w:ind w:right="3"/>
        <w:jc w:val="both"/>
        <w:rPr>
          <w:rFonts w:ascii="Times New Roman" w:hAnsi="Times New Roman" w:cs="Times New Roman"/>
          <w:b/>
          <w:bCs/>
          <w:sz w:val="24"/>
          <w:szCs w:val="24"/>
          <w:lang w:val="en-US"/>
        </w:rPr>
      </w:pPr>
      <w:r w:rsidRPr="00D20EA1">
        <w:rPr>
          <w:rFonts w:ascii="Times New Roman" w:hAnsi="Times New Roman" w:cs="Times New Roman"/>
          <w:b/>
          <w:bCs/>
          <w:color w:val="000000"/>
          <w:sz w:val="24"/>
          <w:szCs w:val="24"/>
          <w:lang w:val="en-US"/>
        </w:rPr>
        <w:t xml:space="preserve">The concept of </w:t>
      </w:r>
      <w:proofErr w:type="spellStart"/>
      <w:r w:rsidRPr="00D20EA1">
        <w:rPr>
          <w:rFonts w:ascii="Times New Roman" w:hAnsi="Times New Roman" w:cs="Times New Roman"/>
          <w:b/>
          <w:bCs/>
          <w:color w:val="000000"/>
          <w:sz w:val="24"/>
          <w:szCs w:val="24"/>
          <w:lang w:val="en-US"/>
        </w:rPr>
        <w:t>Sipakatau</w:t>
      </w:r>
      <w:proofErr w:type="spellEnd"/>
      <w:r w:rsidRPr="00D20EA1">
        <w:rPr>
          <w:rFonts w:ascii="Times New Roman" w:hAnsi="Times New Roman" w:cs="Times New Roman"/>
          <w:b/>
          <w:bCs/>
          <w:color w:val="000000"/>
          <w:sz w:val="24"/>
          <w:szCs w:val="24"/>
          <w:lang w:val="en-US"/>
        </w:rPr>
        <w:t xml:space="preserve"> in the Bugis community in Bone Regency</w:t>
      </w:r>
    </w:p>
    <w:p w14:paraId="2E7F5355" w14:textId="236F823A" w:rsidR="00094B8C" w:rsidRPr="00094B8C" w:rsidRDefault="006D15B2" w:rsidP="006D15B2">
      <w:pPr>
        <w:tabs>
          <w:tab w:val="left" w:pos="709"/>
        </w:tabs>
        <w:spacing w:before="80" w:after="60" w:line="360" w:lineRule="auto"/>
        <w:ind w:right="3"/>
        <w:jc w:val="both"/>
        <w:rPr>
          <w:rFonts w:ascii="Times New Roman" w:hAnsi="Times New Roman" w:cs="Times New Roman"/>
          <w:color w:val="000000"/>
          <w:sz w:val="24"/>
          <w:szCs w:val="24"/>
        </w:rPr>
      </w:pPr>
      <w:r>
        <w:rPr>
          <w:rFonts w:ascii="Times New Roman" w:hAnsi="Times New Roman" w:cs="Times New Roman"/>
          <w:sz w:val="24"/>
          <w:szCs w:val="24"/>
          <w:lang w:val="en-US"/>
        </w:rPr>
        <w:tab/>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is a cultural value of the Bugis people in South Sulawesi, including </w:t>
      </w:r>
      <w:r w:rsidR="00D20EA1" w:rsidRPr="00D20EA1">
        <w:rPr>
          <w:rFonts w:ascii="Times New Roman" w:hAnsi="Times New Roman" w:cs="Times New Roman"/>
          <w:sz w:val="24"/>
          <w:szCs w:val="24"/>
          <w:lang w:val="en-US"/>
        </w:rPr>
        <w:lastRenderedPageBreak/>
        <w:t xml:space="preserve">the people in Bone Regency. Linguistically,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consists of three syllables: </w:t>
      </w:r>
      <w:proofErr w:type="spellStart"/>
      <w:r w:rsidR="00D20EA1" w:rsidRPr="00D20EA1">
        <w:rPr>
          <w:rFonts w:ascii="Times New Roman" w:hAnsi="Times New Roman" w:cs="Times New Roman"/>
          <w:sz w:val="24"/>
          <w:szCs w:val="24"/>
          <w:lang w:val="en-US"/>
        </w:rPr>
        <w:t>si</w:t>
      </w:r>
      <w:proofErr w:type="spellEnd"/>
      <w:r w:rsidR="00D20EA1" w:rsidRPr="00D20EA1">
        <w:rPr>
          <w:rFonts w:ascii="Times New Roman" w:hAnsi="Times New Roman" w:cs="Times New Roman"/>
          <w:sz w:val="24"/>
          <w:szCs w:val="24"/>
          <w:lang w:val="en-US"/>
        </w:rPr>
        <w:t xml:space="preserve"> means mutual, </w:t>
      </w:r>
      <w:proofErr w:type="spellStart"/>
      <w:r w:rsidR="00D20EA1" w:rsidRPr="00D20EA1">
        <w:rPr>
          <w:rFonts w:ascii="Times New Roman" w:hAnsi="Times New Roman" w:cs="Times New Roman"/>
          <w:sz w:val="24"/>
          <w:szCs w:val="24"/>
          <w:lang w:val="en-US"/>
        </w:rPr>
        <w:t>paka</w:t>
      </w:r>
      <w:proofErr w:type="spellEnd"/>
      <w:r w:rsidR="00D20EA1" w:rsidRPr="00D20EA1">
        <w:rPr>
          <w:rFonts w:ascii="Times New Roman" w:hAnsi="Times New Roman" w:cs="Times New Roman"/>
          <w:sz w:val="24"/>
          <w:szCs w:val="24"/>
          <w:lang w:val="en-US"/>
        </w:rPr>
        <w:t xml:space="preserve"> indicates an action, and tau means human. (Bakri, 2020). In anthropology and sociology literature,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is defined as a basic principle in Bugis social relations that means mutual respect and appreciation of fellow humans (</w:t>
      </w:r>
      <w:proofErr w:type="spellStart"/>
      <w:r w:rsidR="00D20EA1" w:rsidRPr="00D20EA1">
        <w:rPr>
          <w:rFonts w:ascii="Times New Roman" w:hAnsi="Times New Roman" w:cs="Times New Roman"/>
          <w:sz w:val="24"/>
          <w:szCs w:val="24"/>
          <w:lang w:val="en-US"/>
        </w:rPr>
        <w:t>Stivens</w:t>
      </w:r>
      <w:proofErr w:type="spellEnd"/>
      <w:r w:rsidR="00D20EA1" w:rsidRPr="00D20EA1">
        <w:rPr>
          <w:rFonts w:ascii="Times New Roman" w:hAnsi="Times New Roman" w:cs="Times New Roman"/>
          <w:sz w:val="24"/>
          <w:szCs w:val="24"/>
          <w:lang w:val="en-US"/>
        </w:rPr>
        <w:t xml:space="preserve">, 2012). On the one hand,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is a principle and norm (in religious language called morals) that regulates the issue of whether or not it is appropriate, right or wrong, appropriate or not used in interacting and acting towards fellow humans in their environment (Muhammad </w:t>
      </w:r>
      <w:proofErr w:type="spellStart"/>
      <w:r w:rsidR="00D20EA1" w:rsidRPr="00D20EA1">
        <w:rPr>
          <w:rFonts w:ascii="Times New Roman" w:hAnsi="Times New Roman" w:cs="Times New Roman"/>
          <w:sz w:val="24"/>
          <w:szCs w:val="24"/>
          <w:lang w:val="en-US"/>
        </w:rPr>
        <w:t>Huzain</w:t>
      </w:r>
      <w:proofErr w:type="spellEnd"/>
      <w:r w:rsidR="00D20EA1" w:rsidRPr="00D20EA1">
        <w:rPr>
          <w:rFonts w:ascii="Times New Roman" w:hAnsi="Times New Roman" w:cs="Times New Roman"/>
          <w:sz w:val="24"/>
          <w:szCs w:val="24"/>
          <w:lang w:val="en-US"/>
        </w:rPr>
        <w:t xml:space="preserve">, </w:t>
      </w:r>
      <w:proofErr w:type="spellStart"/>
      <w:r w:rsidR="00D20EA1" w:rsidRPr="00D20EA1">
        <w:rPr>
          <w:rFonts w:ascii="Times New Roman" w:hAnsi="Times New Roman" w:cs="Times New Roman"/>
          <w:sz w:val="24"/>
          <w:szCs w:val="24"/>
          <w:lang w:val="en-US"/>
        </w:rPr>
        <w:t>Hadarab</w:t>
      </w:r>
      <w:proofErr w:type="spellEnd"/>
      <w:r w:rsidR="00D20EA1" w:rsidRPr="00D20EA1">
        <w:rPr>
          <w:rFonts w:ascii="Times New Roman" w:hAnsi="Times New Roman" w:cs="Times New Roman"/>
          <w:sz w:val="24"/>
          <w:szCs w:val="24"/>
          <w:lang w:val="en-US"/>
        </w:rPr>
        <w:t xml:space="preserve"> Rajab, 2016). In essence, </w:t>
      </w:r>
      <w:proofErr w:type="spellStart"/>
      <w:r w:rsidR="00D20EA1" w:rsidRPr="00D20EA1">
        <w:rPr>
          <w:rFonts w:ascii="Times New Roman" w:hAnsi="Times New Roman" w:cs="Times New Roman"/>
          <w:sz w:val="24"/>
          <w:szCs w:val="24"/>
          <w:lang w:val="en-US"/>
        </w:rPr>
        <w:t>sipakatau</w:t>
      </w:r>
      <w:proofErr w:type="spellEnd"/>
      <w:r w:rsidR="00D20EA1" w:rsidRPr="00D20EA1">
        <w:rPr>
          <w:rFonts w:ascii="Times New Roman" w:hAnsi="Times New Roman" w:cs="Times New Roman"/>
          <w:sz w:val="24"/>
          <w:szCs w:val="24"/>
          <w:lang w:val="en-US"/>
        </w:rPr>
        <w:t xml:space="preserve"> is a guiding knowledge for humans in thinking and acting in living their life activities.</w:t>
      </w:r>
    </w:p>
    <w:p w14:paraId="4E24ECAD" w14:textId="5504403B" w:rsidR="000F3DF1" w:rsidRDefault="00D20EA1" w:rsidP="000F3DF1">
      <w:pPr>
        <w:pStyle w:val="ListParagraph"/>
        <w:tabs>
          <w:tab w:val="left" w:pos="426"/>
        </w:tabs>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D20EA1">
        <w:rPr>
          <w:rFonts w:ascii="Times New Roman" w:hAnsi="Times New Roman" w:cs="Times New Roman"/>
          <w:sz w:val="24"/>
          <w:szCs w:val="24"/>
          <w:lang w:val="en-US"/>
        </w:rPr>
        <w:t>The empirical results of this research, for example, as stated by Mr. Salehuddin, a Bugis school advisor in Bone district, said that</w:t>
      </w:r>
    </w:p>
    <w:p w14:paraId="32DFAB4A" w14:textId="3A3710FA" w:rsidR="00B65C81" w:rsidRDefault="000B78BB" w:rsidP="00B65C81">
      <w:pPr>
        <w:spacing w:after="0" w:line="240" w:lineRule="auto"/>
        <w:ind w:left="709"/>
        <w:jc w:val="both"/>
        <w:rPr>
          <w:rFonts w:ascii="Times New Roman" w:hAnsi="Times New Roman" w:cs="Times New Roman"/>
          <w:sz w:val="24"/>
          <w:szCs w:val="24"/>
        </w:rPr>
      </w:pPr>
      <w:r w:rsidRPr="00E741D8">
        <w:rPr>
          <w:rFonts w:ascii="Times New Roman" w:hAnsi="Times New Roman" w:cs="Times New Roman"/>
          <w:sz w:val="24"/>
          <w:szCs w:val="24"/>
        </w:rPr>
        <w:t xml:space="preserve">Engka bahasana aseng tau riolona makkeda </w:t>
      </w:r>
      <w:r w:rsidR="00BC3C15">
        <w:rPr>
          <w:rFonts w:ascii="Times New Roman" w:hAnsi="Times New Roman" w:cs="Times New Roman"/>
          <w:sz w:val="24"/>
          <w:szCs w:val="24"/>
        </w:rPr>
        <w:t>s</w:t>
      </w:r>
      <w:r w:rsidRPr="00E741D8">
        <w:rPr>
          <w:rFonts w:ascii="Times New Roman" w:hAnsi="Times New Roman" w:cs="Times New Roman"/>
          <w:sz w:val="24"/>
          <w:szCs w:val="24"/>
        </w:rPr>
        <w:t>adda mappabati ada, ada mappati gau, gau mappati ade, ade mappati tau</w:t>
      </w:r>
      <w:r w:rsidR="00B65C81">
        <w:rPr>
          <w:rFonts w:ascii="Times New Roman" w:hAnsi="Times New Roman" w:cs="Times New Roman"/>
          <w:sz w:val="24"/>
          <w:szCs w:val="24"/>
        </w:rPr>
        <w:t>.</w:t>
      </w:r>
      <w:r w:rsidRPr="00E741D8">
        <w:rPr>
          <w:rFonts w:ascii="Times New Roman" w:hAnsi="Times New Roman" w:cs="Times New Roman"/>
          <w:sz w:val="24"/>
          <w:szCs w:val="24"/>
        </w:rPr>
        <w:t xml:space="preserve"> Deasenge sadda suara, mappabati menurunkan, </w:t>
      </w:r>
      <w:r w:rsidR="006B1286">
        <w:rPr>
          <w:rFonts w:ascii="Times New Roman" w:hAnsi="Times New Roman" w:cs="Times New Roman"/>
          <w:sz w:val="24"/>
          <w:szCs w:val="24"/>
        </w:rPr>
        <w:t>s</w:t>
      </w:r>
      <w:r w:rsidRPr="00E741D8">
        <w:rPr>
          <w:rFonts w:ascii="Times New Roman" w:hAnsi="Times New Roman" w:cs="Times New Roman"/>
          <w:sz w:val="24"/>
          <w:szCs w:val="24"/>
        </w:rPr>
        <w:t xml:space="preserve">addae menurunkan kata, kata menurunkan perbuatan, jadi iyaro yaku engka kata-katata harus sama perbuatanta tapigaui, iyaro perbuatanta agatosi </w:t>
      </w:r>
      <w:r w:rsidRPr="00E741D8">
        <w:rPr>
          <w:rFonts w:ascii="Times New Roman" w:hAnsi="Times New Roman" w:cs="Times New Roman"/>
          <w:sz w:val="24"/>
          <w:szCs w:val="24"/>
        </w:rPr>
        <w:t xml:space="preserve">nappamanarang, mappabati ade, iyaro adee agatosi napabbati, mappati tau, jadi iyapa diasengki mancaji tau narekko mappabati ade. Ade pancaji tauki. Kalau deaga adetta tanniaki tau. Jadi iyatu adee mariasei onronna napaddisengenge. Jadi adee paling tinggi riasenna paddisengenge naonroi. Pa Engka tu tau matanre pangkanna matanre paddisengenna tapi makkedai tauwe, tau deaga adenna yaro. bettuanna melanggar, kalau deaga adenna dennapakatau. Adee mappabati tau. </w:t>
      </w:r>
      <w:r w:rsidR="008872C7">
        <w:rPr>
          <w:rFonts w:ascii="Times New Roman" w:hAnsi="Times New Roman" w:cs="Times New Roman"/>
          <w:sz w:val="24"/>
          <w:szCs w:val="24"/>
        </w:rPr>
        <w:t>Iyanaro riaseng sipakatau mappunnai pangadereng.</w:t>
      </w:r>
    </w:p>
    <w:p w14:paraId="33CB9607" w14:textId="77777777" w:rsidR="006B1286" w:rsidRDefault="006B1286" w:rsidP="00B65C81">
      <w:pPr>
        <w:spacing w:after="0" w:line="240" w:lineRule="auto"/>
        <w:ind w:left="709"/>
        <w:jc w:val="both"/>
        <w:rPr>
          <w:rFonts w:ascii="Times New Roman" w:hAnsi="Times New Roman" w:cs="Times New Roman"/>
          <w:sz w:val="24"/>
          <w:szCs w:val="24"/>
        </w:rPr>
      </w:pPr>
    </w:p>
    <w:p w14:paraId="0D59AB86" w14:textId="77777777" w:rsidR="00D20EA1" w:rsidRDefault="00D20EA1" w:rsidP="00F840B4">
      <w:pPr>
        <w:spacing w:after="0" w:line="240" w:lineRule="auto"/>
        <w:ind w:left="709"/>
        <w:jc w:val="both"/>
        <w:rPr>
          <w:rFonts w:ascii="Times New Roman" w:hAnsi="Times New Roman" w:cs="Times New Roman"/>
          <w:sz w:val="24"/>
          <w:szCs w:val="24"/>
        </w:rPr>
      </w:pPr>
      <w:r w:rsidRPr="00D20EA1">
        <w:rPr>
          <w:rFonts w:ascii="Times New Roman" w:hAnsi="Times New Roman" w:cs="Times New Roman"/>
          <w:sz w:val="24"/>
          <w:szCs w:val="24"/>
        </w:rPr>
        <w:t>Translated by the researcher</w:t>
      </w:r>
    </w:p>
    <w:p w14:paraId="68952A64" w14:textId="00D6AC43" w:rsidR="00F840B4" w:rsidRDefault="00D20EA1" w:rsidP="00F840B4">
      <w:pPr>
        <w:spacing w:after="0" w:line="240" w:lineRule="auto"/>
        <w:ind w:left="709"/>
        <w:jc w:val="both"/>
        <w:rPr>
          <w:rFonts w:ascii="Times New Roman" w:hAnsi="Times New Roman" w:cs="Times New Roman"/>
          <w:sz w:val="24"/>
          <w:szCs w:val="24"/>
        </w:rPr>
      </w:pPr>
      <w:r w:rsidRPr="00D20EA1">
        <w:rPr>
          <w:rFonts w:ascii="Times New Roman" w:hAnsi="Times New Roman" w:cs="Times New Roman"/>
          <w:sz w:val="24"/>
          <w:szCs w:val="24"/>
        </w:rPr>
        <w:t xml:space="preserve">“There is a language of the ancestors from long ago that says sound gives birth to words, words give birth to actions, actions give birth to customs, customs make us human. Sound is not just a sound, but it gives birth to words, words give birth to actions, actions give birth to customs, and customs make us human. So if there are words that we express, they must be in accordance with the activities that we do. So actions give birth to customs and customs make us human. A person becomes a true human being when he upholds customs. Customs make us human. If there is no custom, we cannot be called human. So custom is the highest peak of knowledge. there are people who have power, but power without custom he will violate, without custom we will not be able to humanize others. Custom makes us human.” that is what </w:t>
      </w:r>
      <w:r w:rsidRPr="00D20EA1">
        <w:rPr>
          <w:rFonts w:ascii="Times New Roman" w:hAnsi="Times New Roman" w:cs="Times New Roman"/>
          <w:sz w:val="24"/>
          <w:szCs w:val="24"/>
        </w:rPr>
        <w:lastRenderedPageBreak/>
        <w:t>sipakatau means which has the principle of pangadereng.</w:t>
      </w:r>
    </w:p>
    <w:p w14:paraId="2F01B703" w14:textId="77777777" w:rsidR="00F840B4" w:rsidRDefault="00F840B4" w:rsidP="007D7598">
      <w:pPr>
        <w:spacing w:after="0" w:line="360" w:lineRule="auto"/>
        <w:jc w:val="both"/>
        <w:rPr>
          <w:rFonts w:ascii="Times New Roman" w:hAnsi="Times New Roman" w:cs="Times New Roman"/>
          <w:sz w:val="24"/>
          <w:szCs w:val="24"/>
        </w:rPr>
      </w:pPr>
    </w:p>
    <w:p w14:paraId="1B89FD23" w14:textId="6E600C09" w:rsidR="00544FC4" w:rsidRPr="00544FC4" w:rsidRDefault="00D20EA1" w:rsidP="00D50CD4">
      <w:pPr>
        <w:spacing w:after="0" w:line="360" w:lineRule="auto"/>
        <w:ind w:firstLine="709"/>
        <w:jc w:val="both"/>
        <w:rPr>
          <w:rFonts w:ascii="Times New Roman" w:hAnsi="Times New Roman" w:cs="Times New Roman"/>
          <w:sz w:val="24"/>
          <w:szCs w:val="24"/>
          <w:lang w:val="en-US"/>
        </w:rPr>
      </w:pPr>
      <w:r w:rsidRPr="00D20EA1">
        <w:rPr>
          <w:rFonts w:ascii="Times New Roman" w:hAnsi="Times New Roman" w:cs="Times New Roman"/>
          <w:sz w:val="24"/>
          <w:szCs w:val="24"/>
        </w:rPr>
        <w:t>From this statement, it explains that in the life of the Bugis community, there is a cycle in determining whether a person can be considered a human being or a position when he is able to humanize others by making adat the highest peak in carrying out his life activities including in interacting and behaving both towards himself and others. The ability and quality of a person as a human being is determined by his ability to recognize and use 'sound' which is expressed in the expression sadda mappabbati ada (the sound of words embodies words), ada mappabbati gau' (words embody actions) and gau' mappabbati tau' (actions show humans). (Baki, 2005). How a person relates to his or her social environment through speech and action will determine his or her dignity, self-respect and good name. All these things are summarized in SIRI', which is a very vital value of selfhood that is equivalent to one's own life. SIRI' does not emphasize egoism but rather leads to respectful social interaction called Pesse or social solidarity.</w:t>
      </w:r>
      <w:r w:rsidR="00D72626" w:rsidRPr="004756BE">
        <w:rPr>
          <w:rFonts w:ascii="Times New Roman" w:hAnsi="Times New Roman" w:cs="Times New Roman"/>
          <w:sz w:val="24"/>
          <w:szCs w:val="24"/>
        </w:rPr>
        <w:t xml:space="preserve"> </w:t>
      </w:r>
    </w:p>
    <w:p w14:paraId="777E64A4" w14:textId="79AD576A" w:rsidR="00E26FC5" w:rsidRDefault="00D20EA1" w:rsidP="008872C7">
      <w:pPr>
        <w:spacing w:after="0" w:line="360" w:lineRule="auto"/>
        <w:ind w:firstLine="644"/>
        <w:jc w:val="both"/>
        <w:rPr>
          <w:rFonts w:ascii="Times New Roman" w:hAnsi="Times New Roman" w:cs="Times New Roman"/>
          <w:sz w:val="24"/>
          <w:szCs w:val="24"/>
        </w:rPr>
      </w:pPr>
      <w:r w:rsidRPr="00D20EA1">
        <w:rPr>
          <w:rFonts w:ascii="Times New Roman" w:hAnsi="Times New Roman" w:cs="Times New Roman"/>
          <w:sz w:val="24"/>
          <w:szCs w:val="24"/>
        </w:rPr>
        <w:t>Followed by Mr. Salehuddin stated that</w:t>
      </w:r>
    </w:p>
    <w:p w14:paraId="24AB3FFE" w14:textId="2BFA90CE" w:rsidR="00E26FC5" w:rsidRDefault="000F3DF1" w:rsidP="007D7598">
      <w:pPr>
        <w:pStyle w:val="ListParagraph"/>
        <w:spacing w:after="0" w:line="240" w:lineRule="auto"/>
        <w:ind w:left="644"/>
        <w:jc w:val="both"/>
        <w:rPr>
          <w:rFonts w:ascii="Times New Roman" w:hAnsi="Times New Roman" w:cs="Times New Roman"/>
          <w:sz w:val="24"/>
          <w:szCs w:val="24"/>
        </w:rPr>
      </w:pPr>
      <w:r w:rsidRPr="00571957">
        <w:rPr>
          <w:rFonts w:ascii="Times New Roman" w:hAnsi="Times New Roman" w:cs="Times New Roman"/>
          <w:i/>
          <w:iCs/>
          <w:sz w:val="24"/>
          <w:szCs w:val="24"/>
        </w:rPr>
        <w:t>Iayaro Idi di Bone Pake pangadereng, yang tidak ada duanya diseluruh dunia. Tapi engka temanku makkedai iyaro naseng anunna bone lo pappada, iyaro istilahnya bunge lettunna nabitta rimadina ada piagam perjanjian madinah, ada perjanjian madina hampir sama budayanya, artinya paseng-panenna.</w:t>
      </w:r>
      <w:r w:rsidR="005409E8">
        <w:rPr>
          <w:rFonts w:ascii="Times New Roman" w:hAnsi="Times New Roman" w:cs="Times New Roman"/>
          <w:i/>
          <w:iCs/>
          <w:sz w:val="24"/>
          <w:szCs w:val="24"/>
        </w:rPr>
        <w:t xml:space="preserve"> </w:t>
      </w:r>
      <w:r w:rsidR="005409E8" w:rsidRPr="00E741D8">
        <w:rPr>
          <w:rFonts w:ascii="Times New Roman" w:hAnsi="Times New Roman" w:cs="Times New Roman"/>
          <w:sz w:val="24"/>
          <w:szCs w:val="24"/>
        </w:rPr>
        <w:t>Tapi yang paling tinggi nilai tongen-tongenna idi to bone “</w:t>
      </w:r>
      <w:r w:rsidR="005409E8" w:rsidRPr="005409E8">
        <w:rPr>
          <w:rFonts w:ascii="Times New Roman" w:hAnsi="Times New Roman" w:cs="Times New Roman"/>
          <w:sz w:val="24"/>
          <w:szCs w:val="24"/>
        </w:rPr>
        <w:t>SIRI”</w:t>
      </w:r>
      <w:r w:rsidR="005409E8" w:rsidRPr="00E741D8">
        <w:rPr>
          <w:rFonts w:ascii="Times New Roman" w:hAnsi="Times New Roman" w:cs="Times New Roman"/>
          <w:sz w:val="24"/>
          <w:szCs w:val="24"/>
        </w:rPr>
        <w:t xml:space="preserve">Panna </w:t>
      </w:r>
      <w:r w:rsidR="005409E8" w:rsidRPr="00E741D8">
        <w:rPr>
          <w:rFonts w:ascii="Times New Roman" w:hAnsi="Times New Roman" w:cs="Times New Roman"/>
          <w:b/>
          <w:bCs/>
          <w:sz w:val="24"/>
          <w:szCs w:val="24"/>
        </w:rPr>
        <w:t xml:space="preserve"> </w:t>
      </w:r>
      <w:r w:rsidR="005409E8" w:rsidRPr="00E741D8">
        <w:rPr>
          <w:rFonts w:ascii="Times New Roman" w:hAnsi="Times New Roman" w:cs="Times New Roman"/>
          <w:sz w:val="24"/>
          <w:szCs w:val="24"/>
        </w:rPr>
        <w:t>Nasaba yaku degaga sirina deaga nasaba hadist juga begitu.</w:t>
      </w:r>
    </w:p>
    <w:p w14:paraId="66E2FA61" w14:textId="77777777" w:rsidR="007D7598" w:rsidRPr="007D7598" w:rsidRDefault="007D7598" w:rsidP="007D7598">
      <w:pPr>
        <w:pStyle w:val="ListParagraph"/>
        <w:spacing w:after="0" w:line="240" w:lineRule="auto"/>
        <w:ind w:left="644"/>
        <w:jc w:val="both"/>
        <w:rPr>
          <w:rFonts w:ascii="Times New Roman" w:hAnsi="Times New Roman" w:cs="Times New Roman"/>
          <w:i/>
          <w:iCs/>
          <w:sz w:val="24"/>
          <w:szCs w:val="24"/>
        </w:rPr>
      </w:pPr>
    </w:p>
    <w:p w14:paraId="24E99F0B" w14:textId="77777777" w:rsidR="00D20EA1" w:rsidRPr="00D20EA1" w:rsidRDefault="00D20EA1" w:rsidP="00D20EA1">
      <w:pPr>
        <w:pStyle w:val="ListParagraph"/>
        <w:spacing w:after="0" w:line="240" w:lineRule="auto"/>
        <w:ind w:left="644"/>
        <w:jc w:val="both"/>
        <w:rPr>
          <w:rFonts w:ascii="Times New Roman" w:hAnsi="Times New Roman" w:cs="Times New Roman"/>
          <w:sz w:val="24"/>
          <w:szCs w:val="24"/>
        </w:rPr>
      </w:pPr>
      <w:r w:rsidRPr="00D20EA1">
        <w:rPr>
          <w:rFonts w:ascii="Times New Roman" w:hAnsi="Times New Roman" w:cs="Times New Roman"/>
          <w:sz w:val="24"/>
          <w:szCs w:val="24"/>
        </w:rPr>
        <w:t>Translated by the author</w:t>
      </w:r>
    </w:p>
    <w:p w14:paraId="0B03892F" w14:textId="31872085" w:rsidR="00E26FC5" w:rsidRDefault="00D20EA1" w:rsidP="00D20EA1">
      <w:pPr>
        <w:pStyle w:val="ListParagraph"/>
        <w:spacing w:after="0" w:line="240" w:lineRule="auto"/>
        <w:ind w:left="644"/>
        <w:jc w:val="both"/>
        <w:rPr>
          <w:rFonts w:ascii="Times New Roman" w:hAnsi="Times New Roman" w:cs="Times New Roman"/>
          <w:sz w:val="24"/>
          <w:szCs w:val="24"/>
        </w:rPr>
      </w:pPr>
      <w:r w:rsidRPr="00D20EA1">
        <w:rPr>
          <w:rFonts w:ascii="Times New Roman" w:hAnsi="Times New Roman" w:cs="Times New Roman"/>
          <w:sz w:val="24"/>
          <w:szCs w:val="24"/>
        </w:rPr>
        <w:t>Bone society has a concept of pangadereng, which has no parallel in the whole world. There is a message and expression that is used as the basis of society, which is almost the same as the beginning of the prophet's arrival in Medina there is a treaty that is almost the same cultural values, including the expression of messages.</w:t>
      </w:r>
    </w:p>
    <w:p w14:paraId="6C599FD4" w14:textId="469136A7" w:rsidR="00F840B4" w:rsidRDefault="00F840B4" w:rsidP="00E26FC5">
      <w:pPr>
        <w:pStyle w:val="ListParagraph"/>
        <w:spacing w:after="0" w:line="240" w:lineRule="auto"/>
        <w:ind w:left="644"/>
        <w:jc w:val="both"/>
        <w:rPr>
          <w:rFonts w:ascii="Times New Roman" w:hAnsi="Times New Roman" w:cs="Times New Roman"/>
          <w:sz w:val="24"/>
          <w:szCs w:val="24"/>
        </w:rPr>
      </w:pPr>
    </w:p>
    <w:p w14:paraId="60F82387" w14:textId="0B756388" w:rsidR="00E26FC5" w:rsidRPr="00E26FC5" w:rsidRDefault="00D20EA1" w:rsidP="0076787B">
      <w:pPr>
        <w:pStyle w:val="ListParagraph"/>
        <w:spacing w:before="80" w:after="60" w:line="360" w:lineRule="auto"/>
        <w:ind w:left="0" w:right="3" w:firstLine="644"/>
        <w:jc w:val="both"/>
        <w:rPr>
          <w:rFonts w:ascii="Times New Roman" w:hAnsi="Times New Roman" w:cs="Times New Roman"/>
          <w:sz w:val="24"/>
          <w:szCs w:val="24"/>
          <w:lang w:val="en-US"/>
        </w:rPr>
      </w:pPr>
      <w:r w:rsidRPr="00D20EA1">
        <w:rPr>
          <w:rFonts w:ascii="Times New Roman" w:hAnsi="Times New Roman" w:cs="Times New Roman"/>
          <w:sz w:val="24"/>
          <w:szCs w:val="24"/>
          <w:lang w:val="en-US"/>
        </w:rPr>
        <w:t>This statement explains that in the life of the Bugis Bone community. It has a basic principle in behavior that is almost the same content as the Medina charter, such as not discriminating against every human being, because of their language, ethnicity and religion. Indeed, human beings are one whole. So that when a group experiences a disaster, other community groups will empathize to provide assistance and help.</w:t>
      </w:r>
    </w:p>
    <w:p w14:paraId="1CC9A971" w14:textId="6714C50E" w:rsidR="00757559" w:rsidRPr="00E26FC5" w:rsidRDefault="00D20EA1" w:rsidP="00E26FC5">
      <w:pPr>
        <w:spacing w:after="0" w:line="360" w:lineRule="auto"/>
        <w:ind w:firstLine="720"/>
        <w:jc w:val="both"/>
        <w:rPr>
          <w:rFonts w:ascii="Times New Roman" w:hAnsi="Times New Roman" w:cs="Times New Roman"/>
          <w:sz w:val="24"/>
          <w:szCs w:val="24"/>
        </w:rPr>
      </w:pPr>
      <w:r w:rsidRPr="00D20EA1">
        <w:rPr>
          <w:rFonts w:ascii="Times New Roman" w:hAnsi="Times New Roman" w:cs="Times New Roman"/>
          <w:sz w:val="24"/>
          <w:szCs w:val="24"/>
        </w:rPr>
        <w:lastRenderedPageBreak/>
        <w:t>Coordinator Assitobonengan said that:</w:t>
      </w:r>
    </w:p>
    <w:p w14:paraId="266236AA" w14:textId="38B13E58" w:rsidR="00E26FC5" w:rsidRDefault="00D20EA1" w:rsidP="00A2143E">
      <w:pPr>
        <w:spacing w:before="80" w:after="60" w:line="240" w:lineRule="auto"/>
        <w:ind w:left="709" w:right="3"/>
        <w:jc w:val="both"/>
        <w:rPr>
          <w:rFonts w:ascii="Times New Roman" w:hAnsi="Times New Roman" w:cs="Times New Roman"/>
          <w:sz w:val="24"/>
          <w:szCs w:val="24"/>
          <w:lang w:val="en-US"/>
        </w:rPr>
      </w:pP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the same treatment of humanity in the sense of equalizing the humanity of everyone, both women and men, regardless of ethnicity, race, religion or class. Every human being </w:t>
      </w:r>
      <w:proofErr w:type="spellStart"/>
      <w:r w:rsidRPr="00D20EA1">
        <w:rPr>
          <w:rFonts w:ascii="Times New Roman" w:hAnsi="Times New Roman" w:cs="Times New Roman"/>
          <w:sz w:val="24"/>
          <w:szCs w:val="24"/>
          <w:lang w:val="en-US"/>
        </w:rPr>
        <w:t>mappunai</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sipa</w:t>
      </w:r>
      <w:proofErr w:type="spellEnd"/>
      <w:r w:rsidRPr="00D20EA1">
        <w:rPr>
          <w:rFonts w:ascii="Times New Roman" w:hAnsi="Times New Roman" w:cs="Times New Roman"/>
          <w:sz w:val="24"/>
          <w:szCs w:val="24"/>
          <w:lang w:val="en-US"/>
        </w:rPr>
        <w:t>/</w:t>
      </w:r>
      <w:proofErr w:type="spellStart"/>
      <w:r w:rsidRPr="00D20EA1">
        <w:rPr>
          <w:rFonts w:ascii="Times New Roman" w:hAnsi="Times New Roman" w:cs="Times New Roman"/>
          <w:sz w:val="24"/>
          <w:szCs w:val="24"/>
          <w:lang w:val="en-US"/>
        </w:rPr>
        <w:t>rupatau</w:t>
      </w:r>
      <w:proofErr w:type="spellEnd"/>
      <w:r w:rsidRPr="00D20EA1">
        <w:rPr>
          <w:rFonts w:ascii="Times New Roman" w:hAnsi="Times New Roman" w:cs="Times New Roman"/>
          <w:sz w:val="24"/>
          <w:szCs w:val="24"/>
          <w:lang w:val="en-US"/>
        </w:rPr>
        <w:t xml:space="preserve"> or </w:t>
      </w:r>
      <w:proofErr w:type="spellStart"/>
      <w:r w:rsidRPr="00D20EA1">
        <w:rPr>
          <w:rFonts w:ascii="Times New Roman" w:hAnsi="Times New Roman" w:cs="Times New Roman"/>
          <w:sz w:val="24"/>
          <w:szCs w:val="24"/>
          <w:lang w:val="en-US"/>
        </w:rPr>
        <w:t>tasseddi</w:t>
      </w:r>
      <w:proofErr w:type="spellEnd"/>
      <w:r w:rsidRPr="00D20EA1">
        <w:rPr>
          <w:rFonts w:ascii="Times New Roman" w:hAnsi="Times New Roman" w:cs="Times New Roman"/>
          <w:sz w:val="24"/>
          <w:szCs w:val="24"/>
          <w:lang w:val="en-US"/>
        </w:rPr>
        <w:t xml:space="preserve"> tau, </w:t>
      </w:r>
      <w:proofErr w:type="spellStart"/>
      <w:r w:rsidRPr="00D20EA1">
        <w:rPr>
          <w:rFonts w:ascii="Times New Roman" w:hAnsi="Times New Roman" w:cs="Times New Roman"/>
          <w:sz w:val="24"/>
          <w:szCs w:val="24"/>
          <w:lang w:val="en-US"/>
        </w:rPr>
        <w:t>rupatau</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yamoto</w:t>
      </w:r>
      <w:proofErr w:type="spellEnd"/>
      <w:r w:rsidRPr="00D20EA1">
        <w:rPr>
          <w:rFonts w:ascii="Times New Roman" w:hAnsi="Times New Roman" w:cs="Times New Roman"/>
          <w:sz w:val="24"/>
          <w:szCs w:val="24"/>
          <w:lang w:val="en-US"/>
        </w:rPr>
        <w:t xml:space="preserve"> tau or the same humanity. For example, why do we empathize with someone who is affected by a disaster because we have the same humanity so that we have a sense of compassion to help him. So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w:t>
      </w:r>
      <w:proofErr w:type="spellStart"/>
      <w:r w:rsidRPr="00D20EA1">
        <w:rPr>
          <w:rFonts w:ascii="Times New Roman" w:hAnsi="Times New Roman" w:cs="Times New Roman"/>
          <w:sz w:val="24"/>
          <w:szCs w:val="24"/>
          <w:lang w:val="en-US"/>
        </w:rPr>
        <w:t>sipa-rupatau</w:t>
      </w:r>
      <w:proofErr w:type="spellEnd"/>
      <w:r w:rsidRPr="00D20EA1">
        <w:rPr>
          <w:rFonts w:ascii="Times New Roman" w:hAnsi="Times New Roman" w:cs="Times New Roman"/>
          <w:sz w:val="24"/>
          <w:szCs w:val="24"/>
          <w:lang w:val="en-US"/>
        </w:rPr>
        <w:t>/</w:t>
      </w:r>
      <w:proofErr w:type="spellStart"/>
      <w:r w:rsidRPr="00D20EA1">
        <w:rPr>
          <w:rFonts w:ascii="Times New Roman" w:hAnsi="Times New Roman" w:cs="Times New Roman"/>
          <w:sz w:val="24"/>
          <w:szCs w:val="24"/>
          <w:lang w:val="en-US"/>
        </w:rPr>
        <w:t>seddi</w:t>
      </w:r>
      <w:proofErr w:type="spellEnd"/>
      <w:r w:rsidRPr="00D20EA1">
        <w:rPr>
          <w:rFonts w:ascii="Times New Roman" w:hAnsi="Times New Roman" w:cs="Times New Roman"/>
          <w:sz w:val="24"/>
          <w:szCs w:val="24"/>
          <w:lang w:val="en-US"/>
        </w:rPr>
        <w:t xml:space="preserve"> tau-the same humanity.</w:t>
      </w:r>
    </w:p>
    <w:p w14:paraId="1001EF63" w14:textId="77777777" w:rsidR="00A2143E" w:rsidRDefault="00A2143E" w:rsidP="00A2143E">
      <w:pPr>
        <w:spacing w:before="80" w:after="60" w:line="240" w:lineRule="auto"/>
        <w:ind w:left="709" w:right="3"/>
        <w:jc w:val="both"/>
        <w:rPr>
          <w:rFonts w:ascii="Times New Roman" w:hAnsi="Times New Roman" w:cs="Times New Roman"/>
          <w:sz w:val="24"/>
          <w:szCs w:val="24"/>
          <w:lang w:val="en-US"/>
        </w:rPr>
      </w:pPr>
    </w:p>
    <w:p w14:paraId="3796D08A" w14:textId="658BAC5E" w:rsidR="00544FC4" w:rsidRDefault="00D20EA1" w:rsidP="009D1879">
      <w:pPr>
        <w:spacing w:before="80" w:after="60" w:line="360" w:lineRule="auto"/>
        <w:ind w:right="3" w:firstLine="709"/>
        <w:jc w:val="both"/>
        <w:rPr>
          <w:rFonts w:ascii="Times New Roman" w:hAnsi="Times New Roman" w:cs="Times New Roman"/>
          <w:sz w:val="24"/>
          <w:szCs w:val="24"/>
          <w:lang w:val="en-US"/>
        </w:rPr>
      </w:pPr>
      <w:r w:rsidRPr="00D20EA1">
        <w:rPr>
          <w:rFonts w:ascii="Times New Roman" w:hAnsi="Times New Roman" w:cs="Times New Roman"/>
          <w:sz w:val="24"/>
          <w:szCs w:val="24"/>
          <w:lang w:val="en-US"/>
        </w:rPr>
        <w:t xml:space="preserve">This reveals that the concept of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a basic principle in treating everyone as a human being without discriminating against their background. Because in fact humans are only one but their physical form is different. So that if there is a community group experiencing problems or disasters, other human groups will empathize to provide assistance and help.</w:t>
      </w:r>
    </w:p>
    <w:p w14:paraId="1F87E76E" w14:textId="77777777" w:rsidR="00D20EA1" w:rsidRPr="00D20EA1" w:rsidRDefault="00D20EA1" w:rsidP="00D20EA1">
      <w:pPr>
        <w:spacing w:before="80" w:after="60" w:line="240" w:lineRule="auto"/>
        <w:ind w:left="709" w:right="3"/>
        <w:jc w:val="both"/>
        <w:rPr>
          <w:rFonts w:ascii="Times New Roman" w:hAnsi="Times New Roman" w:cs="Times New Roman"/>
          <w:sz w:val="24"/>
          <w:szCs w:val="24"/>
          <w:lang w:val="en-US"/>
        </w:rPr>
      </w:pPr>
      <w:r w:rsidRPr="00D20EA1">
        <w:rPr>
          <w:rFonts w:ascii="Times New Roman" w:hAnsi="Times New Roman" w:cs="Times New Roman"/>
          <w:sz w:val="24"/>
          <w:szCs w:val="24"/>
          <w:lang w:val="en-US"/>
        </w:rPr>
        <w:t>The Secretary of the Bone Regency Education Office said that:</w:t>
      </w:r>
    </w:p>
    <w:p w14:paraId="246C9957" w14:textId="3BC633FD" w:rsidR="00A349D8" w:rsidRPr="00DD6B86" w:rsidRDefault="00D20EA1" w:rsidP="00D20EA1">
      <w:pPr>
        <w:spacing w:before="80" w:after="60" w:line="240" w:lineRule="auto"/>
        <w:ind w:left="709" w:right="3"/>
        <w:jc w:val="both"/>
        <w:rPr>
          <w:rFonts w:ascii="Times New Roman" w:hAnsi="Times New Roman" w:cs="Times New Roman"/>
          <w:sz w:val="24"/>
          <w:szCs w:val="24"/>
          <w:lang w:val="en-US"/>
        </w:rPr>
      </w:pP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an ancestral heritage not a new value by treating humans as humans should, not looking down on others but as equals and treating others as we want to be treated.</w:t>
      </w:r>
    </w:p>
    <w:p w14:paraId="4436FBDF" w14:textId="77777777" w:rsidR="00FA0C59" w:rsidRDefault="00DD6B86" w:rsidP="00DD6B86">
      <w:pPr>
        <w:tabs>
          <w:tab w:val="left" w:pos="709"/>
        </w:tabs>
        <w:spacing w:before="80" w:after="60" w:line="360" w:lineRule="auto"/>
        <w:ind w:right="3"/>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78F885BD" w14:textId="684828FC" w:rsidR="00DC059B" w:rsidRDefault="00D20EA1" w:rsidP="00DD6B86">
      <w:pPr>
        <w:tabs>
          <w:tab w:val="left" w:pos="709"/>
        </w:tabs>
        <w:spacing w:before="80" w:after="60" w:line="360" w:lineRule="auto"/>
        <w:ind w:right="3"/>
        <w:jc w:val="both"/>
        <w:rPr>
          <w:rFonts w:ascii="Times New Roman" w:hAnsi="Times New Roman" w:cs="Times New Roman"/>
          <w:color w:val="000000"/>
          <w:sz w:val="24"/>
          <w:szCs w:val="24"/>
        </w:rPr>
      </w:pPr>
      <w:r w:rsidRPr="00D20EA1">
        <w:rPr>
          <w:rFonts w:ascii="Times New Roman" w:hAnsi="Times New Roman" w:cs="Times New Roman"/>
          <w:sz w:val="24"/>
          <w:szCs w:val="24"/>
          <w:lang w:val="en-US"/>
        </w:rPr>
        <w:t>In addition, the expert staff in the field of culture of Bone district said that:</w:t>
      </w:r>
    </w:p>
    <w:p w14:paraId="5FD73D00" w14:textId="77777777" w:rsidR="00D20EA1" w:rsidRDefault="00D20EA1" w:rsidP="00D20EA1">
      <w:pPr>
        <w:spacing w:before="80" w:after="60" w:line="240" w:lineRule="auto"/>
        <w:ind w:left="709" w:right="3"/>
        <w:jc w:val="both"/>
        <w:rPr>
          <w:rFonts w:ascii="Times New Roman" w:hAnsi="Times New Roman" w:cs="Times New Roman"/>
          <w:sz w:val="24"/>
          <w:szCs w:val="24"/>
          <w:lang w:val="en-US"/>
        </w:rPr>
      </w:pP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the legacy of the king of Bone in terms of leadership and customs initiated by </w:t>
      </w:r>
      <w:proofErr w:type="spellStart"/>
      <w:r w:rsidRPr="00D20EA1">
        <w:rPr>
          <w:rFonts w:ascii="Times New Roman" w:hAnsi="Times New Roman" w:cs="Times New Roman"/>
          <w:sz w:val="24"/>
          <w:szCs w:val="24"/>
          <w:lang w:val="en-US"/>
        </w:rPr>
        <w:t>Kajaolaliddong</w:t>
      </w:r>
      <w:proofErr w:type="spellEnd"/>
      <w:r w:rsidRPr="00D20EA1">
        <w:rPr>
          <w:rFonts w:ascii="Times New Roman" w:hAnsi="Times New Roman" w:cs="Times New Roman"/>
          <w:sz w:val="24"/>
          <w:szCs w:val="24"/>
          <w:lang w:val="en-US"/>
        </w:rPr>
        <w:t xml:space="preserve">, an advisor to the Kingdom of Bone. </w:t>
      </w:r>
      <w:proofErr w:type="spellStart"/>
      <w:r w:rsidRPr="00D20EA1">
        <w:rPr>
          <w:rFonts w:ascii="Times New Roman" w:hAnsi="Times New Roman" w:cs="Times New Roman"/>
          <w:sz w:val="24"/>
          <w:szCs w:val="24"/>
          <w:lang w:val="en-US"/>
        </w:rPr>
        <w:t>Siapakatau</w:t>
      </w:r>
      <w:proofErr w:type="spellEnd"/>
      <w:r w:rsidRPr="00D20EA1">
        <w:rPr>
          <w:rFonts w:ascii="Times New Roman" w:hAnsi="Times New Roman" w:cs="Times New Roman"/>
          <w:sz w:val="24"/>
          <w:szCs w:val="24"/>
          <w:lang w:val="en-US"/>
        </w:rPr>
        <w:t xml:space="preserve"> has the meaning of mutual humanization which is contained in Lontara </w:t>
      </w:r>
      <w:proofErr w:type="spellStart"/>
      <w:r w:rsidRPr="00D20EA1">
        <w:rPr>
          <w:rFonts w:ascii="Times New Roman" w:hAnsi="Times New Roman" w:cs="Times New Roman"/>
          <w:sz w:val="24"/>
          <w:szCs w:val="24"/>
          <w:lang w:val="en-US"/>
        </w:rPr>
        <w:t>latoa</w:t>
      </w:r>
      <w:proofErr w:type="spellEnd"/>
      <w:r w:rsidRPr="00D20EA1">
        <w:rPr>
          <w:rFonts w:ascii="Times New Roman" w:hAnsi="Times New Roman" w:cs="Times New Roman"/>
          <w:sz w:val="24"/>
          <w:szCs w:val="24"/>
          <w:lang w:val="en-US"/>
        </w:rPr>
        <w:t xml:space="preserve"> the results of conversations that are used as a reference to unite the community in the past in order to create an atmosphere of security, peace and tranquility in people's lives. </w:t>
      </w:r>
      <w:proofErr w:type="spellStart"/>
      <w:r w:rsidRPr="00D20EA1">
        <w:rPr>
          <w:rFonts w:ascii="Times New Roman" w:hAnsi="Times New Roman" w:cs="Times New Roman"/>
          <w:sz w:val="24"/>
          <w:szCs w:val="24"/>
          <w:lang w:val="en-US"/>
        </w:rPr>
        <w:t>Sipakatu</w:t>
      </w:r>
      <w:proofErr w:type="spellEnd"/>
      <w:r w:rsidRPr="00D20EA1">
        <w:rPr>
          <w:rFonts w:ascii="Times New Roman" w:hAnsi="Times New Roman" w:cs="Times New Roman"/>
          <w:sz w:val="24"/>
          <w:szCs w:val="24"/>
          <w:lang w:val="en-US"/>
        </w:rPr>
        <w:t xml:space="preserve"> is also a form of implementation of giving respect to fellow human beings, we are both humans and are obliged to respect each other. In addition,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also the main initiator in the formation of community morals with the principles of </w:t>
      </w:r>
      <w:proofErr w:type="spellStart"/>
      <w:r w:rsidRPr="00D20EA1">
        <w:rPr>
          <w:rFonts w:ascii="Times New Roman" w:hAnsi="Times New Roman" w:cs="Times New Roman"/>
          <w:sz w:val="24"/>
          <w:szCs w:val="24"/>
          <w:lang w:val="en-US"/>
        </w:rPr>
        <w:t>lempu</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gentteng</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sibawa</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ada</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tongeng</w:t>
      </w:r>
      <w:proofErr w:type="spellEnd"/>
      <w:r w:rsidRPr="00D20EA1">
        <w:rPr>
          <w:rFonts w:ascii="Times New Roman" w:hAnsi="Times New Roman" w:cs="Times New Roman"/>
          <w:sz w:val="24"/>
          <w:szCs w:val="24"/>
          <w:lang w:val="en-US"/>
        </w:rPr>
        <w:t>.</w:t>
      </w:r>
    </w:p>
    <w:p w14:paraId="3AFBCF58" w14:textId="066E31BB" w:rsidR="00D20EA1" w:rsidRPr="00D20EA1" w:rsidRDefault="00D20EA1" w:rsidP="00D20EA1">
      <w:pPr>
        <w:spacing w:before="80" w:after="60" w:line="240" w:lineRule="auto"/>
        <w:ind w:right="3"/>
        <w:jc w:val="both"/>
        <w:rPr>
          <w:rFonts w:ascii="Times New Roman" w:hAnsi="Times New Roman" w:cs="Times New Roman"/>
          <w:sz w:val="24"/>
          <w:szCs w:val="24"/>
          <w:lang w:val="en-US"/>
        </w:rPr>
      </w:pPr>
      <w:r>
        <w:rPr>
          <w:rFonts w:ascii="Times New Roman" w:hAnsi="Times New Roman" w:cs="Times New Roman"/>
          <w:sz w:val="24"/>
          <w:szCs w:val="24"/>
          <w:lang w:val="en-US"/>
        </w:rPr>
        <w:t>In</w:t>
      </w:r>
      <w:r w:rsidRPr="00D20EA1">
        <w:rPr>
          <w:rFonts w:ascii="Times New Roman" w:hAnsi="Times New Roman" w:cs="Times New Roman"/>
          <w:sz w:val="24"/>
          <w:szCs w:val="24"/>
          <w:lang w:val="en-US"/>
        </w:rPr>
        <w:t xml:space="preserve"> addition, the expert staff in the field of culture of Bone district said that:</w:t>
      </w:r>
    </w:p>
    <w:p w14:paraId="694E2D25" w14:textId="4C76965E" w:rsidR="00D20EA1" w:rsidRDefault="00D20EA1" w:rsidP="00D20EA1">
      <w:pPr>
        <w:spacing w:before="80" w:after="60" w:line="240" w:lineRule="auto"/>
        <w:ind w:left="709" w:right="3"/>
        <w:jc w:val="both"/>
        <w:rPr>
          <w:rFonts w:ascii="Times New Roman" w:hAnsi="Times New Roman" w:cs="Times New Roman"/>
          <w:sz w:val="24"/>
          <w:szCs w:val="24"/>
          <w:lang w:val="en-US"/>
        </w:rPr>
      </w:pP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w:t>
      </w:r>
      <w:proofErr w:type="spellStart"/>
      <w:r w:rsidRPr="00D20EA1">
        <w:rPr>
          <w:rFonts w:ascii="Times New Roman" w:hAnsi="Times New Roman" w:cs="Times New Roman"/>
          <w:sz w:val="24"/>
          <w:szCs w:val="24"/>
          <w:lang w:val="en-US"/>
        </w:rPr>
        <w:t>pesse</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toddo</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teppe</w:t>
      </w:r>
      <w:proofErr w:type="spellEnd"/>
      <w:r w:rsidRPr="00D20EA1">
        <w:rPr>
          <w:rFonts w:ascii="Times New Roman" w:hAnsi="Times New Roman" w:cs="Times New Roman"/>
          <w:sz w:val="24"/>
          <w:szCs w:val="24"/>
          <w:lang w:val="en-US"/>
        </w:rPr>
        <w:t xml:space="preserve"> or belief or knowledge that is the basis for the community in the life of the community which is passed down from one generation to the next.</w:t>
      </w:r>
    </w:p>
    <w:p w14:paraId="4B3618C1" w14:textId="77777777" w:rsidR="00D20EA1" w:rsidRPr="00D20EA1" w:rsidRDefault="00D20EA1" w:rsidP="00D20EA1">
      <w:pPr>
        <w:spacing w:before="80" w:after="60" w:line="240" w:lineRule="auto"/>
        <w:ind w:left="709" w:right="3"/>
        <w:jc w:val="both"/>
        <w:rPr>
          <w:rFonts w:ascii="Times New Roman" w:hAnsi="Times New Roman" w:cs="Times New Roman"/>
          <w:sz w:val="24"/>
          <w:szCs w:val="24"/>
          <w:lang w:val="en-US"/>
        </w:rPr>
      </w:pPr>
    </w:p>
    <w:p w14:paraId="1B4E2D7A" w14:textId="3E391612" w:rsidR="00D72626" w:rsidRPr="00FA0C59" w:rsidRDefault="00D20EA1" w:rsidP="00D20EA1">
      <w:pPr>
        <w:tabs>
          <w:tab w:val="left" w:pos="1134"/>
        </w:tabs>
        <w:spacing w:before="80" w:after="60" w:line="360" w:lineRule="auto"/>
        <w:ind w:right="3" w:firstLine="709"/>
        <w:jc w:val="both"/>
        <w:rPr>
          <w:rFonts w:ascii="Times New Roman" w:hAnsi="Times New Roman" w:cs="Times New Roman"/>
          <w:color w:val="000000"/>
          <w:sz w:val="24"/>
          <w:szCs w:val="24"/>
        </w:rPr>
      </w:pPr>
      <w:r w:rsidRPr="00D20EA1">
        <w:rPr>
          <w:rFonts w:ascii="Times New Roman" w:hAnsi="Times New Roman" w:cs="Times New Roman"/>
          <w:sz w:val="24"/>
          <w:szCs w:val="24"/>
          <w:lang w:val="en-US"/>
        </w:rPr>
        <w:t xml:space="preserve">From some of these explanations,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an ancestral heritage that has basic principles by upholding the basis of humanity to create a safe, peaceful, peaceful community atmosphere by upholding the principles of honesty, </w:t>
      </w:r>
      <w:r w:rsidRPr="00D20EA1">
        <w:rPr>
          <w:rFonts w:ascii="Times New Roman" w:hAnsi="Times New Roman" w:cs="Times New Roman"/>
          <w:sz w:val="24"/>
          <w:szCs w:val="24"/>
          <w:lang w:val="en-US"/>
        </w:rPr>
        <w:lastRenderedPageBreak/>
        <w:t xml:space="preserve">firmness, and mutual respect and appreciation. One of the patterns of thinking of the Bugis people in life and society and culture is: First, human beings, whatever and however their social level or degree, are equal beings as God's creation. Secondly, human beings, in their life goals, desire to always do good. Third, humans, in building values and social cultural institutions, always try to achieve harmony between collective interests and </w:t>
      </w:r>
      <w:r w:rsidR="004E51BF" w:rsidRPr="004E1675">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7FDE5D8E" wp14:editId="4CC1C94B">
            <wp:simplePos x="0" y="0"/>
            <wp:positionH relativeFrom="column">
              <wp:posOffset>2427151</wp:posOffset>
            </wp:positionH>
            <wp:positionV relativeFrom="paragraph">
              <wp:posOffset>3136900</wp:posOffset>
            </wp:positionV>
            <wp:extent cx="3693818" cy="2771775"/>
            <wp:effectExtent l="0" t="0" r="1905" b="0"/>
            <wp:wrapNone/>
            <wp:docPr id="126517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4827" cy="27725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EA1">
        <w:rPr>
          <w:rFonts w:ascii="Times New Roman" w:hAnsi="Times New Roman" w:cs="Times New Roman"/>
          <w:sz w:val="24"/>
          <w:szCs w:val="24"/>
          <w:lang w:val="en-US"/>
        </w:rPr>
        <w:t>individual interests (</w:t>
      </w:r>
      <w:proofErr w:type="spellStart"/>
      <w:r w:rsidRPr="00D20EA1">
        <w:rPr>
          <w:rFonts w:ascii="Times New Roman" w:hAnsi="Times New Roman" w:cs="Times New Roman"/>
          <w:sz w:val="24"/>
          <w:szCs w:val="24"/>
          <w:lang w:val="en-US"/>
        </w:rPr>
        <w:t>Mattulada</w:t>
      </w:r>
      <w:proofErr w:type="spellEnd"/>
      <w:r w:rsidRPr="00D20EA1">
        <w:rPr>
          <w:rFonts w:ascii="Times New Roman" w:hAnsi="Times New Roman" w:cs="Times New Roman"/>
          <w:sz w:val="24"/>
          <w:szCs w:val="24"/>
          <w:lang w:val="en-US"/>
        </w:rPr>
        <w:t>, 1975).</w:t>
      </w:r>
    </w:p>
    <w:p w14:paraId="1C456618" w14:textId="77777777" w:rsidR="00D803B1" w:rsidRPr="00D803B1" w:rsidRDefault="00D803B1" w:rsidP="00D803B1">
      <w:pPr>
        <w:spacing w:before="80" w:after="60" w:line="360" w:lineRule="auto"/>
        <w:ind w:right="3" w:firstLine="709"/>
        <w:jc w:val="both"/>
        <w:rPr>
          <w:rFonts w:ascii="Times New Roman" w:hAnsi="Times New Roman" w:cs="Times New Roman"/>
          <w:sz w:val="24"/>
          <w:szCs w:val="24"/>
          <w:lang w:val="en-US"/>
        </w:rPr>
      </w:pP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is not only the basis of social interaction in Bone but also forms the collective identity of the Bone people. It reflects a deep respect for human dignity and encourages people to live in harmony and mutual respect. The legacy of the King of Bone and </w:t>
      </w:r>
      <w:proofErr w:type="spellStart"/>
      <w:r w:rsidRPr="00D803B1">
        <w:rPr>
          <w:rFonts w:ascii="Times New Roman" w:hAnsi="Times New Roman" w:cs="Times New Roman"/>
          <w:sz w:val="24"/>
          <w:szCs w:val="24"/>
          <w:lang w:val="en-US"/>
        </w:rPr>
        <w:t>Kajaolaliddong</w:t>
      </w:r>
      <w:proofErr w:type="spellEnd"/>
      <w:r w:rsidRPr="00D803B1">
        <w:rPr>
          <w:rFonts w:ascii="Times New Roman" w:hAnsi="Times New Roman" w:cs="Times New Roman"/>
          <w:sz w:val="24"/>
          <w:szCs w:val="24"/>
          <w:lang w:val="en-US"/>
        </w:rPr>
        <w:t xml:space="preserve"> in this context helps maintain and strengthen the cultural values that are an integral part of Bone people's lives today.</w:t>
      </w:r>
    </w:p>
    <w:p w14:paraId="28E019D4" w14:textId="2D6A5C25" w:rsidR="00F840B4" w:rsidRDefault="00D803B1" w:rsidP="00D803B1">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In the concept of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human existence is a “character” constructed by </w:t>
      </w:r>
      <w:proofErr w:type="spellStart"/>
      <w:r w:rsidRPr="00D803B1">
        <w:rPr>
          <w:rFonts w:ascii="Times New Roman" w:hAnsi="Times New Roman" w:cs="Times New Roman"/>
          <w:sz w:val="24"/>
          <w:szCs w:val="24"/>
          <w:lang w:val="en-US"/>
        </w:rPr>
        <w:t>ke-ade</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bicara</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rapang</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wari</w:t>
      </w:r>
      <w:proofErr w:type="spellEnd"/>
      <w:r w:rsidRPr="00D803B1">
        <w:rPr>
          <w:rFonts w:ascii="Times New Roman" w:hAnsi="Times New Roman" w:cs="Times New Roman"/>
          <w:sz w:val="24"/>
          <w:szCs w:val="24"/>
          <w:lang w:val="en-US"/>
        </w:rPr>
        <w:t xml:space="preserve">, and sara, then manifested in an 'I' bound by </w:t>
      </w:r>
      <w:proofErr w:type="spellStart"/>
      <w:r w:rsidRPr="00D803B1">
        <w:rPr>
          <w:rFonts w:ascii="Times New Roman" w:hAnsi="Times New Roman" w:cs="Times New Roman"/>
          <w:sz w:val="24"/>
          <w:szCs w:val="24"/>
          <w:lang w:val="en-US"/>
        </w:rPr>
        <w:t>siri</w:t>
      </w:r>
      <w:proofErr w:type="spellEnd"/>
      <w:r w:rsidRPr="00D803B1">
        <w:rPr>
          <w:rFonts w:ascii="Times New Roman" w:hAnsi="Times New Roman" w:cs="Times New Roman"/>
          <w:sz w:val="24"/>
          <w:szCs w:val="24"/>
          <w:lang w:val="en-US"/>
        </w:rPr>
        <w:t xml:space="preserve">: outwardly called tau </w:t>
      </w:r>
      <w:proofErr w:type="spellStart"/>
      <w:r w:rsidRPr="00D803B1">
        <w:rPr>
          <w:rFonts w:ascii="Times New Roman" w:hAnsi="Times New Roman" w:cs="Times New Roman"/>
          <w:sz w:val="24"/>
          <w:szCs w:val="24"/>
          <w:lang w:val="en-US"/>
        </w:rPr>
        <w:t>tongeng</w:t>
      </w:r>
      <w:proofErr w:type="spellEnd"/>
      <w:r w:rsidRPr="00D803B1">
        <w:rPr>
          <w:rFonts w:ascii="Times New Roman" w:hAnsi="Times New Roman" w:cs="Times New Roman"/>
          <w:sz w:val="24"/>
          <w:szCs w:val="24"/>
          <w:lang w:val="en-US"/>
        </w:rPr>
        <w:t xml:space="preserve"> (human essence) humans as beings who appear with noble character and character (</w:t>
      </w:r>
      <w:proofErr w:type="spellStart"/>
      <w:r w:rsidRPr="00D803B1">
        <w:rPr>
          <w:rFonts w:ascii="Times New Roman" w:hAnsi="Times New Roman" w:cs="Times New Roman"/>
          <w:sz w:val="24"/>
          <w:szCs w:val="24"/>
          <w:lang w:val="en-US"/>
        </w:rPr>
        <w:t>insan</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kamil</w:t>
      </w:r>
      <w:proofErr w:type="spellEnd"/>
      <w:r w:rsidRPr="00D803B1">
        <w:rPr>
          <w:rFonts w:ascii="Times New Roman" w:hAnsi="Times New Roman" w:cs="Times New Roman"/>
          <w:sz w:val="24"/>
          <w:szCs w:val="24"/>
          <w:lang w:val="en-US"/>
        </w:rPr>
        <w:t xml:space="preserve">) (Muhammad </w:t>
      </w:r>
      <w:proofErr w:type="spellStart"/>
      <w:r w:rsidRPr="00D803B1">
        <w:rPr>
          <w:rFonts w:ascii="Times New Roman" w:hAnsi="Times New Roman" w:cs="Times New Roman"/>
          <w:sz w:val="24"/>
          <w:szCs w:val="24"/>
          <w:lang w:val="en-US"/>
        </w:rPr>
        <w:t>Huzain</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Hadarab</w:t>
      </w:r>
      <w:proofErr w:type="spellEnd"/>
      <w:r w:rsidRPr="00D803B1">
        <w:rPr>
          <w:rFonts w:ascii="Times New Roman" w:hAnsi="Times New Roman" w:cs="Times New Roman"/>
          <w:sz w:val="24"/>
          <w:szCs w:val="24"/>
          <w:lang w:val="en-US"/>
        </w:rPr>
        <w:t xml:space="preserve"> </w:t>
      </w:r>
      <w:r w:rsidRPr="00D803B1">
        <w:rPr>
          <w:rFonts w:ascii="Times New Roman" w:hAnsi="Times New Roman" w:cs="Times New Roman"/>
          <w:sz w:val="24"/>
          <w:szCs w:val="24"/>
          <w:lang w:val="en-US"/>
        </w:rPr>
        <w:t xml:space="preserve">Rajab, 2016).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is ourselves, meaning that when we are polite to people then we have been polite to ourselves. In the </w:t>
      </w:r>
      <w:proofErr w:type="spellStart"/>
      <w:r w:rsidRPr="00D803B1">
        <w:rPr>
          <w:rFonts w:ascii="Times New Roman" w:hAnsi="Times New Roman" w:cs="Times New Roman"/>
          <w:sz w:val="24"/>
          <w:szCs w:val="24"/>
          <w:lang w:val="en-US"/>
        </w:rPr>
        <w:t>sociohistory</w:t>
      </w:r>
      <w:proofErr w:type="spellEnd"/>
      <w:r w:rsidRPr="00D803B1">
        <w:rPr>
          <w:rFonts w:ascii="Times New Roman" w:hAnsi="Times New Roman" w:cs="Times New Roman"/>
          <w:sz w:val="24"/>
          <w:szCs w:val="24"/>
          <w:lang w:val="en-US"/>
        </w:rPr>
        <w:t xml:space="preserve"> of the Bugis Bone tribe,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is the highest culture in the culture of the Bugis community in Bone. </w:t>
      </w:r>
      <w:proofErr w:type="spellStart"/>
      <w:r w:rsidRPr="00D803B1">
        <w:rPr>
          <w:rFonts w:ascii="Times New Roman" w:hAnsi="Times New Roman" w:cs="Times New Roman"/>
          <w:sz w:val="24"/>
          <w:szCs w:val="24"/>
          <w:lang w:val="en-US"/>
        </w:rPr>
        <w:t>Mattulada</w:t>
      </w:r>
      <w:proofErr w:type="spellEnd"/>
      <w:r w:rsidRPr="00D803B1">
        <w:rPr>
          <w:rFonts w:ascii="Times New Roman" w:hAnsi="Times New Roman" w:cs="Times New Roman"/>
          <w:sz w:val="24"/>
          <w:szCs w:val="24"/>
          <w:lang w:val="en-US"/>
        </w:rPr>
        <w:t xml:space="preserve"> calls it Siri. The loss of self-esteem (Siri) from one's morality is said in the Lontara to equate people with animals (</w:t>
      </w:r>
      <w:proofErr w:type="spellStart"/>
      <w:r w:rsidRPr="00D803B1">
        <w:rPr>
          <w:rFonts w:ascii="Times New Roman" w:hAnsi="Times New Roman" w:cs="Times New Roman"/>
          <w:sz w:val="24"/>
          <w:szCs w:val="24"/>
          <w:lang w:val="en-US"/>
        </w:rPr>
        <w:t>Mattulada</w:t>
      </w:r>
      <w:proofErr w:type="spellEnd"/>
      <w:r w:rsidRPr="00D803B1">
        <w:rPr>
          <w:rFonts w:ascii="Times New Roman" w:hAnsi="Times New Roman" w:cs="Times New Roman"/>
          <w:sz w:val="24"/>
          <w:szCs w:val="24"/>
          <w:lang w:val="en-US"/>
        </w:rPr>
        <w:t>, 1975).</w:t>
      </w:r>
    </w:p>
    <w:p w14:paraId="76E26C05" w14:textId="6A2F9376" w:rsidR="0076787B" w:rsidRDefault="00D803B1" w:rsidP="0076787B">
      <w:pPr>
        <w:spacing w:before="80" w:after="60" w:line="360" w:lineRule="auto"/>
        <w:ind w:right="3" w:firstLine="709"/>
        <w:jc w:val="center"/>
        <w:rPr>
          <w:rFonts w:ascii="Times New Roman" w:hAnsi="Times New Roman" w:cs="Times New Roman"/>
          <w:sz w:val="24"/>
          <w:szCs w:val="24"/>
          <w:lang w:val="en-US"/>
        </w:rPr>
      </w:pPr>
      <w:r>
        <w:rPr>
          <w:rFonts w:ascii="Times New Roman" w:hAnsi="Times New Roman" w:cs="Times New Roman"/>
          <w:noProof/>
          <w:sz w:val="24"/>
          <w:szCs w:val="24"/>
          <w:lang w:val="en-US"/>
        </w:rPr>
        <w:t>Figure</w:t>
      </w:r>
      <w:r w:rsidR="0076787B">
        <w:rPr>
          <w:rFonts w:ascii="Times New Roman" w:hAnsi="Times New Roman" w:cs="Times New Roman"/>
          <w:sz w:val="24"/>
          <w:szCs w:val="24"/>
          <w:lang w:val="en-US"/>
        </w:rPr>
        <w:t xml:space="preserve"> 1. 1 </w:t>
      </w:r>
      <w:r w:rsidRPr="00D803B1">
        <w:rPr>
          <w:rFonts w:ascii="Times New Roman" w:hAnsi="Times New Roman" w:cs="Times New Roman"/>
          <w:sz w:val="24"/>
          <w:szCs w:val="24"/>
          <w:lang w:val="en-US"/>
        </w:rPr>
        <w:t xml:space="preserve">Human values in the concept of </w:t>
      </w:r>
      <w:proofErr w:type="spellStart"/>
      <w:r w:rsidRPr="00D803B1">
        <w:rPr>
          <w:rFonts w:ascii="Times New Roman" w:hAnsi="Times New Roman" w:cs="Times New Roman"/>
          <w:sz w:val="24"/>
          <w:szCs w:val="24"/>
          <w:lang w:val="en-US"/>
        </w:rPr>
        <w:t>sipakatau</w:t>
      </w:r>
      <w:proofErr w:type="spellEnd"/>
    </w:p>
    <w:p w14:paraId="0B6EA744" w14:textId="109DA4DA" w:rsidR="0076787B" w:rsidRDefault="0076787B" w:rsidP="00F840B4">
      <w:pPr>
        <w:spacing w:before="80" w:after="60" w:line="360" w:lineRule="auto"/>
        <w:ind w:right="3" w:firstLine="709"/>
        <w:jc w:val="both"/>
        <w:rPr>
          <w:rFonts w:ascii="Times New Roman" w:hAnsi="Times New Roman" w:cs="Times New Roman"/>
          <w:sz w:val="24"/>
          <w:szCs w:val="24"/>
          <w:lang w:val="en-US"/>
        </w:rPr>
      </w:pPr>
    </w:p>
    <w:p w14:paraId="1A99DE35" w14:textId="77777777" w:rsidR="0076787B" w:rsidRDefault="0076787B" w:rsidP="00F840B4">
      <w:pPr>
        <w:spacing w:before="80" w:after="60" w:line="360" w:lineRule="auto"/>
        <w:ind w:right="3" w:firstLine="709"/>
        <w:jc w:val="both"/>
        <w:rPr>
          <w:rFonts w:ascii="Times New Roman" w:hAnsi="Times New Roman" w:cs="Times New Roman"/>
          <w:sz w:val="24"/>
          <w:szCs w:val="24"/>
          <w:lang w:val="en-US"/>
        </w:rPr>
      </w:pPr>
    </w:p>
    <w:p w14:paraId="7A9C7474" w14:textId="77777777" w:rsidR="0076787B" w:rsidRDefault="0076787B" w:rsidP="0076787B">
      <w:pPr>
        <w:spacing w:before="80" w:after="60" w:line="360" w:lineRule="auto"/>
        <w:ind w:right="3" w:firstLine="709"/>
        <w:jc w:val="both"/>
        <w:rPr>
          <w:rFonts w:ascii="Times New Roman" w:hAnsi="Times New Roman" w:cs="Times New Roman"/>
          <w:sz w:val="24"/>
          <w:szCs w:val="24"/>
          <w:lang w:val="en-US"/>
        </w:rPr>
      </w:pPr>
    </w:p>
    <w:p w14:paraId="490593D6" w14:textId="77777777" w:rsidR="0076787B" w:rsidRDefault="0076787B" w:rsidP="0076787B">
      <w:pPr>
        <w:spacing w:before="80" w:after="60" w:line="360" w:lineRule="auto"/>
        <w:ind w:right="3" w:firstLine="709"/>
        <w:jc w:val="both"/>
        <w:rPr>
          <w:rFonts w:ascii="Times New Roman" w:hAnsi="Times New Roman" w:cs="Times New Roman"/>
          <w:sz w:val="24"/>
          <w:szCs w:val="24"/>
          <w:lang w:val="en-US"/>
        </w:rPr>
      </w:pPr>
    </w:p>
    <w:p w14:paraId="4391A312" w14:textId="77777777" w:rsidR="0076787B" w:rsidRDefault="0076787B" w:rsidP="0076787B">
      <w:pPr>
        <w:spacing w:before="80" w:after="60" w:line="360" w:lineRule="auto"/>
        <w:ind w:right="3" w:firstLine="709"/>
        <w:jc w:val="both"/>
        <w:rPr>
          <w:rFonts w:ascii="Times New Roman" w:hAnsi="Times New Roman" w:cs="Times New Roman"/>
          <w:sz w:val="24"/>
          <w:szCs w:val="24"/>
          <w:lang w:val="en-US"/>
        </w:rPr>
      </w:pPr>
    </w:p>
    <w:p w14:paraId="6E33722B" w14:textId="77777777" w:rsidR="0076787B" w:rsidRDefault="0076787B" w:rsidP="0076787B">
      <w:pPr>
        <w:spacing w:before="80" w:after="60" w:line="360" w:lineRule="auto"/>
        <w:ind w:right="3" w:firstLine="709"/>
        <w:jc w:val="both"/>
        <w:rPr>
          <w:rFonts w:ascii="Times New Roman" w:hAnsi="Times New Roman" w:cs="Times New Roman"/>
          <w:sz w:val="24"/>
          <w:szCs w:val="24"/>
          <w:lang w:val="en-US"/>
        </w:rPr>
      </w:pPr>
    </w:p>
    <w:p w14:paraId="5EFC342A" w14:textId="77777777" w:rsidR="0076787B" w:rsidRDefault="0076787B" w:rsidP="0076787B">
      <w:pPr>
        <w:spacing w:before="80" w:after="60" w:line="360" w:lineRule="auto"/>
        <w:ind w:right="3" w:firstLine="709"/>
        <w:jc w:val="both"/>
        <w:rPr>
          <w:rFonts w:ascii="Times New Roman" w:hAnsi="Times New Roman" w:cs="Times New Roman"/>
          <w:sz w:val="24"/>
          <w:szCs w:val="24"/>
          <w:lang w:val="en-US"/>
        </w:rPr>
      </w:pPr>
    </w:p>
    <w:p w14:paraId="5AE8F5E2" w14:textId="77777777" w:rsidR="0076787B" w:rsidRDefault="0076787B" w:rsidP="0076787B">
      <w:pPr>
        <w:spacing w:before="80" w:after="60" w:line="360" w:lineRule="auto"/>
        <w:ind w:right="3" w:firstLine="709"/>
        <w:jc w:val="both"/>
        <w:rPr>
          <w:rFonts w:ascii="Times New Roman" w:hAnsi="Times New Roman" w:cs="Times New Roman"/>
          <w:sz w:val="24"/>
          <w:szCs w:val="24"/>
          <w:lang w:val="en-US"/>
        </w:rPr>
      </w:pPr>
    </w:p>
    <w:p w14:paraId="13A9A0E4" w14:textId="77777777" w:rsidR="0076787B" w:rsidRDefault="0076787B" w:rsidP="0076787B">
      <w:pPr>
        <w:spacing w:before="80" w:after="60" w:line="360" w:lineRule="auto"/>
        <w:ind w:right="3" w:firstLine="709"/>
        <w:jc w:val="both"/>
        <w:rPr>
          <w:rFonts w:ascii="Times New Roman" w:hAnsi="Times New Roman" w:cs="Times New Roman"/>
          <w:sz w:val="24"/>
          <w:szCs w:val="24"/>
          <w:lang w:val="en-US"/>
        </w:rPr>
      </w:pPr>
    </w:p>
    <w:p w14:paraId="7632426B" w14:textId="77777777" w:rsidR="00D803B1" w:rsidRPr="00D803B1" w:rsidRDefault="00D803B1" w:rsidP="00D803B1">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The values of fair and civilized humanity in the concept of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in Bugis society in Bone are summarized in the concept of </w:t>
      </w:r>
      <w:proofErr w:type="spellStart"/>
      <w:r w:rsidRPr="00D803B1">
        <w:rPr>
          <w:rFonts w:ascii="Times New Roman" w:hAnsi="Times New Roman" w:cs="Times New Roman"/>
          <w:sz w:val="24"/>
          <w:szCs w:val="24"/>
          <w:lang w:val="en-US"/>
        </w:rPr>
        <w:t>pangadereng</w:t>
      </w:r>
      <w:proofErr w:type="spellEnd"/>
      <w:r w:rsidRPr="00D803B1">
        <w:rPr>
          <w:rFonts w:ascii="Times New Roman" w:hAnsi="Times New Roman" w:cs="Times New Roman"/>
          <w:sz w:val="24"/>
          <w:szCs w:val="24"/>
          <w:lang w:val="en-US"/>
        </w:rPr>
        <w:t xml:space="preserve">, as illustrated in figure 1.1, namely: 1) </w:t>
      </w:r>
      <w:proofErr w:type="spellStart"/>
      <w:r w:rsidRPr="00D803B1">
        <w:rPr>
          <w:rFonts w:ascii="Times New Roman" w:hAnsi="Times New Roman" w:cs="Times New Roman"/>
          <w:sz w:val="24"/>
          <w:szCs w:val="24"/>
          <w:lang w:val="en-US"/>
        </w:rPr>
        <w:t>sadda</w:t>
      </w:r>
      <w:proofErr w:type="spellEnd"/>
      <w:r w:rsidRPr="00D803B1">
        <w:rPr>
          <w:rFonts w:ascii="Times New Roman" w:hAnsi="Times New Roman" w:cs="Times New Roman"/>
          <w:sz w:val="24"/>
          <w:szCs w:val="24"/>
          <w:lang w:val="en-US"/>
        </w:rPr>
        <w:t xml:space="preserve">, 2) </w:t>
      </w:r>
      <w:proofErr w:type="spellStart"/>
      <w:r w:rsidRPr="00D803B1">
        <w:rPr>
          <w:rFonts w:ascii="Times New Roman" w:hAnsi="Times New Roman" w:cs="Times New Roman"/>
          <w:sz w:val="24"/>
          <w:szCs w:val="24"/>
          <w:lang w:val="en-US"/>
        </w:rPr>
        <w:t>ada</w:t>
      </w:r>
      <w:proofErr w:type="spellEnd"/>
      <w:r w:rsidRPr="00D803B1">
        <w:rPr>
          <w:rFonts w:ascii="Times New Roman" w:hAnsi="Times New Roman" w:cs="Times New Roman"/>
          <w:sz w:val="24"/>
          <w:szCs w:val="24"/>
          <w:lang w:val="en-US"/>
        </w:rPr>
        <w:t xml:space="preserve">, 3) </w:t>
      </w:r>
      <w:proofErr w:type="spellStart"/>
      <w:r w:rsidRPr="00D803B1">
        <w:rPr>
          <w:rFonts w:ascii="Times New Roman" w:hAnsi="Times New Roman" w:cs="Times New Roman"/>
          <w:sz w:val="24"/>
          <w:szCs w:val="24"/>
          <w:lang w:val="en-US"/>
        </w:rPr>
        <w:t>gau</w:t>
      </w:r>
      <w:proofErr w:type="spellEnd"/>
      <w:r w:rsidRPr="00D803B1">
        <w:rPr>
          <w:rFonts w:ascii="Times New Roman" w:hAnsi="Times New Roman" w:cs="Times New Roman"/>
          <w:sz w:val="24"/>
          <w:szCs w:val="24"/>
          <w:lang w:val="en-US"/>
        </w:rPr>
        <w:t xml:space="preserve">, 4) </w:t>
      </w:r>
      <w:proofErr w:type="spellStart"/>
      <w:r w:rsidRPr="00D803B1">
        <w:rPr>
          <w:rFonts w:ascii="Times New Roman" w:hAnsi="Times New Roman" w:cs="Times New Roman"/>
          <w:sz w:val="24"/>
          <w:szCs w:val="24"/>
          <w:lang w:val="en-US"/>
        </w:rPr>
        <w:t>ade</w:t>
      </w:r>
      <w:proofErr w:type="spellEnd"/>
      <w:r w:rsidRPr="00D803B1">
        <w:rPr>
          <w:rFonts w:ascii="Times New Roman" w:hAnsi="Times New Roman" w:cs="Times New Roman"/>
          <w:sz w:val="24"/>
          <w:szCs w:val="24"/>
          <w:lang w:val="en-US"/>
        </w:rPr>
        <w:t xml:space="preserve">, and 5) tau. As described in the figure, it can be seen that in the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w:t>
      </w:r>
      <w:r w:rsidRPr="00D803B1">
        <w:rPr>
          <w:rFonts w:ascii="Times New Roman" w:hAnsi="Times New Roman" w:cs="Times New Roman"/>
          <w:sz w:val="24"/>
          <w:szCs w:val="24"/>
          <w:lang w:val="en-US"/>
        </w:rPr>
        <w:lastRenderedPageBreak/>
        <w:t xml:space="preserve">culture of the Bugis community in Bone Regency, there are noble values that have been passed down from generation to generation to regulate the manner of behavior of the people in Bone Regency. Character values embodied in </w:t>
      </w:r>
      <w:proofErr w:type="spellStart"/>
      <w:r w:rsidRPr="00D803B1">
        <w:rPr>
          <w:rFonts w:ascii="Times New Roman" w:hAnsi="Times New Roman" w:cs="Times New Roman"/>
          <w:sz w:val="24"/>
          <w:szCs w:val="24"/>
          <w:lang w:val="en-US"/>
        </w:rPr>
        <w:t>pangadereng</w:t>
      </w:r>
      <w:proofErr w:type="spellEnd"/>
      <w:r w:rsidRPr="00D803B1">
        <w:rPr>
          <w:rFonts w:ascii="Times New Roman" w:hAnsi="Times New Roman" w:cs="Times New Roman"/>
          <w:sz w:val="24"/>
          <w:szCs w:val="24"/>
          <w:lang w:val="en-US"/>
        </w:rPr>
        <w:t xml:space="preserve"> such as truth (</w:t>
      </w:r>
      <w:proofErr w:type="spellStart"/>
      <w:r w:rsidRPr="00D803B1">
        <w:rPr>
          <w:rFonts w:ascii="Times New Roman" w:hAnsi="Times New Roman" w:cs="Times New Roman"/>
          <w:sz w:val="24"/>
          <w:szCs w:val="24"/>
          <w:lang w:val="en-US"/>
        </w:rPr>
        <w:t>tongen</w:t>
      </w:r>
      <w:proofErr w:type="spellEnd"/>
      <w:r w:rsidRPr="00D803B1">
        <w:rPr>
          <w:rFonts w:ascii="Times New Roman" w:hAnsi="Times New Roman" w:cs="Times New Roman"/>
          <w:sz w:val="24"/>
          <w:szCs w:val="24"/>
          <w:lang w:val="en-US"/>
        </w:rPr>
        <w:t>), honesty (</w:t>
      </w:r>
      <w:proofErr w:type="spellStart"/>
      <w:r w:rsidRPr="00D803B1">
        <w:rPr>
          <w:rFonts w:ascii="Times New Roman" w:hAnsi="Times New Roman" w:cs="Times New Roman"/>
          <w:sz w:val="24"/>
          <w:szCs w:val="24"/>
          <w:lang w:val="en-US"/>
        </w:rPr>
        <w:t>lempu</w:t>
      </w:r>
      <w:proofErr w:type="spellEnd"/>
      <w:r w:rsidRPr="00D803B1">
        <w:rPr>
          <w:rFonts w:ascii="Times New Roman" w:hAnsi="Times New Roman" w:cs="Times New Roman"/>
          <w:sz w:val="24"/>
          <w:szCs w:val="24"/>
          <w:lang w:val="en-US"/>
        </w:rPr>
        <w:t>), fairness (</w:t>
      </w:r>
      <w:proofErr w:type="spellStart"/>
      <w:r w:rsidRPr="00D803B1">
        <w:rPr>
          <w:rFonts w:ascii="Times New Roman" w:hAnsi="Times New Roman" w:cs="Times New Roman"/>
          <w:sz w:val="24"/>
          <w:szCs w:val="24"/>
          <w:lang w:val="en-US"/>
        </w:rPr>
        <w:t>adele</w:t>
      </w:r>
      <w:proofErr w:type="spellEnd"/>
      <w:r w:rsidRPr="00D803B1">
        <w:rPr>
          <w:rFonts w:ascii="Times New Roman" w:hAnsi="Times New Roman" w:cs="Times New Roman"/>
          <w:sz w:val="24"/>
          <w:szCs w:val="24"/>
          <w:lang w:val="en-US"/>
        </w:rPr>
        <w:t>), assertiveness (</w:t>
      </w:r>
      <w:proofErr w:type="spellStart"/>
      <w:r w:rsidRPr="00D803B1">
        <w:rPr>
          <w:rFonts w:ascii="Times New Roman" w:hAnsi="Times New Roman" w:cs="Times New Roman"/>
          <w:sz w:val="24"/>
          <w:szCs w:val="24"/>
          <w:lang w:val="en-US"/>
        </w:rPr>
        <w:t>getteng</w:t>
      </w:r>
      <w:proofErr w:type="spellEnd"/>
      <w:r w:rsidRPr="00D803B1">
        <w:rPr>
          <w:rFonts w:ascii="Times New Roman" w:hAnsi="Times New Roman" w:cs="Times New Roman"/>
          <w:sz w:val="24"/>
          <w:szCs w:val="24"/>
          <w:lang w:val="en-US"/>
        </w:rPr>
        <w:t>) (</w:t>
      </w:r>
      <w:proofErr w:type="spellStart"/>
      <w:r w:rsidRPr="00D803B1">
        <w:rPr>
          <w:rFonts w:ascii="Times New Roman" w:hAnsi="Times New Roman" w:cs="Times New Roman"/>
          <w:sz w:val="24"/>
          <w:szCs w:val="24"/>
          <w:lang w:val="en-US"/>
        </w:rPr>
        <w:t>Kilawati</w:t>
      </w:r>
      <w:proofErr w:type="spellEnd"/>
      <w:r w:rsidRPr="00D803B1">
        <w:rPr>
          <w:rFonts w:ascii="Times New Roman" w:hAnsi="Times New Roman" w:cs="Times New Roman"/>
          <w:sz w:val="24"/>
          <w:szCs w:val="24"/>
          <w:lang w:val="en-US"/>
        </w:rPr>
        <w:t xml:space="preserve">, 2020). In addition, </w:t>
      </w:r>
      <w:proofErr w:type="spellStart"/>
      <w:r w:rsidRPr="00D803B1">
        <w:rPr>
          <w:rFonts w:ascii="Times New Roman" w:hAnsi="Times New Roman" w:cs="Times New Roman"/>
          <w:sz w:val="24"/>
          <w:szCs w:val="24"/>
          <w:lang w:val="en-US"/>
        </w:rPr>
        <w:t>Magemba</w:t>
      </w:r>
      <w:proofErr w:type="spellEnd"/>
      <w:r w:rsidRPr="00D803B1">
        <w:rPr>
          <w:rFonts w:ascii="Times New Roman" w:hAnsi="Times New Roman" w:cs="Times New Roman"/>
          <w:sz w:val="24"/>
          <w:szCs w:val="24"/>
          <w:lang w:val="en-US"/>
        </w:rPr>
        <w:t xml:space="preserve"> said that if a person does not know his dignity, then he is a human being who has lost his dignity (in Bugis society in general), those who violate </w:t>
      </w:r>
      <w:proofErr w:type="spellStart"/>
      <w:r w:rsidRPr="00D803B1">
        <w:rPr>
          <w:rFonts w:ascii="Times New Roman" w:hAnsi="Times New Roman" w:cs="Times New Roman"/>
          <w:sz w:val="24"/>
          <w:szCs w:val="24"/>
          <w:lang w:val="en-US"/>
        </w:rPr>
        <w:t>tongeng</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lempu</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getteng</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sipakalebbi</w:t>
      </w:r>
      <w:proofErr w:type="spellEnd"/>
      <w:r w:rsidRPr="00D803B1">
        <w:rPr>
          <w:rFonts w:ascii="Times New Roman" w:hAnsi="Times New Roman" w:cs="Times New Roman"/>
          <w:sz w:val="24"/>
          <w:szCs w:val="24"/>
          <w:lang w:val="en-US"/>
        </w:rPr>
        <w:t xml:space="preserve">, and </w:t>
      </w:r>
      <w:proofErr w:type="spellStart"/>
      <w:r w:rsidRPr="00D803B1">
        <w:rPr>
          <w:rFonts w:ascii="Times New Roman" w:hAnsi="Times New Roman" w:cs="Times New Roman"/>
          <w:sz w:val="24"/>
          <w:szCs w:val="24"/>
          <w:lang w:val="en-US"/>
        </w:rPr>
        <w:t>mappesona</w:t>
      </w:r>
      <w:proofErr w:type="spellEnd"/>
      <w:r w:rsidRPr="00D803B1">
        <w:rPr>
          <w:rFonts w:ascii="Times New Roman" w:hAnsi="Times New Roman" w:cs="Times New Roman"/>
          <w:sz w:val="24"/>
          <w:szCs w:val="24"/>
          <w:lang w:val="en-US"/>
        </w:rPr>
        <w:t xml:space="preserve"> are considered the same as people who have no self-esteem (Muhammad </w:t>
      </w:r>
      <w:proofErr w:type="spellStart"/>
      <w:r w:rsidRPr="00D803B1">
        <w:rPr>
          <w:rFonts w:ascii="Times New Roman" w:hAnsi="Times New Roman" w:cs="Times New Roman"/>
          <w:sz w:val="24"/>
          <w:szCs w:val="24"/>
          <w:lang w:val="en-US"/>
        </w:rPr>
        <w:t>Huzain</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Hadarab</w:t>
      </w:r>
      <w:proofErr w:type="spellEnd"/>
      <w:r w:rsidRPr="00D803B1">
        <w:rPr>
          <w:rFonts w:ascii="Times New Roman" w:hAnsi="Times New Roman" w:cs="Times New Roman"/>
          <w:sz w:val="24"/>
          <w:szCs w:val="24"/>
          <w:lang w:val="en-US"/>
        </w:rPr>
        <w:t xml:space="preserve"> Rajab, 2016).</w:t>
      </w:r>
    </w:p>
    <w:p w14:paraId="012B03D4" w14:textId="77777777" w:rsidR="00D803B1" w:rsidRPr="00D803B1" w:rsidRDefault="00D803B1" w:rsidP="00D803B1">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Practicing the value of the precepts of fair and civilized humanity is a must in life activities. This is because the value of a just and civilized humanity contains the value of equal status as well as obligations and rights, love, respect, courage to defend truth and justice, tolerance, and mutual cooperation (Rianto, 2016). In addition, the principle of fair and civilized human values emphasizes the importance of respect for human dignity and human rights. (Alexander Kennedy, 2024).</w:t>
      </w:r>
    </w:p>
    <w:p w14:paraId="424CF5CC" w14:textId="6A3E805B" w:rsidR="00F840B4" w:rsidRDefault="00D803B1" w:rsidP="00D803B1">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Fair and civilized human values are part of human nature to carry out actions based on the impulse of the will, based on the decision of reason, in harmony with human feelings and needs and the nature of man as an individual and social being, which takes the form of caution (wisdom), justice, simplicity and firmness, to achieve the goal of human life, which is perfect happiness (</w:t>
      </w:r>
      <w:proofErr w:type="spellStart"/>
      <w:r w:rsidRPr="00D803B1">
        <w:rPr>
          <w:rFonts w:ascii="Times New Roman" w:hAnsi="Times New Roman" w:cs="Times New Roman"/>
          <w:sz w:val="24"/>
          <w:szCs w:val="24"/>
          <w:lang w:val="en-US"/>
        </w:rPr>
        <w:t>Notonagoro</w:t>
      </w:r>
      <w:proofErr w:type="spellEnd"/>
      <w:r w:rsidRPr="00D803B1">
        <w:rPr>
          <w:rFonts w:ascii="Times New Roman" w:hAnsi="Times New Roman" w:cs="Times New Roman"/>
          <w:sz w:val="24"/>
          <w:szCs w:val="24"/>
          <w:lang w:val="en-US"/>
        </w:rPr>
        <w:t xml:space="preserve">, 1984). Therefore, the cultural value of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reflects the values of a just and civilized humanity that exist in the precepts of Pancasila.</w:t>
      </w:r>
    </w:p>
    <w:p w14:paraId="4EB0FFA4" w14:textId="74BDFAE0" w:rsidR="004464CF" w:rsidRPr="003057DE" w:rsidRDefault="00D803B1" w:rsidP="003057DE">
      <w:pPr>
        <w:spacing w:before="80" w:after="60" w:line="360" w:lineRule="auto"/>
        <w:ind w:right="3"/>
        <w:jc w:val="both"/>
        <w:rPr>
          <w:rFonts w:ascii="Times New Roman" w:hAnsi="Times New Roman" w:cs="Times New Roman"/>
          <w:b/>
          <w:bCs/>
          <w:sz w:val="24"/>
          <w:szCs w:val="24"/>
          <w:lang w:val="en-US"/>
        </w:rPr>
      </w:pPr>
      <w:bookmarkStart w:id="1" w:name="_Hlk182293581"/>
      <w:r w:rsidRPr="00D803B1">
        <w:rPr>
          <w:rFonts w:ascii="Times New Roman" w:hAnsi="Times New Roman" w:cs="Times New Roman"/>
          <w:b/>
          <w:bCs/>
          <w:sz w:val="24"/>
          <w:szCs w:val="24"/>
          <w:lang w:val="en-US"/>
        </w:rPr>
        <w:t>Human Values that influence individual and community behavior in Bugis society in Bone</w:t>
      </w:r>
    </w:p>
    <w:bookmarkEnd w:id="1"/>
    <w:p w14:paraId="774C0C72" w14:textId="5D860BCC" w:rsidR="004464CF" w:rsidRPr="00CB4440" w:rsidRDefault="00D803B1" w:rsidP="00CB4440">
      <w:pPr>
        <w:spacing w:before="80" w:after="60" w:line="360" w:lineRule="auto"/>
        <w:ind w:right="3"/>
        <w:jc w:val="both"/>
        <w:rPr>
          <w:rFonts w:ascii="Times New Roman" w:hAnsi="Times New Roman" w:cs="Times New Roman"/>
          <w:b/>
          <w:bCs/>
          <w:sz w:val="24"/>
          <w:szCs w:val="24"/>
          <w:lang w:val="en-US"/>
        </w:rPr>
      </w:pPr>
      <w:r w:rsidRPr="00CB4440">
        <w:rPr>
          <w:rFonts w:ascii="Times New Roman" w:hAnsi="Times New Roman" w:cs="Times New Roman"/>
          <w:b/>
          <w:bCs/>
          <w:i/>
          <w:iCs/>
          <w:sz w:val="24"/>
          <w:szCs w:val="24"/>
          <w:lang w:val="en-US"/>
        </w:rPr>
        <w:t xml:space="preserve">Ade </w:t>
      </w:r>
      <w:r>
        <w:rPr>
          <w:rFonts w:ascii="Times New Roman" w:hAnsi="Times New Roman" w:cs="Times New Roman"/>
          <w:b/>
          <w:bCs/>
          <w:sz w:val="24"/>
          <w:szCs w:val="24"/>
          <w:lang w:val="en-US"/>
        </w:rPr>
        <w:t xml:space="preserve">Value </w:t>
      </w:r>
      <w:r w:rsidR="009018A7" w:rsidRPr="00CB4440">
        <w:rPr>
          <w:rFonts w:ascii="Times New Roman" w:hAnsi="Times New Roman" w:cs="Times New Roman"/>
          <w:b/>
          <w:bCs/>
          <w:sz w:val="24"/>
          <w:szCs w:val="24"/>
          <w:lang w:val="en-US"/>
        </w:rPr>
        <w:t>(</w:t>
      </w:r>
      <w:r>
        <w:rPr>
          <w:rFonts w:ascii="Times New Roman" w:hAnsi="Times New Roman" w:cs="Times New Roman"/>
          <w:b/>
          <w:bCs/>
          <w:sz w:val="24"/>
          <w:szCs w:val="24"/>
          <w:lang w:val="en-US"/>
        </w:rPr>
        <w:t>Traditional Value</w:t>
      </w:r>
      <w:r w:rsidR="009018A7" w:rsidRPr="00CB4440">
        <w:rPr>
          <w:rFonts w:ascii="Times New Roman" w:hAnsi="Times New Roman" w:cs="Times New Roman"/>
          <w:b/>
          <w:bCs/>
          <w:sz w:val="24"/>
          <w:szCs w:val="24"/>
          <w:lang w:val="en-US"/>
        </w:rPr>
        <w:t>)</w:t>
      </w:r>
    </w:p>
    <w:p w14:paraId="0E94DDC5" w14:textId="138FE08E" w:rsidR="008D7450" w:rsidRDefault="00D803B1" w:rsidP="008D7450">
      <w:pPr>
        <w:spacing w:before="80" w:after="60" w:line="360" w:lineRule="auto"/>
        <w:ind w:right="3" w:firstLine="709"/>
        <w:jc w:val="both"/>
        <w:rPr>
          <w:rFonts w:ascii="Times New Roman" w:hAnsi="Times New Roman" w:cs="Times New Roman"/>
          <w:sz w:val="24"/>
          <w:szCs w:val="24"/>
          <w:lang w:val="en-US"/>
        </w:rPr>
      </w:pPr>
      <w:bookmarkStart w:id="2" w:name="_Hlk182293738"/>
      <w:r w:rsidRPr="00D803B1">
        <w:rPr>
          <w:rFonts w:ascii="Times New Roman" w:hAnsi="Times New Roman" w:cs="Times New Roman"/>
          <w:sz w:val="24"/>
          <w:szCs w:val="24"/>
          <w:lang w:val="en-US"/>
        </w:rPr>
        <w:t xml:space="preserve">The word </w:t>
      </w:r>
      <w:proofErr w:type="spellStart"/>
      <w:r w:rsidRPr="00D803B1">
        <w:rPr>
          <w:rFonts w:ascii="Times New Roman" w:hAnsi="Times New Roman" w:cs="Times New Roman"/>
          <w:sz w:val="24"/>
          <w:szCs w:val="24"/>
          <w:lang w:val="en-US"/>
        </w:rPr>
        <w:t>ade</w:t>
      </w:r>
      <w:proofErr w:type="spellEnd"/>
      <w:r w:rsidRPr="00D803B1">
        <w:rPr>
          <w:rFonts w:ascii="Times New Roman" w:hAnsi="Times New Roman" w:cs="Times New Roman"/>
          <w:sz w:val="24"/>
          <w:szCs w:val="24"/>
          <w:lang w:val="en-US"/>
        </w:rPr>
        <w:t xml:space="preserve"> comes from the Arabic word, </w:t>
      </w:r>
      <w:proofErr w:type="spellStart"/>
      <w:r w:rsidRPr="00D803B1">
        <w:rPr>
          <w:rFonts w:ascii="Times New Roman" w:hAnsi="Times New Roman" w:cs="Times New Roman"/>
          <w:sz w:val="24"/>
          <w:szCs w:val="24"/>
          <w:lang w:val="en-US"/>
        </w:rPr>
        <w:t>adatun</w:t>
      </w:r>
      <w:proofErr w:type="spellEnd"/>
      <w:r w:rsidRPr="00D803B1">
        <w:rPr>
          <w:rFonts w:ascii="Times New Roman" w:hAnsi="Times New Roman" w:cs="Times New Roman"/>
          <w:sz w:val="24"/>
          <w:szCs w:val="24"/>
          <w:lang w:val="en-US"/>
        </w:rPr>
        <w:t>, which means behavior or action that is virtuous in accordance with reason and law. (Rahim, 1992). Adat or culture in the General Indonesian Dictionary means rules that are commonly practiced by the community and passed down from one generation to the next. (</w:t>
      </w:r>
      <w:proofErr w:type="spellStart"/>
      <w:r w:rsidRPr="00D803B1">
        <w:rPr>
          <w:rFonts w:ascii="Times New Roman" w:hAnsi="Times New Roman" w:cs="Times New Roman"/>
          <w:sz w:val="24"/>
          <w:szCs w:val="24"/>
          <w:lang w:val="en-US"/>
        </w:rPr>
        <w:t>Poerwadarminta</w:t>
      </w:r>
      <w:proofErr w:type="spellEnd"/>
      <w:r w:rsidRPr="00D803B1">
        <w:rPr>
          <w:rFonts w:ascii="Times New Roman" w:hAnsi="Times New Roman" w:cs="Times New Roman"/>
          <w:sz w:val="24"/>
          <w:szCs w:val="24"/>
          <w:lang w:val="en-US"/>
        </w:rPr>
        <w:t xml:space="preserve">, 1976) Meanwhile, in the Big Indonesian Dictionary, the word </w:t>
      </w:r>
      <w:proofErr w:type="spellStart"/>
      <w:r w:rsidRPr="00D803B1">
        <w:rPr>
          <w:rFonts w:ascii="Times New Roman" w:hAnsi="Times New Roman" w:cs="Times New Roman"/>
          <w:sz w:val="24"/>
          <w:szCs w:val="24"/>
          <w:lang w:val="en-US"/>
        </w:rPr>
        <w:t>adat</w:t>
      </w:r>
      <w:proofErr w:type="spellEnd"/>
      <w:r w:rsidRPr="00D803B1">
        <w:rPr>
          <w:rFonts w:ascii="Times New Roman" w:hAnsi="Times New Roman" w:cs="Times New Roman"/>
          <w:sz w:val="24"/>
          <w:szCs w:val="24"/>
          <w:lang w:val="en-US"/>
        </w:rPr>
        <w:t xml:space="preserve"> means rules or actions and so on that are commonly </w:t>
      </w:r>
      <w:r w:rsidRPr="00D803B1">
        <w:rPr>
          <w:rFonts w:ascii="Times New Roman" w:hAnsi="Times New Roman" w:cs="Times New Roman"/>
          <w:sz w:val="24"/>
          <w:szCs w:val="24"/>
          <w:lang w:val="en-US"/>
        </w:rPr>
        <w:lastRenderedPageBreak/>
        <w:t>followed or done since time immemorial. (Department of Education and Culture, 1990). Custom is a guide that is used as a principle of society in behaving in its life activities.</w:t>
      </w:r>
    </w:p>
    <w:p w14:paraId="0A61DC1A" w14:textId="7169846C" w:rsidR="008D7450" w:rsidRPr="00670FBE" w:rsidRDefault="00D803B1" w:rsidP="008D7450">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The advisor of Bugis </w:t>
      </w:r>
      <w:proofErr w:type="spellStart"/>
      <w:r w:rsidRPr="00D803B1">
        <w:rPr>
          <w:rFonts w:ascii="Times New Roman" w:hAnsi="Times New Roman" w:cs="Times New Roman"/>
          <w:sz w:val="24"/>
          <w:szCs w:val="24"/>
          <w:lang w:val="en-US"/>
        </w:rPr>
        <w:t>Lamellong</w:t>
      </w:r>
      <w:proofErr w:type="spellEnd"/>
      <w:r w:rsidRPr="00D803B1">
        <w:rPr>
          <w:rFonts w:ascii="Times New Roman" w:hAnsi="Times New Roman" w:cs="Times New Roman"/>
          <w:sz w:val="24"/>
          <w:szCs w:val="24"/>
          <w:lang w:val="en-US"/>
        </w:rPr>
        <w:t xml:space="preserve"> School said that</w:t>
      </w:r>
    </w:p>
    <w:bookmarkEnd w:id="2"/>
    <w:p w14:paraId="4E185377" w14:textId="38BE69EF" w:rsidR="00AF5507" w:rsidRDefault="008D7450" w:rsidP="00DD6B86">
      <w:pPr>
        <w:pStyle w:val="ListParagraph"/>
        <w:spacing w:before="80" w:after="60" w:line="240" w:lineRule="auto"/>
        <w:ind w:left="851" w:right="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Bugis </w:t>
      </w:r>
      <w:proofErr w:type="spellStart"/>
      <w:r>
        <w:rPr>
          <w:rFonts w:ascii="Times New Roman" w:hAnsi="Times New Roman" w:cs="Times New Roman"/>
          <w:sz w:val="24"/>
          <w:szCs w:val="24"/>
          <w:lang w:val="en-US"/>
        </w:rPr>
        <w:t>dibone</w:t>
      </w:r>
      <w:proofErr w:type="spellEnd"/>
      <w:r>
        <w:rPr>
          <w:rFonts w:ascii="Times New Roman" w:hAnsi="Times New Roman" w:cs="Times New Roman"/>
          <w:sz w:val="24"/>
          <w:szCs w:val="24"/>
          <w:lang w:val="en-US"/>
        </w:rPr>
        <w:t xml:space="preserve">, dan </w:t>
      </w:r>
      <w:proofErr w:type="spellStart"/>
      <w:r w:rsidR="00F75FDC">
        <w:rPr>
          <w:rFonts w:ascii="Times New Roman" w:hAnsi="Times New Roman" w:cs="Times New Roman"/>
          <w:sz w:val="24"/>
          <w:szCs w:val="24"/>
          <w:lang w:val="en-US"/>
        </w:rPr>
        <w:t>memiliki</w:t>
      </w:r>
      <w:proofErr w:type="spellEnd"/>
      <w:r w:rsidR="00F75FDC">
        <w:rPr>
          <w:rFonts w:ascii="Times New Roman" w:hAnsi="Times New Roman" w:cs="Times New Roman"/>
          <w:sz w:val="24"/>
          <w:szCs w:val="24"/>
          <w:lang w:val="en-US"/>
        </w:rPr>
        <w:t xml:space="preserve"> </w:t>
      </w:r>
      <w:proofErr w:type="spellStart"/>
      <w:r w:rsidR="00F75FDC">
        <w:rPr>
          <w:rFonts w:ascii="Times New Roman" w:hAnsi="Times New Roman" w:cs="Times New Roman"/>
          <w:sz w:val="24"/>
          <w:szCs w:val="24"/>
          <w:lang w:val="en-US"/>
        </w:rPr>
        <w:t>berbagai</w:t>
      </w:r>
      <w:proofErr w:type="spellEnd"/>
      <w:r w:rsidR="00F75FDC">
        <w:rPr>
          <w:rFonts w:ascii="Times New Roman" w:hAnsi="Times New Roman" w:cs="Times New Roman"/>
          <w:sz w:val="24"/>
          <w:szCs w:val="24"/>
          <w:lang w:val="en-US"/>
        </w:rPr>
        <w:t xml:space="preserve"> </w:t>
      </w:r>
      <w:proofErr w:type="spellStart"/>
      <w:r w:rsidR="00F75FDC">
        <w:rPr>
          <w:rFonts w:ascii="Times New Roman" w:hAnsi="Times New Roman" w:cs="Times New Roman"/>
          <w:sz w:val="24"/>
          <w:szCs w:val="24"/>
          <w:lang w:val="en-US"/>
        </w:rPr>
        <w:t>tingkatan</w:t>
      </w:r>
      <w:proofErr w:type="spellEnd"/>
      <w:r w:rsidR="00F75FDC">
        <w:rPr>
          <w:rFonts w:ascii="Times New Roman" w:hAnsi="Times New Roman" w:cs="Times New Roman"/>
          <w:sz w:val="24"/>
          <w:szCs w:val="24"/>
          <w:lang w:val="en-US"/>
        </w:rPr>
        <w:t xml:space="preserve"> </w:t>
      </w:r>
      <w:proofErr w:type="spellStart"/>
      <w:r w:rsidR="00F75FDC">
        <w:rPr>
          <w:rFonts w:ascii="Times New Roman" w:hAnsi="Times New Roman" w:cs="Times New Roman"/>
          <w:sz w:val="24"/>
          <w:szCs w:val="24"/>
          <w:lang w:val="en-US"/>
        </w:rPr>
        <w:t>ada</w:t>
      </w:r>
      <w:proofErr w:type="spellEnd"/>
      <w:r w:rsidR="00F75FDC">
        <w:rPr>
          <w:rFonts w:ascii="Times New Roman" w:hAnsi="Times New Roman" w:cs="Times New Roman"/>
          <w:sz w:val="24"/>
          <w:szCs w:val="24"/>
          <w:lang w:val="en-US"/>
        </w:rPr>
        <w:t xml:space="preserve"> yang </w:t>
      </w:r>
      <w:proofErr w:type="spellStart"/>
      <w:r w:rsidR="00F75FDC">
        <w:rPr>
          <w:rFonts w:ascii="Times New Roman" w:hAnsi="Times New Roman" w:cs="Times New Roman"/>
          <w:sz w:val="24"/>
          <w:szCs w:val="24"/>
          <w:lang w:val="en-US"/>
        </w:rPr>
        <w:t>disebut</w:t>
      </w:r>
      <w:proofErr w:type="spellEnd"/>
      <w:r w:rsidR="00F75FDC">
        <w:rPr>
          <w:rFonts w:ascii="Times New Roman" w:hAnsi="Times New Roman" w:cs="Times New Roman"/>
          <w:sz w:val="24"/>
          <w:szCs w:val="24"/>
          <w:lang w:val="en-US"/>
        </w:rPr>
        <w:t xml:space="preserve"> </w:t>
      </w:r>
      <w:r w:rsidR="00AF5507" w:rsidRPr="00AF5C51">
        <w:rPr>
          <w:rFonts w:ascii="Times New Roman" w:hAnsi="Times New Roman" w:cs="Times New Roman"/>
          <w:sz w:val="24"/>
          <w:szCs w:val="24"/>
          <w:lang w:val="en-US"/>
        </w:rPr>
        <w:t xml:space="preserve">Ade </w:t>
      </w:r>
      <w:proofErr w:type="spellStart"/>
      <w:r w:rsidR="00AF5507" w:rsidRPr="00AF5C51">
        <w:rPr>
          <w:rFonts w:ascii="Times New Roman" w:hAnsi="Times New Roman" w:cs="Times New Roman"/>
          <w:sz w:val="24"/>
          <w:szCs w:val="24"/>
          <w:lang w:val="en-US"/>
        </w:rPr>
        <w:t>mapporo</w:t>
      </w:r>
      <w:proofErr w:type="spellEnd"/>
      <w:r w:rsidR="00AF5507" w:rsidRPr="00AF5C51">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onro</w:t>
      </w:r>
      <w:proofErr w:type="spellEnd"/>
      <w:r w:rsidR="00CC29B3">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ade</w:t>
      </w:r>
      <w:proofErr w:type="spellEnd"/>
      <w:r w:rsidR="00AF5507" w:rsidRPr="00AF5C51">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abiasang</w:t>
      </w:r>
      <w:proofErr w:type="spellEnd"/>
      <w:r w:rsidR="00CC29B3">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ade</w:t>
      </w:r>
      <w:proofErr w:type="spellEnd"/>
      <w:r w:rsidR="00AF5507" w:rsidRPr="00AF5C51">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maraja</w:t>
      </w:r>
      <w:proofErr w:type="spellEnd"/>
      <w:r w:rsidR="000C0754">
        <w:rPr>
          <w:rFonts w:ascii="Times New Roman" w:hAnsi="Times New Roman" w:cs="Times New Roman"/>
          <w:sz w:val="24"/>
          <w:szCs w:val="24"/>
          <w:lang w:val="en-US"/>
        </w:rPr>
        <w:t>.</w:t>
      </w:r>
    </w:p>
    <w:p w14:paraId="769C0D9E" w14:textId="77777777" w:rsidR="008D7450" w:rsidRDefault="008D7450" w:rsidP="00DD6B86">
      <w:pPr>
        <w:pStyle w:val="ListParagraph"/>
        <w:spacing w:before="80" w:after="60" w:line="240" w:lineRule="auto"/>
        <w:ind w:left="851" w:right="3"/>
        <w:jc w:val="both"/>
        <w:rPr>
          <w:rFonts w:ascii="Times New Roman" w:hAnsi="Times New Roman" w:cs="Times New Roman"/>
          <w:sz w:val="24"/>
          <w:szCs w:val="24"/>
          <w:lang w:val="en-US"/>
        </w:rPr>
      </w:pPr>
    </w:p>
    <w:p w14:paraId="0D96C527" w14:textId="4C93E4E4" w:rsidR="00CC29B3" w:rsidRDefault="00D803B1" w:rsidP="00AB6D0F">
      <w:pPr>
        <w:pStyle w:val="ListParagraph"/>
        <w:spacing w:before="80" w:after="60" w:line="240" w:lineRule="auto"/>
        <w:ind w:left="851" w:right="3"/>
        <w:jc w:val="both"/>
        <w:rPr>
          <w:rFonts w:ascii="Times New Roman" w:hAnsi="Times New Roman" w:cs="Times New Roman"/>
          <w:sz w:val="24"/>
          <w:szCs w:val="24"/>
          <w:lang w:val="en-US"/>
        </w:rPr>
      </w:pPr>
      <w:r w:rsidRPr="00D20EA1">
        <w:rPr>
          <w:rFonts w:ascii="Times New Roman" w:hAnsi="Times New Roman" w:cs="Times New Roman"/>
          <w:sz w:val="24"/>
          <w:szCs w:val="24"/>
        </w:rPr>
        <w:t>Translated by the author</w:t>
      </w:r>
    </w:p>
    <w:p w14:paraId="2044E4D7" w14:textId="77777777" w:rsidR="00AB6D0F" w:rsidRPr="00AB6D0F" w:rsidRDefault="00AB6D0F" w:rsidP="00AB6D0F">
      <w:pPr>
        <w:pStyle w:val="ListParagraph"/>
        <w:spacing w:before="80" w:after="60" w:line="240" w:lineRule="auto"/>
        <w:ind w:left="851" w:right="3"/>
        <w:jc w:val="both"/>
        <w:rPr>
          <w:rFonts w:ascii="Times New Roman" w:hAnsi="Times New Roman" w:cs="Times New Roman"/>
          <w:sz w:val="24"/>
          <w:szCs w:val="24"/>
          <w:lang w:val="en-US"/>
        </w:rPr>
      </w:pPr>
    </w:p>
    <w:p w14:paraId="37F4B87E" w14:textId="154E064F" w:rsidR="008D7450" w:rsidRDefault="00D803B1" w:rsidP="00AB6D0F">
      <w:pPr>
        <w:pStyle w:val="ListParagraph"/>
        <w:spacing w:before="80" w:after="60" w:line="240" w:lineRule="auto"/>
        <w:ind w:left="851" w:right="3"/>
        <w:jc w:val="both"/>
        <w:rPr>
          <w:rFonts w:ascii="Times New Roman" w:hAnsi="Times New Roman" w:cs="Times New Roman"/>
          <w:sz w:val="24"/>
          <w:szCs w:val="24"/>
          <w:lang w:val="en-ID"/>
        </w:rPr>
      </w:pPr>
      <w:r w:rsidRPr="00D803B1">
        <w:rPr>
          <w:rFonts w:ascii="Times New Roman" w:hAnsi="Times New Roman" w:cs="Times New Roman"/>
          <w:sz w:val="24"/>
          <w:szCs w:val="24"/>
          <w:lang w:val="en-US"/>
        </w:rPr>
        <w:t>Adat plays an important role in the lives of the Bugis people in Bone, and has two levels: first, fundamental norms that are difficult to change. Second, customary norms. Third, new norms in accordance with the times.</w:t>
      </w:r>
    </w:p>
    <w:p w14:paraId="648964D0" w14:textId="77777777" w:rsidR="00AB6D0F" w:rsidRPr="00CC29B3" w:rsidRDefault="00AB6D0F" w:rsidP="00AB6D0F">
      <w:pPr>
        <w:pStyle w:val="ListParagraph"/>
        <w:spacing w:before="80" w:after="60" w:line="240" w:lineRule="auto"/>
        <w:ind w:left="851" w:right="3"/>
        <w:jc w:val="both"/>
        <w:rPr>
          <w:rFonts w:ascii="Times New Roman" w:hAnsi="Times New Roman" w:cs="Times New Roman"/>
          <w:sz w:val="24"/>
          <w:szCs w:val="24"/>
          <w:lang w:val="en-ID"/>
        </w:rPr>
      </w:pPr>
    </w:p>
    <w:p w14:paraId="62AFF8CB" w14:textId="5FF00C5A" w:rsidR="000C0754" w:rsidRPr="00280597" w:rsidRDefault="00D803B1" w:rsidP="00280597">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Ade or </w:t>
      </w:r>
      <w:proofErr w:type="spellStart"/>
      <w:r w:rsidRPr="00D803B1">
        <w:rPr>
          <w:rFonts w:ascii="Times New Roman" w:hAnsi="Times New Roman" w:cs="Times New Roman"/>
          <w:sz w:val="24"/>
          <w:szCs w:val="24"/>
          <w:lang w:val="en-US"/>
        </w:rPr>
        <w:t>adat</w:t>
      </w:r>
      <w:proofErr w:type="spellEnd"/>
      <w:r w:rsidRPr="00D803B1">
        <w:rPr>
          <w:rFonts w:ascii="Times New Roman" w:hAnsi="Times New Roman" w:cs="Times New Roman"/>
          <w:sz w:val="24"/>
          <w:szCs w:val="24"/>
          <w:lang w:val="en-US"/>
        </w:rPr>
        <w:t xml:space="preserve"> is a key concept of Bone Bugis culture with its main values including: Ada </w:t>
      </w:r>
      <w:proofErr w:type="spellStart"/>
      <w:r w:rsidRPr="00D803B1">
        <w:rPr>
          <w:rFonts w:ascii="Times New Roman" w:hAnsi="Times New Roman" w:cs="Times New Roman"/>
          <w:sz w:val="24"/>
          <w:szCs w:val="24"/>
          <w:lang w:val="en-US"/>
        </w:rPr>
        <w:t>tongeng</w:t>
      </w:r>
      <w:proofErr w:type="spellEnd"/>
      <w:r w:rsidRPr="00D803B1">
        <w:rPr>
          <w:rFonts w:ascii="Times New Roman" w:hAnsi="Times New Roman" w:cs="Times New Roman"/>
          <w:sz w:val="24"/>
          <w:szCs w:val="24"/>
          <w:lang w:val="en-US"/>
        </w:rPr>
        <w:t xml:space="preserve"> (right speech); Lempu (honesty); </w:t>
      </w:r>
      <w:proofErr w:type="spellStart"/>
      <w:r w:rsidRPr="00D803B1">
        <w:rPr>
          <w:rFonts w:ascii="Times New Roman" w:hAnsi="Times New Roman" w:cs="Times New Roman"/>
          <w:sz w:val="24"/>
          <w:szCs w:val="24"/>
          <w:lang w:val="en-US"/>
        </w:rPr>
        <w:t>Getteng</w:t>
      </w:r>
      <w:proofErr w:type="spellEnd"/>
      <w:r w:rsidRPr="00D803B1">
        <w:rPr>
          <w:rFonts w:ascii="Times New Roman" w:hAnsi="Times New Roman" w:cs="Times New Roman"/>
          <w:sz w:val="24"/>
          <w:szCs w:val="24"/>
          <w:lang w:val="en-US"/>
        </w:rPr>
        <w:t xml:space="preserve"> (firmness); </w:t>
      </w:r>
      <w:proofErr w:type="spellStart"/>
      <w:r w:rsidRPr="00D803B1">
        <w:rPr>
          <w:rFonts w:ascii="Times New Roman" w:hAnsi="Times New Roman" w:cs="Times New Roman"/>
          <w:sz w:val="24"/>
          <w:szCs w:val="24"/>
          <w:lang w:val="en-US"/>
        </w:rPr>
        <w:t>Sipakalebbi</w:t>
      </w:r>
      <w:proofErr w:type="spellEnd"/>
      <w:r w:rsidRPr="00D803B1">
        <w:rPr>
          <w:rFonts w:ascii="Times New Roman" w:hAnsi="Times New Roman" w:cs="Times New Roman"/>
          <w:sz w:val="24"/>
          <w:szCs w:val="24"/>
          <w:lang w:val="en-US"/>
        </w:rPr>
        <w:t xml:space="preserve"> (respect); and </w:t>
      </w:r>
      <w:proofErr w:type="spellStart"/>
      <w:r w:rsidRPr="00D803B1">
        <w:rPr>
          <w:rFonts w:ascii="Times New Roman" w:hAnsi="Times New Roman" w:cs="Times New Roman"/>
          <w:sz w:val="24"/>
          <w:szCs w:val="24"/>
          <w:lang w:val="en-US"/>
        </w:rPr>
        <w:t>Mappesona</w:t>
      </w:r>
      <w:proofErr w:type="spellEnd"/>
      <w:r w:rsidRPr="00D803B1">
        <w:rPr>
          <w:rFonts w:ascii="Times New Roman" w:hAnsi="Times New Roman" w:cs="Times New Roman"/>
          <w:sz w:val="24"/>
          <w:szCs w:val="24"/>
          <w:lang w:val="en-US"/>
        </w:rPr>
        <w:t xml:space="preserve"> (surrender to God). (Muhammad </w:t>
      </w:r>
      <w:proofErr w:type="spellStart"/>
      <w:r w:rsidRPr="00D803B1">
        <w:rPr>
          <w:rFonts w:ascii="Times New Roman" w:hAnsi="Times New Roman" w:cs="Times New Roman"/>
          <w:sz w:val="24"/>
          <w:szCs w:val="24"/>
          <w:lang w:val="en-US"/>
        </w:rPr>
        <w:t>Huzain</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Hadarab</w:t>
      </w:r>
      <w:proofErr w:type="spellEnd"/>
      <w:r w:rsidRPr="00D803B1">
        <w:rPr>
          <w:rFonts w:ascii="Times New Roman" w:hAnsi="Times New Roman" w:cs="Times New Roman"/>
          <w:sz w:val="24"/>
          <w:szCs w:val="24"/>
          <w:lang w:val="en-US"/>
        </w:rPr>
        <w:t xml:space="preserve"> Rajab, 2016). This requirement is important to be a principle of society, because if you do not understand </w:t>
      </w:r>
      <w:proofErr w:type="spellStart"/>
      <w:r w:rsidRPr="00D803B1">
        <w:rPr>
          <w:rFonts w:ascii="Times New Roman" w:hAnsi="Times New Roman" w:cs="Times New Roman"/>
          <w:sz w:val="24"/>
          <w:szCs w:val="24"/>
          <w:lang w:val="en-US"/>
        </w:rPr>
        <w:t>adat</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ade</w:t>
      </w:r>
      <w:proofErr w:type="spellEnd"/>
      <w:r w:rsidRPr="00D803B1">
        <w:rPr>
          <w:rFonts w:ascii="Times New Roman" w:hAnsi="Times New Roman" w:cs="Times New Roman"/>
          <w:sz w:val="24"/>
          <w:szCs w:val="24"/>
          <w:lang w:val="en-US"/>
        </w:rPr>
        <w:t xml:space="preserve">), it will disrupt speech, namely justice </w:t>
      </w:r>
      <w:r w:rsidRPr="00D803B1">
        <w:rPr>
          <w:rFonts w:ascii="Times New Roman" w:hAnsi="Times New Roman" w:cs="Times New Roman"/>
          <w:sz w:val="24"/>
          <w:szCs w:val="24"/>
          <w:lang w:val="en-US"/>
        </w:rPr>
        <w:t>/ law enforcement (</w:t>
      </w:r>
      <w:proofErr w:type="spellStart"/>
      <w:r w:rsidRPr="00D803B1">
        <w:rPr>
          <w:rFonts w:ascii="Times New Roman" w:hAnsi="Times New Roman" w:cs="Times New Roman"/>
          <w:sz w:val="24"/>
          <w:szCs w:val="24"/>
          <w:lang w:val="en-US"/>
        </w:rPr>
        <w:t>napakalao</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laowi</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bicarae</w:t>
      </w:r>
      <w:proofErr w:type="spellEnd"/>
      <w:r w:rsidRPr="00D803B1">
        <w:rPr>
          <w:rFonts w:ascii="Times New Roman" w:hAnsi="Times New Roman" w:cs="Times New Roman"/>
          <w:sz w:val="24"/>
          <w:szCs w:val="24"/>
          <w:lang w:val="en-US"/>
        </w:rPr>
        <w:t>). (</w:t>
      </w:r>
      <w:proofErr w:type="spellStart"/>
      <w:r w:rsidRPr="00D803B1">
        <w:rPr>
          <w:rFonts w:ascii="Times New Roman" w:hAnsi="Times New Roman" w:cs="Times New Roman"/>
          <w:sz w:val="24"/>
          <w:szCs w:val="24"/>
          <w:lang w:val="en-US"/>
        </w:rPr>
        <w:t>Mattulada</w:t>
      </w:r>
      <w:proofErr w:type="spellEnd"/>
      <w:r w:rsidRPr="00D803B1">
        <w:rPr>
          <w:rFonts w:ascii="Times New Roman" w:hAnsi="Times New Roman" w:cs="Times New Roman"/>
          <w:sz w:val="24"/>
          <w:szCs w:val="24"/>
          <w:lang w:val="en-US"/>
        </w:rPr>
        <w:t>, 1975).</w:t>
      </w:r>
    </w:p>
    <w:p w14:paraId="072B6AD7" w14:textId="60CC1966" w:rsidR="003057DE" w:rsidRDefault="003057DE" w:rsidP="003057DE">
      <w:pPr>
        <w:pStyle w:val="ListParagraph"/>
        <w:spacing w:before="80" w:after="60" w:line="360" w:lineRule="auto"/>
        <w:ind w:left="709" w:right="3"/>
        <w:jc w:val="both"/>
        <w:rPr>
          <w:rFonts w:ascii="Times New Roman" w:hAnsi="Times New Roman" w:cs="Times New Roman"/>
          <w:i/>
          <w:iCs/>
          <w:sz w:val="24"/>
          <w:szCs w:val="24"/>
          <w:lang w:val="en-US"/>
        </w:rPr>
      </w:pPr>
      <w:r w:rsidRPr="00AB6D0F">
        <w:rPr>
          <w:rFonts w:ascii="Times New Roman" w:hAnsi="Times New Roman" w:cs="Times New Roman"/>
          <w:sz w:val="24"/>
          <w:szCs w:val="24"/>
          <w:lang w:val="en-US"/>
        </w:rPr>
        <w:t>Andi Singke</w:t>
      </w:r>
      <w:r w:rsidRPr="00355504">
        <w:rPr>
          <w:rFonts w:ascii="Times New Roman" w:hAnsi="Times New Roman" w:cs="Times New Roman"/>
          <w:i/>
          <w:iCs/>
          <w:color w:val="C00000"/>
          <w:sz w:val="24"/>
          <w:szCs w:val="24"/>
          <w:lang w:val="en-US"/>
        </w:rPr>
        <w:t xml:space="preserve">: </w:t>
      </w:r>
      <w:r w:rsidRPr="00355504">
        <w:rPr>
          <w:rFonts w:ascii="Times New Roman" w:hAnsi="Times New Roman" w:cs="Times New Roman"/>
          <w:i/>
          <w:iCs/>
          <w:sz w:val="24"/>
          <w:szCs w:val="24"/>
          <w:lang w:val="en-US"/>
        </w:rPr>
        <w:t>"</w:t>
      </w:r>
      <w:proofErr w:type="spellStart"/>
      <w:r w:rsidRPr="00355504">
        <w:rPr>
          <w:rFonts w:ascii="Times New Roman" w:hAnsi="Times New Roman" w:cs="Times New Roman"/>
          <w:i/>
          <w:iCs/>
          <w:sz w:val="24"/>
          <w:szCs w:val="24"/>
          <w:lang w:val="en-US"/>
        </w:rPr>
        <w:t>Naiyya</w:t>
      </w:r>
      <w:proofErr w:type="spellEnd"/>
      <w:r w:rsidRPr="00355504">
        <w:rPr>
          <w:rFonts w:ascii="Times New Roman" w:hAnsi="Times New Roman" w:cs="Times New Roman"/>
          <w:i/>
          <w:iCs/>
          <w:sz w:val="24"/>
          <w:szCs w:val="24"/>
          <w:lang w:val="en-US"/>
        </w:rPr>
        <w:t xml:space="preserve"> </w:t>
      </w:r>
      <w:proofErr w:type="spellStart"/>
      <w:r w:rsidRPr="00355504">
        <w:rPr>
          <w:rFonts w:ascii="Times New Roman" w:hAnsi="Times New Roman" w:cs="Times New Roman"/>
          <w:i/>
          <w:iCs/>
          <w:sz w:val="24"/>
          <w:szCs w:val="24"/>
          <w:lang w:val="en-US"/>
        </w:rPr>
        <w:t>ade'e</w:t>
      </w:r>
      <w:proofErr w:type="spellEnd"/>
      <w:r w:rsidRPr="00355504">
        <w:rPr>
          <w:rFonts w:ascii="Times New Roman" w:hAnsi="Times New Roman" w:cs="Times New Roman"/>
          <w:i/>
          <w:iCs/>
          <w:sz w:val="24"/>
          <w:szCs w:val="24"/>
          <w:lang w:val="en-US"/>
        </w:rPr>
        <w:t xml:space="preserve"> </w:t>
      </w:r>
      <w:proofErr w:type="spellStart"/>
      <w:r w:rsidRPr="00355504">
        <w:rPr>
          <w:rFonts w:ascii="Times New Roman" w:hAnsi="Times New Roman" w:cs="Times New Roman"/>
          <w:i/>
          <w:iCs/>
          <w:sz w:val="24"/>
          <w:szCs w:val="24"/>
          <w:lang w:val="en-US"/>
        </w:rPr>
        <w:t>temmakiana</w:t>
      </w:r>
      <w:proofErr w:type="spellEnd"/>
      <w:r w:rsidRPr="00355504">
        <w:rPr>
          <w:rFonts w:ascii="Times New Roman" w:hAnsi="Times New Roman" w:cs="Times New Roman"/>
          <w:i/>
          <w:iCs/>
          <w:sz w:val="24"/>
          <w:szCs w:val="24"/>
          <w:lang w:val="en-US"/>
        </w:rPr>
        <w:t xml:space="preserve">, </w:t>
      </w:r>
      <w:proofErr w:type="spellStart"/>
      <w:r w:rsidRPr="00355504">
        <w:rPr>
          <w:rFonts w:ascii="Times New Roman" w:hAnsi="Times New Roman" w:cs="Times New Roman"/>
          <w:i/>
          <w:iCs/>
          <w:sz w:val="24"/>
          <w:szCs w:val="24"/>
          <w:lang w:val="en-US"/>
        </w:rPr>
        <w:t>temmakieppo</w:t>
      </w:r>
      <w:proofErr w:type="spellEnd"/>
      <w:r w:rsidRPr="00355504">
        <w:rPr>
          <w:rFonts w:ascii="Times New Roman" w:hAnsi="Times New Roman" w:cs="Times New Roman"/>
          <w:i/>
          <w:iCs/>
          <w:sz w:val="24"/>
          <w:szCs w:val="24"/>
          <w:lang w:val="en-US"/>
        </w:rPr>
        <w:t xml:space="preserve">, </w:t>
      </w:r>
    </w:p>
    <w:p w14:paraId="44917A6D" w14:textId="6EC1B694" w:rsidR="00280597" w:rsidRDefault="00D803B1" w:rsidP="003057DE">
      <w:pPr>
        <w:pStyle w:val="ListParagraph"/>
        <w:spacing w:before="80" w:after="60" w:line="360" w:lineRule="auto"/>
        <w:ind w:left="709" w:right="3"/>
        <w:jc w:val="both"/>
        <w:rPr>
          <w:rFonts w:ascii="Times New Roman" w:hAnsi="Times New Roman" w:cs="Times New Roman"/>
          <w:sz w:val="24"/>
          <w:szCs w:val="24"/>
          <w:lang w:val="en-US"/>
        </w:rPr>
      </w:pPr>
      <w:r w:rsidRPr="00D803B1">
        <w:rPr>
          <w:rFonts w:ascii="Times New Roman" w:hAnsi="Times New Roman" w:cs="Times New Roman"/>
          <w:sz w:val="24"/>
          <w:szCs w:val="24"/>
          <w:lang w:val="id-ID"/>
        </w:rPr>
        <w:t>Translated by the author</w:t>
      </w:r>
      <w:r w:rsidR="003057DE">
        <w:rPr>
          <w:rFonts w:ascii="Times New Roman" w:hAnsi="Times New Roman" w:cs="Times New Roman"/>
          <w:sz w:val="24"/>
          <w:szCs w:val="24"/>
          <w:lang w:val="en-US"/>
        </w:rPr>
        <w:t xml:space="preserve"> </w:t>
      </w:r>
    </w:p>
    <w:p w14:paraId="27AE8017" w14:textId="67E2BDB5" w:rsidR="003057DE" w:rsidRDefault="00D803B1" w:rsidP="003057DE">
      <w:pPr>
        <w:pStyle w:val="ListParagraph"/>
        <w:spacing w:before="80" w:after="60" w:line="360" w:lineRule="auto"/>
        <w:ind w:left="709" w:right="3"/>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the law does not recognize children and does not recognize grandchildren</w:t>
      </w:r>
    </w:p>
    <w:p w14:paraId="2549E1C0" w14:textId="7C6B2CAD" w:rsidR="00B46838" w:rsidRPr="00B54E84" w:rsidRDefault="00D803B1" w:rsidP="00B54E84">
      <w:pPr>
        <w:pStyle w:val="ListParagraph"/>
        <w:spacing w:before="80" w:after="60" w:line="360" w:lineRule="auto"/>
        <w:ind w:left="0" w:right="3" w:firstLine="709"/>
        <w:jc w:val="both"/>
        <w:rPr>
          <w:rFonts w:ascii="Times New Roman" w:hAnsi="Times New Roman" w:cs="Times New Roman"/>
          <w:sz w:val="24"/>
          <w:szCs w:val="24"/>
          <w:lang w:val="en-US"/>
        </w:rPr>
      </w:pPr>
      <w:bookmarkStart w:id="3" w:name="_Hlk182294837"/>
      <w:r w:rsidRPr="00D803B1">
        <w:rPr>
          <w:rFonts w:ascii="Times New Roman" w:hAnsi="Times New Roman" w:cs="Times New Roman"/>
          <w:sz w:val="24"/>
          <w:szCs w:val="24"/>
          <w:lang w:val="en-US"/>
        </w:rPr>
        <w:t xml:space="preserve">This principle shows that in carrying out the rules or laws, there is no regard for status and position and favoritism, because in fact everyone must obey the law. Custom has a very important position and is considered as one of the foundations in regulating the social, legal and cultural order of society. Lontara quoted by A. Zainal Abidin said that the function and role of Ade' is an act that is worth doing and worth doing, a word that should be said and </w:t>
      </w:r>
      <w:proofErr w:type="gramStart"/>
      <w:r w:rsidRPr="00D803B1">
        <w:rPr>
          <w:rFonts w:ascii="Times New Roman" w:hAnsi="Times New Roman" w:cs="Times New Roman"/>
          <w:sz w:val="24"/>
          <w:szCs w:val="24"/>
          <w:lang w:val="en-US"/>
        </w:rPr>
        <w:t>said</w:t>
      </w:r>
      <w:proofErr w:type="gramEnd"/>
      <w:r w:rsidRPr="00D803B1">
        <w:rPr>
          <w:rFonts w:ascii="Times New Roman" w:hAnsi="Times New Roman" w:cs="Times New Roman"/>
          <w:sz w:val="24"/>
          <w:szCs w:val="24"/>
          <w:lang w:val="en-US"/>
        </w:rPr>
        <w:t xml:space="preserve">. (Muhammad </w:t>
      </w:r>
      <w:proofErr w:type="spellStart"/>
      <w:r w:rsidRPr="00D803B1">
        <w:rPr>
          <w:rFonts w:ascii="Times New Roman" w:hAnsi="Times New Roman" w:cs="Times New Roman"/>
          <w:sz w:val="24"/>
          <w:szCs w:val="24"/>
          <w:lang w:val="en-US"/>
        </w:rPr>
        <w:t>Huzain</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Hadarab</w:t>
      </w:r>
      <w:proofErr w:type="spellEnd"/>
      <w:r w:rsidRPr="00D803B1">
        <w:rPr>
          <w:rFonts w:ascii="Times New Roman" w:hAnsi="Times New Roman" w:cs="Times New Roman"/>
          <w:sz w:val="24"/>
          <w:szCs w:val="24"/>
          <w:lang w:val="en-US"/>
        </w:rPr>
        <w:t xml:space="preserve"> Rajab, 2016).</w:t>
      </w:r>
    </w:p>
    <w:p w14:paraId="71E8B612" w14:textId="1810175F" w:rsidR="006F0543" w:rsidRPr="00CB4440" w:rsidRDefault="00D803B1" w:rsidP="00CB4440">
      <w:pPr>
        <w:pStyle w:val="NormalWeb"/>
        <w:rPr>
          <w:rStyle w:val="Strong"/>
        </w:rPr>
      </w:pPr>
      <w:r>
        <w:rPr>
          <w:rStyle w:val="Strong"/>
        </w:rPr>
        <w:t>Social value</w:t>
      </w:r>
    </w:p>
    <w:bookmarkEnd w:id="3"/>
    <w:p w14:paraId="465C82D9" w14:textId="77164D2A" w:rsidR="00D803B1" w:rsidRPr="00D803B1" w:rsidRDefault="00D803B1" w:rsidP="004E51BF">
      <w:pPr>
        <w:spacing w:before="80" w:after="60" w:line="360" w:lineRule="auto"/>
        <w:ind w:right="3"/>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 </w:t>
      </w:r>
      <w:r w:rsidR="004E51BF">
        <w:rPr>
          <w:rStyle w:val="Strong"/>
          <w:rFonts w:ascii="Times New Roman" w:eastAsia="Times New Roman" w:hAnsi="Times New Roman" w:cs="Times New Roman"/>
          <w:b w:val="0"/>
          <w:bCs w:val="0"/>
          <w:sz w:val="24"/>
          <w:szCs w:val="24"/>
          <w:lang w:eastAsia="en-AU"/>
        </w:rPr>
        <w:tab/>
      </w:r>
      <w:r w:rsidRPr="00D803B1">
        <w:rPr>
          <w:rStyle w:val="Strong"/>
          <w:rFonts w:ascii="Times New Roman" w:eastAsia="Times New Roman" w:hAnsi="Times New Roman" w:cs="Times New Roman"/>
          <w:b w:val="0"/>
          <w:bCs w:val="0"/>
          <w:sz w:val="24"/>
          <w:szCs w:val="24"/>
          <w:lang w:eastAsia="en-AU"/>
        </w:rPr>
        <w:t xml:space="preserve">Social values are a fundamental component in the formation of identity and structure in Bugis society in Bone Regency.       </w:t>
      </w:r>
    </w:p>
    <w:p w14:paraId="6614AA94" w14:textId="23E355E0" w:rsidR="00D803B1" w:rsidRPr="00D803B1" w:rsidRDefault="00D803B1" w:rsidP="004E51BF">
      <w:pPr>
        <w:spacing w:before="80" w:after="60" w:line="360" w:lineRule="auto"/>
        <w:ind w:right="3"/>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 </w:t>
      </w:r>
      <w:r w:rsidR="004E51BF">
        <w:rPr>
          <w:rStyle w:val="Strong"/>
          <w:rFonts w:ascii="Times New Roman" w:eastAsia="Times New Roman" w:hAnsi="Times New Roman" w:cs="Times New Roman"/>
          <w:b w:val="0"/>
          <w:bCs w:val="0"/>
          <w:sz w:val="24"/>
          <w:szCs w:val="24"/>
          <w:lang w:eastAsia="en-AU"/>
        </w:rPr>
        <w:tab/>
      </w:r>
      <w:r w:rsidRPr="00D803B1">
        <w:rPr>
          <w:rStyle w:val="Strong"/>
          <w:rFonts w:ascii="Times New Roman" w:eastAsia="Times New Roman" w:hAnsi="Times New Roman" w:cs="Times New Roman"/>
          <w:b w:val="0"/>
          <w:bCs w:val="0"/>
          <w:sz w:val="24"/>
          <w:szCs w:val="24"/>
          <w:lang w:eastAsia="en-AU"/>
        </w:rPr>
        <w:t>The expert staff in the field of culture said that:</w:t>
      </w:r>
    </w:p>
    <w:p w14:paraId="41E0D13F"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lastRenderedPageBreak/>
        <w:t>The community in Bone in the bridal ceremony has become a habit before launching a marriage to carry out several stages such as mammanu-manu, mappese-pese, madduta, mappettu ada, mappasikarawang.</w:t>
      </w:r>
    </w:p>
    <w:p w14:paraId="68C843C9"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The expert staff in the field of culture said that Mr. Abdul Samad:</w:t>
      </w:r>
    </w:p>
    <w:p w14:paraId="65DD776B"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In bone has songko recca as a traditional clothing of the community used in various activities, this songko recca has a meaning as a form of respect. In addition, in the marriage procession there is a walasuji which contains coconut, jackfruit, banana, tebuh, pineapple, salak, and palm fruit as part of the sipakatau in the marriage process.</w:t>
      </w:r>
    </w:p>
    <w:p w14:paraId="7C3B384E"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Based on this statement, the Bugis community in Bone has procedures in the marriage process starting from mappese-pese or mabbaja laleng (exploration), Madduta (sending messengers), Mappettu ada (confirming and validating all the results of the discussion), as a form of caution not to propose to women who have been proposed by others as a form of respect or love for fellow human beings(Djawas et al., 2023). The Bugis traditional marriage procedure is regulated </w:t>
      </w:r>
      <w:r w:rsidRPr="00D803B1">
        <w:rPr>
          <w:rStyle w:val="Strong"/>
          <w:rFonts w:ascii="Times New Roman" w:eastAsia="Times New Roman" w:hAnsi="Times New Roman" w:cs="Times New Roman"/>
          <w:b w:val="0"/>
          <w:bCs w:val="0"/>
          <w:sz w:val="24"/>
          <w:szCs w:val="24"/>
          <w:lang w:eastAsia="en-AU"/>
        </w:rPr>
        <w:t>according to custom and religion so that it is a series of interesting ceremonies, full of manners, manners and mutual respect and has social values, kinship, sipakatau, sipakalebbi, togetherness, ethical values, kinship, and the value of helping (Mahdaniar et al., 2021).</w:t>
      </w:r>
    </w:p>
    <w:p w14:paraId="06EC12E2"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In addition, the expert staff in the field of culture, Mr. Abdul Samad, said that </w:t>
      </w:r>
    </w:p>
    <w:p w14:paraId="299D1609"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In the social life of the dibone community there are paseng and pappangaja as community references and this is part of the history of bugis culture including tellabu essoe, ritenggana bittarae.</w:t>
      </w:r>
    </w:p>
    <w:p w14:paraId="0A631803"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The meaning of the expression is that humans will not die before their destiny arrives, therefore doubts must be removed in facing all the challenges of life. This expression is a proverb that is full of cultural values and local wisdom, reflecting the Bugis people's view of life regarding hard work, wisdom and responsibility.</w:t>
      </w:r>
    </w:p>
    <w:p w14:paraId="169CDC2C"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Paseng (Message): is a collection of family or wise people's mandates that were originally passed down through generations with words of wisdom and </w:t>
      </w:r>
      <w:r w:rsidRPr="00D803B1">
        <w:rPr>
          <w:rStyle w:val="Strong"/>
          <w:rFonts w:ascii="Times New Roman" w:eastAsia="Times New Roman" w:hAnsi="Times New Roman" w:cs="Times New Roman"/>
          <w:b w:val="0"/>
          <w:bCs w:val="0"/>
          <w:sz w:val="24"/>
          <w:szCs w:val="24"/>
          <w:lang w:eastAsia="en-AU"/>
        </w:rPr>
        <w:lastRenderedPageBreak/>
        <w:t>used as guidelines for life. People who ignore paseng are seen as tau teppeddingi ri-taneng batunna (unable to plant seeds) in the sense that they cannot be trusted and cannot be used as family.(Muhammad Huzain, Hadarab Rajab, 2016). Paseng is also a collection of family mandates or wise people that are mandated from generation to generation and become the rules of life in Bugis society. Mattulda (1985;16-19).</w:t>
      </w:r>
    </w:p>
    <w:p w14:paraId="1AB7367D" w14:textId="77777777" w:rsidR="00D803B1" w:rsidRPr="004E51BF" w:rsidRDefault="00D803B1" w:rsidP="004E51BF">
      <w:pPr>
        <w:spacing w:before="80" w:after="60" w:line="360" w:lineRule="auto"/>
        <w:ind w:right="3"/>
        <w:jc w:val="both"/>
        <w:rPr>
          <w:rStyle w:val="Strong"/>
          <w:rFonts w:ascii="Times New Roman" w:eastAsia="Times New Roman" w:hAnsi="Times New Roman" w:cs="Times New Roman"/>
          <w:sz w:val="24"/>
          <w:szCs w:val="24"/>
          <w:lang w:eastAsia="en-AU"/>
        </w:rPr>
      </w:pPr>
      <w:r w:rsidRPr="004E51BF">
        <w:rPr>
          <w:rStyle w:val="Strong"/>
          <w:rFonts w:ascii="Times New Roman" w:eastAsia="Times New Roman" w:hAnsi="Times New Roman" w:cs="Times New Roman"/>
          <w:sz w:val="24"/>
          <w:szCs w:val="24"/>
          <w:lang w:eastAsia="en-AU"/>
        </w:rPr>
        <w:t>Religious Value</w:t>
      </w:r>
    </w:p>
    <w:p w14:paraId="01B21D39" w14:textId="350508B1"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Islam has strengthened and enriched the value of sipakatau in the Bugis community in Bone.</w:t>
      </w:r>
    </w:p>
    <w:p w14:paraId="2917D5F2"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As stated by the Coordinator of assitobonengen that:</w:t>
      </w:r>
    </w:p>
    <w:p w14:paraId="0ACE373E" w14:textId="2105588B" w:rsidR="00D803B1" w:rsidRPr="00D803B1" w:rsidRDefault="00D803B1" w:rsidP="004E51BF">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After Islam in Bone, the element of pangadereng increased to syara or sharia, this is proof that Islam is accepted as a religion and even its teachings, Islamic teachings are through verses related to sipakatau which are taught through Friday sermons which are complicated in paseng-paseng in delivering.</w:t>
      </w:r>
    </w:p>
    <w:p w14:paraId="7B788D31" w14:textId="65229FE4" w:rsidR="00D803B1" w:rsidRPr="00D803B1" w:rsidRDefault="00D803B1" w:rsidP="004E51BF">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The Bugis school advisor said that:</w:t>
      </w:r>
    </w:p>
    <w:p w14:paraId="5ACD8A55" w14:textId="77777777" w:rsidR="00D803B1" w:rsidRPr="00D803B1" w:rsidRDefault="00D803B1" w:rsidP="00D803B1">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In fact, Islam is in line with the culture of sipakatau including in pangadereng, aga-aga napau tauriolota </w:t>
      </w:r>
      <w:r w:rsidRPr="00D803B1">
        <w:rPr>
          <w:rStyle w:val="Strong"/>
          <w:rFonts w:ascii="Times New Roman" w:eastAsia="Times New Roman" w:hAnsi="Times New Roman" w:cs="Times New Roman"/>
          <w:b w:val="0"/>
          <w:bCs w:val="0"/>
          <w:sz w:val="24"/>
          <w:szCs w:val="24"/>
          <w:lang w:eastAsia="en-AU"/>
        </w:rPr>
        <w:t>degaga contradicts the teachings of Islam and even revives culture, for example Mellau tabe, the nature of tabe in Islam is sorry mappasalama tauwe because mauki passes in front of him the verses of the Koran and hadiths in accordance with Islamic teachings, besides that one example of the teachings of Islam Makkatobba using the bugis language, an example of a message in the sermon to enter Islam by kahfa. In the bridal program there are barasanji activities which are praise, prayer, reading the holy verses, conveying the history of the prophet, and the characteristics of the prophet.</w:t>
      </w:r>
    </w:p>
    <w:p w14:paraId="1F992498" w14:textId="1A40D0B3" w:rsidR="00E70EA8" w:rsidRPr="00775046" w:rsidRDefault="00D803B1" w:rsidP="00D803B1">
      <w:pPr>
        <w:spacing w:before="80" w:after="60" w:line="360" w:lineRule="auto"/>
        <w:ind w:right="3" w:firstLine="720"/>
        <w:jc w:val="both"/>
        <w:rPr>
          <w:rFonts w:ascii="Times New Roman" w:hAnsi="Times New Roman" w:cs="Times New Roman"/>
          <w:color w:val="000000"/>
          <w:sz w:val="24"/>
          <w:szCs w:val="24"/>
        </w:rPr>
      </w:pPr>
      <w:r w:rsidRPr="00D803B1">
        <w:rPr>
          <w:rStyle w:val="Strong"/>
          <w:rFonts w:ascii="Times New Roman" w:eastAsia="Times New Roman" w:hAnsi="Times New Roman" w:cs="Times New Roman"/>
          <w:b w:val="0"/>
          <w:bCs w:val="0"/>
          <w:sz w:val="24"/>
          <w:szCs w:val="24"/>
          <w:lang w:eastAsia="en-AU"/>
        </w:rPr>
        <w:t>Islam, as the majority religion in Bone, enriches and strengthens the values of a just and civilized humanity in the concept of Sipakatau, with an emphasis on justice, brotherhood and universal humanity (Abdullah, 1985). In every human being, our religious and ethical beliefs demand that every human being should be treated humanely. (Muhammad Huzain, Hadarab Rajab, 2016) That means that every human being regardless of age, sex, race, color, physical or mental ability, language, religion, political views, national or social origin. Has an inviolable and inalienable dignity. (Kung, 2022)</w:t>
      </w:r>
    </w:p>
    <w:p w14:paraId="5F461888" w14:textId="79CFF70D" w:rsidR="000C0754" w:rsidRPr="00CB4440" w:rsidRDefault="00D803B1" w:rsidP="00C0793B">
      <w:pPr>
        <w:pStyle w:val="ListParagraph"/>
        <w:spacing w:before="80" w:after="60" w:line="360" w:lineRule="auto"/>
        <w:ind w:left="0" w:right="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Educational Value</w:t>
      </w:r>
    </w:p>
    <w:p w14:paraId="42306893" w14:textId="5C467176" w:rsidR="006F0543" w:rsidRPr="00CC5F98" w:rsidRDefault="003621FF" w:rsidP="00CC5F98">
      <w:pPr>
        <w:pStyle w:val="ListParagraph"/>
        <w:spacing w:before="80" w:after="60" w:line="360" w:lineRule="auto"/>
        <w:ind w:left="0" w:right="3" w:firstLine="709"/>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Education is one of the main value initiators in the formation of </w:t>
      </w:r>
      <w:proofErr w:type="spellStart"/>
      <w:r w:rsidRPr="003621FF">
        <w:rPr>
          <w:rFonts w:ascii="Times New Roman" w:hAnsi="Times New Roman" w:cs="Times New Roman"/>
          <w:sz w:val="24"/>
          <w:szCs w:val="24"/>
          <w:lang w:val="en-US"/>
        </w:rPr>
        <w:t>sipakatau</w:t>
      </w:r>
      <w:proofErr w:type="spellEnd"/>
      <w:r w:rsidRPr="003621FF">
        <w:rPr>
          <w:rFonts w:ascii="Times New Roman" w:hAnsi="Times New Roman" w:cs="Times New Roman"/>
          <w:sz w:val="24"/>
          <w:szCs w:val="24"/>
          <w:lang w:val="en-US"/>
        </w:rPr>
        <w:t xml:space="preserve"> culture in Bone as said by the expert staff in the field of culture revealed that:</w:t>
      </w:r>
    </w:p>
    <w:p w14:paraId="19E5D8BC" w14:textId="4BEEEFDB" w:rsidR="00DC059B" w:rsidRPr="00CC5F98" w:rsidRDefault="003621FF" w:rsidP="00CC5F98">
      <w:pPr>
        <w:pStyle w:val="ListParagraph"/>
        <w:spacing w:before="80" w:after="60" w:line="240" w:lineRule="auto"/>
        <w:ind w:right="3"/>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Non-formal education in the family environment, parents are the main initiators in shaping the morals and customs of a child. usually before going to school, children must say goodbye and shake hands with their parents. In the school environment, the concept of </w:t>
      </w:r>
      <w:proofErr w:type="spellStart"/>
      <w:r w:rsidRPr="003621FF">
        <w:rPr>
          <w:rFonts w:ascii="Times New Roman" w:hAnsi="Times New Roman" w:cs="Times New Roman"/>
          <w:sz w:val="24"/>
          <w:szCs w:val="24"/>
          <w:lang w:val="en-US"/>
        </w:rPr>
        <w:t>sipakatau</w:t>
      </w:r>
      <w:proofErr w:type="spellEnd"/>
      <w:r w:rsidRPr="003621FF">
        <w:rPr>
          <w:rFonts w:ascii="Times New Roman" w:hAnsi="Times New Roman" w:cs="Times New Roman"/>
          <w:sz w:val="24"/>
          <w:szCs w:val="24"/>
          <w:lang w:val="en-US"/>
        </w:rPr>
        <w:t xml:space="preserve"> is taught through art studios in the form of dances that are directly related to regional culture.</w:t>
      </w:r>
      <w:r w:rsidR="00DC059B" w:rsidRPr="00CC5F98">
        <w:rPr>
          <w:rFonts w:ascii="Times New Roman" w:hAnsi="Times New Roman" w:cs="Times New Roman"/>
          <w:sz w:val="24"/>
          <w:szCs w:val="24"/>
          <w:lang w:val="en-US"/>
        </w:rPr>
        <w:t xml:space="preserve"> </w:t>
      </w:r>
    </w:p>
    <w:p w14:paraId="0B9D8DF3" w14:textId="77777777" w:rsidR="006E10DE" w:rsidRDefault="006E10DE" w:rsidP="006F0543">
      <w:pPr>
        <w:pStyle w:val="ListParagraph"/>
        <w:spacing w:before="80" w:after="60" w:line="240" w:lineRule="auto"/>
        <w:ind w:right="3"/>
        <w:jc w:val="both"/>
        <w:rPr>
          <w:rFonts w:ascii="Times New Roman" w:hAnsi="Times New Roman" w:cs="Times New Roman"/>
          <w:sz w:val="24"/>
          <w:szCs w:val="24"/>
          <w:lang w:val="en-US"/>
        </w:rPr>
      </w:pPr>
    </w:p>
    <w:p w14:paraId="455C77FD" w14:textId="77777777" w:rsidR="003621FF" w:rsidRDefault="003621FF" w:rsidP="003621FF">
      <w:pPr>
        <w:spacing w:before="80" w:after="60" w:line="360" w:lineRule="auto"/>
        <w:ind w:right="3" w:firstLine="720"/>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In addition, the Secretary of the Bone Regency Education Office said that: </w:t>
      </w:r>
    </w:p>
    <w:p w14:paraId="7B5CE949" w14:textId="3C6337B2" w:rsidR="003621FF" w:rsidRPr="003621FF" w:rsidRDefault="003621FF" w:rsidP="003621FF">
      <w:pPr>
        <w:pStyle w:val="ListParagraph"/>
        <w:spacing w:before="80" w:after="60" w:line="240" w:lineRule="auto"/>
        <w:ind w:right="3"/>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In formal education at school, there are </w:t>
      </w:r>
      <w:proofErr w:type="spellStart"/>
      <w:r w:rsidRPr="003621FF">
        <w:rPr>
          <w:rFonts w:ascii="Times New Roman" w:hAnsi="Times New Roman" w:cs="Times New Roman"/>
          <w:sz w:val="24"/>
          <w:szCs w:val="24"/>
          <w:lang w:val="en-US"/>
        </w:rPr>
        <w:t>bugis</w:t>
      </w:r>
      <w:proofErr w:type="spellEnd"/>
      <w:r w:rsidRPr="003621FF">
        <w:rPr>
          <w:rFonts w:ascii="Times New Roman" w:hAnsi="Times New Roman" w:cs="Times New Roman"/>
          <w:sz w:val="24"/>
          <w:szCs w:val="24"/>
          <w:lang w:val="en-US"/>
        </w:rPr>
        <w:t xml:space="preserve"> regional language lessons that are not only learning the script but learning </w:t>
      </w:r>
      <w:proofErr w:type="spellStart"/>
      <w:r w:rsidRPr="003621FF">
        <w:rPr>
          <w:rFonts w:ascii="Times New Roman" w:hAnsi="Times New Roman" w:cs="Times New Roman"/>
          <w:sz w:val="24"/>
          <w:szCs w:val="24"/>
          <w:lang w:val="en-US"/>
        </w:rPr>
        <w:t>kebugisan</w:t>
      </w:r>
      <w:proofErr w:type="spellEnd"/>
      <w:r w:rsidRPr="003621FF">
        <w:rPr>
          <w:rFonts w:ascii="Times New Roman" w:hAnsi="Times New Roman" w:cs="Times New Roman"/>
          <w:sz w:val="24"/>
          <w:szCs w:val="24"/>
          <w:lang w:val="en-US"/>
        </w:rPr>
        <w:t xml:space="preserve"> about assertiveness, customs, good behavior that is still relevant today. In addition, the teachers provide exemplary habituation and behavior to students so that they can appreciate and respect each other.</w:t>
      </w:r>
    </w:p>
    <w:p w14:paraId="366E81DE" w14:textId="77777777" w:rsidR="003621FF" w:rsidRPr="003621FF" w:rsidRDefault="003621FF" w:rsidP="003621FF">
      <w:pPr>
        <w:pStyle w:val="ListParagraph"/>
        <w:spacing w:before="80" w:after="60" w:line="360" w:lineRule="auto"/>
        <w:ind w:right="3" w:firstLine="709"/>
        <w:jc w:val="both"/>
        <w:rPr>
          <w:rFonts w:ascii="Times New Roman" w:hAnsi="Times New Roman" w:cs="Times New Roman"/>
          <w:sz w:val="24"/>
          <w:szCs w:val="24"/>
          <w:lang w:val="en-US"/>
        </w:rPr>
      </w:pPr>
    </w:p>
    <w:p w14:paraId="4878EE4D" w14:textId="19F6CA42" w:rsidR="003621FF" w:rsidRPr="003621FF" w:rsidRDefault="003621FF" w:rsidP="003621FF">
      <w:pPr>
        <w:pStyle w:val="ListParagraph"/>
        <w:spacing w:before="80" w:after="60" w:line="360" w:lineRule="auto"/>
        <w:ind w:left="0" w:right="3" w:firstLine="709"/>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Based on the results of these interviews, that in the educational environment both non-formal and formal education each has an important role in the formation of </w:t>
      </w:r>
      <w:proofErr w:type="spellStart"/>
      <w:r w:rsidRPr="003621FF">
        <w:rPr>
          <w:rFonts w:ascii="Times New Roman" w:hAnsi="Times New Roman" w:cs="Times New Roman"/>
          <w:sz w:val="24"/>
          <w:szCs w:val="24"/>
          <w:lang w:val="en-US"/>
        </w:rPr>
        <w:t>sipakatau</w:t>
      </w:r>
      <w:proofErr w:type="spellEnd"/>
      <w:r w:rsidRPr="003621FF">
        <w:rPr>
          <w:rFonts w:ascii="Times New Roman" w:hAnsi="Times New Roman" w:cs="Times New Roman"/>
          <w:sz w:val="24"/>
          <w:szCs w:val="24"/>
          <w:lang w:val="en-US"/>
        </w:rPr>
        <w:t xml:space="preserve"> culture. At school, especially teachers have implemented </w:t>
      </w:r>
      <w:r w:rsidRPr="003621FF">
        <w:rPr>
          <w:rFonts w:ascii="Times New Roman" w:hAnsi="Times New Roman" w:cs="Times New Roman"/>
          <w:sz w:val="24"/>
          <w:szCs w:val="24"/>
          <w:lang w:val="en-US"/>
        </w:rPr>
        <w:t>these values through methods of coaching, habituation, exemplary, giving attention and supervision, as well as rewards and punishments to students. (</w:t>
      </w:r>
      <w:proofErr w:type="spellStart"/>
      <w:r w:rsidRPr="003621FF">
        <w:rPr>
          <w:rFonts w:ascii="Times New Roman" w:hAnsi="Times New Roman" w:cs="Times New Roman"/>
          <w:sz w:val="24"/>
          <w:szCs w:val="24"/>
          <w:lang w:val="en-US"/>
        </w:rPr>
        <w:t>Harnida</w:t>
      </w:r>
      <w:proofErr w:type="spellEnd"/>
      <w:r w:rsidRPr="003621FF">
        <w:rPr>
          <w:rFonts w:ascii="Times New Roman" w:hAnsi="Times New Roman" w:cs="Times New Roman"/>
          <w:sz w:val="24"/>
          <w:szCs w:val="24"/>
          <w:lang w:val="en-US"/>
        </w:rPr>
        <w:t>, 2020).</w:t>
      </w:r>
    </w:p>
    <w:p w14:paraId="625AD2D7" w14:textId="77777777" w:rsidR="003621FF" w:rsidRPr="003621FF" w:rsidRDefault="003621FF" w:rsidP="003621FF">
      <w:pPr>
        <w:spacing w:before="80" w:after="60" w:line="360" w:lineRule="auto"/>
        <w:ind w:right="3" w:firstLine="709"/>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Bone Regency cultural staff said that</w:t>
      </w:r>
    </w:p>
    <w:p w14:paraId="51577E43" w14:textId="77777777" w:rsidR="003621FF" w:rsidRDefault="003621FF" w:rsidP="003621FF">
      <w:pPr>
        <w:pStyle w:val="ListParagraph"/>
        <w:spacing w:before="80" w:after="60" w:line="240" w:lineRule="auto"/>
        <w:ind w:right="3"/>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Since childhood we have been nurtured by parents and teachers with leadership principles by familiarizing with </w:t>
      </w:r>
      <w:proofErr w:type="spellStart"/>
      <w:r w:rsidRPr="003621FF">
        <w:rPr>
          <w:rFonts w:ascii="Times New Roman" w:hAnsi="Times New Roman" w:cs="Times New Roman"/>
          <w:sz w:val="24"/>
          <w:szCs w:val="24"/>
          <w:lang w:val="en-US"/>
        </w:rPr>
        <w:t>malebbi</w:t>
      </w:r>
      <w:proofErr w:type="spellEnd"/>
      <w:r w:rsidRPr="003621FF">
        <w:rPr>
          <w:rFonts w:ascii="Times New Roman" w:hAnsi="Times New Roman" w:cs="Times New Roman"/>
          <w:sz w:val="24"/>
          <w:szCs w:val="24"/>
          <w:lang w:val="en-US"/>
        </w:rPr>
        <w:t xml:space="preserve"> ethics such as saying the word </w:t>
      </w:r>
      <w:proofErr w:type="spellStart"/>
      <w:r w:rsidRPr="003621FF">
        <w:rPr>
          <w:rFonts w:ascii="Times New Roman" w:hAnsi="Times New Roman" w:cs="Times New Roman"/>
          <w:sz w:val="24"/>
          <w:szCs w:val="24"/>
          <w:lang w:val="en-US"/>
        </w:rPr>
        <w:t>tabe</w:t>
      </w:r>
      <w:proofErr w:type="spellEnd"/>
      <w:r w:rsidRPr="003621FF">
        <w:rPr>
          <w:rFonts w:ascii="Times New Roman" w:hAnsi="Times New Roman" w:cs="Times New Roman"/>
          <w:sz w:val="24"/>
          <w:szCs w:val="24"/>
          <w:lang w:val="en-US"/>
        </w:rPr>
        <w:t xml:space="preserve">, saying the word </w:t>
      </w:r>
      <w:proofErr w:type="spellStart"/>
      <w:r w:rsidRPr="003621FF">
        <w:rPr>
          <w:rFonts w:ascii="Times New Roman" w:hAnsi="Times New Roman" w:cs="Times New Roman"/>
          <w:sz w:val="24"/>
          <w:szCs w:val="24"/>
          <w:lang w:val="en-US"/>
        </w:rPr>
        <w:t>puang</w:t>
      </w:r>
      <w:proofErr w:type="spellEnd"/>
      <w:r w:rsidRPr="003621FF">
        <w:rPr>
          <w:rFonts w:ascii="Times New Roman" w:hAnsi="Times New Roman" w:cs="Times New Roman"/>
          <w:sz w:val="24"/>
          <w:szCs w:val="24"/>
          <w:lang w:val="en-US"/>
        </w:rPr>
        <w:t xml:space="preserve"> to teachers, and having a social spirit, and a community spirit.</w:t>
      </w:r>
    </w:p>
    <w:p w14:paraId="4CC95288" w14:textId="77777777" w:rsidR="003621FF" w:rsidRPr="003621FF" w:rsidRDefault="003621FF" w:rsidP="003621FF">
      <w:pPr>
        <w:pStyle w:val="ListParagraph"/>
        <w:spacing w:before="80" w:after="60" w:line="240" w:lineRule="auto"/>
        <w:ind w:right="3"/>
        <w:jc w:val="both"/>
        <w:rPr>
          <w:rFonts w:ascii="Times New Roman" w:hAnsi="Times New Roman" w:cs="Times New Roman"/>
          <w:sz w:val="24"/>
          <w:szCs w:val="24"/>
          <w:lang w:val="en-US"/>
        </w:rPr>
      </w:pPr>
    </w:p>
    <w:p w14:paraId="3E008CCB" w14:textId="7CBA283F" w:rsidR="000A48CD" w:rsidRPr="00950CA0" w:rsidRDefault="003621FF" w:rsidP="003621FF">
      <w:pPr>
        <w:pStyle w:val="ListParagraph"/>
        <w:spacing w:before="80" w:after="60" w:line="360" w:lineRule="auto"/>
        <w:ind w:left="0" w:right="3" w:firstLine="709"/>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It can be concluded that in living their lives. Parents have done character building for their children such as habituation of saying the word </w:t>
      </w:r>
      <w:proofErr w:type="spellStart"/>
      <w:r w:rsidRPr="003621FF">
        <w:rPr>
          <w:rFonts w:ascii="Times New Roman" w:hAnsi="Times New Roman" w:cs="Times New Roman"/>
          <w:sz w:val="24"/>
          <w:szCs w:val="24"/>
          <w:lang w:val="en-US"/>
        </w:rPr>
        <w:t>tabe</w:t>
      </w:r>
      <w:proofErr w:type="spellEnd"/>
      <w:r w:rsidRPr="003621FF">
        <w:rPr>
          <w:rFonts w:ascii="Times New Roman" w:hAnsi="Times New Roman" w:cs="Times New Roman"/>
          <w:sz w:val="24"/>
          <w:szCs w:val="24"/>
          <w:lang w:val="en-US"/>
        </w:rPr>
        <w:t xml:space="preserve"> when passing in front of people. The word </w:t>
      </w:r>
      <w:proofErr w:type="spellStart"/>
      <w:r w:rsidRPr="003621FF">
        <w:rPr>
          <w:rFonts w:ascii="Times New Roman" w:hAnsi="Times New Roman" w:cs="Times New Roman"/>
          <w:sz w:val="24"/>
          <w:szCs w:val="24"/>
          <w:lang w:val="en-US"/>
        </w:rPr>
        <w:t>tabe</w:t>
      </w:r>
      <w:proofErr w:type="spellEnd"/>
      <w:r w:rsidRPr="003621FF">
        <w:rPr>
          <w:rFonts w:ascii="Times New Roman" w:hAnsi="Times New Roman" w:cs="Times New Roman"/>
          <w:sz w:val="24"/>
          <w:szCs w:val="24"/>
          <w:lang w:val="en-US"/>
        </w:rPr>
        <w:t xml:space="preserve"> is a form of politeness or behavior that means excuse me, which has a greeting word that is said when passing in front of people, especially people we respect, friends, friends, parents, or anyone we respect</w:t>
      </w:r>
      <w:r>
        <w:rPr>
          <w:rFonts w:ascii="Times New Roman" w:hAnsi="Times New Roman" w:cs="Times New Roman"/>
          <w:sz w:val="24"/>
          <w:szCs w:val="24"/>
          <w:lang w:val="en-US"/>
        </w:rPr>
        <w:t xml:space="preserve"> </w:t>
      </w:r>
      <w:r w:rsidRPr="003621FF">
        <w:rPr>
          <w:rFonts w:ascii="Times New Roman" w:hAnsi="Times New Roman" w:cs="Times New Roman"/>
          <w:sz w:val="24"/>
          <w:szCs w:val="24"/>
          <w:lang w:val="en-US"/>
        </w:rPr>
        <w:t>(</w:t>
      </w:r>
      <w:proofErr w:type="spellStart"/>
      <w:r w:rsidRPr="003621FF">
        <w:rPr>
          <w:rFonts w:ascii="Times New Roman" w:hAnsi="Times New Roman" w:cs="Times New Roman"/>
          <w:sz w:val="24"/>
          <w:szCs w:val="24"/>
          <w:lang w:val="en-US"/>
        </w:rPr>
        <w:t>Rusdi</w:t>
      </w:r>
      <w:proofErr w:type="spellEnd"/>
      <w:r w:rsidRPr="003621FF">
        <w:rPr>
          <w:rFonts w:ascii="Times New Roman" w:hAnsi="Times New Roman" w:cs="Times New Roman"/>
          <w:sz w:val="24"/>
          <w:szCs w:val="24"/>
          <w:lang w:val="en-US"/>
        </w:rPr>
        <w:t xml:space="preserve"> et al., 2023).</w:t>
      </w:r>
    </w:p>
    <w:p w14:paraId="48EA71B7" w14:textId="77777777" w:rsidR="000A48CD" w:rsidRDefault="004B4BDE" w:rsidP="000A48CD">
      <w:pPr>
        <w:spacing w:after="0" w:line="360" w:lineRule="auto"/>
        <w:rPr>
          <w:rFonts w:ascii="Times New Roman" w:eastAsia="Arial" w:hAnsi="Times New Roman" w:cs="Times New Roman"/>
          <w:b/>
        </w:rPr>
      </w:pPr>
      <w:r>
        <w:rPr>
          <w:rFonts w:ascii="Times New Roman" w:eastAsia="Arial" w:hAnsi="Times New Roman" w:cs="Times New Roman"/>
          <w:b/>
        </w:rPr>
        <w:t>KESIMPULAN</w:t>
      </w:r>
    </w:p>
    <w:p w14:paraId="2BFA80C4" w14:textId="42A5F0AE" w:rsidR="006C2E18" w:rsidRPr="000A48CD" w:rsidRDefault="00734DE1" w:rsidP="00734DE1">
      <w:pPr>
        <w:tabs>
          <w:tab w:val="left" w:pos="709"/>
        </w:tabs>
        <w:spacing w:after="0" w:line="360" w:lineRule="auto"/>
        <w:jc w:val="both"/>
        <w:rPr>
          <w:rFonts w:ascii="Times New Roman" w:eastAsia="Arial" w:hAnsi="Times New Roman" w:cs="Times New Roman"/>
          <w:b/>
        </w:rPr>
      </w:pPr>
      <w:r>
        <w:rPr>
          <w:rFonts w:ascii="Times New Roman" w:eastAsia="Arial" w:hAnsi="Times New Roman" w:cs="Times New Roman"/>
          <w:b/>
        </w:rPr>
        <w:tab/>
      </w:r>
      <w:r w:rsidR="003621FF" w:rsidRPr="003621FF">
        <w:rPr>
          <w:rFonts w:ascii="Times New Roman" w:eastAsia="Arial" w:hAnsi="Times New Roman" w:cs="Times New Roman"/>
          <w:bCs/>
          <w:sz w:val="24"/>
          <w:szCs w:val="24"/>
        </w:rPr>
        <w:t xml:space="preserve">Sipakatau is one form of local culture in the Bugis community in Bone Regency. This culture lives, develops and is preserved from one generation to the next. The form of sipakatau is attached to the concept of pangadereng which has a </w:t>
      </w:r>
      <w:r w:rsidR="003621FF" w:rsidRPr="003621FF">
        <w:rPr>
          <w:rFonts w:ascii="Times New Roman" w:eastAsia="Arial" w:hAnsi="Times New Roman" w:cs="Times New Roman"/>
          <w:bCs/>
          <w:sz w:val="24"/>
          <w:szCs w:val="24"/>
        </w:rPr>
        <w:lastRenderedPageBreak/>
        <w:t>positive impact on human values such as respect for others, equality of rights and obligations, care, awareness of their position and position. In addition, the values of ade (custom), education, social, and religion are the basis for the preservation of siapakatau culture. Based on these findings, it is important to serve as a basis for local governments, customary institutions, and social organizations in designing more effective policies and programs to shape community attitudes and behaviours in accordance with local cultural values. Therefore, research on sipakatau culture in various other contexts is still very relevant to do.</w:t>
      </w:r>
      <w:r w:rsidR="000A48CD">
        <w:rPr>
          <w:rFonts w:ascii="Times New Roman" w:hAnsi="Times New Roman" w:cs="Times New Roman"/>
          <w:sz w:val="24"/>
          <w:szCs w:val="24"/>
          <w:lang w:val="en-US"/>
        </w:rPr>
        <w:t xml:space="preserve"> </w:t>
      </w:r>
    </w:p>
    <w:p w14:paraId="3353D633" w14:textId="77777777" w:rsidR="006B40AD" w:rsidRPr="006A38FA" w:rsidRDefault="006B40AD" w:rsidP="006A38FA">
      <w:pPr>
        <w:spacing w:after="0" w:line="240" w:lineRule="auto"/>
        <w:jc w:val="both"/>
        <w:rPr>
          <w:rFonts w:ascii="Times New Roman" w:hAnsi="Times New Roman" w:cs="Times New Roman"/>
          <w:b/>
        </w:rPr>
      </w:pPr>
    </w:p>
    <w:p w14:paraId="2A28B6C7" w14:textId="7A7ABE6A"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REFERENSI</w:t>
      </w:r>
    </w:p>
    <w:p w14:paraId="66E2325F" w14:textId="3B4CCA4C"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fldChar w:fldCharType="begin" w:fldLock="1"/>
      </w:r>
      <w:r>
        <w:rPr>
          <w:rFonts w:ascii="Times New Roman" w:hAnsi="Times New Roman" w:cs="Times New Roman"/>
          <w:noProof/>
          <w:sz w:val="24"/>
          <w:szCs w:val="24"/>
          <w:lang w:val="en-US"/>
        </w:rPr>
        <w:instrText xml:space="preserve">ADDIN Mendeley Bibliography CSL_BIBLIOGRAPHY </w:instrText>
      </w:r>
      <w:r>
        <w:rPr>
          <w:rFonts w:ascii="Times New Roman" w:hAnsi="Times New Roman" w:cs="Times New Roman"/>
          <w:noProof/>
          <w:sz w:val="24"/>
          <w:szCs w:val="24"/>
          <w:lang w:val="en-US"/>
        </w:rPr>
        <w:fldChar w:fldCharType="separate"/>
      </w:r>
      <w:r w:rsidRPr="00775046">
        <w:rPr>
          <w:rFonts w:ascii="Times New Roman" w:hAnsi="Times New Roman" w:cs="Times New Roman"/>
          <w:noProof/>
          <w:sz w:val="24"/>
          <w:szCs w:val="24"/>
        </w:rPr>
        <w:t xml:space="preserve">Alexander Kennedy, F. X. W. (2024). Harmonizing Diversity: Pancasila’s Role as The Cornerstone of Multi-Cultural Harmony As Legal Discours. </w:t>
      </w:r>
      <w:r w:rsidRPr="00775046">
        <w:rPr>
          <w:rFonts w:ascii="Times New Roman" w:hAnsi="Times New Roman" w:cs="Times New Roman"/>
          <w:i/>
          <w:iCs/>
          <w:noProof/>
          <w:sz w:val="24"/>
          <w:szCs w:val="24"/>
        </w:rPr>
        <w:t>International Journal of Innovative Research</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2</w:t>
      </w:r>
      <w:r w:rsidRPr="00775046">
        <w:rPr>
          <w:rFonts w:ascii="Times New Roman" w:hAnsi="Times New Roman" w:cs="Times New Roman"/>
          <w:noProof/>
          <w:sz w:val="24"/>
          <w:szCs w:val="24"/>
        </w:rPr>
        <w:t>(4), 747–759. https://doi.org/10.59613/global.v2i4.137</w:t>
      </w:r>
    </w:p>
    <w:p w14:paraId="0EB3594E"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Andi Halima, Khumas, A., &amp; Zainuddin, K. (2021). Sipakatau, Sipakainge, Sipakalebbi: Sebuah Nilai Budaya untuk Upaya Pencegahan Bullying dengan Memaksimalkan Peran Bystander. </w:t>
      </w:r>
      <w:r w:rsidRPr="00775046">
        <w:rPr>
          <w:rFonts w:ascii="Times New Roman" w:hAnsi="Times New Roman" w:cs="Times New Roman"/>
          <w:i/>
          <w:iCs/>
          <w:noProof/>
          <w:sz w:val="24"/>
          <w:szCs w:val="24"/>
        </w:rPr>
        <w:t>Indonesian Psychological Research</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3</w:t>
      </w:r>
      <w:r w:rsidRPr="00775046">
        <w:rPr>
          <w:rFonts w:ascii="Times New Roman" w:hAnsi="Times New Roman" w:cs="Times New Roman"/>
          <w:noProof/>
          <w:sz w:val="24"/>
          <w:szCs w:val="24"/>
        </w:rPr>
        <w:t>(2). https://doi.org/10.29080/ipr.v3i2.549</w:t>
      </w:r>
    </w:p>
    <w:p w14:paraId="1175C34E"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Andyani, N. T. (2013). Eksistensi Tradisi Saparan Pada Masyarakat Desa Sumberejo Kecamatan Ngablak, </w:t>
      </w:r>
      <w:r w:rsidRPr="00775046">
        <w:rPr>
          <w:rFonts w:ascii="Times New Roman" w:hAnsi="Times New Roman" w:cs="Times New Roman"/>
          <w:noProof/>
          <w:sz w:val="24"/>
          <w:szCs w:val="24"/>
        </w:rPr>
        <w:t xml:space="preserve">Kabupaten Magelang. </w:t>
      </w:r>
      <w:r w:rsidRPr="00775046">
        <w:rPr>
          <w:rFonts w:ascii="Times New Roman" w:hAnsi="Times New Roman" w:cs="Times New Roman"/>
          <w:i/>
          <w:iCs/>
          <w:noProof/>
          <w:sz w:val="24"/>
          <w:szCs w:val="24"/>
        </w:rPr>
        <w:t>(Doctoral Dissertation, Universitas Negeri Semarang)</w:t>
      </w:r>
      <w:r w:rsidRPr="00775046">
        <w:rPr>
          <w:rFonts w:ascii="Times New Roman" w:hAnsi="Times New Roman" w:cs="Times New Roman"/>
          <w:noProof/>
          <w:sz w:val="24"/>
          <w:szCs w:val="24"/>
        </w:rPr>
        <w:t>.</w:t>
      </w:r>
    </w:p>
    <w:p w14:paraId="6DD24320" w14:textId="6339AA23"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Badrun, Sujadi, Warsah, I., Muttaqin, I., &amp; Morganna, R. (2023). Pancasila, Islam, And Harmonising Socio-Cultural Conflict In Indonesia. </w:t>
      </w:r>
      <w:r w:rsidRPr="00775046">
        <w:rPr>
          <w:rFonts w:ascii="Times New Roman" w:hAnsi="Times New Roman" w:cs="Times New Roman"/>
          <w:i/>
          <w:iCs/>
          <w:noProof/>
          <w:sz w:val="24"/>
          <w:szCs w:val="24"/>
        </w:rPr>
        <w:t>Al-Jami’ah</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61</w:t>
      </w:r>
      <w:r w:rsidRPr="00775046">
        <w:rPr>
          <w:rFonts w:ascii="Times New Roman" w:hAnsi="Times New Roman" w:cs="Times New Roman"/>
          <w:noProof/>
          <w:sz w:val="24"/>
          <w:szCs w:val="24"/>
        </w:rPr>
        <w:t>(1). https://doi.org/10.14421/AJIS.2023.611.137-156</w:t>
      </w:r>
    </w:p>
    <w:p w14:paraId="366620E1"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Baki, N. (2005). Pola Pengasuhan Anak dalam Keluarga Bugis (Studi tentang Perubahan Sosial dalam Keluarga Rappang di Sulawesi Selatan). </w:t>
      </w:r>
      <w:r w:rsidRPr="00775046">
        <w:rPr>
          <w:rFonts w:ascii="Times New Roman" w:hAnsi="Times New Roman" w:cs="Times New Roman"/>
          <w:i/>
          <w:iCs/>
          <w:noProof/>
          <w:sz w:val="24"/>
          <w:szCs w:val="24"/>
        </w:rPr>
        <w:t>Disertasi Program Pascasarjana Universitas Islam Negeri (UIN) Sunan Kalijaga</w:t>
      </w:r>
      <w:r w:rsidRPr="00775046">
        <w:rPr>
          <w:rFonts w:ascii="Times New Roman" w:hAnsi="Times New Roman" w:cs="Times New Roman"/>
          <w:noProof/>
          <w:sz w:val="24"/>
          <w:szCs w:val="24"/>
        </w:rPr>
        <w:t>.</w:t>
      </w:r>
    </w:p>
    <w:p w14:paraId="07083421"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BAKRI, S. (2020). The Sipakatau dalam Masyarakat Bugis Bone Perspektif Al-Quran. </w:t>
      </w:r>
      <w:r w:rsidRPr="00775046">
        <w:rPr>
          <w:rFonts w:ascii="Times New Roman" w:hAnsi="Times New Roman" w:cs="Times New Roman"/>
          <w:i/>
          <w:iCs/>
          <w:noProof/>
          <w:sz w:val="24"/>
          <w:szCs w:val="24"/>
        </w:rPr>
        <w:t>MAGHZA: Jurnal Ilmu Al-Qur’an Dan Tafsir</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5</w:t>
      </w:r>
      <w:r w:rsidRPr="00775046">
        <w:rPr>
          <w:rFonts w:ascii="Times New Roman" w:hAnsi="Times New Roman" w:cs="Times New Roman"/>
          <w:noProof/>
          <w:sz w:val="24"/>
          <w:szCs w:val="24"/>
        </w:rPr>
        <w:t>(2). https://doi.org/10.24090/maghza.v5i2.3971</w:t>
      </w:r>
    </w:p>
    <w:p w14:paraId="60C4880A"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Departemen Pendidikan dan Kebudayaan. (1990). </w:t>
      </w:r>
      <w:r w:rsidRPr="00775046">
        <w:rPr>
          <w:rFonts w:ascii="Times New Roman" w:hAnsi="Times New Roman" w:cs="Times New Roman"/>
          <w:i/>
          <w:iCs/>
          <w:noProof/>
          <w:sz w:val="24"/>
          <w:szCs w:val="24"/>
        </w:rPr>
        <w:t>Kamus Bahasa Indonesia</w:t>
      </w:r>
      <w:r w:rsidRPr="00775046">
        <w:rPr>
          <w:rFonts w:ascii="Times New Roman" w:hAnsi="Times New Roman" w:cs="Times New Roman"/>
          <w:noProof/>
          <w:sz w:val="24"/>
          <w:szCs w:val="24"/>
        </w:rPr>
        <w:t xml:space="preserve"> (III). Balai Pustaka.</w:t>
      </w:r>
    </w:p>
    <w:p w14:paraId="6EA3CE5B"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Djawas, M., Yusof, W., Ridhwan, Said, W., &amp; Nadhiran, H. (2023). The Integration between Syara’ and Ade’ in Wedding Tradition of Bugis Bone, South Sulawesi: Islamic Law Perspective. </w:t>
      </w:r>
      <w:r w:rsidRPr="00775046">
        <w:rPr>
          <w:rFonts w:ascii="Times New Roman" w:hAnsi="Times New Roman" w:cs="Times New Roman"/>
          <w:i/>
          <w:iCs/>
          <w:noProof/>
          <w:sz w:val="24"/>
          <w:szCs w:val="24"/>
        </w:rPr>
        <w:t>Al-Ihkam: Jurnal Hukum Dan Pranata Sosial</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18</w:t>
      </w:r>
      <w:r w:rsidRPr="00775046">
        <w:rPr>
          <w:rFonts w:ascii="Times New Roman" w:hAnsi="Times New Roman" w:cs="Times New Roman"/>
          <w:noProof/>
          <w:sz w:val="24"/>
          <w:szCs w:val="24"/>
        </w:rPr>
        <w:t>(2). https://doi.org/10.19105/al-lhkam.v18i2.10373</w:t>
      </w:r>
    </w:p>
    <w:p w14:paraId="1D307A63"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Fatmawati, D. (2021). Islam and Local Wisdom in Indonesia. </w:t>
      </w:r>
      <w:r w:rsidRPr="00775046">
        <w:rPr>
          <w:rFonts w:ascii="Times New Roman" w:hAnsi="Times New Roman" w:cs="Times New Roman"/>
          <w:i/>
          <w:iCs/>
          <w:noProof/>
          <w:sz w:val="24"/>
          <w:szCs w:val="24"/>
        </w:rPr>
        <w:t>Journal of Sosial Science</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2</w:t>
      </w:r>
      <w:r w:rsidRPr="00775046">
        <w:rPr>
          <w:rFonts w:ascii="Times New Roman" w:hAnsi="Times New Roman" w:cs="Times New Roman"/>
          <w:noProof/>
          <w:sz w:val="24"/>
          <w:szCs w:val="24"/>
        </w:rPr>
        <w:t>(1). https://doi.org/10.46799/jsss.v2i1.82</w:t>
      </w:r>
    </w:p>
    <w:p w14:paraId="67D3EF38"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Hariyanti Hariyanti, Irma Irayanti, Lisa Retnasari, Anif Istianah, Gigih Cahya Permady, S. K. S. (2023). Existence of Local Wisdom Based on Pancasila Values Amidst the Dynamics of Global Issues. </w:t>
      </w:r>
      <w:r w:rsidRPr="00775046">
        <w:rPr>
          <w:rFonts w:ascii="Times New Roman" w:hAnsi="Times New Roman" w:cs="Times New Roman"/>
          <w:i/>
          <w:iCs/>
          <w:noProof/>
          <w:sz w:val="24"/>
          <w:szCs w:val="24"/>
        </w:rPr>
        <w:t xml:space="preserve">JED: Jurnal Etika </w:t>
      </w:r>
      <w:r w:rsidRPr="00775046">
        <w:rPr>
          <w:rFonts w:ascii="Times New Roman" w:hAnsi="Times New Roman" w:cs="Times New Roman"/>
          <w:i/>
          <w:iCs/>
          <w:noProof/>
          <w:sz w:val="24"/>
          <w:szCs w:val="24"/>
        </w:rPr>
        <w:lastRenderedPageBreak/>
        <w:t>Demokrasi</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8</w:t>
      </w:r>
      <w:r w:rsidRPr="00775046">
        <w:rPr>
          <w:rFonts w:ascii="Times New Roman" w:hAnsi="Times New Roman" w:cs="Times New Roman"/>
          <w:noProof/>
          <w:sz w:val="24"/>
          <w:szCs w:val="24"/>
        </w:rPr>
        <w:t>(2). https://garuda.kemdikbud.go.id/documents/detail/3516054</w:t>
      </w:r>
    </w:p>
    <w:p w14:paraId="488D2D95" w14:textId="7537BB46"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Harnida, H. (2020). Peranan Nilai-nilai Pangadereng Bugis Bone Terhadap Peningkatan akhlak Siswa Sekolah Menengah Umum di Watampone. </w:t>
      </w:r>
      <w:r w:rsidRPr="00775046">
        <w:rPr>
          <w:rFonts w:ascii="Times New Roman" w:hAnsi="Times New Roman" w:cs="Times New Roman"/>
          <w:i/>
          <w:iCs/>
          <w:noProof/>
          <w:sz w:val="24"/>
          <w:szCs w:val="24"/>
        </w:rPr>
        <w:t>Jurnal Al-Qayyimah</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3</w:t>
      </w:r>
      <w:r w:rsidRPr="00775046">
        <w:rPr>
          <w:rFonts w:ascii="Times New Roman" w:hAnsi="Times New Roman" w:cs="Times New Roman"/>
          <w:noProof/>
          <w:sz w:val="24"/>
          <w:szCs w:val="24"/>
        </w:rPr>
        <w:t>(1). https://doi.org/10.30863/aqym.v3i1.1083</w:t>
      </w:r>
    </w:p>
    <w:p w14:paraId="6B1A78BB"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Hasanuddin, S., &amp; Rusydi, M. (2024). The Integration of Bugis Local Wisdom on Tolerance in Islamic Education at Senior High School: Strategies and Implications. </w:t>
      </w:r>
      <w:r w:rsidRPr="00775046">
        <w:rPr>
          <w:rFonts w:ascii="Times New Roman" w:hAnsi="Times New Roman" w:cs="Times New Roman"/>
          <w:i/>
          <w:iCs/>
          <w:noProof/>
          <w:sz w:val="24"/>
          <w:szCs w:val="24"/>
        </w:rPr>
        <w:t>AL-ISHLAH: Jurnal Pendidikan</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16</w:t>
      </w:r>
      <w:r w:rsidRPr="00775046">
        <w:rPr>
          <w:rFonts w:ascii="Times New Roman" w:hAnsi="Times New Roman" w:cs="Times New Roman"/>
          <w:noProof/>
          <w:sz w:val="24"/>
          <w:szCs w:val="24"/>
        </w:rPr>
        <w:t>(2), 1655–1663. https://doi.org/10.35445/alishlah.v16i2.5285</w:t>
      </w:r>
    </w:p>
    <w:p w14:paraId="71968256"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Ismail, F. (2023). The Dynamics of Conflict Resolution and the Potential for Disintegration in West Papua in the Context of the Unity of the Republic of Indonesia: An Analysis of Conflict and Disintegration in the Papua Region. </w:t>
      </w:r>
      <w:r w:rsidRPr="00775046">
        <w:rPr>
          <w:rFonts w:ascii="Times New Roman" w:hAnsi="Times New Roman" w:cs="Times New Roman"/>
          <w:i/>
          <w:iCs/>
          <w:noProof/>
          <w:sz w:val="24"/>
          <w:szCs w:val="24"/>
        </w:rPr>
        <w:t>Pasundan Social Science Development</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4</w:t>
      </w:r>
      <w:r w:rsidRPr="00775046">
        <w:rPr>
          <w:rFonts w:ascii="Times New Roman" w:hAnsi="Times New Roman" w:cs="Times New Roman"/>
          <w:noProof/>
          <w:sz w:val="24"/>
          <w:szCs w:val="24"/>
        </w:rPr>
        <w:t>(1). https://doi.org/10.56457/pascidev.v4i1.74</w:t>
      </w:r>
    </w:p>
    <w:p w14:paraId="3613065E"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Kemendagri. (2023). </w:t>
      </w:r>
      <w:r w:rsidRPr="00775046">
        <w:rPr>
          <w:rFonts w:ascii="Times New Roman" w:hAnsi="Times New Roman" w:cs="Times New Roman"/>
          <w:i/>
          <w:iCs/>
          <w:noProof/>
          <w:sz w:val="24"/>
          <w:szCs w:val="24"/>
        </w:rPr>
        <w:t>Angka Kejadian Konflik</w:t>
      </w:r>
      <w:r w:rsidRPr="00775046">
        <w:rPr>
          <w:rFonts w:ascii="Times New Roman" w:hAnsi="Times New Roman" w:cs="Times New Roman"/>
          <w:noProof/>
          <w:sz w:val="24"/>
          <w:szCs w:val="24"/>
        </w:rPr>
        <w:t>. https://e-database.kemendagri.go.id/kemendagri/dataset/1162/tabel-data</w:t>
      </w:r>
    </w:p>
    <w:p w14:paraId="12E817FF"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Kilawati, A. (2020). Manifestasi Pangadereng Berbasis Toddo’puli Temmalara’ Pada Mahasiswa Pgsd Universitas Cokroaminoto Palopo. </w:t>
      </w:r>
      <w:r w:rsidRPr="00775046">
        <w:rPr>
          <w:rFonts w:ascii="Times New Roman" w:hAnsi="Times New Roman" w:cs="Times New Roman"/>
          <w:i/>
          <w:iCs/>
          <w:noProof/>
          <w:sz w:val="24"/>
          <w:szCs w:val="24"/>
        </w:rPr>
        <w:t>Jurnal Ilmiah Pendidikan Guru Sekolah Dasar</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4</w:t>
      </w:r>
      <w:r w:rsidRPr="00775046">
        <w:rPr>
          <w:rFonts w:ascii="Times New Roman" w:hAnsi="Times New Roman" w:cs="Times New Roman"/>
          <w:noProof/>
          <w:sz w:val="24"/>
          <w:szCs w:val="24"/>
        </w:rPr>
        <w:t>(1).</w:t>
      </w:r>
    </w:p>
    <w:p w14:paraId="6CED4EED"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Kung, H. (2022). </w:t>
      </w:r>
      <w:r w:rsidRPr="00775046">
        <w:rPr>
          <w:rFonts w:ascii="Times New Roman" w:hAnsi="Times New Roman" w:cs="Times New Roman"/>
          <w:i/>
          <w:iCs/>
          <w:noProof/>
          <w:sz w:val="24"/>
          <w:szCs w:val="24"/>
        </w:rPr>
        <w:t>Etika Ekonomi-Politik Global , Mencari Visi Baru Kelangsungan Agama di Abad XXI</w:t>
      </w:r>
      <w:r w:rsidRPr="00775046">
        <w:rPr>
          <w:rFonts w:ascii="Times New Roman" w:hAnsi="Times New Roman" w:cs="Times New Roman"/>
          <w:noProof/>
          <w:sz w:val="24"/>
          <w:szCs w:val="24"/>
        </w:rPr>
        <w:t xml:space="preserve"> (A. N. Zaman (ed.)). Qalam.</w:t>
      </w:r>
    </w:p>
    <w:p w14:paraId="66F9CA43" w14:textId="22D2AB9A"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Mahdaniar, A., Juhannis, H., &amp; Usman, U. (2021). Analyzing Islamic Education Values From Bugis Marriage Process </w:t>
      </w:r>
      <w:r w:rsidRPr="00775046">
        <w:rPr>
          <w:rFonts w:ascii="Times New Roman" w:hAnsi="Times New Roman" w:cs="Times New Roman"/>
          <w:noProof/>
          <w:sz w:val="24"/>
          <w:szCs w:val="24"/>
        </w:rPr>
        <w:t xml:space="preserve">Tradition In Bone, South Sulawesi. </w:t>
      </w:r>
      <w:r w:rsidRPr="00775046">
        <w:rPr>
          <w:rFonts w:ascii="Times New Roman" w:hAnsi="Times New Roman" w:cs="Times New Roman"/>
          <w:i/>
          <w:iCs/>
          <w:noProof/>
          <w:sz w:val="24"/>
          <w:szCs w:val="24"/>
        </w:rPr>
        <w:t>JICSA (Journal of Islamic Civilization in Southeast Asia)</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10</w:t>
      </w:r>
      <w:r w:rsidRPr="00775046">
        <w:rPr>
          <w:rFonts w:ascii="Times New Roman" w:hAnsi="Times New Roman" w:cs="Times New Roman"/>
          <w:noProof/>
          <w:sz w:val="24"/>
          <w:szCs w:val="24"/>
        </w:rPr>
        <w:t>(2). https://doi.org/10.24252/jicsa.v10i2.24484</w:t>
      </w:r>
    </w:p>
    <w:p w14:paraId="17D16966"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Mashuri Saepudin, Sauqi Futaqib, Muhammad Irfan Hasanuddin, Khaeruddin Yusuf, R. (2024). The building sustainable peace through multicultural religious education in the contemporary era of Poso, Indonesia. </w:t>
      </w:r>
      <w:r w:rsidRPr="00775046">
        <w:rPr>
          <w:rFonts w:ascii="Times New Roman" w:hAnsi="Times New Roman" w:cs="Times New Roman"/>
          <w:i/>
          <w:iCs/>
          <w:noProof/>
          <w:sz w:val="24"/>
          <w:szCs w:val="24"/>
        </w:rPr>
        <w:t>Cogent Education</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11</w:t>
      </w:r>
      <w:r w:rsidRPr="00775046">
        <w:rPr>
          <w:rFonts w:ascii="Times New Roman" w:hAnsi="Times New Roman" w:cs="Times New Roman"/>
          <w:noProof/>
          <w:sz w:val="24"/>
          <w:szCs w:val="24"/>
        </w:rPr>
        <w:t>(1). https://doi.org/10.1080/2331186X.2024.2389719</w:t>
      </w:r>
    </w:p>
    <w:p w14:paraId="57C52799"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Mattulada. (1975). </w:t>
      </w:r>
      <w:r w:rsidRPr="00775046">
        <w:rPr>
          <w:rFonts w:ascii="Times New Roman" w:hAnsi="Times New Roman" w:cs="Times New Roman"/>
          <w:i/>
          <w:iCs/>
          <w:noProof/>
          <w:sz w:val="24"/>
          <w:szCs w:val="24"/>
        </w:rPr>
        <w:t>Latoa : Suatu tulisan analistis terhadap Antropolitik-Politik Orang Bugis</w:t>
      </w:r>
      <w:r w:rsidRPr="00775046">
        <w:rPr>
          <w:rFonts w:ascii="Times New Roman" w:hAnsi="Times New Roman" w:cs="Times New Roman"/>
          <w:noProof/>
          <w:sz w:val="24"/>
          <w:szCs w:val="24"/>
        </w:rPr>
        <w:t>. Universitas Indonesia.</w:t>
      </w:r>
    </w:p>
    <w:p w14:paraId="418D059A"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Miles &amp; Huberman. (2014). Qualitative data analysis: An expanded sourcebook (3rd ed.). In </w:t>
      </w:r>
      <w:r w:rsidRPr="00775046">
        <w:rPr>
          <w:rFonts w:ascii="Times New Roman" w:hAnsi="Times New Roman" w:cs="Times New Roman"/>
          <w:i/>
          <w:iCs/>
          <w:noProof/>
          <w:sz w:val="24"/>
          <w:szCs w:val="24"/>
        </w:rPr>
        <w:t>Qualitative data analysis: An expanded sourcebook (2nd ed.).</w:t>
      </w:r>
    </w:p>
    <w:p w14:paraId="5A1CC9CC"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Muhammad Huzain, Hadarab Rajab, I. S. W. (2016). </w:t>
      </w:r>
      <w:r w:rsidRPr="00775046">
        <w:rPr>
          <w:rFonts w:ascii="Times New Roman" w:hAnsi="Times New Roman" w:cs="Times New Roman"/>
          <w:i/>
          <w:iCs/>
          <w:noProof/>
          <w:sz w:val="24"/>
          <w:szCs w:val="24"/>
        </w:rPr>
        <w:t>SIPAKATAU: Konsepsi Etika Masyarakat Bugis</w:t>
      </w:r>
      <w:r w:rsidRPr="00775046">
        <w:rPr>
          <w:rFonts w:ascii="Times New Roman" w:hAnsi="Times New Roman" w:cs="Times New Roman"/>
          <w:noProof/>
          <w:sz w:val="24"/>
          <w:szCs w:val="24"/>
        </w:rPr>
        <w:t xml:space="preserve"> (C. M. Sartono (ed.); 1st ed.). Deepublish.</w:t>
      </w:r>
    </w:p>
    <w:p w14:paraId="1D7683AF"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Nila Fitria, Ari Putra, R. G. (2021). Layanan Belajar Inovatif Berbasis Kebudayaan Lokal Melalui Permainan Tradisional Pada Satuan PAUD di DKI Jakarta. </w:t>
      </w:r>
      <w:r w:rsidRPr="00775046">
        <w:rPr>
          <w:rFonts w:ascii="Times New Roman" w:hAnsi="Times New Roman" w:cs="Times New Roman"/>
          <w:i/>
          <w:iCs/>
          <w:noProof/>
          <w:sz w:val="24"/>
          <w:szCs w:val="24"/>
        </w:rPr>
        <w:t>Jurnal Ilmiah Potensia</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6</w:t>
      </w:r>
      <w:r w:rsidRPr="00775046">
        <w:rPr>
          <w:rFonts w:ascii="Times New Roman" w:hAnsi="Times New Roman" w:cs="Times New Roman"/>
          <w:noProof/>
          <w:sz w:val="24"/>
          <w:szCs w:val="24"/>
        </w:rPr>
        <w:t>(2).</w:t>
      </w:r>
    </w:p>
    <w:p w14:paraId="66A68B9E"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Notonagoro. (1984). </w:t>
      </w:r>
      <w:r w:rsidRPr="00775046">
        <w:rPr>
          <w:rFonts w:ascii="Times New Roman" w:hAnsi="Times New Roman" w:cs="Times New Roman"/>
          <w:i/>
          <w:iCs/>
          <w:noProof/>
          <w:sz w:val="24"/>
          <w:szCs w:val="24"/>
        </w:rPr>
        <w:t>Pancasila Dasar Falsafah Negara</w:t>
      </w:r>
      <w:r w:rsidRPr="00775046">
        <w:rPr>
          <w:rFonts w:ascii="Times New Roman" w:hAnsi="Times New Roman" w:cs="Times New Roman"/>
          <w:noProof/>
          <w:sz w:val="24"/>
          <w:szCs w:val="24"/>
        </w:rPr>
        <w:t>. PT. Bina Aksara.</w:t>
      </w:r>
    </w:p>
    <w:p w14:paraId="1E470B56"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Nur, R. J., Wildan, D., &amp; Komariah, S. (2023). Kekuatan Budaya Lokal: Menjelajahi 3S (Sipakatau, Sipakalebbi, dan Sipakainge’) sebagai Simbol Kearifan Lokal. </w:t>
      </w:r>
      <w:r w:rsidRPr="00775046">
        <w:rPr>
          <w:rFonts w:ascii="Times New Roman" w:hAnsi="Times New Roman" w:cs="Times New Roman"/>
          <w:i/>
          <w:iCs/>
          <w:noProof/>
          <w:sz w:val="24"/>
          <w:szCs w:val="24"/>
        </w:rPr>
        <w:t>MIMESIS</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4</w:t>
      </w:r>
      <w:r w:rsidRPr="00775046">
        <w:rPr>
          <w:rFonts w:ascii="Times New Roman" w:hAnsi="Times New Roman" w:cs="Times New Roman"/>
          <w:noProof/>
          <w:sz w:val="24"/>
          <w:szCs w:val="24"/>
        </w:rPr>
        <w:t>(2). https://doi.org/10.12928/mms.v4i2.8105</w:t>
      </w:r>
    </w:p>
    <w:p w14:paraId="268A9B0A"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Poerwadarminta, W. J. . (1976). </w:t>
      </w:r>
      <w:r w:rsidRPr="00775046">
        <w:rPr>
          <w:rFonts w:ascii="Times New Roman" w:hAnsi="Times New Roman" w:cs="Times New Roman"/>
          <w:i/>
          <w:iCs/>
          <w:noProof/>
          <w:sz w:val="24"/>
          <w:szCs w:val="24"/>
        </w:rPr>
        <w:t>Kamus Bahasa Indonesia</w:t>
      </w:r>
      <w:r w:rsidRPr="00775046">
        <w:rPr>
          <w:rFonts w:ascii="Times New Roman" w:hAnsi="Times New Roman" w:cs="Times New Roman"/>
          <w:noProof/>
          <w:sz w:val="24"/>
          <w:szCs w:val="24"/>
        </w:rPr>
        <w:t>. Balai Pustaka.</w:t>
      </w:r>
    </w:p>
    <w:p w14:paraId="2E6A9C56"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lastRenderedPageBreak/>
        <w:t xml:space="preserve">Rahim, A. R. (1992). Nilai-nilai utama kebudayaan Bugis. In </w:t>
      </w:r>
      <w:r w:rsidRPr="00775046">
        <w:rPr>
          <w:rFonts w:ascii="Times New Roman" w:hAnsi="Times New Roman" w:cs="Times New Roman"/>
          <w:i/>
          <w:iCs/>
          <w:noProof/>
          <w:sz w:val="24"/>
          <w:szCs w:val="24"/>
        </w:rPr>
        <w:t>Lembaga penerbit Universitas Hasanuddin</w:t>
      </w:r>
      <w:r w:rsidRPr="00775046">
        <w:rPr>
          <w:rFonts w:ascii="Times New Roman" w:hAnsi="Times New Roman" w:cs="Times New Roman"/>
          <w:noProof/>
          <w:sz w:val="24"/>
          <w:szCs w:val="24"/>
        </w:rPr>
        <w:t xml:space="preserve"> (3rd ed.). Hasanuddin University Press.</w:t>
      </w:r>
    </w:p>
    <w:p w14:paraId="4AFC5094"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Rianto, H. (2016). Implementasi Nilai Kemanusiaan Yang Adil Dan Beradab Di Lingkungan Sekolah. </w:t>
      </w:r>
      <w:r w:rsidRPr="00775046">
        <w:rPr>
          <w:rFonts w:ascii="Times New Roman" w:hAnsi="Times New Roman" w:cs="Times New Roman"/>
          <w:i/>
          <w:iCs/>
          <w:noProof/>
          <w:sz w:val="24"/>
          <w:szCs w:val="24"/>
        </w:rPr>
        <w:t>SOSIAL HORIZON: Jurnal Pendidikan Sosial</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3</w:t>
      </w:r>
      <w:r w:rsidRPr="00775046">
        <w:rPr>
          <w:rFonts w:ascii="Times New Roman" w:hAnsi="Times New Roman" w:cs="Times New Roman"/>
          <w:noProof/>
          <w:sz w:val="24"/>
          <w:szCs w:val="24"/>
        </w:rPr>
        <w:t>(1).</w:t>
      </w:r>
    </w:p>
    <w:p w14:paraId="4CAC2697"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Rusdi, M., Yanis, M., Tabrani Rasyid, A., &amp; Sakti Pratama, A. (2023). Kearifan lokal Tradisi Mappatabe’ Masyarakat Bugis Bone pada Generasi Milenial Desa Ujung Tanah Kecamatan Mare Kabupaten bone. </w:t>
      </w:r>
      <w:r w:rsidRPr="00775046">
        <w:rPr>
          <w:rFonts w:ascii="Times New Roman" w:hAnsi="Times New Roman" w:cs="Times New Roman"/>
          <w:i/>
          <w:iCs/>
          <w:noProof/>
          <w:sz w:val="24"/>
          <w:szCs w:val="24"/>
        </w:rPr>
        <w:t>Jurnal Ilmu Sosial Dan Pendidikan (JISIP)</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7</w:t>
      </w:r>
      <w:r w:rsidRPr="00775046">
        <w:rPr>
          <w:rFonts w:ascii="Times New Roman" w:hAnsi="Times New Roman" w:cs="Times New Roman"/>
          <w:noProof/>
          <w:sz w:val="24"/>
          <w:szCs w:val="24"/>
        </w:rPr>
        <w:t>(2).</w:t>
      </w:r>
    </w:p>
    <w:p w14:paraId="03514D1F"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Safitri, A., &amp; Suharno, S. (2020). Budaya Siri’ Na Pacce dan Sipakatau dalam Interaksi Sosial Masyarakat Sulawesi Selatan. </w:t>
      </w:r>
      <w:r w:rsidRPr="00775046">
        <w:rPr>
          <w:rFonts w:ascii="Times New Roman" w:hAnsi="Times New Roman" w:cs="Times New Roman"/>
          <w:i/>
          <w:iCs/>
          <w:noProof/>
          <w:sz w:val="24"/>
          <w:szCs w:val="24"/>
        </w:rPr>
        <w:t>Jurnal Antropologi: Isu-Isu Sosial Budaya</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22</w:t>
      </w:r>
      <w:r w:rsidRPr="00775046">
        <w:rPr>
          <w:rFonts w:ascii="Times New Roman" w:hAnsi="Times New Roman" w:cs="Times New Roman"/>
          <w:noProof/>
          <w:sz w:val="24"/>
          <w:szCs w:val="24"/>
        </w:rPr>
        <w:t>(1). https://doi.org/10.25077/jantro.v22.n1.p102-111.2020</w:t>
      </w:r>
    </w:p>
    <w:p w14:paraId="61083EB4" w14:textId="3F208596"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Septian, D. (2020). Pemahaman Nilai-Nilai Pancasila Dalam Memperkuat Kerukunan Umat. </w:t>
      </w:r>
      <w:r w:rsidRPr="00775046">
        <w:rPr>
          <w:rFonts w:ascii="Times New Roman" w:hAnsi="Times New Roman" w:cs="Times New Roman"/>
          <w:i/>
          <w:iCs/>
          <w:noProof/>
          <w:sz w:val="24"/>
          <w:szCs w:val="24"/>
        </w:rPr>
        <w:t>TANJAK: Journal of Education and Teaching</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1</w:t>
      </w:r>
      <w:r w:rsidRPr="00775046">
        <w:rPr>
          <w:rFonts w:ascii="Times New Roman" w:hAnsi="Times New Roman" w:cs="Times New Roman"/>
          <w:noProof/>
          <w:sz w:val="24"/>
          <w:szCs w:val="24"/>
        </w:rPr>
        <w:t>(2). https://doi.org/10.35961/tanjak.v1i2.147</w:t>
      </w:r>
    </w:p>
    <w:p w14:paraId="145A7230"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Stivens, M. (2012). Christian PELRAS, The Bugis, Cambridge, Blackwell Publishers, 1996, xiii + 386 p., cartes, photogr., fig., réf., index. </w:t>
      </w:r>
      <w:r w:rsidRPr="00775046">
        <w:rPr>
          <w:rFonts w:ascii="Times New Roman" w:hAnsi="Times New Roman" w:cs="Times New Roman"/>
          <w:i/>
          <w:iCs/>
          <w:noProof/>
          <w:sz w:val="24"/>
          <w:szCs w:val="24"/>
        </w:rPr>
        <w:t>Anthropologie et Sociétés</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22</w:t>
      </w:r>
      <w:r w:rsidRPr="00775046">
        <w:rPr>
          <w:rFonts w:ascii="Times New Roman" w:hAnsi="Times New Roman" w:cs="Times New Roman"/>
          <w:noProof/>
          <w:sz w:val="24"/>
          <w:szCs w:val="24"/>
        </w:rPr>
        <w:t>(2). https://doi.org/10.7202/015552ar</w:t>
      </w:r>
    </w:p>
    <w:p w14:paraId="6CDB4A0A"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Suhra, S. (2019). Nilai-Nilai Pendidikan Karakter Dalam Budaya Masyarakat Bugis Bone. </w:t>
      </w:r>
      <w:r w:rsidRPr="00775046">
        <w:rPr>
          <w:rFonts w:ascii="Times New Roman" w:hAnsi="Times New Roman" w:cs="Times New Roman"/>
          <w:i/>
          <w:iCs/>
          <w:noProof/>
          <w:sz w:val="24"/>
          <w:szCs w:val="24"/>
        </w:rPr>
        <w:t>Jurnal Darussalam: Jurnal Pendidikan, Komunikasi Dan Pemikiran Hukum Islam</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11</w:t>
      </w:r>
      <w:r w:rsidRPr="00775046">
        <w:rPr>
          <w:rFonts w:ascii="Times New Roman" w:hAnsi="Times New Roman" w:cs="Times New Roman"/>
          <w:noProof/>
          <w:sz w:val="24"/>
          <w:szCs w:val="24"/>
        </w:rPr>
        <w:t>(1). https://doi.org/10.30739/darussalam.v11i1.459</w:t>
      </w:r>
    </w:p>
    <w:p w14:paraId="33B46116"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75046">
        <w:rPr>
          <w:rFonts w:ascii="Times New Roman" w:hAnsi="Times New Roman" w:cs="Times New Roman"/>
          <w:noProof/>
          <w:sz w:val="24"/>
          <w:szCs w:val="24"/>
        </w:rPr>
        <w:t xml:space="preserve">Tang, M., &amp; Rahim, A. (2019). Character Education In Cultural Sipakatau (Philosophy-Sociological Study In Bugis Communities). </w:t>
      </w:r>
      <w:r w:rsidRPr="00775046">
        <w:rPr>
          <w:rFonts w:ascii="Times New Roman" w:hAnsi="Times New Roman" w:cs="Times New Roman"/>
          <w:i/>
          <w:iCs/>
          <w:noProof/>
          <w:sz w:val="24"/>
          <w:szCs w:val="24"/>
        </w:rPr>
        <w:t>International Journal on Advanced Science, Education, and Religion</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2</w:t>
      </w:r>
      <w:r w:rsidRPr="00775046">
        <w:rPr>
          <w:rFonts w:ascii="Times New Roman" w:hAnsi="Times New Roman" w:cs="Times New Roman"/>
          <w:noProof/>
          <w:sz w:val="24"/>
          <w:szCs w:val="24"/>
        </w:rPr>
        <w:t>(1). https://doi.org/10.33648/ijoaser.v2i1.24</w:t>
      </w:r>
    </w:p>
    <w:p w14:paraId="29FD61C9" w14:textId="77777777" w:rsidR="00775046" w:rsidRPr="00775046" w:rsidRDefault="00775046" w:rsidP="0077504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75046">
        <w:rPr>
          <w:rFonts w:ascii="Times New Roman" w:hAnsi="Times New Roman" w:cs="Times New Roman"/>
          <w:noProof/>
          <w:sz w:val="24"/>
          <w:szCs w:val="24"/>
        </w:rPr>
        <w:t xml:space="preserve">Vitasurya, V. R. (2016). Local Wisdom for Sustainable Development of Rural Tourism, Case on Kalibiru and Lopati Village, Province of Daerah Istimewa Yogyakarta. </w:t>
      </w:r>
      <w:r w:rsidRPr="00775046">
        <w:rPr>
          <w:rFonts w:ascii="Times New Roman" w:hAnsi="Times New Roman" w:cs="Times New Roman"/>
          <w:i/>
          <w:iCs/>
          <w:noProof/>
          <w:sz w:val="24"/>
          <w:szCs w:val="24"/>
        </w:rPr>
        <w:t>Procedia - Social and Behavioral Sciences</w:t>
      </w:r>
      <w:r w:rsidRPr="00775046">
        <w:rPr>
          <w:rFonts w:ascii="Times New Roman" w:hAnsi="Times New Roman" w:cs="Times New Roman"/>
          <w:noProof/>
          <w:sz w:val="24"/>
          <w:szCs w:val="24"/>
        </w:rPr>
        <w:t xml:space="preserve">, </w:t>
      </w:r>
      <w:r w:rsidRPr="00775046">
        <w:rPr>
          <w:rFonts w:ascii="Times New Roman" w:hAnsi="Times New Roman" w:cs="Times New Roman"/>
          <w:i/>
          <w:iCs/>
          <w:noProof/>
          <w:sz w:val="24"/>
          <w:szCs w:val="24"/>
        </w:rPr>
        <w:t>216</w:t>
      </w:r>
      <w:r w:rsidRPr="00775046">
        <w:rPr>
          <w:rFonts w:ascii="Times New Roman" w:hAnsi="Times New Roman" w:cs="Times New Roman"/>
          <w:noProof/>
          <w:sz w:val="24"/>
          <w:szCs w:val="24"/>
        </w:rPr>
        <w:t>. https://doi.org/10.1016/j.sbspro.2015.12.014</w:t>
      </w:r>
    </w:p>
    <w:p w14:paraId="2254B57C" w14:textId="60B92EFF" w:rsidR="00837BA2" w:rsidRDefault="00775046" w:rsidP="00775046">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fldChar w:fldCharType="end"/>
      </w:r>
      <w:r w:rsidR="008233F3" w:rsidRPr="008233F3">
        <w:rPr>
          <w:rFonts w:ascii="Times New Roman" w:hAnsi="Times New Roman" w:cs="Times New Roman"/>
          <w:noProof/>
          <w:sz w:val="24"/>
          <w:szCs w:val="24"/>
          <w:lang w:val="en-US"/>
        </w:rPr>
        <w:t xml:space="preserve"> </w:t>
      </w:r>
    </w:p>
    <w:p w14:paraId="4B4403E4" w14:textId="77777777" w:rsidR="004E51BF" w:rsidRDefault="004E51BF" w:rsidP="00775046">
      <w:pPr>
        <w:spacing w:after="0" w:line="240" w:lineRule="auto"/>
        <w:jc w:val="both"/>
        <w:rPr>
          <w:rFonts w:ascii="Times New Roman" w:hAnsi="Times New Roman" w:cs="Times New Roman"/>
          <w:noProof/>
          <w:sz w:val="24"/>
          <w:szCs w:val="24"/>
          <w:lang w:val="en-US"/>
        </w:rPr>
        <w:sectPr w:rsidR="004E51BF" w:rsidSect="004E51BF">
          <w:type w:val="continuous"/>
          <w:pgSz w:w="11907" w:h="16839" w:code="9"/>
          <w:pgMar w:top="1701" w:right="1701" w:bottom="1701" w:left="1701" w:header="720" w:footer="720" w:gutter="0"/>
          <w:pgNumType w:start="2"/>
          <w:cols w:num="2" w:space="348"/>
          <w:docGrid w:linePitch="360"/>
        </w:sectPr>
      </w:pPr>
    </w:p>
    <w:p w14:paraId="370FDEB3" w14:textId="77777777" w:rsidR="002B17AB" w:rsidRDefault="002B17AB" w:rsidP="00775046">
      <w:pPr>
        <w:spacing w:after="0" w:line="240" w:lineRule="auto"/>
        <w:jc w:val="both"/>
        <w:rPr>
          <w:rFonts w:ascii="Times New Roman" w:hAnsi="Times New Roman" w:cs="Times New Roman"/>
          <w:noProof/>
          <w:sz w:val="24"/>
          <w:szCs w:val="24"/>
          <w:lang w:val="en-US"/>
        </w:rPr>
      </w:pPr>
    </w:p>
    <w:p w14:paraId="6C9E0CCE" w14:textId="77777777" w:rsidR="002B17AB" w:rsidRDefault="002B17AB" w:rsidP="00775046">
      <w:pPr>
        <w:spacing w:after="0" w:line="240" w:lineRule="auto"/>
        <w:jc w:val="both"/>
        <w:rPr>
          <w:rFonts w:ascii="Times New Roman" w:hAnsi="Times New Roman" w:cs="Times New Roman"/>
          <w:noProof/>
          <w:sz w:val="24"/>
          <w:szCs w:val="24"/>
          <w:lang w:val="en-US"/>
        </w:rPr>
      </w:pPr>
    </w:p>
    <w:p w14:paraId="67BB4400" w14:textId="77777777" w:rsidR="002B17AB" w:rsidRDefault="002B17AB" w:rsidP="00775046">
      <w:pPr>
        <w:spacing w:after="0" w:line="240" w:lineRule="auto"/>
        <w:jc w:val="both"/>
        <w:rPr>
          <w:rFonts w:ascii="Times New Roman" w:hAnsi="Times New Roman" w:cs="Times New Roman"/>
          <w:noProof/>
          <w:sz w:val="24"/>
          <w:szCs w:val="24"/>
          <w:lang w:val="en-US"/>
        </w:rPr>
      </w:pPr>
    </w:p>
    <w:p w14:paraId="474FD702" w14:textId="35BF7A87" w:rsidR="002B17AB" w:rsidRPr="00D772AB" w:rsidRDefault="002B17AB" w:rsidP="002B17AB">
      <w:pPr>
        <w:spacing w:after="0" w:line="240" w:lineRule="auto"/>
        <w:jc w:val="both"/>
        <w:rPr>
          <w:rFonts w:ascii="Times New Roman" w:hAnsi="Times New Roman" w:cs="Times New Roman"/>
          <w:shd w:val="clear" w:color="auto" w:fill="FFFFFF"/>
          <w:lang w:val="en-US"/>
        </w:rPr>
      </w:pPr>
    </w:p>
    <w:sectPr w:rsidR="002B17AB" w:rsidRPr="00D772AB" w:rsidSect="004E1675">
      <w:type w:val="continuous"/>
      <w:pgSz w:w="11907" w:h="16839" w:code="9"/>
      <w:pgMar w:top="1701" w:right="1701" w:bottom="1701" w:left="1701" w:header="720" w:footer="720" w:gutter="0"/>
      <w:pgNumType w:start="2"/>
      <w:cols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EEDC3" w14:textId="77777777" w:rsidR="00F72A50" w:rsidRDefault="00F72A50" w:rsidP="00615CD4">
      <w:pPr>
        <w:spacing w:after="0" w:line="240" w:lineRule="auto"/>
      </w:pPr>
      <w:r>
        <w:separator/>
      </w:r>
    </w:p>
  </w:endnote>
  <w:endnote w:type="continuationSeparator" w:id="0">
    <w:p w14:paraId="572A7769" w14:textId="77777777" w:rsidR="00F72A50" w:rsidRDefault="00F72A50"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0000"/>
      </w:rPr>
      <w:id w:val="-1393417446"/>
      <w:docPartObj>
        <w:docPartGallery w:val="Page Numbers (Bottom of Page)"/>
        <w:docPartUnique/>
      </w:docPartObj>
    </w:sdtPr>
    <w:sdtEndPr>
      <w:rPr>
        <w:noProof/>
      </w:rPr>
    </w:sdtEndPr>
    <w:sdtContent>
      <w:p w14:paraId="4CDA77CB" w14:textId="7B70BE1D"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87A89">
          <w:rPr>
            <w:rFonts w:ascii="Times New Roman" w:hAnsi="Times New Roman" w:cs="Times New Roman"/>
            <w:noProof/>
          </w:rPr>
          <w:t>1</w:t>
        </w:r>
        <w:r w:rsidR="00587A89">
          <w:rPr>
            <w:rFonts w:ascii="Times New Roman" w:hAnsi="Times New Roman" w:cs="Times New Roman"/>
            <w:noProof/>
          </w:rPr>
          <w:t>1</w:t>
        </w:r>
        <w:r w:rsidRPr="000E19FB">
          <w:rPr>
            <w:rFonts w:ascii="Times New Roman" w:hAnsi="Times New Roman" w:cs="Times New Roman"/>
            <w:noProof/>
          </w:rPr>
          <w:fldChar w:fldCharType="end"/>
        </w:r>
      </w:p>
    </w:sdtContent>
  </w:sdt>
  <w:p w14:paraId="5B331E2F" w14:textId="77777777" w:rsidR="0062317F" w:rsidRDefault="00623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9D895" w14:textId="77777777" w:rsidR="00F72A50" w:rsidRDefault="00F72A50" w:rsidP="00615CD4">
      <w:pPr>
        <w:spacing w:after="0" w:line="240" w:lineRule="auto"/>
      </w:pPr>
      <w:bookmarkStart w:id="0" w:name="_Hlk30673087"/>
      <w:bookmarkEnd w:id="0"/>
      <w:r>
        <w:separator/>
      </w:r>
    </w:p>
  </w:footnote>
  <w:footnote w:type="continuationSeparator" w:id="0">
    <w:p w14:paraId="34954524" w14:textId="77777777" w:rsidR="00F72A50" w:rsidRDefault="00F72A50"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5EF89539"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E926093" w:rsidR="00BE67BA" w:rsidRPr="00BE67BA" w:rsidRDefault="00BE67BA" w:rsidP="00AF5C51">
    <w:pPr>
      <w:tabs>
        <w:tab w:val="left" w:pos="3120"/>
      </w:tabs>
      <w:spacing w:after="0" w:line="240" w:lineRule="auto"/>
      <w:jc w:val="center"/>
      <w:rPr>
        <w:rFonts w:ascii="Times New Roman" w:hAnsi="Times New Roman" w:cs="Times New Roman"/>
        <w:sz w:val="20"/>
        <w:szCs w:val="20"/>
        <w:lang w:val="en-US"/>
      </w:rPr>
    </w:pPr>
    <w:r>
      <w:rPr>
        <w:rFonts w:ascii="Poor Richard" w:eastAsia="Times New Roman" w:hAnsi="Poor Richard" w:cs="Times New Roman"/>
        <w:b/>
        <w:noProof/>
        <w:color w:val="0070C0"/>
        <w:sz w:val="30"/>
        <w:szCs w:val="30"/>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lang w:val="en-US"/>
      </w:rPr>
      <w:t xml:space="preserve"> </w:t>
    </w:r>
  </w:p>
  <w:p w14:paraId="65343107" w14:textId="74C981B7"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p>
  <w:p w14:paraId="686C231A" w14:textId="168B13E5" w:rsidR="008263AD" w:rsidRPr="0052455C" w:rsidRDefault="008263AD" w:rsidP="00AF5C51">
    <w:pPr>
      <w:tabs>
        <w:tab w:val="left" w:pos="3120"/>
      </w:tabs>
      <w:spacing w:after="0" w:line="240" w:lineRule="auto"/>
      <w:jc w:val="right"/>
      <w:rPr>
        <w:rFonts w:ascii="Times New Roman" w:hAnsi="Times New Roman" w:cs="Times New Roman"/>
        <w:sz w:val="20"/>
        <w:szCs w:val="20"/>
        <w:lang w:val="en-US"/>
      </w:rPr>
    </w:pP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p w14:paraId="7D27A43B" w14:textId="77777777" w:rsidR="0062317F" w:rsidRDefault="006231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2419F"/>
    <w:multiLevelType w:val="hybridMultilevel"/>
    <w:tmpl w:val="EE76EC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AE7BD3"/>
    <w:multiLevelType w:val="hybridMultilevel"/>
    <w:tmpl w:val="3F643916"/>
    <w:lvl w:ilvl="0" w:tplc="4182637E">
      <w:start w:val="1"/>
      <w:numFmt w:val="upperLetter"/>
      <w:lvlText w:val="%1."/>
      <w:lvlJc w:val="left"/>
      <w:pPr>
        <w:ind w:left="644" w:hanging="360"/>
      </w:pPr>
      <w:rPr>
        <w:rFonts w:hint="default"/>
      </w:rPr>
    </w:lvl>
    <w:lvl w:ilvl="1" w:tplc="BD68DD88">
      <w:start w:val="1"/>
      <w:numFmt w:val="lowerLetter"/>
      <w:lvlText w:val="%2."/>
      <w:lvlJc w:val="left"/>
      <w:pPr>
        <w:ind w:left="1364" w:hanging="360"/>
      </w:pPr>
      <w:rPr>
        <w:rFonts w:ascii="Times New Roman" w:eastAsiaTheme="minorHAnsi" w:hAnsi="Times New Roman" w:cs="Times New Roman"/>
      </w:rPr>
    </w:lvl>
    <w:lvl w:ilvl="2" w:tplc="43962DFC">
      <w:start w:val="1"/>
      <w:numFmt w:val="decimal"/>
      <w:lvlText w:val="%3)"/>
      <w:lvlJc w:val="left"/>
      <w:pPr>
        <w:ind w:left="2264" w:hanging="360"/>
      </w:pPr>
      <w:rPr>
        <w:rFonts w:hint="default"/>
      </w:rPr>
    </w:lvl>
    <w:lvl w:ilvl="3" w:tplc="7D4685E2">
      <w:start w:val="1"/>
      <w:numFmt w:val="decimal"/>
      <w:lvlText w:val="%4."/>
      <w:lvlJc w:val="left"/>
      <w:pPr>
        <w:ind w:left="2804" w:hanging="360"/>
      </w:pPr>
      <w:rPr>
        <w:b w:val="0"/>
        <w:bCs w:val="0"/>
      </w:rPr>
    </w:lvl>
    <w:lvl w:ilvl="4" w:tplc="CE32E448">
      <w:start w:val="1"/>
      <w:numFmt w:val="upperLetter"/>
      <w:lvlText w:val="%5."/>
      <w:lvlJc w:val="left"/>
      <w:pPr>
        <w:ind w:left="3524" w:hanging="360"/>
      </w:pPr>
      <w:rPr>
        <w:rFonts w:ascii="Times New Roman" w:eastAsiaTheme="minorHAnsi" w:hAnsi="Times New Roman" w:cs="Times New Roman"/>
      </w:r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C682DD6C">
      <w:start w:val="1"/>
      <w:numFmt w:val="decimal"/>
      <w:lvlText w:val="%8."/>
      <w:lvlJc w:val="left"/>
      <w:pPr>
        <w:ind w:left="5684" w:hanging="360"/>
      </w:pPr>
      <w:rPr>
        <w:rFonts w:hint="default"/>
      </w:rPr>
    </w:lvl>
    <w:lvl w:ilvl="8" w:tplc="656EAFFE">
      <w:start w:val="3"/>
      <w:numFmt w:val="decimal"/>
      <w:lvlText w:val="%9"/>
      <w:lvlJc w:val="left"/>
      <w:pPr>
        <w:ind w:left="6584" w:hanging="360"/>
      </w:pPr>
      <w:rPr>
        <w:rFonts w:hint="default"/>
      </w:rPr>
    </w:lvl>
  </w:abstractNum>
  <w:abstractNum w:abstractNumId="2" w15:restartNumberingAfterBreak="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A5060"/>
    <w:multiLevelType w:val="hybridMultilevel"/>
    <w:tmpl w:val="50460C1E"/>
    <w:lvl w:ilvl="0" w:tplc="38090017">
      <w:start w:val="1"/>
      <w:numFmt w:val="lowerLetter"/>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4" w15:restartNumberingAfterBreak="0">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8633A"/>
    <w:multiLevelType w:val="hybridMultilevel"/>
    <w:tmpl w:val="EA08D9D6"/>
    <w:lvl w:ilvl="0" w:tplc="CE32E448">
      <w:start w:val="1"/>
      <w:numFmt w:val="upperLetter"/>
      <w:lvlText w:val="%1."/>
      <w:lvlJc w:val="left"/>
      <w:pPr>
        <w:ind w:left="3524"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E356F"/>
    <w:multiLevelType w:val="hybridMultilevel"/>
    <w:tmpl w:val="34028FBA"/>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4D696EA5"/>
    <w:multiLevelType w:val="hybridMultilevel"/>
    <w:tmpl w:val="BE182104"/>
    <w:lvl w:ilvl="0" w:tplc="34A0642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4ED75EE2"/>
    <w:multiLevelType w:val="hybridMultilevel"/>
    <w:tmpl w:val="C38666EE"/>
    <w:lvl w:ilvl="0" w:tplc="38090017">
      <w:start w:val="1"/>
      <w:numFmt w:val="lowerLetter"/>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2" w15:restartNumberingAfterBreak="0">
    <w:nsid w:val="50DF2FBD"/>
    <w:multiLevelType w:val="multilevel"/>
    <w:tmpl w:val="31CE2A40"/>
    <w:lvl w:ilvl="0">
      <w:start w:val="1"/>
      <w:numFmt w:val="decimal"/>
      <w:lvlText w:val="%1."/>
      <w:lvlJc w:val="left"/>
      <w:pPr>
        <w:ind w:left="644" w:hanging="360"/>
      </w:pPr>
      <w:rPr>
        <w:rFonts w:hint="default"/>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lowerLetter"/>
      <w:lvlText w:val="%4."/>
      <w:lvlJc w:val="left"/>
      <w:pPr>
        <w:ind w:left="2804" w:hanging="360"/>
      </w:pPr>
      <w:rPr>
        <w:rFonts w:ascii="Times New Roman" w:eastAsiaTheme="minorHAnsi" w:hAnsi="Times New Roman" w:cs="Times New Roman"/>
        <w:b w:val="0"/>
        <w:bCs w:val="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rPr>
        <w:b/>
        <w:bCs/>
      </w:r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5FB15041"/>
    <w:multiLevelType w:val="hybridMultilevel"/>
    <w:tmpl w:val="79E25542"/>
    <w:lvl w:ilvl="0" w:tplc="35EE3A4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15:restartNumberingAfterBreak="0">
    <w:nsid w:val="613F6C64"/>
    <w:multiLevelType w:val="hybridMultilevel"/>
    <w:tmpl w:val="B8CC10D4"/>
    <w:lvl w:ilvl="0" w:tplc="21F0508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5" w15:restartNumberingAfterBreak="0">
    <w:nsid w:val="66CC70AA"/>
    <w:multiLevelType w:val="hybridMultilevel"/>
    <w:tmpl w:val="F244D5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897252A"/>
    <w:multiLevelType w:val="hybridMultilevel"/>
    <w:tmpl w:val="F16C645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15:restartNumberingAfterBreak="0">
    <w:nsid w:val="69577137"/>
    <w:multiLevelType w:val="multilevel"/>
    <w:tmpl w:val="6D54B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b w:val="0"/>
        <w:bCs w:val="0"/>
        <w:i w:val="0"/>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5912192">
    <w:abstractNumId w:val="8"/>
  </w:num>
  <w:num w:numId="2" w16cid:durableId="236523686">
    <w:abstractNumId w:val="4"/>
  </w:num>
  <w:num w:numId="3" w16cid:durableId="1123042024">
    <w:abstractNumId w:val="6"/>
  </w:num>
  <w:num w:numId="4" w16cid:durableId="524946707">
    <w:abstractNumId w:val="2"/>
  </w:num>
  <w:num w:numId="5" w16cid:durableId="1136948566">
    <w:abstractNumId w:val="5"/>
  </w:num>
  <w:num w:numId="6" w16cid:durableId="1834175011">
    <w:abstractNumId w:val="16"/>
  </w:num>
  <w:num w:numId="7" w16cid:durableId="794299549">
    <w:abstractNumId w:val="13"/>
  </w:num>
  <w:num w:numId="8" w16cid:durableId="475536991">
    <w:abstractNumId w:val="12"/>
  </w:num>
  <w:num w:numId="9" w16cid:durableId="370109143">
    <w:abstractNumId w:val="14"/>
  </w:num>
  <w:num w:numId="10" w16cid:durableId="409235350">
    <w:abstractNumId w:val="10"/>
  </w:num>
  <w:num w:numId="11" w16cid:durableId="715082093">
    <w:abstractNumId w:val="3"/>
  </w:num>
  <w:num w:numId="12" w16cid:durableId="1169255032">
    <w:abstractNumId w:val="11"/>
  </w:num>
  <w:num w:numId="13" w16cid:durableId="1069766299">
    <w:abstractNumId w:val="7"/>
  </w:num>
  <w:num w:numId="14" w16cid:durableId="484400920">
    <w:abstractNumId w:val="15"/>
  </w:num>
  <w:num w:numId="15" w16cid:durableId="421337205">
    <w:abstractNumId w:val="0"/>
  </w:num>
  <w:num w:numId="16" w16cid:durableId="1984309339">
    <w:abstractNumId w:val="17"/>
  </w:num>
  <w:num w:numId="17" w16cid:durableId="2057506960">
    <w:abstractNumId w:val="1"/>
  </w:num>
  <w:num w:numId="18" w16cid:durableId="178962262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GwtDQ1NbawMDE1MLBQ0lEKTi0uzszPAykwNq4FAFhqABUtAAAA"/>
  </w:docVars>
  <w:rsids>
    <w:rsidRoot w:val="00455E88"/>
    <w:rsid w:val="000103B7"/>
    <w:rsid w:val="00020573"/>
    <w:rsid w:val="0002220A"/>
    <w:rsid w:val="0003193D"/>
    <w:rsid w:val="00032A46"/>
    <w:rsid w:val="00035786"/>
    <w:rsid w:val="00044A2F"/>
    <w:rsid w:val="00051016"/>
    <w:rsid w:val="00055568"/>
    <w:rsid w:val="0006163D"/>
    <w:rsid w:val="0006314D"/>
    <w:rsid w:val="00064C62"/>
    <w:rsid w:val="000662D4"/>
    <w:rsid w:val="00067BD5"/>
    <w:rsid w:val="00067F18"/>
    <w:rsid w:val="000822DF"/>
    <w:rsid w:val="00082B05"/>
    <w:rsid w:val="00083C57"/>
    <w:rsid w:val="000871E0"/>
    <w:rsid w:val="00087463"/>
    <w:rsid w:val="00094B8C"/>
    <w:rsid w:val="000A0005"/>
    <w:rsid w:val="000A48CD"/>
    <w:rsid w:val="000A522A"/>
    <w:rsid w:val="000B286B"/>
    <w:rsid w:val="000B35AC"/>
    <w:rsid w:val="000B78BB"/>
    <w:rsid w:val="000C0754"/>
    <w:rsid w:val="000D0200"/>
    <w:rsid w:val="000E19FB"/>
    <w:rsid w:val="000E58DF"/>
    <w:rsid w:val="000F2B40"/>
    <w:rsid w:val="000F3DF1"/>
    <w:rsid w:val="000F62D6"/>
    <w:rsid w:val="000F783B"/>
    <w:rsid w:val="00102B90"/>
    <w:rsid w:val="001034FD"/>
    <w:rsid w:val="00103811"/>
    <w:rsid w:val="00103D0C"/>
    <w:rsid w:val="00105ECC"/>
    <w:rsid w:val="0010698A"/>
    <w:rsid w:val="001130E1"/>
    <w:rsid w:val="00113B1B"/>
    <w:rsid w:val="0011405D"/>
    <w:rsid w:val="001144A1"/>
    <w:rsid w:val="00120480"/>
    <w:rsid w:val="001306AF"/>
    <w:rsid w:val="00130A1A"/>
    <w:rsid w:val="001320DA"/>
    <w:rsid w:val="0014241C"/>
    <w:rsid w:val="001424C9"/>
    <w:rsid w:val="0014399D"/>
    <w:rsid w:val="00144E65"/>
    <w:rsid w:val="0016447B"/>
    <w:rsid w:val="001651EE"/>
    <w:rsid w:val="001769E3"/>
    <w:rsid w:val="00177066"/>
    <w:rsid w:val="0018470E"/>
    <w:rsid w:val="00185A4F"/>
    <w:rsid w:val="00190061"/>
    <w:rsid w:val="001A5127"/>
    <w:rsid w:val="001B2337"/>
    <w:rsid w:val="001C154F"/>
    <w:rsid w:val="001C788E"/>
    <w:rsid w:val="001D0BF9"/>
    <w:rsid w:val="001D49F9"/>
    <w:rsid w:val="001D4E54"/>
    <w:rsid w:val="001E6426"/>
    <w:rsid w:val="001E69B1"/>
    <w:rsid w:val="001E7DBF"/>
    <w:rsid w:val="001E7DD7"/>
    <w:rsid w:val="002012D1"/>
    <w:rsid w:val="00204AA4"/>
    <w:rsid w:val="00207E10"/>
    <w:rsid w:val="00207EF1"/>
    <w:rsid w:val="00211444"/>
    <w:rsid w:val="002134AA"/>
    <w:rsid w:val="00217A63"/>
    <w:rsid w:val="00221FEB"/>
    <w:rsid w:val="0023665D"/>
    <w:rsid w:val="00240B65"/>
    <w:rsid w:val="00241304"/>
    <w:rsid w:val="0024544D"/>
    <w:rsid w:val="00246D8C"/>
    <w:rsid w:val="00250F0A"/>
    <w:rsid w:val="00252325"/>
    <w:rsid w:val="002537AF"/>
    <w:rsid w:val="00271346"/>
    <w:rsid w:val="00274F1F"/>
    <w:rsid w:val="00277A7D"/>
    <w:rsid w:val="00280597"/>
    <w:rsid w:val="00284704"/>
    <w:rsid w:val="00286C20"/>
    <w:rsid w:val="0028799E"/>
    <w:rsid w:val="00287E3C"/>
    <w:rsid w:val="00290D79"/>
    <w:rsid w:val="002919FA"/>
    <w:rsid w:val="00296238"/>
    <w:rsid w:val="002975AE"/>
    <w:rsid w:val="00297F1C"/>
    <w:rsid w:val="002B17AB"/>
    <w:rsid w:val="002B48D6"/>
    <w:rsid w:val="002B6FED"/>
    <w:rsid w:val="002D054F"/>
    <w:rsid w:val="002D5137"/>
    <w:rsid w:val="002E47CE"/>
    <w:rsid w:val="002E572E"/>
    <w:rsid w:val="002E5A3A"/>
    <w:rsid w:val="002F743F"/>
    <w:rsid w:val="003057DE"/>
    <w:rsid w:val="0030735D"/>
    <w:rsid w:val="0031076D"/>
    <w:rsid w:val="0031146C"/>
    <w:rsid w:val="00312DE8"/>
    <w:rsid w:val="00321612"/>
    <w:rsid w:val="00324E95"/>
    <w:rsid w:val="00326190"/>
    <w:rsid w:val="00330304"/>
    <w:rsid w:val="00335C31"/>
    <w:rsid w:val="00341349"/>
    <w:rsid w:val="00341F4D"/>
    <w:rsid w:val="003524CC"/>
    <w:rsid w:val="00357C94"/>
    <w:rsid w:val="00360B02"/>
    <w:rsid w:val="00361F76"/>
    <w:rsid w:val="003621FF"/>
    <w:rsid w:val="0036640D"/>
    <w:rsid w:val="003731BF"/>
    <w:rsid w:val="00380176"/>
    <w:rsid w:val="00385124"/>
    <w:rsid w:val="0039288F"/>
    <w:rsid w:val="003929B4"/>
    <w:rsid w:val="0039588A"/>
    <w:rsid w:val="003B3034"/>
    <w:rsid w:val="003B66D3"/>
    <w:rsid w:val="003C6CCC"/>
    <w:rsid w:val="003D321D"/>
    <w:rsid w:val="003D46E6"/>
    <w:rsid w:val="003D49CC"/>
    <w:rsid w:val="003E0E2A"/>
    <w:rsid w:val="003E17FE"/>
    <w:rsid w:val="003E248C"/>
    <w:rsid w:val="003E60AF"/>
    <w:rsid w:val="003E7E73"/>
    <w:rsid w:val="003F0798"/>
    <w:rsid w:val="003F10E2"/>
    <w:rsid w:val="003F1201"/>
    <w:rsid w:val="003F3181"/>
    <w:rsid w:val="00401D43"/>
    <w:rsid w:val="004022D0"/>
    <w:rsid w:val="004038F5"/>
    <w:rsid w:val="0040744F"/>
    <w:rsid w:val="00412AC0"/>
    <w:rsid w:val="0043136A"/>
    <w:rsid w:val="0043740F"/>
    <w:rsid w:val="00443C60"/>
    <w:rsid w:val="00444A29"/>
    <w:rsid w:val="004464CF"/>
    <w:rsid w:val="00453C8F"/>
    <w:rsid w:val="004543F2"/>
    <w:rsid w:val="0045466D"/>
    <w:rsid w:val="00455E88"/>
    <w:rsid w:val="0045619E"/>
    <w:rsid w:val="00457895"/>
    <w:rsid w:val="00474492"/>
    <w:rsid w:val="00474F4C"/>
    <w:rsid w:val="00475204"/>
    <w:rsid w:val="004777AB"/>
    <w:rsid w:val="00481696"/>
    <w:rsid w:val="00481AAE"/>
    <w:rsid w:val="0048211E"/>
    <w:rsid w:val="0048419D"/>
    <w:rsid w:val="0048724C"/>
    <w:rsid w:val="00494D81"/>
    <w:rsid w:val="004A1205"/>
    <w:rsid w:val="004A3EC4"/>
    <w:rsid w:val="004A4E0C"/>
    <w:rsid w:val="004A5079"/>
    <w:rsid w:val="004A5DA1"/>
    <w:rsid w:val="004A7996"/>
    <w:rsid w:val="004B4BDE"/>
    <w:rsid w:val="004B5E3A"/>
    <w:rsid w:val="004B5EF9"/>
    <w:rsid w:val="004B71A8"/>
    <w:rsid w:val="004C11B2"/>
    <w:rsid w:val="004C1E18"/>
    <w:rsid w:val="004C2C85"/>
    <w:rsid w:val="004C4535"/>
    <w:rsid w:val="004C4760"/>
    <w:rsid w:val="004C55F2"/>
    <w:rsid w:val="004C628D"/>
    <w:rsid w:val="004C6A7D"/>
    <w:rsid w:val="004D284C"/>
    <w:rsid w:val="004D368C"/>
    <w:rsid w:val="004D45DD"/>
    <w:rsid w:val="004D60BE"/>
    <w:rsid w:val="004E0D12"/>
    <w:rsid w:val="004E0F20"/>
    <w:rsid w:val="004E0F3A"/>
    <w:rsid w:val="004E1675"/>
    <w:rsid w:val="004E19A3"/>
    <w:rsid w:val="004E19C2"/>
    <w:rsid w:val="004E1E3B"/>
    <w:rsid w:val="004E51BF"/>
    <w:rsid w:val="004E69D3"/>
    <w:rsid w:val="004F53E6"/>
    <w:rsid w:val="004F618D"/>
    <w:rsid w:val="004F6D30"/>
    <w:rsid w:val="004F791A"/>
    <w:rsid w:val="005110CE"/>
    <w:rsid w:val="00523253"/>
    <w:rsid w:val="0052455C"/>
    <w:rsid w:val="00525D91"/>
    <w:rsid w:val="005260F7"/>
    <w:rsid w:val="00526176"/>
    <w:rsid w:val="00527845"/>
    <w:rsid w:val="00533F3C"/>
    <w:rsid w:val="00534AA5"/>
    <w:rsid w:val="00537010"/>
    <w:rsid w:val="005409E8"/>
    <w:rsid w:val="00544FC4"/>
    <w:rsid w:val="0054643D"/>
    <w:rsid w:val="00555F5F"/>
    <w:rsid w:val="00556485"/>
    <w:rsid w:val="00557673"/>
    <w:rsid w:val="005629C7"/>
    <w:rsid w:val="00570CD1"/>
    <w:rsid w:val="005717EA"/>
    <w:rsid w:val="005752CE"/>
    <w:rsid w:val="00575765"/>
    <w:rsid w:val="00582E1C"/>
    <w:rsid w:val="00584255"/>
    <w:rsid w:val="005870C0"/>
    <w:rsid w:val="00587A89"/>
    <w:rsid w:val="0059590C"/>
    <w:rsid w:val="005A7F8B"/>
    <w:rsid w:val="005B16B1"/>
    <w:rsid w:val="005B370A"/>
    <w:rsid w:val="005B5729"/>
    <w:rsid w:val="005C15B9"/>
    <w:rsid w:val="005D6026"/>
    <w:rsid w:val="005F2B36"/>
    <w:rsid w:val="00602031"/>
    <w:rsid w:val="006057B2"/>
    <w:rsid w:val="006154CE"/>
    <w:rsid w:val="00615CD4"/>
    <w:rsid w:val="00617299"/>
    <w:rsid w:val="00617B35"/>
    <w:rsid w:val="006201E5"/>
    <w:rsid w:val="006229DE"/>
    <w:rsid w:val="0062317F"/>
    <w:rsid w:val="006269E7"/>
    <w:rsid w:val="006320BD"/>
    <w:rsid w:val="00640CA7"/>
    <w:rsid w:val="00642DE1"/>
    <w:rsid w:val="00644A1C"/>
    <w:rsid w:val="00644D5C"/>
    <w:rsid w:val="006553CA"/>
    <w:rsid w:val="006601C2"/>
    <w:rsid w:val="00663BD8"/>
    <w:rsid w:val="00670FBE"/>
    <w:rsid w:val="00674E30"/>
    <w:rsid w:val="00685763"/>
    <w:rsid w:val="00691FF6"/>
    <w:rsid w:val="00692476"/>
    <w:rsid w:val="006A0640"/>
    <w:rsid w:val="006A22E6"/>
    <w:rsid w:val="006A38FA"/>
    <w:rsid w:val="006A3B10"/>
    <w:rsid w:val="006B1286"/>
    <w:rsid w:val="006B14A5"/>
    <w:rsid w:val="006B1BF1"/>
    <w:rsid w:val="006B21CC"/>
    <w:rsid w:val="006B40AD"/>
    <w:rsid w:val="006C1AF7"/>
    <w:rsid w:val="006C2E18"/>
    <w:rsid w:val="006C4D09"/>
    <w:rsid w:val="006C4F29"/>
    <w:rsid w:val="006D00A4"/>
    <w:rsid w:val="006D15B2"/>
    <w:rsid w:val="006D31CE"/>
    <w:rsid w:val="006D355E"/>
    <w:rsid w:val="006D6A51"/>
    <w:rsid w:val="006D7933"/>
    <w:rsid w:val="006E00F4"/>
    <w:rsid w:val="006E0C57"/>
    <w:rsid w:val="006E10DE"/>
    <w:rsid w:val="006E22E6"/>
    <w:rsid w:val="006F0543"/>
    <w:rsid w:val="00700997"/>
    <w:rsid w:val="00700DC0"/>
    <w:rsid w:val="00702175"/>
    <w:rsid w:val="007023FF"/>
    <w:rsid w:val="007071B2"/>
    <w:rsid w:val="00711304"/>
    <w:rsid w:val="00717B65"/>
    <w:rsid w:val="0072157C"/>
    <w:rsid w:val="007234F0"/>
    <w:rsid w:val="0072509C"/>
    <w:rsid w:val="00725957"/>
    <w:rsid w:val="00725F89"/>
    <w:rsid w:val="00730E32"/>
    <w:rsid w:val="00731879"/>
    <w:rsid w:val="00731D1F"/>
    <w:rsid w:val="00733B67"/>
    <w:rsid w:val="007343FA"/>
    <w:rsid w:val="00734C1E"/>
    <w:rsid w:val="00734D71"/>
    <w:rsid w:val="00734DE1"/>
    <w:rsid w:val="00740C95"/>
    <w:rsid w:val="007433C1"/>
    <w:rsid w:val="00744C21"/>
    <w:rsid w:val="00744DB4"/>
    <w:rsid w:val="00750F0B"/>
    <w:rsid w:val="00753F73"/>
    <w:rsid w:val="00754942"/>
    <w:rsid w:val="00755650"/>
    <w:rsid w:val="00757559"/>
    <w:rsid w:val="00762431"/>
    <w:rsid w:val="00762B96"/>
    <w:rsid w:val="00764CB7"/>
    <w:rsid w:val="007668C3"/>
    <w:rsid w:val="0076787B"/>
    <w:rsid w:val="0077075C"/>
    <w:rsid w:val="00771764"/>
    <w:rsid w:val="007725D7"/>
    <w:rsid w:val="00772B48"/>
    <w:rsid w:val="00775046"/>
    <w:rsid w:val="00775F8A"/>
    <w:rsid w:val="00776977"/>
    <w:rsid w:val="00782534"/>
    <w:rsid w:val="00783531"/>
    <w:rsid w:val="00786C48"/>
    <w:rsid w:val="00787B5A"/>
    <w:rsid w:val="007A091E"/>
    <w:rsid w:val="007A4254"/>
    <w:rsid w:val="007A63EE"/>
    <w:rsid w:val="007B0767"/>
    <w:rsid w:val="007C08AA"/>
    <w:rsid w:val="007C635F"/>
    <w:rsid w:val="007D7022"/>
    <w:rsid w:val="007D7598"/>
    <w:rsid w:val="007E416E"/>
    <w:rsid w:val="007E5F22"/>
    <w:rsid w:val="007E69AF"/>
    <w:rsid w:val="007F703E"/>
    <w:rsid w:val="00800328"/>
    <w:rsid w:val="00800397"/>
    <w:rsid w:val="008014FE"/>
    <w:rsid w:val="00802B4D"/>
    <w:rsid w:val="00805910"/>
    <w:rsid w:val="00807213"/>
    <w:rsid w:val="00807D1E"/>
    <w:rsid w:val="00811BC0"/>
    <w:rsid w:val="008124DB"/>
    <w:rsid w:val="00815D8C"/>
    <w:rsid w:val="008165DB"/>
    <w:rsid w:val="0082016C"/>
    <w:rsid w:val="008209AF"/>
    <w:rsid w:val="00821215"/>
    <w:rsid w:val="008233F3"/>
    <w:rsid w:val="00824C1C"/>
    <w:rsid w:val="008263AD"/>
    <w:rsid w:val="008276F8"/>
    <w:rsid w:val="00830AD7"/>
    <w:rsid w:val="00833CC4"/>
    <w:rsid w:val="00837716"/>
    <w:rsid w:val="00837BA2"/>
    <w:rsid w:val="00840062"/>
    <w:rsid w:val="008527EB"/>
    <w:rsid w:val="0085291B"/>
    <w:rsid w:val="008532FE"/>
    <w:rsid w:val="0085731E"/>
    <w:rsid w:val="008641E5"/>
    <w:rsid w:val="008667B1"/>
    <w:rsid w:val="00867227"/>
    <w:rsid w:val="00874CBB"/>
    <w:rsid w:val="00875078"/>
    <w:rsid w:val="008842B4"/>
    <w:rsid w:val="008872C7"/>
    <w:rsid w:val="00894D7E"/>
    <w:rsid w:val="008A0244"/>
    <w:rsid w:val="008A72EC"/>
    <w:rsid w:val="008B168D"/>
    <w:rsid w:val="008C0C80"/>
    <w:rsid w:val="008C18CF"/>
    <w:rsid w:val="008D2335"/>
    <w:rsid w:val="008D7450"/>
    <w:rsid w:val="008F07A7"/>
    <w:rsid w:val="008F5969"/>
    <w:rsid w:val="008F6445"/>
    <w:rsid w:val="00900539"/>
    <w:rsid w:val="009018A7"/>
    <w:rsid w:val="009070B6"/>
    <w:rsid w:val="0092161A"/>
    <w:rsid w:val="00927B2A"/>
    <w:rsid w:val="00927CC1"/>
    <w:rsid w:val="00934187"/>
    <w:rsid w:val="009342B2"/>
    <w:rsid w:val="0094047F"/>
    <w:rsid w:val="009411F2"/>
    <w:rsid w:val="009436F8"/>
    <w:rsid w:val="00943F1B"/>
    <w:rsid w:val="00944E6D"/>
    <w:rsid w:val="00946F98"/>
    <w:rsid w:val="00950CA0"/>
    <w:rsid w:val="009527E1"/>
    <w:rsid w:val="0095611A"/>
    <w:rsid w:val="00956E86"/>
    <w:rsid w:val="0096462E"/>
    <w:rsid w:val="009659BC"/>
    <w:rsid w:val="0096697C"/>
    <w:rsid w:val="0097271A"/>
    <w:rsid w:val="00975B07"/>
    <w:rsid w:val="00982709"/>
    <w:rsid w:val="00982A32"/>
    <w:rsid w:val="00987DB2"/>
    <w:rsid w:val="00990171"/>
    <w:rsid w:val="00990B81"/>
    <w:rsid w:val="00993D7F"/>
    <w:rsid w:val="0099444E"/>
    <w:rsid w:val="009A33D2"/>
    <w:rsid w:val="009A4DB9"/>
    <w:rsid w:val="009B6EFA"/>
    <w:rsid w:val="009B6F54"/>
    <w:rsid w:val="009B74AE"/>
    <w:rsid w:val="009B786A"/>
    <w:rsid w:val="009C0ED4"/>
    <w:rsid w:val="009C0F89"/>
    <w:rsid w:val="009C1D21"/>
    <w:rsid w:val="009C238A"/>
    <w:rsid w:val="009C3082"/>
    <w:rsid w:val="009C5885"/>
    <w:rsid w:val="009D1879"/>
    <w:rsid w:val="009D2637"/>
    <w:rsid w:val="009E13ED"/>
    <w:rsid w:val="009E1C26"/>
    <w:rsid w:val="009E1FC8"/>
    <w:rsid w:val="009E2EE4"/>
    <w:rsid w:val="009E3129"/>
    <w:rsid w:val="009E418A"/>
    <w:rsid w:val="009F7252"/>
    <w:rsid w:val="00A0093E"/>
    <w:rsid w:val="00A0230F"/>
    <w:rsid w:val="00A05D8C"/>
    <w:rsid w:val="00A06F4C"/>
    <w:rsid w:val="00A06F73"/>
    <w:rsid w:val="00A07765"/>
    <w:rsid w:val="00A155B6"/>
    <w:rsid w:val="00A1593E"/>
    <w:rsid w:val="00A16251"/>
    <w:rsid w:val="00A17C7F"/>
    <w:rsid w:val="00A2143E"/>
    <w:rsid w:val="00A21C79"/>
    <w:rsid w:val="00A311C1"/>
    <w:rsid w:val="00A32E47"/>
    <w:rsid w:val="00A349D8"/>
    <w:rsid w:val="00A51E3B"/>
    <w:rsid w:val="00A5233B"/>
    <w:rsid w:val="00A647A0"/>
    <w:rsid w:val="00A64F9A"/>
    <w:rsid w:val="00A66CDE"/>
    <w:rsid w:val="00A75CE7"/>
    <w:rsid w:val="00A809AC"/>
    <w:rsid w:val="00A82E05"/>
    <w:rsid w:val="00A8337B"/>
    <w:rsid w:val="00A8383A"/>
    <w:rsid w:val="00A86983"/>
    <w:rsid w:val="00AA0F61"/>
    <w:rsid w:val="00AA4688"/>
    <w:rsid w:val="00AA473B"/>
    <w:rsid w:val="00AB5660"/>
    <w:rsid w:val="00AB6D0F"/>
    <w:rsid w:val="00AD363E"/>
    <w:rsid w:val="00AE253A"/>
    <w:rsid w:val="00AE2A0D"/>
    <w:rsid w:val="00AE731C"/>
    <w:rsid w:val="00AE79A8"/>
    <w:rsid w:val="00AF5507"/>
    <w:rsid w:val="00AF5C51"/>
    <w:rsid w:val="00B009CC"/>
    <w:rsid w:val="00B04CF7"/>
    <w:rsid w:val="00B12570"/>
    <w:rsid w:val="00B135A2"/>
    <w:rsid w:val="00B258E4"/>
    <w:rsid w:val="00B46838"/>
    <w:rsid w:val="00B50AAB"/>
    <w:rsid w:val="00B5430E"/>
    <w:rsid w:val="00B54E84"/>
    <w:rsid w:val="00B61F51"/>
    <w:rsid w:val="00B62EE1"/>
    <w:rsid w:val="00B64091"/>
    <w:rsid w:val="00B65C81"/>
    <w:rsid w:val="00B74781"/>
    <w:rsid w:val="00B76719"/>
    <w:rsid w:val="00B80652"/>
    <w:rsid w:val="00B80842"/>
    <w:rsid w:val="00B8255C"/>
    <w:rsid w:val="00B83176"/>
    <w:rsid w:val="00B83595"/>
    <w:rsid w:val="00B83D38"/>
    <w:rsid w:val="00B84B2E"/>
    <w:rsid w:val="00B86025"/>
    <w:rsid w:val="00B86125"/>
    <w:rsid w:val="00B87153"/>
    <w:rsid w:val="00BA1CD6"/>
    <w:rsid w:val="00BA6A28"/>
    <w:rsid w:val="00BA744A"/>
    <w:rsid w:val="00BB217A"/>
    <w:rsid w:val="00BC0339"/>
    <w:rsid w:val="00BC0419"/>
    <w:rsid w:val="00BC3C15"/>
    <w:rsid w:val="00BD1D35"/>
    <w:rsid w:val="00BD48DF"/>
    <w:rsid w:val="00BD4D17"/>
    <w:rsid w:val="00BE1680"/>
    <w:rsid w:val="00BE67BA"/>
    <w:rsid w:val="00BF2A54"/>
    <w:rsid w:val="00BF3D2E"/>
    <w:rsid w:val="00C05DB6"/>
    <w:rsid w:val="00C0723E"/>
    <w:rsid w:val="00C0793B"/>
    <w:rsid w:val="00C178FD"/>
    <w:rsid w:val="00C23CB0"/>
    <w:rsid w:val="00C257D3"/>
    <w:rsid w:val="00C3089C"/>
    <w:rsid w:val="00C31E0E"/>
    <w:rsid w:val="00C37080"/>
    <w:rsid w:val="00C41654"/>
    <w:rsid w:val="00C43C4E"/>
    <w:rsid w:val="00C51304"/>
    <w:rsid w:val="00C64D9B"/>
    <w:rsid w:val="00C66B13"/>
    <w:rsid w:val="00C73BA3"/>
    <w:rsid w:val="00C80559"/>
    <w:rsid w:val="00C8490A"/>
    <w:rsid w:val="00C91671"/>
    <w:rsid w:val="00C91694"/>
    <w:rsid w:val="00C93EC3"/>
    <w:rsid w:val="00C94EDF"/>
    <w:rsid w:val="00C966CD"/>
    <w:rsid w:val="00C973A5"/>
    <w:rsid w:val="00CA04F1"/>
    <w:rsid w:val="00CA14AB"/>
    <w:rsid w:val="00CA19EF"/>
    <w:rsid w:val="00CA2E72"/>
    <w:rsid w:val="00CA39CC"/>
    <w:rsid w:val="00CB173A"/>
    <w:rsid w:val="00CB212B"/>
    <w:rsid w:val="00CB4440"/>
    <w:rsid w:val="00CB5288"/>
    <w:rsid w:val="00CB5B97"/>
    <w:rsid w:val="00CC2354"/>
    <w:rsid w:val="00CC286D"/>
    <w:rsid w:val="00CC29B3"/>
    <w:rsid w:val="00CC411A"/>
    <w:rsid w:val="00CC5F98"/>
    <w:rsid w:val="00CC75A3"/>
    <w:rsid w:val="00CD3BEA"/>
    <w:rsid w:val="00CD60CD"/>
    <w:rsid w:val="00CE25CC"/>
    <w:rsid w:val="00CE3A5B"/>
    <w:rsid w:val="00CE5180"/>
    <w:rsid w:val="00CE7997"/>
    <w:rsid w:val="00D024E6"/>
    <w:rsid w:val="00D056CB"/>
    <w:rsid w:val="00D07141"/>
    <w:rsid w:val="00D203AA"/>
    <w:rsid w:val="00D20EA1"/>
    <w:rsid w:val="00D228C9"/>
    <w:rsid w:val="00D22E01"/>
    <w:rsid w:val="00D2449D"/>
    <w:rsid w:val="00D27F6D"/>
    <w:rsid w:val="00D3027C"/>
    <w:rsid w:val="00D32896"/>
    <w:rsid w:val="00D32996"/>
    <w:rsid w:val="00D35936"/>
    <w:rsid w:val="00D40AF6"/>
    <w:rsid w:val="00D42468"/>
    <w:rsid w:val="00D43242"/>
    <w:rsid w:val="00D44084"/>
    <w:rsid w:val="00D469E1"/>
    <w:rsid w:val="00D50CD4"/>
    <w:rsid w:val="00D54902"/>
    <w:rsid w:val="00D56853"/>
    <w:rsid w:val="00D57EA2"/>
    <w:rsid w:val="00D65C77"/>
    <w:rsid w:val="00D72626"/>
    <w:rsid w:val="00D749B0"/>
    <w:rsid w:val="00D75225"/>
    <w:rsid w:val="00D767E7"/>
    <w:rsid w:val="00D76E22"/>
    <w:rsid w:val="00D772AB"/>
    <w:rsid w:val="00D803B1"/>
    <w:rsid w:val="00D81CC3"/>
    <w:rsid w:val="00D82BFF"/>
    <w:rsid w:val="00DA301F"/>
    <w:rsid w:val="00DA50F4"/>
    <w:rsid w:val="00DB5251"/>
    <w:rsid w:val="00DC059B"/>
    <w:rsid w:val="00DC14DD"/>
    <w:rsid w:val="00DC50A6"/>
    <w:rsid w:val="00DC7B75"/>
    <w:rsid w:val="00DD3688"/>
    <w:rsid w:val="00DD5D85"/>
    <w:rsid w:val="00DD6B86"/>
    <w:rsid w:val="00DD7F5E"/>
    <w:rsid w:val="00DE21EF"/>
    <w:rsid w:val="00DE51B5"/>
    <w:rsid w:val="00DE5565"/>
    <w:rsid w:val="00DE7CBC"/>
    <w:rsid w:val="00DF2C91"/>
    <w:rsid w:val="00DF40C9"/>
    <w:rsid w:val="00DF6A66"/>
    <w:rsid w:val="00DF7CCA"/>
    <w:rsid w:val="00E01435"/>
    <w:rsid w:val="00E034D1"/>
    <w:rsid w:val="00E03EB2"/>
    <w:rsid w:val="00E05154"/>
    <w:rsid w:val="00E11AA7"/>
    <w:rsid w:val="00E128B6"/>
    <w:rsid w:val="00E14CE4"/>
    <w:rsid w:val="00E16D00"/>
    <w:rsid w:val="00E25D3C"/>
    <w:rsid w:val="00E26FC5"/>
    <w:rsid w:val="00E32C98"/>
    <w:rsid w:val="00E34587"/>
    <w:rsid w:val="00E424D2"/>
    <w:rsid w:val="00E43C29"/>
    <w:rsid w:val="00E44699"/>
    <w:rsid w:val="00E44D18"/>
    <w:rsid w:val="00E5426E"/>
    <w:rsid w:val="00E55891"/>
    <w:rsid w:val="00E65676"/>
    <w:rsid w:val="00E70EA8"/>
    <w:rsid w:val="00E758CD"/>
    <w:rsid w:val="00E76CC6"/>
    <w:rsid w:val="00E8458D"/>
    <w:rsid w:val="00E94F30"/>
    <w:rsid w:val="00E97D8C"/>
    <w:rsid w:val="00EA09A4"/>
    <w:rsid w:val="00EA2972"/>
    <w:rsid w:val="00EA2E37"/>
    <w:rsid w:val="00EA6688"/>
    <w:rsid w:val="00EB0946"/>
    <w:rsid w:val="00EB4D55"/>
    <w:rsid w:val="00ED007C"/>
    <w:rsid w:val="00ED1D21"/>
    <w:rsid w:val="00ED2B8E"/>
    <w:rsid w:val="00ED3EA6"/>
    <w:rsid w:val="00ED4CF5"/>
    <w:rsid w:val="00EE450F"/>
    <w:rsid w:val="00EE772D"/>
    <w:rsid w:val="00F054BF"/>
    <w:rsid w:val="00F14B62"/>
    <w:rsid w:val="00F160F8"/>
    <w:rsid w:val="00F16156"/>
    <w:rsid w:val="00F211DD"/>
    <w:rsid w:val="00F2456C"/>
    <w:rsid w:val="00F26094"/>
    <w:rsid w:val="00F2663E"/>
    <w:rsid w:val="00F31E6E"/>
    <w:rsid w:val="00F357F5"/>
    <w:rsid w:val="00F36556"/>
    <w:rsid w:val="00F42C00"/>
    <w:rsid w:val="00F469E3"/>
    <w:rsid w:val="00F50838"/>
    <w:rsid w:val="00F57AAE"/>
    <w:rsid w:val="00F649FE"/>
    <w:rsid w:val="00F659A8"/>
    <w:rsid w:val="00F72327"/>
    <w:rsid w:val="00F72935"/>
    <w:rsid w:val="00F72A50"/>
    <w:rsid w:val="00F74349"/>
    <w:rsid w:val="00F75A19"/>
    <w:rsid w:val="00F75FDC"/>
    <w:rsid w:val="00F817D9"/>
    <w:rsid w:val="00F82DD3"/>
    <w:rsid w:val="00F840B4"/>
    <w:rsid w:val="00F85B64"/>
    <w:rsid w:val="00F92609"/>
    <w:rsid w:val="00F93FC6"/>
    <w:rsid w:val="00FA0C59"/>
    <w:rsid w:val="00FA2F14"/>
    <w:rsid w:val="00FB088E"/>
    <w:rsid w:val="00FB29A1"/>
    <w:rsid w:val="00FB455A"/>
    <w:rsid w:val="00FB70A2"/>
    <w:rsid w:val="00FC4666"/>
    <w:rsid w:val="00FD20B4"/>
    <w:rsid w:val="00FD3FF1"/>
    <w:rsid w:val="00FE3AD6"/>
    <w:rsid w:val="00FE3F33"/>
    <w:rsid w:val="00FE4CC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C2"/>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41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1"/>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1"/>
    <w:qFormat/>
    <w:rsid w:val="00455E88"/>
    <w:pPr>
      <w:ind w:left="720"/>
      <w:contextualSpacing/>
    </w:p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styleId="FootnoteReference">
    <w:name w:val="footnote reference"/>
    <w:basedOn w:val="DefaultParagraphFont"/>
    <w:uiPriority w:val="99"/>
    <w:semiHidden/>
    <w:unhideWhenUsed/>
    <w:rsid w:val="004464CF"/>
    <w:rPr>
      <w:vertAlign w:val="superscript"/>
    </w:rPr>
  </w:style>
  <w:style w:type="character" w:customStyle="1" w:styleId="Heading3Char">
    <w:name w:val="Heading 3 Char"/>
    <w:basedOn w:val="DefaultParagraphFont"/>
    <w:link w:val="Heading3"/>
    <w:uiPriority w:val="9"/>
    <w:semiHidden/>
    <w:rsid w:val="009E418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6004792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461191571">
      <w:bodyDiv w:val="1"/>
      <w:marLeft w:val="0"/>
      <w:marRight w:val="0"/>
      <w:marTop w:val="0"/>
      <w:marBottom w:val="0"/>
      <w:divBdr>
        <w:top w:val="none" w:sz="0" w:space="0" w:color="auto"/>
        <w:left w:val="none" w:sz="0" w:space="0" w:color="auto"/>
        <w:bottom w:val="none" w:sz="0" w:space="0" w:color="auto"/>
        <w:right w:val="none" w:sz="0" w:space="0" w:color="auto"/>
      </w:divBdr>
    </w:div>
    <w:div w:id="555745727">
      <w:bodyDiv w:val="1"/>
      <w:marLeft w:val="0"/>
      <w:marRight w:val="0"/>
      <w:marTop w:val="0"/>
      <w:marBottom w:val="0"/>
      <w:divBdr>
        <w:top w:val="none" w:sz="0" w:space="0" w:color="auto"/>
        <w:left w:val="none" w:sz="0" w:space="0" w:color="auto"/>
        <w:bottom w:val="none" w:sz="0" w:space="0" w:color="auto"/>
        <w:right w:val="none" w:sz="0" w:space="0" w:color="auto"/>
      </w:divBdr>
    </w:div>
    <w:div w:id="565846318">
      <w:bodyDiv w:val="1"/>
      <w:marLeft w:val="0"/>
      <w:marRight w:val="0"/>
      <w:marTop w:val="0"/>
      <w:marBottom w:val="0"/>
      <w:divBdr>
        <w:top w:val="none" w:sz="0" w:space="0" w:color="auto"/>
        <w:left w:val="none" w:sz="0" w:space="0" w:color="auto"/>
        <w:bottom w:val="none" w:sz="0" w:space="0" w:color="auto"/>
        <w:right w:val="none" w:sz="0" w:space="0" w:color="auto"/>
      </w:divBdr>
    </w:div>
    <w:div w:id="614680287">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089421453">
      <w:bodyDiv w:val="1"/>
      <w:marLeft w:val="0"/>
      <w:marRight w:val="0"/>
      <w:marTop w:val="0"/>
      <w:marBottom w:val="0"/>
      <w:divBdr>
        <w:top w:val="none" w:sz="0" w:space="0" w:color="auto"/>
        <w:left w:val="none" w:sz="0" w:space="0" w:color="auto"/>
        <w:bottom w:val="none" w:sz="0" w:space="0" w:color="auto"/>
        <w:right w:val="none" w:sz="0" w:space="0" w:color="auto"/>
      </w:divBdr>
    </w:div>
    <w:div w:id="1124930820">
      <w:bodyDiv w:val="1"/>
      <w:marLeft w:val="0"/>
      <w:marRight w:val="0"/>
      <w:marTop w:val="0"/>
      <w:marBottom w:val="0"/>
      <w:divBdr>
        <w:top w:val="none" w:sz="0" w:space="0" w:color="auto"/>
        <w:left w:val="none" w:sz="0" w:space="0" w:color="auto"/>
        <w:bottom w:val="none" w:sz="0" w:space="0" w:color="auto"/>
        <w:right w:val="none" w:sz="0" w:space="0" w:color="auto"/>
      </w:divBdr>
    </w:div>
    <w:div w:id="1404987798">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454858668">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40859000">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 w:id="1849326880">
      <w:bodyDiv w:val="1"/>
      <w:marLeft w:val="0"/>
      <w:marRight w:val="0"/>
      <w:marTop w:val="0"/>
      <w:marBottom w:val="0"/>
      <w:divBdr>
        <w:top w:val="none" w:sz="0" w:space="0" w:color="auto"/>
        <w:left w:val="none" w:sz="0" w:space="0" w:color="auto"/>
        <w:bottom w:val="none" w:sz="0" w:space="0" w:color="auto"/>
        <w:right w:val="none" w:sz="0" w:space="0" w:color="auto"/>
      </w:divBdr>
    </w:div>
    <w:div w:id="1889494552">
      <w:bodyDiv w:val="1"/>
      <w:marLeft w:val="0"/>
      <w:marRight w:val="0"/>
      <w:marTop w:val="0"/>
      <w:marBottom w:val="0"/>
      <w:divBdr>
        <w:top w:val="none" w:sz="0" w:space="0" w:color="auto"/>
        <w:left w:val="none" w:sz="0" w:space="0" w:color="auto"/>
        <w:bottom w:val="none" w:sz="0" w:space="0" w:color="auto"/>
        <w:right w:val="none" w:sz="0" w:space="0" w:color="auto"/>
      </w:divBdr>
    </w:div>
    <w:div w:id="1912545604">
      <w:bodyDiv w:val="1"/>
      <w:marLeft w:val="0"/>
      <w:marRight w:val="0"/>
      <w:marTop w:val="0"/>
      <w:marBottom w:val="0"/>
      <w:divBdr>
        <w:top w:val="none" w:sz="0" w:space="0" w:color="auto"/>
        <w:left w:val="none" w:sz="0" w:space="0" w:color="auto"/>
        <w:bottom w:val="none" w:sz="0" w:space="0" w:color="auto"/>
        <w:right w:val="none" w:sz="0" w:space="0" w:color="auto"/>
      </w:divBdr>
    </w:div>
    <w:div w:id="2017926449">
      <w:bodyDiv w:val="1"/>
      <w:marLeft w:val="0"/>
      <w:marRight w:val="0"/>
      <w:marTop w:val="0"/>
      <w:marBottom w:val="0"/>
      <w:divBdr>
        <w:top w:val="none" w:sz="0" w:space="0" w:color="auto"/>
        <w:left w:val="none" w:sz="0" w:space="0" w:color="auto"/>
        <w:bottom w:val="none" w:sz="0" w:space="0" w:color="auto"/>
        <w:right w:val="none" w:sz="0" w:space="0" w:color="auto"/>
      </w:divBdr>
    </w:div>
    <w:div w:id="204501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3E822-4BD9-47F9-BEDA-7C6F4737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8245</Words>
  <Characters>46093</Characters>
  <Application>Microsoft Office Word</Application>
  <DocSecurity>0</DocSecurity>
  <Lines>1589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PAK AGUSTAN</cp:lastModifiedBy>
  <cp:revision>8</cp:revision>
  <cp:lastPrinted>2021-01-29T07:17:00Z</cp:lastPrinted>
  <dcterms:created xsi:type="dcterms:W3CDTF">2024-11-17T11:47:00Z</dcterms:created>
  <dcterms:modified xsi:type="dcterms:W3CDTF">2024-11-19T12:44:00Z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5469cc54fac1de07f2491f32c2ad240587f990f42d7a0d043668349861d754fe</vt:lpwstr>
  </property>
  <property fmtid="{D5CDD505-2E9C-101B-9397-08002B2CF9AE}" pid="3" name="Mendeley Document_1">
    <vt:lpwstr>True</vt:lpwstr>
  </property>
  <property fmtid="{D5CDD505-2E9C-101B-9397-08002B2CF9AE}" pid="4" name="Mendeley Unique User Id_1">
    <vt:lpwstr>43e66be7-1aa7-38cf-a61e-e22df046572a</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