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B003" w14:textId="77DD3AD0" w:rsidR="005117AF" w:rsidRPr="006A733C" w:rsidRDefault="005117AF" w:rsidP="005117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33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7C06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73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117AF">
        <w:rPr>
          <w:rFonts w:ascii="Times New Roman" w:hAnsi="Times New Roman" w:cs="Times New Roman"/>
          <w:b/>
          <w:bCs/>
          <w:sz w:val="24"/>
          <w:szCs w:val="24"/>
        </w:rPr>
        <w:t>Forms of Boycott by Countries in the World Against Israel</w:t>
      </w:r>
      <w:r w:rsidRPr="006A733C">
        <w:rPr>
          <w:rFonts w:ascii="Times New Roman" w:hAnsi="Times New Roman" w:cs="Times New Roman"/>
          <w:b/>
          <w:bCs/>
          <w:sz w:val="24"/>
          <w:szCs w:val="24"/>
        </w:rPr>
        <w:t xml:space="preserve">, 2023 </w:t>
      </w:r>
    </w:p>
    <w:tbl>
      <w:tblPr>
        <w:tblStyle w:val="TableGrid"/>
        <w:tblW w:w="14561" w:type="dxa"/>
        <w:tblInd w:w="-725" w:type="dxa"/>
        <w:tblLook w:val="04A0" w:firstRow="1" w:lastRow="0" w:firstColumn="1" w:lastColumn="0" w:noHBand="0" w:noVBand="1"/>
      </w:tblPr>
      <w:tblGrid>
        <w:gridCol w:w="718"/>
        <w:gridCol w:w="1438"/>
        <w:gridCol w:w="1773"/>
        <w:gridCol w:w="3834"/>
        <w:gridCol w:w="1967"/>
        <w:gridCol w:w="1706"/>
        <w:gridCol w:w="3125"/>
      </w:tblGrid>
      <w:tr w:rsidR="00D87F47" w:rsidRPr="00734FC3" w14:paraId="5474DC80" w14:textId="19BAC01E" w:rsidTr="00D87F47">
        <w:tc>
          <w:tcPr>
            <w:tcW w:w="718" w:type="dxa"/>
          </w:tcPr>
          <w:p w14:paraId="00111BF7" w14:textId="77777777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1438" w:type="dxa"/>
          </w:tcPr>
          <w:p w14:paraId="2B6A810A" w14:textId="77777777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773" w:type="dxa"/>
          </w:tcPr>
          <w:p w14:paraId="7A8E94DA" w14:textId="42297282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Boycotting Parties</w:t>
            </w:r>
          </w:p>
        </w:tc>
        <w:tc>
          <w:tcPr>
            <w:tcW w:w="3834" w:type="dxa"/>
          </w:tcPr>
          <w:p w14:paraId="2FE530D9" w14:textId="552EAC23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Forms of Boycott</w:t>
            </w:r>
          </w:p>
        </w:tc>
        <w:tc>
          <w:tcPr>
            <w:tcW w:w="1967" w:type="dxa"/>
          </w:tcPr>
          <w:p w14:paraId="068FC3FF" w14:textId="469160F1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Non-Products</w:t>
            </w:r>
          </w:p>
        </w:tc>
        <w:tc>
          <w:tcPr>
            <w:tcW w:w="1706" w:type="dxa"/>
          </w:tcPr>
          <w:p w14:paraId="545ED096" w14:textId="5240CC86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Products</w:t>
            </w:r>
          </w:p>
        </w:tc>
        <w:tc>
          <w:tcPr>
            <w:tcW w:w="3125" w:type="dxa"/>
          </w:tcPr>
          <w:p w14:paraId="2C68EB8F" w14:textId="1E42EC55" w:rsidR="009B5708" w:rsidRPr="00734FC3" w:rsidRDefault="009B5708" w:rsidP="00B14D2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Brand</w:t>
            </w:r>
          </w:p>
        </w:tc>
      </w:tr>
      <w:tr w:rsidR="00D87F47" w:rsidRPr="00734FC3" w14:paraId="03B2E9A5" w14:textId="50218A51" w:rsidTr="00D87F47">
        <w:tc>
          <w:tcPr>
            <w:tcW w:w="718" w:type="dxa"/>
          </w:tcPr>
          <w:p w14:paraId="223C001B" w14:textId="00297846" w:rsidR="009B5708" w:rsidRPr="00734FC3" w:rsidRDefault="009B5708" w:rsidP="00600528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14:paraId="72DCCAF8" w14:textId="2891EEB8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1773" w:type="dxa"/>
          </w:tcPr>
          <w:p w14:paraId="71630447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87FAE15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5667DD36" w14:textId="4AF15CBD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1D45CA9E" w14:textId="197ADB4E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444AB194" w14:textId="77777777" w:rsidR="009B5708" w:rsidRPr="00734FC3" w:rsidRDefault="009B5708" w:rsidP="009C696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  <w:p w14:paraId="7A622530" w14:textId="77777777" w:rsidR="009B5708" w:rsidRPr="00734FC3" w:rsidRDefault="009B5708" w:rsidP="009C6965">
            <w:pPr>
              <w:jc w:val="both"/>
              <w:rPr>
                <w:rFonts w:ascii="Times New Roman" w:hAnsi="Times New Roman" w:cs="Times New Roman"/>
              </w:rPr>
            </w:pPr>
          </w:p>
          <w:p w14:paraId="1B639105" w14:textId="23ECAF05" w:rsidR="009B5708" w:rsidRPr="00734FC3" w:rsidRDefault="009B5708" w:rsidP="009C696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Boycott products and companies that support Israel</w:t>
            </w:r>
          </w:p>
        </w:tc>
        <w:tc>
          <w:tcPr>
            <w:tcW w:w="1967" w:type="dxa"/>
          </w:tcPr>
          <w:p w14:paraId="14752807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6D8D3EE0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5EB20944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6F1A5323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</w:p>
          <w:p w14:paraId="55BF2948" w14:textId="3B1F7AEA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446561AC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1E6272F9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049BB7D6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3EA0C2BF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3A74EAE8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591D79E8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10EE5F8C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  <w:p w14:paraId="219F9F67" w14:textId="2E96A620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All products</w:t>
            </w:r>
          </w:p>
        </w:tc>
        <w:tc>
          <w:tcPr>
            <w:tcW w:w="3125" w:type="dxa"/>
          </w:tcPr>
          <w:p w14:paraId="31C41633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178D0FC5" w14:textId="4A947506" w:rsidTr="00D87F47">
        <w:tc>
          <w:tcPr>
            <w:tcW w:w="718" w:type="dxa"/>
          </w:tcPr>
          <w:p w14:paraId="01BA0D67" w14:textId="51F7D8DD" w:rsidR="009B5708" w:rsidRPr="00734FC3" w:rsidRDefault="009B5708" w:rsidP="00600528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14:paraId="59A0CD35" w14:textId="1E3452C5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773" w:type="dxa"/>
          </w:tcPr>
          <w:p w14:paraId="5CD1A2E5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C50E9E3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08ED4B38" w14:textId="454612ED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126B491C" w14:textId="66FAACB8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38E07FA1" w14:textId="6F9CA1DE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3C5A407F" w14:textId="77777777" w:rsidR="009B5708" w:rsidRPr="00734FC3" w:rsidRDefault="009B5708" w:rsidP="006005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4767497E" w14:textId="6D690F64" w:rsidTr="00D87F47">
        <w:tc>
          <w:tcPr>
            <w:tcW w:w="718" w:type="dxa"/>
          </w:tcPr>
          <w:p w14:paraId="19A2A899" w14:textId="2C478269" w:rsidR="009B5708" w:rsidRPr="00734FC3" w:rsidRDefault="009B5708" w:rsidP="009F488C">
            <w:pPr>
              <w:jc w:val="center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</w:tcPr>
          <w:p w14:paraId="102AB99F" w14:textId="48142525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1773" w:type="dxa"/>
          </w:tcPr>
          <w:p w14:paraId="2B6BACD1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4BCD9978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57C2FA5D" w14:textId="3729707F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4DC5C1A7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  <w:p w14:paraId="521FB98A" w14:textId="36A2F15F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33C413DB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043A7BFF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52B3AB65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51C31FA7" w14:textId="77777777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</w:p>
          <w:p w14:paraId="261DC67D" w14:textId="76F152A3" w:rsidR="009B5708" w:rsidRPr="00734FC3" w:rsidRDefault="009B5708" w:rsidP="00FA0F56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5F547DB4" w14:textId="04D328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72806590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2C4AF90F" w14:textId="4418F01B" w:rsidTr="00D87F47">
        <w:tc>
          <w:tcPr>
            <w:tcW w:w="718" w:type="dxa"/>
          </w:tcPr>
          <w:p w14:paraId="16BAE1D5" w14:textId="6EB066F8" w:rsidR="009B5708" w:rsidRPr="00734FC3" w:rsidRDefault="00E22BAB" w:rsidP="009F4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14:paraId="1A76758F" w14:textId="6B7C21DB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Libya</w:t>
            </w:r>
          </w:p>
        </w:tc>
        <w:tc>
          <w:tcPr>
            <w:tcW w:w="1773" w:type="dxa"/>
          </w:tcPr>
          <w:p w14:paraId="0DD12456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771CB956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688AF5D8" w14:textId="14540A52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2BED6E0A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  <w:p w14:paraId="4D88A5DF" w14:textId="4EA342E2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17071DAB" w14:textId="77777777" w:rsidR="009B5708" w:rsidRPr="00734FC3" w:rsidRDefault="009B5708" w:rsidP="009F3BA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0709F0C2" w14:textId="77777777" w:rsidR="009B5708" w:rsidRPr="00734FC3" w:rsidRDefault="009B5708" w:rsidP="009F3BA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2365E878" w14:textId="77777777" w:rsidR="009B5708" w:rsidRPr="00734FC3" w:rsidRDefault="009B5708" w:rsidP="009F3BA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1793FA98" w14:textId="77777777" w:rsidR="009B5708" w:rsidRPr="00734FC3" w:rsidRDefault="009B5708" w:rsidP="009F3BA2">
            <w:pPr>
              <w:jc w:val="both"/>
              <w:rPr>
                <w:rFonts w:ascii="Times New Roman" w:hAnsi="Times New Roman" w:cs="Times New Roman"/>
              </w:rPr>
            </w:pPr>
          </w:p>
          <w:p w14:paraId="23015922" w14:textId="77777777" w:rsidR="009B5708" w:rsidRPr="00734FC3" w:rsidRDefault="009B5708" w:rsidP="009F3BA2">
            <w:pPr>
              <w:jc w:val="both"/>
              <w:rPr>
                <w:rFonts w:ascii="Times New Roman" w:hAnsi="Times New Roman" w:cs="Times New Roman"/>
              </w:rPr>
            </w:pPr>
          </w:p>
          <w:p w14:paraId="0E503B53" w14:textId="05C544DF" w:rsidR="009B5708" w:rsidRPr="00734FC3" w:rsidRDefault="009B5708" w:rsidP="009F3BA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3700946D" w14:textId="2470D0CD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0BC02742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2AB1D43C" w14:textId="48B6F77E" w:rsidTr="00D87F47">
        <w:tc>
          <w:tcPr>
            <w:tcW w:w="718" w:type="dxa"/>
          </w:tcPr>
          <w:p w14:paraId="42CD5ED4" w14:textId="40D08FF7" w:rsidR="009B5708" w:rsidRPr="00734FC3" w:rsidRDefault="009A4952" w:rsidP="009F4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8" w:type="dxa"/>
          </w:tcPr>
          <w:p w14:paraId="5BBBB0B3" w14:textId="461427A0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1773" w:type="dxa"/>
          </w:tcPr>
          <w:p w14:paraId="6E5A0079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C784968" w14:textId="77777777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73E0C76D" w14:textId="77777777" w:rsidR="009B5708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  <w:p w14:paraId="4A769A05" w14:textId="654A85FA" w:rsidR="00B22310" w:rsidRPr="00734FC3" w:rsidRDefault="00B22310" w:rsidP="009F4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734FC3">
              <w:rPr>
                <w:rFonts w:ascii="Times New Roman" w:hAnsi="Times New Roman" w:cs="Times New Roman"/>
              </w:rPr>
              <w:t xml:space="preserve">oycotts </w:t>
            </w:r>
            <w:r>
              <w:rPr>
                <w:rFonts w:ascii="Times New Roman" w:hAnsi="Times New Roman" w:cs="Times New Roman"/>
              </w:rPr>
              <w:t xml:space="preserve">food and </w:t>
            </w:r>
            <w:r w:rsidRPr="00734FC3">
              <w:rPr>
                <w:rFonts w:ascii="Times New Roman" w:hAnsi="Times New Roman" w:cs="Times New Roman"/>
              </w:rPr>
              <w:t>drinks</w:t>
            </w:r>
            <w:r w:rsidR="00B579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67" w:type="dxa"/>
          </w:tcPr>
          <w:p w14:paraId="42FF873C" w14:textId="7F33D000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3192DBDF" w14:textId="77777777" w:rsidR="009B5708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  <w:p w14:paraId="141CFA5F" w14:textId="77777777" w:rsidR="00B85C33" w:rsidRDefault="00B85C33" w:rsidP="009F488C">
            <w:pPr>
              <w:jc w:val="both"/>
              <w:rPr>
                <w:rFonts w:ascii="Times New Roman" w:hAnsi="Times New Roman" w:cs="Times New Roman"/>
              </w:rPr>
            </w:pPr>
          </w:p>
          <w:p w14:paraId="5FF3E555" w14:textId="36BDDC10" w:rsidR="00B85C33" w:rsidRPr="00734FC3" w:rsidRDefault="00B85C33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Beverages</w:t>
            </w:r>
          </w:p>
        </w:tc>
        <w:tc>
          <w:tcPr>
            <w:tcW w:w="3125" w:type="dxa"/>
          </w:tcPr>
          <w:p w14:paraId="381D0E31" w14:textId="77777777" w:rsidR="009B5708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  <w:p w14:paraId="60DC5ECE" w14:textId="77777777" w:rsidR="00B85C33" w:rsidRDefault="00B85C33" w:rsidP="009F488C">
            <w:pPr>
              <w:jc w:val="both"/>
              <w:rPr>
                <w:rFonts w:ascii="Times New Roman" w:hAnsi="Times New Roman" w:cs="Times New Roman"/>
              </w:rPr>
            </w:pPr>
          </w:p>
          <w:p w14:paraId="2E417903" w14:textId="012DF801" w:rsidR="00B85C33" w:rsidRPr="00734FC3" w:rsidRDefault="00B85C33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Starbuck</w:t>
            </w:r>
          </w:p>
        </w:tc>
      </w:tr>
      <w:tr w:rsidR="00D87F47" w:rsidRPr="00734FC3" w14:paraId="5A244AFE" w14:textId="6B103B27" w:rsidTr="00D87F47">
        <w:tc>
          <w:tcPr>
            <w:tcW w:w="718" w:type="dxa"/>
          </w:tcPr>
          <w:p w14:paraId="652BBDCC" w14:textId="1C2FBDD7" w:rsidR="009B5708" w:rsidRPr="00734FC3" w:rsidRDefault="009A4952" w:rsidP="009F4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8" w:type="dxa"/>
          </w:tcPr>
          <w:p w14:paraId="5A1D1DDD" w14:textId="6F7F1005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1773" w:type="dxa"/>
          </w:tcPr>
          <w:p w14:paraId="2FCE8059" w14:textId="33CF17FA" w:rsidR="009B5708" w:rsidRPr="00734FC3" w:rsidRDefault="00DD7277" w:rsidP="009F4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2A0F9090" w14:textId="1006961E" w:rsidR="009B5708" w:rsidRPr="00734FC3" w:rsidRDefault="00B22310" w:rsidP="009F4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9B5708" w:rsidRPr="00734FC3">
              <w:rPr>
                <w:rFonts w:ascii="Times New Roman" w:hAnsi="Times New Roman" w:cs="Times New Roman"/>
              </w:rPr>
              <w:t xml:space="preserve">oycotts </w:t>
            </w:r>
            <w:r w:rsidR="00E974CA">
              <w:rPr>
                <w:rFonts w:ascii="Times New Roman" w:hAnsi="Times New Roman" w:cs="Times New Roman"/>
              </w:rPr>
              <w:t xml:space="preserve">food and </w:t>
            </w:r>
            <w:r w:rsidR="009B5708" w:rsidRPr="00734FC3">
              <w:rPr>
                <w:rFonts w:ascii="Times New Roman" w:hAnsi="Times New Roman" w:cs="Times New Roman"/>
              </w:rPr>
              <w:t>drinks</w:t>
            </w:r>
          </w:p>
        </w:tc>
        <w:tc>
          <w:tcPr>
            <w:tcW w:w="1967" w:type="dxa"/>
          </w:tcPr>
          <w:p w14:paraId="32299FA8" w14:textId="1C62C193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01DEC47B" w14:textId="2281C5DD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Foods and Beverages </w:t>
            </w:r>
          </w:p>
        </w:tc>
        <w:tc>
          <w:tcPr>
            <w:tcW w:w="3125" w:type="dxa"/>
          </w:tcPr>
          <w:p w14:paraId="68BA3BAE" w14:textId="675A1FE6" w:rsidR="009B5708" w:rsidRPr="00734FC3" w:rsidRDefault="009B5708" w:rsidP="009F48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Pepsi, Coca Cola</w:t>
            </w:r>
            <w:r w:rsidR="00DD7277">
              <w:rPr>
                <w:rFonts w:ascii="Times New Roman" w:hAnsi="Times New Roman" w:cs="Times New Roman"/>
              </w:rPr>
              <w:t xml:space="preserve">, </w:t>
            </w:r>
            <w:r w:rsidR="00DD7277" w:rsidRPr="00734FC3">
              <w:rPr>
                <w:rFonts w:ascii="Times New Roman" w:hAnsi="Times New Roman" w:cs="Times New Roman"/>
              </w:rPr>
              <w:t>McDonald's,</w:t>
            </w:r>
            <w:r w:rsidR="00B50B91">
              <w:rPr>
                <w:rFonts w:ascii="Times New Roman" w:hAnsi="Times New Roman" w:cs="Times New Roman"/>
              </w:rPr>
              <w:t xml:space="preserve"> </w:t>
            </w:r>
            <w:r w:rsidR="00B50B91" w:rsidRPr="00734FC3">
              <w:rPr>
                <w:rFonts w:ascii="Times New Roman" w:hAnsi="Times New Roman" w:cs="Times New Roman"/>
              </w:rPr>
              <w:t>Burger King, Pizza Hut, Papa John's,</w:t>
            </w:r>
            <w:r w:rsidR="00B50B91">
              <w:rPr>
                <w:rFonts w:ascii="Times New Roman" w:hAnsi="Times New Roman" w:cs="Times New Roman"/>
              </w:rPr>
              <w:t xml:space="preserve"> </w:t>
            </w:r>
            <w:r w:rsidR="00DB03FB">
              <w:rPr>
                <w:rFonts w:ascii="Times New Roman" w:hAnsi="Times New Roman" w:cs="Times New Roman"/>
              </w:rPr>
              <w:t xml:space="preserve">Domino’s Pizza. </w:t>
            </w:r>
            <w:r w:rsidR="00DD72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7F47" w:rsidRPr="00734FC3" w14:paraId="18DEC6CD" w14:textId="2689B985" w:rsidTr="00D87F47">
        <w:tc>
          <w:tcPr>
            <w:tcW w:w="718" w:type="dxa"/>
          </w:tcPr>
          <w:p w14:paraId="4DF6FD0F" w14:textId="7B07A4F7" w:rsidR="009B5708" w:rsidRPr="00734FC3" w:rsidRDefault="00483E56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8" w:type="dxa"/>
          </w:tcPr>
          <w:p w14:paraId="1756FB2C" w14:textId="77E09E3F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Somalia</w:t>
            </w:r>
          </w:p>
        </w:tc>
        <w:tc>
          <w:tcPr>
            <w:tcW w:w="1773" w:type="dxa"/>
          </w:tcPr>
          <w:p w14:paraId="160F91D3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044ED65E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7EEE8ED6" w14:textId="28E8C15D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20EAAF5D" w14:textId="164B4BA6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665653EE" w14:textId="65E827CA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0C9EDFA3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5280CB73" w14:textId="45F62C28" w:rsidTr="00D87F47">
        <w:tc>
          <w:tcPr>
            <w:tcW w:w="718" w:type="dxa"/>
          </w:tcPr>
          <w:p w14:paraId="357D6B2F" w14:textId="6F508054" w:rsidR="009B5708" w:rsidRPr="00734FC3" w:rsidRDefault="00483E56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38" w:type="dxa"/>
          </w:tcPr>
          <w:p w14:paraId="2785B335" w14:textId="7F23C840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1773" w:type="dxa"/>
          </w:tcPr>
          <w:p w14:paraId="75AD57D6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FBBFE3A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6096C1C7" w14:textId="5F8295DC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4F38B685" w14:textId="13DEACC5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7A76978A" w14:textId="77777777" w:rsidR="009B5708" w:rsidRPr="00734FC3" w:rsidRDefault="009B5708" w:rsidP="00DD363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32A07269" w14:textId="77777777" w:rsidR="009B5708" w:rsidRPr="00734FC3" w:rsidRDefault="009B5708" w:rsidP="00DD363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5051E190" w14:textId="77777777" w:rsidR="009B5708" w:rsidRPr="00734FC3" w:rsidRDefault="009B5708" w:rsidP="00DD363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4DBEE3FB" w14:textId="1294E2B0" w:rsidR="009B5708" w:rsidRPr="00734FC3" w:rsidRDefault="009B5708" w:rsidP="00DD363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2F3D01F4" w14:textId="7DBA986D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1008E05D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106076B1" w14:textId="1A42B9E7" w:rsidTr="00D87F47">
        <w:tc>
          <w:tcPr>
            <w:tcW w:w="718" w:type="dxa"/>
          </w:tcPr>
          <w:p w14:paraId="56CE4C6B" w14:textId="588C1B57" w:rsidR="009B5708" w:rsidRPr="00734FC3" w:rsidRDefault="00483E56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8" w:type="dxa"/>
          </w:tcPr>
          <w:p w14:paraId="43569424" w14:textId="417A628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1773" w:type="dxa"/>
          </w:tcPr>
          <w:p w14:paraId="45EB79D2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F72AC5B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6B7DF8CD" w14:textId="4DD6406E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5ABEB480" w14:textId="621A7892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611F7F38" w14:textId="36AE91C1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0CE2844D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2887CEB3" w14:textId="347EFDE5" w:rsidTr="00D87F47">
        <w:tc>
          <w:tcPr>
            <w:tcW w:w="718" w:type="dxa"/>
          </w:tcPr>
          <w:p w14:paraId="11755820" w14:textId="7CEA473F" w:rsidR="009B5708" w:rsidRPr="00734FC3" w:rsidRDefault="00B30BAC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8" w:type="dxa"/>
          </w:tcPr>
          <w:p w14:paraId="5DC28B1C" w14:textId="3FAD5082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1773" w:type="dxa"/>
          </w:tcPr>
          <w:p w14:paraId="51626D74" w14:textId="2CD49419" w:rsidR="00244706" w:rsidRDefault="00244706" w:rsidP="002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Islamic mass organization </w:t>
            </w:r>
          </w:p>
          <w:p w14:paraId="1A635022" w14:textId="480DD488" w:rsidR="009B5708" w:rsidRPr="00734FC3" w:rsidRDefault="00244706" w:rsidP="002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0B5F8698" w14:textId="3D239DA3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Prohibits the purchase of products deemed to have ties to Israel. </w:t>
            </w:r>
          </w:p>
        </w:tc>
        <w:tc>
          <w:tcPr>
            <w:tcW w:w="1967" w:type="dxa"/>
          </w:tcPr>
          <w:p w14:paraId="6ABB2B64" w14:textId="187A1A88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1F588AA1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Foods and Beverages </w:t>
            </w:r>
          </w:p>
          <w:p w14:paraId="22CB174F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6449FCDA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05761828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605EBF0D" w14:textId="77777777" w:rsidR="00766B88" w:rsidRPr="00734FC3" w:rsidRDefault="00766B8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401D59E4" w14:textId="77777777" w:rsidR="00766B88" w:rsidRPr="00734FC3" w:rsidRDefault="00766B8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5D1477FE" w14:textId="77777777" w:rsidR="00766B88" w:rsidRPr="00734FC3" w:rsidRDefault="00766B8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1E896BA8" w14:textId="410E4FB4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Technologies </w:t>
            </w:r>
          </w:p>
          <w:p w14:paraId="18F3DD8E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5E875C0A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06CDE8FA" w14:textId="77777777" w:rsidR="00766B88" w:rsidRPr="00734FC3" w:rsidRDefault="00766B8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09E2C21B" w14:textId="246F6C4E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Clothes</w:t>
            </w:r>
          </w:p>
          <w:p w14:paraId="5B3D2A72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549250CC" w14:textId="77777777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</w:p>
          <w:p w14:paraId="297C81AF" w14:textId="0C3285D8" w:rsidR="009B5708" w:rsidRPr="00734FC3" w:rsidRDefault="009B5708" w:rsidP="003D78AE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Cosmetics</w:t>
            </w:r>
          </w:p>
        </w:tc>
        <w:tc>
          <w:tcPr>
            <w:tcW w:w="3125" w:type="dxa"/>
          </w:tcPr>
          <w:p w14:paraId="0B3BE2E3" w14:textId="77777777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KFC, Starbuck, Subway, Burger King, Domino's Pizza, Krispy Kreme, Danone, McDonald's, Coca-Cola, Pepsi, Burger King, Pizza Hut, Papa John's, Nestle, Jaffa, Eden, Strauss, </w:t>
            </w:r>
            <w:proofErr w:type="spellStart"/>
            <w:r w:rsidRPr="00734FC3">
              <w:rPr>
                <w:rFonts w:ascii="Times New Roman" w:hAnsi="Times New Roman" w:cs="Times New Roman"/>
              </w:rPr>
              <w:t>Tivall</w:t>
            </w:r>
            <w:proofErr w:type="spellEnd"/>
            <w:r w:rsidRPr="00734FC3">
              <w:rPr>
                <w:rFonts w:ascii="Times New Roman" w:hAnsi="Times New Roman" w:cs="Times New Roman"/>
              </w:rPr>
              <w:t xml:space="preserve">.  </w:t>
            </w:r>
          </w:p>
          <w:p w14:paraId="137BE400" w14:textId="77777777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</w:p>
          <w:p w14:paraId="12E69D0F" w14:textId="77777777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I-Phone, Hewlett Packard (HP), Siemens, Motorola, Intel, IBM, AOL, META</w:t>
            </w:r>
          </w:p>
          <w:p w14:paraId="3423FFBF" w14:textId="77777777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</w:p>
          <w:p w14:paraId="64171E2C" w14:textId="77777777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Converse, New Balance, Nike, Timberland, PUMA, M&amp;S, River Island, Delta.</w:t>
            </w:r>
          </w:p>
          <w:p w14:paraId="65ED6B61" w14:textId="77777777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  </w:t>
            </w:r>
          </w:p>
          <w:p w14:paraId="06DF1BD4" w14:textId="64238FA4" w:rsidR="009B5708" w:rsidRPr="00734FC3" w:rsidRDefault="009B5708" w:rsidP="005F5C72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L'Oréal, Revlon, Estée Lauder, Kimberly-Clark. </w:t>
            </w:r>
          </w:p>
        </w:tc>
      </w:tr>
      <w:tr w:rsidR="00D87F47" w:rsidRPr="00734FC3" w14:paraId="1C542D5F" w14:textId="383B3B21" w:rsidTr="00D87F47">
        <w:tc>
          <w:tcPr>
            <w:tcW w:w="718" w:type="dxa"/>
          </w:tcPr>
          <w:p w14:paraId="7D115E5F" w14:textId="4A938D84" w:rsidR="009B5708" w:rsidRPr="00734FC3" w:rsidRDefault="00B30BAC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8" w:type="dxa"/>
          </w:tcPr>
          <w:p w14:paraId="1E5E6F4E" w14:textId="76F66164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Bahrain</w:t>
            </w:r>
          </w:p>
        </w:tc>
        <w:tc>
          <w:tcPr>
            <w:tcW w:w="1773" w:type="dxa"/>
          </w:tcPr>
          <w:p w14:paraId="4E2A4024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4EA127C2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27E0C281" w14:textId="6F05DAA0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7492870E" w14:textId="46C15491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34542D21" w14:textId="06E97F32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535833C8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435CA3EC" w14:textId="79C774D7" w:rsidTr="00D87F47">
        <w:tc>
          <w:tcPr>
            <w:tcW w:w="718" w:type="dxa"/>
          </w:tcPr>
          <w:p w14:paraId="13F793EC" w14:textId="7DFE0DFE" w:rsidR="009B5708" w:rsidRPr="00734FC3" w:rsidRDefault="00B30BAC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8" w:type="dxa"/>
          </w:tcPr>
          <w:p w14:paraId="1BF29104" w14:textId="6503352F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1773" w:type="dxa"/>
          </w:tcPr>
          <w:p w14:paraId="4ED7F6F7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0004E33E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3C823008" w14:textId="177F0C3B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726BF74F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43B1F67B" w14:textId="32FB8A09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3F039A40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08415767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4DC2CF34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18FACFE5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1D49B716" w14:textId="2E28756E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264F6026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7E6619BE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300177C6" w14:textId="5252436B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73DA5F9A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24A5F018" w14:textId="1B928EC2" w:rsidTr="00D87F47">
        <w:tc>
          <w:tcPr>
            <w:tcW w:w="718" w:type="dxa"/>
          </w:tcPr>
          <w:p w14:paraId="54096907" w14:textId="3F008BCC" w:rsidR="009B5708" w:rsidRPr="00734FC3" w:rsidRDefault="00B30BAC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</w:tcPr>
          <w:p w14:paraId="080F18A6" w14:textId="471C2FA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1773" w:type="dxa"/>
          </w:tcPr>
          <w:p w14:paraId="3C817E52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31849A2D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3B8EF778" w14:textId="568E70A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1E7067B1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46314962" w14:textId="5946BD5A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lastRenderedPageBreak/>
              <w:t>Prohibits state-owned airlines from flying to and from Israel.</w:t>
            </w:r>
          </w:p>
        </w:tc>
        <w:tc>
          <w:tcPr>
            <w:tcW w:w="1967" w:type="dxa"/>
          </w:tcPr>
          <w:p w14:paraId="508D5571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lastRenderedPageBreak/>
              <w:t>Passports</w:t>
            </w:r>
          </w:p>
          <w:p w14:paraId="5913B31B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63CAF197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7BA32570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</w:p>
          <w:p w14:paraId="6BD90D77" w14:textId="0084384E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lastRenderedPageBreak/>
              <w:t>Airplane ban</w:t>
            </w:r>
          </w:p>
        </w:tc>
        <w:tc>
          <w:tcPr>
            <w:tcW w:w="1706" w:type="dxa"/>
          </w:tcPr>
          <w:p w14:paraId="00E67868" w14:textId="0D0694F6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607B6D09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1AB5F437" w14:textId="7A12D3D3" w:rsidTr="00D87F47">
        <w:tc>
          <w:tcPr>
            <w:tcW w:w="718" w:type="dxa"/>
          </w:tcPr>
          <w:p w14:paraId="0CF8990C" w14:textId="7CBA76E8" w:rsidR="009B5708" w:rsidRPr="00734FC3" w:rsidRDefault="00B30BAC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8" w:type="dxa"/>
          </w:tcPr>
          <w:p w14:paraId="3814158C" w14:textId="1F5D02DF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1773" w:type="dxa"/>
          </w:tcPr>
          <w:p w14:paraId="13BFB4A3" w14:textId="77777777" w:rsidR="00A338CB" w:rsidRDefault="00A338CB" w:rsidP="00A3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042720EB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042FE140" w14:textId="471B7A14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42BE7E92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758B762F" w14:textId="210A7DE2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486C1C22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76801CD7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2BDF51CD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3151FC51" w14:textId="77777777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</w:p>
          <w:p w14:paraId="0241D4D3" w14:textId="0741300E" w:rsidR="009B5708" w:rsidRPr="00734FC3" w:rsidRDefault="009B5708" w:rsidP="00A11039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328E5DEC" w14:textId="3D38D5BA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3F553286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16B1E965" w14:textId="428015AC" w:rsidTr="00D87F47">
        <w:tc>
          <w:tcPr>
            <w:tcW w:w="718" w:type="dxa"/>
          </w:tcPr>
          <w:p w14:paraId="5166A56A" w14:textId="327B3337" w:rsidR="009B5708" w:rsidRPr="00734FC3" w:rsidRDefault="00B30BAC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8" w:type="dxa"/>
          </w:tcPr>
          <w:p w14:paraId="69E4BFA1" w14:textId="4E43D963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1773" w:type="dxa"/>
          </w:tcPr>
          <w:p w14:paraId="1E2512F2" w14:textId="3DC03516" w:rsidR="009B5708" w:rsidRPr="00734FC3" w:rsidRDefault="00EA553F" w:rsidP="00EA553F">
            <w:pPr>
              <w:jc w:val="both"/>
              <w:rPr>
                <w:rFonts w:ascii="Times New Roman" w:hAnsi="Times New Roman" w:cs="Times New Roman"/>
              </w:rPr>
            </w:pPr>
            <w:r w:rsidRPr="00EA553F">
              <w:rPr>
                <w:rFonts w:ascii="Times New Roman" w:hAnsi="Times New Roman" w:cs="Times New Roman"/>
              </w:rPr>
              <w:t>Iran’s Khamenei</w:t>
            </w:r>
            <w:r>
              <w:rPr>
                <w:rFonts w:ascii="Times New Roman" w:hAnsi="Times New Roman" w:cs="Times New Roman"/>
              </w:rPr>
              <w:t>,</w:t>
            </w:r>
            <w:r w:rsidRPr="00EA553F">
              <w:rPr>
                <w:rFonts w:ascii="Times New Roman" w:hAnsi="Times New Roman" w:cs="Times New Roman"/>
              </w:rPr>
              <w:t xml:space="preserve"> The supreme leader of Iran</w:t>
            </w:r>
          </w:p>
        </w:tc>
        <w:tc>
          <w:tcPr>
            <w:tcW w:w="3834" w:type="dxa"/>
          </w:tcPr>
          <w:p w14:paraId="5A184EE8" w14:textId="6C268E11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6F4066A0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07986174" w14:textId="14AE0D20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36DCFB14" w14:textId="77777777" w:rsidR="009B5708" w:rsidRPr="00734FC3" w:rsidRDefault="009B5708" w:rsidP="0097710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56990D46" w14:textId="77777777" w:rsidR="009B5708" w:rsidRPr="00734FC3" w:rsidRDefault="009B5708" w:rsidP="0097710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489F1C8F" w14:textId="77777777" w:rsidR="009B5708" w:rsidRPr="00734FC3" w:rsidRDefault="009B5708" w:rsidP="0097710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1B176388" w14:textId="77777777" w:rsidR="009B5708" w:rsidRPr="00734FC3" w:rsidRDefault="009B5708" w:rsidP="00977105">
            <w:pPr>
              <w:jc w:val="both"/>
              <w:rPr>
                <w:rFonts w:ascii="Times New Roman" w:hAnsi="Times New Roman" w:cs="Times New Roman"/>
              </w:rPr>
            </w:pPr>
          </w:p>
          <w:p w14:paraId="7BDF4A12" w14:textId="47C0D634" w:rsidR="009B5708" w:rsidRPr="00734FC3" w:rsidRDefault="009B5708" w:rsidP="00977105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402997D0" w14:textId="3BA7FE8B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46CC3CE7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4FF82BA2" w14:textId="4405DE42" w:rsidTr="00D87F47">
        <w:tc>
          <w:tcPr>
            <w:tcW w:w="718" w:type="dxa"/>
          </w:tcPr>
          <w:p w14:paraId="7CA06DA0" w14:textId="0502EBD2" w:rsidR="009B5708" w:rsidRPr="00734FC3" w:rsidRDefault="004F301D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8" w:type="dxa"/>
          </w:tcPr>
          <w:p w14:paraId="319A84F1" w14:textId="017DC6B6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Kuwait</w:t>
            </w:r>
          </w:p>
        </w:tc>
        <w:tc>
          <w:tcPr>
            <w:tcW w:w="1773" w:type="dxa"/>
          </w:tcPr>
          <w:p w14:paraId="568C9CD3" w14:textId="77777777" w:rsidR="00244706" w:rsidRDefault="00244706" w:rsidP="002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6FF96914" w14:textId="6B693486" w:rsidR="009B5708" w:rsidRPr="00734FC3" w:rsidRDefault="00244706" w:rsidP="002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7AE873B2" w14:textId="18938F9E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47CACEE9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0FEAE819" w14:textId="4A709FCE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0A132910" w14:textId="77777777" w:rsidR="009B5708" w:rsidRPr="00734FC3" w:rsidRDefault="009B5708" w:rsidP="00B72A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1C1AF5E6" w14:textId="77777777" w:rsidR="009B5708" w:rsidRPr="00734FC3" w:rsidRDefault="009B5708" w:rsidP="00B72A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51583D0A" w14:textId="77777777" w:rsidR="009B5708" w:rsidRPr="00734FC3" w:rsidRDefault="009B5708" w:rsidP="00B72A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412A8339" w14:textId="77777777" w:rsidR="009B5708" w:rsidRPr="00734FC3" w:rsidRDefault="009B5708" w:rsidP="00B72A8C">
            <w:pPr>
              <w:jc w:val="both"/>
              <w:rPr>
                <w:rFonts w:ascii="Times New Roman" w:hAnsi="Times New Roman" w:cs="Times New Roman"/>
              </w:rPr>
            </w:pPr>
          </w:p>
          <w:p w14:paraId="41D6B2B1" w14:textId="668F75C8" w:rsidR="009B5708" w:rsidRPr="00734FC3" w:rsidRDefault="009B5708" w:rsidP="00B72A8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6491FF33" w14:textId="16A8979C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3125" w:type="dxa"/>
          </w:tcPr>
          <w:p w14:paraId="302C65B1" w14:textId="07537BC1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Starbucks, McDonald's, KFC</w:t>
            </w:r>
          </w:p>
        </w:tc>
      </w:tr>
      <w:tr w:rsidR="00D87F47" w:rsidRPr="00734FC3" w14:paraId="1191F096" w14:textId="58BD4BC0" w:rsidTr="00D87F47">
        <w:tc>
          <w:tcPr>
            <w:tcW w:w="718" w:type="dxa"/>
          </w:tcPr>
          <w:p w14:paraId="4DCBD8F9" w14:textId="7716B456" w:rsidR="009B5708" w:rsidRPr="00734FC3" w:rsidRDefault="00B652BA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8" w:type="dxa"/>
          </w:tcPr>
          <w:p w14:paraId="204F9AF5" w14:textId="277C702E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Lebanon</w:t>
            </w:r>
          </w:p>
        </w:tc>
        <w:tc>
          <w:tcPr>
            <w:tcW w:w="1773" w:type="dxa"/>
          </w:tcPr>
          <w:p w14:paraId="3E10EBC5" w14:textId="77777777" w:rsidR="00244706" w:rsidRDefault="00244706" w:rsidP="002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09B567E5" w14:textId="2A31BE68" w:rsidR="009B5708" w:rsidRPr="00734FC3" w:rsidRDefault="00244706" w:rsidP="002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23842953" w14:textId="1692683B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3C14480E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  <w:p w14:paraId="28F85BF5" w14:textId="711D18F9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4DFDBEFA" w14:textId="77777777" w:rsidR="009B5708" w:rsidRPr="00734FC3" w:rsidRDefault="009B5708" w:rsidP="00E06FC4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1A9456E3" w14:textId="77777777" w:rsidR="009B5708" w:rsidRPr="00734FC3" w:rsidRDefault="009B5708" w:rsidP="00E06FC4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47D602AE" w14:textId="77777777" w:rsidR="009B5708" w:rsidRPr="00734FC3" w:rsidRDefault="009B5708" w:rsidP="00E06FC4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78319A3C" w14:textId="77777777" w:rsidR="009B5708" w:rsidRPr="00734FC3" w:rsidRDefault="009B5708" w:rsidP="00E06FC4">
            <w:pPr>
              <w:jc w:val="both"/>
              <w:rPr>
                <w:rFonts w:ascii="Times New Roman" w:hAnsi="Times New Roman" w:cs="Times New Roman"/>
              </w:rPr>
            </w:pPr>
          </w:p>
          <w:p w14:paraId="5AEC8D42" w14:textId="17CF93DB" w:rsidR="009B5708" w:rsidRPr="00734FC3" w:rsidRDefault="009B5708" w:rsidP="00E06FC4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3FF41337" w14:textId="5576EA0C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710FEB8D" w14:textId="77777777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63D2ED68" w14:textId="0ACC6228" w:rsidTr="00D87F47">
        <w:tc>
          <w:tcPr>
            <w:tcW w:w="718" w:type="dxa"/>
          </w:tcPr>
          <w:p w14:paraId="26C76889" w14:textId="4265CC6C" w:rsidR="009B5708" w:rsidRPr="00734FC3" w:rsidRDefault="004C5C1D" w:rsidP="002C4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8" w:type="dxa"/>
          </w:tcPr>
          <w:p w14:paraId="4B021288" w14:textId="6BE85B11" w:rsidR="009B5708" w:rsidRPr="00734FC3" w:rsidRDefault="009B5708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Maldives</w:t>
            </w:r>
          </w:p>
        </w:tc>
        <w:tc>
          <w:tcPr>
            <w:tcW w:w="1773" w:type="dxa"/>
          </w:tcPr>
          <w:p w14:paraId="59437C33" w14:textId="2C3D7B3A" w:rsidR="009B5708" w:rsidRPr="00734FC3" w:rsidRDefault="00211E62" w:rsidP="002C4698">
            <w:pPr>
              <w:jc w:val="both"/>
              <w:rPr>
                <w:rFonts w:ascii="Times New Roman" w:hAnsi="Times New Roman" w:cs="Times New Roman"/>
              </w:rPr>
            </w:pPr>
            <w:r w:rsidRPr="00211E62">
              <w:rPr>
                <w:rFonts w:ascii="Times New Roman" w:hAnsi="Times New Roman" w:cs="Times New Roman"/>
              </w:rPr>
              <w:t>Maldivians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1E62">
              <w:rPr>
                <w:rFonts w:ascii="Times New Roman" w:hAnsi="Times New Roman" w:cs="Times New Roman"/>
              </w:rPr>
              <w:t>demand to boycott</w:t>
            </w:r>
            <w:r>
              <w:rPr>
                <w:rFonts w:ascii="Times New Roman" w:hAnsi="Times New Roman" w:cs="Times New Roman"/>
              </w:rPr>
              <w:t xml:space="preserve"> Israel</w:t>
            </w:r>
            <w:r w:rsidRPr="00211E62">
              <w:rPr>
                <w:rFonts w:ascii="Times New Roman" w:hAnsi="Times New Roman" w:cs="Times New Roman"/>
              </w:rPr>
              <w:t xml:space="preserve"> companies</w:t>
            </w:r>
          </w:p>
        </w:tc>
        <w:tc>
          <w:tcPr>
            <w:tcW w:w="3834" w:type="dxa"/>
          </w:tcPr>
          <w:p w14:paraId="298DBF2E" w14:textId="6322B3F9" w:rsidR="009B5708" w:rsidRPr="00734FC3" w:rsidRDefault="004102E5" w:rsidP="002C4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4102E5">
              <w:rPr>
                <w:rFonts w:ascii="Times New Roman" w:hAnsi="Times New Roman" w:cs="Times New Roman"/>
              </w:rPr>
              <w:t>an on Israeli passports</w:t>
            </w:r>
            <w:r>
              <w:rPr>
                <w:rFonts w:ascii="Times New Roman" w:hAnsi="Times New Roman" w:cs="Times New Roman"/>
              </w:rPr>
              <w:t xml:space="preserve"> entry to </w:t>
            </w:r>
            <w:proofErr w:type="spellStart"/>
            <w:r>
              <w:rPr>
                <w:rFonts w:ascii="Times New Roman" w:hAnsi="Times New Roman" w:cs="Times New Roman"/>
              </w:rPr>
              <w:t>Maldive</w:t>
            </w:r>
            <w:proofErr w:type="spellEnd"/>
          </w:p>
        </w:tc>
        <w:tc>
          <w:tcPr>
            <w:tcW w:w="1967" w:type="dxa"/>
          </w:tcPr>
          <w:p w14:paraId="3DEBFE09" w14:textId="6212FE71" w:rsidR="009B5708" w:rsidRPr="00734FC3" w:rsidRDefault="004102E5" w:rsidP="002C4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102E5">
              <w:rPr>
                <w:rFonts w:ascii="Times New Roman" w:hAnsi="Times New Roman" w:cs="Times New Roman"/>
              </w:rPr>
              <w:t>assports</w:t>
            </w:r>
          </w:p>
        </w:tc>
        <w:tc>
          <w:tcPr>
            <w:tcW w:w="1706" w:type="dxa"/>
          </w:tcPr>
          <w:p w14:paraId="217D6D32" w14:textId="0C070C60" w:rsidR="009B5708" w:rsidRPr="00734FC3" w:rsidRDefault="001B0EE9" w:rsidP="002C469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3125" w:type="dxa"/>
          </w:tcPr>
          <w:p w14:paraId="5DDE5B97" w14:textId="5205196C" w:rsidR="009B5708" w:rsidRPr="00734FC3" w:rsidRDefault="001B0EE9" w:rsidP="002C4698">
            <w:pPr>
              <w:jc w:val="both"/>
              <w:rPr>
                <w:rFonts w:ascii="Times New Roman" w:hAnsi="Times New Roman" w:cs="Times New Roman"/>
              </w:rPr>
            </w:pPr>
            <w:r w:rsidRPr="001B0EE9">
              <w:rPr>
                <w:rFonts w:ascii="Times New Roman" w:hAnsi="Times New Roman" w:cs="Times New Roman"/>
              </w:rPr>
              <w:t>Puma, Pizza Hut</w:t>
            </w:r>
            <w:r>
              <w:rPr>
                <w:rFonts w:ascii="Times New Roman" w:hAnsi="Times New Roman" w:cs="Times New Roman"/>
              </w:rPr>
              <w:t>,</w:t>
            </w:r>
            <w:r w:rsidRPr="001B0EE9">
              <w:rPr>
                <w:rFonts w:ascii="Times New Roman" w:hAnsi="Times New Roman" w:cs="Times New Roman"/>
              </w:rPr>
              <w:t xml:space="preserve"> KFC</w:t>
            </w:r>
            <w:r w:rsidR="00BA02D4">
              <w:rPr>
                <w:rFonts w:ascii="Times New Roman" w:hAnsi="Times New Roman" w:cs="Times New Roman"/>
              </w:rPr>
              <w:t xml:space="preserve">, </w:t>
            </w:r>
            <w:r w:rsidR="00BA02D4" w:rsidRPr="00BA02D4">
              <w:rPr>
                <w:rFonts w:ascii="Times New Roman" w:hAnsi="Times New Roman" w:cs="Times New Roman"/>
              </w:rPr>
              <w:t>Starbucks, McDonald’s</w:t>
            </w:r>
            <w:r w:rsidR="00905B5F">
              <w:rPr>
                <w:rFonts w:ascii="Times New Roman" w:hAnsi="Times New Roman" w:cs="Times New Roman"/>
              </w:rPr>
              <w:t xml:space="preserve">.  </w:t>
            </w:r>
            <w:r w:rsidR="00BA02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7F47" w:rsidRPr="00734FC3" w14:paraId="3CDE5A14" w14:textId="366C9F80" w:rsidTr="00D87F47">
        <w:tc>
          <w:tcPr>
            <w:tcW w:w="718" w:type="dxa"/>
          </w:tcPr>
          <w:p w14:paraId="2DEA8B3F" w14:textId="417DFB72" w:rsidR="009B5708" w:rsidRPr="00734FC3" w:rsidRDefault="004C5C1D" w:rsidP="0095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8" w:type="dxa"/>
          </w:tcPr>
          <w:p w14:paraId="19ECA8E9" w14:textId="4BFA8A85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1773" w:type="dxa"/>
          </w:tcPr>
          <w:p w14:paraId="0F3280EF" w14:textId="6F0ED3E9" w:rsidR="00DE3708" w:rsidRDefault="00DE3708" w:rsidP="009562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6B444D3D" w14:textId="7EEAC272" w:rsidR="009B5708" w:rsidRPr="00734FC3" w:rsidRDefault="00E22BAB" w:rsidP="009562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273BE8CD" w14:textId="0D009AEE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0EB6C598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  <w:p w14:paraId="2718AEE4" w14:textId="14C722DA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6482DA73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0B0363F1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1C1DD930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4021C899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  <w:p w14:paraId="78FA15CD" w14:textId="4C105A2C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2D23436C" w14:textId="714FD37B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3125" w:type="dxa"/>
          </w:tcPr>
          <w:p w14:paraId="002FBDB5" w14:textId="142BE328" w:rsidR="009B5708" w:rsidRPr="00734FC3" w:rsidRDefault="00E22BAB" w:rsidP="009562DC">
            <w:pPr>
              <w:jc w:val="both"/>
              <w:rPr>
                <w:rFonts w:ascii="Times New Roman" w:hAnsi="Times New Roman" w:cs="Times New Roman"/>
              </w:rPr>
            </w:pPr>
            <w:r w:rsidRPr="00E22BAB">
              <w:rPr>
                <w:rFonts w:ascii="Times New Roman" w:hAnsi="Times New Roman" w:cs="Times New Roman"/>
              </w:rPr>
              <w:t>McDonald’s, Burger King, Starbucks, Grab, Milo, Nescafe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87F47" w:rsidRPr="00734FC3" w14:paraId="62FCCDBE" w14:textId="428D71D1" w:rsidTr="00D87F47">
        <w:tc>
          <w:tcPr>
            <w:tcW w:w="718" w:type="dxa"/>
          </w:tcPr>
          <w:p w14:paraId="393294EC" w14:textId="18FA1D2D" w:rsidR="009B5708" w:rsidRPr="00734FC3" w:rsidRDefault="004C5C1D" w:rsidP="0095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38" w:type="dxa"/>
          </w:tcPr>
          <w:p w14:paraId="6487EB89" w14:textId="65A0E728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773" w:type="dxa"/>
          </w:tcPr>
          <w:p w14:paraId="1B714A3D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4FA49C66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781AAEE5" w14:textId="36540084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530B7BD1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  <w:p w14:paraId="4D63E3C0" w14:textId="7A99E0FB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5C3C984D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1BABB451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253141F2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6DBBB56E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  <w:p w14:paraId="0C2515B2" w14:textId="1C924D40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05BDF215" w14:textId="25417BF1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47542715" w14:textId="77777777" w:rsidR="009B5708" w:rsidRPr="00734FC3" w:rsidRDefault="009B5708" w:rsidP="009562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381E6F99" w14:textId="026C35C9" w:rsidTr="00D87F47">
        <w:tc>
          <w:tcPr>
            <w:tcW w:w="718" w:type="dxa"/>
          </w:tcPr>
          <w:p w14:paraId="176DE21E" w14:textId="3DE87E80" w:rsidR="009B5708" w:rsidRPr="00734FC3" w:rsidRDefault="004C5C1D" w:rsidP="00AF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8" w:type="dxa"/>
          </w:tcPr>
          <w:p w14:paraId="6D88688B" w14:textId="68D0D760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1773" w:type="dxa"/>
          </w:tcPr>
          <w:p w14:paraId="6439D4AF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1331AC23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7C3459C3" w14:textId="7910C3BA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4DE3E22D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251F9FEC" w14:textId="3A68B7BB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31679332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6D86B7A8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6440A7B5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1F6EB860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4946EB4A" w14:textId="313D335B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40BD4575" w14:textId="2E4E6869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3125" w:type="dxa"/>
          </w:tcPr>
          <w:p w14:paraId="0C581BBE" w14:textId="11085359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Dominos, Carrefour, McDonalds, Coca Cola, dan PepsiCo</w:t>
            </w:r>
          </w:p>
        </w:tc>
      </w:tr>
      <w:tr w:rsidR="00D87F47" w:rsidRPr="00734FC3" w14:paraId="259F408D" w14:textId="2B2CF296" w:rsidTr="00D87F47">
        <w:tc>
          <w:tcPr>
            <w:tcW w:w="718" w:type="dxa"/>
          </w:tcPr>
          <w:p w14:paraId="02AC0F1C" w14:textId="7AD3C1E2" w:rsidR="009B5708" w:rsidRPr="00734FC3" w:rsidRDefault="004C5C1D" w:rsidP="00AF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38" w:type="dxa"/>
          </w:tcPr>
          <w:p w14:paraId="1DCC6670" w14:textId="2EE362A8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Palestine</w:t>
            </w:r>
          </w:p>
        </w:tc>
        <w:tc>
          <w:tcPr>
            <w:tcW w:w="1773" w:type="dxa"/>
          </w:tcPr>
          <w:p w14:paraId="19A12534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C7B5FBC" w14:textId="77777777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427C6304" w14:textId="77777777" w:rsidR="009B5708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  <w:p w14:paraId="5149ADE3" w14:textId="77777777" w:rsidR="00EC65AD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4582922F" w14:textId="19B1D047" w:rsidR="00EC65AD" w:rsidRPr="00734FC3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  <w:r w:rsidRPr="00EC65AD">
              <w:rPr>
                <w:rFonts w:ascii="Times New Roman" w:hAnsi="Times New Roman" w:cs="Times New Roman"/>
              </w:rPr>
              <w:t>Banning ZARA products</w:t>
            </w:r>
          </w:p>
        </w:tc>
        <w:tc>
          <w:tcPr>
            <w:tcW w:w="1967" w:type="dxa"/>
          </w:tcPr>
          <w:p w14:paraId="3D2EE818" w14:textId="37071412" w:rsidR="009B5708" w:rsidRPr="00734FC3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0C6036FA" w14:textId="77777777" w:rsidR="009B5708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7615D2E0" w14:textId="77777777" w:rsidR="00EC65AD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6555335F" w14:textId="77777777" w:rsidR="00EC65AD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4B8AC473" w14:textId="0DA6DFE8" w:rsidR="00EC65AD" w:rsidRPr="00734FC3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Clothes</w:t>
            </w:r>
          </w:p>
        </w:tc>
        <w:tc>
          <w:tcPr>
            <w:tcW w:w="3125" w:type="dxa"/>
          </w:tcPr>
          <w:p w14:paraId="54FBFC27" w14:textId="77777777" w:rsidR="009B5708" w:rsidRDefault="009B5708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00702A26" w14:textId="77777777" w:rsidR="00EC65AD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29E29ACE" w14:textId="77777777" w:rsidR="00EC65AD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</w:p>
          <w:p w14:paraId="7663358D" w14:textId="5390AFB9" w:rsidR="00EC65AD" w:rsidRPr="00734FC3" w:rsidRDefault="00EC65AD" w:rsidP="00AF4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ZARA</w:t>
            </w:r>
          </w:p>
        </w:tc>
      </w:tr>
      <w:tr w:rsidR="00D87F47" w:rsidRPr="00734FC3" w14:paraId="3E78C5FD" w14:textId="570A67B5" w:rsidTr="00D87F47">
        <w:tc>
          <w:tcPr>
            <w:tcW w:w="718" w:type="dxa"/>
          </w:tcPr>
          <w:p w14:paraId="697C33B7" w14:textId="3600836E" w:rsidR="009B5708" w:rsidRPr="00734FC3" w:rsidRDefault="004C5C1D" w:rsidP="00231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8" w:type="dxa"/>
          </w:tcPr>
          <w:p w14:paraId="5CD8F328" w14:textId="644C8645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773" w:type="dxa"/>
          </w:tcPr>
          <w:p w14:paraId="53D525FB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6E490A26" w14:textId="331EDE22" w:rsidR="009B5708" w:rsidRPr="00734FC3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09F53328" w14:textId="14146A91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1EB82F0B" w14:textId="61848BB9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1AF1849A" w14:textId="20BB2814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3125" w:type="dxa"/>
          </w:tcPr>
          <w:p w14:paraId="46FD5C89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McDonald's </w:t>
            </w:r>
          </w:p>
          <w:p w14:paraId="45396831" w14:textId="00D3C260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French </w:t>
            </w:r>
            <w:proofErr w:type="spellStart"/>
            <w:r w:rsidRPr="00734FC3">
              <w:rPr>
                <w:rFonts w:ascii="Times New Roman" w:hAnsi="Times New Roman" w:cs="Times New Roman"/>
              </w:rPr>
              <w:t>Maitre</w:t>
            </w:r>
            <w:proofErr w:type="spellEnd"/>
            <w:r w:rsidRPr="00734FC3">
              <w:rPr>
                <w:rFonts w:ascii="Times New Roman" w:hAnsi="Times New Roman" w:cs="Times New Roman"/>
              </w:rPr>
              <w:t xml:space="preserve"> Choux Cake</w:t>
            </w:r>
          </w:p>
        </w:tc>
      </w:tr>
      <w:tr w:rsidR="00D87F47" w:rsidRPr="00734FC3" w14:paraId="6E759C17" w14:textId="74A0C22E" w:rsidTr="00D87F47">
        <w:tc>
          <w:tcPr>
            <w:tcW w:w="718" w:type="dxa"/>
          </w:tcPr>
          <w:p w14:paraId="5189C56B" w14:textId="0B002687" w:rsidR="009B5708" w:rsidRPr="00734FC3" w:rsidRDefault="00FB7CD3" w:rsidP="00231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8" w:type="dxa"/>
          </w:tcPr>
          <w:p w14:paraId="2D678731" w14:textId="19F2B5C4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United Arab Emirates</w:t>
            </w:r>
          </w:p>
        </w:tc>
        <w:tc>
          <w:tcPr>
            <w:tcW w:w="1773" w:type="dxa"/>
          </w:tcPr>
          <w:p w14:paraId="4CA518F4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7EFC373B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444034D2" w14:textId="35B1BF14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5455C1FE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  <w:p w14:paraId="77BA3D29" w14:textId="7900011D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4FEEC9C4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16BF50B4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4487BD77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267C614A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  <w:p w14:paraId="3EC95058" w14:textId="65BDDD8E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4C1C22F3" w14:textId="0B4E2504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56465E50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1ECE6C60" w14:textId="649D09CA" w:rsidTr="00D87F47">
        <w:tc>
          <w:tcPr>
            <w:tcW w:w="718" w:type="dxa"/>
          </w:tcPr>
          <w:p w14:paraId="30F21A10" w14:textId="708343E9" w:rsidR="009B5708" w:rsidRPr="00734FC3" w:rsidRDefault="00FB7CD3" w:rsidP="00231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8" w:type="dxa"/>
          </w:tcPr>
          <w:p w14:paraId="52DEAD74" w14:textId="0F33DFAC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Uzbekistan</w:t>
            </w:r>
          </w:p>
        </w:tc>
        <w:tc>
          <w:tcPr>
            <w:tcW w:w="1773" w:type="dxa"/>
          </w:tcPr>
          <w:p w14:paraId="35B6866F" w14:textId="77777777" w:rsidR="009B5708" w:rsidRDefault="000A4B0E" w:rsidP="002316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B0E">
              <w:rPr>
                <w:rFonts w:ascii="Times New Roman" w:hAnsi="Times New Roman" w:cs="Times New Roman"/>
              </w:rPr>
              <w:t>Mubashshir</w:t>
            </w:r>
            <w:proofErr w:type="spellEnd"/>
            <w:r w:rsidRPr="000A4B0E">
              <w:rPr>
                <w:rFonts w:ascii="Times New Roman" w:hAnsi="Times New Roman" w:cs="Times New Roman"/>
              </w:rPr>
              <w:t xml:space="preserve"> Ahmad, Muslim scholar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83CA42" w14:textId="6DB47CAA" w:rsidR="000A4B0E" w:rsidRPr="00734FC3" w:rsidRDefault="006B3A4A" w:rsidP="002316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3A4A">
              <w:rPr>
                <w:rFonts w:ascii="Times New Roman" w:hAnsi="Times New Roman" w:cs="Times New Roman"/>
              </w:rPr>
              <w:t>Abror</w:t>
            </w:r>
            <w:proofErr w:type="spellEnd"/>
            <w:r w:rsidRPr="006B3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A4A">
              <w:rPr>
                <w:rFonts w:ascii="Times New Roman" w:hAnsi="Times New Roman" w:cs="Times New Roman"/>
              </w:rPr>
              <w:t>Mukhtor</w:t>
            </w:r>
            <w:proofErr w:type="spellEnd"/>
            <w:r w:rsidRPr="006B3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A4A">
              <w:rPr>
                <w:rFonts w:ascii="Times New Roman" w:hAnsi="Times New Roman" w:cs="Times New Roman"/>
              </w:rPr>
              <w:t>Aliy</w:t>
            </w:r>
            <w:proofErr w:type="spellEnd"/>
            <w:r w:rsidRPr="006B3A4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</w:t>
            </w:r>
            <w:r w:rsidRPr="006B3A4A">
              <w:rPr>
                <w:rFonts w:ascii="Times New Roman" w:hAnsi="Times New Roman" w:cs="Times New Roman"/>
              </w:rPr>
              <w:t>eligious blogger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4" w:type="dxa"/>
          </w:tcPr>
          <w:p w14:paraId="43B12C95" w14:textId="0F69C516" w:rsidR="009B5708" w:rsidRPr="00734FC3" w:rsidRDefault="00B324C7" w:rsidP="00231641">
            <w:pPr>
              <w:jc w:val="both"/>
              <w:rPr>
                <w:rFonts w:ascii="Times New Roman" w:hAnsi="Times New Roman" w:cs="Times New Roman"/>
              </w:rPr>
            </w:pPr>
            <w:r w:rsidRPr="00B324C7">
              <w:rPr>
                <w:rFonts w:ascii="Times New Roman" w:hAnsi="Times New Roman" w:cs="Times New Roman"/>
              </w:rPr>
              <w:t>Calling for a boycott while looking for alternatives</w:t>
            </w:r>
          </w:p>
        </w:tc>
        <w:tc>
          <w:tcPr>
            <w:tcW w:w="1967" w:type="dxa"/>
          </w:tcPr>
          <w:p w14:paraId="7F082A1D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7744A081" w14:textId="5A658687" w:rsidR="009B5708" w:rsidRPr="00734FC3" w:rsidRDefault="006B3A4A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Beverages</w:t>
            </w:r>
          </w:p>
        </w:tc>
        <w:tc>
          <w:tcPr>
            <w:tcW w:w="3125" w:type="dxa"/>
          </w:tcPr>
          <w:p w14:paraId="778D6558" w14:textId="23A04BA7" w:rsidR="009B5708" w:rsidRPr="00734FC3" w:rsidRDefault="006B3A4A" w:rsidP="00231641">
            <w:pPr>
              <w:jc w:val="both"/>
              <w:rPr>
                <w:rFonts w:ascii="Times New Roman" w:hAnsi="Times New Roman" w:cs="Times New Roman"/>
              </w:rPr>
            </w:pPr>
            <w:r w:rsidRPr="006B3A4A">
              <w:rPr>
                <w:rFonts w:ascii="Times New Roman" w:hAnsi="Times New Roman" w:cs="Times New Roman"/>
              </w:rPr>
              <w:t>Starbucks</w:t>
            </w:r>
            <w:r>
              <w:rPr>
                <w:rFonts w:ascii="Times New Roman" w:hAnsi="Times New Roman" w:cs="Times New Roman"/>
              </w:rPr>
              <w:t>, Pepsi, Coca Cola</w:t>
            </w:r>
          </w:p>
        </w:tc>
      </w:tr>
      <w:tr w:rsidR="00D87F47" w:rsidRPr="00734FC3" w14:paraId="548CD80B" w14:textId="0675CE71" w:rsidTr="00D87F47">
        <w:tc>
          <w:tcPr>
            <w:tcW w:w="718" w:type="dxa"/>
          </w:tcPr>
          <w:p w14:paraId="70206DEC" w14:textId="540BDCAF" w:rsidR="009B5708" w:rsidRPr="00734FC3" w:rsidRDefault="00FB7CD3" w:rsidP="00231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38" w:type="dxa"/>
          </w:tcPr>
          <w:p w14:paraId="2725E8C7" w14:textId="54187731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4FC3">
              <w:rPr>
                <w:rFonts w:ascii="Times New Roman" w:hAnsi="Times New Roman" w:cs="Times New Roman"/>
              </w:rPr>
              <w:t>Yaman</w:t>
            </w:r>
            <w:proofErr w:type="spellEnd"/>
          </w:p>
        </w:tc>
        <w:tc>
          <w:tcPr>
            <w:tcW w:w="1773" w:type="dxa"/>
          </w:tcPr>
          <w:p w14:paraId="74BB18E3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20BFF8A6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45BC748A" w14:textId="57F302D1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Reject passports from Israel and other passports containing Israeli stamps or visas.</w:t>
            </w:r>
          </w:p>
          <w:p w14:paraId="60A04EA2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  <w:p w14:paraId="745FDF73" w14:textId="00F58EBF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Prohibits state-owned airlines from flying to and from Israel.</w:t>
            </w:r>
          </w:p>
        </w:tc>
        <w:tc>
          <w:tcPr>
            <w:tcW w:w="1967" w:type="dxa"/>
          </w:tcPr>
          <w:p w14:paraId="53E098A0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Passports</w:t>
            </w:r>
          </w:p>
          <w:p w14:paraId="6A4C0285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Stamps </w:t>
            </w:r>
          </w:p>
          <w:p w14:paraId="0109A4B4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Visas</w:t>
            </w:r>
          </w:p>
          <w:p w14:paraId="6A002E95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  <w:p w14:paraId="1D0C31B8" w14:textId="60707F52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Airplane ban</w:t>
            </w:r>
          </w:p>
        </w:tc>
        <w:tc>
          <w:tcPr>
            <w:tcW w:w="1706" w:type="dxa"/>
          </w:tcPr>
          <w:p w14:paraId="77DC2BE5" w14:textId="32391B7F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</w:tcPr>
          <w:p w14:paraId="707D870F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F47" w:rsidRPr="00734FC3" w14:paraId="20D625BA" w14:textId="1AB34BA1" w:rsidTr="00D87F47">
        <w:tc>
          <w:tcPr>
            <w:tcW w:w="718" w:type="dxa"/>
          </w:tcPr>
          <w:p w14:paraId="3A48EE8B" w14:textId="2B68AE50" w:rsidR="009B5708" w:rsidRPr="00734FC3" w:rsidRDefault="00FB7CD3" w:rsidP="00CE4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38" w:type="dxa"/>
          </w:tcPr>
          <w:p w14:paraId="1AF42E74" w14:textId="49A164FF" w:rsidR="009B5708" w:rsidRPr="00734FC3" w:rsidRDefault="009B5708" w:rsidP="00CE45F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Jordan</w:t>
            </w:r>
          </w:p>
        </w:tc>
        <w:tc>
          <w:tcPr>
            <w:tcW w:w="1773" w:type="dxa"/>
          </w:tcPr>
          <w:p w14:paraId="48B6AAE9" w14:textId="77777777" w:rsidR="00A62BEB" w:rsidRDefault="00A62BEB" w:rsidP="00A6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</w:t>
            </w:r>
          </w:p>
          <w:p w14:paraId="07ADE437" w14:textId="77777777" w:rsidR="009B5708" w:rsidRPr="00734FC3" w:rsidRDefault="009B5708" w:rsidP="00CE4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14:paraId="24A6D775" w14:textId="7FB2C148" w:rsidR="009B5708" w:rsidRPr="00734FC3" w:rsidRDefault="009B5708" w:rsidP="00CE45F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Jordanian citizens launched a strong boycott campaign</w:t>
            </w:r>
          </w:p>
        </w:tc>
        <w:tc>
          <w:tcPr>
            <w:tcW w:w="1967" w:type="dxa"/>
          </w:tcPr>
          <w:p w14:paraId="2FA469A3" w14:textId="1B433462" w:rsidR="009B5708" w:rsidRPr="00734FC3" w:rsidRDefault="009B5708" w:rsidP="00CE4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51756CA7" w14:textId="61357C0C" w:rsidR="009B5708" w:rsidRPr="00734FC3" w:rsidRDefault="009B5708" w:rsidP="00CE45F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3125" w:type="dxa"/>
          </w:tcPr>
          <w:p w14:paraId="6B6918A8" w14:textId="73D69AA5" w:rsidR="009B5708" w:rsidRPr="00734FC3" w:rsidRDefault="009B5708" w:rsidP="00CE45F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McDonald's, Coke, Pepsi, Starbucks, KFC, Pizza Hut, Carrefour. </w:t>
            </w:r>
          </w:p>
        </w:tc>
      </w:tr>
      <w:tr w:rsidR="00D87F47" w:rsidRPr="00734FC3" w14:paraId="2CEB567D" w14:textId="364E2194" w:rsidTr="00D87F47">
        <w:tc>
          <w:tcPr>
            <w:tcW w:w="718" w:type="dxa"/>
          </w:tcPr>
          <w:p w14:paraId="336771B5" w14:textId="52DF08BE" w:rsidR="009B5708" w:rsidRPr="00734FC3" w:rsidRDefault="00FB7CD3" w:rsidP="0059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38" w:type="dxa"/>
          </w:tcPr>
          <w:p w14:paraId="2281F2E4" w14:textId="2515BCCB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Turki</w:t>
            </w:r>
          </w:p>
        </w:tc>
        <w:tc>
          <w:tcPr>
            <w:tcW w:w="1773" w:type="dxa"/>
          </w:tcPr>
          <w:p w14:paraId="03CD2F84" w14:textId="5A03A5CA" w:rsidR="009B5708" w:rsidRPr="00734FC3" w:rsidRDefault="00A62BEB" w:rsidP="005908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6E4FC8E7" w14:textId="3DE7E1C6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Removing products from menus in all restaurants.</w:t>
            </w:r>
          </w:p>
        </w:tc>
        <w:tc>
          <w:tcPr>
            <w:tcW w:w="1967" w:type="dxa"/>
          </w:tcPr>
          <w:p w14:paraId="05DB28FA" w14:textId="03C8131D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63673BB5" w14:textId="77777777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 xml:space="preserve">Food and Beverages </w:t>
            </w:r>
          </w:p>
          <w:p w14:paraId="43BFB764" w14:textId="0A6A8106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Cosmetics</w:t>
            </w:r>
          </w:p>
        </w:tc>
        <w:tc>
          <w:tcPr>
            <w:tcW w:w="3125" w:type="dxa"/>
          </w:tcPr>
          <w:p w14:paraId="01ABBC94" w14:textId="77777777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Coca-Cola, Nestle</w:t>
            </w:r>
          </w:p>
          <w:p w14:paraId="346E28AC" w14:textId="77777777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</w:p>
          <w:p w14:paraId="6E6AEF53" w14:textId="011B1D17" w:rsidR="009B5708" w:rsidRPr="00734FC3" w:rsidRDefault="009B5708" w:rsidP="00590868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Unilever</w:t>
            </w:r>
          </w:p>
        </w:tc>
      </w:tr>
      <w:tr w:rsidR="00D87F47" w:rsidRPr="00734FC3" w14:paraId="12C31854" w14:textId="5CC3DEFC" w:rsidTr="00D87F47">
        <w:tc>
          <w:tcPr>
            <w:tcW w:w="718" w:type="dxa"/>
          </w:tcPr>
          <w:p w14:paraId="0BFEE76C" w14:textId="6EA094DB" w:rsidR="009B5708" w:rsidRPr="00734FC3" w:rsidRDefault="00F65290" w:rsidP="00231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8" w:type="dxa"/>
          </w:tcPr>
          <w:p w14:paraId="4D00C565" w14:textId="0D481E0F" w:rsidR="009B5708" w:rsidRPr="00734FC3" w:rsidRDefault="005D04AF" w:rsidP="002316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773" w:type="dxa"/>
          </w:tcPr>
          <w:p w14:paraId="1EB2485B" w14:textId="2C465B66" w:rsidR="009B5708" w:rsidRPr="00734FC3" w:rsidRDefault="005D04AF" w:rsidP="002316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</w:tc>
        <w:tc>
          <w:tcPr>
            <w:tcW w:w="3834" w:type="dxa"/>
          </w:tcPr>
          <w:p w14:paraId="31A17F25" w14:textId="754B7CEA" w:rsidR="009B5708" w:rsidRPr="00734FC3" w:rsidRDefault="005D04AF" w:rsidP="00231641">
            <w:pPr>
              <w:jc w:val="both"/>
              <w:rPr>
                <w:rFonts w:ascii="Times New Roman" w:hAnsi="Times New Roman" w:cs="Times New Roman"/>
              </w:rPr>
            </w:pPr>
            <w:r w:rsidRPr="005D04AF">
              <w:rPr>
                <w:rFonts w:ascii="Times New Roman" w:hAnsi="Times New Roman" w:cs="Times New Roman"/>
              </w:rPr>
              <w:t>Muslim shops in India are boycotting Israeli products</w:t>
            </w:r>
          </w:p>
        </w:tc>
        <w:tc>
          <w:tcPr>
            <w:tcW w:w="1967" w:type="dxa"/>
          </w:tcPr>
          <w:p w14:paraId="1B9784E9" w14:textId="77777777" w:rsidR="009B5708" w:rsidRPr="00734FC3" w:rsidRDefault="009B5708" w:rsidP="00231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6D9AA35D" w14:textId="43C0899C" w:rsidR="008B74BA" w:rsidRDefault="008B74BA" w:rsidP="00231641">
            <w:pPr>
              <w:jc w:val="both"/>
              <w:rPr>
                <w:rFonts w:ascii="Times New Roman" w:hAnsi="Times New Roman" w:cs="Times New Roman"/>
              </w:rPr>
            </w:pPr>
            <w:r w:rsidRPr="008B74BA">
              <w:rPr>
                <w:rFonts w:ascii="Times New Roman" w:hAnsi="Times New Roman" w:cs="Times New Roman"/>
              </w:rPr>
              <w:t>Clothing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C6BFAF1" w14:textId="546F56DA" w:rsidR="008B74BA" w:rsidRDefault="008B74BA" w:rsidP="00231641">
            <w:pPr>
              <w:jc w:val="both"/>
              <w:rPr>
                <w:rFonts w:ascii="Times New Roman" w:hAnsi="Times New Roman" w:cs="Times New Roman"/>
              </w:rPr>
            </w:pPr>
            <w:r w:rsidRPr="008B74BA">
              <w:rPr>
                <w:rFonts w:ascii="Times New Roman" w:hAnsi="Times New Roman" w:cs="Times New Roman"/>
              </w:rPr>
              <w:t>Candy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E63DB03" w14:textId="1A4E53AA" w:rsidR="008B74BA" w:rsidRDefault="008B74BA" w:rsidP="00231641">
            <w:pPr>
              <w:jc w:val="both"/>
              <w:rPr>
                <w:rFonts w:ascii="Times New Roman" w:hAnsi="Times New Roman" w:cs="Times New Roman"/>
              </w:rPr>
            </w:pPr>
            <w:r w:rsidRPr="008B74BA">
              <w:rPr>
                <w:rFonts w:ascii="Times New Roman" w:hAnsi="Times New Roman" w:cs="Times New Roman"/>
              </w:rPr>
              <w:t>Snacks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ED2A9A6" w14:textId="6F50109F" w:rsidR="009B5708" w:rsidRPr="00734FC3" w:rsidRDefault="005D04AF" w:rsidP="00231641">
            <w:pPr>
              <w:jc w:val="both"/>
              <w:rPr>
                <w:rFonts w:ascii="Times New Roman" w:hAnsi="Times New Roman" w:cs="Times New Roman"/>
              </w:rPr>
            </w:pPr>
            <w:r w:rsidRPr="00734FC3">
              <w:rPr>
                <w:rFonts w:ascii="Times New Roman" w:hAnsi="Times New Roman" w:cs="Times New Roman"/>
              </w:rPr>
              <w:t>Beverages</w:t>
            </w:r>
          </w:p>
        </w:tc>
        <w:tc>
          <w:tcPr>
            <w:tcW w:w="3125" w:type="dxa"/>
          </w:tcPr>
          <w:p w14:paraId="4CE5D06F" w14:textId="5A671B89" w:rsidR="008B74BA" w:rsidRDefault="008B74BA" w:rsidP="008B74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74BA">
              <w:rPr>
                <w:rFonts w:ascii="Times New Roman" w:hAnsi="Times New Roman" w:cs="Times New Roman"/>
              </w:rPr>
              <w:t>Cassidi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Castro, Fox,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Honigman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Kenvelo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Elie </w:t>
            </w:r>
            <w:proofErr w:type="spellStart"/>
            <w:r w:rsidRPr="008B74BA">
              <w:rPr>
                <w:rFonts w:ascii="Times New Roman" w:hAnsi="Times New Roman" w:cs="Times New Roman"/>
              </w:rPr>
              <w:t>Tahari</w:t>
            </w:r>
            <w:proofErr w:type="spellEnd"/>
            <w:r w:rsidRPr="008B74BA">
              <w:rPr>
                <w:rFonts w:ascii="Times New Roman" w:hAnsi="Times New Roman" w:cs="Times New Roman"/>
              </w:rPr>
              <w:t>, TNT.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74BA">
              <w:rPr>
                <w:rFonts w:ascii="Times New Roman" w:hAnsi="Times New Roman" w:cs="Times New Roman"/>
              </w:rPr>
              <w:t>Gottex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Tzomet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74BA">
              <w:rPr>
                <w:rFonts w:ascii="Times New Roman" w:hAnsi="Times New Roman" w:cs="Times New Roman"/>
              </w:rPr>
              <w:t>Sfarim</w:t>
            </w:r>
            <w:proofErr w:type="spellEnd"/>
            <w:r w:rsidRPr="008B74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74BA">
              <w:rPr>
                <w:rFonts w:ascii="Times New Roman" w:hAnsi="Times New Roman" w:cs="Times New Roman"/>
              </w:rPr>
              <w:t xml:space="preserve">Angel Bakeries, Bamba, Berman's Bakery,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Bissli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Carmel </w:t>
            </w:r>
            <w:proofErr w:type="spellStart"/>
            <w:r w:rsidRPr="008B74BA">
              <w:rPr>
                <w:rFonts w:ascii="Times New Roman" w:hAnsi="Times New Roman" w:cs="Times New Roman"/>
              </w:rPr>
              <w:t>Agrexco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Cow Chocolate,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Klik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B74BA">
              <w:rPr>
                <w:rFonts w:ascii="Times New Roman" w:hAnsi="Times New Roman" w:cs="Times New Roman"/>
              </w:rPr>
              <w:t>Krembo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Landwer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 Coffee,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Tiv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74BA">
              <w:rPr>
                <w:rFonts w:ascii="Times New Roman" w:hAnsi="Times New Roman" w:cs="Times New Roman"/>
              </w:rPr>
              <w:t>Ta'am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MacDavid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, Max Brenner,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Osem</w:t>
            </w:r>
            <w:proofErr w:type="spellEnd"/>
            <w:r w:rsidRPr="008B74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74BA">
              <w:rPr>
                <w:rFonts w:ascii="Times New Roman" w:hAnsi="Times New Roman" w:cs="Times New Roman"/>
              </w:rPr>
              <w:t>L'Chaim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 Vodka, Lone Tree Brewery, </w:t>
            </w:r>
            <w:proofErr w:type="spellStart"/>
            <w:r w:rsidRPr="008B74BA">
              <w:rPr>
                <w:rFonts w:ascii="Times New Roman" w:hAnsi="Times New Roman" w:cs="Times New Roman"/>
              </w:rPr>
              <w:t>Mey</w:t>
            </w:r>
            <w:proofErr w:type="spellEnd"/>
            <w:r w:rsidRPr="008B74BA">
              <w:rPr>
                <w:rFonts w:ascii="Times New Roman" w:hAnsi="Times New Roman" w:cs="Times New Roman"/>
              </w:rPr>
              <w:t xml:space="preserve"> Eden, SodaStream, Tempo Beer Industries, and Vodka Perfect.</w:t>
            </w:r>
          </w:p>
          <w:p w14:paraId="614E4CE6" w14:textId="4FB5AC0B" w:rsidR="009B5708" w:rsidRPr="00734FC3" w:rsidRDefault="005D04AF" w:rsidP="002316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Pepsi, Coca Cola</w:t>
            </w:r>
            <w:r w:rsidR="008B74BA">
              <w:rPr>
                <w:rFonts w:ascii="Times New Roman" w:hAnsi="Times New Roman" w:cs="Times New Roman"/>
              </w:rPr>
              <w:t>.</w:t>
            </w:r>
          </w:p>
        </w:tc>
      </w:tr>
    </w:tbl>
    <w:p w14:paraId="6C9D22DC" w14:textId="3DEE93C9" w:rsidR="005117AF" w:rsidRPr="00734FC3" w:rsidRDefault="005117AF" w:rsidP="005117AF"/>
    <w:sectPr w:rsidR="005117AF" w:rsidRPr="00734FC3" w:rsidSect="00CB34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EF"/>
    <w:rsid w:val="000A4B0E"/>
    <w:rsid w:val="000C37FC"/>
    <w:rsid w:val="00104477"/>
    <w:rsid w:val="001735AC"/>
    <w:rsid w:val="001B0EE9"/>
    <w:rsid w:val="00211E62"/>
    <w:rsid w:val="00231641"/>
    <w:rsid w:val="00244706"/>
    <w:rsid w:val="00262738"/>
    <w:rsid w:val="002C4698"/>
    <w:rsid w:val="00343437"/>
    <w:rsid w:val="00346C19"/>
    <w:rsid w:val="00376B26"/>
    <w:rsid w:val="003877F3"/>
    <w:rsid w:val="00394109"/>
    <w:rsid w:val="003D78AE"/>
    <w:rsid w:val="004102E5"/>
    <w:rsid w:val="00435D00"/>
    <w:rsid w:val="004412FE"/>
    <w:rsid w:val="00454380"/>
    <w:rsid w:val="00465BEE"/>
    <w:rsid w:val="00483E56"/>
    <w:rsid w:val="004C5C1D"/>
    <w:rsid w:val="004F301D"/>
    <w:rsid w:val="00506C59"/>
    <w:rsid w:val="005117AF"/>
    <w:rsid w:val="005703AC"/>
    <w:rsid w:val="00580498"/>
    <w:rsid w:val="00590868"/>
    <w:rsid w:val="005D04AF"/>
    <w:rsid w:val="005E6FE7"/>
    <w:rsid w:val="005E7102"/>
    <w:rsid w:val="005F5C72"/>
    <w:rsid w:val="00600528"/>
    <w:rsid w:val="006717B9"/>
    <w:rsid w:val="006B3A4A"/>
    <w:rsid w:val="006C719C"/>
    <w:rsid w:val="006E3885"/>
    <w:rsid w:val="007020A0"/>
    <w:rsid w:val="00734FC3"/>
    <w:rsid w:val="00766B88"/>
    <w:rsid w:val="00790D8F"/>
    <w:rsid w:val="007C06AA"/>
    <w:rsid w:val="007C50FF"/>
    <w:rsid w:val="00855753"/>
    <w:rsid w:val="00877740"/>
    <w:rsid w:val="008B47FA"/>
    <w:rsid w:val="008B74BA"/>
    <w:rsid w:val="00905B5F"/>
    <w:rsid w:val="009144F6"/>
    <w:rsid w:val="00921873"/>
    <w:rsid w:val="00922DBE"/>
    <w:rsid w:val="009370B9"/>
    <w:rsid w:val="009562DC"/>
    <w:rsid w:val="00977105"/>
    <w:rsid w:val="009A4952"/>
    <w:rsid w:val="009B5708"/>
    <w:rsid w:val="009C6965"/>
    <w:rsid w:val="009D4426"/>
    <w:rsid w:val="009F1218"/>
    <w:rsid w:val="009F3BA2"/>
    <w:rsid w:val="009F488C"/>
    <w:rsid w:val="00A016D4"/>
    <w:rsid w:val="00A11039"/>
    <w:rsid w:val="00A338CB"/>
    <w:rsid w:val="00A62BEB"/>
    <w:rsid w:val="00A70A06"/>
    <w:rsid w:val="00AB1999"/>
    <w:rsid w:val="00AD6AFA"/>
    <w:rsid w:val="00AF482C"/>
    <w:rsid w:val="00B22310"/>
    <w:rsid w:val="00B30BAC"/>
    <w:rsid w:val="00B324C7"/>
    <w:rsid w:val="00B41C71"/>
    <w:rsid w:val="00B50B91"/>
    <w:rsid w:val="00B579C1"/>
    <w:rsid w:val="00B652BA"/>
    <w:rsid w:val="00B72A8C"/>
    <w:rsid w:val="00B85C33"/>
    <w:rsid w:val="00BA02D4"/>
    <w:rsid w:val="00BB2368"/>
    <w:rsid w:val="00BC05E8"/>
    <w:rsid w:val="00BF0928"/>
    <w:rsid w:val="00C02E0C"/>
    <w:rsid w:val="00C20424"/>
    <w:rsid w:val="00CB3477"/>
    <w:rsid w:val="00CB6275"/>
    <w:rsid w:val="00CC7C42"/>
    <w:rsid w:val="00CE45F1"/>
    <w:rsid w:val="00CF3A97"/>
    <w:rsid w:val="00D4490F"/>
    <w:rsid w:val="00D546E8"/>
    <w:rsid w:val="00D747BF"/>
    <w:rsid w:val="00D87F47"/>
    <w:rsid w:val="00DA4428"/>
    <w:rsid w:val="00DB03FB"/>
    <w:rsid w:val="00DD3635"/>
    <w:rsid w:val="00DD7277"/>
    <w:rsid w:val="00DE3708"/>
    <w:rsid w:val="00E057EF"/>
    <w:rsid w:val="00E06FC4"/>
    <w:rsid w:val="00E22BAB"/>
    <w:rsid w:val="00E64604"/>
    <w:rsid w:val="00E748C9"/>
    <w:rsid w:val="00E75623"/>
    <w:rsid w:val="00E974CA"/>
    <w:rsid w:val="00EA553F"/>
    <w:rsid w:val="00EC65AD"/>
    <w:rsid w:val="00F14667"/>
    <w:rsid w:val="00F53E09"/>
    <w:rsid w:val="00F65290"/>
    <w:rsid w:val="00FA0F56"/>
    <w:rsid w:val="00FB7CD3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BF47"/>
  <w15:chartTrackingRefBased/>
  <w15:docId w15:val="{4402DEAE-1AA0-43A2-ABD5-A45379EC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</dc:creator>
  <cp:keywords/>
  <dc:description/>
  <cp:lastModifiedBy>DOKTOR</cp:lastModifiedBy>
  <cp:revision>139</cp:revision>
  <dcterms:created xsi:type="dcterms:W3CDTF">2023-12-08T06:41:00Z</dcterms:created>
  <dcterms:modified xsi:type="dcterms:W3CDTF">2023-12-26T10:20:00Z</dcterms:modified>
</cp:coreProperties>
</file>