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EFD6" w14:textId="21D6C3E1" w:rsidR="005C1B33" w:rsidRDefault="005C1B33">
      <w:pPr>
        <w:jc w:val="center"/>
        <w:rPr>
          <w:rFonts w:ascii="Times New Roman" w:hAnsi="Times New Roman" w:cs="Times New Roman"/>
          <w:b/>
          <w:bCs/>
          <w:sz w:val="28"/>
          <w:szCs w:val="28"/>
        </w:rPr>
      </w:pPr>
      <w:proofErr w:type="spellStart"/>
      <w:r w:rsidRPr="00F02130">
        <w:rPr>
          <w:rFonts w:ascii="Times New Roman" w:hAnsi="Times New Roman" w:cs="Times New Roman"/>
          <w:b/>
          <w:bCs/>
          <w:sz w:val="28"/>
          <w:szCs w:val="28"/>
        </w:rPr>
        <w:t>S</w:t>
      </w:r>
      <w:r>
        <w:rPr>
          <w:rFonts w:ascii="Times New Roman" w:hAnsi="Times New Roman" w:cs="Times New Roman"/>
          <w:b/>
          <w:bCs/>
          <w:sz w:val="28"/>
          <w:szCs w:val="28"/>
        </w:rPr>
        <w:t>ENGKETA</w:t>
      </w:r>
      <w:proofErr w:type="spellEnd"/>
      <w:r>
        <w:rPr>
          <w:rFonts w:ascii="Times New Roman" w:hAnsi="Times New Roman" w:cs="Times New Roman"/>
          <w:b/>
          <w:bCs/>
          <w:sz w:val="28"/>
          <w:szCs w:val="28"/>
        </w:rPr>
        <w:t xml:space="preserve"> TANAH ADAT DALAM </w:t>
      </w:r>
      <w:proofErr w:type="spellStart"/>
      <w:r>
        <w:rPr>
          <w:rFonts w:ascii="Times New Roman" w:hAnsi="Times New Roman" w:cs="Times New Roman"/>
          <w:b/>
          <w:bCs/>
          <w:sz w:val="28"/>
          <w:szCs w:val="28"/>
        </w:rPr>
        <w:t>PERSPEKTIF</w:t>
      </w:r>
      <w:proofErr w:type="spellEnd"/>
      <w:r>
        <w:rPr>
          <w:rFonts w:ascii="Times New Roman" w:hAnsi="Times New Roman" w:cs="Times New Roman"/>
          <w:b/>
          <w:bCs/>
          <w:sz w:val="28"/>
          <w:szCs w:val="28"/>
        </w:rPr>
        <w:t xml:space="preserve"> HUKUM AGRARIA </w:t>
      </w:r>
      <w:proofErr w:type="spellStart"/>
      <w:r>
        <w:rPr>
          <w:rFonts w:ascii="Times New Roman" w:hAnsi="Times New Roman" w:cs="Times New Roman"/>
          <w:b/>
          <w:bCs/>
          <w:sz w:val="28"/>
          <w:szCs w:val="28"/>
        </w:rPr>
        <w:t>NASIONAL</w:t>
      </w:r>
      <w:proofErr w:type="spellEnd"/>
      <w:r>
        <w:rPr>
          <w:rFonts w:ascii="Times New Roman" w:hAnsi="Times New Roman" w:cs="Times New Roman"/>
          <w:b/>
          <w:bCs/>
          <w:sz w:val="28"/>
          <w:szCs w:val="28"/>
        </w:rPr>
        <w:t xml:space="preserve"> </w:t>
      </w:r>
      <w:r w:rsidR="00C67B51">
        <w:rPr>
          <w:rFonts w:ascii="Times New Roman" w:hAnsi="Times New Roman" w:cs="Times New Roman"/>
          <w:b/>
          <w:bCs/>
          <w:sz w:val="28"/>
          <w:szCs w:val="28"/>
        </w:rPr>
        <w:t xml:space="preserve">DALAM </w:t>
      </w:r>
      <w:proofErr w:type="spellStart"/>
      <w:r w:rsidR="00C67B51">
        <w:rPr>
          <w:rFonts w:ascii="Times New Roman" w:hAnsi="Times New Roman" w:cs="Times New Roman"/>
          <w:b/>
          <w:bCs/>
          <w:sz w:val="28"/>
          <w:szCs w:val="28"/>
        </w:rPr>
        <w:t>PANDANGAN</w:t>
      </w:r>
      <w:proofErr w:type="spellEnd"/>
      <w:r w:rsidR="00C67B51">
        <w:rPr>
          <w:rFonts w:ascii="Times New Roman" w:hAnsi="Times New Roman" w:cs="Times New Roman"/>
          <w:b/>
          <w:bCs/>
          <w:sz w:val="28"/>
          <w:szCs w:val="28"/>
        </w:rPr>
        <w:t xml:space="preserve"> </w:t>
      </w:r>
      <w:proofErr w:type="spellStart"/>
      <w:r w:rsidR="00C67B51">
        <w:rPr>
          <w:rFonts w:ascii="Times New Roman" w:hAnsi="Times New Roman" w:cs="Times New Roman"/>
          <w:b/>
          <w:bCs/>
          <w:sz w:val="28"/>
          <w:szCs w:val="28"/>
        </w:rPr>
        <w:t>LITERATUR</w:t>
      </w:r>
      <w:proofErr w:type="spellEnd"/>
    </w:p>
    <w:p w14:paraId="30630F1E" w14:textId="270C20D1" w:rsidR="00FE6078" w:rsidRDefault="00000000">
      <w:pPr>
        <w:jc w:val="center"/>
        <w:rPr>
          <w:rFonts w:ascii="Arial" w:eastAsia="Arial" w:hAnsi="Arial" w:cs="Arial"/>
          <w:i/>
        </w:rPr>
      </w:pPr>
      <w:r>
        <w:rPr>
          <w:rFonts w:ascii="Arial" w:eastAsia="Arial" w:hAnsi="Arial" w:cs="Arial"/>
          <w:i/>
        </w:rPr>
        <w:t>(</w:t>
      </w:r>
      <w:r w:rsidR="00C67B51" w:rsidRPr="00C67B51">
        <w:rPr>
          <w:rFonts w:ascii="Arial" w:eastAsia="Arial" w:hAnsi="Arial" w:cs="Arial"/>
          <w:i/>
        </w:rPr>
        <w:t>CUSTOMARY LAND DISPUTES FROM THE PERSPECTIVE OF NATIONAL AGRARIAN LAW</w:t>
      </w:r>
      <w:r w:rsidR="00C67B51">
        <w:rPr>
          <w:rFonts w:ascii="Arial" w:eastAsia="Arial" w:hAnsi="Arial" w:cs="Arial"/>
          <w:i/>
        </w:rPr>
        <w:t xml:space="preserve"> </w:t>
      </w:r>
      <w:r w:rsidR="00C67B51" w:rsidRPr="00C67B51">
        <w:rPr>
          <w:rFonts w:ascii="Arial" w:eastAsia="Arial" w:hAnsi="Arial" w:cs="Arial"/>
          <w:i/>
        </w:rPr>
        <w:t>IN THE VIEW OF LITERATURE</w:t>
      </w:r>
      <w:r>
        <w:rPr>
          <w:rFonts w:ascii="Arial" w:eastAsia="Arial" w:hAnsi="Arial" w:cs="Arial"/>
          <w:i/>
        </w:rPr>
        <w:t>)</w:t>
      </w:r>
    </w:p>
    <w:p w14:paraId="4FBF989D" w14:textId="717A3A36" w:rsidR="00FE6078" w:rsidRDefault="0000000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A</w:t>
      </w:r>
      <w:r w:rsidR="00341B4C">
        <w:rPr>
          <w:rFonts w:ascii="Arial" w:eastAsia="Arial" w:hAnsi="Arial" w:cs="Arial"/>
          <w:color w:val="000000"/>
        </w:rPr>
        <w:t xml:space="preserve">yu </w:t>
      </w:r>
      <w:proofErr w:type="spellStart"/>
      <w:r w:rsidR="00341B4C">
        <w:rPr>
          <w:rFonts w:ascii="Arial" w:eastAsia="Arial" w:hAnsi="Arial" w:cs="Arial"/>
          <w:color w:val="000000"/>
        </w:rPr>
        <w:t>Chairun</w:t>
      </w:r>
      <w:proofErr w:type="spellEnd"/>
      <w:r w:rsidR="00341B4C">
        <w:rPr>
          <w:rFonts w:ascii="Arial" w:eastAsia="Arial" w:hAnsi="Arial" w:cs="Arial"/>
          <w:color w:val="000000"/>
        </w:rPr>
        <w:t xml:space="preserve"> Nisa</w:t>
      </w:r>
    </w:p>
    <w:p w14:paraId="4D165188" w14:textId="65013CC1" w:rsidR="00341B4C" w:rsidRDefault="00341B4C">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 xml:space="preserve">Universitas </w:t>
      </w:r>
      <w:proofErr w:type="spellStart"/>
      <w:r>
        <w:rPr>
          <w:rFonts w:ascii="Arial" w:eastAsia="Arial" w:hAnsi="Arial" w:cs="Arial"/>
          <w:color w:val="000000"/>
        </w:rPr>
        <w:t>Syekh</w:t>
      </w:r>
      <w:proofErr w:type="spellEnd"/>
      <w:r>
        <w:rPr>
          <w:rFonts w:ascii="Arial" w:eastAsia="Arial" w:hAnsi="Arial" w:cs="Arial"/>
          <w:color w:val="000000"/>
        </w:rPr>
        <w:t xml:space="preserve"> Yusuf </w:t>
      </w:r>
      <w:proofErr w:type="spellStart"/>
      <w:r>
        <w:rPr>
          <w:rFonts w:ascii="Arial" w:eastAsia="Arial" w:hAnsi="Arial" w:cs="Arial"/>
          <w:color w:val="000000"/>
        </w:rPr>
        <w:t>Al-Makassari</w:t>
      </w:r>
      <w:proofErr w:type="spellEnd"/>
      <w:r>
        <w:rPr>
          <w:rFonts w:ascii="Arial" w:eastAsia="Arial" w:hAnsi="Arial" w:cs="Arial"/>
          <w:color w:val="000000"/>
        </w:rPr>
        <w:t xml:space="preserve"> </w:t>
      </w:r>
      <w:proofErr w:type="spellStart"/>
      <w:r>
        <w:rPr>
          <w:rFonts w:ascii="Arial" w:eastAsia="Arial" w:hAnsi="Arial" w:cs="Arial"/>
          <w:color w:val="000000"/>
        </w:rPr>
        <w:t>Gowa</w:t>
      </w:r>
      <w:proofErr w:type="spellEnd"/>
      <w:r>
        <w:rPr>
          <w:rFonts w:ascii="Arial" w:eastAsia="Arial" w:hAnsi="Arial" w:cs="Arial"/>
          <w:color w:val="000000"/>
        </w:rPr>
        <w:t>, Fakultas Hukum</w:t>
      </w:r>
    </w:p>
    <w:p w14:paraId="57B5CAC0" w14:textId="13DE2AA2" w:rsidR="00FE6078" w:rsidRDefault="00341B4C">
      <w:pPr>
        <w:pBdr>
          <w:top w:val="nil"/>
          <w:left w:val="nil"/>
          <w:bottom w:val="nil"/>
          <w:right w:val="nil"/>
          <w:between w:val="nil"/>
        </w:pBdr>
        <w:spacing w:after="0" w:line="240" w:lineRule="auto"/>
        <w:jc w:val="center"/>
        <w:rPr>
          <w:rFonts w:ascii="Arial" w:eastAsia="Arial" w:hAnsi="Arial" w:cs="Arial"/>
          <w:color w:val="000000"/>
        </w:rPr>
      </w:pPr>
      <w:hyperlink r:id="rId8" w:history="1">
        <w:r w:rsidRPr="005F289D">
          <w:rPr>
            <w:rStyle w:val="Hyperlink"/>
            <w:rFonts w:ascii="Arial" w:eastAsia="Arial" w:hAnsi="Arial" w:cs="Arial"/>
          </w:rPr>
          <w:t>ayuchairunnisa81@gmail.com</w:t>
        </w:r>
      </w:hyperlink>
      <w:r>
        <w:rPr>
          <w:rFonts w:ascii="Arial" w:eastAsia="Arial" w:hAnsi="Arial" w:cs="Arial"/>
          <w:color w:val="000000"/>
        </w:rPr>
        <w:t xml:space="preserve"> </w:t>
      </w:r>
    </w:p>
    <w:p w14:paraId="132B3E38" w14:textId="77777777" w:rsidR="00FE6078" w:rsidRDefault="00FE6078" w:rsidP="005C1B33">
      <w:pPr>
        <w:pBdr>
          <w:top w:val="nil"/>
          <w:left w:val="nil"/>
          <w:bottom w:val="nil"/>
          <w:right w:val="nil"/>
          <w:between w:val="nil"/>
        </w:pBdr>
        <w:spacing w:after="0" w:line="240" w:lineRule="auto"/>
        <w:rPr>
          <w:rFonts w:ascii="Arial" w:eastAsia="Arial" w:hAnsi="Arial" w:cs="Arial"/>
          <w:color w:val="000000"/>
        </w:rPr>
      </w:pPr>
    </w:p>
    <w:p w14:paraId="7CFEAA67" w14:textId="77777777" w:rsidR="00FE6078" w:rsidRDefault="00FE6078">
      <w:pPr>
        <w:pBdr>
          <w:top w:val="nil"/>
          <w:left w:val="nil"/>
          <w:bottom w:val="nil"/>
          <w:right w:val="nil"/>
          <w:between w:val="nil"/>
        </w:pBdr>
        <w:spacing w:after="0" w:line="240" w:lineRule="auto"/>
        <w:jc w:val="center"/>
        <w:rPr>
          <w:rFonts w:ascii="Arial" w:eastAsia="Arial" w:hAnsi="Arial" w:cs="Arial"/>
          <w:color w:val="000000"/>
        </w:rPr>
      </w:pPr>
    </w:p>
    <w:p w14:paraId="50DC3D3C" w14:textId="77777777" w:rsidR="00FE6078" w:rsidRDefault="00000000">
      <w:pPr>
        <w:pBdr>
          <w:top w:val="nil"/>
          <w:left w:val="nil"/>
          <w:bottom w:val="nil"/>
          <w:right w:val="nil"/>
          <w:between w:val="nil"/>
        </w:pBdr>
        <w:spacing w:after="0" w:line="240" w:lineRule="auto"/>
        <w:jc w:val="center"/>
        <w:rPr>
          <w:rFonts w:ascii="Arial" w:eastAsia="Arial" w:hAnsi="Arial" w:cs="Arial"/>
          <w:color w:val="000000"/>
        </w:rPr>
      </w:pPr>
      <w:proofErr w:type="spellStart"/>
      <w:r>
        <w:rPr>
          <w:rFonts w:ascii="Arial" w:eastAsia="Arial" w:hAnsi="Arial" w:cs="Arial"/>
          <w:color w:val="000000"/>
        </w:rPr>
        <w:t>ABSTRAK</w:t>
      </w:r>
      <w:proofErr w:type="spellEnd"/>
    </w:p>
    <w:p w14:paraId="2C25FE8A" w14:textId="77777777" w:rsidR="00FE6078" w:rsidRDefault="00FE6078">
      <w:pPr>
        <w:pBdr>
          <w:top w:val="nil"/>
          <w:left w:val="nil"/>
          <w:bottom w:val="nil"/>
          <w:right w:val="nil"/>
          <w:between w:val="nil"/>
        </w:pBdr>
        <w:spacing w:after="0" w:line="240" w:lineRule="auto"/>
        <w:jc w:val="center"/>
        <w:rPr>
          <w:rFonts w:ascii="Arial" w:eastAsia="Arial" w:hAnsi="Arial" w:cs="Arial"/>
          <w:color w:val="000000"/>
        </w:rPr>
      </w:pPr>
    </w:p>
    <w:p w14:paraId="6874888C" w14:textId="77777777" w:rsidR="00C16DEE" w:rsidRPr="00C16DEE" w:rsidRDefault="00C16DEE" w:rsidP="00C16DEE">
      <w:pPr>
        <w:pStyle w:val="NormalWeb"/>
        <w:jc w:val="both"/>
        <w:rPr>
          <w:rFonts w:ascii="Arial" w:hAnsi="Arial" w:cs="Arial"/>
          <w:sz w:val="22"/>
          <w:szCs w:val="22"/>
        </w:rPr>
      </w:pPr>
      <w:proofErr w:type="spellStart"/>
      <w:r w:rsidRPr="00C16DEE">
        <w:rPr>
          <w:rFonts w:ascii="Arial" w:hAnsi="Arial" w:cs="Arial"/>
          <w:sz w:val="22"/>
          <w:szCs w:val="22"/>
        </w:rPr>
        <w:t>Sengketa</w:t>
      </w:r>
      <w:proofErr w:type="spellEnd"/>
      <w:r w:rsidRPr="00C16DEE">
        <w:rPr>
          <w:rFonts w:ascii="Arial" w:hAnsi="Arial" w:cs="Arial"/>
          <w:sz w:val="22"/>
          <w:szCs w:val="22"/>
        </w:rPr>
        <w:t xml:space="preserve"> tanah </w:t>
      </w:r>
      <w:proofErr w:type="spellStart"/>
      <w:r w:rsidRPr="00C16DEE">
        <w:rPr>
          <w:rFonts w:ascii="Arial" w:hAnsi="Arial" w:cs="Arial"/>
          <w:sz w:val="22"/>
          <w:szCs w:val="22"/>
        </w:rPr>
        <w:t>adat</w:t>
      </w:r>
      <w:proofErr w:type="spellEnd"/>
      <w:r w:rsidRPr="00C16DEE">
        <w:rPr>
          <w:rFonts w:ascii="Arial" w:hAnsi="Arial" w:cs="Arial"/>
          <w:sz w:val="22"/>
          <w:szCs w:val="22"/>
        </w:rPr>
        <w:t xml:space="preserve"> di Indonesia </w:t>
      </w:r>
      <w:proofErr w:type="spellStart"/>
      <w:r w:rsidRPr="00C16DEE">
        <w:rPr>
          <w:rFonts w:ascii="Arial" w:hAnsi="Arial" w:cs="Arial"/>
          <w:sz w:val="22"/>
          <w:szCs w:val="22"/>
        </w:rPr>
        <w:t>merupakan</w:t>
      </w:r>
      <w:proofErr w:type="spellEnd"/>
      <w:r w:rsidRPr="00C16DEE">
        <w:rPr>
          <w:rFonts w:ascii="Arial" w:hAnsi="Arial" w:cs="Arial"/>
          <w:sz w:val="22"/>
          <w:szCs w:val="22"/>
        </w:rPr>
        <w:t xml:space="preserve"> </w:t>
      </w:r>
      <w:proofErr w:type="spellStart"/>
      <w:r w:rsidRPr="00C16DEE">
        <w:rPr>
          <w:rFonts w:ascii="Arial" w:hAnsi="Arial" w:cs="Arial"/>
          <w:sz w:val="22"/>
          <w:szCs w:val="22"/>
        </w:rPr>
        <w:t>persoalan</w:t>
      </w:r>
      <w:proofErr w:type="spellEnd"/>
      <w:r w:rsidRPr="00C16DEE">
        <w:rPr>
          <w:rFonts w:ascii="Arial" w:hAnsi="Arial" w:cs="Arial"/>
          <w:sz w:val="22"/>
          <w:szCs w:val="22"/>
        </w:rPr>
        <w:t xml:space="preserve"> </w:t>
      </w:r>
      <w:proofErr w:type="spellStart"/>
      <w:r w:rsidRPr="00C16DEE">
        <w:rPr>
          <w:rFonts w:ascii="Arial" w:hAnsi="Arial" w:cs="Arial"/>
          <w:sz w:val="22"/>
          <w:szCs w:val="22"/>
        </w:rPr>
        <w:t>kompleks</w:t>
      </w:r>
      <w:proofErr w:type="spellEnd"/>
      <w:r w:rsidRPr="00C16DEE">
        <w:rPr>
          <w:rFonts w:ascii="Arial" w:hAnsi="Arial" w:cs="Arial"/>
          <w:sz w:val="22"/>
          <w:szCs w:val="22"/>
        </w:rPr>
        <w:t xml:space="preserve"> yang </w:t>
      </w:r>
      <w:proofErr w:type="spellStart"/>
      <w:r w:rsidRPr="00C16DEE">
        <w:rPr>
          <w:rFonts w:ascii="Arial" w:hAnsi="Arial" w:cs="Arial"/>
          <w:sz w:val="22"/>
          <w:szCs w:val="22"/>
        </w:rPr>
        <w:t>mencerminkan</w:t>
      </w:r>
      <w:proofErr w:type="spellEnd"/>
      <w:r w:rsidRPr="00C16DEE">
        <w:rPr>
          <w:rFonts w:ascii="Arial" w:hAnsi="Arial" w:cs="Arial"/>
          <w:sz w:val="22"/>
          <w:szCs w:val="22"/>
        </w:rPr>
        <w:t xml:space="preserve"> </w:t>
      </w:r>
      <w:proofErr w:type="spellStart"/>
      <w:r w:rsidRPr="00C16DEE">
        <w:rPr>
          <w:rFonts w:ascii="Arial" w:hAnsi="Arial" w:cs="Arial"/>
          <w:sz w:val="22"/>
          <w:szCs w:val="22"/>
        </w:rPr>
        <w:t>ketimpangan</w:t>
      </w:r>
      <w:proofErr w:type="spellEnd"/>
      <w:r w:rsidRPr="00C16DEE">
        <w:rPr>
          <w:rFonts w:ascii="Arial" w:hAnsi="Arial" w:cs="Arial"/>
          <w:sz w:val="22"/>
          <w:szCs w:val="22"/>
        </w:rPr>
        <w:t xml:space="preserve"> </w:t>
      </w:r>
      <w:proofErr w:type="spellStart"/>
      <w:r w:rsidRPr="00C16DEE">
        <w:rPr>
          <w:rFonts w:ascii="Arial" w:hAnsi="Arial" w:cs="Arial"/>
          <w:sz w:val="22"/>
          <w:szCs w:val="22"/>
        </w:rPr>
        <w:t>antara</w:t>
      </w:r>
      <w:proofErr w:type="spellEnd"/>
      <w:r w:rsidRPr="00C16DEE">
        <w:rPr>
          <w:rFonts w:ascii="Arial" w:hAnsi="Arial" w:cs="Arial"/>
          <w:sz w:val="22"/>
          <w:szCs w:val="22"/>
        </w:rPr>
        <w:t xml:space="preserve"> </w:t>
      </w:r>
      <w:proofErr w:type="spellStart"/>
      <w:r w:rsidRPr="00C16DEE">
        <w:rPr>
          <w:rFonts w:ascii="Arial" w:hAnsi="Arial" w:cs="Arial"/>
          <w:sz w:val="22"/>
          <w:szCs w:val="22"/>
        </w:rPr>
        <w:t>sistem</w:t>
      </w:r>
      <w:proofErr w:type="spellEnd"/>
      <w:r w:rsidRPr="00C16DEE">
        <w:rPr>
          <w:rFonts w:ascii="Arial" w:hAnsi="Arial" w:cs="Arial"/>
          <w:sz w:val="22"/>
          <w:szCs w:val="22"/>
        </w:rPr>
        <w:t xml:space="preserve"> hukum </w:t>
      </w:r>
      <w:proofErr w:type="spellStart"/>
      <w:r w:rsidRPr="00C16DEE">
        <w:rPr>
          <w:rFonts w:ascii="Arial" w:hAnsi="Arial" w:cs="Arial"/>
          <w:sz w:val="22"/>
          <w:szCs w:val="22"/>
        </w:rPr>
        <w:t>nasional</w:t>
      </w:r>
      <w:proofErr w:type="spellEnd"/>
      <w:r w:rsidRPr="00C16DEE">
        <w:rPr>
          <w:rFonts w:ascii="Arial" w:hAnsi="Arial" w:cs="Arial"/>
          <w:sz w:val="22"/>
          <w:szCs w:val="22"/>
        </w:rPr>
        <w:t xml:space="preserve"> </w:t>
      </w:r>
      <w:proofErr w:type="spellStart"/>
      <w:r w:rsidRPr="00C16DEE">
        <w:rPr>
          <w:rFonts w:ascii="Arial" w:hAnsi="Arial" w:cs="Arial"/>
          <w:sz w:val="22"/>
          <w:szCs w:val="22"/>
        </w:rPr>
        <w:t>dengan</w:t>
      </w:r>
      <w:proofErr w:type="spellEnd"/>
      <w:r w:rsidRPr="00C16DEE">
        <w:rPr>
          <w:rFonts w:ascii="Arial" w:hAnsi="Arial" w:cs="Arial"/>
          <w:sz w:val="22"/>
          <w:szCs w:val="22"/>
        </w:rPr>
        <w:t xml:space="preserve"> </w:t>
      </w:r>
      <w:proofErr w:type="spellStart"/>
      <w:r w:rsidRPr="00C16DEE">
        <w:rPr>
          <w:rFonts w:ascii="Arial" w:hAnsi="Arial" w:cs="Arial"/>
          <w:sz w:val="22"/>
          <w:szCs w:val="22"/>
        </w:rPr>
        <w:t>realitas</w:t>
      </w:r>
      <w:proofErr w:type="spellEnd"/>
      <w:r w:rsidRPr="00C16DEE">
        <w:rPr>
          <w:rFonts w:ascii="Arial" w:hAnsi="Arial" w:cs="Arial"/>
          <w:sz w:val="22"/>
          <w:szCs w:val="22"/>
        </w:rPr>
        <w:t xml:space="preserve"> hukum </w:t>
      </w:r>
      <w:proofErr w:type="spellStart"/>
      <w:r w:rsidRPr="00C16DEE">
        <w:rPr>
          <w:rFonts w:ascii="Arial" w:hAnsi="Arial" w:cs="Arial"/>
          <w:sz w:val="22"/>
          <w:szCs w:val="22"/>
        </w:rPr>
        <w:t>adat</w:t>
      </w:r>
      <w:proofErr w:type="spellEnd"/>
      <w:r w:rsidRPr="00C16DEE">
        <w:rPr>
          <w:rFonts w:ascii="Arial" w:hAnsi="Arial" w:cs="Arial"/>
          <w:sz w:val="22"/>
          <w:szCs w:val="22"/>
        </w:rPr>
        <w:t xml:space="preserve"> yang </w:t>
      </w:r>
      <w:proofErr w:type="spellStart"/>
      <w:r w:rsidRPr="00C16DEE">
        <w:rPr>
          <w:rFonts w:ascii="Arial" w:hAnsi="Arial" w:cs="Arial"/>
          <w:sz w:val="22"/>
          <w:szCs w:val="22"/>
        </w:rPr>
        <w:t>hidup</w:t>
      </w:r>
      <w:proofErr w:type="spellEnd"/>
      <w:r w:rsidRPr="00C16DEE">
        <w:rPr>
          <w:rFonts w:ascii="Arial" w:hAnsi="Arial" w:cs="Arial"/>
          <w:sz w:val="22"/>
          <w:szCs w:val="22"/>
        </w:rPr>
        <w:t xml:space="preserve"> di </w:t>
      </w:r>
      <w:proofErr w:type="spellStart"/>
      <w:r w:rsidRPr="00C16DEE">
        <w:rPr>
          <w:rFonts w:ascii="Arial" w:hAnsi="Arial" w:cs="Arial"/>
          <w:sz w:val="22"/>
          <w:szCs w:val="22"/>
        </w:rPr>
        <w:t>tengah</w:t>
      </w:r>
      <w:proofErr w:type="spellEnd"/>
      <w:r w:rsidRPr="00C16DEE">
        <w:rPr>
          <w:rFonts w:ascii="Arial" w:hAnsi="Arial" w:cs="Arial"/>
          <w:sz w:val="22"/>
          <w:szCs w:val="22"/>
        </w:rPr>
        <w:t xml:space="preserve"> </w:t>
      </w:r>
      <w:proofErr w:type="spellStart"/>
      <w:r w:rsidRPr="00C16DEE">
        <w:rPr>
          <w:rFonts w:ascii="Arial" w:hAnsi="Arial" w:cs="Arial"/>
          <w:sz w:val="22"/>
          <w:szCs w:val="22"/>
        </w:rPr>
        <w:t>masyarakat</w:t>
      </w:r>
      <w:proofErr w:type="spellEnd"/>
      <w:r w:rsidRPr="00C16DEE">
        <w:rPr>
          <w:rFonts w:ascii="Arial" w:hAnsi="Arial" w:cs="Arial"/>
          <w:sz w:val="22"/>
          <w:szCs w:val="22"/>
        </w:rPr>
        <w:t xml:space="preserve">. </w:t>
      </w:r>
      <w:proofErr w:type="spellStart"/>
      <w:r w:rsidRPr="00C16DEE">
        <w:rPr>
          <w:rFonts w:ascii="Arial" w:hAnsi="Arial" w:cs="Arial"/>
          <w:sz w:val="22"/>
          <w:szCs w:val="22"/>
        </w:rPr>
        <w:t>Meskipun</w:t>
      </w:r>
      <w:proofErr w:type="spellEnd"/>
      <w:r w:rsidRPr="00C16DEE">
        <w:rPr>
          <w:rFonts w:ascii="Arial" w:hAnsi="Arial" w:cs="Arial"/>
          <w:sz w:val="22"/>
          <w:szCs w:val="22"/>
        </w:rPr>
        <w:t xml:space="preserve"> </w:t>
      </w:r>
      <w:proofErr w:type="spellStart"/>
      <w:r w:rsidRPr="00C16DEE">
        <w:rPr>
          <w:rFonts w:ascii="Arial" w:hAnsi="Arial" w:cs="Arial"/>
          <w:sz w:val="22"/>
          <w:szCs w:val="22"/>
        </w:rPr>
        <w:t>Undang-Undang</w:t>
      </w:r>
      <w:proofErr w:type="spellEnd"/>
      <w:r w:rsidRPr="00C16DEE">
        <w:rPr>
          <w:rFonts w:ascii="Arial" w:hAnsi="Arial" w:cs="Arial"/>
          <w:sz w:val="22"/>
          <w:szCs w:val="22"/>
        </w:rPr>
        <w:t xml:space="preserve"> </w:t>
      </w:r>
      <w:proofErr w:type="spellStart"/>
      <w:r w:rsidRPr="00C16DEE">
        <w:rPr>
          <w:rFonts w:ascii="Arial" w:hAnsi="Arial" w:cs="Arial"/>
          <w:sz w:val="22"/>
          <w:szCs w:val="22"/>
        </w:rPr>
        <w:t>Pokok</w:t>
      </w:r>
      <w:proofErr w:type="spellEnd"/>
      <w:r w:rsidRPr="00C16DEE">
        <w:rPr>
          <w:rFonts w:ascii="Arial" w:hAnsi="Arial" w:cs="Arial"/>
          <w:sz w:val="22"/>
          <w:szCs w:val="22"/>
        </w:rPr>
        <w:t xml:space="preserve"> Agraria (UUPA) </w:t>
      </w:r>
      <w:proofErr w:type="spellStart"/>
      <w:r w:rsidRPr="00C16DEE">
        <w:rPr>
          <w:rFonts w:ascii="Arial" w:hAnsi="Arial" w:cs="Arial"/>
          <w:sz w:val="22"/>
          <w:szCs w:val="22"/>
        </w:rPr>
        <w:t>mengakui</w:t>
      </w:r>
      <w:proofErr w:type="spellEnd"/>
      <w:r w:rsidRPr="00C16DEE">
        <w:rPr>
          <w:rFonts w:ascii="Arial" w:hAnsi="Arial" w:cs="Arial"/>
          <w:sz w:val="22"/>
          <w:szCs w:val="22"/>
        </w:rPr>
        <w:t xml:space="preserve"> </w:t>
      </w:r>
      <w:proofErr w:type="spellStart"/>
      <w:r w:rsidRPr="00C16DEE">
        <w:rPr>
          <w:rFonts w:ascii="Arial" w:hAnsi="Arial" w:cs="Arial"/>
          <w:sz w:val="22"/>
          <w:szCs w:val="22"/>
        </w:rPr>
        <w:t>hak</w:t>
      </w:r>
      <w:proofErr w:type="spellEnd"/>
      <w:r w:rsidRPr="00C16DEE">
        <w:rPr>
          <w:rFonts w:ascii="Arial" w:hAnsi="Arial" w:cs="Arial"/>
          <w:sz w:val="22"/>
          <w:szCs w:val="22"/>
        </w:rPr>
        <w:t xml:space="preserve"> </w:t>
      </w:r>
      <w:proofErr w:type="spellStart"/>
      <w:r w:rsidRPr="00C16DEE">
        <w:rPr>
          <w:rFonts w:ascii="Arial" w:hAnsi="Arial" w:cs="Arial"/>
          <w:sz w:val="22"/>
          <w:szCs w:val="22"/>
        </w:rPr>
        <w:t>ulayat</w:t>
      </w:r>
      <w:proofErr w:type="spellEnd"/>
      <w:r w:rsidRPr="00C16DEE">
        <w:rPr>
          <w:rFonts w:ascii="Arial" w:hAnsi="Arial" w:cs="Arial"/>
          <w:sz w:val="22"/>
          <w:szCs w:val="22"/>
        </w:rPr>
        <w:t xml:space="preserve"> </w:t>
      </w:r>
      <w:proofErr w:type="spellStart"/>
      <w:r w:rsidRPr="00C16DEE">
        <w:rPr>
          <w:rFonts w:ascii="Arial" w:hAnsi="Arial" w:cs="Arial"/>
          <w:sz w:val="22"/>
          <w:szCs w:val="22"/>
        </w:rPr>
        <w:t>masyarakat</w:t>
      </w:r>
      <w:proofErr w:type="spellEnd"/>
      <w:r w:rsidRPr="00C16DEE">
        <w:rPr>
          <w:rFonts w:ascii="Arial" w:hAnsi="Arial" w:cs="Arial"/>
          <w:sz w:val="22"/>
          <w:szCs w:val="22"/>
        </w:rPr>
        <w:t xml:space="preserve"> hukum </w:t>
      </w:r>
      <w:proofErr w:type="spellStart"/>
      <w:r w:rsidRPr="00C16DEE">
        <w:rPr>
          <w:rFonts w:ascii="Arial" w:hAnsi="Arial" w:cs="Arial"/>
          <w:sz w:val="22"/>
          <w:szCs w:val="22"/>
        </w:rPr>
        <w:t>adat</w:t>
      </w:r>
      <w:proofErr w:type="spellEnd"/>
      <w:r w:rsidRPr="00C16DEE">
        <w:rPr>
          <w:rFonts w:ascii="Arial" w:hAnsi="Arial" w:cs="Arial"/>
          <w:sz w:val="22"/>
          <w:szCs w:val="22"/>
        </w:rPr>
        <w:t xml:space="preserve">, </w:t>
      </w:r>
      <w:proofErr w:type="spellStart"/>
      <w:r w:rsidRPr="00C16DEE">
        <w:rPr>
          <w:rFonts w:ascii="Arial" w:hAnsi="Arial" w:cs="Arial"/>
          <w:sz w:val="22"/>
          <w:szCs w:val="22"/>
        </w:rPr>
        <w:t>pengakuan</w:t>
      </w:r>
      <w:proofErr w:type="spellEnd"/>
      <w:r w:rsidRPr="00C16DEE">
        <w:rPr>
          <w:rFonts w:ascii="Arial" w:hAnsi="Arial" w:cs="Arial"/>
          <w:sz w:val="22"/>
          <w:szCs w:val="22"/>
        </w:rPr>
        <w:t xml:space="preserve"> ini </w:t>
      </w:r>
      <w:proofErr w:type="spellStart"/>
      <w:r w:rsidRPr="00C16DEE">
        <w:rPr>
          <w:rFonts w:ascii="Arial" w:hAnsi="Arial" w:cs="Arial"/>
          <w:sz w:val="22"/>
          <w:szCs w:val="22"/>
        </w:rPr>
        <w:t>belum</w:t>
      </w:r>
      <w:proofErr w:type="spellEnd"/>
      <w:r w:rsidRPr="00C16DEE">
        <w:rPr>
          <w:rFonts w:ascii="Arial" w:hAnsi="Arial" w:cs="Arial"/>
          <w:sz w:val="22"/>
          <w:szCs w:val="22"/>
        </w:rPr>
        <w:t xml:space="preserve"> </w:t>
      </w:r>
      <w:proofErr w:type="spellStart"/>
      <w:r w:rsidRPr="00C16DEE">
        <w:rPr>
          <w:rFonts w:ascii="Arial" w:hAnsi="Arial" w:cs="Arial"/>
          <w:sz w:val="22"/>
          <w:szCs w:val="22"/>
        </w:rPr>
        <w:t>diikuti</w:t>
      </w:r>
      <w:proofErr w:type="spellEnd"/>
      <w:r w:rsidRPr="00C16DEE">
        <w:rPr>
          <w:rFonts w:ascii="Arial" w:hAnsi="Arial" w:cs="Arial"/>
          <w:sz w:val="22"/>
          <w:szCs w:val="22"/>
        </w:rPr>
        <w:t xml:space="preserve"> </w:t>
      </w:r>
      <w:proofErr w:type="spellStart"/>
      <w:r w:rsidRPr="00C16DEE">
        <w:rPr>
          <w:rFonts w:ascii="Arial" w:hAnsi="Arial" w:cs="Arial"/>
          <w:sz w:val="22"/>
          <w:szCs w:val="22"/>
        </w:rPr>
        <w:t>dengan</w:t>
      </w:r>
      <w:proofErr w:type="spellEnd"/>
      <w:r w:rsidRPr="00C16DEE">
        <w:rPr>
          <w:rFonts w:ascii="Arial" w:hAnsi="Arial" w:cs="Arial"/>
          <w:sz w:val="22"/>
          <w:szCs w:val="22"/>
        </w:rPr>
        <w:t xml:space="preserve"> </w:t>
      </w:r>
      <w:proofErr w:type="spellStart"/>
      <w:r w:rsidRPr="00C16DEE">
        <w:rPr>
          <w:rFonts w:ascii="Arial" w:hAnsi="Arial" w:cs="Arial"/>
          <w:sz w:val="22"/>
          <w:szCs w:val="22"/>
        </w:rPr>
        <w:t>kepastian</w:t>
      </w:r>
      <w:proofErr w:type="spellEnd"/>
      <w:r w:rsidRPr="00C16DEE">
        <w:rPr>
          <w:rFonts w:ascii="Arial" w:hAnsi="Arial" w:cs="Arial"/>
          <w:sz w:val="22"/>
          <w:szCs w:val="22"/>
        </w:rPr>
        <w:t xml:space="preserve"> hukum dan </w:t>
      </w:r>
      <w:proofErr w:type="spellStart"/>
      <w:r w:rsidRPr="00C16DEE">
        <w:rPr>
          <w:rFonts w:ascii="Arial" w:hAnsi="Arial" w:cs="Arial"/>
          <w:sz w:val="22"/>
          <w:szCs w:val="22"/>
        </w:rPr>
        <w:t>perlindungan</w:t>
      </w:r>
      <w:proofErr w:type="spellEnd"/>
      <w:r w:rsidRPr="00C16DEE">
        <w:rPr>
          <w:rFonts w:ascii="Arial" w:hAnsi="Arial" w:cs="Arial"/>
          <w:sz w:val="22"/>
          <w:szCs w:val="22"/>
        </w:rPr>
        <w:t xml:space="preserve"> </w:t>
      </w:r>
      <w:proofErr w:type="spellStart"/>
      <w:r w:rsidRPr="00C16DEE">
        <w:rPr>
          <w:rFonts w:ascii="Arial" w:hAnsi="Arial" w:cs="Arial"/>
          <w:sz w:val="22"/>
          <w:szCs w:val="22"/>
        </w:rPr>
        <w:t>secara</w:t>
      </w:r>
      <w:proofErr w:type="spellEnd"/>
      <w:r w:rsidRPr="00C16DEE">
        <w:rPr>
          <w:rFonts w:ascii="Arial" w:hAnsi="Arial" w:cs="Arial"/>
          <w:sz w:val="22"/>
          <w:szCs w:val="22"/>
        </w:rPr>
        <w:t xml:space="preserve"> </w:t>
      </w:r>
      <w:proofErr w:type="spellStart"/>
      <w:r w:rsidRPr="00C16DEE">
        <w:rPr>
          <w:rFonts w:ascii="Arial" w:hAnsi="Arial" w:cs="Arial"/>
          <w:sz w:val="22"/>
          <w:szCs w:val="22"/>
        </w:rPr>
        <w:t>administratif</w:t>
      </w:r>
      <w:proofErr w:type="spellEnd"/>
      <w:r w:rsidRPr="00C16DEE">
        <w:rPr>
          <w:rFonts w:ascii="Arial" w:hAnsi="Arial" w:cs="Arial"/>
          <w:sz w:val="22"/>
          <w:szCs w:val="22"/>
        </w:rPr>
        <w:t xml:space="preserve">. </w:t>
      </w:r>
      <w:proofErr w:type="spellStart"/>
      <w:r w:rsidRPr="00C16DEE">
        <w:rPr>
          <w:rFonts w:ascii="Arial" w:hAnsi="Arial" w:cs="Arial"/>
          <w:sz w:val="22"/>
          <w:szCs w:val="22"/>
        </w:rPr>
        <w:t>Penelitian</w:t>
      </w:r>
      <w:proofErr w:type="spellEnd"/>
      <w:r w:rsidRPr="00C16DEE">
        <w:rPr>
          <w:rFonts w:ascii="Arial" w:hAnsi="Arial" w:cs="Arial"/>
          <w:sz w:val="22"/>
          <w:szCs w:val="22"/>
        </w:rPr>
        <w:t xml:space="preserve"> ini </w:t>
      </w:r>
      <w:proofErr w:type="spellStart"/>
      <w:r w:rsidRPr="00C16DEE">
        <w:rPr>
          <w:rFonts w:ascii="Arial" w:hAnsi="Arial" w:cs="Arial"/>
          <w:sz w:val="22"/>
          <w:szCs w:val="22"/>
        </w:rPr>
        <w:t>bertujuan</w:t>
      </w:r>
      <w:proofErr w:type="spellEnd"/>
      <w:r w:rsidRPr="00C16DEE">
        <w:rPr>
          <w:rFonts w:ascii="Arial" w:hAnsi="Arial" w:cs="Arial"/>
          <w:sz w:val="22"/>
          <w:szCs w:val="22"/>
        </w:rPr>
        <w:t xml:space="preserve"> </w:t>
      </w:r>
      <w:proofErr w:type="spellStart"/>
      <w:r w:rsidRPr="00C16DEE">
        <w:rPr>
          <w:rFonts w:ascii="Arial" w:hAnsi="Arial" w:cs="Arial"/>
          <w:sz w:val="22"/>
          <w:szCs w:val="22"/>
        </w:rPr>
        <w:t>untuk</w:t>
      </w:r>
      <w:proofErr w:type="spellEnd"/>
      <w:r w:rsidRPr="00C16DEE">
        <w:rPr>
          <w:rFonts w:ascii="Arial" w:hAnsi="Arial" w:cs="Arial"/>
          <w:sz w:val="22"/>
          <w:szCs w:val="22"/>
        </w:rPr>
        <w:t xml:space="preserve"> </w:t>
      </w:r>
      <w:proofErr w:type="spellStart"/>
      <w:r w:rsidRPr="00C16DEE">
        <w:rPr>
          <w:rFonts w:ascii="Arial" w:hAnsi="Arial" w:cs="Arial"/>
          <w:sz w:val="22"/>
          <w:szCs w:val="22"/>
        </w:rPr>
        <w:t>menganalisis</w:t>
      </w:r>
      <w:proofErr w:type="spellEnd"/>
      <w:r w:rsidRPr="00C16DEE">
        <w:rPr>
          <w:rFonts w:ascii="Arial" w:hAnsi="Arial" w:cs="Arial"/>
          <w:sz w:val="22"/>
          <w:szCs w:val="22"/>
        </w:rPr>
        <w:t xml:space="preserve"> status hukum tanah </w:t>
      </w:r>
      <w:proofErr w:type="spellStart"/>
      <w:r w:rsidRPr="00C16DEE">
        <w:rPr>
          <w:rFonts w:ascii="Arial" w:hAnsi="Arial" w:cs="Arial"/>
          <w:sz w:val="22"/>
          <w:szCs w:val="22"/>
        </w:rPr>
        <w:t>adat</w:t>
      </w:r>
      <w:proofErr w:type="spellEnd"/>
      <w:r w:rsidRPr="00C16DEE">
        <w:rPr>
          <w:rFonts w:ascii="Arial" w:hAnsi="Arial" w:cs="Arial"/>
          <w:sz w:val="22"/>
          <w:szCs w:val="22"/>
        </w:rPr>
        <w:t xml:space="preserve">, </w:t>
      </w:r>
      <w:proofErr w:type="spellStart"/>
      <w:r w:rsidRPr="00C16DEE">
        <w:rPr>
          <w:rFonts w:ascii="Arial" w:hAnsi="Arial" w:cs="Arial"/>
          <w:sz w:val="22"/>
          <w:szCs w:val="22"/>
        </w:rPr>
        <w:t>mekanisme</w:t>
      </w:r>
      <w:proofErr w:type="spellEnd"/>
      <w:r w:rsidRPr="00C16DEE">
        <w:rPr>
          <w:rFonts w:ascii="Arial" w:hAnsi="Arial" w:cs="Arial"/>
          <w:sz w:val="22"/>
          <w:szCs w:val="22"/>
        </w:rPr>
        <w:t xml:space="preserve"> </w:t>
      </w:r>
      <w:proofErr w:type="spellStart"/>
      <w:r w:rsidRPr="00C16DEE">
        <w:rPr>
          <w:rFonts w:ascii="Arial" w:hAnsi="Arial" w:cs="Arial"/>
          <w:sz w:val="22"/>
          <w:szCs w:val="22"/>
        </w:rPr>
        <w:t>pembuktian</w:t>
      </w:r>
      <w:proofErr w:type="spellEnd"/>
      <w:r w:rsidRPr="00C16DEE">
        <w:rPr>
          <w:rFonts w:ascii="Arial" w:hAnsi="Arial" w:cs="Arial"/>
          <w:sz w:val="22"/>
          <w:szCs w:val="22"/>
        </w:rPr>
        <w:t xml:space="preserve"> </w:t>
      </w:r>
      <w:proofErr w:type="spellStart"/>
      <w:r w:rsidRPr="00C16DEE">
        <w:rPr>
          <w:rFonts w:ascii="Arial" w:hAnsi="Arial" w:cs="Arial"/>
          <w:sz w:val="22"/>
          <w:szCs w:val="22"/>
        </w:rPr>
        <w:t>hak</w:t>
      </w:r>
      <w:proofErr w:type="spellEnd"/>
      <w:r w:rsidRPr="00C16DEE">
        <w:rPr>
          <w:rFonts w:ascii="Arial" w:hAnsi="Arial" w:cs="Arial"/>
          <w:sz w:val="22"/>
          <w:szCs w:val="22"/>
        </w:rPr>
        <w:t xml:space="preserve"> </w:t>
      </w:r>
      <w:proofErr w:type="spellStart"/>
      <w:r w:rsidRPr="00C16DEE">
        <w:rPr>
          <w:rFonts w:ascii="Arial" w:hAnsi="Arial" w:cs="Arial"/>
          <w:sz w:val="22"/>
          <w:szCs w:val="22"/>
        </w:rPr>
        <w:t>atas</w:t>
      </w:r>
      <w:proofErr w:type="spellEnd"/>
      <w:r w:rsidRPr="00C16DEE">
        <w:rPr>
          <w:rFonts w:ascii="Arial" w:hAnsi="Arial" w:cs="Arial"/>
          <w:sz w:val="22"/>
          <w:szCs w:val="22"/>
        </w:rPr>
        <w:t xml:space="preserve"> tanah </w:t>
      </w:r>
      <w:proofErr w:type="spellStart"/>
      <w:r w:rsidRPr="00C16DEE">
        <w:rPr>
          <w:rFonts w:ascii="Arial" w:hAnsi="Arial" w:cs="Arial"/>
          <w:sz w:val="22"/>
          <w:szCs w:val="22"/>
        </w:rPr>
        <w:t>tanpa</w:t>
      </w:r>
      <w:proofErr w:type="spellEnd"/>
      <w:r w:rsidRPr="00C16DEE">
        <w:rPr>
          <w:rFonts w:ascii="Arial" w:hAnsi="Arial" w:cs="Arial"/>
          <w:sz w:val="22"/>
          <w:szCs w:val="22"/>
        </w:rPr>
        <w:t xml:space="preserve"> </w:t>
      </w:r>
      <w:proofErr w:type="spellStart"/>
      <w:r w:rsidRPr="00C16DEE">
        <w:rPr>
          <w:rFonts w:ascii="Arial" w:hAnsi="Arial" w:cs="Arial"/>
          <w:sz w:val="22"/>
          <w:szCs w:val="22"/>
        </w:rPr>
        <w:t>sertifikat</w:t>
      </w:r>
      <w:proofErr w:type="spellEnd"/>
      <w:r w:rsidRPr="00C16DEE">
        <w:rPr>
          <w:rFonts w:ascii="Arial" w:hAnsi="Arial" w:cs="Arial"/>
          <w:sz w:val="22"/>
          <w:szCs w:val="22"/>
        </w:rPr>
        <w:t xml:space="preserve">, </w:t>
      </w:r>
      <w:proofErr w:type="spellStart"/>
      <w:r w:rsidRPr="00C16DEE">
        <w:rPr>
          <w:rFonts w:ascii="Arial" w:hAnsi="Arial" w:cs="Arial"/>
          <w:sz w:val="22"/>
          <w:szCs w:val="22"/>
        </w:rPr>
        <w:t>serta</w:t>
      </w:r>
      <w:proofErr w:type="spellEnd"/>
      <w:r w:rsidRPr="00C16DEE">
        <w:rPr>
          <w:rFonts w:ascii="Arial" w:hAnsi="Arial" w:cs="Arial"/>
          <w:sz w:val="22"/>
          <w:szCs w:val="22"/>
        </w:rPr>
        <w:t xml:space="preserve"> </w:t>
      </w:r>
      <w:proofErr w:type="spellStart"/>
      <w:r w:rsidRPr="00C16DEE">
        <w:rPr>
          <w:rFonts w:ascii="Arial" w:hAnsi="Arial" w:cs="Arial"/>
          <w:sz w:val="22"/>
          <w:szCs w:val="22"/>
        </w:rPr>
        <w:t>tantangan</w:t>
      </w:r>
      <w:proofErr w:type="spellEnd"/>
      <w:r w:rsidRPr="00C16DEE">
        <w:rPr>
          <w:rFonts w:ascii="Arial" w:hAnsi="Arial" w:cs="Arial"/>
          <w:sz w:val="22"/>
          <w:szCs w:val="22"/>
        </w:rPr>
        <w:t xml:space="preserve"> </w:t>
      </w:r>
      <w:proofErr w:type="spellStart"/>
      <w:r w:rsidRPr="00C16DEE">
        <w:rPr>
          <w:rFonts w:ascii="Arial" w:hAnsi="Arial" w:cs="Arial"/>
          <w:sz w:val="22"/>
          <w:szCs w:val="22"/>
        </w:rPr>
        <w:t>dalam</w:t>
      </w:r>
      <w:proofErr w:type="spellEnd"/>
      <w:r w:rsidRPr="00C16DEE">
        <w:rPr>
          <w:rFonts w:ascii="Arial" w:hAnsi="Arial" w:cs="Arial"/>
          <w:sz w:val="22"/>
          <w:szCs w:val="22"/>
        </w:rPr>
        <w:t xml:space="preserve"> </w:t>
      </w:r>
      <w:proofErr w:type="spellStart"/>
      <w:r w:rsidRPr="00C16DEE">
        <w:rPr>
          <w:rFonts w:ascii="Arial" w:hAnsi="Arial" w:cs="Arial"/>
          <w:sz w:val="22"/>
          <w:szCs w:val="22"/>
        </w:rPr>
        <w:t>implementasi</w:t>
      </w:r>
      <w:proofErr w:type="spellEnd"/>
      <w:r w:rsidRPr="00C16DEE">
        <w:rPr>
          <w:rFonts w:ascii="Arial" w:hAnsi="Arial" w:cs="Arial"/>
          <w:sz w:val="22"/>
          <w:szCs w:val="22"/>
        </w:rPr>
        <w:t xml:space="preserve"> </w:t>
      </w:r>
      <w:proofErr w:type="spellStart"/>
      <w:r w:rsidRPr="00C16DEE">
        <w:rPr>
          <w:rFonts w:ascii="Arial" w:hAnsi="Arial" w:cs="Arial"/>
          <w:sz w:val="22"/>
          <w:szCs w:val="22"/>
        </w:rPr>
        <w:t>kebijakan</w:t>
      </w:r>
      <w:proofErr w:type="spellEnd"/>
      <w:r w:rsidRPr="00C16DEE">
        <w:rPr>
          <w:rFonts w:ascii="Arial" w:hAnsi="Arial" w:cs="Arial"/>
          <w:sz w:val="22"/>
          <w:szCs w:val="22"/>
        </w:rPr>
        <w:t xml:space="preserve"> </w:t>
      </w:r>
      <w:proofErr w:type="spellStart"/>
      <w:r w:rsidRPr="00C16DEE">
        <w:rPr>
          <w:rFonts w:ascii="Arial" w:hAnsi="Arial" w:cs="Arial"/>
          <w:sz w:val="22"/>
          <w:szCs w:val="22"/>
        </w:rPr>
        <w:t>terkait</w:t>
      </w:r>
      <w:proofErr w:type="spellEnd"/>
      <w:r w:rsidRPr="00C16DEE">
        <w:rPr>
          <w:rFonts w:ascii="Arial" w:hAnsi="Arial" w:cs="Arial"/>
          <w:sz w:val="22"/>
          <w:szCs w:val="22"/>
        </w:rPr>
        <w:t xml:space="preserve"> </w:t>
      </w:r>
      <w:proofErr w:type="spellStart"/>
      <w:r w:rsidRPr="00C16DEE">
        <w:rPr>
          <w:rFonts w:ascii="Arial" w:hAnsi="Arial" w:cs="Arial"/>
          <w:sz w:val="22"/>
          <w:szCs w:val="22"/>
        </w:rPr>
        <w:t>perlindungan</w:t>
      </w:r>
      <w:proofErr w:type="spellEnd"/>
      <w:r w:rsidRPr="00C16DEE">
        <w:rPr>
          <w:rFonts w:ascii="Arial" w:hAnsi="Arial" w:cs="Arial"/>
          <w:sz w:val="22"/>
          <w:szCs w:val="22"/>
        </w:rPr>
        <w:t xml:space="preserve"> tanah </w:t>
      </w:r>
      <w:proofErr w:type="spellStart"/>
      <w:r w:rsidRPr="00C16DEE">
        <w:rPr>
          <w:rFonts w:ascii="Arial" w:hAnsi="Arial" w:cs="Arial"/>
          <w:sz w:val="22"/>
          <w:szCs w:val="22"/>
        </w:rPr>
        <w:t>ulayat</w:t>
      </w:r>
      <w:proofErr w:type="spellEnd"/>
      <w:r w:rsidRPr="00C16DEE">
        <w:rPr>
          <w:rFonts w:ascii="Arial" w:hAnsi="Arial" w:cs="Arial"/>
          <w:sz w:val="22"/>
          <w:szCs w:val="22"/>
        </w:rPr>
        <w:t xml:space="preserve">. </w:t>
      </w:r>
      <w:proofErr w:type="spellStart"/>
      <w:r w:rsidRPr="00C16DEE">
        <w:rPr>
          <w:rFonts w:ascii="Arial" w:hAnsi="Arial" w:cs="Arial"/>
          <w:sz w:val="22"/>
          <w:szCs w:val="22"/>
        </w:rPr>
        <w:t>Metode</w:t>
      </w:r>
      <w:proofErr w:type="spellEnd"/>
      <w:r w:rsidRPr="00C16DEE">
        <w:rPr>
          <w:rFonts w:ascii="Arial" w:hAnsi="Arial" w:cs="Arial"/>
          <w:sz w:val="22"/>
          <w:szCs w:val="22"/>
        </w:rPr>
        <w:t xml:space="preserve"> yang </w:t>
      </w:r>
      <w:proofErr w:type="spellStart"/>
      <w:r w:rsidRPr="00C16DEE">
        <w:rPr>
          <w:rFonts w:ascii="Arial" w:hAnsi="Arial" w:cs="Arial"/>
          <w:sz w:val="22"/>
          <w:szCs w:val="22"/>
        </w:rPr>
        <w:t>digunakan</w:t>
      </w:r>
      <w:proofErr w:type="spellEnd"/>
      <w:r w:rsidRPr="00C16DEE">
        <w:rPr>
          <w:rFonts w:ascii="Arial" w:hAnsi="Arial" w:cs="Arial"/>
          <w:sz w:val="22"/>
          <w:szCs w:val="22"/>
        </w:rPr>
        <w:t xml:space="preserve"> </w:t>
      </w:r>
      <w:proofErr w:type="spellStart"/>
      <w:r w:rsidRPr="00C16DEE">
        <w:rPr>
          <w:rFonts w:ascii="Arial" w:hAnsi="Arial" w:cs="Arial"/>
          <w:sz w:val="22"/>
          <w:szCs w:val="22"/>
        </w:rPr>
        <w:t>adalah</w:t>
      </w:r>
      <w:proofErr w:type="spellEnd"/>
      <w:r w:rsidRPr="00C16DEE">
        <w:rPr>
          <w:rFonts w:ascii="Arial" w:hAnsi="Arial" w:cs="Arial"/>
          <w:sz w:val="22"/>
          <w:szCs w:val="22"/>
        </w:rPr>
        <w:t xml:space="preserve"> </w:t>
      </w:r>
      <w:proofErr w:type="spellStart"/>
      <w:r w:rsidRPr="00C16DEE">
        <w:rPr>
          <w:rFonts w:ascii="Arial" w:hAnsi="Arial" w:cs="Arial"/>
          <w:sz w:val="22"/>
          <w:szCs w:val="22"/>
        </w:rPr>
        <w:t>studi</w:t>
      </w:r>
      <w:proofErr w:type="spellEnd"/>
      <w:r w:rsidRPr="00C16DEE">
        <w:rPr>
          <w:rFonts w:ascii="Arial" w:hAnsi="Arial" w:cs="Arial"/>
          <w:sz w:val="22"/>
          <w:szCs w:val="22"/>
        </w:rPr>
        <w:t xml:space="preserve"> </w:t>
      </w:r>
      <w:proofErr w:type="spellStart"/>
      <w:r w:rsidRPr="00C16DEE">
        <w:rPr>
          <w:rFonts w:ascii="Arial" w:hAnsi="Arial" w:cs="Arial"/>
          <w:sz w:val="22"/>
          <w:szCs w:val="22"/>
        </w:rPr>
        <w:t>literatur</w:t>
      </w:r>
      <w:proofErr w:type="spellEnd"/>
      <w:r w:rsidRPr="00C16DEE">
        <w:rPr>
          <w:rFonts w:ascii="Arial" w:hAnsi="Arial" w:cs="Arial"/>
          <w:sz w:val="22"/>
          <w:szCs w:val="22"/>
        </w:rPr>
        <w:t xml:space="preserve"> (literature review) </w:t>
      </w:r>
      <w:proofErr w:type="spellStart"/>
      <w:r w:rsidRPr="00C16DEE">
        <w:rPr>
          <w:rFonts w:ascii="Arial" w:hAnsi="Arial" w:cs="Arial"/>
          <w:sz w:val="22"/>
          <w:szCs w:val="22"/>
        </w:rPr>
        <w:t>terhadap</w:t>
      </w:r>
      <w:proofErr w:type="spellEnd"/>
      <w:r w:rsidRPr="00C16DEE">
        <w:rPr>
          <w:rFonts w:ascii="Arial" w:hAnsi="Arial" w:cs="Arial"/>
          <w:sz w:val="22"/>
          <w:szCs w:val="22"/>
        </w:rPr>
        <w:t xml:space="preserve"> </w:t>
      </w:r>
      <w:proofErr w:type="spellStart"/>
      <w:r w:rsidRPr="00C16DEE">
        <w:rPr>
          <w:rFonts w:ascii="Arial" w:hAnsi="Arial" w:cs="Arial"/>
          <w:sz w:val="22"/>
          <w:szCs w:val="22"/>
        </w:rPr>
        <w:t>sumber-sumber</w:t>
      </w:r>
      <w:proofErr w:type="spellEnd"/>
      <w:r w:rsidRPr="00C16DEE">
        <w:rPr>
          <w:rFonts w:ascii="Arial" w:hAnsi="Arial" w:cs="Arial"/>
          <w:sz w:val="22"/>
          <w:szCs w:val="22"/>
        </w:rPr>
        <w:t xml:space="preserve"> hukum primer dan </w:t>
      </w:r>
      <w:proofErr w:type="spellStart"/>
      <w:r w:rsidRPr="00C16DEE">
        <w:rPr>
          <w:rFonts w:ascii="Arial" w:hAnsi="Arial" w:cs="Arial"/>
          <w:sz w:val="22"/>
          <w:szCs w:val="22"/>
        </w:rPr>
        <w:t>sekunder</w:t>
      </w:r>
      <w:proofErr w:type="spellEnd"/>
      <w:r w:rsidRPr="00C16DEE">
        <w:rPr>
          <w:rFonts w:ascii="Arial" w:hAnsi="Arial" w:cs="Arial"/>
          <w:sz w:val="22"/>
          <w:szCs w:val="22"/>
        </w:rPr>
        <w:t xml:space="preserve">, </w:t>
      </w:r>
      <w:proofErr w:type="spellStart"/>
      <w:r w:rsidRPr="00C16DEE">
        <w:rPr>
          <w:rFonts w:ascii="Arial" w:hAnsi="Arial" w:cs="Arial"/>
          <w:sz w:val="22"/>
          <w:szCs w:val="22"/>
        </w:rPr>
        <w:t>termasuk</w:t>
      </w:r>
      <w:proofErr w:type="spellEnd"/>
      <w:r w:rsidRPr="00C16DEE">
        <w:rPr>
          <w:rFonts w:ascii="Arial" w:hAnsi="Arial" w:cs="Arial"/>
          <w:sz w:val="22"/>
          <w:szCs w:val="22"/>
        </w:rPr>
        <w:t xml:space="preserve"> </w:t>
      </w:r>
      <w:proofErr w:type="spellStart"/>
      <w:r w:rsidRPr="00C16DEE">
        <w:rPr>
          <w:rFonts w:ascii="Arial" w:hAnsi="Arial" w:cs="Arial"/>
          <w:sz w:val="22"/>
          <w:szCs w:val="22"/>
        </w:rPr>
        <w:t>regulasi</w:t>
      </w:r>
      <w:proofErr w:type="spellEnd"/>
      <w:r w:rsidRPr="00C16DEE">
        <w:rPr>
          <w:rFonts w:ascii="Arial" w:hAnsi="Arial" w:cs="Arial"/>
          <w:sz w:val="22"/>
          <w:szCs w:val="22"/>
        </w:rPr>
        <w:t xml:space="preserve"> </w:t>
      </w:r>
      <w:proofErr w:type="spellStart"/>
      <w:r w:rsidRPr="00C16DEE">
        <w:rPr>
          <w:rFonts w:ascii="Arial" w:hAnsi="Arial" w:cs="Arial"/>
          <w:sz w:val="22"/>
          <w:szCs w:val="22"/>
        </w:rPr>
        <w:t>terbaru</w:t>
      </w:r>
      <w:proofErr w:type="spellEnd"/>
      <w:r w:rsidRPr="00C16DEE">
        <w:rPr>
          <w:rFonts w:ascii="Arial" w:hAnsi="Arial" w:cs="Arial"/>
          <w:sz w:val="22"/>
          <w:szCs w:val="22"/>
        </w:rPr>
        <w:t xml:space="preserve"> dan </w:t>
      </w:r>
      <w:proofErr w:type="spellStart"/>
      <w:r w:rsidRPr="00C16DEE">
        <w:rPr>
          <w:rFonts w:ascii="Arial" w:hAnsi="Arial" w:cs="Arial"/>
          <w:sz w:val="22"/>
          <w:szCs w:val="22"/>
        </w:rPr>
        <w:t>hasil</w:t>
      </w:r>
      <w:proofErr w:type="spellEnd"/>
      <w:r w:rsidRPr="00C16DEE">
        <w:rPr>
          <w:rFonts w:ascii="Arial" w:hAnsi="Arial" w:cs="Arial"/>
          <w:sz w:val="22"/>
          <w:szCs w:val="22"/>
        </w:rPr>
        <w:t xml:space="preserve"> </w:t>
      </w:r>
      <w:proofErr w:type="spellStart"/>
      <w:r w:rsidRPr="00C16DEE">
        <w:rPr>
          <w:rFonts w:ascii="Arial" w:hAnsi="Arial" w:cs="Arial"/>
          <w:sz w:val="22"/>
          <w:szCs w:val="22"/>
        </w:rPr>
        <w:t>penelitian</w:t>
      </w:r>
      <w:proofErr w:type="spellEnd"/>
      <w:r w:rsidRPr="00C16DEE">
        <w:rPr>
          <w:rFonts w:ascii="Arial" w:hAnsi="Arial" w:cs="Arial"/>
          <w:sz w:val="22"/>
          <w:szCs w:val="22"/>
        </w:rPr>
        <w:t xml:space="preserve"> lima </w:t>
      </w:r>
      <w:proofErr w:type="spellStart"/>
      <w:r w:rsidRPr="00C16DEE">
        <w:rPr>
          <w:rFonts w:ascii="Arial" w:hAnsi="Arial" w:cs="Arial"/>
          <w:sz w:val="22"/>
          <w:szCs w:val="22"/>
        </w:rPr>
        <w:t>tahun</w:t>
      </w:r>
      <w:proofErr w:type="spellEnd"/>
      <w:r w:rsidRPr="00C16DEE">
        <w:rPr>
          <w:rFonts w:ascii="Arial" w:hAnsi="Arial" w:cs="Arial"/>
          <w:sz w:val="22"/>
          <w:szCs w:val="22"/>
        </w:rPr>
        <w:t xml:space="preserve"> </w:t>
      </w:r>
      <w:proofErr w:type="spellStart"/>
      <w:r w:rsidRPr="00C16DEE">
        <w:rPr>
          <w:rFonts w:ascii="Arial" w:hAnsi="Arial" w:cs="Arial"/>
          <w:sz w:val="22"/>
          <w:szCs w:val="22"/>
        </w:rPr>
        <w:t>terakhir.Hasil</w:t>
      </w:r>
      <w:proofErr w:type="spellEnd"/>
      <w:r w:rsidRPr="00C16DEE">
        <w:rPr>
          <w:rFonts w:ascii="Arial" w:hAnsi="Arial" w:cs="Arial"/>
          <w:sz w:val="22"/>
          <w:szCs w:val="22"/>
        </w:rPr>
        <w:t xml:space="preserve"> </w:t>
      </w:r>
      <w:proofErr w:type="spellStart"/>
      <w:r w:rsidRPr="00C16DEE">
        <w:rPr>
          <w:rFonts w:ascii="Arial" w:hAnsi="Arial" w:cs="Arial"/>
          <w:sz w:val="22"/>
          <w:szCs w:val="22"/>
        </w:rPr>
        <w:t>penelitian</w:t>
      </w:r>
      <w:proofErr w:type="spellEnd"/>
      <w:r w:rsidRPr="00C16DEE">
        <w:rPr>
          <w:rFonts w:ascii="Arial" w:hAnsi="Arial" w:cs="Arial"/>
          <w:sz w:val="22"/>
          <w:szCs w:val="22"/>
        </w:rPr>
        <w:t xml:space="preserve"> </w:t>
      </w:r>
      <w:proofErr w:type="spellStart"/>
      <w:r w:rsidRPr="00C16DEE">
        <w:rPr>
          <w:rFonts w:ascii="Arial" w:hAnsi="Arial" w:cs="Arial"/>
          <w:sz w:val="22"/>
          <w:szCs w:val="22"/>
        </w:rPr>
        <w:t>menunjukkan</w:t>
      </w:r>
      <w:proofErr w:type="spellEnd"/>
      <w:r w:rsidRPr="00C16DEE">
        <w:rPr>
          <w:rFonts w:ascii="Arial" w:hAnsi="Arial" w:cs="Arial"/>
          <w:sz w:val="22"/>
          <w:szCs w:val="22"/>
        </w:rPr>
        <w:t xml:space="preserve"> </w:t>
      </w:r>
      <w:proofErr w:type="spellStart"/>
      <w:r w:rsidRPr="00C16DEE">
        <w:rPr>
          <w:rFonts w:ascii="Arial" w:hAnsi="Arial" w:cs="Arial"/>
          <w:sz w:val="22"/>
          <w:szCs w:val="22"/>
        </w:rPr>
        <w:t>bahwa</w:t>
      </w:r>
      <w:proofErr w:type="spellEnd"/>
      <w:r w:rsidRPr="00C16DEE">
        <w:rPr>
          <w:rFonts w:ascii="Arial" w:hAnsi="Arial" w:cs="Arial"/>
          <w:sz w:val="22"/>
          <w:szCs w:val="22"/>
        </w:rPr>
        <w:t xml:space="preserve"> </w:t>
      </w:r>
      <w:proofErr w:type="spellStart"/>
      <w:r w:rsidRPr="00C16DEE">
        <w:rPr>
          <w:rFonts w:ascii="Arial" w:hAnsi="Arial" w:cs="Arial"/>
          <w:sz w:val="22"/>
          <w:szCs w:val="22"/>
        </w:rPr>
        <w:t>banyak</w:t>
      </w:r>
      <w:proofErr w:type="spellEnd"/>
      <w:r w:rsidRPr="00C16DEE">
        <w:rPr>
          <w:rFonts w:ascii="Arial" w:hAnsi="Arial" w:cs="Arial"/>
          <w:sz w:val="22"/>
          <w:szCs w:val="22"/>
        </w:rPr>
        <w:t xml:space="preserve"> tanah </w:t>
      </w:r>
      <w:proofErr w:type="spellStart"/>
      <w:r w:rsidRPr="00C16DEE">
        <w:rPr>
          <w:rFonts w:ascii="Arial" w:hAnsi="Arial" w:cs="Arial"/>
          <w:sz w:val="22"/>
          <w:szCs w:val="22"/>
        </w:rPr>
        <w:t>adat</w:t>
      </w:r>
      <w:proofErr w:type="spellEnd"/>
      <w:r w:rsidRPr="00C16DEE">
        <w:rPr>
          <w:rFonts w:ascii="Arial" w:hAnsi="Arial" w:cs="Arial"/>
          <w:sz w:val="22"/>
          <w:szCs w:val="22"/>
        </w:rPr>
        <w:t xml:space="preserve"> </w:t>
      </w:r>
      <w:proofErr w:type="spellStart"/>
      <w:r w:rsidRPr="00C16DEE">
        <w:rPr>
          <w:rFonts w:ascii="Arial" w:hAnsi="Arial" w:cs="Arial"/>
          <w:sz w:val="22"/>
          <w:szCs w:val="22"/>
        </w:rPr>
        <w:t>belum</w:t>
      </w:r>
      <w:proofErr w:type="spellEnd"/>
      <w:r w:rsidRPr="00C16DEE">
        <w:rPr>
          <w:rFonts w:ascii="Arial" w:hAnsi="Arial" w:cs="Arial"/>
          <w:sz w:val="22"/>
          <w:szCs w:val="22"/>
        </w:rPr>
        <w:t xml:space="preserve"> </w:t>
      </w:r>
      <w:proofErr w:type="spellStart"/>
      <w:r w:rsidRPr="00C16DEE">
        <w:rPr>
          <w:rFonts w:ascii="Arial" w:hAnsi="Arial" w:cs="Arial"/>
          <w:sz w:val="22"/>
          <w:szCs w:val="22"/>
        </w:rPr>
        <w:t>memiliki</w:t>
      </w:r>
      <w:proofErr w:type="spellEnd"/>
      <w:r w:rsidRPr="00C16DEE">
        <w:rPr>
          <w:rFonts w:ascii="Arial" w:hAnsi="Arial" w:cs="Arial"/>
          <w:sz w:val="22"/>
          <w:szCs w:val="22"/>
        </w:rPr>
        <w:t xml:space="preserve"> status hukum yang </w:t>
      </w:r>
      <w:proofErr w:type="spellStart"/>
      <w:r w:rsidRPr="00C16DEE">
        <w:rPr>
          <w:rFonts w:ascii="Arial" w:hAnsi="Arial" w:cs="Arial"/>
          <w:sz w:val="22"/>
          <w:szCs w:val="22"/>
        </w:rPr>
        <w:t>jelas</w:t>
      </w:r>
      <w:proofErr w:type="spellEnd"/>
      <w:r w:rsidRPr="00C16DEE">
        <w:rPr>
          <w:rFonts w:ascii="Arial" w:hAnsi="Arial" w:cs="Arial"/>
          <w:sz w:val="22"/>
          <w:szCs w:val="22"/>
        </w:rPr>
        <w:t xml:space="preserve"> </w:t>
      </w:r>
      <w:proofErr w:type="spellStart"/>
      <w:r w:rsidRPr="00C16DEE">
        <w:rPr>
          <w:rFonts w:ascii="Arial" w:hAnsi="Arial" w:cs="Arial"/>
          <w:sz w:val="22"/>
          <w:szCs w:val="22"/>
        </w:rPr>
        <w:t>akibat</w:t>
      </w:r>
      <w:proofErr w:type="spellEnd"/>
      <w:r w:rsidRPr="00C16DEE">
        <w:rPr>
          <w:rFonts w:ascii="Arial" w:hAnsi="Arial" w:cs="Arial"/>
          <w:sz w:val="22"/>
          <w:szCs w:val="22"/>
        </w:rPr>
        <w:t xml:space="preserve"> </w:t>
      </w:r>
      <w:proofErr w:type="spellStart"/>
      <w:r w:rsidRPr="00C16DEE">
        <w:rPr>
          <w:rFonts w:ascii="Arial" w:hAnsi="Arial" w:cs="Arial"/>
          <w:sz w:val="22"/>
          <w:szCs w:val="22"/>
        </w:rPr>
        <w:t>belum</w:t>
      </w:r>
      <w:proofErr w:type="spellEnd"/>
      <w:r w:rsidRPr="00C16DEE">
        <w:rPr>
          <w:rFonts w:ascii="Arial" w:hAnsi="Arial" w:cs="Arial"/>
          <w:sz w:val="22"/>
          <w:szCs w:val="22"/>
        </w:rPr>
        <w:t xml:space="preserve"> </w:t>
      </w:r>
      <w:proofErr w:type="spellStart"/>
      <w:r w:rsidRPr="00C16DEE">
        <w:rPr>
          <w:rFonts w:ascii="Arial" w:hAnsi="Arial" w:cs="Arial"/>
          <w:sz w:val="22"/>
          <w:szCs w:val="22"/>
        </w:rPr>
        <w:t>adanya</w:t>
      </w:r>
      <w:proofErr w:type="spellEnd"/>
      <w:r w:rsidRPr="00C16DEE">
        <w:rPr>
          <w:rFonts w:ascii="Arial" w:hAnsi="Arial" w:cs="Arial"/>
          <w:sz w:val="22"/>
          <w:szCs w:val="22"/>
        </w:rPr>
        <w:t xml:space="preserve"> </w:t>
      </w:r>
      <w:proofErr w:type="spellStart"/>
      <w:r w:rsidRPr="00C16DEE">
        <w:rPr>
          <w:rFonts w:ascii="Arial" w:hAnsi="Arial" w:cs="Arial"/>
          <w:sz w:val="22"/>
          <w:szCs w:val="22"/>
        </w:rPr>
        <w:t>pengakuan</w:t>
      </w:r>
      <w:proofErr w:type="spellEnd"/>
      <w:r w:rsidRPr="00C16DEE">
        <w:rPr>
          <w:rFonts w:ascii="Arial" w:hAnsi="Arial" w:cs="Arial"/>
          <w:sz w:val="22"/>
          <w:szCs w:val="22"/>
        </w:rPr>
        <w:t xml:space="preserve"> </w:t>
      </w:r>
      <w:proofErr w:type="spellStart"/>
      <w:r w:rsidRPr="00C16DEE">
        <w:rPr>
          <w:rFonts w:ascii="Arial" w:hAnsi="Arial" w:cs="Arial"/>
          <w:sz w:val="22"/>
          <w:szCs w:val="22"/>
        </w:rPr>
        <w:t>resmi</w:t>
      </w:r>
      <w:proofErr w:type="spellEnd"/>
      <w:r w:rsidRPr="00C16DEE">
        <w:rPr>
          <w:rFonts w:ascii="Arial" w:hAnsi="Arial" w:cs="Arial"/>
          <w:sz w:val="22"/>
          <w:szCs w:val="22"/>
        </w:rPr>
        <w:t xml:space="preserve"> </w:t>
      </w:r>
      <w:proofErr w:type="spellStart"/>
      <w:r w:rsidRPr="00C16DEE">
        <w:rPr>
          <w:rFonts w:ascii="Arial" w:hAnsi="Arial" w:cs="Arial"/>
          <w:sz w:val="22"/>
          <w:szCs w:val="22"/>
        </w:rPr>
        <w:t>dari</w:t>
      </w:r>
      <w:proofErr w:type="spellEnd"/>
      <w:r w:rsidRPr="00C16DEE">
        <w:rPr>
          <w:rFonts w:ascii="Arial" w:hAnsi="Arial" w:cs="Arial"/>
          <w:sz w:val="22"/>
          <w:szCs w:val="22"/>
        </w:rPr>
        <w:t xml:space="preserve"> </w:t>
      </w:r>
      <w:proofErr w:type="spellStart"/>
      <w:r w:rsidRPr="00C16DEE">
        <w:rPr>
          <w:rFonts w:ascii="Arial" w:hAnsi="Arial" w:cs="Arial"/>
          <w:sz w:val="22"/>
          <w:szCs w:val="22"/>
        </w:rPr>
        <w:t>pemerintah</w:t>
      </w:r>
      <w:proofErr w:type="spellEnd"/>
      <w:r w:rsidRPr="00C16DEE">
        <w:rPr>
          <w:rFonts w:ascii="Arial" w:hAnsi="Arial" w:cs="Arial"/>
          <w:sz w:val="22"/>
          <w:szCs w:val="22"/>
        </w:rPr>
        <w:t xml:space="preserve"> </w:t>
      </w:r>
      <w:proofErr w:type="spellStart"/>
      <w:r w:rsidRPr="00C16DEE">
        <w:rPr>
          <w:rFonts w:ascii="Arial" w:hAnsi="Arial" w:cs="Arial"/>
          <w:sz w:val="22"/>
          <w:szCs w:val="22"/>
        </w:rPr>
        <w:t>daerah</w:t>
      </w:r>
      <w:proofErr w:type="spellEnd"/>
      <w:r w:rsidRPr="00C16DEE">
        <w:rPr>
          <w:rFonts w:ascii="Arial" w:hAnsi="Arial" w:cs="Arial"/>
          <w:sz w:val="22"/>
          <w:szCs w:val="22"/>
        </w:rPr>
        <w:t xml:space="preserve">. </w:t>
      </w:r>
      <w:proofErr w:type="spellStart"/>
      <w:r w:rsidRPr="00C16DEE">
        <w:rPr>
          <w:rFonts w:ascii="Arial" w:hAnsi="Arial" w:cs="Arial"/>
          <w:sz w:val="22"/>
          <w:szCs w:val="22"/>
        </w:rPr>
        <w:t>Selain</w:t>
      </w:r>
      <w:proofErr w:type="spellEnd"/>
      <w:r w:rsidRPr="00C16DEE">
        <w:rPr>
          <w:rFonts w:ascii="Arial" w:hAnsi="Arial" w:cs="Arial"/>
          <w:sz w:val="22"/>
          <w:szCs w:val="22"/>
        </w:rPr>
        <w:t xml:space="preserve"> </w:t>
      </w:r>
      <w:proofErr w:type="spellStart"/>
      <w:r w:rsidRPr="00C16DEE">
        <w:rPr>
          <w:rFonts w:ascii="Arial" w:hAnsi="Arial" w:cs="Arial"/>
          <w:sz w:val="22"/>
          <w:szCs w:val="22"/>
        </w:rPr>
        <w:t>itu</w:t>
      </w:r>
      <w:proofErr w:type="spellEnd"/>
      <w:r w:rsidRPr="00C16DEE">
        <w:rPr>
          <w:rFonts w:ascii="Arial" w:hAnsi="Arial" w:cs="Arial"/>
          <w:sz w:val="22"/>
          <w:szCs w:val="22"/>
        </w:rPr>
        <w:t xml:space="preserve">, proses </w:t>
      </w:r>
      <w:proofErr w:type="spellStart"/>
      <w:r w:rsidRPr="00C16DEE">
        <w:rPr>
          <w:rFonts w:ascii="Arial" w:hAnsi="Arial" w:cs="Arial"/>
          <w:sz w:val="22"/>
          <w:szCs w:val="22"/>
        </w:rPr>
        <w:t>pembuktian</w:t>
      </w:r>
      <w:proofErr w:type="spellEnd"/>
      <w:r w:rsidRPr="00C16DEE">
        <w:rPr>
          <w:rFonts w:ascii="Arial" w:hAnsi="Arial" w:cs="Arial"/>
          <w:sz w:val="22"/>
          <w:szCs w:val="22"/>
        </w:rPr>
        <w:t xml:space="preserve"> di </w:t>
      </w:r>
      <w:proofErr w:type="spellStart"/>
      <w:r w:rsidRPr="00C16DEE">
        <w:rPr>
          <w:rFonts w:ascii="Arial" w:hAnsi="Arial" w:cs="Arial"/>
          <w:sz w:val="22"/>
          <w:szCs w:val="22"/>
        </w:rPr>
        <w:t>pengadilan</w:t>
      </w:r>
      <w:proofErr w:type="spellEnd"/>
      <w:r w:rsidRPr="00C16DEE">
        <w:rPr>
          <w:rFonts w:ascii="Arial" w:hAnsi="Arial" w:cs="Arial"/>
          <w:sz w:val="22"/>
          <w:szCs w:val="22"/>
        </w:rPr>
        <w:t xml:space="preserve"> </w:t>
      </w:r>
      <w:proofErr w:type="spellStart"/>
      <w:r w:rsidRPr="00C16DEE">
        <w:rPr>
          <w:rFonts w:ascii="Arial" w:hAnsi="Arial" w:cs="Arial"/>
          <w:sz w:val="22"/>
          <w:szCs w:val="22"/>
        </w:rPr>
        <w:t>masih</w:t>
      </w:r>
      <w:proofErr w:type="spellEnd"/>
      <w:r w:rsidRPr="00C16DEE">
        <w:rPr>
          <w:rFonts w:ascii="Arial" w:hAnsi="Arial" w:cs="Arial"/>
          <w:sz w:val="22"/>
          <w:szCs w:val="22"/>
        </w:rPr>
        <w:t xml:space="preserve"> </w:t>
      </w:r>
      <w:proofErr w:type="spellStart"/>
      <w:r w:rsidRPr="00C16DEE">
        <w:rPr>
          <w:rFonts w:ascii="Arial" w:hAnsi="Arial" w:cs="Arial"/>
          <w:sz w:val="22"/>
          <w:szCs w:val="22"/>
        </w:rPr>
        <w:t>mengutamakan</w:t>
      </w:r>
      <w:proofErr w:type="spellEnd"/>
      <w:r w:rsidRPr="00C16DEE">
        <w:rPr>
          <w:rFonts w:ascii="Arial" w:hAnsi="Arial" w:cs="Arial"/>
          <w:sz w:val="22"/>
          <w:szCs w:val="22"/>
        </w:rPr>
        <w:t xml:space="preserve"> </w:t>
      </w:r>
      <w:proofErr w:type="spellStart"/>
      <w:r w:rsidRPr="00C16DEE">
        <w:rPr>
          <w:rFonts w:ascii="Arial" w:hAnsi="Arial" w:cs="Arial"/>
          <w:sz w:val="22"/>
          <w:szCs w:val="22"/>
        </w:rPr>
        <w:t>bukti</w:t>
      </w:r>
      <w:proofErr w:type="spellEnd"/>
      <w:r w:rsidRPr="00C16DEE">
        <w:rPr>
          <w:rFonts w:ascii="Arial" w:hAnsi="Arial" w:cs="Arial"/>
          <w:sz w:val="22"/>
          <w:szCs w:val="22"/>
        </w:rPr>
        <w:t xml:space="preserve"> formal, yang </w:t>
      </w:r>
      <w:proofErr w:type="spellStart"/>
      <w:r w:rsidRPr="00C16DEE">
        <w:rPr>
          <w:rFonts w:ascii="Arial" w:hAnsi="Arial" w:cs="Arial"/>
          <w:sz w:val="22"/>
          <w:szCs w:val="22"/>
        </w:rPr>
        <w:t>menyulitkan</w:t>
      </w:r>
      <w:proofErr w:type="spellEnd"/>
      <w:r w:rsidRPr="00C16DEE">
        <w:rPr>
          <w:rFonts w:ascii="Arial" w:hAnsi="Arial" w:cs="Arial"/>
          <w:sz w:val="22"/>
          <w:szCs w:val="22"/>
        </w:rPr>
        <w:t xml:space="preserve"> </w:t>
      </w:r>
      <w:proofErr w:type="spellStart"/>
      <w:r w:rsidRPr="00C16DEE">
        <w:rPr>
          <w:rFonts w:ascii="Arial" w:hAnsi="Arial" w:cs="Arial"/>
          <w:sz w:val="22"/>
          <w:szCs w:val="22"/>
        </w:rPr>
        <w:t>masyarakat</w:t>
      </w:r>
      <w:proofErr w:type="spellEnd"/>
      <w:r w:rsidRPr="00C16DEE">
        <w:rPr>
          <w:rFonts w:ascii="Arial" w:hAnsi="Arial" w:cs="Arial"/>
          <w:sz w:val="22"/>
          <w:szCs w:val="22"/>
        </w:rPr>
        <w:t xml:space="preserve"> </w:t>
      </w:r>
      <w:proofErr w:type="spellStart"/>
      <w:r w:rsidRPr="00C16DEE">
        <w:rPr>
          <w:rFonts w:ascii="Arial" w:hAnsi="Arial" w:cs="Arial"/>
          <w:sz w:val="22"/>
          <w:szCs w:val="22"/>
        </w:rPr>
        <w:t>adat</w:t>
      </w:r>
      <w:proofErr w:type="spellEnd"/>
      <w:r w:rsidRPr="00C16DEE">
        <w:rPr>
          <w:rFonts w:ascii="Arial" w:hAnsi="Arial" w:cs="Arial"/>
          <w:sz w:val="22"/>
          <w:szCs w:val="22"/>
        </w:rPr>
        <w:t xml:space="preserve"> </w:t>
      </w:r>
      <w:proofErr w:type="spellStart"/>
      <w:r w:rsidRPr="00C16DEE">
        <w:rPr>
          <w:rFonts w:ascii="Arial" w:hAnsi="Arial" w:cs="Arial"/>
          <w:sz w:val="22"/>
          <w:szCs w:val="22"/>
        </w:rPr>
        <w:t>dalam</w:t>
      </w:r>
      <w:proofErr w:type="spellEnd"/>
      <w:r w:rsidRPr="00C16DEE">
        <w:rPr>
          <w:rFonts w:ascii="Arial" w:hAnsi="Arial" w:cs="Arial"/>
          <w:sz w:val="22"/>
          <w:szCs w:val="22"/>
        </w:rPr>
        <w:t xml:space="preserve"> </w:t>
      </w:r>
      <w:proofErr w:type="spellStart"/>
      <w:r w:rsidRPr="00C16DEE">
        <w:rPr>
          <w:rFonts w:ascii="Arial" w:hAnsi="Arial" w:cs="Arial"/>
          <w:sz w:val="22"/>
          <w:szCs w:val="22"/>
        </w:rPr>
        <w:t>mempertahankan</w:t>
      </w:r>
      <w:proofErr w:type="spellEnd"/>
      <w:r w:rsidRPr="00C16DEE">
        <w:rPr>
          <w:rFonts w:ascii="Arial" w:hAnsi="Arial" w:cs="Arial"/>
          <w:sz w:val="22"/>
          <w:szCs w:val="22"/>
        </w:rPr>
        <w:t xml:space="preserve"> </w:t>
      </w:r>
      <w:proofErr w:type="spellStart"/>
      <w:r w:rsidRPr="00C16DEE">
        <w:rPr>
          <w:rFonts w:ascii="Arial" w:hAnsi="Arial" w:cs="Arial"/>
          <w:sz w:val="22"/>
          <w:szCs w:val="22"/>
        </w:rPr>
        <w:t>haknya</w:t>
      </w:r>
      <w:proofErr w:type="spellEnd"/>
      <w:r w:rsidRPr="00C16DEE">
        <w:rPr>
          <w:rFonts w:ascii="Arial" w:hAnsi="Arial" w:cs="Arial"/>
          <w:sz w:val="22"/>
          <w:szCs w:val="22"/>
        </w:rPr>
        <w:t xml:space="preserve"> </w:t>
      </w:r>
      <w:proofErr w:type="spellStart"/>
      <w:r w:rsidRPr="00C16DEE">
        <w:rPr>
          <w:rFonts w:ascii="Arial" w:hAnsi="Arial" w:cs="Arial"/>
          <w:sz w:val="22"/>
          <w:szCs w:val="22"/>
        </w:rPr>
        <w:t>karena</w:t>
      </w:r>
      <w:proofErr w:type="spellEnd"/>
      <w:r w:rsidRPr="00C16DEE">
        <w:rPr>
          <w:rFonts w:ascii="Arial" w:hAnsi="Arial" w:cs="Arial"/>
          <w:sz w:val="22"/>
          <w:szCs w:val="22"/>
        </w:rPr>
        <w:t xml:space="preserve"> </w:t>
      </w:r>
      <w:proofErr w:type="spellStart"/>
      <w:r w:rsidRPr="00C16DEE">
        <w:rPr>
          <w:rFonts w:ascii="Arial" w:hAnsi="Arial" w:cs="Arial"/>
          <w:sz w:val="22"/>
          <w:szCs w:val="22"/>
        </w:rPr>
        <w:t>minimnya</w:t>
      </w:r>
      <w:proofErr w:type="spellEnd"/>
      <w:r w:rsidRPr="00C16DEE">
        <w:rPr>
          <w:rFonts w:ascii="Arial" w:hAnsi="Arial" w:cs="Arial"/>
          <w:sz w:val="22"/>
          <w:szCs w:val="22"/>
        </w:rPr>
        <w:t xml:space="preserve"> </w:t>
      </w:r>
      <w:proofErr w:type="spellStart"/>
      <w:r w:rsidRPr="00C16DEE">
        <w:rPr>
          <w:rFonts w:ascii="Arial" w:hAnsi="Arial" w:cs="Arial"/>
          <w:sz w:val="22"/>
          <w:szCs w:val="22"/>
        </w:rPr>
        <w:t>dokumen</w:t>
      </w:r>
      <w:proofErr w:type="spellEnd"/>
      <w:r w:rsidRPr="00C16DEE">
        <w:rPr>
          <w:rFonts w:ascii="Arial" w:hAnsi="Arial" w:cs="Arial"/>
          <w:sz w:val="22"/>
          <w:szCs w:val="22"/>
        </w:rPr>
        <w:t xml:space="preserve"> legal. </w:t>
      </w:r>
      <w:proofErr w:type="spellStart"/>
      <w:r w:rsidRPr="00C16DEE">
        <w:rPr>
          <w:rFonts w:ascii="Arial" w:hAnsi="Arial" w:cs="Arial"/>
          <w:sz w:val="22"/>
          <w:szCs w:val="22"/>
        </w:rPr>
        <w:t>Regulasi</w:t>
      </w:r>
      <w:proofErr w:type="spellEnd"/>
      <w:r w:rsidRPr="00C16DEE">
        <w:rPr>
          <w:rFonts w:ascii="Arial" w:hAnsi="Arial" w:cs="Arial"/>
          <w:sz w:val="22"/>
          <w:szCs w:val="22"/>
        </w:rPr>
        <w:t xml:space="preserve"> </w:t>
      </w:r>
      <w:proofErr w:type="spellStart"/>
      <w:r w:rsidRPr="00C16DEE">
        <w:rPr>
          <w:rFonts w:ascii="Arial" w:hAnsi="Arial" w:cs="Arial"/>
          <w:sz w:val="22"/>
          <w:szCs w:val="22"/>
        </w:rPr>
        <w:t>seperti</w:t>
      </w:r>
      <w:proofErr w:type="spellEnd"/>
      <w:r w:rsidRPr="00C16DEE">
        <w:rPr>
          <w:rFonts w:ascii="Arial" w:hAnsi="Arial" w:cs="Arial"/>
          <w:sz w:val="22"/>
          <w:szCs w:val="22"/>
        </w:rPr>
        <w:t xml:space="preserve"> </w:t>
      </w:r>
      <w:proofErr w:type="spellStart"/>
      <w:r w:rsidRPr="00C16DEE">
        <w:rPr>
          <w:rFonts w:ascii="Arial" w:hAnsi="Arial" w:cs="Arial"/>
          <w:sz w:val="22"/>
          <w:szCs w:val="22"/>
        </w:rPr>
        <w:t>Permen</w:t>
      </w:r>
      <w:proofErr w:type="spellEnd"/>
      <w:r w:rsidRPr="00C16DEE">
        <w:rPr>
          <w:rFonts w:ascii="Arial" w:hAnsi="Arial" w:cs="Arial"/>
          <w:sz w:val="22"/>
          <w:szCs w:val="22"/>
        </w:rPr>
        <w:t xml:space="preserve"> ATR/BPN No. 18 </w:t>
      </w:r>
      <w:proofErr w:type="spellStart"/>
      <w:r w:rsidRPr="00C16DEE">
        <w:rPr>
          <w:rFonts w:ascii="Arial" w:hAnsi="Arial" w:cs="Arial"/>
          <w:sz w:val="22"/>
          <w:szCs w:val="22"/>
        </w:rPr>
        <w:t>Tahun</w:t>
      </w:r>
      <w:proofErr w:type="spellEnd"/>
      <w:r w:rsidRPr="00C16DEE">
        <w:rPr>
          <w:rFonts w:ascii="Arial" w:hAnsi="Arial" w:cs="Arial"/>
          <w:sz w:val="22"/>
          <w:szCs w:val="22"/>
        </w:rPr>
        <w:t xml:space="preserve"> 2019 </w:t>
      </w:r>
      <w:proofErr w:type="spellStart"/>
      <w:r w:rsidRPr="00C16DEE">
        <w:rPr>
          <w:rFonts w:ascii="Arial" w:hAnsi="Arial" w:cs="Arial"/>
          <w:sz w:val="22"/>
          <w:szCs w:val="22"/>
        </w:rPr>
        <w:t>telah</w:t>
      </w:r>
      <w:proofErr w:type="spellEnd"/>
      <w:r w:rsidRPr="00C16DEE">
        <w:rPr>
          <w:rFonts w:ascii="Arial" w:hAnsi="Arial" w:cs="Arial"/>
          <w:sz w:val="22"/>
          <w:szCs w:val="22"/>
        </w:rPr>
        <w:t xml:space="preserve"> </w:t>
      </w:r>
      <w:proofErr w:type="spellStart"/>
      <w:r w:rsidRPr="00C16DEE">
        <w:rPr>
          <w:rFonts w:ascii="Arial" w:hAnsi="Arial" w:cs="Arial"/>
          <w:sz w:val="22"/>
          <w:szCs w:val="22"/>
        </w:rPr>
        <w:t>memberikan</w:t>
      </w:r>
      <w:proofErr w:type="spellEnd"/>
      <w:r w:rsidRPr="00C16DEE">
        <w:rPr>
          <w:rFonts w:ascii="Arial" w:hAnsi="Arial" w:cs="Arial"/>
          <w:sz w:val="22"/>
          <w:szCs w:val="22"/>
        </w:rPr>
        <w:t xml:space="preserve"> </w:t>
      </w:r>
      <w:proofErr w:type="spellStart"/>
      <w:r w:rsidRPr="00C16DEE">
        <w:rPr>
          <w:rFonts w:ascii="Arial" w:hAnsi="Arial" w:cs="Arial"/>
          <w:sz w:val="22"/>
          <w:szCs w:val="22"/>
        </w:rPr>
        <w:t>arah</w:t>
      </w:r>
      <w:proofErr w:type="spellEnd"/>
      <w:r w:rsidRPr="00C16DEE">
        <w:rPr>
          <w:rFonts w:ascii="Arial" w:hAnsi="Arial" w:cs="Arial"/>
          <w:sz w:val="22"/>
          <w:szCs w:val="22"/>
        </w:rPr>
        <w:t xml:space="preserve"> </w:t>
      </w:r>
      <w:proofErr w:type="spellStart"/>
      <w:r w:rsidRPr="00C16DEE">
        <w:rPr>
          <w:rFonts w:ascii="Arial" w:hAnsi="Arial" w:cs="Arial"/>
          <w:sz w:val="22"/>
          <w:szCs w:val="22"/>
        </w:rPr>
        <w:t>penatausahaan</w:t>
      </w:r>
      <w:proofErr w:type="spellEnd"/>
      <w:r w:rsidRPr="00C16DEE">
        <w:rPr>
          <w:rFonts w:ascii="Arial" w:hAnsi="Arial" w:cs="Arial"/>
          <w:sz w:val="22"/>
          <w:szCs w:val="22"/>
        </w:rPr>
        <w:t xml:space="preserve"> tanah </w:t>
      </w:r>
      <w:proofErr w:type="spellStart"/>
      <w:r w:rsidRPr="00C16DEE">
        <w:rPr>
          <w:rFonts w:ascii="Arial" w:hAnsi="Arial" w:cs="Arial"/>
          <w:sz w:val="22"/>
          <w:szCs w:val="22"/>
        </w:rPr>
        <w:t>ulayat</w:t>
      </w:r>
      <w:proofErr w:type="spellEnd"/>
      <w:r w:rsidRPr="00C16DEE">
        <w:rPr>
          <w:rFonts w:ascii="Arial" w:hAnsi="Arial" w:cs="Arial"/>
          <w:sz w:val="22"/>
          <w:szCs w:val="22"/>
        </w:rPr>
        <w:t xml:space="preserve">, </w:t>
      </w:r>
      <w:proofErr w:type="spellStart"/>
      <w:r w:rsidRPr="00C16DEE">
        <w:rPr>
          <w:rFonts w:ascii="Arial" w:hAnsi="Arial" w:cs="Arial"/>
          <w:sz w:val="22"/>
          <w:szCs w:val="22"/>
        </w:rPr>
        <w:t>namun</w:t>
      </w:r>
      <w:proofErr w:type="spellEnd"/>
      <w:r w:rsidRPr="00C16DEE">
        <w:rPr>
          <w:rFonts w:ascii="Arial" w:hAnsi="Arial" w:cs="Arial"/>
          <w:sz w:val="22"/>
          <w:szCs w:val="22"/>
        </w:rPr>
        <w:t xml:space="preserve"> </w:t>
      </w:r>
      <w:proofErr w:type="spellStart"/>
      <w:r w:rsidRPr="00C16DEE">
        <w:rPr>
          <w:rFonts w:ascii="Arial" w:hAnsi="Arial" w:cs="Arial"/>
          <w:sz w:val="22"/>
          <w:szCs w:val="22"/>
        </w:rPr>
        <w:t>implementasinya</w:t>
      </w:r>
      <w:proofErr w:type="spellEnd"/>
      <w:r w:rsidRPr="00C16DEE">
        <w:rPr>
          <w:rFonts w:ascii="Arial" w:hAnsi="Arial" w:cs="Arial"/>
          <w:sz w:val="22"/>
          <w:szCs w:val="22"/>
        </w:rPr>
        <w:t xml:space="preserve"> </w:t>
      </w:r>
      <w:proofErr w:type="spellStart"/>
      <w:r w:rsidRPr="00C16DEE">
        <w:rPr>
          <w:rFonts w:ascii="Arial" w:hAnsi="Arial" w:cs="Arial"/>
          <w:sz w:val="22"/>
          <w:szCs w:val="22"/>
        </w:rPr>
        <w:t>belum</w:t>
      </w:r>
      <w:proofErr w:type="spellEnd"/>
      <w:r w:rsidRPr="00C16DEE">
        <w:rPr>
          <w:rFonts w:ascii="Arial" w:hAnsi="Arial" w:cs="Arial"/>
          <w:sz w:val="22"/>
          <w:szCs w:val="22"/>
        </w:rPr>
        <w:t xml:space="preserve"> optimal </w:t>
      </w:r>
      <w:proofErr w:type="spellStart"/>
      <w:r w:rsidRPr="00C16DEE">
        <w:rPr>
          <w:rFonts w:ascii="Arial" w:hAnsi="Arial" w:cs="Arial"/>
          <w:sz w:val="22"/>
          <w:szCs w:val="22"/>
        </w:rPr>
        <w:t>akibat</w:t>
      </w:r>
      <w:proofErr w:type="spellEnd"/>
      <w:r w:rsidRPr="00C16DEE">
        <w:rPr>
          <w:rFonts w:ascii="Arial" w:hAnsi="Arial" w:cs="Arial"/>
          <w:sz w:val="22"/>
          <w:szCs w:val="22"/>
        </w:rPr>
        <w:t xml:space="preserve"> </w:t>
      </w:r>
      <w:proofErr w:type="spellStart"/>
      <w:r w:rsidRPr="00C16DEE">
        <w:rPr>
          <w:rFonts w:ascii="Arial" w:hAnsi="Arial" w:cs="Arial"/>
          <w:sz w:val="22"/>
          <w:szCs w:val="22"/>
        </w:rPr>
        <w:t>keterbatasan</w:t>
      </w:r>
      <w:proofErr w:type="spellEnd"/>
      <w:r w:rsidRPr="00C16DEE">
        <w:rPr>
          <w:rFonts w:ascii="Arial" w:hAnsi="Arial" w:cs="Arial"/>
          <w:sz w:val="22"/>
          <w:szCs w:val="22"/>
        </w:rPr>
        <w:t xml:space="preserve"> </w:t>
      </w:r>
      <w:proofErr w:type="spellStart"/>
      <w:r w:rsidRPr="00C16DEE">
        <w:rPr>
          <w:rFonts w:ascii="Arial" w:hAnsi="Arial" w:cs="Arial"/>
          <w:sz w:val="22"/>
          <w:szCs w:val="22"/>
        </w:rPr>
        <w:t>kapasitas</w:t>
      </w:r>
      <w:proofErr w:type="spellEnd"/>
      <w:r w:rsidRPr="00C16DEE">
        <w:rPr>
          <w:rFonts w:ascii="Arial" w:hAnsi="Arial" w:cs="Arial"/>
          <w:sz w:val="22"/>
          <w:szCs w:val="22"/>
        </w:rPr>
        <w:t xml:space="preserve"> </w:t>
      </w:r>
      <w:proofErr w:type="spellStart"/>
      <w:r w:rsidRPr="00C16DEE">
        <w:rPr>
          <w:rFonts w:ascii="Arial" w:hAnsi="Arial" w:cs="Arial"/>
          <w:sz w:val="22"/>
          <w:szCs w:val="22"/>
        </w:rPr>
        <w:t>birokrasi</w:t>
      </w:r>
      <w:proofErr w:type="spellEnd"/>
      <w:r w:rsidRPr="00C16DEE">
        <w:rPr>
          <w:rFonts w:ascii="Arial" w:hAnsi="Arial" w:cs="Arial"/>
          <w:sz w:val="22"/>
          <w:szCs w:val="22"/>
        </w:rPr>
        <w:t xml:space="preserve">, </w:t>
      </w:r>
      <w:proofErr w:type="spellStart"/>
      <w:r w:rsidRPr="00C16DEE">
        <w:rPr>
          <w:rFonts w:ascii="Arial" w:hAnsi="Arial" w:cs="Arial"/>
          <w:sz w:val="22"/>
          <w:szCs w:val="22"/>
        </w:rPr>
        <w:t>lemahnya</w:t>
      </w:r>
      <w:proofErr w:type="spellEnd"/>
      <w:r w:rsidRPr="00C16DEE">
        <w:rPr>
          <w:rFonts w:ascii="Arial" w:hAnsi="Arial" w:cs="Arial"/>
          <w:sz w:val="22"/>
          <w:szCs w:val="22"/>
        </w:rPr>
        <w:t xml:space="preserve"> </w:t>
      </w:r>
      <w:proofErr w:type="spellStart"/>
      <w:r w:rsidRPr="00C16DEE">
        <w:rPr>
          <w:rFonts w:ascii="Arial" w:hAnsi="Arial" w:cs="Arial"/>
          <w:sz w:val="22"/>
          <w:szCs w:val="22"/>
        </w:rPr>
        <w:t>koordinasi</w:t>
      </w:r>
      <w:proofErr w:type="spellEnd"/>
      <w:r w:rsidRPr="00C16DEE">
        <w:rPr>
          <w:rFonts w:ascii="Arial" w:hAnsi="Arial" w:cs="Arial"/>
          <w:sz w:val="22"/>
          <w:szCs w:val="22"/>
        </w:rPr>
        <w:t xml:space="preserve"> </w:t>
      </w:r>
      <w:proofErr w:type="spellStart"/>
      <w:r w:rsidRPr="00C16DEE">
        <w:rPr>
          <w:rFonts w:ascii="Arial" w:hAnsi="Arial" w:cs="Arial"/>
          <w:sz w:val="22"/>
          <w:szCs w:val="22"/>
        </w:rPr>
        <w:t>antarlembaga</w:t>
      </w:r>
      <w:proofErr w:type="spellEnd"/>
      <w:r w:rsidRPr="00C16DEE">
        <w:rPr>
          <w:rFonts w:ascii="Arial" w:hAnsi="Arial" w:cs="Arial"/>
          <w:sz w:val="22"/>
          <w:szCs w:val="22"/>
        </w:rPr>
        <w:t xml:space="preserve">, dan </w:t>
      </w:r>
      <w:proofErr w:type="spellStart"/>
      <w:r w:rsidRPr="00C16DEE">
        <w:rPr>
          <w:rFonts w:ascii="Arial" w:hAnsi="Arial" w:cs="Arial"/>
          <w:sz w:val="22"/>
          <w:szCs w:val="22"/>
        </w:rPr>
        <w:t>minimnya</w:t>
      </w:r>
      <w:proofErr w:type="spellEnd"/>
      <w:r w:rsidRPr="00C16DEE">
        <w:rPr>
          <w:rFonts w:ascii="Arial" w:hAnsi="Arial" w:cs="Arial"/>
          <w:sz w:val="22"/>
          <w:szCs w:val="22"/>
        </w:rPr>
        <w:t xml:space="preserve"> </w:t>
      </w:r>
      <w:proofErr w:type="spellStart"/>
      <w:r w:rsidRPr="00C16DEE">
        <w:rPr>
          <w:rFonts w:ascii="Arial" w:hAnsi="Arial" w:cs="Arial"/>
          <w:sz w:val="22"/>
          <w:szCs w:val="22"/>
        </w:rPr>
        <w:t>pemetaan</w:t>
      </w:r>
      <w:proofErr w:type="spellEnd"/>
      <w:r w:rsidRPr="00C16DEE">
        <w:rPr>
          <w:rFonts w:ascii="Arial" w:hAnsi="Arial" w:cs="Arial"/>
          <w:sz w:val="22"/>
          <w:szCs w:val="22"/>
        </w:rPr>
        <w:t xml:space="preserve"> </w:t>
      </w:r>
      <w:proofErr w:type="spellStart"/>
      <w:r w:rsidRPr="00C16DEE">
        <w:rPr>
          <w:rFonts w:ascii="Arial" w:hAnsi="Arial" w:cs="Arial"/>
          <w:sz w:val="22"/>
          <w:szCs w:val="22"/>
        </w:rPr>
        <w:t>partisipatif</w:t>
      </w:r>
      <w:proofErr w:type="spellEnd"/>
      <w:r w:rsidRPr="00C16DEE">
        <w:rPr>
          <w:rFonts w:ascii="Arial" w:hAnsi="Arial" w:cs="Arial"/>
          <w:sz w:val="22"/>
          <w:szCs w:val="22"/>
        </w:rPr>
        <w:t xml:space="preserve">. </w:t>
      </w:r>
      <w:proofErr w:type="spellStart"/>
      <w:r w:rsidRPr="00C16DEE">
        <w:rPr>
          <w:rFonts w:ascii="Arial" w:hAnsi="Arial" w:cs="Arial"/>
          <w:sz w:val="22"/>
          <w:szCs w:val="22"/>
        </w:rPr>
        <w:t>Kesimpulan</w:t>
      </w:r>
      <w:proofErr w:type="spellEnd"/>
      <w:r w:rsidRPr="00C16DEE">
        <w:rPr>
          <w:rFonts w:ascii="Arial" w:hAnsi="Arial" w:cs="Arial"/>
          <w:sz w:val="22"/>
          <w:szCs w:val="22"/>
        </w:rPr>
        <w:t xml:space="preserve"> </w:t>
      </w:r>
      <w:proofErr w:type="spellStart"/>
      <w:r w:rsidRPr="00C16DEE">
        <w:rPr>
          <w:rFonts w:ascii="Arial" w:hAnsi="Arial" w:cs="Arial"/>
          <w:sz w:val="22"/>
          <w:szCs w:val="22"/>
        </w:rPr>
        <w:t>dari</w:t>
      </w:r>
      <w:proofErr w:type="spellEnd"/>
      <w:r w:rsidRPr="00C16DEE">
        <w:rPr>
          <w:rFonts w:ascii="Arial" w:hAnsi="Arial" w:cs="Arial"/>
          <w:sz w:val="22"/>
          <w:szCs w:val="22"/>
        </w:rPr>
        <w:t xml:space="preserve"> </w:t>
      </w:r>
      <w:proofErr w:type="spellStart"/>
      <w:r w:rsidRPr="00C16DEE">
        <w:rPr>
          <w:rFonts w:ascii="Arial" w:hAnsi="Arial" w:cs="Arial"/>
          <w:sz w:val="22"/>
          <w:szCs w:val="22"/>
        </w:rPr>
        <w:t>penelitian</w:t>
      </w:r>
      <w:proofErr w:type="spellEnd"/>
      <w:r w:rsidRPr="00C16DEE">
        <w:rPr>
          <w:rFonts w:ascii="Arial" w:hAnsi="Arial" w:cs="Arial"/>
          <w:sz w:val="22"/>
          <w:szCs w:val="22"/>
        </w:rPr>
        <w:t xml:space="preserve"> ini </w:t>
      </w:r>
      <w:proofErr w:type="spellStart"/>
      <w:r w:rsidRPr="00C16DEE">
        <w:rPr>
          <w:rFonts w:ascii="Arial" w:hAnsi="Arial" w:cs="Arial"/>
          <w:sz w:val="22"/>
          <w:szCs w:val="22"/>
        </w:rPr>
        <w:t>menegaskan</w:t>
      </w:r>
      <w:proofErr w:type="spellEnd"/>
      <w:r w:rsidRPr="00C16DEE">
        <w:rPr>
          <w:rFonts w:ascii="Arial" w:hAnsi="Arial" w:cs="Arial"/>
          <w:sz w:val="22"/>
          <w:szCs w:val="22"/>
        </w:rPr>
        <w:t xml:space="preserve"> </w:t>
      </w:r>
      <w:proofErr w:type="spellStart"/>
      <w:r w:rsidRPr="00C16DEE">
        <w:rPr>
          <w:rFonts w:ascii="Arial" w:hAnsi="Arial" w:cs="Arial"/>
          <w:sz w:val="22"/>
          <w:szCs w:val="22"/>
        </w:rPr>
        <w:t>bahwa</w:t>
      </w:r>
      <w:proofErr w:type="spellEnd"/>
      <w:r w:rsidRPr="00C16DEE">
        <w:rPr>
          <w:rFonts w:ascii="Arial" w:hAnsi="Arial" w:cs="Arial"/>
          <w:sz w:val="22"/>
          <w:szCs w:val="22"/>
        </w:rPr>
        <w:t xml:space="preserve"> </w:t>
      </w:r>
      <w:proofErr w:type="spellStart"/>
      <w:r w:rsidRPr="00C16DEE">
        <w:rPr>
          <w:rFonts w:ascii="Arial" w:hAnsi="Arial" w:cs="Arial"/>
          <w:sz w:val="22"/>
          <w:szCs w:val="22"/>
        </w:rPr>
        <w:t>perlindungan</w:t>
      </w:r>
      <w:proofErr w:type="spellEnd"/>
      <w:r w:rsidRPr="00C16DEE">
        <w:rPr>
          <w:rFonts w:ascii="Arial" w:hAnsi="Arial" w:cs="Arial"/>
          <w:sz w:val="22"/>
          <w:szCs w:val="22"/>
        </w:rPr>
        <w:t xml:space="preserve"> hukum </w:t>
      </w:r>
      <w:proofErr w:type="spellStart"/>
      <w:r w:rsidRPr="00C16DEE">
        <w:rPr>
          <w:rFonts w:ascii="Arial" w:hAnsi="Arial" w:cs="Arial"/>
          <w:sz w:val="22"/>
          <w:szCs w:val="22"/>
        </w:rPr>
        <w:t>terhadap</w:t>
      </w:r>
      <w:proofErr w:type="spellEnd"/>
      <w:r w:rsidRPr="00C16DEE">
        <w:rPr>
          <w:rFonts w:ascii="Arial" w:hAnsi="Arial" w:cs="Arial"/>
          <w:sz w:val="22"/>
          <w:szCs w:val="22"/>
        </w:rPr>
        <w:t xml:space="preserve"> tanah </w:t>
      </w:r>
      <w:proofErr w:type="spellStart"/>
      <w:r w:rsidRPr="00C16DEE">
        <w:rPr>
          <w:rFonts w:ascii="Arial" w:hAnsi="Arial" w:cs="Arial"/>
          <w:sz w:val="22"/>
          <w:szCs w:val="22"/>
        </w:rPr>
        <w:t>adat</w:t>
      </w:r>
      <w:proofErr w:type="spellEnd"/>
      <w:r w:rsidRPr="00C16DEE">
        <w:rPr>
          <w:rFonts w:ascii="Arial" w:hAnsi="Arial" w:cs="Arial"/>
          <w:sz w:val="22"/>
          <w:szCs w:val="22"/>
        </w:rPr>
        <w:t xml:space="preserve"> </w:t>
      </w:r>
      <w:proofErr w:type="spellStart"/>
      <w:r w:rsidRPr="00C16DEE">
        <w:rPr>
          <w:rFonts w:ascii="Arial" w:hAnsi="Arial" w:cs="Arial"/>
          <w:sz w:val="22"/>
          <w:szCs w:val="22"/>
        </w:rPr>
        <w:t>memerlukan</w:t>
      </w:r>
      <w:proofErr w:type="spellEnd"/>
      <w:r w:rsidRPr="00C16DEE">
        <w:rPr>
          <w:rFonts w:ascii="Arial" w:hAnsi="Arial" w:cs="Arial"/>
          <w:sz w:val="22"/>
          <w:szCs w:val="22"/>
        </w:rPr>
        <w:t xml:space="preserve"> </w:t>
      </w:r>
      <w:proofErr w:type="spellStart"/>
      <w:r w:rsidRPr="00C16DEE">
        <w:rPr>
          <w:rFonts w:ascii="Arial" w:hAnsi="Arial" w:cs="Arial"/>
          <w:sz w:val="22"/>
          <w:szCs w:val="22"/>
        </w:rPr>
        <w:t>percepatan</w:t>
      </w:r>
      <w:proofErr w:type="spellEnd"/>
      <w:r w:rsidRPr="00C16DEE">
        <w:rPr>
          <w:rFonts w:ascii="Arial" w:hAnsi="Arial" w:cs="Arial"/>
          <w:sz w:val="22"/>
          <w:szCs w:val="22"/>
        </w:rPr>
        <w:t xml:space="preserve"> </w:t>
      </w:r>
      <w:proofErr w:type="spellStart"/>
      <w:r w:rsidRPr="00C16DEE">
        <w:rPr>
          <w:rFonts w:ascii="Arial" w:hAnsi="Arial" w:cs="Arial"/>
          <w:sz w:val="22"/>
          <w:szCs w:val="22"/>
        </w:rPr>
        <w:t>pengakuan</w:t>
      </w:r>
      <w:proofErr w:type="spellEnd"/>
      <w:r w:rsidRPr="00C16DEE">
        <w:rPr>
          <w:rFonts w:ascii="Arial" w:hAnsi="Arial" w:cs="Arial"/>
          <w:sz w:val="22"/>
          <w:szCs w:val="22"/>
        </w:rPr>
        <w:t xml:space="preserve"> formal </w:t>
      </w:r>
      <w:proofErr w:type="spellStart"/>
      <w:r w:rsidRPr="00C16DEE">
        <w:rPr>
          <w:rFonts w:ascii="Arial" w:hAnsi="Arial" w:cs="Arial"/>
          <w:sz w:val="22"/>
          <w:szCs w:val="22"/>
        </w:rPr>
        <w:t>oleh</w:t>
      </w:r>
      <w:proofErr w:type="spellEnd"/>
      <w:r w:rsidRPr="00C16DEE">
        <w:rPr>
          <w:rFonts w:ascii="Arial" w:hAnsi="Arial" w:cs="Arial"/>
          <w:sz w:val="22"/>
          <w:szCs w:val="22"/>
        </w:rPr>
        <w:t xml:space="preserve"> </w:t>
      </w:r>
      <w:proofErr w:type="spellStart"/>
      <w:r w:rsidRPr="00C16DEE">
        <w:rPr>
          <w:rFonts w:ascii="Arial" w:hAnsi="Arial" w:cs="Arial"/>
          <w:sz w:val="22"/>
          <w:szCs w:val="22"/>
        </w:rPr>
        <w:t>pemerintah</w:t>
      </w:r>
      <w:proofErr w:type="spellEnd"/>
      <w:r w:rsidRPr="00C16DEE">
        <w:rPr>
          <w:rFonts w:ascii="Arial" w:hAnsi="Arial" w:cs="Arial"/>
          <w:sz w:val="22"/>
          <w:szCs w:val="22"/>
        </w:rPr>
        <w:t xml:space="preserve">, </w:t>
      </w:r>
      <w:proofErr w:type="spellStart"/>
      <w:r w:rsidRPr="00C16DEE">
        <w:rPr>
          <w:rFonts w:ascii="Arial" w:hAnsi="Arial" w:cs="Arial"/>
          <w:sz w:val="22"/>
          <w:szCs w:val="22"/>
        </w:rPr>
        <w:t>penyederhanaan</w:t>
      </w:r>
      <w:proofErr w:type="spellEnd"/>
      <w:r w:rsidRPr="00C16DEE">
        <w:rPr>
          <w:rFonts w:ascii="Arial" w:hAnsi="Arial" w:cs="Arial"/>
          <w:sz w:val="22"/>
          <w:szCs w:val="22"/>
        </w:rPr>
        <w:t xml:space="preserve"> </w:t>
      </w:r>
      <w:proofErr w:type="spellStart"/>
      <w:r w:rsidRPr="00C16DEE">
        <w:rPr>
          <w:rFonts w:ascii="Arial" w:hAnsi="Arial" w:cs="Arial"/>
          <w:sz w:val="22"/>
          <w:szCs w:val="22"/>
        </w:rPr>
        <w:t>sistem</w:t>
      </w:r>
      <w:proofErr w:type="spellEnd"/>
      <w:r w:rsidRPr="00C16DEE">
        <w:rPr>
          <w:rFonts w:ascii="Arial" w:hAnsi="Arial" w:cs="Arial"/>
          <w:sz w:val="22"/>
          <w:szCs w:val="22"/>
        </w:rPr>
        <w:t xml:space="preserve"> </w:t>
      </w:r>
      <w:proofErr w:type="spellStart"/>
      <w:r w:rsidRPr="00C16DEE">
        <w:rPr>
          <w:rFonts w:ascii="Arial" w:hAnsi="Arial" w:cs="Arial"/>
          <w:sz w:val="22"/>
          <w:szCs w:val="22"/>
        </w:rPr>
        <w:t>pendaftaran</w:t>
      </w:r>
      <w:proofErr w:type="spellEnd"/>
      <w:r w:rsidRPr="00C16DEE">
        <w:rPr>
          <w:rFonts w:ascii="Arial" w:hAnsi="Arial" w:cs="Arial"/>
          <w:sz w:val="22"/>
          <w:szCs w:val="22"/>
        </w:rPr>
        <w:t xml:space="preserve"> tanah </w:t>
      </w:r>
      <w:proofErr w:type="spellStart"/>
      <w:r w:rsidRPr="00C16DEE">
        <w:rPr>
          <w:rFonts w:ascii="Arial" w:hAnsi="Arial" w:cs="Arial"/>
          <w:sz w:val="22"/>
          <w:szCs w:val="22"/>
        </w:rPr>
        <w:t>adat</w:t>
      </w:r>
      <w:proofErr w:type="spellEnd"/>
      <w:r w:rsidRPr="00C16DEE">
        <w:rPr>
          <w:rFonts w:ascii="Arial" w:hAnsi="Arial" w:cs="Arial"/>
          <w:sz w:val="22"/>
          <w:szCs w:val="22"/>
        </w:rPr>
        <w:t xml:space="preserve">, </w:t>
      </w:r>
      <w:proofErr w:type="spellStart"/>
      <w:r w:rsidRPr="00C16DEE">
        <w:rPr>
          <w:rFonts w:ascii="Arial" w:hAnsi="Arial" w:cs="Arial"/>
          <w:sz w:val="22"/>
          <w:szCs w:val="22"/>
        </w:rPr>
        <w:t>reformasi</w:t>
      </w:r>
      <w:proofErr w:type="spellEnd"/>
      <w:r w:rsidRPr="00C16DEE">
        <w:rPr>
          <w:rFonts w:ascii="Arial" w:hAnsi="Arial" w:cs="Arial"/>
          <w:sz w:val="22"/>
          <w:szCs w:val="22"/>
        </w:rPr>
        <w:t xml:space="preserve"> </w:t>
      </w:r>
      <w:proofErr w:type="spellStart"/>
      <w:r w:rsidRPr="00C16DEE">
        <w:rPr>
          <w:rFonts w:ascii="Arial" w:hAnsi="Arial" w:cs="Arial"/>
          <w:sz w:val="22"/>
          <w:szCs w:val="22"/>
        </w:rPr>
        <w:t>mekanisme</w:t>
      </w:r>
      <w:proofErr w:type="spellEnd"/>
      <w:r w:rsidRPr="00C16DEE">
        <w:rPr>
          <w:rFonts w:ascii="Arial" w:hAnsi="Arial" w:cs="Arial"/>
          <w:sz w:val="22"/>
          <w:szCs w:val="22"/>
        </w:rPr>
        <w:t xml:space="preserve"> </w:t>
      </w:r>
      <w:proofErr w:type="spellStart"/>
      <w:r w:rsidRPr="00C16DEE">
        <w:rPr>
          <w:rFonts w:ascii="Arial" w:hAnsi="Arial" w:cs="Arial"/>
          <w:sz w:val="22"/>
          <w:szCs w:val="22"/>
        </w:rPr>
        <w:t>pembuktian</w:t>
      </w:r>
      <w:proofErr w:type="spellEnd"/>
      <w:r w:rsidRPr="00C16DEE">
        <w:rPr>
          <w:rFonts w:ascii="Arial" w:hAnsi="Arial" w:cs="Arial"/>
          <w:sz w:val="22"/>
          <w:szCs w:val="22"/>
        </w:rPr>
        <w:t xml:space="preserve">, </w:t>
      </w:r>
      <w:proofErr w:type="spellStart"/>
      <w:r w:rsidRPr="00C16DEE">
        <w:rPr>
          <w:rFonts w:ascii="Arial" w:hAnsi="Arial" w:cs="Arial"/>
          <w:sz w:val="22"/>
          <w:szCs w:val="22"/>
        </w:rPr>
        <w:t>serta</w:t>
      </w:r>
      <w:proofErr w:type="spellEnd"/>
      <w:r w:rsidRPr="00C16DEE">
        <w:rPr>
          <w:rFonts w:ascii="Arial" w:hAnsi="Arial" w:cs="Arial"/>
          <w:sz w:val="22"/>
          <w:szCs w:val="22"/>
        </w:rPr>
        <w:t xml:space="preserve"> </w:t>
      </w:r>
      <w:proofErr w:type="spellStart"/>
      <w:r w:rsidRPr="00C16DEE">
        <w:rPr>
          <w:rFonts w:ascii="Arial" w:hAnsi="Arial" w:cs="Arial"/>
          <w:sz w:val="22"/>
          <w:szCs w:val="22"/>
        </w:rPr>
        <w:t>integrasi</w:t>
      </w:r>
      <w:proofErr w:type="spellEnd"/>
      <w:r w:rsidRPr="00C16DEE">
        <w:rPr>
          <w:rFonts w:ascii="Arial" w:hAnsi="Arial" w:cs="Arial"/>
          <w:sz w:val="22"/>
          <w:szCs w:val="22"/>
        </w:rPr>
        <w:t xml:space="preserve"> hukum </w:t>
      </w:r>
      <w:proofErr w:type="spellStart"/>
      <w:r w:rsidRPr="00C16DEE">
        <w:rPr>
          <w:rFonts w:ascii="Arial" w:hAnsi="Arial" w:cs="Arial"/>
          <w:sz w:val="22"/>
          <w:szCs w:val="22"/>
        </w:rPr>
        <w:t>adat</w:t>
      </w:r>
      <w:proofErr w:type="spellEnd"/>
      <w:r w:rsidRPr="00C16DEE">
        <w:rPr>
          <w:rFonts w:ascii="Arial" w:hAnsi="Arial" w:cs="Arial"/>
          <w:sz w:val="22"/>
          <w:szCs w:val="22"/>
        </w:rPr>
        <w:t xml:space="preserve"> </w:t>
      </w:r>
      <w:proofErr w:type="spellStart"/>
      <w:r w:rsidRPr="00C16DEE">
        <w:rPr>
          <w:rFonts w:ascii="Arial" w:hAnsi="Arial" w:cs="Arial"/>
          <w:sz w:val="22"/>
          <w:szCs w:val="22"/>
        </w:rPr>
        <w:t>dalam</w:t>
      </w:r>
      <w:proofErr w:type="spellEnd"/>
      <w:r w:rsidRPr="00C16DEE">
        <w:rPr>
          <w:rFonts w:ascii="Arial" w:hAnsi="Arial" w:cs="Arial"/>
          <w:sz w:val="22"/>
          <w:szCs w:val="22"/>
        </w:rPr>
        <w:t xml:space="preserve"> </w:t>
      </w:r>
      <w:proofErr w:type="spellStart"/>
      <w:r w:rsidRPr="00C16DEE">
        <w:rPr>
          <w:rFonts w:ascii="Arial" w:hAnsi="Arial" w:cs="Arial"/>
          <w:sz w:val="22"/>
          <w:szCs w:val="22"/>
        </w:rPr>
        <w:t>sistem</w:t>
      </w:r>
      <w:proofErr w:type="spellEnd"/>
      <w:r w:rsidRPr="00C16DEE">
        <w:rPr>
          <w:rFonts w:ascii="Arial" w:hAnsi="Arial" w:cs="Arial"/>
          <w:sz w:val="22"/>
          <w:szCs w:val="22"/>
        </w:rPr>
        <w:t xml:space="preserve"> hukum </w:t>
      </w:r>
      <w:proofErr w:type="spellStart"/>
      <w:r w:rsidRPr="00C16DEE">
        <w:rPr>
          <w:rFonts w:ascii="Arial" w:hAnsi="Arial" w:cs="Arial"/>
          <w:sz w:val="22"/>
          <w:szCs w:val="22"/>
        </w:rPr>
        <w:t>nasional</w:t>
      </w:r>
      <w:proofErr w:type="spellEnd"/>
      <w:r w:rsidRPr="00C16DEE">
        <w:rPr>
          <w:rFonts w:ascii="Arial" w:hAnsi="Arial" w:cs="Arial"/>
          <w:sz w:val="22"/>
          <w:szCs w:val="22"/>
        </w:rPr>
        <w:t xml:space="preserve">. </w:t>
      </w:r>
      <w:proofErr w:type="spellStart"/>
      <w:r w:rsidRPr="00C16DEE">
        <w:rPr>
          <w:rFonts w:ascii="Arial" w:hAnsi="Arial" w:cs="Arial"/>
          <w:sz w:val="22"/>
          <w:szCs w:val="22"/>
        </w:rPr>
        <w:t>Diperlukan</w:t>
      </w:r>
      <w:proofErr w:type="spellEnd"/>
      <w:r w:rsidRPr="00C16DEE">
        <w:rPr>
          <w:rFonts w:ascii="Arial" w:hAnsi="Arial" w:cs="Arial"/>
          <w:sz w:val="22"/>
          <w:szCs w:val="22"/>
        </w:rPr>
        <w:t xml:space="preserve"> pula </w:t>
      </w:r>
      <w:proofErr w:type="spellStart"/>
      <w:r w:rsidRPr="00C16DEE">
        <w:rPr>
          <w:rFonts w:ascii="Arial" w:hAnsi="Arial" w:cs="Arial"/>
          <w:sz w:val="22"/>
          <w:szCs w:val="22"/>
        </w:rPr>
        <w:t>evaluasi</w:t>
      </w:r>
      <w:proofErr w:type="spellEnd"/>
      <w:r w:rsidRPr="00C16DEE">
        <w:rPr>
          <w:rFonts w:ascii="Arial" w:hAnsi="Arial" w:cs="Arial"/>
          <w:sz w:val="22"/>
          <w:szCs w:val="22"/>
        </w:rPr>
        <w:t xml:space="preserve"> </w:t>
      </w:r>
      <w:proofErr w:type="spellStart"/>
      <w:r w:rsidRPr="00C16DEE">
        <w:rPr>
          <w:rFonts w:ascii="Arial" w:hAnsi="Arial" w:cs="Arial"/>
          <w:sz w:val="22"/>
          <w:szCs w:val="22"/>
        </w:rPr>
        <w:t>berkala</w:t>
      </w:r>
      <w:proofErr w:type="spellEnd"/>
      <w:r w:rsidRPr="00C16DEE">
        <w:rPr>
          <w:rFonts w:ascii="Arial" w:hAnsi="Arial" w:cs="Arial"/>
          <w:sz w:val="22"/>
          <w:szCs w:val="22"/>
        </w:rPr>
        <w:t xml:space="preserve"> </w:t>
      </w:r>
      <w:proofErr w:type="spellStart"/>
      <w:r w:rsidRPr="00C16DEE">
        <w:rPr>
          <w:rFonts w:ascii="Arial" w:hAnsi="Arial" w:cs="Arial"/>
          <w:sz w:val="22"/>
          <w:szCs w:val="22"/>
        </w:rPr>
        <w:t>terhadap</w:t>
      </w:r>
      <w:proofErr w:type="spellEnd"/>
      <w:r w:rsidRPr="00C16DEE">
        <w:rPr>
          <w:rFonts w:ascii="Arial" w:hAnsi="Arial" w:cs="Arial"/>
          <w:sz w:val="22"/>
          <w:szCs w:val="22"/>
        </w:rPr>
        <w:t xml:space="preserve"> </w:t>
      </w:r>
      <w:proofErr w:type="spellStart"/>
      <w:r w:rsidRPr="00C16DEE">
        <w:rPr>
          <w:rFonts w:ascii="Arial" w:hAnsi="Arial" w:cs="Arial"/>
          <w:sz w:val="22"/>
          <w:szCs w:val="22"/>
        </w:rPr>
        <w:t>kebijakan</w:t>
      </w:r>
      <w:proofErr w:type="spellEnd"/>
      <w:r w:rsidRPr="00C16DEE">
        <w:rPr>
          <w:rFonts w:ascii="Arial" w:hAnsi="Arial" w:cs="Arial"/>
          <w:sz w:val="22"/>
          <w:szCs w:val="22"/>
        </w:rPr>
        <w:t xml:space="preserve"> yang ada agar </w:t>
      </w:r>
      <w:proofErr w:type="spellStart"/>
      <w:r w:rsidRPr="00C16DEE">
        <w:rPr>
          <w:rFonts w:ascii="Arial" w:hAnsi="Arial" w:cs="Arial"/>
          <w:sz w:val="22"/>
          <w:szCs w:val="22"/>
        </w:rPr>
        <w:t>pelaksanaannya</w:t>
      </w:r>
      <w:proofErr w:type="spellEnd"/>
      <w:r w:rsidRPr="00C16DEE">
        <w:rPr>
          <w:rFonts w:ascii="Arial" w:hAnsi="Arial" w:cs="Arial"/>
          <w:sz w:val="22"/>
          <w:szCs w:val="22"/>
        </w:rPr>
        <w:t xml:space="preserve"> </w:t>
      </w:r>
      <w:proofErr w:type="spellStart"/>
      <w:r w:rsidRPr="00C16DEE">
        <w:rPr>
          <w:rFonts w:ascii="Arial" w:hAnsi="Arial" w:cs="Arial"/>
          <w:sz w:val="22"/>
          <w:szCs w:val="22"/>
        </w:rPr>
        <w:t>benar-benar</w:t>
      </w:r>
      <w:proofErr w:type="spellEnd"/>
      <w:r w:rsidRPr="00C16DEE">
        <w:rPr>
          <w:rFonts w:ascii="Arial" w:hAnsi="Arial" w:cs="Arial"/>
          <w:sz w:val="22"/>
          <w:szCs w:val="22"/>
        </w:rPr>
        <w:t xml:space="preserve"> </w:t>
      </w:r>
      <w:proofErr w:type="spellStart"/>
      <w:r w:rsidRPr="00C16DEE">
        <w:rPr>
          <w:rFonts w:ascii="Arial" w:hAnsi="Arial" w:cs="Arial"/>
          <w:sz w:val="22"/>
          <w:szCs w:val="22"/>
        </w:rPr>
        <w:t>berpihak</w:t>
      </w:r>
      <w:proofErr w:type="spellEnd"/>
      <w:r w:rsidRPr="00C16DEE">
        <w:rPr>
          <w:rFonts w:ascii="Arial" w:hAnsi="Arial" w:cs="Arial"/>
          <w:sz w:val="22"/>
          <w:szCs w:val="22"/>
        </w:rPr>
        <w:t xml:space="preserve"> </w:t>
      </w:r>
      <w:proofErr w:type="spellStart"/>
      <w:r w:rsidRPr="00C16DEE">
        <w:rPr>
          <w:rFonts w:ascii="Arial" w:hAnsi="Arial" w:cs="Arial"/>
          <w:sz w:val="22"/>
          <w:szCs w:val="22"/>
        </w:rPr>
        <w:t>pada</w:t>
      </w:r>
      <w:proofErr w:type="spellEnd"/>
      <w:r w:rsidRPr="00C16DEE">
        <w:rPr>
          <w:rFonts w:ascii="Arial" w:hAnsi="Arial" w:cs="Arial"/>
          <w:sz w:val="22"/>
          <w:szCs w:val="22"/>
        </w:rPr>
        <w:t xml:space="preserve"> </w:t>
      </w:r>
      <w:proofErr w:type="spellStart"/>
      <w:r w:rsidRPr="00C16DEE">
        <w:rPr>
          <w:rFonts w:ascii="Arial" w:hAnsi="Arial" w:cs="Arial"/>
          <w:sz w:val="22"/>
          <w:szCs w:val="22"/>
        </w:rPr>
        <w:t>masyarakat</w:t>
      </w:r>
      <w:proofErr w:type="spellEnd"/>
      <w:r w:rsidRPr="00C16DEE">
        <w:rPr>
          <w:rFonts w:ascii="Arial" w:hAnsi="Arial" w:cs="Arial"/>
          <w:sz w:val="22"/>
          <w:szCs w:val="22"/>
        </w:rPr>
        <w:t xml:space="preserve"> hukum </w:t>
      </w:r>
      <w:proofErr w:type="spellStart"/>
      <w:r w:rsidRPr="00C16DEE">
        <w:rPr>
          <w:rFonts w:ascii="Arial" w:hAnsi="Arial" w:cs="Arial"/>
          <w:sz w:val="22"/>
          <w:szCs w:val="22"/>
        </w:rPr>
        <w:t>adat</w:t>
      </w:r>
      <w:proofErr w:type="spellEnd"/>
      <w:r w:rsidRPr="00C16DEE">
        <w:rPr>
          <w:rFonts w:ascii="Arial" w:hAnsi="Arial" w:cs="Arial"/>
          <w:sz w:val="22"/>
          <w:szCs w:val="22"/>
        </w:rPr>
        <w:t xml:space="preserve">. </w:t>
      </w:r>
      <w:proofErr w:type="spellStart"/>
      <w:r w:rsidRPr="00C16DEE">
        <w:rPr>
          <w:rFonts w:ascii="Arial" w:hAnsi="Arial" w:cs="Arial"/>
          <w:sz w:val="22"/>
          <w:szCs w:val="22"/>
        </w:rPr>
        <w:t>Penelitian</w:t>
      </w:r>
      <w:proofErr w:type="spellEnd"/>
      <w:r w:rsidRPr="00C16DEE">
        <w:rPr>
          <w:rFonts w:ascii="Arial" w:hAnsi="Arial" w:cs="Arial"/>
          <w:sz w:val="22"/>
          <w:szCs w:val="22"/>
        </w:rPr>
        <w:t xml:space="preserve"> ini </w:t>
      </w:r>
      <w:proofErr w:type="spellStart"/>
      <w:r w:rsidRPr="00C16DEE">
        <w:rPr>
          <w:rFonts w:ascii="Arial" w:hAnsi="Arial" w:cs="Arial"/>
          <w:sz w:val="22"/>
          <w:szCs w:val="22"/>
        </w:rPr>
        <w:t>merekomendasikan</w:t>
      </w:r>
      <w:proofErr w:type="spellEnd"/>
      <w:r w:rsidRPr="00C16DEE">
        <w:rPr>
          <w:rFonts w:ascii="Arial" w:hAnsi="Arial" w:cs="Arial"/>
          <w:sz w:val="22"/>
          <w:szCs w:val="22"/>
        </w:rPr>
        <w:t xml:space="preserve"> </w:t>
      </w:r>
      <w:proofErr w:type="spellStart"/>
      <w:r w:rsidRPr="00C16DEE">
        <w:rPr>
          <w:rFonts w:ascii="Arial" w:hAnsi="Arial" w:cs="Arial"/>
          <w:sz w:val="22"/>
          <w:szCs w:val="22"/>
        </w:rPr>
        <w:t>sinergi</w:t>
      </w:r>
      <w:proofErr w:type="spellEnd"/>
      <w:r w:rsidRPr="00C16DEE">
        <w:rPr>
          <w:rFonts w:ascii="Arial" w:hAnsi="Arial" w:cs="Arial"/>
          <w:sz w:val="22"/>
          <w:szCs w:val="22"/>
        </w:rPr>
        <w:t xml:space="preserve"> </w:t>
      </w:r>
      <w:proofErr w:type="spellStart"/>
      <w:r w:rsidRPr="00C16DEE">
        <w:rPr>
          <w:rFonts w:ascii="Arial" w:hAnsi="Arial" w:cs="Arial"/>
          <w:sz w:val="22"/>
          <w:szCs w:val="22"/>
        </w:rPr>
        <w:t>antara</w:t>
      </w:r>
      <w:proofErr w:type="spellEnd"/>
      <w:r w:rsidRPr="00C16DEE">
        <w:rPr>
          <w:rFonts w:ascii="Arial" w:hAnsi="Arial" w:cs="Arial"/>
          <w:sz w:val="22"/>
          <w:szCs w:val="22"/>
        </w:rPr>
        <w:t xml:space="preserve"> negara dan </w:t>
      </w:r>
      <w:proofErr w:type="spellStart"/>
      <w:r w:rsidRPr="00C16DEE">
        <w:rPr>
          <w:rFonts w:ascii="Arial" w:hAnsi="Arial" w:cs="Arial"/>
          <w:sz w:val="22"/>
          <w:szCs w:val="22"/>
        </w:rPr>
        <w:t>komunitas</w:t>
      </w:r>
      <w:proofErr w:type="spellEnd"/>
      <w:r w:rsidRPr="00C16DEE">
        <w:rPr>
          <w:rFonts w:ascii="Arial" w:hAnsi="Arial" w:cs="Arial"/>
          <w:sz w:val="22"/>
          <w:szCs w:val="22"/>
        </w:rPr>
        <w:t xml:space="preserve"> </w:t>
      </w:r>
      <w:proofErr w:type="spellStart"/>
      <w:r w:rsidRPr="00C16DEE">
        <w:rPr>
          <w:rFonts w:ascii="Arial" w:hAnsi="Arial" w:cs="Arial"/>
          <w:sz w:val="22"/>
          <w:szCs w:val="22"/>
        </w:rPr>
        <w:t>adat</w:t>
      </w:r>
      <w:proofErr w:type="spellEnd"/>
      <w:r w:rsidRPr="00C16DEE">
        <w:rPr>
          <w:rFonts w:ascii="Arial" w:hAnsi="Arial" w:cs="Arial"/>
          <w:sz w:val="22"/>
          <w:szCs w:val="22"/>
        </w:rPr>
        <w:t xml:space="preserve"> </w:t>
      </w:r>
      <w:proofErr w:type="spellStart"/>
      <w:r w:rsidRPr="00C16DEE">
        <w:rPr>
          <w:rFonts w:ascii="Arial" w:hAnsi="Arial" w:cs="Arial"/>
          <w:sz w:val="22"/>
          <w:szCs w:val="22"/>
        </w:rPr>
        <w:t>dalam</w:t>
      </w:r>
      <w:proofErr w:type="spellEnd"/>
      <w:r w:rsidRPr="00C16DEE">
        <w:rPr>
          <w:rFonts w:ascii="Arial" w:hAnsi="Arial" w:cs="Arial"/>
          <w:sz w:val="22"/>
          <w:szCs w:val="22"/>
        </w:rPr>
        <w:t xml:space="preserve"> </w:t>
      </w:r>
      <w:proofErr w:type="spellStart"/>
      <w:r w:rsidRPr="00C16DEE">
        <w:rPr>
          <w:rFonts w:ascii="Arial" w:hAnsi="Arial" w:cs="Arial"/>
          <w:sz w:val="22"/>
          <w:szCs w:val="22"/>
        </w:rPr>
        <w:t>mewujudkan</w:t>
      </w:r>
      <w:proofErr w:type="spellEnd"/>
      <w:r w:rsidRPr="00C16DEE">
        <w:rPr>
          <w:rFonts w:ascii="Arial" w:hAnsi="Arial" w:cs="Arial"/>
          <w:sz w:val="22"/>
          <w:szCs w:val="22"/>
        </w:rPr>
        <w:t xml:space="preserve"> </w:t>
      </w:r>
      <w:proofErr w:type="spellStart"/>
      <w:r w:rsidRPr="00C16DEE">
        <w:rPr>
          <w:rFonts w:ascii="Arial" w:hAnsi="Arial" w:cs="Arial"/>
          <w:sz w:val="22"/>
          <w:szCs w:val="22"/>
        </w:rPr>
        <w:t>keadilan</w:t>
      </w:r>
      <w:proofErr w:type="spellEnd"/>
      <w:r w:rsidRPr="00C16DEE">
        <w:rPr>
          <w:rFonts w:ascii="Arial" w:hAnsi="Arial" w:cs="Arial"/>
          <w:sz w:val="22"/>
          <w:szCs w:val="22"/>
        </w:rPr>
        <w:t xml:space="preserve"> agraria yang </w:t>
      </w:r>
      <w:proofErr w:type="spellStart"/>
      <w:r w:rsidRPr="00C16DEE">
        <w:rPr>
          <w:rFonts w:ascii="Arial" w:hAnsi="Arial" w:cs="Arial"/>
          <w:sz w:val="22"/>
          <w:szCs w:val="22"/>
        </w:rPr>
        <w:t>berkelanjutan</w:t>
      </w:r>
      <w:proofErr w:type="spellEnd"/>
      <w:r w:rsidRPr="00C16DEE">
        <w:rPr>
          <w:rFonts w:ascii="Arial" w:hAnsi="Arial" w:cs="Arial"/>
          <w:sz w:val="22"/>
          <w:szCs w:val="22"/>
        </w:rPr>
        <w:t>.</w:t>
      </w:r>
    </w:p>
    <w:p w14:paraId="59A7417E" w14:textId="77777777" w:rsidR="00C16DEE" w:rsidRPr="00C16DEE" w:rsidRDefault="00C16DEE" w:rsidP="00C16DEE">
      <w:pPr>
        <w:pStyle w:val="NormalWeb"/>
        <w:jc w:val="both"/>
        <w:rPr>
          <w:rFonts w:ascii="Arial" w:hAnsi="Arial" w:cs="Arial"/>
          <w:sz w:val="22"/>
          <w:szCs w:val="22"/>
        </w:rPr>
      </w:pPr>
      <w:r w:rsidRPr="00C16DEE">
        <w:rPr>
          <w:rStyle w:val="Kuat"/>
          <w:rFonts w:ascii="Arial" w:hAnsi="Arial" w:cs="Arial"/>
          <w:sz w:val="22"/>
          <w:szCs w:val="22"/>
        </w:rPr>
        <w:t>Kata Kunci</w:t>
      </w:r>
      <w:r w:rsidRPr="00C16DEE">
        <w:rPr>
          <w:rFonts w:ascii="Arial" w:hAnsi="Arial" w:cs="Arial"/>
          <w:sz w:val="22"/>
          <w:szCs w:val="22"/>
        </w:rPr>
        <w:t xml:space="preserve">: Tanah </w:t>
      </w:r>
      <w:proofErr w:type="spellStart"/>
      <w:r w:rsidRPr="00C16DEE">
        <w:rPr>
          <w:rFonts w:ascii="Arial" w:hAnsi="Arial" w:cs="Arial"/>
          <w:sz w:val="22"/>
          <w:szCs w:val="22"/>
        </w:rPr>
        <w:t>Adat</w:t>
      </w:r>
      <w:proofErr w:type="spellEnd"/>
      <w:r w:rsidRPr="00C16DEE">
        <w:rPr>
          <w:rFonts w:ascii="Arial" w:hAnsi="Arial" w:cs="Arial"/>
          <w:sz w:val="22"/>
          <w:szCs w:val="22"/>
        </w:rPr>
        <w:t xml:space="preserve">, </w:t>
      </w:r>
      <w:proofErr w:type="spellStart"/>
      <w:r w:rsidRPr="00C16DEE">
        <w:rPr>
          <w:rFonts w:ascii="Arial" w:hAnsi="Arial" w:cs="Arial"/>
          <w:sz w:val="22"/>
          <w:szCs w:val="22"/>
        </w:rPr>
        <w:t>Sengketa</w:t>
      </w:r>
      <w:proofErr w:type="spellEnd"/>
      <w:r w:rsidRPr="00C16DEE">
        <w:rPr>
          <w:rFonts w:ascii="Arial" w:hAnsi="Arial" w:cs="Arial"/>
          <w:sz w:val="22"/>
          <w:szCs w:val="22"/>
        </w:rPr>
        <w:t xml:space="preserve"> Agraria, </w:t>
      </w:r>
      <w:proofErr w:type="spellStart"/>
      <w:r w:rsidRPr="00C16DEE">
        <w:rPr>
          <w:rFonts w:ascii="Arial" w:hAnsi="Arial" w:cs="Arial"/>
          <w:sz w:val="22"/>
          <w:szCs w:val="22"/>
        </w:rPr>
        <w:t>Hak</w:t>
      </w:r>
      <w:proofErr w:type="spellEnd"/>
      <w:r w:rsidRPr="00C16DEE">
        <w:rPr>
          <w:rFonts w:ascii="Arial" w:hAnsi="Arial" w:cs="Arial"/>
          <w:sz w:val="22"/>
          <w:szCs w:val="22"/>
        </w:rPr>
        <w:t xml:space="preserve"> </w:t>
      </w:r>
      <w:proofErr w:type="spellStart"/>
      <w:r w:rsidRPr="00C16DEE">
        <w:rPr>
          <w:rFonts w:ascii="Arial" w:hAnsi="Arial" w:cs="Arial"/>
          <w:sz w:val="22"/>
          <w:szCs w:val="22"/>
        </w:rPr>
        <w:t>Ulayat</w:t>
      </w:r>
      <w:proofErr w:type="spellEnd"/>
      <w:r w:rsidRPr="00C16DEE">
        <w:rPr>
          <w:rFonts w:ascii="Arial" w:hAnsi="Arial" w:cs="Arial"/>
          <w:sz w:val="22"/>
          <w:szCs w:val="22"/>
        </w:rPr>
        <w:t xml:space="preserve">, Hukum </w:t>
      </w:r>
      <w:proofErr w:type="spellStart"/>
      <w:r w:rsidRPr="00C16DEE">
        <w:rPr>
          <w:rFonts w:ascii="Arial" w:hAnsi="Arial" w:cs="Arial"/>
          <w:sz w:val="22"/>
          <w:szCs w:val="22"/>
        </w:rPr>
        <w:t>Adat</w:t>
      </w:r>
      <w:proofErr w:type="spellEnd"/>
      <w:r w:rsidRPr="00C16DEE">
        <w:rPr>
          <w:rFonts w:ascii="Arial" w:hAnsi="Arial" w:cs="Arial"/>
          <w:sz w:val="22"/>
          <w:szCs w:val="22"/>
        </w:rPr>
        <w:t xml:space="preserve">, </w:t>
      </w:r>
      <w:proofErr w:type="spellStart"/>
      <w:r w:rsidRPr="00C16DEE">
        <w:rPr>
          <w:rFonts w:ascii="Arial" w:hAnsi="Arial" w:cs="Arial"/>
          <w:sz w:val="22"/>
          <w:szCs w:val="22"/>
        </w:rPr>
        <w:t>Permen</w:t>
      </w:r>
      <w:proofErr w:type="spellEnd"/>
      <w:r w:rsidRPr="00C16DEE">
        <w:rPr>
          <w:rFonts w:ascii="Arial" w:hAnsi="Arial" w:cs="Arial"/>
          <w:sz w:val="22"/>
          <w:szCs w:val="22"/>
        </w:rPr>
        <w:t xml:space="preserve"> ATR/BPN No. 18 </w:t>
      </w:r>
      <w:proofErr w:type="spellStart"/>
      <w:r w:rsidRPr="00C16DEE">
        <w:rPr>
          <w:rFonts w:ascii="Arial" w:hAnsi="Arial" w:cs="Arial"/>
          <w:sz w:val="22"/>
          <w:szCs w:val="22"/>
        </w:rPr>
        <w:t>Tahun</w:t>
      </w:r>
      <w:proofErr w:type="spellEnd"/>
      <w:r w:rsidRPr="00C16DEE">
        <w:rPr>
          <w:rFonts w:ascii="Arial" w:hAnsi="Arial" w:cs="Arial"/>
          <w:sz w:val="22"/>
          <w:szCs w:val="22"/>
        </w:rPr>
        <w:t xml:space="preserve"> 2019, </w:t>
      </w:r>
      <w:proofErr w:type="spellStart"/>
      <w:r w:rsidRPr="00C16DEE">
        <w:rPr>
          <w:rFonts w:ascii="Arial" w:hAnsi="Arial" w:cs="Arial"/>
          <w:sz w:val="22"/>
          <w:szCs w:val="22"/>
        </w:rPr>
        <w:t>Kepastian</w:t>
      </w:r>
      <w:proofErr w:type="spellEnd"/>
      <w:r w:rsidRPr="00C16DEE">
        <w:rPr>
          <w:rFonts w:ascii="Arial" w:hAnsi="Arial" w:cs="Arial"/>
          <w:sz w:val="22"/>
          <w:szCs w:val="22"/>
        </w:rPr>
        <w:t xml:space="preserve"> Hukum</w:t>
      </w:r>
    </w:p>
    <w:p w14:paraId="6A099DEE" w14:textId="77777777" w:rsidR="00FE6078" w:rsidRDefault="00FE6078">
      <w:pPr>
        <w:jc w:val="both"/>
        <w:rPr>
          <w:rFonts w:ascii="Arial" w:eastAsia="Arial" w:hAnsi="Arial" w:cs="Arial"/>
        </w:rPr>
      </w:pPr>
    </w:p>
    <w:p w14:paraId="0DFC909A" w14:textId="77777777" w:rsidR="00FE6078" w:rsidRDefault="00000000">
      <w:pPr>
        <w:spacing w:line="360" w:lineRule="auto"/>
        <w:jc w:val="center"/>
        <w:rPr>
          <w:rFonts w:ascii="Arial" w:eastAsia="Arial" w:hAnsi="Arial" w:cs="Arial"/>
          <w:i/>
        </w:rPr>
      </w:pPr>
      <w:r>
        <w:rPr>
          <w:rFonts w:ascii="Arial" w:eastAsia="Arial" w:hAnsi="Arial" w:cs="Arial"/>
          <w:i/>
        </w:rPr>
        <w:t>ABSTRACT</w:t>
      </w:r>
    </w:p>
    <w:p w14:paraId="3FA8A82B" w14:textId="77777777" w:rsidR="00C16DEE" w:rsidRPr="00C16DEE" w:rsidRDefault="00C16DEE" w:rsidP="00C16DEE">
      <w:pPr>
        <w:jc w:val="both"/>
        <w:rPr>
          <w:rFonts w:ascii="Arial" w:hAnsi="Arial" w:cs="Arial"/>
        </w:rPr>
      </w:pPr>
      <w:r w:rsidRPr="00C16DEE">
        <w:rPr>
          <w:rFonts w:ascii="Arial" w:hAnsi="Arial" w:cs="Arial"/>
        </w:rPr>
        <w:t xml:space="preserve">Customary land disputes in Indonesia are a complex issue that reflects the imbalance between the national legal system and the reality of customary law that exists within the community. Although the Basic Agrarian Law (UUPA) recognizes the customary rights of customary law communities, this recognition has not been accompanied by legal certainty and administrative protection. This study aims to analyze the legal status of customary land, the mechanism for proving land rights without certificates, and the challenges in implementing policies related to customary land protection. The method used is a literature review of primary and secondary legal </w:t>
      </w:r>
      <w:r w:rsidRPr="00C16DEE">
        <w:rPr>
          <w:rFonts w:ascii="Arial" w:hAnsi="Arial" w:cs="Arial"/>
        </w:rPr>
        <w:lastRenderedPageBreak/>
        <w:t>sources, including the latest regulations and research results from the last five years. The results show that much customary land does not have a clear legal status due to the lack of official recognition from local governments. Furthermore, the evidentiary process in court still prioritizes formal evidence, which makes it difficult for indigenous communities to defend their rights due to the lack of legal documents. Regulations such as the Minister of ATR/BPN Regulation No. 18 of 2019 have provided direction for the administration of customary land, but their implementation has not been optimal due to limited bureaucratic capacity, weak inter-institutional coordination, and a lack of participatory mapping. The conclusion of this study confirms that legal protection for customary land requires accelerated formal recognition by the government, simplification of the customary land registration system, reform of the evidentiary mechanism, and integration of customary law into the national legal system. Regular evaluation of existing policies is also necessary to ensure their implementation truly benefits indigenous communities. This study recommends synergy between the state and indigenous communities in realizing sustainable agrarian justice.</w:t>
      </w:r>
    </w:p>
    <w:p w14:paraId="28DD6B90" w14:textId="444852A3" w:rsidR="00FE6078" w:rsidRPr="00C16DEE" w:rsidRDefault="00C16DEE" w:rsidP="00C16DEE">
      <w:pPr>
        <w:pBdr>
          <w:top w:val="nil"/>
          <w:left w:val="nil"/>
          <w:bottom w:val="nil"/>
          <w:right w:val="nil"/>
          <w:between w:val="nil"/>
        </w:pBdr>
        <w:spacing w:after="0" w:line="240" w:lineRule="auto"/>
        <w:jc w:val="both"/>
        <w:rPr>
          <w:rFonts w:ascii="Arial" w:eastAsia="Arial" w:hAnsi="Arial" w:cs="Arial"/>
          <w:color w:val="000000"/>
        </w:rPr>
      </w:pPr>
      <w:r w:rsidRPr="00C16DEE">
        <w:rPr>
          <w:rFonts w:ascii="Arial" w:hAnsi="Arial" w:cs="Arial"/>
          <w:b/>
          <w:bCs/>
        </w:rPr>
        <w:t>Keywords:</w:t>
      </w:r>
      <w:r w:rsidRPr="00C16DEE">
        <w:rPr>
          <w:rFonts w:ascii="Arial" w:hAnsi="Arial" w:cs="Arial"/>
        </w:rPr>
        <w:t xml:space="preserve"> Customary Land, Agrarian Disputes, Customary Rights, Customary Law, Regulation of the Minister of Agrarian Affairs and Spatial Planning/National Land Agency No. 18 of 2019, Legal Certainty</w:t>
      </w:r>
    </w:p>
    <w:p w14:paraId="51744057" w14:textId="77777777" w:rsidR="00FE6078" w:rsidRDefault="00FE6078">
      <w:pPr>
        <w:pBdr>
          <w:top w:val="nil"/>
          <w:left w:val="nil"/>
          <w:bottom w:val="nil"/>
          <w:right w:val="nil"/>
          <w:between w:val="nil"/>
        </w:pBdr>
        <w:spacing w:after="0" w:line="240" w:lineRule="auto"/>
        <w:jc w:val="both"/>
        <w:rPr>
          <w:rFonts w:ascii="Arial" w:eastAsia="Arial" w:hAnsi="Arial" w:cs="Arial"/>
          <w:color w:val="000000"/>
          <w:sz w:val="24"/>
          <w:szCs w:val="24"/>
        </w:rPr>
      </w:pPr>
    </w:p>
    <w:p w14:paraId="73D518F4" w14:textId="77777777" w:rsidR="00FE6078"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Latar </w:t>
      </w:r>
      <w:proofErr w:type="spellStart"/>
      <w:r>
        <w:rPr>
          <w:rFonts w:ascii="Arial" w:eastAsia="Arial" w:hAnsi="Arial" w:cs="Arial"/>
          <w:color w:val="000000"/>
          <w:sz w:val="24"/>
          <w:szCs w:val="24"/>
        </w:rPr>
        <w:t>Belakang</w:t>
      </w:r>
      <w:proofErr w:type="spellEnd"/>
      <w:r>
        <w:rPr>
          <w:rFonts w:ascii="Arial" w:eastAsia="Arial" w:hAnsi="Arial" w:cs="Arial"/>
          <w:color w:val="000000"/>
          <w:sz w:val="24"/>
          <w:szCs w:val="24"/>
        </w:rPr>
        <w:t xml:space="preserve"> </w:t>
      </w:r>
    </w:p>
    <w:p w14:paraId="512B3031" w14:textId="77777777" w:rsidR="00FE6078" w:rsidRDefault="00FE6078">
      <w:pPr>
        <w:pBdr>
          <w:top w:val="nil"/>
          <w:left w:val="nil"/>
          <w:bottom w:val="nil"/>
          <w:right w:val="nil"/>
          <w:between w:val="nil"/>
        </w:pBdr>
        <w:spacing w:after="0" w:line="240" w:lineRule="auto"/>
        <w:jc w:val="both"/>
        <w:rPr>
          <w:rFonts w:ascii="Arial" w:eastAsia="Arial" w:hAnsi="Arial" w:cs="Arial"/>
          <w:color w:val="000000"/>
          <w:sz w:val="24"/>
          <w:szCs w:val="24"/>
        </w:rPr>
      </w:pPr>
    </w:p>
    <w:p w14:paraId="7D40E61F" w14:textId="77777777" w:rsidR="00C16DEE" w:rsidRPr="00F02130" w:rsidRDefault="00C16DEE" w:rsidP="00C16DEE">
      <w:pPr>
        <w:spacing w:before="100" w:beforeAutospacing="1" w:after="100" w:afterAutospacing="1" w:line="360" w:lineRule="auto"/>
        <w:ind w:firstLine="720"/>
        <w:jc w:val="both"/>
        <w:rPr>
          <w:rFonts w:ascii="Arial" w:eastAsia="Times New Roman" w:hAnsi="Arial" w:cs="Arial"/>
          <w:sz w:val="24"/>
          <w:szCs w:val="24"/>
        </w:rPr>
      </w:pPr>
      <w:r w:rsidRPr="00F02130">
        <w:rPr>
          <w:rFonts w:ascii="Arial" w:eastAsia="Times New Roman" w:hAnsi="Arial" w:cs="Arial"/>
          <w:sz w:val="24"/>
          <w:szCs w:val="24"/>
        </w:rPr>
        <w:t xml:space="preserve">Tanah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merupakan</w:t>
      </w:r>
      <w:proofErr w:type="spellEnd"/>
      <w:r w:rsidRPr="00F02130">
        <w:rPr>
          <w:rFonts w:ascii="Arial" w:eastAsia="Times New Roman" w:hAnsi="Arial" w:cs="Arial"/>
          <w:sz w:val="24"/>
          <w:szCs w:val="24"/>
        </w:rPr>
        <w:t xml:space="preserve"> bagian </w:t>
      </w:r>
      <w:proofErr w:type="spellStart"/>
      <w:r w:rsidRPr="00F02130">
        <w:rPr>
          <w:rFonts w:ascii="Arial" w:eastAsia="Times New Roman" w:hAnsi="Arial" w:cs="Arial"/>
          <w:sz w:val="24"/>
          <w:szCs w:val="24"/>
        </w:rPr>
        <w:t>penting</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dari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identitas</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budaya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sumber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penghidupan</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struktur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sosial</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masyarakat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di Indonesia. </w:t>
      </w:r>
      <w:proofErr w:type="spellStart"/>
      <w:r w:rsidRPr="00F02130">
        <w:rPr>
          <w:rFonts w:ascii="Arial" w:eastAsia="Times New Roman" w:hAnsi="Arial" w:cs="Arial"/>
          <w:sz w:val="24"/>
          <w:szCs w:val="24"/>
        </w:rPr>
        <w:t>Sebagai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aset</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diwariskan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secara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turun</w:t>
      </w:r>
      <w:r w:rsidRPr="00F02130">
        <w:rPr>
          <w:rFonts w:ascii="Arial" w:eastAsia="Times New Roman" w:hAnsi="Arial" w:cs="Arial"/>
          <w:sz w:val="24"/>
          <w:szCs w:val="24"/>
        </w:rPr>
        <w:noBreakHyphen/>
        <w:t>temurun</w:t>
      </w:r>
      <w:proofErr w:type="spellEnd"/>
      <w:r w:rsidRPr="00F02130">
        <w:rPr>
          <w:rFonts w:ascii="Arial" w:eastAsia="Times New Roman" w:hAnsi="Arial" w:cs="Arial"/>
          <w:sz w:val="24"/>
          <w:szCs w:val="24"/>
        </w:rPr>
        <w:t xml:space="preserve">, tanah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tidak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hanya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memiliki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nilai</w:t>
      </w:r>
      <w:proofErr w:type="spellEnd"/>
      <w:r w:rsidRPr="00F02130">
        <w:rPr>
          <w:rFonts w:ascii="Arial" w:eastAsia="Times New Roman" w:hAnsi="Arial" w:cs="Arial"/>
          <w:sz w:val="24"/>
          <w:szCs w:val="24"/>
        </w:rPr>
        <w:t xml:space="preserve"> ekonomi </w:t>
      </w:r>
      <w:proofErr w:type="spellStart"/>
      <w:r w:rsidRPr="00F02130">
        <w:rPr>
          <w:rFonts w:ascii="Arial" w:eastAsia="Times New Roman" w:hAnsi="Arial" w:cs="Arial"/>
          <w:sz w:val="24"/>
          <w:szCs w:val="24"/>
        </w:rPr>
        <w:t>tetapi</w:t>
      </w:r>
      <w:proofErr w:type="spellEnd"/>
      <w:r w:rsidRPr="00F02130">
        <w:rPr>
          <w:rFonts w:ascii="Arial" w:eastAsia="Times New Roman" w:hAnsi="Arial" w:cs="Arial"/>
          <w:sz w:val="24"/>
          <w:szCs w:val="24"/>
        </w:rPr>
        <w:t xml:space="preserve"> juga </w:t>
      </w:r>
      <w:proofErr w:type="spellStart"/>
      <w:r w:rsidRPr="00F02130">
        <w:rPr>
          <w:rFonts w:ascii="Arial" w:eastAsia="Times New Roman" w:hAnsi="Arial" w:cs="Arial"/>
          <w:sz w:val="24"/>
          <w:szCs w:val="24"/>
        </w:rPr>
        <w:t>nilai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historis</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ekologis</w:t>
      </w:r>
      <w:proofErr w:type="spellEnd"/>
      <w:r w:rsidRPr="00F02130">
        <w:rPr>
          <w:rFonts w:ascii="Arial" w:eastAsia="Times New Roman" w:hAnsi="Arial" w:cs="Arial"/>
          <w:sz w:val="24"/>
          <w:szCs w:val="24"/>
        </w:rPr>
        <w:t xml:space="preserve">, dan spiritual </w:t>
      </w:r>
      <w:proofErr w:type="spellStart"/>
      <w:r w:rsidRPr="00F02130">
        <w:rPr>
          <w:rFonts w:ascii="Arial" w:eastAsia="Times New Roman" w:hAnsi="Arial" w:cs="Arial"/>
          <w:sz w:val="24"/>
          <w:szCs w:val="24"/>
        </w:rPr>
        <w:t>bagi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komunitasnya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Namun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praktiknya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banyak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masyarakat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menghadapi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tantangan</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serta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sosial</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signifikan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mempertahankan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hak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atas</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tanahnya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terutama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ketika</w:t>
      </w:r>
      <w:proofErr w:type="spellEnd"/>
      <w:r w:rsidRPr="00F02130">
        <w:rPr>
          <w:rFonts w:ascii="Arial" w:eastAsia="Times New Roman" w:hAnsi="Arial" w:cs="Arial"/>
          <w:sz w:val="24"/>
          <w:szCs w:val="24"/>
        </w:rPr>
        <w:t xml:space="preserve"> tanah </w:t>
      </w:r>
      <w:proofErr w:type="spellStart"/>
      <w:r w:rsidRPr="00F02130">
        <w:rPr>
          <w:rFonts w:ascii="Arial" w:eastAsia="Times New Roman" w:hAnsi="Arial" w:cs="Arial"/>
          <w:sz w:val="24"/>
          <w:szCs w:val="24"/>
        </w:rPr>
        <w:t>tersebut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tidak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memiliki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bukti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kepemilikan</w:t>
      </w:r>
      <w:proofErr w:type="spellEnd"/>
      <w:r w:rsidRPr="00F02130">
        <w:rPr>
          <w:rFonts w:ascii="Arial" w:eastAsia="Times New Roman" w:hAnsi="Arial" w:cs="Arial"/>
          <w:sz w:val="24"/>
          <w:szCs w:val="24"/>
        </w:rPr>
        <w:t xml:space="preserve"> formal </w:t>
      </w:r>
      <w:proofErr w:type="spellStart"/>
      <w:r w:rsidRPr="00F02130">
        <w:rPr>
          <w:rFonts w:ascii="Arial" w:eastAsia="Times New Roman" w:hAnsi="Arial" w:cs="Arial"/>
          <w:sz w:val="24"/>
          <w:szCs w:val="24"/>
        </w:rPr>
        <w:t>seperti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sertifikat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Konteks</w:t>
      </w:r>
      <w:proofErr w:type="spellEnd"/>
      <w:r w:rsidRPr="00F02130">
        <w:rPr>
          <w:rFonts w:ascii="Arial" w:eastAsia="Times New Roman" w:hAnsi="Arial" w:cs="Arial"/>
          <w:sz w:val="24"/>
          <w:szCs w:val="24"/>
        </w:rPr>
        <w:t xml:space="preserve"> hukum agraria di Indonesia yang </w:t>
      </w:r>
      <w:proofErr w:type="spellStart"/>
      <w:r w:rsidRPr="00F02130">
        <w:rPr>
          <w:rFonts w:ascii="Arial" w:eastAsia="Times New Roman" w:hAnsi="Arial" w:cs="Arial"/>
          <w:sz w:val="24"/>
          <w:szCs w:val="24"/>
        </w:rPr>
        <w:t>diatur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oleh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Undang</w:t>
      </w:r>
      <w:r w:rsidRPr="00F02130">
        <w:rPr>
          <w:rFonts w:ascii="Arial" w:eastAsia="Times New Roman" w:hAnsi="Arial" w:cs="Arial"/>
          <w:sz w:val="24"/>
          <w:szCs w:val="24"/>
        </w:rPr>
        <w:noBreakHyphen/>
        <w:t>Undang</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Pokok</w:t>
      </w:r>
      <w:proofErr w:type="spellEnd"/>
      <w:r w:rsidRPr="00F02130">
        <w:rPr>
          <w:rFonts w:ascii="Arial" w:eastAsia="Times New Roman" w:hAnsi="Arial" w:cs="Arial"/>
          <w:sz w:val="24"/>
          <w:szCs w:val="24"/>
        </w:rPr>
        <w:t xml:space="preserve"> Agraria (UUPA) Nomor 5 </w:t>
      </w:r>
      <w:proofErr w:type="spellStart"/>
      <w:r w:rsidRPr="00F02130">
        <w:rPr>
          <w:rFonts w:ascii="Arial" w:eastAsia="Times New Roman" w:hAnsi="Arial" w:cs="Arial"/>
          <w:sz w:val="24"/>
          <w:szCs w:val="24"/>
        </w:rPr>
        <w:t>Tahun</w:t>
      </w:r>
      <w:proofErr w:type="spellEnd"/>
      <w:r w:rsidRPr="00F02130">
        <w:rPr>
          <w:rFonts w:ascii="Arial" w:eastAsia="Times New Roman" w:hAnsi="Arial" w:cs="Arial"/>
          <w:sz w:val="24"/>
          <w:szCs w:val="24"/>
        </w:rPr>
        <w:t xml:space="preserve"> 1960 </w:t>
      </w:r>
      <w:proofErr w:type="spellStart"/>
      <w:r w:rsidRPr="00F02130">
        <w:rPr>
          <w:rFonts w:ascii="Arial" w:eastAsia="Times New Roman" w:hAnsi="Arial" w:cs="Arial"/>
          <w:sz w:val="24"/>
          <w:szCs w:val="24"/>
        </w:rPr>
        <w:t>menjamin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pengakuan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atas</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hak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ulayat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masyarakat</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tetapi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implementasi</w:t>
      </w:r>
      <w:proofErr w:type="spellEnd"/>
      <w:r w:rsidRPr="00F02130">
        <w:rPr>
          <w:rFonts w:ascii="Arial" w:eastAsia="Times New Roman" w:hAnsi="Arial" w:cs="Arial"/>
          <w:sz w:val="24"/>
          <w:szCs w:val="24"/>
        </w:rPr>
        <w:t xml:space="preserve"> di </w:t>
      </w:r>
      <w:proofErr w:type="spellStart"/>
      <w:r w:rsidRPr="00F02130">
        <w:rPr>
          <w:rFonts w:ascii="Arial" w:eastAsia="Times New Roman" w:hAnsi="Arial" w:cs="Arial"/>
          <w:sz w:val="24"/>
          <w:szCs w:val="24"/>
        </w:rPr>
        <w:t>lapangan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seringkali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mengalami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hambatan</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menyebabkan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timbulnya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sengketa</w:t>
      </w:r>
      <w:proofErr w:type="spellEnd"/>
      <w:r w:rsidRPr="00F02130">
        <w:rPr>
          <w:rFonts w:ascii="Arial" w:eastAsia="Times New Roman" w:hAnsi="Arial" w:cs="Arial"/>
          <w:sz w:val="24"/>
          <w:szCs w:val="24"/>
        </w:rPr>
        <w:t xml:space="preserve"> tanah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Salah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satu</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aspek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utama</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memicu</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konflik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adalah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ketidakjelasan</w:t>
      </w:r>
      <w:proofErr w:type="spellEnd"/>
      <w:r w:rsidRPr="00F02130">
        <w:rPr>
          <w:rFonts w:ascii="Arial" w:eastAsia="Times New Roman" w:hAnsi="Arial" w:cs="Arial"/>
          <w:sz w:val="24"/>
          <w:szCs w:val="24"/>
        </w:rPr>
        <w:t xml:space="preserve"> status hukum tanah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setelah</w:t>
      </w:r>
      <w:proofErr w:type="spellEnd"/>
      <w:r w:rsidRPr="00F02130">
        <w:rPr>
          <w:rFonts w:ascii="Arial" w:eastAsia="Times New Roman" w:hAnsi="Arial" w:cs="Arial"/>
          <w:sz w:val="24"/>
          <w:szCs w:val="24"/>
        </w:rPr>
        <w:t xml:space="preserve"> UUPA </w:t>
      </w:r>
      <w:proofErr w:type="spellStart"/>
      <w:r w:rsidRPr="00F02130">
        <w:rPr>
          <w:rFonts w:ascii="Arial" w:eastAsia="Times New Roman" w:hAnsi="Arial" w:cs="Arial"/>
          <w:sz w:val="24"/>
          <w:szCs w:val="24"/>
        </w:rPr>
        <w:t>diberlakukan</w:t>
      </w:r>
      <w:proofErr w:type="spellEnd"/>
      <w:r w:rsidRPr="00F02130">
        <w:rPr>
          <w:rFonts w:ascii="Arial" w:eastAsia="Times New Roman" w:hAnsi="Arial" w:cs="Arial"/>
          <w:sz w:val="24"/>
          <w:szCs w:val="24"/>
        </w:rPr>
        <w:t xml:space="preserve">. UUPA </w:t>
      </w:r>
      <w:proofErr w:type="spellStart"/>
      <w:r w:rsidRPr="00F02130">
        <w:rPr>
          <w:rFonts w:ascii="Arial" w:eastAsia="Times New Roman" w:hAnsi="Arial" w:cs="Arial"/>
          <w:sz w:val="24"/>
          <w:szCs w:val="24"/>
        </w:rPr>
        <w:t>mengakui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keberadaan</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hak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ulayat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masyarakat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namun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pengaturan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spesifik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mengenai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prosedur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pengakuan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pembuktian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pendaftaran</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perlindungan</w:t>
      </w:r>
      <w:proofErr w:type="spellEnd"/>
      <w:r w:rsidRPr="00F02130">
        <w:rPr>
          <w:rFonts w:ascii="Arial" w:eastAsia="Times New Roman" w:hAnsi="Arial" w:cs="Arial"/>
          <w:sz w:val="24"/>
          <w:szCs w:val="24"/>
        </w:rPr>
        <w:t xml:space="preserve"> hukum tanah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banyak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kasus</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masih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belum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memadai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Misalnya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Mutia</w:t>
      </w:r>
      <w:proofErr w:type="spellEnd"/>
      <w:r w:rsidRPr="00F02130">
        <w:rPr>
          <w:rFonts w:ascii="Arial" w:eastAsia="Times New Roman" w:hAnsi="Arial" w:cs="Arial"/>
          <w:sz w:val="24"/>
          <w:szCs w:val="24"/>
        </w:rPr>
        <w:t xml:space="preserve"> Zahra dan </w:t>
      </w:r>
      <w:proofErr w:type="spellStart"/>
      <w:r w:rsidRPr="00F02130">
        <w:rPr>
          <w:rFonts w:ascii="Arial" w:eastAsia="Times New Roman" w:hAnsi="Arial" w:cs="Arial"/>
          <w:sz w:val="24"/>
          <w:szCs w:val="24"/>
        </w:rPr>
        <w:t>Ery</w:t>
      </w:r>
      <w:proofErr w:type="spellEnd"/>
      <w:r w:rsidRPr="00F02130">
        <w:rPr>
          <w:rFonts w:ascii="Arial" w:eastAsia="Times New Roman" w:hAnsi="Arial" w:cs="Arial"/>
          <w:sz w:val="24"/>
          <w:szCs w:val="24"/>
        </w:rPr>
        <w:t xml:space="preserve"> Agus </w:t>
      </w:r>
      <w:proofErr w:type="spellStart"/>
      <w:r w:rsidRPr="00F02130">
        <w:rPr>
          <w:rFonts w:ascii="Arial" w:eastAsia="Times New Roman" w:hAnsi="Arial" w:cs="Arial"/>
          <w:sz w:val="24"/>
          <w:szCs w:val="24"/>
        </w:rPr>
        <w:t>Priyono</w:t>
      </w:r>
      <w:proofErr w:type="spellEnd"/>
      <w:r w:rsidRPr="00F02130">
        <w:rPr>
          <w:rFonts w:ascii="Arial" w:eastAsia="Times New Roman" w:hAnsi="Arial" w:cs="Arial"/>
          <w:sz w:val="24"/>
          <w:szCs w:val="24"/>
        </w:rPr>
        <w:t xml:space="preserve"> (2024) </w:t>
      </w:r>
      <w:proofErr w:type="spellStart"/>
      <w:r w:rsidRPr="00F02130">
        <w:rPr>
          <w:rFonts w:ascii="Arial" w:eastAsia="Times New Roman" w:hAnsi="Arial" w:cs="Arial"/>
          <w:sz w:val="24"/>
          <w:szCs w:val="24"/>
        </w:rPr>
        <w:t>menyebut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bahwa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setelah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berlakunya</w:t>
      </w:r>
      <w:proofErr w:type="spellEnd"/>
      <w:r w:rsidRPr="00F02130">
        <w:rPr>
          <w:rFonts w:ascii="Arial" w:eastAsia="Times New Roman" w:hAnsi="Arial" w:cs="Arial"/>
          <w:sz w:val="24"/>
          <w:szCs w:val="24"/>
        </w:rPr>
        <w:t xml:space="preserve"> UUPA, </w:t>
      </w:r>
      <w:proofErr w:type="spellStart"/>
      <w:r w:rsidRPr="00F02130">
        <w:rPr>
          <w:rFonts w:ascii="Arial" w:eastAsia="Times New Roman" w:hAnsi="Arial" w:cs="Arial"/>
          <w:sz w:val="24"/>
          <w:szCs w:val="24"/>
        </w:rPr>
        <w:t>masih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terdapat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banyak</w:t>
      </w:r>
      <w:proofErr w:type="spellEnd"/>
      <w:r w:rsidRPr="00F02130">
        <w:rPr>
          <w:rFonts w:ascii="Arial" w:eastAsia="Times New Roman" w:hAnsi="Arial" w:cs="Arial"/>
          <w:sz w:val="24"/>
          <w:szCs w:val="24"/>
        </w:rPr>
        <w:t xml:space="preserve"> tanah yang </w:t>
      </w:r>
      <w:proofErr w:type="spellStart"/>
      <w:r w:rsidRPr="00F02130">
        <w:rPr>
          <w:rFonts w:ascii="Arial" w:eastAsia="Times New Roman" w:hAnsi="Arial" w:cs="Arial"/>
          <w:sz w:val="24"/>
          <w:szCs w:val="24"/>
        </w:rPr>
        <w:t>dikuasai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secara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tanpa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bukti</w:t>
      </w:r>
      <w:proofErr w:type="spellEnd"/>
      <w:r w:rsidRPr="00F02130">
        <w:rPr>
          <w:rFonts w:ascii="Arial" w:eastAsia="Times New Roman" w:hAnsi="Arial" w:cs="Arial"/>
          <w:sz w:val="24"/>
          <w:szCs w:val="24"/>
        </w:rPr>
        <w:t xml:space="preserve"> formal, yang </w:t>
      </w:r>
      <w:proofErr w:type="spellStart"/>
      <w:r w:rsidRPr="00F02130">
        <w:rPr>
          <w:rFonts w:ascii="Arial" w:eastAsia="Times New Roman" w:hAnsi="Arial" w:cs="Arial"/>
          <w:sz w:val="24"/>
          <w:szCs w:val="24"/>
        </w:rPr>
        <w:t>menyebabkan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ketidakpastian</w:t>
      </w:r>
      <w:proofErr w:type="spellEnd"/>
      <w:r w:rsidRPr="00F02130">
        <w:rPr>
          <w:rFonts w:ascii="Arial" w:eastAsia="Times New Roman" w:hAnsi="Arial" w:cs="Arial"/>
          <w:sz w:val="24"/>
          <w:szCs w:val="24"/>
        </w:rPr>
        <w:t xml:space="preserve"> hukum dan </w:t>
      </w:r>
      <w:proofErr w:type="spellStart"/>
      <w:r w:rsidRPr="00F02130">
        <w:rPr>
          <w:rFonts w:ascii="Arial" w:eastAsia="Times New Roman" w:hAnsi="Arial" w:cs="Arial"/>
          <w:sz w:val="24"/>
          <w:szCs w:val="24"/>
        </w:rPr>
        <w:t>rentan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terhadap</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lastRenderedPageBreak/>
        <w:t>sengketa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Demikian</w:t>
      </w:r>
      <w:proofErr w:type="spellEnd"/>
      <w:r w:rsidRPr="00F02130">
        <w:rPr>
          <w:rFonts w:ascii="Arial" w:eastAsia="Times New Roman" w:hAnsi="Arial" w:cs="Arial"/>
          <w:sz w:val="24"/>
          <w:szCs w:val="24"/>
        </w:rPr>
        <w:t xml:space="preserve"> pula, Siska Uli </w:t>
      </w:r>
      <w:proofErr w:type="spellStart"/>
      <w:r w:rsidRPr="00F02130">
        <w:rPr>
          <w:rFonts w:ascii="Arial" w:eastAsia="Times New Roman" w:hAnsi="Arial" w:cs="Arial"/>
          <w:sz w:val="24"/>
          <w:szCs w:val="24"/>
        </w:rPr>
        <w:t>Hutasoit</w:t>
      </w:r>
      <w:proofErr w:type="spellEnd"/>
      <w:r w:rsidRPr="00F02130">
        <w:rPr>
          <w:rFonts w:ascii="Arial" w:eastAsia="Times New Roman" w:hAnsi="Arial" w:cs="Arial"/>
          <w:sz w:val="24"/>
          <w:szCs w:val="24"/>
        </w:rPr>
        <w:t xml:space="preserve"> (2025)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kajiannya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menyebut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bahwa</w:t>
      </w:r>
      <w:proofErr w:type="spellEnd"/>
      <w:r w:rsidRPr="00F02130">
        <w:rPr>
          <w:rFonts w:ascii="Arial" w:eastAsia="Times New Roman" w:hAnsi="Arial" w:cs="Arial"/>
          <w:sz w:val="24"/>
          <w:szCs w:val="24"/>
        </w:rPr>
        <w:t xml:space="preserve"> tanah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tanpa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sertifikat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menghadapi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tantangan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besar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memperoleh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pengakuan</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meskipun</w:t>
      </w:r>
      <w:proofErr w:type="spellEnd"/>
      <w:r w:rsidRPr="00F02130">
        <w:rPr>
          <w:rFonts w:ascii="Arial" w:eastAsia="Times New Roman" w:hAnsi="Arial" w:cs="Arial"/>
          <w:sz w:val="24"/>
          <w:szCs w:val="24"/>
        </w:rPr>
        <w:t xml:space="preserve"> UUPA </w:t>
      </w:r>
      <w:proofErr w:type="spellStart"/>
      <w:r w:rsidRPr="00F02130">
        <w:rPr>
          <w:rFonts w:ascii="Arial" w:eastAsia="Times New Roman" w:hAnsi="Arial" w:cs="Arial"/>
          <w:sz w:val="24"/>
          <w:szCs w:val="24"/>
        </w:rPr>
        <w:t>telah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mengatur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hak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ulayat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masyarakat</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adat</w:t>
      </w:r>
      <w:proofErr w:type="spellEnd"/>
      <w:r w:rsidRPr="00C16DEE">
        <w:rPr>
          <w:rFonts w:ascii="Arial" w:eastAsia="Times New Roman" w:hAnsi="Arial" w:cs="Arial"/>
          <w:sz w:val="24"/>
          <w:szCs w:val="24"/>
        </w:rPr>
        <w:t>.</w:t>
      </w:r>
    </w:p>
    <w:p w14:paraId="3DC92155" w14:textId="77777777" w:rsidR="00C16DEE" w:rsidRPr="00C16DEE" w:rsidRDefault="00C16DEE" w:rsidP="00C16DEE">
      <w:pPr>
        <w:spacing w:before="100" w:beforeAutospacing="1" w:after="100" w:afterAutospacing="1" w:line="360" w:lineRule="auto"/>
        <w:jc w:val="both"/>
        <w:rPr>
          <w:rFonts w:ascii="Arial" w:eastAsia="Times New Roman" w:hAnsi="Arial" w:cs="Arial"/>
          <w:sz w:val="24"/>
          <w:szCs w:val="24"/>
        </w:rPr>
      </w:pPr>
      <w:proofErr w:type="spellStart"/>
      <w:r w:rsidRPr="00F02130">
        <w:rPr>
          <w:rFonts w:ascii="Arial" w:eastAsia="Times New Roman" w:hAnsi="Arial" w:cs="Arial"/>
          <w:sz w:val="24"/>
          <w:szCs w:val="24"/>
        </w:rPr>
        <w:t>Kedua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konflik</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sengketa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atas</w:t>
      </w:r>
      <w:proofErr w:type="spellEnd"/>
      <w:r w:rsidRPr="00F02130">
        <w:rPr>
          <w:rFonts w:ascii="Arial" w:eastAsia="Times New Roman" w:hAnsi="Arial" w:cs="Arial"/>
          <w:sz w:val="24"/>
          <w:szCs w:val="24"/>
        </w:rPr>
        <w:t xml:space="preserve"> tanah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sering</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disebabkan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oleh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tumpang</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tindih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regulasi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interpretasi</w:t>
      </w:r>
      <w:proofErr w:type="spellEnd"/>
      <w:r w:rsidRPr="00F02130">
        <w:rPr>
          <w:rFonts w:ascii="Arial" w:eastAsia="Times New Roman" w:hAnsi="Arial" w:cs="Arial"/>
          <w:sz w:val="24"/>
          <w:szCs w:val="24"/>
        </w:rPr>
        <w:t xml:space="preserve"> hukum yang </w:t>
      </w:r>
      <w:proofErr w:type="spellStart"/>
      <w:r w:rsidRPr="00F02130">
        <w:rPr>
          <w:rFonts w:ascii="Arial" w:eastAsia="Times New Roman" w:hAnsi="Arial" w:cs="Arial"/>
          <w:sz w:val="24"/>
          <w:szCs w:val="24"/>
        </w:rPr>
        <w:t>berbeda</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kekurangan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bukti</w:t>
      </w:r>
      <w:proofErr w:type="spellEnd"/>
      <w:r w:rsidRPr="00F02130">
        <w:rPr>
          <w:rFonts w:ascii="Arial" w:eastAsia="Times New Roman" w:hAnsi="Arial" w:cs="Arial"/>
          <w:sz w:val="24"/>
          <w:szCs w:val="24"/>
        </w:rPr>
        <w:t xml:space="preserve"> formal. Di </w:t>
      </w:r>
      <w:proofErr w:type="spellStart"/>
      <w:r w:rsidRPr="00F02130">
        <w:rPr>
          <w:rFonts w:ascii="Arial" w:eastAsia="Times New Roman" w:hAnsi="Arial" w:cs="Arial"/>
          <w:sz w:val="24"/>
          <w:szCs w:val="24"/>
        </w:rPr>
        <w:t>satu</w:t>
      </w:r>
      <w:proofErr w:type="spellEnd"/>
      <w:r w:rsidRPr="00F02130">
        <w:rPr>
          <w:rFonts w:ascii="Arial" w:eastAsia="Times New Roman" w:hAnsi="Arial" w:cs="Arial"/>
          <w:sz w:val="24"/>
          <w:szCs w:val="24"/>
        </w:rPr>
        <w:t xml:space="preserve"> sisi, hukum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bersifat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normatif</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tidak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selalu</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tertulis</w:t>
      </w:r>
      <w:proofErr w:type="spellEnd"/>
      <w:r w:rsidRPr="00F02130">
        <w:rPr>
          <w:rFonts w:ascii="Arial" w:eastAsia="Times New Roman" w:hAnsi="Arial" w:cs="Arial"/>
          <w:sz w:val="24"/>
          <w:szCs w:val="24"/>
        </w:rPr>
        <w:t xml:space="preserve">; di sisi lain, hukum </w:t>
      </w:r>
      <w:proofErr w:type="spellStart"/>
      <w:r w:rsidRPr="00F02130">
        <w:rPr>
          <w:rFonts w:ascii="Arial" w:eastAsia="Times New Roman" w:hAnsi="Arial" w:cs="Arial"/>
          <w:sz w:val="24"/>
          <w:szCs w:val="24"/>
        </w:rPr>
        <w:t>nasional</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mensyaratkan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bukti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tertulis</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atau</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sertifikasi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untuk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pengakuan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kepemilikan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secara</w:t>
      </w:r>
      <w:proofErr w:type="spellEnd"/>
      <w:r w:rsidRPr="00F02130">
        <w:rPr>
          <w:rFonts w:ascii="Arial" w:eastAsia="Times New Roman" w:hAnsi="Arial" w:cs="Arial"/>
          <w:sz w:val="24"/>
          <w:szCs w:val="24"/>
        </w:rPr>
        <w:t xml:space="preserve"> formal. Hal ini </w:t>
      </w:r>
      <w:proofErr w:type="spellStart"/>
      <w:r w:rsidRPr="00F02130">
        <w:rPr>
          <w:rFonts w:ascii="Arial" w:eastAsia="Times New Roman" w:hAnsi="Arial" w:cs="Arial"/>
          <w:sz w:val="24"/>
          <w:szCs w:val="24"/>
        </w:rPr>
        <w:t>menciptakan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dualisme</w:t>
      </w:r>
      <w:proofErr w:type="spellEnd"/>
      <w:r w:rsidRPr="00F02130">
        <w:rPr>
          <w:rFonts w:ascii="Arial" w:eastAsia="Times New Roman" w:hAnsi="Arial" w:cs="Arial"/>
          <w:sz w:val="24"/>
          <w:szCs w:val="24"/>
        </w:rPr>
        <w:t xml:space="preserve"> norma hukum yang </w:t>
      </w:r>
      <w:proofErr w:type="spellStart"/>
      <w:r w:rsidRPr="00F02130">
        <w:rPr>
          <w:rFonts w:ascii="Arial" w:eastAsia="Times New Roman" w:hAnsi="Arial" w:cs="Arial"/>
          <w:sz w:val="24"/>
          <w:szCs w:val="24"/>
        </w:rPr>
        <w:t>melemahkan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posisi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masyarakat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proses hukum formal. </w:t>
      </w:r>
      <w:proofErr w:type="spellStart"/>
      <w:r w:rsidRPr="00F02130">
        <w:rPr>
          <w:rFonts w:ascii="Arial" w:eastAsia="Times New Roman" w:hAnsi="Arial" w:cs="Arial"/>
          <w:sz w:val="24"/>
          <w:szCs w:val="24"/>
        </w:rPr>
        <w:t>Studi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Eksistensi</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Harmonisasi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Pendaftaran</w:t>
      </w:r>
      <w:proofErr w:type="spellEnd"/>
      <w:r w:rsidRPr="00F02130">
        <w:rPr>
          <w:rFonts w:ascii="Arial" w:eastAsia="Times New Roman" w:hAnsi="Arial" w:cs="Arial"/>
          <w:sz w:val="24"/>
          <w:szCs w:val="24"/>
        </w:rPr>
        <w:t xml:space="preserve"> Tanah </w:t>
      </w:r>
      <w:proofErr w:type="spellStart"/>
      <w:r w:rsidRPr="00F02130">
        <w:rPr>
          <w:rFonts w:ascii="Arial" w:eastAsia="Times New Roman" w:hAnsi="Arial" w:cs="Arial"/>
          <w:sz w:val="24"/>
          <w:szCs w:val="24"/>
        </w:rPr>
        <w:t>Berdasarkan</w:t>
      </w:r>
      <w:proofErr w:type="spellEnd"/>
      <w:r w:rsidRPr="00F02130">
        <w:rPr>
          <w:rFonts w:ascii="Arial" w:eastAsia="Times New Roman" w:hAnsi="Arial" w:cs="Arial"/>
          <w:sz w:val="24"/>
          <w:szCs w:val="24"/>
        </w:rPr>
        <w:t xml:space="preserve"> UUPA” </w:t>
      </w:r>
      <w:proofErr w:type="spellStart"/>
      <w:r w:rsidRPr="00F02130">
        <w:rPr>
          <w:rFonts w:ascii="Arial" w:eastAsia="Times New Roman" w:hAnsi="Arial" w:cs="Arial"/>
          <w:sz w:val="24"/>
          <w:szCs w:val="24"/>
        </w:rPr>
        <w:t>mencatat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bahwa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meskipun</w:t>
      </w:r>
      <w:proofErr w:type="spellEnd"/>
      <w:r w:rsidRPr="00F02130">
        <w:rPr>
          <w:rFonts w:ascii="Arial" w:eastAsia="Times New Roman" w:hAnsi="Arial" w:cs="Arial"/>
          <w:sz w:val="24"/>
          <w:szCs w:val="24"/>
        </w:rPr>
        <w:t xml:space="preserve"> norma hukum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diakui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UUPA,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praktik </w:t>
      </w:r>
      <w:proofErr w:type="spellStart"/>
      <w:r w:rsidRPr="00F02130">
        <w:rPr>
          <w:rFonts w:ascii="Arial" w:eastAsia="Times New Roman" w:hAnsi="Arial" w:cs="Arial"/>
          <w:sz w:val="24"/>
          <w:szCs w:val="24"/>
        </w:rPr>
        <w:t>pendaftaran</w:t>
      </w:r>
      <w:proofErr w:type="spellEnd"/>
      <w:r w:rsidRPr="00F02130">
        <w:rPr>
          <w:rFonts w:ascii="Arial" w:eastAsia="Times New Roman" w:hAnsi="Arial" w:cs="Arial"/>
          <w:sz w:val="24"/>
          <w:szCs w:val="24"/>
        </w:rPr>
        <w:t xml:space="preserve"> tanah modern </w:t>
      </w:r>
      <w:proofErr w:type="spellStart"/>
      <w:r w:rsidRPr="00F02130">
        <w:rPr>
          <w:rFonts w:ascii="Arial" w:eastAsia="Times New Roman" w:hAnsi="Arial" w:cs="Arial"/>
          <w:sz w:val="24"/>
          <w:szCs w:val="24"/>
        </w:rPr>
        <w:t>persyaratan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administratif</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seringkali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tidak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mengakomodasi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karakteristik</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seperti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kepemilikan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komunal</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bukti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tradisional</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Permasalahan</w:t>
      </w:r>
      <w:proofErr w:type="spellEnd"/>
      <w:r w:rsidRPr="00F02130">
        <w:rPr>
          <w:rFonts w:ascii="Arial" w:eastAsia="Times New Roman" w:hAnsi="Arial" w:cs="Arial"/>
          <w:sz w:val="24"/>
          <w:szCs w:val="24"/>
        </w:rPr>
        <w:t xml:space="preserve"> lain yang </w:t>
      </w:r>
      <w:proofErr w:type="spellStart"/>
      <w:r w:rsidRPr="00F02130">
        <w:rPr>
          <w:rFonts w:ascii="Arial" w:eastAsia="Times New Roman" w:hAnsi="Arial" w:cs="Arial"/>
          <w:sz w:val="24"/>
          <w:szCs w:val="24"/>
        </w:rPr>
        <w:t>muncul</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literatur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adalah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mekanisme</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penyelesaian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sengketa</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masih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belum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berjalan</w:t>
      </w:r>
      <w:proofErr w:type="spellEnd"/>
      <w:r w:rsidRPr="00F02130">
        <w:rPr>
          <w:rFonts w:ascii="Arial" w:eastAsia="Times New Roman" w:hAnsi="Arial" w:cs="Arial"/>
          <w:sz w:val="24"/>
          <w:szCs w:val="24"/>
        </w:rPr>
        <w:t xml:space="preserve"> optimal. </w:t>
      </w:r>
      <w:proofErr w:type="spellStart"/>
      <w:r w:rsidRPr="00F02130">
        <w:rPr>
          <w:rFonts w:ascii="Arial" w:eastAsia="Times New Roman" w:hAnsi="Arial" w:cs="Arial"/>
          <w:sz w:val="24"/>
          <w:szCs w:val="24"/>
        </w:rPr>
        <w:t>Apabila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jalur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litigasi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diambil</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masyarakat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sering</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menghadapi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kendala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seperti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biaya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waktu</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kapasitas</w:t>
      </w:r>
      <w:proofErr w:type="spellEnd"/>
      <w:r w:rsidRPr="00F02130">
        <w:rPr>
          <w:rFonts w:ascii="Arial" w:eastAsia="Times New Roman" w:hAnsi="Arial" w:cs="Arial"/>
          <w:sz w:val="24"/>
          <w:szCs w:val="24"/>
        </w:rPr>
        <w:t xml:space="preserve"> hukum, dan </w:t>
      </w:r>
      <w:proofErr w:type="spellStart"/>
      <w:r w:rsidRPr="00F02130">
        <w:rPr>
          <w:rFonts w:ascii="Arial" w:eastAsia="Times New Roman" w:hAnsi="Arial" w:cs="Arial"/>
          <w:sz w:val="24"/>
          <w:szCs w:val="24"/>
        </w:rPr>
        <w:t>keraguan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atas</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keadilan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substantif</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Sebaliknya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jalur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non</w:t>
      </w:r>
      <w:r w:rsidRPr="00F02130">
        <w:rPr>
          <w:rFonts w:ascii="Arial" w:eastAsia="Times New Roman" w:hAnsi="Arial" w:cs="Arial"/>
          <w:sz w:val="24"/>
          <w:szCs w:val="24"/>
        </w:rPr>
        <w:noBreakHyphen/>
        <w:t>litigasi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seperti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mediasi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atau</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penyelesaian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melalui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lembaga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dapat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lebih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cepat</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lebih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sesuai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kearifan</w:t>
      </w:r>
      <w:proofErr w:type="spellEnd"/>
      <w:r w:rsidRPr="00F02130">
        <w:rPr>
          <w:rFonts w:ascii="Arial" w:eastAsia="Times New Roman" w:hAnsi="Arial" w:cs="Arial"/>
          <w:sz w:val="24"/>
          <w:szCs w:val="24"/>
        </w:rPr>
        <w:t xml:space="preserve"> lokal, </w:t>
      </w:r>
      <w:proofErr w:type="spellStart"/>
      <w:r w:rsidRPr="00F02130">
        <w:rPr>
          <w:rFonts w:ascii="Arial" w:eastAsia="Times New Roman" w:hAnsi="Arial" w:cs="Arial"/>
          <w:sz w:val="24"/>
          <w:szCs w:val="24"/>
        </w:rPr>
        <w:t>tetapi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legalitas</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putusan</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kekuatan</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eksekusinya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sering</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dipertanyakan</w:t>
      </w:r>
      <w:proofErr w:type="spellEnd"/>
      <w:r w:rsidRPr="00F02130">
        <w:rPr>
          <w:rFonts w:ascii="Arial" w:eastAsia="Times New Roman" w:hAnsi="Arial" w:cs="Arial"/>
          <w:sz w:val="24"/>
          <w:szCs w:val="24"/>
        </w:rPr>
        <w:t xml:space="preserve">. Kaji </w:t>
      </w:r>
      <w:proofErr w:type="spellStart"/>
      <w:r w:rsidRPr="00F02130">
        <w:rPr>
          <w:rFonts w:ascii="Arial" w:eastAsia="Times New Roman" w:hAnsi="Arial" w:cs="Arial"/>
          <w:sz w:val="24"/>
          <w:szCs w:val="24"/>
        </w:rPr>
        <w:t>yuridis</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terhadap</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hak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atas</w:t>
      </w:r>
      <w:proofErr w:type="spellEnd"/>
      <w:r w:rsidRPr="00F02130">
        <w:rPr>
          <w:rFonts w:ascii="Arial" w:eastAsia="Times New Roman" w:hAnsi="Arial" w:cs="Arial"/>
          <w:sz w:val="24"/>
          <w:szCs w:val="24"/>
        </w:rPr>
        <w:t xml:space="preserve"> tanah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penyelesaian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sengketa</w:t>
      </w:r>
      <w:proofErr w:type="spellEnd"/>
      <w:r w:rsidRPr="00F02130">
        <w:rPr>
          <w:rFonts w:ascii="Arial" w:eastAsia="Times New Roman" w:hAnsi="Arial" w:cs="Arial"/>
          <w:sz w:val="24"/>
          <w:szCs w:val="24"/>
        </w:rPr>
        <w:t xml:space="preserve"> agraria </w:t>
      </w:r>
      <w:proofErr w:type="spellStart"/>
      <w:r w:rsidRPr="00F02130">
        <w:rPr>
          <w:rFonts w:ascii="Arial" w:eastAsia="Times New Roman" w:hAnsi="Arial" w:cs="Arial"/>
          <w:sz w:val="24"/>
          <w:szCs w:val="24"/>
        </w:rPr>
        <w:t>memaparkan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bahwa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pilihan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penyelesaian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melalui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mediasi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arbitrase</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atau</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negosiasi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masih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terbentur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regulasi</w:t>
      </w:r>
      <w:proofErr w:type="spellEnd"/>
      <w:r w:rsidRPr="00F02130">
        <w:rPr>
          <w:rFonts w:ascii="Arial" w:eastAsia="Times New Roman" w:hAnsi="Arial" w:cs="Arial"/>
          <w:sz w:val="24"/>
          <w:szCs w:val="24"/>
        </w:rPr>
        <w:t xml:space="preserve"> formal dan akses </w:t>
      </w:r>
      <w:proofErr w:type="spellStart"/>
      <w:r w:rsidRPr="00F02130">
        <w:rPr>
          <w:rFonts w:ascii="Arial" w:eastAsia="Times New Roman" w:hAnsi="Arial" w:cs="Arial"/>
          <w:sz w:val="24"/>
          <w:szCs w:val="24"/>
        </w:rPr>
        <w:t>terhadap</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lembaga</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memiliki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kapasitas</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pengakuan</w:t>
      </w:r>
      <w:proofErr w:type="spellEnd"/>
      <w:r w:rsidRPr="00F02130">
        <w:rPr>
          <w:rFonts w:ascii="Arial" w:eastAsia="Times New Roman" w:hAnsi="Arial" w:cs="Arial"/>
          <w:sz w:val="24"/>
          <w:szCs w:val="24"/>
        </w:rPr>
        <w:t xml:space="preserve">. </w:t>
      </w:r>
    </w:p>
    <w:p w14:paraId="68108D46" w14:textId="77777777" w:rsidR="00C16DEE" w:rsidRPr="00F02130" w:rsidRDefault="00C16DEE" w:rsidP="00C16DEE">
      <w:pPr>
        <w:spacing w:before="100" w:beforeAutospacing="1" w:after="100" w:afterAutospacing="1" w:line="360" w:lineRule="auto"/>
        <w:jc w:val="both"/>
        <w:rPr>
          <w:rFonts w:ascii="Arial" w:eastAsia="Times New Roman" w:hAnsi="Arial" w:cs="Arial"/>
          <w:sz w:val="24"/>
          <w:szCs w:val="24"/>
        </w:rPr>
      </w:pPr>
      <w:proofErr w:type="spellStart"/>
      <w:r w:rsidRPr="00F02130">
        <w:rPr>
          <w:rFonts w:ascii="Arial" w:eastAsia="Times New Roman" w:hAnsi="Arial" w:cs="Arial"/>
          <w:sz w:val="24"/>
          <w:szCs w:val="24"/>
        </w:rPr>
        <w:t>Selain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itu</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kepastian</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menjadi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isu</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sentral</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banyak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literatur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Kepastian</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tidak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hanya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berkaitan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dengan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pengakuan</w:t>
      </w:r>
      <w:proofErr w:type="spellEnd"/>
      <w:r w:rsidRPr="00F02130">
        <w:rPr>
          <w:rFonts w:ascii="Arial" w:eastAsia="Times New Roman" w:hAnsi="Arial" w:cs="Arial"/>
          <w:sz w:val="24"/>
          <w:szCs w:val="24"/>
        </w:rPr>
        <w:t xml:space="preserve"> formal </w:t>
      </w:r>
      <w:proofErr w:type="spellStart"/>
      <w:r w:rsidRPr="00F02130">
        <w:rPr>
          <w:rFonts w:ascii="Arial" w:eastAsia="Times New Roman" w:hAnsi="Arial" w:cs="Arial"/>
          <w:sz w:val="24"/>
          <w:szCs w:val="24"/>
        </w:rPr>
        <w:t>tetapi</w:t>
      </w:r>
      <w:proofErr w:type="spellEnd"/>
      <w:r w:rsidRPr="00F02130">
        <w:rPr>
          <w:rFonts w:ascii="Arial" w:eastAsia="Times New Roman" w:hAnsi="Arial" w:cs="Arial"/>
          <w:sz w:val="24"/>
          <w:szCs w:val="24"/>
        </w:rPr>
        <w:t xml:space="preserve"> juga </w:t>
      </w:r>
      <w:proofErr w:type="spellStart"/>
      <w:r w:rsidRPr="00F02130">
        <w:rPr>
          <w:rFonts w:ascii="Arial" w:eastAsia="Times New Roman" w:hAnsi="Arial" w:cs="Arial"/>
          <w:sz w:val="24"/>
          <w:szCs w:val="24"/>
        </w:rPr>
        <w:t>kejelasan</w:t>
      </w:r>
      <w:proofErr w:type="spellEnd"/>
      <w:r w:rsidRPr="00F02130">
        <w:rPr>
          <w:rFonts w:ascii="Arial" w:eastAsia="Times New Roman" w:hAnsi="Arial" w:cs="Arial"/>
          <w:sz w:val="24"/>
          <w:szCs w:val="24"/>
        </w:rPr>
        <w:t xml:space="preserve"> batas, </w:t>
      </w:r>
      <w:proofErr w:type="spellStart"/>
      <w:r w:rsidRPr="00F02130">
        <w:rPr>
          <w:rFonts w:ascii="Arial" w:eastAsia="Times New Roman" w:hAnsi="Arial" w:cs="Arial"/>
          <w:sz w:val="24"/>
          <w:szCs w:val="24"/>
        </w:rPr>
        <w:t>pendaftaran</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perlindungan</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terhadap</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tindakan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perbuatan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melawan</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seperti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perampasan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atau</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pengambilalihan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secara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paksa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Mutia</w:t>
      </w:r>
      <w:proofErr w:type="spellEnd"/>
      <w:r w:rsidRPr="00F02130">
        <w:rPr>
          <w:rFonts w:ascii="Arial" w:eastAsia="Times New Roman" w:hAnsi="Arial" w:cs="Arial"/>
          <w:sz w:val="24"/>
          <w:szCs w:val="24"/>
        </w:rPr>
        <w:t xml:space="preserve"> Zahra &amp; </w:t>
      </w:r>
      <w:proofErr w:type="spellStart"/>
      <w:r w:rsidRPr="00F02130">
        <w:rPr>
          <w:rFonts w:ascii="Arial" w:eastAsia="Times New Roman" w:hAnsi="Arial" w:cs="Arial"/>
          <w:sz w:val="24"/>
          <w:szCs w:val="24"/>
        </w:rPr>
        <w:t>Ery</w:t>
      </w:r>
      <w:proofErr w:type="spellEnd"/>
      <w:r w:rsidRPr="00F02130">
        <w:rPr>
          <w:rFonts w:ascii="Arial" w:eastAsia="Times New Roman" w:hAnsi="Arial" w:cs="Arial"/>
          <w:sz w:val="24"/>
          <w:szCs w:val="24"/>
        </w:rPr>
        <w:t xml:space="preserve"> Agus </w:t>
      </w:r>
      <w:proofErr w:type="spellStart"/>
      <w:r w:rsidRPr="00F02130">
        <w:rPr>
          <w:rFonts w:ascii="Arial" w:eastAsia="Times New Roman" w:hAnsi="Arial" w:cs="Arial"/>
          <w:sz w:val="24"/>
          <w:szCs w:val="24"/>
        </w:rPr>
        <w:t>Priyono</w:t>
      </w:r>
      <w:proofErr w:type="spellEnd"/>
      <w:r w:rsidRPr="00F02130">
        <w:rPr>
          <w:rFonts w:ascii="Arial" w:eastAsia="Times New Roman" w:hAnsi="Arial" w:cs="Arial"/>
          <w:sz w:val="24"/>
          <w:szCs w:val="24"/>
        </w:rPr>
        <w:t xml:space="preserve"> (2024) </w:t>
      </w:r>
      <w:proofErr w:type="spellStart"/>
      <w:r w:rsidRPr="00F02130">
        <w:rPr>
          <w:rFonts w:ascii="Arial" w:eastAsia="Times New Roman" w:hAnsi="Arial" w:cs="Arial"/>
          <w:sz w:val="24"/>
          <w:szCs w:val="24"/>
        </w:rPr>
        <w:t>menyebut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bahwa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banyak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lahan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masih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dikuasai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secara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namun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tidak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memiliki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bukti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tertulis</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sehingga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ketika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timbul</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sengketa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masyarakat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kesulitan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membuktikan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statusnya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Studi</w:t>
      </w:r>
      <w:r w:rsidRPr="00F02130">
        <w:rPr>
          <w:rFonts w:ascii="Cambria Math" w:eastAsia="Times New Roman" w:hAnsi="Cambria Math" w:cs="Cambria Math"/>
          <w:sz w:val="24"/>
          <w:szCs w:val="24"/>
        </w:rPr>
        <w:t>‐</w:t>
      </w:r>
      <w:r w:rsidRPr="00F02130">
        <w:rPr>
          <w:rFonts w:ascii="Arial" w:eastAsia="Times New Roman" w:hAnsi="Arial" w:cs="Arial"/>
          <w:sz w:val="24"/>
          <w:szCs w:val="24"/>
        </w:rPr>
        <w:t>studi</w:t>
      </w:r>
      <w:proofErr w:type="spellEnd"/>
      <w:r w:rsidRPr="00F02130">
        <w:rPr>
          <w:rFonts w:ascii="Arial" w:eastAsia="Times New Roman" w:hAnsi="Arial" w:cs="Arial"/>
          <w:sz w:val="24"/>
          <w:szCs w:val="24"/>
        </w:rPr>
        <w:t xml:space="preserve"> lain juga </w:t>
      </w:r>
      <w:proofErr w:type="spellStart"/>
      <w:r w:rsidRPr="00F02130">
        <w:rPr>
          <w:rFonts w:ascii="Arial" w:eastAsia="Times New Roman" w:hAnsi="Arial" w:cs="Arial"/>
          <w:sz w:val="24"/>
          <w:szCs w:val="24"/>
        </w:rPr>
        <w:t>menunjukkan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bahwa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peraturan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daerah</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pranata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lokal </w:t>
      </w:r>
      <w:proofErr w:type="spellStart"/>
      <w:r w:rsidRPr="00F02130">
        <w:rPr>
          <w:rFonts w:ascii="Arial" w:eastAsia="Times New Roman" w:hAnsi="Arial" w:cs="Arial"/>
          <w:sz w:val="24"/>
          <w:szCs w:val="24"/>
        </w:rPr>
        <w:t>sering</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kurang</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sinkron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dengan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peraturan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nasional</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menyebabkan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masyarakat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menanggung</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beban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pembuktian</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tinggi</w:t>
      </w:r>
      <w:proofErr w:type="spellEnd"/>
      <w:r w:rsidRPr="00C16DEE">
        <w:rPr>
          <w:rFonts w:ascii="Arial" w:eastAsia="Times New Roman" w:hAnsi="Arial" w:cs="Arial"/>
          <w:sz w:val="24"/>
          <w:szCs w:val="24"/>
        </w:rPr>
        <w:t>.</w:t>
      </w:r>
    </w:p>
    <w:p w14:paraId="5E0896A3" w14:textId="77777777" w:rsidR="00C16DEE" w:rsidRPr="00F02130" w:rsidRDefault="00C16DEE" w:rsidP="00C16DEE">
      <w:pPr>
        <w:spacing w:before="100" w:beforeAutospacing="1" w:after="100" w:afterAutospacing="1" w:line="360" w:lineRule="auto"/>
        <w:jc w:val="both"/>
        <w:rPr>
          <w:rFonts w:ascii="Arial" w:eastAsia="Times New Roman" w:hAnsi="Arial" w:cs="Arial"/>
          <w:sz w:val="24"/>
          <w:szCs w:val="24"/>
        </w:rPr>
      </w:pPr>
      <w:proofErr w:type="spellStart"/>
      <w:r w:rsidRPr="00F02130">
        <w:rPr>
          <w:rFonts w:ascii="Arial" w:eastAsia="Times New Roman" w:hAnsi="Arial" w:cs="Arial"/>
          <w:sz w:val="24"/>
          <w:szCs w:val="24"/>
        </w:rPr>
        <w:lastRenderedPageBreak/>
        <w:t>Konteks</w:t>
      </w:r>
      <w:proofErr w:type="spellEnd"/>
      <w:r w:rsidRPr="00F02130">
        <w:rPr>
          <w:rFonts w:ascii="Arial" w:eastAsia="Times New Roman" w:hAnsi="Arial" w:cs="Arial"/>
          <w:sz w:val="24"/>
          <w:szCs w:val="24"/>
        </w:rPr>
        <w:t xml:space="preserve"> lain yang juga </w:t>
      </w:r>
      <w:proofErr w:type="spellStart"/>
      <w:r w:rsidRPr="00F02130">
        <w:rPr>
          <w:rFonts w:ascii="Arial" w:eastAsia="Times New Roman" w:hAnsi="Arial" w:cs="Arial"/>
          <w:sz w:val="24"/>
          <w:szCs w:val="24"/>
        </w:rPr>
        <w:t>dibahas</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literatur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adalah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perlindungan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terhadap</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hak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masyarakat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praktek</w:t>
      </w:r>
      <w:r w:rsidRPr="00F02130">
        <w:rPr>
          <w:rFonts w:ascii="Arial" w:eastAsia="Times New Roman" w:hAnsi="Arial" w:cs="Arial"/>
          <w:sz w:val="24"/>
          <w:szCs w:val="24"/>
        </w:rPr>
        <w:noBreakHyphen/>
        <w:t>pengambilalihan</w:t>
      </w:r>
      <w:proofErr w:type="spellEnd"/>
      <w:r w:rsidRPr="00F02130">
        <w:rPr>
          <w:rFonts w:ascii="Arial" w:eastAsia="Times New Roman" w:hAnsi="Arial" w:cs="Arial"/>
          <w:sz w:val="24"/>
          <w:szCs w:val="24"/>
        </w:rPr>
        <w:t xml:space="preserve"> tanah (land grabbing) dan </w:t>
      </w:r>
      <w:proofErr w:type="spellStart"/>
      <w:r w:rsidRPr="00F02130">
        <w:rPr>
          <w:rFonts w:ascii="Arial" w:eastAsia="Times New Roman" w:hAnsi="Arial" w:cs="Arial"/>
          <w:sz w:val="24"/>
          <w:szCs w:val="24"/>
        </w:rPr>
        <w:t>konversi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fungsi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lahan</w:t>
      </w:r>
      <w:proofErr w:type="spellEnd"/>
      <w:r w:rsidRPr="00F02130">
        <w:rPr>
          <w:rFonts w:ascii="Arial" w:eastAsia="Times New Roman" w:hAnsi="Arial" w:cs="Arial"/>
          <w:sz w:val="24"/>
          <w:szCs w:val="24"/>
        </w:rPr>
        <w:t xml:space="preserve">. Praktik ini </w:t>
      </w:r>
      <w:proofErr w:type="spellStart"/>
      <w:r w:rsidRPr="00F02130">
        <w:rPr>
          <w:rFonts w:ascii="Arial" w:eastAsia="Times New Roman" w:hAnsi="Arial" w:cs="Arial"/>
          <w:sz w:val="24"/>
          <w:szCs w:val="24"/>
        </w:rPr>
        <w:t>seringkali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melibatkan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perusahaan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swasta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atau</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proyek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pemerintah</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mengambil</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alih</w:t>
      </w:r>
      <w:proofErr w:type="spellEnd"/>
      <w:r w:rsidRPr="00F02130">
        <w:rPr>
          <w:rFonts w:ascii="Arial" w:eastAsia="Times New Roman" w:hAnsi="Arial" w:cs="Arial"/>
          <w:sz w:val="24"/>
          <w:szCs w:val="24"/>
        </w:rPr>
        <w:t xml:space="preserve"> tanah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tanpa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prosedur</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adil</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kompensasi</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layak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atau</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persetujuan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masyarakat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Penelitian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Konflik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Lahan</w:t>
      </w:r>
      <w:proofErr w:type="spellEnd"/>
      <w:r w:rsidRPr="00F02130">
        <w:rPr>
          <w:rFonts w:ascii="Arial" w:eastAsia="Times New Roman" w:hAnsi="Arial" w:cs="Arial"/>
          <w:sz w:val="24"/>
          <w:szCs w:val="24"/>
        </w:rPr>
        <w:t xml:space="preserve"> dan HAM: </w:t>
      </w:r>
      <w:proofErr w:type="spellStart"/>
      <w:r w:rsidRPr="00F02130">
        <w:rPr>
          <w:rFonts w:ascii="Arial" w:eastAsia="Times New Roman" w:hAnsi="Arial" w:cs="Arial"/>
          <w:sz w:val="24"/>
          <w:szCs w:val="24"/>
        </w:rPr>
        <w:t>Telaah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Efektivitas</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Perlindungan</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terhadap</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Hak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Masyarakat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di Indonesia </w:t>
      </w:r>
      <w:proofErr w:type="spellStart"/>
      <w:r w:rsidRPr="00F02130">
        <w:rPr>
          <w:rFonts w:ascii="Arial" w:eastAsia="Times New Roman" w:hAnsi="Arial" w:cs="Arial"/>
          <w:sz w:val="24"/>
          <w:szCs w:val="24"/>
        </w:rPr>
        <w:t>dari</w:t>
      </w:r>
      <w:proofErr w:type="spellEnd"/>
      <w:r w:rsidRPr="00F02130">
        <w:rPr>
          <w:rFonts w:ascii="Arial" w:eastAsia="Times New Roman" w:hAnsi="Arial" w:cs="Arial"/>
          <w:sz w:val="24"/>
          <w:szCs w:val="24"/>
        </w:rPr>
        <w:t xml:space="preserve"> Praktik Land Grabbing dan Green Grabbing” </w:t>
      </w:r>
      <w:proofErr w:type="spellStart"/>
      <w:r w:rsidRPr="00F02130">
        <w:rPr>
          <w:rFonts w:ascii="Arial" w:eastAsia="Times New Roman" w:hAnsi="Arial" w:cs="Arial"/>
          <w:sz w:val="24"/>
          <w:szCs w:val="24"/>
        </w:rPr>
        <w:t>misalnya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mengungkap</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bahwa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regulasi</w:t>
      </w:r>
      <w:proofErr w:type="spellEnd"/>
      <w:r w:rsidRPr="00F02130">
        <w:rPr>
          <w:rFonts w:ascii="Arial" w:eastAsia="Times New Roman" w:hAnsi="Arial" w:cs="Arial"/>
          <w:sz w:val="24"/>
          <w:szCs w:val="24"/>
        </w:rPr>
        <w:t xml:space="preserve"> yang ada </w:t>
      </w:r>
      <w:proofErr w:type="spellStart"/>
      <w:r w:rsidRPr="00F02130">
        <w:rPr>
          <w:rFonts w:ascii="Arial" w:eastAsia="Times New Roman" w:hAnsi="Arial" w:cs="Arial"/>
          <w:sz w:val="24"/>
          <w:szCs w:val="24"/>
        </w:rPr>
        <w:t>sering</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tumpang</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tindih</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tidak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mampu</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mencegah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praktek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penguasaan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lahan</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merugikan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masyarakat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w:t>
      </w:r>
    </w:p>
    <w:p w14:paraId="0A87CDC0" w14:textId="77777777" w:rsidR="00C16DEE" w:rsidRPr="00F02130" w:rsidRDefault="00C16DEE" w:rsidP="00C16DEE">
      <w:pPr>
        <w:spacing w:before="100" w:beforeAutospacing="1" w:after="100" w:afterAutospacing="1" w:line="360" w:lineRule="auto"/>
        <w:jc w:val="both"/>
        <w:rPr>
          <w:rFonts w:ascii="Arial" w:eastAsia="Times New Roman" w:hAnsi="Arial" w:cs="Arial"/>
          <w:sz w:val="24"/>
          <w:szCs w:val="24"/>
        </w:rPr>
      </w:pPr>
      <w:proofErr w:type="spellStart"/>
      <w:r w:rsidRPr="00F02130">
        <w:rPr>
          <w:rFonts w:ascii="Arial" w:eastAsia="Times New Roman" w:hAnsi="Arial" w:cs="Arial"/>
          <w:sz w:val="24"/>
          <w:szCs w:val="24"/>
        </w:rPr>
        <w:t>Lebih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jauh</w:t>
      </w:r>
      <w:proofErr w:type="spellEnd"/>
      <w:r w:rsidRPr="00F02130">
        <w:rPr>
          <w:rFonts w:ascii="Arial" w:eastAsia="Times New Roman" w:hAnsi="Arial" w:cs="Arial"/>
          <w:sz w:val="24"/>
          <w:szCs w:val="24"/>
        </w:rPr>
        <w:t xml:space="preserve">, ada </w:t>
      </w:r>
      <w:proofErr w:type="spellStart"/>
      <w:r w:rsidRPr="00F02130">
        <w:rPr>
          <w:rFonts w:ascii="Arial" w:eastAsia="Times New Roman" w:hAnsi="Arial" w:cs="Arial"/>
          <w:sz w:val="24"/>
          <w:szCs w:val="24"/>
        </w:rPr>
        <w:t>kebutuhan</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kuat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literatur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untuk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melakukan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harmonisasi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antara</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dan hukum </w:t>
      </w:r>
      <w:proofErr w:type="spellStart"/>
      <w:r w:rsidRPr="00F02130">
        <w:rPr>
          <w:rFonts w:ascii="Arial" w:eastAsia="Times New Roman" w:hAnsi="Arial" w:cs="Arial"/>
          <w:sz w:val="24"/>
          <w:szCs w:val="24"/>
        </w:rPr>
        <w:t>nasional</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sehingga</w:t>
      </w:r>
      <w:proofErr w:type="spellEnd"/>
      <w:r w:rsidRPr="00F02130">
        <w:rPr>
          <w:rFonts w:ascii="Arial" w:eastAsia="Times New Roman" w:hAnsi="Arial" w:cs="Arial"/>
          <w:sz w:val="24"/>
          <w:szCs w:val="24"/>
        </w:rPr>
        <w:t xml:space="preserve"> norma dan praktik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dapat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diakui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secara</w:t>
      </w:r>
      <w:proofErr w:type="spellEnd"/>
      <w:r w:rsidRPr="00F02130">
        <w:rPr>
          <w:rFonts w:ascii="Arial" w:eastAsia="Times New Roman" w:hAnsi="Arial" w:cs="Arial"/>
          <w:sz w:val="24"/>
          <w:szCs w:val="24"/>
        </w:rPr>
        <w:t xml:space="preserve"> formal dan </w:t>
      </w:r>
      <w:proofErr w:type="spellStart"/>
      <w:r w:rsidRPr="00F02130">
        <w:rPr>
          <w:rFonts w:ascii="Arial" w:eastAsia="Times New Roman" w:hAnsi="Arial" w:cs="Arial"/>
          <w:sz w:val="24"/>
          <w:szCs w:val="24"/>
        </w:rPr>
        <w:t>memperoleh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perlindungan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setara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sistem</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positif</w:t>
      </w:r>
      <w:proofErr w:type="spellEnd"/>
      <w:r w:rsidRPr="00F02130">
        <w:rPr>
          <w:rFonts w:ascii="Arial" w:eastAsia="Times New Roman" w:hAnsi="Arial" w:cs="Arial"/>
          <w:sz w:val="24"/>
          <w:szCs w:val="24"/>
        </w:rPr>
        <w:t xml:space="preserve">. Hal ini </w:t>
      </w:r>
      <w:proofErr w:type="spellStart"/>
      <w:r w:rsidRPr="00F02130">
        <w:rPr>
          <w:rFonts w:ascii="Arial" w:eastAsia="Times New Roman" w:hAnsi="Arial" w:cs="Arial"/>
          <w:sz w:val="24"/>
          <w:szCs w:val="24"/>
        </w:rPr>
        <w:t>mencakup</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regulasi</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mengatur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pendaftaran</w:t>
      </w:r>
      <w:proofErr w:type="spellEnd"/>
      <w:r w:rsidRPr="00F02130">
        <w:rPr>
          <w:rFonts w:ascii="Arial" w:eastAsia="Times New Roman" w:hAnsi="Arial" w:cs="Arial"/>
          <w:sz w:val="24"/>
          <w:szCs w:val="24"/>
        </w:rPr>
        <w:t xml:space="preserve"> tanah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batas</w:t>
      </w:r>
      <w:r w:rsidRPr="00F02130">
        <w:rPr>
          <w:rFonts w:ascii="Arial" w:eastAsia="Times New Roman" w:hAnsi="Arial" w:cs="Arial"/>
          <w:sz w:val="24"/>
          <w:szCs w:val="24"/>
        </w:rPr>
        <w:noBreakHyphen/>
        <w:t xml:space="preserve">batas </w:t>
      </w:r>
      <w:proofErr w:type="spellStart"/>
      <w:r w:rsidRPr="00F02130">
        <w:rPr>
          <w:rFonts w:ascii="Arial" w:eastAsia="Times New Roman" w:hAnsi="Arial" w:cs="Arial"/>
          <w:sz w:val="24"/>
          <w:szCs w:val="24"/>
        </w:rPr>
        <w:t>hak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ulayat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prosedur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penyelesaian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sengketa</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memperhitungkan</w:t>
      </w:r>
      <w:proofErr w:type="spellEnd"/>
      <w:r w:rsidRPr="00F02130">
        <w:rPr>
          <w:rFonts w:ascii="Arial" w:eastAsia="Times New Roman" w:hAnsi="Arial" w:cs="Arial"/>
          <w:sz w:val="24"/>
          <w:szCs w:val="24"/>
        </w:rPr>
        <w:t xml:space="preserve"> norma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karakteristik</w:t>
      </w:r>
      <w:proofErr w:type="spellEnd"/>
      <w:r w:rsidRPr="00F02130">
        <w:rPr>
          <w:rFonts w:ascii="Arial" w:eastAsia="Times New Roman" w:hAnsi="Arial" w:cs="Arial"/>
          <w:sz w:val="24"/>
          <w:szCs w:val="24"/>
        </w:rPr>
        <w:t xml:space="preserve"> lokal, </w:t>
      </w:r>
      <w:proofErr w:type="spellStart"/>
      <w:r w:rsidRPr="00F02130">
        <w:rPr>
          <w:rFonts w:ascii="Arial" w:eastAsia="Times New Roman" w:hAnsi="Arial" w:cs="Arial"/>
          <w:sz w:val="24"/>
          <w:szCs w:val="24"/>
        </w:rPr>
        <w:t>serta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peran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aktif</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lembaga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penyelenggaraan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penyelesaian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sengketa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Kajian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Eksistensi</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Harmonisasi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Pendaftaran</w:t>
      </w:r>
      <w:proofErr w:type="spellEnd"/>
      <w:r w:rsidRPr="00F02130">
        <w:rPr>
          <w:rFonts w:ascii="Arial" w:eastAsia="Times New Roman" w:hAnsi="Arial" w:cs="Arial"/>
          <w:sz w:val="24"/>
          <w:szCs w:val="24"/>
        </w:rPr>
        <w:t xml:space="preserve"> Tanah </w:t>
      </w:r>
      <w:proofErr w:type="spellStart"/>
      <w:r w:rsidRPr="00F02130">
        <w:rPr>
          <w:rFonts w:ascii="Arial" w:eastAsia="Times New Roman" w:hAnsi="Arial" w:cs="Arial"/>
          <w:sz w:val="24"/>
          <w:szCs w:val="24"/>
        </w:rPr>
        <w:t>Berdasarkan</w:t>
      </w:r>
      <w:proofErr w:type="spellEnd"/>
      <w:r w:rsidRPr="00F02130">
        <w:rPr>
          <w:rFonts w:ascii="Arial" w:eastAsia="Times New Roman" w:hAnsi="Arial" w:cs="Arial"/>
          <w:sz w:val="24"/>
          <w:szCs w:val="24"/>
        </w:rPr>
        <w:t xml:space="preserve"> UUPA” </w:t>
      </w:r>
      <w:proofErr w:type="spellStart"/>
      <w:r w:rsidRPr="00F02130">
        <w:rPr>
          <w:rFonts w:ascii="Arial" w:eastAsia="Times New Roman" w:hAnsi="Arial" w:cs="Arial"/>
          <w:sz w:val="24"/>
          <w:szCs w:val="24"/>
        </w:rPr>
        <w:t>menunjukkan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bahwa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meskipun</w:t>
      </w:r>
      <w:proofErr w:type="spellEnd"/>
      <w:r w:rsidRPr="00F02130">
        <w:rPr>
          <w:rFonts w:ascii="Arial" w:eastAsia="Times New Roman" w:hAnsi="Arial" w:cs="Arial"/>
          <w:sz w:val="24"/>
          <w:szCs w:val="24"/>
        </w:rPr>
        <w:t xml:space="preserve"> ada </w:t>
      </w:r>
      <w:proofErr w:type="spellStart"/>
      <w:r w:rsidRPr="00F02130">
        <w:rPr>
          <w:rFonts w:ascii="Arial" w:eastAsia="Times New Roman" w:hAnsi="Arial" w:cs="Arial"/>
          <w:sz w:val="24"/>
          <w:szCs w:val="24"/>
        </w:rPr>
        <w:t>upaya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harmonisasi</w:t>
      </w:r>
      <w:proofErr w:type="spellEnd"/>
      <w:r w:rsidRPr="00F02130">
        <w:rPr>
          <w:rFonts w:ascii="Arial" w:eastAsia="Times New Roman" w:hAnsi="Arial" w:cs="Arial"/>
          <w:sz w:val="24"/>
          <w:szCs w:val="24"/>
        </w:rPr>
        <w:t xml:space="preserve">, praktik di </w:t>
      </w:r>
      <w:proofErr w:type="spellStart"/>
      <w:r w:rsidRPr="00F02130">
        <w:rPr>
          <w:rFonts w:ascii="Arial" w:eastAsia="Times New Roman" w:hAnsi="Arial" w:cs="Arial"/>
          <w:sz w:val="24"/>
          <w:szCs w:val="24"/>
        </w:rPr>
        <w:t>lapangan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sering</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masih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mengabaikan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atau</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mereduksi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aspek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w:t>
      </w:r>
    </w:p>
    <w:p w14:paraId="16ECECC2" w14:textId="77777777" w:rsidR="00C16DEE" w:rsidRPr="00C16DEE" w:rsidRDefault="00C16DEE" w:rsidP="00C16DEE">
      <w:pPr>
        <w:spacing w:before="100" w:beforeAutospacing="1" w:after="100" w:afterAutospacing="1" w:line="360" w:lineRule="auto"/>
        <w:jc w:val="both"/>
        <w:rPr>
          <w:rFonts w:ascii="Arial" w:eastAsia="Times New Roman" w:hAnsi="Arial" w:cs="Arial"/>
          <w:sz w:val="24"/>
          <w:szCs w:val="24"/>
        </w:rPr>
      </w:pPr>
      <w:proofErr w:type="spellStart"/>
      <w:r w:rsidRPr="00F02130">
        <w:rPr>
          <w:rFonts w:ascii="Arial" w:eastAsia="Times New Roman" w:hAnsi="Arial" w:cs="Arial"/>
          <w:sz w:val="24"/>
          <w:szCs w:val="24"/>
        </w:rPr>
        <w:t>Dengan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berbagai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temuan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tersebut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penelitian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literatur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terkini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tentang</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sengketa</w:t>
      </w:r>
      <w:proofErr w:type="spellEnd"/>
      <w:r w:rsidRPr="00F02130">
        <w:rPr>
          <w:rFonts w:ascii="Arial" w:eastAsia="Times New Roman" w:hAnsi="Arial" w:cs="Arial"/>
          <w:sz w:val="24"/>
          <w:szCs w:val="24"/>
        </w:rPr>
        <w:t xml:space="preserve"> tanah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perspektif</w:t>
      </w:r>
      <w:proofErr w:type="spellEnd"/>
      <w:r w:rsidRPr="00F02130">
        <w:rPr>
          <w:rFonts w:ascii="Arial" w:eastAsia="Times New Roman" w:hAnsi="Arial" w:cs="Arial"/>
          <w:sz w:val="24"/>
          <w:szCs w:val="24"/>
        </w:rPr>
        <w:t xml:space="preserve"> hukum agraria </w:t>
      </w:r>
      <w:proofErr w:type="spellStart"/>
      <w:r w:rsidRPr="00F02130">
        <w:rPr>
          <w:rFonts w:ascii="Arial" w:eastAsia="Times New Roman" w:hAnsi="Arial" w:cs="Arial"/>
          <w:sz w:val="24"/>
          <w:szCs w:val="24"/>
        </w:rPr>
        <w:t>nasional</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menunjukkan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bahwa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meskipun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kerangka</w:t>
      </w:r>
      <w:proofErr w:type="spellEnd"/>
      <w:r w:rsidRPr="00F02130">
        <w:rPr>
          <w:rFonts w:ascii="Arial" w:eastAsia="Times New Roman" w:hAnsi="Arial" w:cs="Arial"/>
          <w:sz w:val="24"/>
          <w:szCs w:val="24"/>
        </w:rPr>
        <w:t xml:space="preserve"> hukum formal (UUPA dan </w:t>
      </w:r>
      <w:proofErr w:type="spellStart"/>
      <w:r w:rsidRPr="00F02130">
        <w:rPr>
          <w:rFonts w:ascii="Arial" w:eastAsia="Times New Roman" w:hAnsi="Arial" w:cs="Arial"/>
          <w:sz w:val="24"/>
          <w:szCs w:val="24"/>
        </w:rPr>
        <w:t>peraturan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pelaksana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sudah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memberikan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landasan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pengakuan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terhadap</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hak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ulayat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kenyataan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kapasitas</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masyarakat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untuk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membuktikan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mempertahankan</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menyelesaikan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sengketa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atas</w:t>
      </w:r>
      <w:proofErr w:type="spellEnd"/>
      <w:r w:rsidRPr="00F02130">
        <w:rPr>
          <w:rFonts w:ascii="Arial" w:eastAsia="Times New Roman" w:hAnsi="Arial" w:cs="Arial"/>
          <w:sz w:val="24"/>
          <w:szCs w:val="24"/>
        </w:rPr>
        <w:t xml:space="preserve"> tanah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masih</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terbatas</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Identifikasi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faktor</w:t>
      </w:r>
      <w:r w:rsidRPr="00F02130">
        <w:rPr>
          <w:rFonts w:ascii="Arial" w:eastAsia="Times New Roman" w:hAnsi="Arial" w:cs="Arial"/>
          <w:sz w:val="24"/>
          <w:szCs w:val="24"/>
        </w:rPr>
        <w:noBreakHyphen/>
        <w:t>faktor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penghambat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penyebab</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konflik</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mekanisme</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penyelesaian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terbaik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serta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kebijakan</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diperlukan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menjadi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sangat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penting</w:t>
      </w:r>
      <w:proofErr w:type="spellEnd"/>
      <w:r w:rsidRPr="00F02130">
        <w:rPr>
          <w:rFonts w:ascii="Arial" w:eastAsia="Times New Roman" w:hAnsi="Arial" w:cs="Arial"/>
          <w:sz w:val="24"/>
          <w:szCs w:val="24"/>
        </w:rPr>
        <w:t xml:space="preserve"> agar </w:t>
      </w:r>
      <w:proofErr w:type="spellStart"/>
      <w:r w:rsidRPr="00F02130">
        <w:rPr>
          <w:rFonts w:ascii="Arial" w:eastAsia="Times New Roman" w:hAnsi="Arial" w:cs="Arial"/>
          <w:sz w:val="24"/>
          <w:szCs w:val="24"/>
        </w:rPr>
        <w:t>hak</w:t>
      </w:r>
      <w:proofErr w:type="spellEnd"/>
      <w:r w:rsidRPr="00F02130">
        <w:rPr>
          <w:rFonts w:ascii="Arial" w:eastAsia="Times New Roman" w:hAnsi="Arial" w:cs="Arial"/>
          <w:sz w:val="24"/>
          <w:szCs w:val="24"/>
        </w:rPr>
        <w:t xml:space="preserve"> tanah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dilindungi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secara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efektif</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keadilan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substantif</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tercapai</w:t>
      </w:r>
      <w:proofErr w:type="spellEnd"/>
      <w:r w:rsidRPr="00F02130">
        <w:rPr>
          <w:rFonts w:ascii="Arial" w:eastAsia="Times New Roman" w:hAnsi="Arial" w:cs="Arial"/>
          <w:sz w:val="24"/>
          <w:szCs w:val="24"/>
        </w:rPr>
        <w:t>.</w:t>
      </w:r>
    </w:p>
    <w:p w14:paraId="1A439630" w14:textId="77777777" w:rsidR="00C16DEE" w:rsidRPr="00F02130" w:rsidRDefault="00C16DEE" w:rsidP="00C16DEE">
      <w:pPr>
        <w:spacing w:before="100" w:beforeAutospacing="1" w:after="100" w:afterAutospacing="1" w:line="360" w:lineRule="auto"/>
        <w:jc w:val="both"/>
        <w:rPr>
          <w:rFonts w:ascii="Arial" w:eastAsia="Times New Roman" w:hAnsi="Arial" w:cs="Arial"/>
          <w:sz w:val="24"/>
          <w:szCs w:val="24"/>
        </w:rPr>
      </w:pPr>
      <w:proofErr w:type="spellStart"/>
      <w:r w:rsidRPr="00F02130">
        <w:rPr>
          <w:rFonts w:ascii="Arial" w:eastAsia="Times New Roman" w:hAnsi="Arial" w:cs="Arial"/>
          <w:b/>
          <w:bCs/>
          <w:sz w:val="24"/>
          <w:szCs w:val="24"/>
        </w:rPr>
        <w:t>R</w:t>
      </w:r>
      <w:r w:rsidRPr="00C16DEE">
        <w:rPr>
          <w:rFonts w:ascii="Arial" w:eastAsia="Times New Roman" w:hAnsi="Arial" w:cs="Arial"/>
          <w:b/>
          <w:bCs/>
          <w:sz w:val="24"/>
          <w:szCs w:val="24"/>
        </w:rPr>
        <w:t>UMUSAN</w:t>
      </w:r>
      <w:proofErr w:type="spellEnd"/>
      <w:r w:rsidRPr="00C16DEE">
        <w:rPr>
          <w:rFonts w:ascii="Arial" w:eastAsia="Times New Roman" w:hAnsi="Arial" w:cs="Arial"/>
          <w:b/>
          <w:bCs/>
          <w:sz w:val="24"/>
          <w:szCs w:val="24"/>
        </w:rPr>
        <w:t xml:space="preserve"> </w:t>
      </w:r>
      <w:proofErr w:type="spellStart"/>
      <w:r w:rsidRPr="00C16DEE">
        <w:rPr>
          <w:rFonts w:ascii="Arial" w:eastAsia="Times New Roman" w:hAnsi="Arial" w:cs="Arial"/>
          <w:b/>
          <w:bCs/>
          <w:sz w:val="24"/>
          <w:szCs w:val="24"/>
        </w:rPr>
        <w:t>MASALAH</w:t>
      </w:r>
      <w:proofErr w:type="spellEnd"/>
    </w:p>
    <w:p w14:paraId="2DE55C65" w14:textId="77777777" w:rsidR="00C16DEE" w:rsidRPr="00F02130" w:rsidRDefault="00C16DEE" w:rsidP="00C16DEE">
      <w:pPr>
        <w:spacing w:before="100" w:beforeAutospacing="1" w:after="100" w:afterAutospacing="1" w:line="360" w:lineRule="auto"/>
        <w:ind w:firstLine="360"/>
        <w:jc w:val="both"/>
        <w:rPr>
          <w:rFonts w:ascii="Arial" w:eastAsia="Times New Roman" w:hAnsi="Arial" w:cs="Arial"/>
          <w:sz w:val="24"/>
          <w:szCs w:val="24"/>
        </w:rPr>
      </w:pPr>
      <w:proofErr w:type="spellStart"/>
      <w:r w:rsidRPr="00F02130">
        <w:rPr>
          <w:rFonts w:ascii="Arial" w:eastAsia="Times New Roman" w:hAnsi="Arial" w:cs="Arial"/>
          <w:sz w:val="24"/>
          <w:szCs w:val="24"/>
        </w:rPr>
        <w:lastRenderedPageBreak/>
        <w:t>Berdasarkan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tinjauan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pendahuluan</w:t>
      </w:r>
      <w:proofErr w:type="spellEnd"/>
      <w:r w:rsidRPr="00F02130">
        <w:rPr>
          <w:rFonts w:ascii="Arial" w:eastAsia="Times New Roman" w:hAnsi="Arial" w:cs="Arial"/>
          <w:sz w:val="24"/>
          <w:szCs w:val="24"/>
        </w:rPr>
        <w:t xml:space="preserve"> di </w:t>
      </w:r>
      <w:proofErr w:type="spellStart"/>
      <w:r w:rsidRPr="00F02130">
        <w:rPr>
          <w:rFonts w:ascii="Arial" w:eastAsia="Times New Roman" w:hAnsi="Arial" w:cs="Arial"/>
          <w:sz w:val="24"/>
          <w:szCs w:val="24"/>
        </w:rPr>
        <w:t>atas</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beberapa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rumusan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masalah</w:t>
      </w:r>
      <w:proofErr w:type="spellEnd"/>
      <w:r w:rsidRPr="00F02130">
        <w:rPr>
          <w:rFonts w:ascii="Arial" w:eastAsia="Times New Roman" w:hAnsi="Arial" w:cs="Arial"/>
          <w:sz w:val="24"/>
          <w:szCs w:val="24"/>
        </w:rPr>
        <w:t xml:space="preserve"> yang </w:t>
      </w:r>
      <w:proofErr w:type="spellStart"/>
      <w:r w:rsidRPr="00F02130">
        <w:rPr>
          <w:rFonts w:ascii="Arial" w:eastAsia="Times New Roman" w:hAnsi="Arial" w:cs="Arial"/>
          <w:sz w:val="24"/>
          <w:szCs w:val="24"/>
        </w:rPr>
        <w:t>dapat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dikembangkan</w:t>
      </w:r>
      <w:proofErr w:type="spellEnd"/>
      <w:r w:rsidRPr="00F02130">
        <w:rPr>
          <w:rFonts w:ascii="Arial" w:eastAsia="Times New Roman" w:hAnsi="Arial" w:cs="Arial"/>
          <w:sz w:val="24"/>
          <w:szCs w:val="24"/>
        </w:rPr>
        <w:t>:</w:t>
      </w:r>
    </w:p>
    <w:p w14:paraId="531667EE" w14:textId="77777777" w:rsidR="00C16DEE" w:rsidRPr="00F02130" w:rsidRDefault="00C16DEE" w:rsidP="00C16DEE">
      <w:pPr>
        <w:numPr>
          <w:ilvl w:val="0"/>
          <w:numId w:val="4"/>
        </w:numPr>
        <w:spacing w:before="100" w:beforeAutospacing="1" w:after="100" w:afterAutospacing="1" w:line="360" w:lineRule="auto"/>
        <w:jc w:val="both"/>
        <w:rPr>
          <w:rFonts w:ascii="Arial" w:eastAsia="Times New Roman" w:hAnsi="Arial" w:cs="Arial"/>
          <w:sz w:val="24"/>
          <w:szCs w:val="24"/>
        </w:rPr>
      </w:pPr>
      <w:proofErr w:type="spellStart"/>
      <w:r w:rsidRPr="00F02130">
        <w:rPr>
          <w:rFonts w:ascii="Arial" w:eastAsia="Times New Roman" w:hAnsi="Arial" w:cs="Arial"/>
          <w:sz w:val="24"/>
          <w:szCs w:val="24"/>
        </w:rPr>
        <w:t>Bagaimana</w:t>
      </w:r>
      <w:proofErr w:type="spellEnd"/>
      <w:r w:rsidRPr="00F02130">
        <w:rPr>
          <w:rFonts w:ascii="Arial" w:eastAsia="Times New Roman" w:hAnsi="Arial" w:cs="Arial"/>
          <w:sz w:val="24"/>
          <w:szCs w:val="24"/>
        </w:rPr>
        <w:t xml:space="preserve"> status hukum tanah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menurut</w:t>
      </w:r>
      <w:proofErr w:type="spellEnd"/>
      <w:r w:rsidRPr="00F02130">
        <w:rPr>
          <w:rFonts w:ascii="Arial" w:eastAsia="Times New Roman" w:hAnsi="Arial" w:cs="Arial"/>
          <w:sz w:val="24"/>
          <w:szCs w:val="24"/>
        </w:rPr>
        <w:t xml:space="preserve"> UUPA dan </w:t>
      </w:r>
      <w:proofErr w:type="spellStart"/>
      <w:r w:rsidRPr="00F02130">
        <w:rPr>
          <w:rFonts w:ascii="Arial" w:eastAsia="Times New Roman" w:hAnsi="Arial" w:cs="Arial"/>
          <w:sz w:val="24"/>
          <w:szCs w:val="24"/>
        </w:rPr>
        <w:t>regulasi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pendukungnya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kaitannya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dengan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hak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ulayat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masyarakat</w:t>
      </w:r>
      <w:proofErr w:type="spellEnd"/>
      <w:r w:rsidRPr="00F02130">
        <w:rPr>
          <w:rFonts w:ascii="Arial" w:eastAsia="Times New Roman" w:hAnsi="Arial" w:cs="Arial"/>
          <w:sz w:val="24"/>
          <w:szCs w:val="24"/>
        </w:rPr>
        <w:t xml:space="preserve"> hukum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w:t>
      </w:r>
    </w:p>
    <w:p w14:paraId="1D9DFC1D" w14:textId="77777777" w:rsidR="00C16DEE" w:rsidRPr="00F02130" w:rsidRDefault="00C16DEE" w:rsidP="00C16DEE">
      <w:pPr>
        <w:numPr>
          <w:ilvl w:val="0"/>
          <w:numId w:val="4"/>
        </w:numPr>
        <w:spacing w:before="100" w:beforeAutospacing="1" w:after="100" w:afterAutospacing="1" w:line="360" w:lineRule="auto"/>
        <w:jc w:val="both"/>
        <w:rPr>
          <w:rFonts w:ascii="Arial" w:eastAsia="Times New Roman" w:hAnsi="Arial" w:cs="Arial"/>
          <w:sz w:val="24"/>
          <w:szCs w:val="24"/>
        </w:rPr>
      </w:pPr>
      <w:proofErr w:type="spellStart"/>
      <w:r w:rsidRPr="00F02130">
        <w:rPr>
          <w:rFonts w:ascii="Arial" w:eastAsia="Times New Roman" w:hAnsi="Arial" w:cs="Arial"/>
          <w:sz w:val="24"/>
          <w:szCs w:val="24"/>
        </w:rPr>
        <w:t>Apa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saja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faktor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penyebab</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utama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timbulnya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sengketa</w:t>
      </w:r>
      <w:proofErr w:type="spellEnd"/>
      <w:r w:rsidRPr="00F02130">
        <w:rPr>
          <w:rFonts w:ascii="Arial" w:eastAsia="Times New Roman" w:hAnsi="Arial" w:cs="Arial"/>
          <w:sz w:val="24"/>
          <w:szCs w:val="24"/>
        </w:rPr>
        <w:t xml:space="preserve"> tanah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di Indonesia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lima </w:t>
      </w:r>
      <w:proofErr w:type="spellStart"/>
      <w:r w:rsidRPr="00F02130">
        <w:rPr>
          <w:rFonts w:ascii="Arial" w:eastAsia="Times New Roman" w:hAnsi="Arial" w:cs="Arial"/>
          <w:sz w:val="24"/>
          <w:szCs w:val="24"/>
        </w:rPr>
        <w:t>tahun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terakhir</w:t>
      </w:r>
      <w:proofErr w:type="spellEnd"/>
      <w:r w:rsidRPr="00F02130">
        <w:rPr>
          <w:rFonts w:ascii="Arial" w:eastAsia="Times New Roman" w:hAnsi="Arial" w:cs="Arial"/>
          <w:sz w:val="24"/>
          <w:szCs w:val="24"/>
        </w:rPr>
        <w:t>?</w:t>
      </w:r>
    </w:p>
    <w:p w14:paraId="50DDB887" w14:textId="77777777" w:rsidR="00C16DEE" w:rsidRPr="00F02130" w:rsidRDefault="00C16DEE" w:rsidP="00C16DEE">
      <w:pPr>
        <w:numPr>
          <w:ilvl w:val="0"/>
          <w:numId w:val="4"/>
        </w:numPr>
        <w:spacing w:before="100" w:beforeAutospacing="1" w:after="100" w:afterAutospacing="1" w:line="360" w:lineRule="auto"/>
        <w:jc w:val="both"/>
        <w:rPr>
          <w:rFonts w:ascii="Arial" w:eastAsia="Times New Roman" w:hAnsi="Arial" w:cs="Arial"/>
          <w:sz w:val="24"/>
          <w:szCs w:val="24"/>
        </w:rPr>
      </w:pPr>
      <w:proofErr w:type="spellStart"/>
      <w:r w:rsidRPr="00F02130">
        <w:rPr>
          <w:rFonts w:ascii="Arial" w:eastAsia="Times New Roman" w:hAnsi="Arial" w:cs="Arial"/>
          <w:sz w:val="24"/>
          <w:szCs w:val="24"/>
        </w:rPr>
        <w:t>Bagaimana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mekanisme</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penyelesaian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sengketa</w:t>
      </w:r>
      <w:proofErr w:type="spellEnd"/>
      <w:r w:rsidRPr="00F02130">
        <w:rPr>
          <w:rFonts w:ascii="Arial" w:eastAsia="Times New Roman" w:hAnsi="Arial" w:cs="Arial"/>
          <w:sz w:val="24"/>
          <w:szCs w:val="24"/>
        </w:rPr>
        <w:t xml:space="preserve"> tanah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yang paling </w:t>
      </w:r>
      <w:proofErr w:type="spellStart"/>
      <w:r w:rsidRPr="00F02130">
        <w:rPr>
          <w:rFonts w:ascii="Arial" w:eastAsia="Times New Roman" w:hAnsi="Arial" w:cs="Arial"/>
          <w:sz w:val="24"/>
          <w:szCs w:val="24"/>
        </w:rPr>
        <w:t>efektif</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termasuk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melalui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jalur</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litigasi</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non</w:t>
      </w:r>
      <w:r w:rsidRPr="00F02130">
        <w:rPr>
          <w:rFonts w:ascii="Arial" w:eastAsia="Times New Roman" w:hAnsi="Arial" w:cs="Arial"/>
          <w:sz w:val="24"/>
          <w:szCs w:val="24"/>
        </w:rPr>
        <w:noBreakHyphen/>
        <w:t>litigasi</w:t>
      </w:r>
      <w:proofErr w:type="spellEnd"/>
      <w:r w:rsidRPr="00F02130">
        <w:rPr>
          <w:rFonts w:ascii="Arial" w:eastAsia="Times New Roman" w:hAnsi="Arial" w:cs="Arial"/>
          <w:sz w:val="24"/>
          <w:szCs w:val="24"/>
        </w:rPr>
        <w:t>?</w:t>
      </w:r>
    </w:p>
    <w:p w14:paraId="64FD04A2" w14:textId="77777777" w:rsidR="00C16DEE" w:rsidRPr="00C16DEE" w:rsidRDefault="00C16DEE" w:rsidP="00C16DEE">
      <w:pPr>
        <w:numPr>
          <w:ilvl w:val="0"/>
          <w:numId w:val="4"/>
        </w:numPr>
        <w:spacing w:before="100" w:beforeAutospacing="1" w:after="100" w:afterAutospacing="1" w:line="360" w:lineRule="auto"/>
        <w:jc w:val="both"/>
        <w:rPr>
          <w:rFonts w:ascii="Arial" w:eastAsia="Times New Roman" w:hAnsi="Arial" w:cs="Arial"/>
          <w:sz w:val="24"/>
          <w:szCs w:val="24"/>
        </w:rPr>
      </w:pPr>
      <w:proofErr w:type="spellStart"/>
      <w:r w:rsidRPr="00F02130">
        <w:rPr>
          <w:rFonts w:ascii="Arial" w:eastAsia="Times New Roman" w:hAnsi="Arial" w:cs="Arial"/>
          <w:sz w:val="24"/>
          <w:szCs w:val="24"/>
        </w:rPr>
        <w:t>Apa</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rekomendasi</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kebijakan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untuk</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memperkuat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pengakuan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perlindungan</w:t>
      </w:r>
      <w:proofErr w:type="spellEnd"/>
      <w:r w:rsidRPr="00F02130">
        <w:rPr>
          <w:rFonts w:ascii="Arial" w:eastAsia="Times New Roman" w:hAnsi="Arial" w:cs="Arial"/>
          <w:sz w:val="24"/>
          <w:szCs w:val="24"/>
        </w:rPr>
        <w:t xml:space="preserve">, dan </w:t>
      </w:r>
      <w:proofErr w:type="spellStart"/>
      <w:r w:rsidRPr="00F02130">
        <w:rPr>
          <w:rFonts w:ascii="Arial" w:eastAsia="Times New Roman" w:hAnsi="Arial" w:cs="Arial"/>
          <w:sz w:val="24"/>
          <w:szCs w:val="24"/>
        </w:rPr>
        <w:t>penyelesaian</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sengketa</w:t>
      </w:r>
      <w:proofErr w:type="spellEnd"/>
      <w:r w:rsidRPr="00F02130">
        <w:rPr>
          <w:rFonts w:ascii="Arial" w:eastAsia="Times New Roman" w:hAnsi="Arial" w:cs="Arial"/>
          <w:sz w:val="24"/>
          <w:szCs w:val="24"/>
        </w:rPr>
        <w:t xml:space="preserve"> tanah </w:t>
      </w:r>
      <w:proofErr w:type="spellStart"/>
      <w:r w:rsidRPr="00F02130">
        <w:rPr>
          <w:rFonts w:ascii="Arial" w:eastAsia="Times New Roman" w:hAnsi="Arial" w:cs="Arial"/>
          <w:sz w:val="24"/>
          <w:szCs w:val="24"/>
        </w:rPr>
        <w:t>adat</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dalam</w:t>
      </w:r>
      <w:proofErr w:type="spellEnd"/>
      <w:r w:rsidRPr="00F02130">
        <w:rPr>
          <w:rFonts w:ascii="Arial" w:eastAsia="Times New Roman" w:hAnsi="Arial" w:cs="Arial"/>
          <w:sz w:val="24"/>
          <w:szCs w:val="24"/>
        </w:rPr>
        <w:t xml:space="preserve"> </w:t>
      </w:r>
      <w:proofErr w:type="spellStart"/>
      <w:r w:rsidRPr="00F02130">
        <w:rPr>
          <w:rFonts w:ascii="Arial" w:eastAsia="Times New Roman" w:hAnsi="Arial" w:cs="Arial"/>
          <w:sz w:val="24"/>
          <w:szCs w:val="24"/>
        </w:rPr>
        <w:t>kerangka</w:t>
      </w:r>
      <w:proofErr w:type="spellEnd"/>
      <w:r w:rsidRPr="00F02130">
        <w:rPr>
          <w:rFonts w:ascii="Arial" w:eastAsia="Times New Roman" w:hAnsi="Arial" w:cs="Arial"/>
          <w:sz w:val="24"/>
          <w:szCs w:val="24"/>
        </w:rPr>
        <w:t xml:space="preserve"> hukum agraria </w:t>
      </w:r>
      <w:proofErr w:type="spellStart"/>
      <w:r w:rsidRPr="00F02130">
        <w:rPr>
          <w:rFonts w:ascii="Arial" w:eastAsia="Times New Roman" w:hAnsi="Arial" w:cs="Arial"/>
          <w:sz w:val="24"/>
          <w:szCs w:val="24"/>
        </w:rPr>
        <w:t>nasional</w:t>
      </w:r>
      <w:proofErr w:type="spellEnd"/>
      <w:r w:rsidRPr="00F02130">
        <w:rPr>
          <w:rFonts w:ascii="Arial" w:eastAsia="Times New Roman" w:hAnsi="Arial" w:cs="Arial"/>
          <w:sz w:val="24"/>
          <w:szCs w:val="24"/>
        </w:rPr>
        <w:t>?</w:t>
      </w:r>
    </w:p>
    <w:p w14:paraId="37AE9216" w14:textId="77777777" w:rsidR="00FE6078" w:rsidRDefault="00000000">
      <w:pPr>
        <w:spacing w:line="360" w:lineRule="auto"/>
        <w:jc w:val="both"/>
        <w:rPr>
          <w:rFonts w:ascii="Arial" w:eastAsia="Arial" w:hAnsi="Arial" w:cs="Arial"/>
          <w:b/>
          <w:sz w:val="24"/>
          <w:szCs w:val="24"/>
        </w:rPr>
      </w:pPr>
      <w:proofErr w:type="spellStart"/>
      <w:r>
        <w:rPr>
          <w:rFonts w:ascii="Arial" w:eastAsia="Arial" w:hAnsi="Arial" w:cs="Arial"/>
          <w:b/>
          <w:sz w:val="24"/>
          <w:szCs w:val="24"/>
        </w:rPr>
        <w:t>Metode</w:t>
      </w:r>
      <w:proofErr w:type="spellEnd"/>
    </w:p>
    <w:p w14:paraId="0C0E699F" w14:textId="77777777" w:rsidR="00C16DEE" w:rsidRDefault="00C16DEE" w:rsidP="00C16DEE">
      <w:pPr>
        <w:spacing w:line="360" w:lineRule="auto"/>
        <w:ind w:firstLine="720"/>
        <w:jc w:val="both"/>
        <w:rPr>
          <w:rFonts w:ascii="Arial" w:hAnsi="Arial" w:cs="Arial"/>
          <w:sz w:val="24"/>
          <w:szCs w:val="24"/>
        </w:rPr>
      </w:pPr>
      <w:proofErr w:type="spellStart"/>
      <w:r w:rsidRPr="00C16DEE">
        <w:rPr>
          <w:rFonts w:ascii="Arial" w:hAnsi="Arial" w:cs="Arial"/>
          <w:sz w:val="24"/>
          <w:szCs w:val="24"/>
        </w:rPr>
        <w:t>Penelitian</w:t>
      </w:r>
      <w:proofErr w:type="spellEnd"/>
      <w:r w:rsidRPr="00C16DEE">
        <w:rPr>
          <w:rFonts w:ascii="Arial" w:hAnsi="Arial" w:cs="Arial"/>
          <w:sz w:val="24"/>
          <w:szCs w:val="24"/>
        </w:rPr>
        <w:t xml:space="preserve"> ini </w:t>
      </w:r>
      <w:proofErr w:type="spellStart"/>
      <w:r w:rsidRPr="00C16DEE">
        <w:rPr>
          <w:rFonts w:ascii="Arial" w:hAnsi="Arial" w:cs="Arial"/>
          <w:sz w:val="24"/>
          <w:szCs w:val="24"/>
        </w:rPr>
        <w:t>menggunakan</w:t>
      </w:r>
      <w:proofErr w:type="spellEnd"/>
      <w:r w:rsidRPr="00C16DEE">
        <w:rPr>
          <w:rFonts w:ascii="Arial" w:hAnsi="Arial" w:cs="Arial"/>
          <w:sz w:val="24"/>
          <w:szCs w:val="24"/>
        </w:rPr>
        <w:t xml:space="preserve"> </w:t>
      </w:r>
      <w:proofErr w:type="spellStart"/>
      <w:r w:rsidRPr="00C16DEE">
        <w:rPr>
          <w:rFonts w:ascii="Arial" w:hAnsi="Arial" w:cs="Arial"/>
          <w:sz w:val="24"/>
          <w:szCs w:val="24"/>
        </w:rPr>
        <w:t>metode</w:t>
      </w:r>
      <w:proofErr w:type="spellEnd"/>
      <w:r w:rsidRPr="00C16DEE">
        <w:rPr>
          <w:rFonts w:ascii="Arial" w:hAnsi="Arial" w:cs="Arial"/>
          <w:sz w:val="24"/>
          <w:szCs w:val="24"/>
        </w:rPr>
        <w:t xml:space="preserve"> </w:t>
      </w:r>
      <w:proofErr w:type="spellStart"/>
      <w:r w:rsidRPr="00C16DEE">
        <w:rPr>
          <w:rStyle w:val="Kuat"/>
          <w:rFonts w:ascii="Arial" w:hAnsi="Arial" w:cs="Arial"/>
          <w:b w:val="0"/>
          <w:bCs w:val="0"/>
          <w:sz w:val="24"/>
          <w:szCs w:val="24"/>
        </w:rPr>
        <w:t>literatur</w:t>
      </w:r>
      <w:proofErr w:type="spellEnd"/>
      <w:r w:rsidRPr="00C16DEE">
        <w:rPr>
          <w:rStyle w:val="Kuat"/>
          <w:rFonts w:ascii="Arial" w:hAnsi="Arial" w:cs="Arial"/>
          <w:b w:val="0"/>
          <w:bCs w:val="0"/>
          <w:sz w:val="24"/>
          <w:szCs w:val="24"/>
        </w:rPr>
        <w:t xml:space="preserve"> review</w:t>
      </w:r>
      <w:r w:rsidRPr="00C16DEE">
        <w:rPr>
          <w:rFonts w:ascii="Arial" w:hAnsi="Arial" w:cs="Arial"/>
          <w:sz w:val="24"/>
          <w:szCs w:val="24"/>
        </w:rPr>
        <w:t xml:space="preserve"> </w:t>
      </w:r>
      <w:proofErr w:type="spellStart"/>
      <w:r w:rsidRPr="00C16DEE">
        <w:rPr>
          <w:rFonts w:ascii="Arial" w:hAnsi="Arial" w:cs="Arial"/>
          <w:sz w:val="24"/>
          <w:szCs w:val="24"/>
        </w:rPr>
        <w:t>atau</w:t>
      </w:r>
      <w:proofErr w:type="spellEnd"/>
      <w:r w:rsidRPr="00C16DEE">
        <w:rPr>
          <w:rFonts w:ascii="Arial" w:hAnsi="Arial" w:cs="Arial"/>
          <w:sz w:val="24"/>
          <w:szCs w:val="24"/>
        </w:rPr>
        <w:t xml:space="preserve"> </w:t>
      </w:r>
      <w:proofErr w:type="spellStart"/>
      <w:r w:rsidRPr="00C16DEE">
        <w:rPr>
          <w:rFonts w:ascii="Arial" w:hAnsi="Arial" w:cs="Arial"/>
          <w:sz w:val="24"/>
          <w:szCs w:val="24"/>
        </w:rPr>
        <w:t>studi</w:t>
      </w:r>
      <w:proofErr w:type="spellEnd"/>
      <w:r w:rsidRPr="00C16DEE">
        <w:rPr>
          <w:rFonts w:ascii="Arial" w:hAnsi="Arial" w:cs="Arial"/>
          <w:sz w:val="24"/>
          <w:szCs w:val="24"/>
        </w:rPr>
        <w:t xml:space="preserve"> </w:t>
      </w:r>
      <w:proofErr w:type="spellStart"/>
      <w:r w:rsidRPr="00C16DEE">
        <w:rPr>
          <w:rFonts w:ascii="Arial" w:hAnsi="Arial" w:cs="Arial"/>
          <w:sz w:val="24"/>
          <w:szCs w:val="24"/>
        </w:rPr>
        <w:t>pustaka</w:t>
      </w:r>
      <w:proofErr w:type="spellEnd"/>
      <w:r w:rsidRPr="00C16DEE">
        <w:rPr>
          <w:rFonts w:ascii="Arial" w:hAnsi="Arial" w:cs="Arial"/>
          <w:sz w:val="24"/>
          <w:szCs w:val="24"/>
        </w:rPr>
        <w:t xml:space="preserve"> </w:t>
      </w:r>
      <w:proofErr w:type="spellStart"/>
      <w:r w:rsidRPr="00C16DEE">
        <w:rPr>
          <w:rFonts w:ascii="Arial" w:hAnsi="Arial" w:cs="Arial"/>
          <w:sz w:val="24"/>
          <w:szCs w:val="24"/>
        </w:rPr>
        <w:t>untuk</w:t>
      </w:r>
      <w:proofErr w:type="spellEnd"/>
      <w:r w:rsidRPr="00C16DEE">
        <w:rPr>
          <w:rFonts w:ascii="Arial" w:hAnsi="Arial" w:cs="Arial"/>
          <w:sz w:val="24"/>
          <w:szCs w:val="24"/>
        </w:rPr>
        <w:t xml:space="preserve"> </w:t>
      </w:r>
      <w:proofErr w:type="spellStart"/>
      <w:r w:rsidRPr="00C16DEE">
        <w:rPr>
          <w:rFonts w:ascii="Arial" w:hAnsi="Arial" w:cs="Arial"/>
          <w:sz w:val="24"/>
          <w:szCs w:val="24"/>
        </w:rPr>
        <w:t>menganalisis</w:t>
      </w:r>
      <w:proofErr w:type="spellEnd"/>
      <w:r w:rsidRPr="00C16DEE">
        <w:rPr>
          <w:rFonts w:ascii="Arial" w:hAnsi="Arial" w:cs="Arial"/>
          <w:sz w:val="24"/>
          <w:szCs w:val="24"/>
        </w:rPr>
        <w:t xml:space="preserve"> </w:t>
      </w:r>
      <w:proofErr w:type="spellStart"/>
      <w:r w:rsidRPr="00C16DEE">
        <w:rPr>
          <w:rFonts w:ascii="Arial" w:hAnsi="Arial" w:cs="Arial"/>
          <w:sz w:val="24"/>
          <w:szCs w:val="24"/>
        </w:rPr>
        <w:t>berbagai</w:t>
      </w:r>
      <w:proofErr w:type="spellEnd"/>
      <w:r w:rsidRPr="00C16DEE">
        <w:rPr>
          <w:rFonts w:ascii="Arial" w:hAnsi="Arial" w:cs="Arial"/>
          <w:sz w:val="24"/>
          <w:szCs w:val="24"/>
        </w:rPr>
        <w:t xml:space="preserve"> </w:t>
      </w:r>
      <w:proofErr w:type="spellStart"/>
      <w:r w:rsidRPr="00C16DEE">
        <w:rPr>
          <w:rFonts w:ascii="Arial" w:hAnsi="Arial" w:cs="Arial"/>
          <w:sz w:val="24"/>
          <w:szCs w:val="24"/>
        </w:rPr>
        <w:t>sumber</w:t>
      </w:r>
      <w:proofErr w:type="spellEnd"/>
      <w:r w:rsidRPr="00C16DEE">
        <w:rPr>
          <w:rFonts w:ascii="Arial" w:hAnsi="Arial" w:cs="Arial"/>
          <w:sz w:val="24"/>
          <w:szCs w:val="24"/>
        </w:rPr>
        <w:t xml:space="preserve"> </w:t>
      </w:r>
      <w:proofErr w:type="spellStart"/>
      <w:r w:rsidRPr="00C16DEE">
        <w:rPr>
          <w:rFonts w:ascii="Arial" w:hAnsi="Arial" w:cs="Arial"/>
          <w:sz w:val="24"/>
          <w:szCs w:val="24"/>
        </w:rPr>
        <w:t>ilmiah</w:t>
      </w:r>
      <w:proofErr w:type="spellEnd"/>
      <w:r w:rsidRPr="00C16DEE">
        <w:rPr>
          <w:rFonts w:ascii="Arial" w:hAnsi="Arial" w:cs="Arial"/>
          <w:sz w:val="24"/>
          <w:szCs w:val="24"/>
        </w:rPr>
        <w:t xml:space="preserve"> </w:t>
      </w:r>
      <w:proofErr w:type="spellStart"/>
      <w:r w:rsidRPr="00C16DEE">
        <w:rPr>
          <w:rFonts w:ascii="Arial" w:hAnsi="Arial" w:cs="Arial"/>
          <w:sz w:val="24"/>
          <w:szCs w:val="24"/>
        </w:rPr>
        <w:t>terkait</w:t>
      </w:r>
      <w:proofErr w:type="spellEnd"/>
      <w:r w:rsidRPr="00C16DEE">
        <w:rPr>
          <w:rFonts w:ascii="Arial" w:hAnsi="Arial" w:cs="Arial"/>
          <w:sz w:val="24"/>
          <w:szCs w:val="24"/>
        </w:rPr>
        <w:t xml:space="preserve"> </w:t>
      </w:r>
      <w:proofErr w:type="spellStart"/>
      <w:r w:rsidRPr="00C16DEE">
        <w:rPr>
          <w:rFonts w:ascii="Arial" w:hAnsi="Arial" w:cs="Arial"/>
          <w:sz w:val="24"/>
          <w:szCs w:val="24"/>
        </w:rPr>
        <w:t>sengketa</w:t>
      </w:r>
      <w:proofErr w:type="spellEnd"/>
      <w:r w:rsidRPr="00C16DEE">
        <w:rPr>
          <w:rFonts w:ascii="Arial" w:hAnsi="Arial" w:cs="Arial"/>
          <w:sz w:val="24"/>
          <w:szCs w:val="24"/>
        </w:rPr>
        <w:t xml:space="preserve"> tanah </w:t>
      </w:r>
      <w:proofErr w:type="spellStart"/>
      <w:r w:rsidRPr="00C16DEE">
        <w:rPr>
          <w:rFonts w:ascii="Arial" w:hAnsi="Arial" w:cs="Arial"/>
          <w:sz w:val="24"/>
          <w:szCs w:val="24"/>
        </w:rPr>
        <w:t>adat</w:t>
      </w:r>
      <w:proofErr w:type="spellEnd"/>
      <w:r w:rsidRPr="00C16DEE">
        <w:rPr>
          <w:rFonts w:ascii="Arial" w:hAnsi="Arial" w:cs="Arial"/>
          <w:sz w:val="24"/>
          <w:szCs w:val="24"/>
        </w:rPr>
        <w:t xml:space="preserve"> </w:t>
      </w:r>
      <w:proofErr w:type="spellStart"/>
      <w:r w:rsidRPr="00C16DEE">
        <w:rPr>
          <w:rFonts w:ascii="Arial" w:hAnsi="Arial" w:cs="Arial"/>
          <w:sz w:val="24"/>
          <w:szCs w:val="24"/>
        </w:rPr>
        <w:t>dalam</w:t>
      </w:r>
      <w:proofErr w:type="spellEnd"/>
      <w:r w:rsidRPr="00C16DEE">
        <w:rPr>
          <w:rFonts w:ascii="Arial" w:hAnsi="Arial" w:cs="Arial"/>
          <w:sz w:val="24"/>
          <w:szCs w:val="24"/>
        </w:rPr>
        <w:t xml:space="preserve"> </w:t>
      </w:r>
      <w:proofErr w:type="spellStart"/>
      <w:r w:rsidRPr="00C16DEE">
        <w:rPr>
          <w:rFonts w:ascii="Arial" w:hAnsi="Arial" w:cs="Arial"/>
          <w:sz w:val="24"/>
          <w:szCs w:val="24"/>
        </w:rPr>
        <w:t>perspektif</w:t>
      </w:r>
      <w:proofErr w:type="spellEnd"/>
      <w:r w:rsidRPr="00C16DEE">
        <w:rPr>
          <w:rFonts w:ascii="Arial" w:hAnsi="Arial" w:cs="Arial"/>
          <w:sz w:val="24"/>
          <w:szCs w:val="24"/>
        </w:rPr>
        <w:t xml:space="preserve"> hukum agraria </w:t>
      </w:r>
      <w:proofErr w:type="spellStart"/>
      <w:r w:rsidRPr="00C16DEE">
        <w:rPr>
          <w:rFonts w:ascii="Arial" w:hAnsi="Arial" w:cs="Arial"/>
          <w:sz w:val="24"/>
          <w:szCs w:val="24"/>
        </w:rPr>
        <w:t>nasional</w:t>
      </w:r>
      <w:proofErr w:type="spellEnd"/>
      <w:r w:rsidRPr="00C16DEE">
        <w:rPr>
          <w:rFonts w:ascii="Arial" w:hAnsi="Arial" w:cs="Arial"/>
          <w:sz w:val="24"/>
          <w:szCs w:val="24"/>
        </w:rPr>
        <w:t xml:space="preserve">. Data </w:t>
      </w:r>
      <w:proofErr w:type="spellStart"/>
      <w:r w:rsidRPr="00C16DEE">
        <w:rPr>
          <w:rFonts w:ascii="Arial" w:hAnsi="Arial" w:cs="Arial"/>
          <w:sz w:val="24"/>
          <w:szCs w:val="24"/>
        </w:rPr>
        <w:t>diperoleh</w:t>
      </w:r>
      <w:proofErr w:type="spellEnd"/>
      <w:r w:rsidRPr="00C16DEE">
        <w:rPr>
          <w:rFonts w:ascii="Arial" w:hAnsi="Arial" w:cs="Arial"/>
          <w:sz w:val="24"/>
          <w:szCs w:val="24"/>
        </w:rPr>
        <w:t xml:space="preserve"> </w:t>
      </w:r>
      <w:proofErr w:type="spellStart"/>
      <w:r w:rsidRPr="00C16DEE">
        <w:rPr>
          <w:rFonts w:ascii="Arial" w:hAnsi="Arial" w:cs="Arial"/>
          <w:sz w:val="24"/>
          <w:szCs w:val="24"/>
        </w:rPr>
        <w:t>dari</w:t>
      </w:r>
      <w:proofErr w:type="spellEnd"/>
      <w:r w:rsidRPr="00C16DEE">
        <w:rPr>
          <w:rFonts w:ascii="Arial" w:hAnsi="Arial" w:cs="Arial"/>
          <w:sz w:val="24"/>
          <w:szCs w:val="24"/>
        </w:rPr>
        <w:t xml:space="preserve"> </w:t>
      </w:r>
      <w:proofErr w:type="spellStart"/>
      <w:r w:rsidRPr="00C16DEE">
        <w:rPr>
          <w:rFonts w:ascii="Arial" w:hAnsi="Arial" w:cs="Arial"/>
          <w:sz w:val="24"/>
          <w:szCs w:val="24"/>
        </w:rPr>
        <w:t>artikel</w:t>
      </w:r>
      <w:proofErr w:type="spellEnd"/>
      <w:r w:rsidRPr="00C16DEE">
        <w:rPr>
          <w:rFonts w:ascii="Arial" w:hAnsi="Arial" w:cs="Arial"/>
          <w:sz w:val="24"/>
          <w:szCs w:val="24"/>
        </w:rPr>
        <w:t xml:space="preserve"> jurnal, </w:t>
      </w:r>
      <w:proofErr w:type="spellStart"/>
      <w:r w:rsidRPr="00C16DEE">
        <w:rPr>
          <w:rFonts w:ascii="Arial" w:hAnsi="Arial" w:cs="Arial"/>
          <w:sz w:val="24"/>
          <w:szCs w:val="24"/>
        </w:rPr>
        <w:t>buku</w:t>
      </w:r>
      <w:proofErr w:type="spellEnd"/>
      <w:r w:rsidRPr="00C16DEE">
        <w:rPr>
          <w:rFonts w:ascii="Arial" w:hAnsi="Arial" w:cs="Arial"/>
          <w:sz w:val="24"/>
          <w:szCs w:val="24"/>
        </w:rPr>
        <w:t xml:space="preserve">, </w:t>
      </w:r>
      <w:proofErr w:type="spellStart"/>
      <w:r w:rsidRPr="00C16DEE">
        <w:rPr>
          <w:rFonts w:ascii="Arial" w:hAnsi="Arial" w:cs="Arial"/>
          <w:sz w:val="24"/>
          <w:szCs w:val="24"/>
        </w:rPr>
        <w:t>peraturan</w:t>
      </w:r>
      <w:proofErr w:type="spellEnd"/>
      <w:r w:rsidRPr="00C16DEE">
        <w:rPr>
          <w:rFonts w:ascii="Arial" w:hAnsi="Arial" w:cs="Arial"/>
          <w:sz w:val="24"/>
          <w:szCs w:val="24"/>
        </w:rPr>
        <w:t xml:space="preserve"> </w:t>
      </w:r>
      <w:proofErr w:type="spellStart"/>
      <w:r w:rsidRPr="00C16DEE">
        <w:rPr>
          <w:rFonts w:ascii="Arial" w:hAnsi="Arial" w:cs="Arial"/>
          <w:sz w:val="24"/>
          <w:szCs w:val="24"/>
        </w:rPr>
        <w:t>perundang-undangan</w:t>
      </w:r>
      <w:proofErr w:type="spellEnd"/>
      <w:r w:rsidRPr="00C16DEE">
        <w:rPr>
          <w:rFonts w:ascii="Arial" w:hAnsi="Arial" w:cs="Arial"/>
          <w:sz w:val="24"/>
          <w:szCs w:val="24"/>
        </w:rPr>
        <w:t xml:space="preserve">, </w:t>
      </w:r>
      <w:proofErr w:type="spellStart"/>
      <w:r w:rsidRPr="00C16DEE">
        <w:rPr>
          <w:rFonts w:ascii="Arial" w:hAnsi="Arial" w:cs="Arial"/>
          <w:sz w:val="24"/>
          <w:szCs w:val="24"/>
        </w:rPr>
        <w:t>serta</w:t>
      </w:r>
      <w:proofErr w:type="spellEnd"/>
      <w:r w:rsidRPr="00C16DEE">
        <w:rPr>
          <w:rFonts w:ascii="Arial" w:hAnsi="Arial" w:cs="Arial"/>
          <w:sz w:val="24"/>
          <w:szCs w:val="24"/>
        </w:rPr>
        <w:t xml:space="preserve"> </w:t>
      </w:r>
      <w:proofErr w:type="spellStart"/>
      <w:r w:rsidRPr="00C16DEE">
        <w:rPr>
          <w:rFonts w:ascii="Arial" w:hAnsi="Arial" w:cs="Arial"/>
          <w:sz w:val="24"/>
          <w:szCs w:val="24"/>
        </w:rPr>
        <w:t>dokumen</w:t>
      </w:r>
      <w:proofErr w:type="spellEnd"/>
      <w:r w:rsidRPr="00C16DEE">
        <w:rPr>
          <w:rFonts w:ascii="Arial" w:hAnsi="Arial" w:cs="Arial"/>
          <w:sz w:val="24"/>
          <w:szCs w:val="24"/>
        </w:rPr>
        <w:t xml:space="preserve"> </w:t>
      </w:r>
      <w:proofErr w:type="spellStart"/>
      <w:r w:rsidRPr="00C16DEE">
        <w:rPr>
          <w:rFonts w:ascii="Arial" w:hAnsi="Arial" w:cs="Arial"/>
          <w:sz w:val="24"/>
          <w:szCs w:val="24"/>
        </w:rPr>
        <w:t>resmi</w:t>
      </w:r>
      <w:proofErr w:type="spellEnd"/>
      <w:r w:rsidRPr="00C16DEE">
        <w:rPr>
          <w:rFonts w:ascii="Arial" w:hAnsi="Arial" w:cs="Arial"/>
          <w:sz w:val="24"/>
          <w:szCs w:val="24"/>
        </w:rPr>
        <w:t xml:space="preserve"> yang </w:t>
      </w:r>
      <w:proofErr w:type="spellStart"/>
      <w:r w:rsidRPr="00C16DEE">
        <w:rPr>
          <w:rFonts w:ascii="Arial" w:hAnsi="Arial" w:cs="Arial"/>
          <w:sz w:val="24"/>
          <w:szCs w:val="24"/>
        </w:rPr>
        <w:t>diterbitkan</w:t>
      </w:r>
      <w:proofErr w:type="spellEnd"/>
      <w:r w:rsidRPr="00C16DEE">
        <w:rPr>
          <w:rFonts w:ascii="Arial" w:hAnsi="Arial" w:cs="Arial"/>
          <w:sz w:val="24"/>
          <w:szCs w:val="24"/>
        </w:rPr>
        <w:t xml:space="preserve"> </w:t>
      </w:r>
      <w:proofErr w:type="spellStart"/>
      <w:r w:rsidRPr="00C16DEE">
        <w:rPr>
          <w:rFonts w:ascii="Arial" w:hAnsi="Arial" w:cs="Arial"/>
          <w:sz w:val="24"/>
          <w:szCs w:val="24"/>
        </w:rPr>
        <w:t>antara</w:t>
      </w:r>
      <w:proofErr w:type="spellEnd"/>
      <w:r w:rsidRPr="00C16DEE">
        <w:rPr>
          <w:rFonts w:ascii="Arial" w:hAnsi="Arial" w:cs="Arial"/>
          <w:sz w:val="24"/>
          <w:szCs w:val="24"/>
        </w:rPr>
        <w:t xml:space="preserve"> </w:t>
      </w:r>
      <w:proofErr w:type="spellStart"/>
      <w:r w:rsidRPr="00C16DEE">
        <w:rPr>
          <w:rFonts w:ascii="Arial" w:hAnsi="Arial" w:cs="Arial"/>
          <w:sz w:val="24"/>
          <w:szCs w:val="24"/>
        </w:rPr>
        <w:t>tahun</w:t>
      </w:r>
      <w:proofErr w:type="spellEnd"/>
      <w:r w:rsidRPr="00C16DEE">
        <w:rPr>
          <w:rFonts w:ascii="Arial" w:hAnsi="Arial" w:cs="Arial"/>
          <w:sz w:val="24"/>
          <w:szCs w:val="24"/>
        </w:rPr>
        <w:t xml:space="preserve"> 2020 </w:t>
      </w:r>
      <w:proofErr w:type="spellStart"/>
      <w:r w:rsidRPr="00C16DEE">
        <w:rPr>
          <w:rFonts w:ascii="Arial" w:hAnsi="Arial" w:cs="Arial"/>
          <w:sz w:val="24"/>
          <w:szCs w:val="24"/>
        </w:rPr>
        <w:t>hingga</w:t>
      </w:r>
      <w:proofErr w:type="spellEnd"/>
      <w:r w:rsidRPr="00C16DEE">
        <w:rPr>
          <w:rFonts w:ascii="Arial" w:hAnsi="Arial" w:cs="Arial"/>
          <w:sz w:val="24"/>
          <w:szCs w:val="24"/>
        </w:rPr>
        <w:t xml:space="preserve"> 2025. </w:t>
      </w:r>
      <w:proofErr w:type="spellStart"/>
      <w:r w:rsidRPr="00C16DEE">
        <w:rPr>
          <w:rFonts w:ascii="Arial" w:hAnsi="Arial" w:cs="Arial"/>
          <w:sz w:val="24"/>
          <w:szCs w:val="24"/>
        </w:rPr>
        <w:t>Literatur</w:t>
      </w:r>
      <w:proofErr w:type="spellEnd"/>
      <w:r w:rsidRPr="00C16DEE">
        <w:rPr>
          <w:rFonts w:ascii="Arial" w:hAnsi="Arial" w:cs="Arial"/>
          <w:sz w:val="24"/>
          <w:szCs w:val="24"/>
        </w:rPr>
        <w:t xml:space="preserve"> </w:t>
      </w:r>
      <w:proofErr w:type="spellStart"/>
      <w:r w:rsidRPr="00C16DEE">
        <w:rPr>
          <w:rFonts w:ascii="Arial" w:hAnsi="Arial" w:cs="Arial"/>
          <w:sz w:val="24"/>
          <w:szCs w:val="24"/>
        </w:rPr>
        <w:t>dipilih</w:t>
      </w:r>
      <w:proofErr w:type="spellEnd"/>
      <w:r w:rsidRPr="00C16DEE">
        <w:rPr>
          <w:rFonts w:ascii="Arial" w:hAnsi="Arial" w:cs="Arial"/>
          <w:sz w:val="24"/>
          <w:szCs w:val="24"/>
        </w:rPr>
        <w:t xml:space="preserve"> </w:t>
      </w:r>
      <w:proofErr w:type="spellStart"/>
      <w:r w:rsidRPr="00C16DEE">
        <w:rPr>
          <w:rFonts w:ascii="Arial" w:hAnsi="Arial" w:cs="Arial"/>
          <w:sz w:val="24"/>
          <w:szCs w:val="24"/>
        </w:rPr>
        <w:t>berdasarkan</w:t>
      </w:r>
      <w:proofErr w:type="spellEnd"/>
      <w:r w:rsidRPr="00C16DEE">
        <w:rPr>
          <w:rFonts w:ascii="Arial" w:hAnsi="Arial" w:cs="Arial"/>
          <w:sz w:val="24"/>
          <w:szCs w:val="24"/>
        </w:rPr>
        <w:t xml:space="preserve"> </w:t>
      </w:r>
      <w:proofErr w:type="spellStart"/>
      <w:r w:rsidRPr="00C16DEE">
        <w:rPr>
          <w:rFonts w:ascii="Arial" w:hAnsi="Arial" w:cs="Arial"/>
          <w:sz w:val="24"/>
          <w:szCs w:val="24"/>
        </w:rPr>
        <w:t>relevansi</w:t>
      </w:r>
      <w:proofErr w:type="spellEnd"/>
      <w:r w:rsidRPr="00C16DEE">
        <w:rPr>
          <w:rFonts w:ascii="Arial" w:hAnsi="Arial" w:cs="Arial"/>
          <w:sz w:val="24"/>
          <w:szCs w:val="24"/>
        </w:rPr>
        <w:t xml:space="preserve"> </w:t>
      </w:r>
      <w:proofErr w:type="spellStart"/>
      <w:r w:rsidRPr="00C16DEE">
        <w:rPr>
          <w:rFonts w:ascii="Arial" w:hAnsi="Arial" w:cs="Arial"/>
          <w:sz w:val="24"/>
          <w:szCs w:val="24"/>
        </w:rPr>
        <w:t>dengan</w:t>
      </w:r>
      <w:proofErr w:type="spellEnd"/>
      <w:r w:rsidRPr="00C16DEE">
        <w:rPr>
          <w:rFonts w:ascii="Arial" w:hAnsi="Arial" w:cs="Arial"/>
          <w:sz w:val="24"/>
          <w:szCs w:val="24"/>
        </w:rPr>
        <w:t xml:space="preserve"> </w:t>
      </w:r>
      <w:proofErr w:type="spellStart"/>
      <w:r w:rsidRPr="00C16DEE">
        <w:rPr>
          <w:rFonts w:ascii="Arial" w:hAnsi="Arial" w:cs="Arial"/>
          <w:sz w:val="24"/>
          <w:szCs w:val="24"/>
        </w:rPr>
        <w:t>topik</w:t>
      </w:r>
      <w:proofErr w:type="spellEnd"/>
      <w:r w:rsidRPr="00C16DEE">
        <w:rPr>
          <w:rFonts w:ascii="Arial" w:hAnsi="Arial" w:cs="Arial"/>
          <w:sz w:val="24"/>
          <w:szCs w:val="24"/>
        </w:rPr>
        <w:t xml:space="preserve">, </w:t>
      </w:r>
      <w:proofErr w:type="spellStart"/>
      <w:r w:rsidRPr="00C16DEE">
        <w:rPr>
          <w:rFonts w:ascii="Arial" w:hAnsi="Arial" w:cs="Arial"/>
          <w:sz w:val="24"/>
          <w:szCs w:val="24"/>
        </w:rPr>
        <w:t>keterbaruan</w:t>
      </w:r>
      <w:proofErr w:type="spellEnd"/>
      <w:r w:rsidRPr="00C16DEE">
        <w:rPr>
          <w:rFonts w:ascii="Arial" w:hAnsi="Arial" w:cs="Arial"/>
          <w:sz w:val="24"/>
          <w:szCs w:val="24"/>
        </w:rPr>
        <w:t xml:space="preserve">, </w:t>
      </w:r>
      <w:proofErr w:type="spellStart"/>
      <w:r w:rsidRPr="00C16DEE">
        <w:rPr>
          <w:rFonts w:ascii="Arial" w:hAnsi="Arial" w:cs="Arial"/>
          <w:sz w:val="24"/>
          <w:szCs w:val="24"/>
        </w:rPr>
        <w:t>serta</w:t>
      </w:r>
      <w:proofErr w:type="spellEnd"/>
      <w:r w:rsidRPr="00C16DEE">
        <w:rPr>
          <w:rFonts w:ascii="Arial" w:hAnsi="Arial" w:cs="Arial"/>
          <w:sz w:val="24"/>
          <w:szCs w:val="24"/>
        </w:rPr>
        <w:t xml:space="preserve"> </w:t>
      </w:r>
      <w:proofErr w:type="spellStart"/>
      <w:r w:rsidRPr="00C16DEE">
        <w:rPr>
          <w:rFonts w:ascii="Arial" w:hAnsi="Arial" w:cs="Arial"/>
          <w:sz w:val="24"/>
          <w:szCs w:val="24"/>
        </w:rPr>
        <w:t>keterkaitan</w:t>
      </w:r>
      <w:proofErr w:type="spellEnd"/>
      <w:r w:rsidRPr="00C16DEE">
        <w:rPr>
          <w:rFonts w:ascii="Arial" w:hAnsi="Arial" w:cs="Arial"/>
          <w:sz w:val="24"/>
          <w:szCs w:val="24"/>
        </w:rPr>
        <w:t xml:space="preserve"> </w:t>
      </w:r>
      <w:proofErr w:type="spellStart"/>
      <w:r w:rsidRPr="00C16DEE">
        <w:rPr>
          <w:rFonts w:ascii="Arial" w:hAnsi="Arial" w:cs="Arial"/>
          <w:sz w:val="24"/>
          <w:szCs w:val="24"/>
        </w:rPr>
        <w:t>dengan</w:t>
      </w:r>
      <w:proofErr w:type="spellEnd"/>
      <w:r w:rsidRPr="00C16DEE">
        <w:rPr>
          <w:rFonts w:ascii="Arial" w:hAnsi="Arial" w:cs="Arial"/>
          <w:sz w:val="24"/>
          <w:szCs w:val="24"/>
        </w:rPr>
        <w:t xml:space="preserve"> </w:t>
      </w:r>
      <w:proofErr w:type="spellStart"/>
      <w:r w:rsidRPr="00C16DEE">
        <w:rPr>
          <w:rFonts w:ascii="Arial" w:hAnsi="Arial" w:cs="Arial"/>
          <w:sz w:val="24"/>
          <w:szCs w:val="24"/>
        </w:rPr>
        <w:t>aspek</w:t>
      </w:r>
      <w:proofErr w:type="spellEnd"/>
      <w:r w:rsidRPr="00C16DEE">
        <w:rPr>
          <w:rFonts w:ascii="Arial" w:hAnsi="Arial" w:cs="Arial"/>
          <w:sz w:val="24"/>
          <w:szCs w:val="24"/>
        </w:rPr>
        <w:t xml:space="preserve"> hukum </w:t>
      </w:r>
      <w:proofErr w:type="spellStart"/>
      <w:r w:rsidRPr="00C16DEE">
        <w:rPr>
          <w:rFonts w:ascii="Arial" w:hAnsi="Arial" w:cs="Arial"/>
          <w:sz w:val="24"/>
          <w:szCs w:val="24"/>
        </w:rPr>
        <w:t>adat</w:t>
      </w:r>
      <w:proofErr w:type="spellEnd"/>
      <w:r w:rsidRPr="00C16DEE">
        <w:rPr>
          <w:rFonts w:ascii="Arial" w:hAnsi="Arial" w:cs="Arial"/>
          <w:sz w:val="24"/>
          <w:szCs w:val="24"/>
        </w:rPr>
        <w:t xml:space="preserve">, hukum agraria, dan </w:t>
      </w:r>
      <w:proofErr w:type="spellStart"/>
      <w:r w:rsidRPr="00C16DEE">
        <w:rPr>
          <w:rFonts w:ascii="Arial" w:hAnsi="Arial" w:cs="Arial"/>
          <w:sz w:val="24"/>
          <w:szCs w:val="24"/>
        </w:rPr>
        <w:t>penyelesaian</w:t>
      </w:r>
      <w:proofErr w:type="spellEnd"/>
      <w:r w:rsidRPr="00C16DEE">
        <w:rPr>
          <w:rFonts w:ascii="Arial" w:hAnsi="Arial" w:cs="Arial"/>
          <w:sz w:val="24"/>
          <w:szCs w:val="24"/>
        </w:rPr>
        <w:t xml:space="preserve"> </w:t>
      </w:r>
      <w:proofErr w:type="spellStart"/>
      <w:r w:rsidRPr="00C16DEE">
        <w:rPr>
          <w:rFonts w:ascii="Arial" w:hAnsi="Arial" w:cs="Arial"/>
          <w:sz w:val="24"/>
          <w:szCs w:val="24"/>
        </w:rPr>
        <w:t>sengketa</w:t>
      </w:r>
      <w:proofErr w:type="spellEnd"/>
      <w:r w:rsidRPr="00C16DEE">
        <w:rPr>
          <w:rFonts w:ascii="Arial" w:hAnsi="Arial" w:cs="Arial"/>
          <w:sz w:val="24"/>
          <w:szCs w:val="24"/>
        </w:rPr>
        <w:t xml:space="preserve">. </w:t>
      </w:r>
      <w:proofErr w:type="spellStart"/>
      <w:r w:rsidRPr="00C16DEE">
        <w:rPr>
          <w:rFonts w:ascii="Arial" w:hAnsi="Arial" w:cs="Arial"/>
          <w:sz w:val="24"/>
          <w:szCs w:val="24"/>
        </w:rPr>
        <w:t>Sumber</w:t>
      </w:r>
      <w:proofErr w:type="spellEnd"/>
      <w:r w:rsidRPr="00C16DEE">
        <w:rPr>
          <w:rFonts w:ascii="Arial" w:hAnsi="Arial" w:cs="Arial"/>
          <w:sz w:val="24"/>
          <w:szCs w:val="24"/>
        </w:rPr>
        <w:t xml:space="preserve"> data </w:t>
      </w:r>
      <w:proofErr w:type="spellStart"/>
      <w:r w:rsidRPr="00C16DEE">
        <w:rPr>
          <w:rFonts w:ascii="Arial" w:hAnsi="Arial" w:cs="Arial"/>
          <w:sz w:val="24"/>
          <w:szCs w:val="24"/>
        </w:rPr>
        <w:t>dikumpulkan</w:t>
      </w:r>
      <w:proofErr w:type="spellEnd"/>
      <w:r w:rsidRPr="00C16DEE">
        <w:rPr>
          <w:rFonts w:ascii="Arial" w:hAnsi="Arial" w:cs="Arial"/>
          <w:sz w:val="24"/>
          <w:szCs w:val="24"/>
        </w:rPr>
        <w:t xml:space="preserve"> </w:t>
      </w:r>
      <w:proofErr w:type="spellStart"/>
      <w:r w:rsidRPr="00C16DEE">
        <w:rPr>
          <w:rFonts w:ascii="Arial" w:hAnsi="Arial" w:cs="Arial"/>
          <w:sz w:val="24"/>
          <w:szCs w:val="24"/>
        </w:rPr>
        <w:t>melalui</w:t>
      </w:r>
      <w:proofErr w:type="spellEnd"/>
      <w:r w:rsidRPr="00C16DEE">
        <w:rPr>
          <w:rFonts w:ascii="Arial" w:hAnsi="Arial" w:cs="Arial"/>
          <w:sz w:val="24"/>
          <w:szCs w:val="24"/>
        </w:rPr>
        <w:t xml:space="preserve"> </w:t>
      </w:r>
      <w:proofErr w:type="spellStart"/>
      <w:r w:rsidRPr="00C16DEE">
        <w:rPr>
          <w:rFonts w:ascii="Arial" w:hAnsi="Arial" w:cs="Arial"/>
          <w:sz w:val="24"/>
          <w:szCs w:val="24"/>
        </w:rPr>
        <w:t>pencarian</w:t>
      </w:r>
      <w:proofErr w:type="spellEnd"/>
      <w:r w:rsidRPr="00C16DEE">
        <w:rPr>
          <w:rFonts w:ascii="Arial" w:hAnsi="Arial" w:cs="Arial"/>
          <w:sz w:val="24"/>
          <w:szCs w:val="24"/>
        </w:rPr>
        <w:t xml:space="preserve"> di database </w:t>
      </w:r>
      <w:proofErr w:type="spellStart"/>
      <w:r w:rsidRPr="00C16DEE">
        <w:rPr>
          <w:rFonts w:ascii="Arial" w:hAnsi="Arial" w:cs="Arial"/>
          <w:sz w:val="24"/>
          <w:szCs w:val="24"/>
        </w:rPr>
        <w:t>seperti</w:t>
      </w:r>
      <w:proofErr w:type="spellEnd"/>
      <w:r w:rsidRPr="00C16DEE">
        <w:rPr>
          <w:rFonts w:ascii="Arial" w:hAnsi="Arial" w:cs="Arial"/>
          <w:sz w:val="24"/>
          <w:szCs w:val="24"/>
        </w:rPr>
        <w:t xml:space="preserve"> Google Scholar, Garuda, dan portal jurnal </w:t>
      </w:r>
      <w:proofErr w:type="spellStart"/>
      <w:r w:rsidRPr="00C16DEE">
        <w:rPr>
          <w:rFonts w:ascii="Arial" w:hAnsi="Arial" w:cs="Arial"/>
          <w:sz w:val="24"/>
          <w:szCs w:val="24"/>
        </w:rPr>
        <w:t>perguruan</w:t>
      </w:r>
      <w:proofErr w:type="spellEnd"/>
      <w:r w:rsidRPr="00C16DEE">
        <w:rPr>
          <w:rFonts w:ascii="Arial" w:hAnsi="Arial" w:cs="Arial"/>
          <w:sz w:val="24"/>
          <w:szCs w:val="24"/>
        </w:rPr>
        <w:t xml:space="preserve"> </w:t>
      </w:r>
      <w:proofErr w:type="spellStart"/>
      <w:r w:rsidRPr="00C16DEE">
        <w:rPr>
          <w:rFonts w:ascii="Arial" w:hAnsi="Arial" w:cs="Arial"/>
          <w:sz w:val="24"/>
          <w:szCs w:val="24"/>
        </w:rPr>
        <w:t>tinggi</w:t>
      </w:r>
      <w:proofErr w:type="spellEnd"/>
      <w:r w:rsidRPr="00C16DEE">
        <w:rPr>
          <w:rFonts w:ascii="Arial" w:hAnsi="Arial" w:cs="Arial"/>
          <w:sz w:val="24"/>
          <w:szCs w:val="24"/>
        </w:rPr>
        <w:t xml:space="preserve">. </w:t>
      </w:r>
      <w:proofErr w:type="spellStart"/>
      <w:r w:rsidRPr="00C16DEE">
        <w:rPr>
          <w:rFonts w:ascii="Arial" w:hAnsi="Arial" w:cs="Arial"/>
          <w:sz w:val="24"/>
          <w:szCs w:val="24"/>
        </w:rPr>
        <w:t>Analisis</w:t>
      </w:r>
      <w:proofErr w:type="spellEnd"/>
      <w:r w:rsidRPr="00C16DEE">
        <w:rPr>
          <w:rFonts w:ascii="Arial" w:hAnsi="Arial" w:cs="Arial"/>
          <w:sz w:val="24"/>
          <w:szCs w:val="24"/>
        </w:rPr>
        <w:t xml:space="preserve"> </w:t>
      </w:r>
      <w:proofErr w:type="spellStart"/>
      <w:r w:rsidRPr="00C16DEE">
        <w:rPr>
          <w:rFonts w:ascii="Arial" w:hAnsi="Arial" w:cs="Arial"/>
          <w:sz w:val="24"/>
          <w:szCs w:val="24"/>
        </w:rPr>
        <w:t>dilakukan</w:t>
      </w:r>
      <w:proofErr w:type="spellEnd"/>
      <w:r w:rsidRPr="00C16DEE">
        <w:rPr>
          <w:rFonts w:ascii="Arial" w:hAnsi="Arial" w:cs="Arial"/>
          <w:sz w:val="24"/>
          <w:szCs w:val="24"/>
        </w:rPr>
        <w:t xml:space="preserve"> </w:t>
      </w:r>
      <w:proofErr w:type="spellStart"/>
      <w:r w:rsidRPr="00C16DEE">
        <w:rPr>
          <w:rFonts w:ascii="Arial" w:hAnsi="Arial" w:cs="Arial"/>
          <w:sz w:val="24"/>
          <w:szCs w:val="24"/>
        </w:rPr>
        <w:t>secara</w:t>
      </w:r>
      <w:proofErr w:type="spellEnd"/>
      <w:r w:rsidRPr="00C16DEE">
        <w:rPr>
          <w:rFonts w:ascii="Arial" w:hAnsi="Arial" w:cs="Arial"/>
          <w:sz w:val="24"/>
          <w:szCs w:val="24"/>
        </w:rPr>
        <w:t xml:space="preserve"> </w:t>
      </w:r>
      <w:proofErr w:type="spellStart"/>
      <w:r w:rsidRPr="00C16DEE">
        <w:rPr>
          <w:rStyle w:val="Kuat"/>
          <w:rFonts w:ascii="Arial" w:hAnsi="Arial" w:cs="Arial"/>
          <w:b w:val="0"/>
          <w:bCs w:val="0"/>
          <w:sz w:val="24"/>
          <w:szCs w:val="24"/>
        </w:rPr>
        <w:t>deskriptif-kualitatif</w:t>
      </w:r>
      <w:proofErr w:type="spellEnd"/>
      <w:r w:rsidRPr="00C16DEE">
        <w:rPr>
          <w:rFonts w:ascii="Arial" w:hAnsi="Arial" w:cs="Arial"/>
          <w:sz w:val="24"/>
          <w:szCs w:val="24"/>
        </w:rPr>
        <w:t xml:space="preserve"> </w:t>
      </w:r>
      <w:proofErr w:type="spellStart"/>
      <w:r w:rsidRPr="00C16DEE">
        <w:rPr>
          <w:rFonts w:ascii="Arial" w:hAnsi="Arial" w:cs="Arial"/>
          <w:sz w:val="24"/>
          <w:szCs w:val="24"/>
        </w:rPr>
        <w:t>dengan</w:t>
      </w:r>
      <w:proofErr w:type="spellEnd"/>
      <w:r w:rsidRPr="00C16DEE">
        <w:rPr>
          <w:rFonts w:ascii="Arial" w:hAnsi="Arial" w:cs="Arial"/>
          <w:sz w:val="24"/>
          <w:szCs w:val="24"/>
        </w:rPr>
        <w:t xml:space="preserve"> </w:t>
      </w:r>
      <w:proofErr w:type="spellStart"/>
      <w:r w:rsidRPr="00C16DEE">
        <w:rPr>
          <w:rFonts w:ascii="Arial" w:hAnsi="Arial" w:cs="Arial"/>
          <w:sz w:val="24"/>
          <w:szCs w:val="24"/>
        </w:rPr>
        <w:t>mengelompokkan</w:t>
      </w:r>
      <w:proofErr w:type="spellEnd"/>
      <w:r w:rsidRPr="00C16DEE">
        <w:rPr>
          <w:rFonts w:ascii="Arial" w:hAnsi="Arial" w:cs="Arial"/>
          <w:sz w:val="24"/>
          <w:szCs w:val="24"/>
        </w:rPr>
        <w:t xml:space="preserve"> </w:t>
      </w:r>
      <w:proofErr w:type="spellStart"/>
      <w:r w:rsidRPr="00C16DEE">
        <w:rPr>
          <w:rFonts w:ascii="Arial" w:hAnsi="Arial" w:cs="Arial"/>
          <w:sz w:val="24"/>
          <w:szCs w:val="24"/>
        </w:rPr>
        <w:t>informasi</w:t>
      </w:r>
      <w:proofErr w:type="spellEnd"/>
      <w:r w:rsidRPr="00C16DEE">
        <w:rPr>
          <w:rFonts w:ascii="Arial" w:hAnsi="Arial" w:cs="Arial"/>
          <w:sz w:val="24"/>
          <w:szCs w:val="24"/>
        </w:rPr>
        <w:t xml:space="preserve"> </w:t>
      </w:r>
      <w:proofErr w:type="spellStart"/>
      <w:r w:rsidRPr="00C16DEE">
        <w:rPr>
          <w:rFonts w:ascii="Arial" w:hAnsi="Arial" w:cs="Arial"/>
          <w:sz w:val="24"/>
          <w:szCs w:val="24"/>
        </w:rPr>
        <w:t>ke</w:t>
      </w:r>
      <w:proofErr w:type="spellEnd"/>
      <w:r w:rsidRPr="00C16DEE">
        <w:rPr>
          <w:rFonts w:ascii="Arial" w:hAnsi="Arial" w:cs="Arial"/>
          <w:sz w:val="24"/>
          <w:szCs w:val="24"/>
        </w:rPr>
        <w:t xml:space="preserve"> </w:t>
      </w:r>
      <w:proofErr w:type="spellStart"/>
      <w:r w:rsidRPr="00C16DEE">
        <w:rPr>
          <w:rFonts w:ascii="Arial" w:hAnsi="Arial" w:cs="Arial"/>
          <w:sz w:val="24"/>
          <w:szCs w:val="24"/>
        </w:rPr>
        <w:t>dalam</w:t>
      </w:r>
      <w:proofErr w:type="spellEnd"/>
      <w:r w:rsidRPr="00C16DEE">
        <w:rPr>
          <w:rFonts w:ascii="Arial" w:hAnsi="Arial" w:cs="Arial"/>
          <w:sz w:val="24"/>
          <w:szCs w:val="24"/>
        </w:rPr>
        <w:t xml:space="preserve"> </w:t>
      </w:r>
      <w:proofErr w:type="spellStart"/>
      <w:r w:rsidRPr="00C16DEE">
        <w:rPr>
          <w:rFonts w:ascii="Arial" w:hAnsi="Arial" w:cs="Arial"/>
          <w:sz w:val="24"/>
          <w:szCs w:val="24"/>
        </w:rPr>
        <w:t>tema-tema</w:t>
      </w:r>
      <w:proofErr w:type="spellEnd"/>
      <w:r w:rsidRPr="00C16DEE">
        <w:rPr>
          <w:rFonts w:ascii="Arial" w:hAnsi="Arial" w:cs="Arial"/>
          <w:sz w:val="24"/>
          <w:szCs w:val="24"/>
        </w:rPr>
        <w:t xml:space="preserve"> </w:t>
      </w:r>
      <w:proofErr w:type="spellStart"/>
      <w:r w:rsidRPr="00C16DEE">
        <w:rPr>
          <w:rFonts w:ascii="Arial" w:hAnsi="Arial" w:cs="Arial"/>
          <w:sz w:val="24"/>
          <w:szCs w:val="24"/>
        </w:rPr>
        <w:t>seperti</w:t>
      </w:r>
      <w:proofErr w:type="spellEnd"/>
      <w:r w:rsidRPr="00C16DEE">
        <w:rPr>
          <w:rFonts w:ascii="Arial" w:hAnsi="Arial" w:cs="Arial"/>
          <w:sz w:val="24"/>
          <w:szCs w:val="24"/>
        </w:rPr>
        <w:t xml:space="preserve"> status hukum tanah </w:t>
      </w:r>
      <w:proofErr w:type="spellStart"/>
      <w:r w:rsidRPr="00C16DEE">
        <w:rPr>
          <w:rFonts w:ascii="Arial" w:hAnsi="Arial" w:cs="Arial"/>
          <w:sz w:val="24"/>
          <w:szCs w:val="24"/>
        </w:rPr>
        <w:t>adat</w:t>
      </w:r>
      <w:proofErr w:type="spellEnd"/>
      <w:r w:rsidRPr="00C16DEE">
        <w:rPr>
          <w:rFonts w:ascii="Arial" w:hAnsi="Arial" w:cs="Arial"/>
          <w:sz w:val="24"/>
          <w:szCs w:val="24"/>
        </w:rPr>
        <w:t xml:space="preserve">, </w:t>
      </w:r>
      <w:proofErr w:type="spellStart"/>
      <w:r w:rsidRPr="00C16DEE">
        <w:rPr>
          <w:rFonts w:ascii="Arial" w:hAnsi="Arial" w:cs="Arial"/>
          <w:sz w:val="24"/>
          <w:szCs w:val="24"/>
        </w:rPr>
        <w:t>faktor</w:t>
      </w:r>
      <w:proofErr w:type="spellEnd"/>
      <w:r w:rsidRPr="00C16DEE">
        <w:rPr>
          <w:rFonts w:ascii="Arial" w:hAnsi="Arial" w:cs="Arial"/>
          <w:sz w:val="24"/>
          <w:szCs w:val="24"/>
        </w:rPr>
        <w:t xml:space="preserve"> </w:t>
      </w:r>
      <w:proofErr w:type="spellStart"/>
      <w:r w:rsidRPr="00C16DEE">
        <w:rPr>
          <w:rFonts w:ascii="Arial" w:hAnsi="Arial" w:cs="Arial"/>
          <w:sz w:val="24"/>
          <w:szCs w:val="24"/>
        </w:rPr>
        <w:t>penyebab</w:t>
      </w:r>
      <w:proofErr w:type="spellEnd"/>
      <w:r w:rsidRPr="00C16DEE">
        <w:rPr>
          <w:rFonts w:ascii="Arial" w:hAnsi="Arial" w:cs="Arial"/>
          <w:sz w:val="24"/>
          <w:szCs w:val="24"/>
        </w:rPr>
        <w:t xml:space="preserve"> </w:t>
      </w:r>
      <w:proofErr w:type="spellStart"/>
      <w:r w:rsidRPr="00C16DEE">
        <w:rPr>
          <w:rFonts w:ascii="Arial" w:hAnsi="Arial" w:cs="Arial"/>
          <w:sz w:val="24"/>
          <w:szCs w:val="24"/>
        </w:rPr>
        <w:t>konflik</w:t>
      </w:r>
      <w:proofErr w:type="spellEnd"/>
      <w:r w:rsidRPr="00C16DEE">
        <w:rPr>
          <w:rFonts w:ascii="Arial" w:hAnsi="Arial" w:cs="Arial"/>
          <w:sz w:val="24"/>
          <w:szCs w:val="24"/>
        </w:rPr>
        <w:t xml:space="preserve">, dan </w:t>
      </w:r>
      <w:proofErr w:type="spellStart"/>
      <w:r w:rsidRPr="00C16DEE">
        <w:rPr>
          <w:rFonts w:ascii="Arial" w:hAnsi="Arial" w:cs="Arial"/>
          <w:sz w:val="24"/>
          <w:szCs w:val="24"/>
        </w:rPr>
        <w:t>mekanisme</w:t>
      </w:r>
      <w:proofErr w:type="spellEnd"/>
      <w:r w:rsidRPr="00C16DEE">
        <w:rPr>
          <w:rFonts w:ascii="Arial" w:hAnsi="Arial" w:cs="Arial"/>
          <w:sz w:val="24"/>
          <w:szCs w:val="24"/>
        </w:rPr>
        <w:t xml:space="preserve"> </w:t>
      </w:r>
      <w:proofErr w:type="spellStart"/>
      <w:r w:rsidRPr="00C16DEE">
        <w:rPr>
          <w:rFonts w:ascii="Arial" w:hAnsi="Arial" w:cs="Arial"/>
          <w:sz w:val="24"/>
          <w:szCs w:val="24"/>
        </w:rPr>
        <w:t>penyelesaian</w:t>
      </w:r>
      <w:proofErr w:type="spellEnd"/>
      <w:r w:rsidRPr="00C16DEE">
        <w:rPr>
          <w:rFonts w:ascii="Arial" w:hAnsi="Arial" w:cs="Arial"/>
          <w:sz w:val="24"/>
          <w:szCs w:val="24"/>
        </w:rPr>
        <w:t xml:space="preserve"> </w:t>
      </w:r>
      <w:proofErr w:type="spellStart"/>
      <w:r w:rsidRPr="00C16DEE">
        <w:rPr>
          <w:rFonts w:ascii="Arial" w:hAnsi="Arial" w:cs="Arial"/>
          <w:sz w:val="24"/>
          <w:szCs w:val="24"/>
        </w:rPr>
        <w:t>sengketa</w:t>
      </w:r>
      <w:proofErr w:type="spellEnd"/>
      <w:r w:rsidRPr="00C16DEE">
        <w:rPr>
          <w:rFonts w:ascii="Arial" w:hAnsi="Arial" w:cs="Arial"/>
          <w:sz w:val="24"/>
          <w:szCs w:val="24"/>
        </w:rPr>
        <w:t xml:space="preserve">. </w:t>
      </w:r>
      <w:proofErr w:type="spellStart"/>
      <w:r w:rsidRPr="00C16DEE">
        <w:rPr>
          <w:rFonts w:ascii="Arial" w:hAnsi="Arial" w:cs="Arial"/>
          <w:sz w:val="24"/>
          <w:szCs w:val="24"/>
        </w:rPr>
        <w:t>Tujuannya</w:t>
      </w:r>
      <w:proofErr w:type="spellEnd"/>
      <w:r w:rsidRPr="00C16DEE">
        <w:rPr>
          <w:rFonts w:ascii="Arial" w:hAnsi="Arial" w:cs="Arial"/>
          <w:sz w:val="24"/>
          <w:szCs w:val="24"/>
        </w:rPr>
        <w:t xml:space="preserve"> </w:t>
      </w:r>
      <w:proofErr w:type="spellStart"/>
      <w:r w:rsidRPr="00C16DEE">
        <w:rPr>
          <w:rFonts w:ascii="Arial" w:hAnsi="Arial" w:cs="Arial"/>
          <w:sz w:val="24"/>
          <w:szCs w:val="24"/>
        </w:rPr>
        <w:t>adalah</w:t>
      </w:r>
      <w:proofErr w:type="spellEnd"/>
      <w:r w:rsidRPr="00C16DEE">
        <w:rPr>
          <w:rFonts w:ascii="Arial" w:hAnsi="Arial" w:cs="Arial"/>
          <w:sz w:val="24"/>
          <w:szCs w:val="24"/>
        </w:rPr>
        <w:t xml:space="preserve"> </w:t>
      </w:r>
      <w:proofErr w:type="spellStart"/>
      <w:r w:rsidRPr="00C16DEE">
        <w:rPr>
          <w:rFonts w:ascii="Arial" w:hAnsi="Arial" w:cs="Arial"/>
          <w:sz w:val="24"/>
          <w:szCs w:val="24"/>
        </w:rPr>
        <w:t>untuk</w:t>
      </w:r>
      <w:proofErr w:type="spellEnd"/>
      <w:r w:rsidRPr="00C16DEE">
        <w:rPr>
          <w:rFonts w:ascii="Arial" w:hAnsi="Arial" w:cs="Arial"/>
          <w:sz w:val="24"/>
          <w:szCs w:val="24"/>
        </w:rPr>
        <w:t xml:space="preserve"> </w:t>
      </w:r>
      <w:proofErr w:type="spellStart"/>
      <w:r w:rsidRPr="00C16DEE">
        <w:rPr>
          <w:rFonts w:ascii="Arial" w:hAnsi="Arial" w:cs="Arial"/>
          <w:sz w:val="24"/>
          <w:szCs w:val="24"/>
        </w:rPr>
        <w:t>memperoleh</w:t>
      </w:r>
      <w:proofErr w:type="spellEnd"/>
      <w:r w:rsidRPr="00C16DEE">
        <w:rPr>
          <w:rFonts w:ascii="Arial" w:hAnsi="Arial" w:cs="Arial"/>
          <w:sz w:val="24"/>
          <w:szCs w:val="24"/>
        </w:rPr>
        <w:t xml:space="preserve"> </w:t>
      </w:r>
      <w:proofErr w:type="spellStart"/>
      <w:r w:rsidRPr="00C16DEE">
        <w:rPr>
          <w:rFonts w:ascii="Arial" w:hAnsi="Arial" w:cs="Arial"/>
          <w:sz w:val="24"/>
          <w:szCs w:val="24"/>
        </w:rPr>
        <w:t>gambaran</w:t>
      </w:r>
      <w:proofErr w:type="spellEnd"/>
      <w:r w:rsidRPr="00C16DEE">
        <w:rPr>
          <w:rFonts w:ascii="Arial" w:hAnsi="Arial" w:cs="Arial"/>
          <w:sz w:val="24"/>
          <w:szCs w:val="24"/>
        </w:rPr>
        <w:t xml:space="preserve"> </w:t>
      </w:r>
      <w:proofErr w:type="spellStart"/>
      <w:r w:rsidRPr="00C16DEE">
        <w:rPr>
          <w:rFonts w:ascii="Arial" w:hAnsi="Arial" w:cs="Arial"/>
          <w:sz w:val="24"/>
          <w:szCs w:val="24"/>
        </w:rPr>
        <w:t>menyeluruh</w:t>
      </w:r>
      <w:proofErr w:type="spellEnd"/>
      <w:r w:rsidRPr="00C16DEE">
        <w:rPr>
          <w:rFonts w:ascii="Arial" w:hAnsi="Arial" w:cs="Arial"/>
          <w:sz w:val="24"/>
          <w:szCs w:val="24"/>
        </w:rPr>
        <w:t xml:space="preserve"> dan </w:t>
      </w:r>
      <w:proofErr w:type="spellStart"/>
      <w:r w:rsidRPr="00C16DEE">
        <w:rPr>
          <w:rFonts w:ascii="Arial" w:hAnsi="Arial" w:cs="Arial"/>
          <w:sz w:val="24"/>
          <w:szCs w:val="24"/>
        </w:rPr>
        <w:t>sintesis</w:t>
      </w:r>
      <w:proofErr w:type="spellEnd"/>
      <w:r w:rsidRPr="00C16DEE">
        <w:rPr>
          <w:rFonts w:ascii="Arial" w:hAnsi="Arial" w:cs="Arial"/>
          <w:sz w:val="24"/>
          <w:szCs w:val="24"/>
        </w:rPr>
        <w:t xml:space="preserve"> </w:t>
      </w:r>
      <w:proofErr w:type="spellStart"/>
      <w:r w:rsidRPr="00C16DEE">
        <w:rPr>
          <w:rFonts w:ascii="Arial" w:hAnsi="Arial" w:cs="Arial"/>
          <w:sz w:val="24"/>
          <w:szCs w:val="24"/>
        </w:rPr>
        <w:t>atas</w:t>
      </w:r>
      <w:proofErr w:type="spellEnd"/>
      <w:r w:rsidRPr="00C16DEE">
        <w:rPr>
          <w:rFonts w:ascii="Arial" w:hAnsi="Arial" w:cs="Arial"/>
          <w:sz w:val="24"/>
          <w:szCs w:val="24"/>
        </w:rPr>
        <w:t xml:space="preserve"> </w:t>
      </w:r>
      <w:proofErr w:type="spellStart"/>
      <w:r w:rsidRPr="00C16DEE">
        <w:rPr>
          <w:rFonts w:ascii="Arial" w:hAnsi="Arial" w:cs="Arial"/>
          <w:sz w:val="24"/>
          <w:szCs w:val="24"/>
        </w:rPr>
        <w:t>permasalahan</w:t>
      </w:r>
      <w:proofErr w:type="spellEnd"/>
      <w:r w:rsidRPr="00C16DEE">
        <w:rPr>
          <w:rFonts w:ascii="Arial" w:hAnsi="Arial" w:cs="Arial"/>
          <w:sz w:val="24"/>
          <w:szCs w:val="24"/>
        </w:rPr>
        <w:t xml:space="preserve"> tanah </w:t>
      </w:r>
      <w:proofErr w:type="spellStart"/>
      <w:r w:rsidRPr="00C16DEE">
        <w:rPr>
          <w:rFonts w:ascii="Arial" w:hAnsi="Arial" w:cs="Arial"/>
          <w:sz w:val="24"/>
          <w:szCs w:val="24"/>
        </w:rPr>
        <w:t>adat</w:t>
      </w:r>
      <w:proofErr w:type="spellEnd"/>
      <w:r w:rsidRPr="00C16DEE">
        <w:rPr>
          <w:rFonts w:ascii="Arial" w:hAnsi="Arial" w:cs="Arial"/>
          <w:sz w:val="24"/>
          <w:szCs w:val="24"/>
        </w:rPr>
        <w:t xml:space="preserve"> </w:t>
      </w:r>
      <w:proofErr w:type="spellStart"/>
      <w:r w:rsidRPr="00C16DEE">
        <w:rPr>
          <w:rFonts w:ascii="Arial" w:hAnsi="Arial" w:cs="Arial"/>
          <w:sz w:val="24"/>
          <w:szCs w:val="24"/>
        </w:rPr>
        <w:t>dalam</w:t>
      </w:r>
      <w:proofErr w:type="spellEnd"/>
      <w:r w:rsidRPr="00C16DEE">
        <w:rPr>
          <w:rFonts w:ascii="Arial" w:hAnsi="Arial" w:cs="Arial"/>
          <w:sz w:val="24"/>
          <w:szCs w:val="24"/>
        </w:rPr>
        <w:t xml:space="preserve"> </w:t>
      </w:r>
      <w:proofErr w:type="spellStart"/>
      <w:r w:rsidRPr="00C16DEE">
        <w:rPr>
          <w:rFonts w:ascii="Arial" w:hAnsi="Arial" w:cs="Arial"/>
          <w:sz w:val="24"/>
          <w:szCs w:val="24"/>
        </w:rPr>
        <w:t>sistem</w:t>
      </w:r>
      <w:proofErr w:type="spellEnd"/>
      <w:r w:rsidRPr="00C16DEE">
        <w:rPr>
          <w:rFonts w:ascii="Arial" w:hAnsi="Arial" w:cs="Arial"/>
          <w:sz w:val="24"/>
          <w:szCs w:val="24"/>
        </w:rPr>
        <w:t xml:space="preserve"> hukum </w:t>
      </w:r>
      <w:proofErr w:type="spellStart"/>
      <w:r w:rsidRPr="00C16DEE">
        <w:rPr>
          <w:rFonts w:ascii="Arial" w:hAnsi="Arial" w:cs="Arial"/>
          <w:sz w:val="24"/>
          <w:szCs w:val="24"/>
        </w:rPr>
        <w:t>nasional</w:t>
      </w:r>
      <w:proofErr w:type="spellEnd"/>
      <w:r w:rsidRPr="00C16DEE">
        <w:rPr>
          <w:rFonts w:ascii="Arial" w:hAnsi="Arial" w:cs="Arial"/>
          <w:sz w:val="24"/>
          <w:szCs w:val="24"/>
        </w:rPr>
        <w:t xml:space="preserve">, </w:t>
      </w:r>
      <w:proofErr w:type="spellStart"/>
      <w:r w:rsidRPr="00C16DEE">
        <w:rPr>
          <w:rFonts w:ascii="Arial" w:hAnsi="Arial" w:cs="Arial"/>
          <w:sz w:val="24"/>
          <w:szCs w:val="24"/>
        </w:rPr>
        <w:t>serta</w:t>
      </w:r>
      <w:proofErr w:type="spellEnd"/>
      <w:r w:rsidRPr="00C16DEE">
        <w:rPr>
          <w:rFonts w:ascii="Arial" w:hAnsi="Arial" w:cs="Arial"/>
          <w:sz w:val="24"/>
          <w:szCs w:val="24"/>
        </w:rPr>
        <w:t xml:space="preserve"> </w:t>
      </w:r>
      <w:proofErr w:type="spellStart"/>
      <w:r w:rsidRPr="00C16DEE">
        <w:rPr>
          <w:rFonts w:ascii="Arial" w:hAnsi="Arial" w:cs="Arial"/>
          <w:sz w:val="24"/>
          <w:szCs w:val="24"/>
        </w:rPr>
        <w:t>memberikan</w:t>
      </w:r>
      <w:proofErr w:type="spellEnd"/>
      <w:r w:rsidRPr="00C16DEE">
        <w:rPr>
          <w:rFonts w:ascii="Arial" w:hAnsi="Arial" w:cs="Arial"/>
          <w:sz w:val="24"/>
          <w:szCs w:val="24"/>
        </w:rPr>
        <w:t xml:space="preserve"> </w:t>
      </w:r>
      <w:proofErr w:type="spellStart"/>
      <w:r w:rsidRPr="00C16DEE">
        <w:rPr>
          <w:rFonts w:ascii="Arial" w:hAnsi="Arial" w:cs="Arial"/>
          <w:sz w:val="24"/>
          <w:szCs w:val="24"/>
        </w:rPr>
        <w:t>masukan</w:t>
      </w:r>
      <w:proofErr w:type="spellEnd"/>
      <w:r w:rsidRPr="00C16DEE">
        <w:rPr>
          <w:rFonts w:ascii="Arial" w:hAnsi="Arial" w:cs="Arial"/>
          <w:sz w:val="24"/>
          <w:szCs w:val="24"/>
        </w:rPr>
        <w:t xml:space="preserve"> </w:t>
      </w:r>
      <w:proofErr w:type="spellStart"/>
      <w:r w:rsidRPr="00C16DEE">
        <w:rPr>
          <w:rFonts w:ascii="Arial" w:hAnsi="Arial" w:cs="Arial"/>
          <w:sz w:val="24"/>
          <w:szCs w:val="24"/>
        </w:rPr>
        <w:t>untuk</w:t>
      </w:r>
      <w:proofErr w:type="spellEnd"/>
      <w:r w:rsidRPr="00C16DEE">
        <w:rPr>
          <w:rFonts w:ascii="Arial" w:hAnsi="Arial" w:cs="Arial"/>
          <w:sz w:val="24"/>
          <w:szCs w:val="24"/>
        </w:rPr>
        <w:t xml:space="preserve"> </w:t>
      </w:r>
      <w:proofErr w:type="spellStart"/>
      <w:r w:rsidRPr="00C16DEE">
        <w:rPr>
          <w:rFonts w:ascii="Arial" w:hAnsi="Arial" w:cs="Arial"/>
          <w:sz w:val="24"/>
          <w:szCs w:val="24"/>
        </w:rPr>
        <w:t>kebijakan</w:t>
      </w:r>
      <w:proofErr w:type="spellEnd"/>
      <w:r w:rsidRPr="00C16DEE">
        <w:rPr>
          <w:rFonts w:ascii="Arial" w:hAnsi="Arial" w:cs="Arial"/>
          <w:sz w:val="24"/>
          <w:szCs w:val="24"/>
        </w:rPr>
        <w:t xml:space="preserve"> yang </w:t>
      </w:r>
      <w:proofErr w:type="spellStart"/>
      <w:r w:rsidRPr="00C16DEE">
        <w:rPr>
          <w:rFonts w:ascii="Arial" w:hAnsi="Arial" w:cs="Arial"/>
          <w:sz w:val="24"/>
          <w:szCs w:val="24"/>
        </w:rPr>
        <w:t>lebih</w:t>
      </w:r>
      <w:proofErr w:type="spellEnd"/>
      <w:r w:rsidRPr="00C16DEE">
        <w:rPr>
          <w:rFonts w:ascii="Arial" w:hAnsi="Arial" w:cs="Arial"/>
          <w:sz w:val="24"/>
          <w:szCs w:val="24"/>
        </w:rPr>
        <w:t xml:space="preserve"> </w:t>
      </w:r>
      <w:proofErr w:type="spellStart"/>
      <w:r w:rsidRPr="00C16DEE">
        <w:rPr>
          <w:rFonts w:ascii="Arial" w:hAnsi="Arial" w:cs="Arial"/>
          <w:sz w:val="24"/>
          <w:szCs w:val="24"/>
        </w:rPr>
        <w:t>responsif</w:t>
      </w:r>
      <w:proofErr w:type="spellEnd"/>
      <w:r w:rsidRPr="00C16DEE">
        <w:rPr>
          <w:rFonts w:ascii="Arial" w:hAnsi="Arial" w:cs="Arial"/>
          <w:sz w:val="24"/>
          <w:szCs w:val="24"/>
        </w:rPr>
        <w:t xml:space="preserve"> </w:t>
      </w:r>
      <w:proofErr w:type="spellStart"/>
      <w:r w:rsidRPr="00C16DEE">
        <w:rPr>
          <w:rFonts w:ascii="Arial" w:hAnsi="Arial" w:cs="Arial"/>
          <w:sz w:val="24"/>
          <w:szCs w:val="24"/>
        </w:rPr>
        <w:t>terhadap</w:t>
      </w:r>
      <w:proofErr w:type="spellEnd"/>
      <w:r w:rsidRPr="00C16DEE">
        <w:rPr>
          <w:rFonts w:ascii="Arial" w:hAnsi="Arial" w:cs="Arial"/>
          <w:sz w:val="24"/>
          <w:szCs w:val="24"/>
        </w:rPr>
        <w:t xml:space="preserve"> </w:t>
      </w:r>
      <w:proofErr w:type="spellStart"/>
      <w:r w:rsidRPr="00C16DEE">
        <w:rPr>
          <w:rFonts w:ascii="Arial" w:hAnsi="Arial" w:cs="Arial"/>
          <w:sz w:val="24"/>
          <w:szCs w:val="24"/>
        </w:rPr>
        <w:t>masyarakat</w:t>
      </w:r>
      <w:proofErr w:type="spellEnd"/>
      <w:r w:rsidRPr="00C16DEE">
        <w:rPr>
          <w:rFonts w:ascii="Arial" w:hAnsi="Arial" w:cs="Arial"/>
          <w:sz w:val="24"/>
          <w:szCs w:val="24"/>
        </w:rPr>
        <w:t xml:space="preserve"> </w:t>
      </w:r>
      <w:proofErr w:type="spellStart"/>
      <w:r w:rsidRPr="00C16DEE">
        <w:rPr>
          <w:rFonts w:ascii="Arial" w:hAnsi="Arial" w:cs="Arial"/>
          <w:sz w:val="24"/>
          <w:szCs w:val="24"/>
        </w:rPr>
        <w:t>adat</w:t>
      </w:r>
      <w:proofErr w:type="spellEnd"/>
      <w:r w:rsidRPr="00C16DEE">
        <w:rPr>
          <w:rFonts w:ascii="Arial" w:hAnsi="Arial" w:cs="Arial"/>
          <w:sz w:val="24"/>
          <w:szCs w:val="24"/>
        </w:rPr>
        <w:t>.</w:t>
      </w:r>
    </w:p>
    <w:p w14:paraId="134674D7" w14:textId="77777777" w:rsidR="00C16DEE" w:rsidRDefault="00C16DEE" w:rsidP="00C16DEE">
      <w:pPr>
        <w:spacing w:line="360" w:lineRule="auto"/>
        <w:ind w:firstLine="720"/>
        <w:jc w:val="both"/>
        <w:rPr>
          <w:rFonts w:ascii="Arial" w:hAnsi="Arial" w:cs="Arial"/>
          <w:sz w:val="24"/>
          <w:szCs w:val="24"/>
        </w:rPr>
      </w:pPr>
    </w:p>
    <w:p w14:paraId="561DC661" w14:textId="77777777" w:rsidR="00C16DEE" w:rsidRDefault="00C16DEE" w:rsidP="00C16DEE">
      <w:pPr>
        <w:spacing w:line="360" w:lineRule="auto"/>
        <w:ind w:firstLine="720"/>
        <w:jc w:val="both"/>
        <w:rPr>
          <w:rFonts w:ascii="Arial" w:hAnsi="Arial" w:cs="Arial"/>
          <w:sz w:val="24"/>
          <w:szCs w:val="24"/>
        </w:rPr>
      </w:pPr>
    </w:p>
    <w:p w14:paraId="58CD0C38" w14:textId="77777777" w:rsidR="00C16DEE" w:rsidRPr="00C16DEE" w:rsidRDefault="00C16DEE" w:rsidP="00C16DEE">
      <w:pPr>
        <w:spacing w:line="360" w:lineRule="auto"/>
        <w:ind w:firstLine="720"/>
        <w:jc w:val="both"/>
        <w:rPr>
          <w:rFonts w:ascii="Arial" w:hAnsi="Arial" w:cs="Arial"/>
          <w:sz w:val="24"/>
          <w:szCs w:val="24"/>
        </w:rPr>
      </w:pPr>
    </w:p>
    <w:p w14:paraId="5BEA40FE" w14:textId="191D172A" w:rsidR="00FE6078" w:rsidRDefault="00000000">
      <w:pPr>
        <w:spacing w:line="360" w:lineRule="auto"/>
        <w:jc w:val="both"/>
        <w:rPr>
          <w:rFonts w:ascii="Arial" w:eastAsia="Arial" w:hAnsi="Arial" w:cs="Arial"/>
          <w:b/>
          <w:sz w:val="24"/>
          <w:szCs w:val="24"/>
        </w:rPr>
      </w:pPr>
      <w:proofErr w:type="spellStart"/>
      <w:r>
        <w:rPr>
          <w:rFonts w:ascii="Arial" w:eastAsia="Arial" w:hAnsi="Arial" w:cs="Arial"/>
          <w:b/>
          <w:sz w:val="24"/>
          <w:szCs w:val="24"/>
        </w:rPr>
        <w:t>Pembahasan</w:t>
      </w:r>
      <w:proofErr w:type="spellEnd"/>
    </w:p>
    <w:p w14:paraId="065DD665" w14:textId="77777777" w:rsidR="00C16DEE" w:rsidRPr="00C16DEE" w:rsidRDefault="00C16DEE" w:rsidP="00C16DEE">
      <w:pPr>
        <w:pStyle w:val="Judul2"/>
        <w:numPr>
          <w:ilvl w:val="0"/>
          <w:numId w:val="6"/>
        </w:numPr>
        <w:rPr>
          <w:rFonts w:ascii="Arial" w:hAnsi="Arial" w:cs="Arial"/>
          <w:sz w:val="24"/>
          <w:szCs w:val="24"/>
        </w:rPr>
      </w:pPr>
      <w:r w:rsidRPr="00C16DEE">
        <w:rPr>
          <w:rFonts w:ascii="Arial" w:hAnsi="Arial" w:cs="Arial"/>
          <w:sz w:val="24"/>
          <w:szCs w:val="24"/>
        </w:rPr>
        <w:lastRenderedPageBreak/>
        <w:t xml:space="preserve">Status Hukum Tanah </w:t>
      </w:r>
      <w:proofErr w:type="spellStart"/>
      <w:r w:rsidRPr="00C16DEE">
        <w:rPr>
          <w:rFonts w:ascii="Arial" w:hAnsi="Arial" w:cs="Arial"/>
          <w:sz w:val="24"/>
          <w:szCs w:val="24"/>
        </w:rPr>
        <w:t>Adat</w:t>
      </w:r>
      <w:proofErr w:type="spellEnd"/>
      <w:r w:rsidRPr="00C16DEE">
        <w:rPr>
          <w:rFonts w:ascii="Arial" w:hAnsi="Arial" w:cs="Arial"/>
          <w:sz w:val="24"/>
          <w:szCs w:val="24"/>
        </w:rPr>
        <w:t xml:space="preserve"> dan </w:t>
      </w:r>
      <w:proofErr w:type="spellStart"/>
      <w:r w:rsidRPr="00C16DEE">
        <w:rPr>
          <w:rFonts w:ascii="Arial" w:hAnsi="Arial" w:cs="Arial"/>
          <w:sz w:val="24"/>
          <w:szCs w:val="24"/>
        </w:rPr>
        <w:t>Hak</w:t>
      </w:r>
      <w:proofErr w:type="spellEnd"/>
      <w:r w:rsidRPr="00C16DEE">
        <w:rPr>
          <w:rFonts w:ascii="Arial" w:hAnsi="Arial" w:cs="Arial"/>
          <w:sz w:val="24"/>
          <w:szCs w:val="24"/>
        </w:rPr>
        <w:t xml:space="preserve"> </w:t>
      </w:r>
      <w:proofErr w:type="spellStart"/>
      <w:r w:rsidRPr="00C16DEE">
        <w:rPr>
          <w:rFonts w:ascii="Arial" w:hAnsi="Arial" w:cs="Arial"/>
          <w:sz w:val="24"/>
          <w:szCs w:val="24"/>
        </w:rPr>
        <w:t>Ulayat</w:t>
      </w:r>
      <w:proofErr w:type="spellEnd"/>
    </w:p>
    <w:p w14:paraId="58F6991C" w14:textId="77777777" w:rsidR="00C16DEE" w:rsidRPr="00C16DEE" w:rsidRDefault="00C16DEE" w:rsidP="00C16DEE">
      <w:pPr>
        <w:pStyle w:val="NormalWeb"/>
        <w:spacing w:line="360" w:lineRule="auto"/>
        <w:ind w:firstLine="720"/>
        <w:jc w:val="both"/>
        <w:rPr>
          <w:rFonts w:ascii="Arial" w:hAnsi="Arial" w:cs="Arial"/>
        </w:rPr>
      </w:pPr>
      <w:r w:rsidRPr="00C16DEE">
        <w:rPr>
          <w:rFonts w:ascii="Arial" w:hAnsi="Arial" w:cs="Arial"/>
        </w:rPr>
        <w:t xml:space="preserve">Status hukum tanah </w:t>
      </w:r>
      <w:proofErr w:type="spellStart"/>
      <w:r w:rsidRPr="00C16DEE">
        <w:rPr>
          <w:rFonts w:ascii="Arial" w:hAnsi="Arial" w:cs="Arial"/>
        </w:rPr>
        <w:t>adat</w:t>
      </w:r>
      <w:proofErr w:type="spellEnd"/>
      <w:r w:rsidRPr="00C16DEE">
        <w:rPr>
          <w:rFonts w:ascii="Arial" w:hAnsi="Arial" w:cs="Arial"/>
        </w:rPr>
        <w:t xml:space="preserve"> di Indonesia </w:t>
      </w:r>
      <w:proofErr w:type="spellStart"/>
      <w:r w:rsidRPr="00C16DEE">
        <w:rPr>
          <w:rFonts w:ascii="Arial" w:hAnsi="Arial" w:cs="Arial"/>
        </w:rPr>
        <w:t>memiliki</w:t>
      </w:r>
      <w:proofErr w:type="spellEnd"/>
      <w:r w:rsidRPr="00C16DEE">
        <w:rPr>
          <w:rFonts w:ascii="Arial" w:hAnsi="Arial" w:cs="Arial"/>
        </w:rPr>
        <w:t xml:space="preserve"> </w:t>
      </w:r>
      <w:proofErr w:type="spellStart"/>
      <w:r w:rsidRPr="00C16DEE">
        <w:rPr>
          <w:rFonts w:ascii="Arial" w:hAnsi="Arial" w:cs="Arial"/>
        </w:rPr>
        <w:t>posisi</w:t>
      </w:r>
      <w:proofErr w:type="spellEnd"/>
      <w:r w:rsidRPr="00C16DEE">
        <w:rPr>
          <w:rFonts w:ascii="Arial" w:hAnsi="Arial" w:cs="Arial"/>
        </w:rPr>
        <w:t xml:space="preserve"> yang </w:t>
      </w:r>
      <w:proofErr w:type="spellStart"/>
      <w:r w:rsidRPr="00C16DEE">
        <w:rPr>
          <w:rFonts w:ascii="Arial" w:hAnsi="Arial" w:cs="Arial"/>
        </w:rPr>
        <w:t>cukup</w:t>
      </w:r>
      <w:proofErr w:type="spellEnd"/>
      <w:r w:rsidRPr="00C16DEE">
        <w:rPr>
          <w:rFonts w:ascii="Arial" w:hAnsi="Arial" w:cs="Arial"/>
        </w:rPr>
        <w:t xml:space="preserve"> </w:t>
      </w:r>
      <w:proofErr w:type="spellStart"/>
      <w:r w:rsidRPr="00C16DEE">
        <w:rPr>
          <w:rFonts w:ascii="Arial" w:hAnsi="Arial" w:cs="Arial"/>
        </w:rPr>
        <w:t>kompleks</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hukum agraria </w:t>
      </w:r>
      <w:proofErr w:type="spellStart"/>
      <w:r w:rsidRPr="00C16DEE">
        <w:rPr>
          <w:rFonts w:ascii="Arial" w:hAnsi="Arial" w:cs="Arial"/>
        </w:rPr>
        <w:t>nasional</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normatif</w:t>
      </w:r>
      <w:proofErr w:type="spellEnd"/>
      <w:r w:rsidRPr="00C16DEE">
        <w:rPr>
          <w:rFonts w:ascii="Arial" w:hAnsi="Arial" w:cs="Arial"/>
        </w:rPr>
        <w:t xml:space="preserve">, </w:t>
      </w:r>
      <w:proofErr w:type="spellStart"/>
      <w:r w:rsidRPr="00C16DEE">
        <w:rPr>
          <w:rFonts w:ascii="Arial" w:hAnsi="Arial" w:cs="Arial"/>
        </w:rPr>
        <w:t>pengakuan</w:t>
      </w:r>
      <w:proofErr w:type="spellEnd"/>
      <w:r w:rsidRPr="00C16DEE">
        <w:rPr>
          <w:rFonts w:ascii="Arial" w:hAnsi="Arial" w:cs="Arial"/>
        </w:rPr>
        <w:t xml:space="preserve"> </w:t>
      </w:r>
      <w:proofErr w:type="spellStart"/>
      <w:r w:rsidRPr="00C16DEE">
        <w:rPr>
          <w:rFonts w:ascii="Arial" w:hAnsi="Arial" w:cs="Arial"/>
        </w:rPr>
        <w:t>terhadap</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dan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ulayat</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telah</w:t>
      </w:r>
      <w:proofErr w:type="spellEnd"/>
      <w:r w:rsidRPr="00C16DEE">
        <w:rPr>
          <w:rFonts w:ascii="Arial" w:hAnsi="Arial" w:cs="Arial"/>
        </w:rPr>
        <w:t xml:space="preserve"> </w:t>
      </w:r>
      <w:proofErr w:type="spellStart"/>
      <w:r w:rsidRPr="00C16DEE">
        <w:rPr>
          <w:rFonts w:ascii="Arial" w:hAnsi="Arial" w:cs="Arial"/>
        </w:rPr>
        <w:t>diatur</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Style w:val="Kuat"/>
          <w:rFonts w:ascii="Arial" w:hAnsi="Arial" w:cs="Arial"/>
          <w:b w:val="0"/>
          <w:bCs w:val="0"/>
        </w:rPr>
        <w:t>Undang</w:t>
      </w:r>
      <w:r w:rsidRPr="00C16DEE">
        <w:rPr>
          <w:rStyle w:val="Kuat"/>
          <w:rFonts w:ascii="Arial" w:hAnsi="Arial" w:cs="Arial"/>
          <w:b w:val="0"/>
          <w:bCs w:val="0"/>
        </w:rPr>
        <w:noBreakHyphen/>
        <w:t>Undang</w:t>
      </w:r>
      <w:proofErr w:type="spellEnd"/>
      <w:r w:rsidRPr="00C16DEE">
        <w:rPr>
          <w:rStyle w:val="Kuat"/>
          <w:rFonts w:ascii="Arial" w:hAnsi="Arial" w:cs="Arial"/>
          <w:b w:val="0"/>
          <w:bCs w:val="0"/>
        </w:rPr>
        <w:t xml:space="preserve"> Nomor 5 </w:t>
      </w:r>
      <w:proofErr w:type="spellStart"/>
      <w:r w:rsidRPr="00C16DEE">
        <w:rPr>
          <w:rStyle w:val="Kuat"/>
          <w:rFonts w:ascii="Arial" w:hAnsi="Arial" w:cs="Arial"/>
          <w:b w:val="0"/>
          <w:bCs w:val="0"/>
        </w:rPr>
        <w:t>Tahun</w:t>
      </w:r>
      <w:proofErr w:type="spellEnd"/>
      <w:r w:rsidRPr="00C16DEE">
        <w:rPr>
          <w:rStyle w:val="Kuat"/>
          <w:rFonts w:ascii="Arial" w:hAnsi="Arial" w:cs="Arial"/>
          <w:b w:val="0"/>
          <w:bCs w:val="0"/>
        </w:rPr>
        <w:t xml:space="preserve"> 1960 </w:t>
      </w:r>
      <w:proofErr w:type="spellStart"/>
      <w:r w:rsidRPr="00C16DEE">
        <w:rPr>
          <w:rStyle w:val="Kuat"/>
          <w:rFonts w:ascii="Arial" w:hAnsi="Arial" w:cs="Arial"/>
          <w:b w:val="0"/>
          <w:bCs w:val="0"/>
        </w:rPr>
        <w:t>tentang</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Peraturan</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Dasar</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Pokok-Pokok</w:t>
      </w:r>
      <w:proofErr w:type="spellEnd"/>
      <w:r w:rsidRPr="00C16DEE">
        <w:rPr>
          <w:rStyle w:val="Kuat"/>
          <w:rFonts w:ascii="Arial" w:hAnsi="Arial" w:cs="Arial"/>
          <w:b w:val="0"/>
          <w:bCs w:val="0"/>
        </w:rPr>
        <w:t xml:space="preserve"> Agraria (UUPA).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Pasal</w:t>
      </w:r>
      <w:proofErr w:type="spellEnd"/>
      <w:r w:rsidRPr="00C16DEE">
        <w:rPr>
          <w:rFonts w:ascii="Arial" w:hAnsi="Arial" w:cs="Arial"/>
        </w:rPr>
        <w:t xml:space="preserve"> 3 UUPA </w:t>
      </w:r>
      <w:proofErr w:type="spellStart"/>
      <w:r w:rsidRPr="00C16DEE">
        <w:rPr>
          <w:rFonts w:ascii="Arial" w:hAnsi="Arial" w:cs="Arial"/>
        </w:rPr>
        <w:t>disebutkan</w:t>
      </w:r>
      <w:proofErr w:type="spellEnd"/>
      <w:r w:rsidRPr="00C16DEE">
        <w:rPr>
          <w:rFonts w:ascii="Arial" w:hAnsi="Arial" w:cs="Arial"/>
        </w:rPr>
        <w:t xml:space="preserve"> </w:t>
      </w:r>
      <w:proofErr w:type="spellStart"/>
      <w:r w:rsidRPr="00C16DEE">
        <w:rPr>
          <w:rFonts w:ascii="Arial" w:hAnsi="Arial" w:cs="Arial"/>
        </w:rPr>
        <w:t>bahwa</w:t>
      </w:r>
      <w:proofErr w:type="spellEnd"/>
      <w:r w:rsidRPr="00C16DEE">
        <w:rPr>
          <w:rFonts w:ascii="Arial" w:hAnsi="Arial" w:cs="Arial"/>
        </w:rPr>
        <w:t>. "</w:t>
      </w:r>
      <w:proofErr w:type="spellStart"/>
      <w:r w:rsidRPr="00C16DEE">
        <w:rPr>
          <w:rFonts w:ascii="Arial" w:hAnsi="Arial" w:cs="Arial"/>
        </w:rPr>
        <w:t>Pelaksanaan</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ulayat</w:t>
      </w:r>
      <w:proofErr w:type="spellEnd"/>
      <w:r w:rsidRPr="00C16DEE">
        <w:rPr>
          <w:rFonts w:ascii="Arial" w:hAnsi="Arial" w:cs="Arial"/>
        </w:rPr>
        <w:t xml:space="preserve"> dan </w:t>
      </w:r>
      <w:proofErr w:type="spellStart"/>
      <w:r w:rsidRPr="00C16DEE">
        <w:rPr>
          <w:rFonts w:ascii="Arial" w:hAnsi="Arial" w:cs="Arial"/>
        </w:rPr>
        <w:t>hak-hak</w:t>
      </w:r>
      <w:proofErr w:type="spellEnd"/>
      <w:r w:rsidRPr="00C16DEE">
        <w:rPr>
          <w:rFonts w:ascii="Arial" w:hAnsi="Arial" w:cs="Arial"/>
        </w:rPr>
        <w:t xml:space="preserve"> </w:t>
      </w:r>
      <w:proofErr w:type="spellStart"/>
      <w:r w:rsidRPr="00C16DEE">
        <w:rPr>
          <w:rFonts w:ascii="Arial" w:hAnsi="Arial" w:cs="Arial"/>
        </w:rPr>
        <w:t>serupa</w:t>
      </w:r>
      <w:proofErr w:type="spellEnd"/>
      <w:r w:rsidRPr="00C16DEE">
        <w:rPr>
          <w:rFonts w:ascii="Arial" w:hAnsi="Arial" w:cs="Arial"/>
        </w:rPr>
        <w:t xml:space="preserve"> </w:t>
      </w:r>
      <w:proofErr w:type="spellStart"/>
      <w:r w:rsidRPr="00C16DEE">
        <w:rPr>
          <w:rFonts w:ascii="Arial" w:hAnsi="Arial" w:cs="Arial"/>
        </w:rPr>
        <w:t>itu</w:t>
      </w:r>
      <w:proofErr w:type="spellEnd"/>
      <w:r w:rsidRPr="00C16DEE">
        <w:rPr>
          <w:rFonts w:ascii="Arial" w:hAnsi="Arial" w:cs="Arial"/>
        </w:rPr>
        <w:t xml:space="preserve"> </w:t>
      </w:r>
      <w:proofErr w:type="spellStart"/>
      <w:r w:rsidRPr="00C16DEE">
        <w:rPr>
          <w:rFonts w:ascii="Arial" w:hAnsi="Arial" w:cs="Arial"/>
        </w:rPr>
        <w:t>dari</w:t>
      </w:r>
      <w:proofErr w:type="spellEnd"/>
      <w:r w:rsidRPr="00C16DEE">
        <w:rPr>
          <w:rFonts w:ascii="Arial" w:hAnsi="Arial" w:cs="Arial"/>
        </w:rPr>
        <w:t xml:space="preserve"> </w:t>
      </w:r>
      <w:proofErr w:type="spellStart"/>
      <w:r w:rsidRPr="00C16DEE">
        <w:rPr>
          <w:rFonts w:ascii="Arial" w:hAnsi="Arial" w:cs="Arial"/>
        </w:rPr>
        <w:t>masyarakat-masyarakat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sepanjang</w:t>
      </w:r>
      <w:proofErr w:type="spellEnd"/>
      <w:r w:rsidRPr="00C16DEE">
        <w:rPr>
          <w:rFonts w:ascii="Arial" w:hAnsi="Arial" w:cs="Arial"/>
        </w:rPr>
        <w:t xml:space="preserve"> </w:t>
      </w:r>
      <w:proofErr w:type="spellStart"/>
      <w:r w:rsidRPr="00C16DEE">
        <w:rPr>
          <w:rFonts w:ascii="Arial" w:hAnsi="Arial" w:cs="Arial"/>
        </w:rPr>
        <w:t>menurut</w:t>
      </w:r>
      <w:proofErr w:type="spellEnd"/>
      <w:r w:rsidRPr="00C16DEE">
        <w:rPr>
          <w:rFonts w:ascii="Arial" w:hAnsi="Arial" w:cs="Arial"/>
        </w:rPr>
        <w:t xml:space="preserve"> </w:t>
      </w:r>
      <w:proofErr w:type="spellStart"/>
      <w:r w:rsidRPr="00C16DEE">
        <w:rPr>
          <w:rFonts w:ascii="Arial" w:hAnsi="Arial" w:cs="Arial"/>
        </w:rPr>
        <w:t>kenyataannya</w:t>
      </w:r>
      <w:proofErr w:type="spellEnd"/>
      <w:r w:rsidRPr="00C16DEE">
        <w:rPr>
          <w:rFonts w:ascii="Arial" w:hAnsi="Arial" w:cs="Arial"/>
        </w:rPr>
        <w:t xml:space="preserve"> </w:t>
      </w:r>
      <w:proofErr w:type="spellStart"/>
      <w:r w:rsidRPr="00C16DEE">
        <w:rPr>
          <w:rFonts w:ascii="Arial" w:hAnsi="Arial" w:cs="Arial"/>
        </w:rPr>
        <w:t>masih</w:t>
      </w:r>
      <w:proofErr w:type="spellEnd"/>
      <w:r w:rsidRPr="00C16DEE">
        <w:rPr>
          <w:rFonts w:ascii="Arial" w:hAnsi="Arial" w:cs="Arial"/>
        </w:rPr>
        <w:t xml:space="preserve"> ada, </w:t>
      </w:r>
      <w:proofErr w:type="spellStart"/>
      <w:r w:rsidRPr="00C16DEE">
        <w:rPr>
          <w:rFonts w:ascii="Arial" w:hAnsi="Arial" w:cs="Arial"/>
        </w:rPr>
        <w:t>harus</w:t>
      </w:r>
      <w:proofErr w:type="spellEnd"/>
      <w:r w:rsidRPr="00C16DEE">
        <w:rPr>
          <w:rFonts w:ascii="Arial" w:hAnsi="Arial" w:cs="Arial"/>
        </w:rPr>
        <w:t xml:space="preserve"> </w:t>
      </w:r>
      <w:proofErr w:type="spellStart"/>
      <w:r w:rsidRPr="00C16DEE">
        <w:rPr>
          <w:rFonts w:ascii="Arial" w:hAnsi="Arial" w:cs="Arial"/>
        </w:rPr>
        <w:t>sedemikian</w:t>
      </w:r>
      <w:proofErr w:type="spellEnd"/>
      <w:r w:rsidRPr="00C16DEE">
        <w:rPr>
          <w:rFonts w:ascii="Arial" w:hAnsi="Arial" w:cs="Arial"/>
        </w:rPr>
        <w:t xml:space="preserve"> </w:t>
      </w:r>
      <w:proofErr w:type="spellStart"/>
      <w:r w:rsidRPr="00C16DEE">
        <w:rPr>
          <w:rFonts w:ascii="Arial" w:hAnsi="Arial" w:cs="Arial"/>
        </w:rPr>
        <w:t>rupa</w:t>
      </w:r>
      <w:proofErr w:type="spellEnd"/>
      <w:r w:rsidRPr="00C16DEE">
        <w:rPr>
          <w:rFonts w:ascii="Arial" w:hAnsi="Arial" w:cs="Arial"/>
        </w:rPr>
        <w:t xml:space="preserve">, </w:t>
      </w:r>
      <w:proofErr w:type="spellStart"/>
      <w:r w:rsidRPr="00C16DEE">
        <w:rPr>
          <w:rFonts w:ascii="Arial" w:hAnsi="Arial" w:cs="Arial"/>
        </w:rPr>
        <w:t>sehingga</w:t>
      </w:r>
      <w:proofErr w:type="spellEnd"/>
      <w:r w:rsidRPr="00C16DEE">
        <w:rPr>
          <w:rFonts w:ascii="Arial" w:hAnsi="Arial" w:cs="Arial"/>
        </w:rPr>
        <w:t xml:space="preserve"> </w:t>
      </w:r>
      <w:proofErr w:type="spellStart"/>
      <w:r w:rsidRPr="00C16DEE">
        <w:rPr>
          <w:rFonts w:ascii="Arial" w:hAnsi="Arial" w:cs="Arial"/>
        </w:rPr>
        <w:t>sesuai</w:t>
      </w:r>
      <w:proofErr w:type="spellEnd"/>
      <w:r w:rsidRPr="00C16DEE">
        <w:rPr>
          <w:rFonts w:ascii="Arial" w:hAnsi="Arial" w:cs="Arial"/>
        </w:rPr>
        <w:t xml:space="preserve"> </w:t>
      </w:r>
      <w:proofErr w:type="spellStart"/>
      <w:r w:rsidRPr="00C16DEE">
        <w:rPr>
          <w:rFonts w:ascii="Arial" w:hAnsi="Arial" w:cs="Arial"/>
        </w:rPr>
        <w:t>dengan</w:t>
      </w:r>
      <w:proofErr w:type="spellEnd"/>
      <w:r w:rsidRPr="00C16DEE">
        <w:rPr>
          <w:rFonts w:ascii="Arial" w:hAnsi="Arial" w:cs="Arial"/>
        </w:rPr>
        <w:t xml:space="preserve"> </w:t>
      </w:r>
      <w:proofErr w:type="spellStart"/>
      <w:r w:rsidRPr="00C16DEE">
        <w:rPr>
          <w:rFonts w:ascii="Arial" w:hAnsi="Arial" w:cs="Arial"/>
        </w:rPr>
        <w:t>kepentingan</w:t>
      </w:r>
      <w:proofErr w:type="spellEnd"/>
      <w:r w:rsidRPr="00C16DEE">
        <w:rPr>
          <w:rFonts w:ascii="Arial" w:hAnsi="Arial" w:cs="Arial"/>
        </w:rPr>
        <w:t xml:space="preserve"> </w:t>
      </w:r>
      <w:proofErr w:type="spellStart"/>
      <w:r w:rsidRPr="00C16DEE">
        <w:rPr>
          <w:rFonts w:ascii="Arial" w:hAnsi="Arial" w:cs="Arial"/>
        </w:rPr>
        <w:t>nasional</w:t>
      </w:r>
      <w:proofErr w:type="spellEnd"/>
      <w:r w:rsidRPr="00C16DEE">
        <w:rPr>
          <w:rFonts w:ascii="Arial" w:hAnsi="Arial" w:cs="Arial"/>
        </w:rPr>
        <w:t xml:space="preserve"> dan negara, yang </w:t>
      </w:r>
      <w:proofErr w:type="spellStart"/>
      <w:r w:rsidRPr="00C16DEE">
        <w:rPr>
          <w:rFonts w:ascii="Arial" w:hAnsi="Arial" w:cs="Arial"/>
        </w:rPr>
        <w:t>berdasarkan</w:t>
      </w:r>
      <w:proofErr w:type="spellEnd"/>
      <w:r w:rsidRPr="00C16DEE">
        <w:rPr>
          <w:rFonts w:ascii="Arial" w:hAnsi="Arial" w:cs="Arial"/>
        </w:rPr>
        <w:t xml:space="preserve"> </w:t>
      </w:r>
      <w:proofErr w:type="spellStart"/>
      <w:r w:rsidRPr="00C16DEE">
        <w:rPr>
          <w:rFonts w:ascii="Arial" w:hAnsi="Arial" w:cs="Arial"/>
        </w:rPr>
        <w:t>atas</w:t>
      </w:r>
      <w:proofErr w:type="spellEnd"/>
      <w:r w:rsidRPr="00C16DEE">
        <w:rPr>
          <w:rFonts w:ascii="Arial" w:hAnsi="Arial" w:cs="Arial"/>
        </w:rPr>
        <w:t xml:space="preserve"> </w:t>
      </w:r>
      <w:proofErr w:type="spellStart"/>
      <w:r w:rsidRPr="00C16DEE">
        <w:rPr>
          <w:rFonts w:ascii="Arial" w:hAnsi="Arial" w:cs="Arial"/>
        </w:rPr>
        <w:t>persatuan</w:t>
      </w:r>
      <w:proofErr w:type="spellEnd"/>
      <w:r w:rsidRPr="00C16DEE">
        <w:rPr>
          <w:rFonts w:ascii="Arial" w:hAnsi="Arial" w:cs="Arial"/>
        </w:rPr>
        <w:t xml:space="preserve"> </w:t>
      </w:r>
      <w:proofErr w:type="spellStart"/>
      <w:r w:rsidRPr="00C16DEE">
        <w:rPr>
          <w:rFonts w:ascii="Arial" w:hAnsi="Arial" w:cs="Arial"/>
        </w:rPr>
        <w:t>bangsa</w:t>
      </w:r>
      <w:proofErr w:type="spellEnd"/>
      <w:r w:rsidRPr="00C16DEE">
        <w:rPr>
          <w:rFonts w:ascii="Arial" w:hAnsi="Arial" w:cs="Arial"/>
        </w:rPr>
        <w:t xml:space="preserve">, </w:t>
      </w:r>
      <w:proofErr w:type="spellStart"/>
      <w:r w:rsidRPr="00C16DEE">
        <w:rPr>
          <w:rFonts w:ascii="Arial" w:hAnsi="Arial" w:cs="Arial"/>
        </w:rPr>
        <w:t>serta</w:t>
      </w:r>
      <w:proofErr w:type="spellEnd"/>
      <w:r w:rsidRPr="00C16DEE">
        <w:rPr>
          <w:rFonts w:ascii="Arial" w:hAnsi="Arial" w:cs="Arial"/>
        </w:rPr>
        <w:t xml:space="preserve">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boleh</w:t>
      </w:r>
      <w:proofErr w:type="spellEnd"/>
      <w:r w:rsidRPr="00C16DEE">
        <w:rPr>
          <w:rFonts w:ascii="Arial" w:hAnsi="Arial" w:cs="Arial"/>
        </w:rPr>
        <w:t xml:space="preserve"> </w:t>
      </w:r>
      <w:proofErr w:type="spellStart"/>
      <w:r w:rsidRPr="00C16DEE">
        <w:rPr>
          <w:rFonts w:ascii="Arial" w:hAnsi="Arial" w:cs="Arial"/>
        </w:rPr>
        <w:t>bertentangan</w:t>
      </w:r>
      <w:proofErr w:type="spellEnd"/>
      <w:r w:rsidRPr="00C16DEE">
        <w:rPr>
          <w:rFonts w:ascii="Arial" w:hAnsi="Arial" w:cs="Arial"/>
        </w:rPr>
        <w:t xml:space="preserve"> </w:t>
      </w:r>
      <w:proofErr w:type="spellStart"/>
      <w:r w:rsidRPr="00C16DEE">
        <w:rPr>
          <w:rFonts w:ascii="Arial" w:hAnsi="Arial" w:cs="Arial"/>
        </w:rPr>
        <w:t>dengan</w:t>
      </w:r>
      <w:proofErr w:type="spellEnd"/>
      <w:r w:rsidRPr="00C16DEE">
        <w:rPr>
          <w:rFonts w:ascii="Arial" w:hAnsi="Arial" w:cs="Arial"/>
        </w:rPr>
        <w:t xml:space="preserve"> </w:t>
      </w:r>
      <w:proofErr w:type="spellStart"/>
      <w:r w:rsidRPr="00C16DEE">
        <w:rPr>
          <w:rFonts w:ascii="Arial" w:hAnsi="Arial" w:cs="Arial"/>
        </w:rPr>
        <w:t>undang-undang</w:t>
      </w:r>
      <w:proofErr w:type="spellEnd"/>
      <w:r w:rsidRPr="00C16DEE">
        <w:rPr>
          <w:rFonts w:ascii="Arial" w:hAnsi="Arial" w:cs="Arial"/>
        </w:rPr>
        <w:t xml:space="preserve"> dan </w:t>
      </w:r>
      <w:proofErr w:type="spellStart"/>
      <w:r w:rsidRPr="00C16DEE">
        <w:rPr>
          <w:rFonts w:ascii="Arial" w:hAnsi="Arial" w:cs="Arial"/>
        </w:rPr>
        <w:t>peraturan</w:t>
      </w:r>
      <w:proofErr w:type="spellEnd"/>
      <w:r w:rsidRPr="00C16DEE">
        <w:rPr>
          <w:rFonts w:ascii="Arial" w:hAnsi="Arial" w:cs="Arial"/>
        </w:rPr>
        <w:t xml:space="preserve"> yang </w:t>
      </w:r>
      <w:proofErr w:type="spellStart"/>
      <w:r w:rsidRPr="00C16DEE">
        <w:rPr>
          <w:rFonts w:ascii="Arial" w:hAnsi="Arial" w:cs="Arial"/>
        </w:rPr>
        <w:t>lebih</w:t>
      </w:r>
      <w:proofErr w:type="spellEnd"/>
      <w:r w:rsidRPr="00C16DEE">
        <w:rPr>
          <w:rFonts w:ascii="Arial" w:hAnsi="Arial" w:cs="Arial"/>
        </w:rPr>
        <w:t xml:space="preserve"> </w:t>
      </w:r>
      <w:proofErr w:type="spellStart"/>
      <w:r w:rsidRPr="00C16DEE">
        <w:rPr>
          <w:rFonts w:ascii="Arial" w:hAnsi="Arial" w:cs="Arial"/>
        </w:rPr>
        <w:t>tinggi</w:t>
      </w:r>
      <w:proofErr w:type="spellEnd"/>
      <w:r w:rsidRPr="00C16DEE">
        <w:rPr>
          <w:rFonts w:ascii="Arial" w:hAnsi="Arial" w:cs="Arial"/>
        </w:rPr>
        <w:t xml:space="preserve">." </w:t>
      </w:r>
      <w:proofErr w:type="spellStart"/>
      <w:r w:rsidRPr="00C16DEE">
        <w:rPr>
          <w:rFonts w:ascii="Arial" w:hAnsi="Arial" w:cs="Arial"/>
        </w:rPr>
        <w:t>Klausul</w:t>
      </w:r>
      <w:proofErr w:type="spellEnd"/>
      <w:r w:rsidRPr="00C16DEE">
        <w:rPr>
          <w:rFonts w:ascii="Arial" w:hAnsi="Arial" w:cs="Arial"/>
        </w:rPr>
        <w:t xml:space="preserve"> ini </w:t>
      </w:r>
      <w:proofErr w:type="spellStart"/>
      <w:r w:rsidRPr="00C16DEE">
        <w:rPr>
          <w:rFonts w:ascii="Arial" w:hAnsi="Arial" w:cs="Arial"/>
        </w:rPr>
        <w:t>memberikan</w:t>
      </w:r>
      <w:proofErr w:type="spellEnd"/>
      <w:r w:rsidRPr="00C16DEE">
        <w:rPr>
          <w:rFonts w:ascii="Arial" w:hAnsi="Arial" w:cs="Arial"/>
        </w:rPr>
        <w:t xml:space="preserve"> </w:t>
      </w:r>
      <w:proofErr w:type="spellStart"/>
      <w:r w:rsidRPr="00C16DEE">
        <w:rPr>
          <w:rFonts w:ascii="Arial" w:hAnsi="Arial" w:cs="Arial"/>
        </w:rPr>
        <w:t>dasar</w:t>
      </w:r>
      <w:proofErr w:type="spellEnd"/>
      <w:r w:rsidRPr="00C16DEE">
        <w:rPr>
          <w:rFonts w:ascii="Arial" w:hAnsi="Arial" w:cs="Arial"/>
        </w:rPr>
        <w:t xml:space="preserve"> hukum </w:t>
      </w:r>
      <w:proofErr w:type="spellStart"/>
      <w:r w:rsidRPr="00C16DEE">
        <w:rPr>
          <w:rFonts w:ascii="Arial" w:hAnsi="Arial" w:cs="Arial"/>
        </w:rPr>
        <w:t>bagi</w:t>
      </w:r>
      <w:proofErr w:type="spellEnd"/>
      <w:r w:rsidRPr="00C16DEE">
        <w:rPr>
          <w:rFonts w:ascii="Arial" w:hAnsi="Arial" w:cs="Arial"/>
        </w:rPr>
        <w:t xml:space="preserve"> </w:t>
      </w:r>
      <w:proofErr w:type="spellStart"/>
      <w:r w:rsidRPr="00C16DEE">
        <w:rPr>
          <w:rFonts w:ascii="Arial" w:hAnsi="Arial" w:cs="Arial"/>
        </w:rPr>
        <w:t>pengakuan</w:t>
      </w:r>
      <w:proofErr w:type="spellEnd"/>
      <w:r w:rsidRPr="00C16DEE">
        <w:rPr>
          <w:rFonts w:ascii="Arial" w:hAnsi="Arial" w:cs="Arial"/>
        </w:rPr>
        <w:t xml:space="preserve"> </w:t>
      </w:r>
      <w:proofErr w:type="spellStart"/>
      <w:r w:rsidRPr="00C16DEE">
        <w:rPr>
          <w:rFonts w:ascii="Arial" w:hAnsi="Arial" w:cs="Arial"/>
        </w:rPr>
        <w:t>terhadap</w:t>
      </w:r>
      <w:proofErr w:type="spellEnd"/>
      <w:r w:rsidRPr="00C16DEE">
        <w:rPr>
          <w:rFonts w:ascii="Arial" w:hAnsi="Arial" w:cs="Arial"/>
        </w:rPr>
        <w:t xml:space="preserve"> </w:t>
      </w:r>
      <w:proofErr w:type="spellStart"/>
      <w:r w:rsidRPr="00C16DEE">
        <w:rPr>
          <w:rFonts w:ascii="Arial" w:hAnsi="Arial" w:cs="Arial"/>
        </w:rPr>
        <w:t>eksistensi</w:t>
      </w:r>
      <w:proofErr w:type="spellEnd"/>
      <w:r w:rsidRPr="00C16DEE">
        <w:rPr>
          <w:rFonts w:ascii="Arial" w:hAnsi="Arial" w:cs="Arial"/>
        </w:rPr>
        <w:t xml:space="preserve"> tanah </w:t>
      </w:r>
      <w:proofErr w:type="spellStart"/>
      <w:r w:rsidRPr="00C16DEE">
        <w:rPr>
          <w:rFonts w:ascii="Arial" w:hAnsi="Arial" w:cs="Arial"/>
        </w:rPr>
        <w:t>ulayat</w:t>
      </w:r>
      <w:proofErr w:type="spellEnd"/>
      <w:r w:rsidRPr="00C16DEE">
        <w:rPr>
          <w:rFonts w:ascii="Arial" w:hAnsi="Arial" w:cs="Arial"/>
        </w:rPr>
        <w:t xml:space="preserve"> dan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sebagai</w:t>
      </w:r>
      <w:proofErr w:type="spellEnd"/>
      <w:r w:rsidRPr="00C16DEE">
        <w:rPr>
          <w:rFonts w:ascii="Arial" w:hAnsi="Arial" w:cs="Arial"/>
        </w:rPr>
        <w:t xml:space="preserve"> </w:t>
      </w:r>
      <w:proofErr w:type="spellStart"/>
      <w:r w:rsidRPr="00C16DEE">
        <w:rPr>
          <w:rFonts w:ascii="Arial" w:hAnsi="Arial" w:cs="Arial"/>
        </w:rPr>
        <w:t>subjek</w:t>
      </w:r>
      <w:proofErr w:type="spellEnd"/>
      <w:r w:rsidRPr="00C16DEE">
        <w:rPr>
          <w:rFonts w:ascii="Arial" w:hAnsi="Arial" w:cs="Arial"/>
        </w:rPr>
        <w:t xml:space="preserve"> hukum yang </w:t>
      </w:r>
      <w:proofErr w:type="spellStart"/>
      <w:r w:rsidRPr="00C16DEE">
        <w:rPr>
          <w:rFonts w:ascii="Arial" w:hAnsi="Arial" w:cs="Arial"/>
        </w:rPr>
        <w:t>sah</w:t>
      </w:r>
      <w:proofErr w:type="spellEnd"/>
      <w:r w:rsidRPr="00C16DEE">
        <w:rPr>
          <w:rFonts w:ascii="Arial" w:hAnsi="Arial" w:cs="Arial"/>
        </w:rPr>
        <w:t xml:space="preserve">. </w:t>
      </w:r>
      <w:proofErr w:type="spellStart"/>
      <w:r w:rsidRPr="00C16DEE">
        <w:rPr>
          <w:rFonts w:ascii="Arial" w:hAnsi="Arial" w:cs="Arial"/>
        </w:rPr>
        <w:t>Namun</w:t>
      </w:r>
      <w:proofErr w:type="spellEnd"/>
      <w:r w:rsidRPr="00C16DEE">
        <w:rPr>
          <w:rFonts w:ascii="Arial" w:hAnsi="Arial" w:cs="Arial"/>
        </w:rPr>
        <w:t xml:space="preserve">, </w:t>
      </w:r>
      <w:proofErr w:type="spellStart"/>
      <w:r w:rsidRPr="00C16DEE">
        <w:rPr>
          <w:rFonts w:ascii="Arial" w:hAnsi="Arial" w:cs="Arial"/>
        </w:rPr>
        <w:t>pengakuan</w:t>
      </w:r>
      <w:proofErr w:type="spellEnd"/>
      <w:r w:rsidRPr="00C16DEE">
        <w:rPr>
          <w:rFonts w:ascii="Arial" w:hAnsi="Arial" w:cs="Arial"/>
        </w:rPr>
        <w:t xml:space="preserve"> </w:t>
      </w:r>
      <w:proofErr w:type="spellStart"/>
      <w:r w:rsidRPr="00C16DEE">
        <w:rPr>
          <w:rFonts w:ascii="Arial" w:hAnsi="Arial" w:cs="Arial"/>
        </w:rPr>
        <w:t>tersebut</w:t>
      </w:r>
      <w:proofErr w:type="spellEnd"/>
      <w:r w:rsidRPr="00C16DEE">
        <w:rPr>
          <w:rFonts w:ascii="Arial" w:hAnsi="Arial" w:cs="Arial"/>
        </w:rPr>
        <w:t xml:space="preserve"> </w:t>
      </w:r>
      <w:proofErr w:type="spellStart"/>
      <w:r w:rsidRPr="00C16DEE">
        <w:rPr>
          <w:rFonts w:ascii="Arial" w:hAnsi="Arial" w:cs="Arial"/>
        </w:rPr>
        <w:t>bersifat</w:t>
      </w:r>
      <w:proofErr w:type="spellEnd"/>
      <w:r w:rsidRPr="00C16DEE">
        <w:rPr>
          <w:rFonts w:ascii="Arial" w:hAnsi="Arial" w:cs="Arial"/>
        </w:rPr>
        <w:t xml:space="preserve"> </w:t>
      </w:r>
      <w:proofErr w:type="spellStart"/>
      <w:r w:rsidRPr="00C16DEE">
        <w:rPr>
          <w:rFonts w:ascii="Arial" w:hAnsi="Arial" w:cs="Arial"/>
        </w:rPr>
        <w:t>kondisional</w:t>
      </w:r>
      <w:proofErr w:type="spellEnd"/>
      <w:r w:rsidRPr="00C16DEE">
        <w:rPr>
          <w:rFonts w:ascii="Arial" w:hAnsi="Arial" w:cs="Arial"/>
        </w:rPr>
        <w:t xml:space="preserve"> dan </w:t>
      </w:r>
      <w:proofErr w:type="spellStart"/>
      <w:r w:rsidRPr="00C16DEE">
        <w:rPr>
          <w:rFonts w:ascii="Arial" w:hAnsi="Arial" w:cs="Arial"/>
        </w:rPr>
        <w:t>terbatas</w:t>
      </w:r>
      <w:proofErr w:type="spellEnd"/>
      <w:r w:rsidRPr="00C16DEE">
        <w:rPr>
          <w:rFonts w:ascii="Arial" w:hAnsi="Arial" w:cs="Arial"/>
        </w:rPr>
        <w:t xml:space="preserve"> </w:t>
      </w:r>
      <w:proofErr w:type="spellStart"/>
      <w:r w:rsidRPr="00C16DEE">
        <w:rPr>
          <w:rFonts w:ascii="Arial" w:hAnsi="Arial" w:cs="Arial"/>
        </w:rPr>
        <w:t>pada</w:t>
      </w:r>
      <w:proofErr w:type="spellEnd"/>
      <w:r w:rsidRPr="00C16DEE">
        <w:rPr>
          <w:rFonts w:ascii="Arial" w:hAnsi="Arial" w:cs="Arial"/>
        </w:rPr>
        <w:t xml:space="preserve"> </w:t>
      </w:r>
      <w:proofErr w:type="spellStart"/>
      <w:r w:rsidRPr="00C16DEE">
        <w:rPr>
          <w:rFonts w:ascii="Arial" w:hAnsi="Arial" w:cs="Arial"/>
        </w:rPr>
        <w:t>keberadaan</w:t>
      </w:r>
      <w:proofErr w:type="spellEnd"/>
      <w:r w:rsidRPr="00C16DEE">
        <w:rPr>
          <w:rFonts w:ascii="Arial" w:hAnsi="Arial" w:cs="Arial"/>
        </w:rPr>
        <w:t xml:space="preserve"> yang “</w:t>
      </w:r>
      <w:proofErr w:type="spellStart"/>
      <w:r w:rsidRPr="00C16DEE">
        <w:rPr>
          <w:rFonts w:ascii="Arial" w:hAnsi="Arial" w:cs="Arial"/>
        </w:rPr>
        <w:t>menurut</w:t>
      </w:r>
      <w:proofErr w:type="spellEnd"/>
      <w:r w:rsidRPr="00C16DEE">
        <w:rPr>
          <w:rFonts w:ascii="Arial" w:hAnsi="Arial" w:cs="Arial"/>
        </w:rPr>
        <w:t xml:space="preserve"> </w:t>
      </w:r>
      <w:proofErr w:type="spellStart"/>
      <w:r w:rsidRPr="00C16DEE">
        <w:rPr>
          <w:rFonts w:ascii="Arial" w:hAnsi="Arial" w:cs="Arial"/>
        </w:rPr>
        <w:t>kenyataannya</w:t>
      </w:r>
      <w:proofErr w:type="spellEnd"/>
      <w:r w:rsidRPr="00C16DEE">
        <w:rPr>
          <w:rFonts w:ascii="Arial" w:hAnsi="Arial" w:cs="Arial"/>
        </w:rPr>
        <w:t xml:space="preserve"> </w:t>
      </w:r>
      <w:proofErr w:type="spellStart"/>
      <w:r w:rsidRPr="00C16DEE">
        <w:rPr>
          <w:rFonts w:ascii="Arial" w:hAnsi="Arial" w:cs="Arial"/>
        </w:rPr>
        <w:t>masih</w:t>
      </w:r>
      <w:proofErr w:type="spellEnd"/>
      <w:r w:rsidRPr="00C16DEE">
        <w:rPr>
          <w:rFonts w:ascii="Arial" w:hAnsi="Arial" w:cs="Arial"/>
        </w:rPr>
        <w:t xml:space="preserve"> ada” </w:t>
      </w:r>
      <w:proofErr w:type="spellStart"/>
      <w:r w:rsidRPr="00C16DEE">
        <w:rPr>
          <w:rFonts w:ascii="Arial" w:hAnsi="Arial" w:cs="Arial"/>
        </w:rPr>
        <w:t>serta</w:t>
      </w:r>
      <w:proofErr w:type="spellEnd"/>
      <w:r w:rsidRPr="00C16DEE">
        <w:rPr>
          <w:rFonts w:ascii="Arial" w:hAnsi="Arial" w:cs="Arial"/>
        </w:rPr>
        <w:t xml:space="preserve"> </w:t>
      </w:r>
      <w:proofErr w:type="spellStart"/>
      <w:r w:rsidRPr="00C16DEE">
        <w:rPr>
          <w:rFonts w:ascii="Arial" w:hAnsi="Arial" w:cs="Arial"/>
        </w:rPr>
        <w:t>tunduk</w:t>
      </w:r>
      <w:proofErr w:type="spellEnd"/>
      <w:r w:rsidRPr="00C16DEE">
        <w:rPr>
          <w:rFonts w:ascii="Arial" w:hAnsi="Arial" w:cs="Arial"/>
        </w:rPr>
        <w:t xml:space="preserve"> </w:t>
      </w:r>
      <w:proofErr w:type="spellStart"/>
      <w:r w:rsidRPr="00C16DEE">
        <w:rPr>
          <w:rFonts w:ascii="Arial" w:hAnsi="Arial" w:cs="Arial"/>
        </w:rPr>
        <w:t>pada</w:t>
      </w:r>
      <w:proofErr w:type="spellEnd"/>
      <w:r w:rsidRPr="00C16DEE">
        <w:rPr>
          <w:rFonts w:ascii="Arial" w:hAnsi="Arial" w:cs="Arial"/>
        </w:rPr>
        <w:t xml:space="preserve"> </w:t>
      </w:r>
      <w:proofErr w:type="spellStart"/>
      <w:r w:rsidRPr="00C16DEE">
        <w:rPr>
          <w:rFonts w:ascii="Arial" w:hAnsi="Arial" w:cs="Arial"/>
        </w:rPr>
        <w:t>asas</w:t>
      </w:r>
      <w:proofErr w:type="spellEnd"/>
      <w:r w:rsidRPr="00C16DEE">
        <w:rPr>
          <w:rFonts w:ascii="Arial" w:hAnsi="Arial" w:cs="Arial"/>
        </w:rPr>
        <w:t xml:space="preserve"> </w:t>
      </w:r>
      <w:proofErr w:type="spellStart"/>
      <w:r w:rsidRPr="00C16DEE">
        <w:rPr>
          <w:rFonts w:ascii="Arial" w:hAnsi="Arial" w:cs="Arial"/>
        </w:rPr>
        <w:t>kepentingan</w:t>
      </w:r>
      <w:proofErr w:type="spellEnd"/>
      <w:r w:rsidRPr="00C16DEE">
        <w:rPr>
          <w:rFonts w:ascii="Arial" w:hAnsi="Arial" w:cs="Arial"/>
        </w:rPr>
        <w:t xml:space="preserve"> </w:t>
      </w:r>
      <w:proofErr w:type="spellStart"/>
      <w:r w:rsidRPr="00C16DEE">
        <w:rPr>
          <w:rFonts w:ascii="Arial" w:hAnsi="Arial" w:cs="Arial"/>
        </w:rPr>
        <w:t>nasional</w:t>
      </w:r>
      <w:proofErr w:type="spellEnd"/>
      <w:r w:rsidRPr="00C16DEE">
        <w:rPr>
          <w:rFonts w:ascii="Arial" w:hAnsi="Arial" w:cs="Arial"/>
        </w:rPr>
        <w:t xml:space="preserve">. Hal ini </w:t>
      </w:r>
      <w:proofErr w:type="spellStart"/>
      <w:r w:rsidRPr="00C16DEE">
        <w:rPr>
          <w:rFonts w:ascii="Arial" w:hAnsi="Arial" w:cs="Arial"/>
        </w:rPr>
        <w:t>menimbulkan</w:t>
      </w:r>
      <w:proofErr w:type="spellEnd"/>
      <w:r w:rsidRPr="00C16DEE">
        <w:rPr>
          <w:rFonts w:ascii="Arial" w:hAnsi="Arial" w:cs="Arial"/>
        </w:rPr>
        <w:t xml:space="preserve"> problem </w:t>
      </w:r>
      <w:proofErr w:type="spellStart"/>
      <w:r w:rsidRPr="00C16DEE">
        <w:rPr>
          <w:rFonts w:ascii="Arial" w:hAnsi="Arial" w:cs="Arial"/>
        </w:rPr>
        <w:t>implementasi</w:t>
      </w:r>
      <w:proofErr w:type="spellEnd"/>
      <w:r w:rsidRPr="00C16DEE">
        <w:rPr>
          <w:rFonts w:ascii="Arial" w:hAnsi="Arial" w:cs="Arial"/>
        </w:rPr>
        <w:t xml:space="preserve">, </w:t>
      </w:r>
      <w:proofErr w:type="spellStart"/>
      <w:r w:rsidRPr="00C16DEE">
        <w:rPr>
          <w:rFonts w:ascii="Arial" w:hAnsi="Arial" w:cs="Arial"/>
        </w:rPr>
        <w:t>terutama</w:t>
      </w:r>
      <w:proofErr w:type="spellEnd"/>
      <w:r w:rsidRPr="00C16DEE">
        <w:rPr>
          <w:rFonts w:ascii="Arial" w:hAnsi="Arial" w:cs="Arial"/>
        </w:rPr>
        <w:t xml:space="preserve"> </w:t>
      </w:r>
      <w:proofErr w:type="spellStart"/>
      <w:r w:rsidRPr="00C16DEE">
        <w:rPr>
          <w:rFonts w:ascii="Arial" w:hAnsi="Arial" w:cs="Arial"/>
        </w:rPr>
        <w:t>ketika</w:t>
      </w:r>
      <w:proofErr w:type="spellEnd"/>
      <w:r w:rsidRPr="00C16DEE">
        <w:rPr>
          <w:rFonts w:ascii="Arial" w:hAnsi="Arial" w:cs="Arial"/>
        </w:rPr>
        <w:t xml:space="preserve"> negara </w:t>
      </w:r>
      <w:proofErr w:type="spellStart"/>
      <w:r w:rsidRPr="00C16DEE">
        <w:rPr>
          <w:rFonts w:ascii="Arial" w:hAnsi="Arial" w:cs="Arial"/>
        </w:rPr>
        <w:t>mengedepankan</w:t>
      </w:r>
      <w:proofErr w:type="spellEnd"/>
      <w:r w:rsidRPr="00C16DEE">
        <w:rPr>
          <w:rFonts w:ascii="Arial" w:hAnsi="Arial" w:cs="Arial"/>
        </w:rPr>
        <w:t xml:space="preserve"> </w:t>
      </w:r>
      <w:proofErr w:type="spellStart"/>
      <w:r w:rsidRPr="00C16DEE">
        <w:rPr>
          <w:rFonts w:ascii="Arial" w:hAnsi="Arial" w:cs="Arial"/>
        </w:rPr>
        <w:t>proyek-proyek</w:t>
      </w:r>
      <w:proofErr w:type="spellEnd"/>
      <w:r w:rsidRPr="00C16DEE">
        <w:rPr>
          <w:rFonts w:ascii="Arial" w:hAnsi="Arial" w:cs="Arial"/>
        </w:rPr>
        <w:t xml:space="preserve"> pembangunan yang </w:t>
      </w:r>
      <w:proofErr w:type="spellStart"/>
      <w:r w:rsidRPr="00C16DEE">
        <w:rPr>
          <w:rFonts w:ascii="Arial" w:hAnsi="Arial" w:cs="Arial"/>
        </w:rPr>
        <w:t>berbenturan</w:t>
      </w:r>
      <w:proofErr w:type="spellEnd"/>
      <w:r w:rsidRPr="00C16DEE">
        <w:rPr>
          <w:rFonts w:ascii="Arial" w:hAnsi="Arial" w:cs="Arial"/>
        </w:rPr>
        <w:t xml:space="preserve"> </w:t>
      </w:r>
      <w:proofErr w:type="spellStart"/>
      <w:r w:rsidRPr="00C16DEE">
        <w:rPr>
          <w:rFonts w:ascii="Arial" w:hAnsi="Arial" w:cs="Arial"/>
        </w:rPr>
        <w:t>dengan</w:t>
      </w:r>
      <w:proofErr w:type="spellEnd"/>
      <w:r w:rsidRPr="00C16DEE">
        <w:rPr>
          <w:rFonts w:ascii="Arial" w:hAnsi="Arial" w:cs="Arial"/>
        </w:rPr>
        <w:t xml:space="preserve"> </w:t>
      </w:r>
      <w:proofErr w:type="spellStart"/>
      <w:r w:rsidRPr="00C16DEE">
        <w:rPr>
          <w:rFonts w:ascii="Arial" w:hAnsi="Arial" w:cs="Arial"/>
        </w:rPr>
        <w:t>klaim</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w:t>
      </w:r>
    </w:p>
    <w:p w14:paraId="075CBEC3" w14:textId="77777777" w:rsidR="00C16DEE" w:rsidRPr="00C16DEE" w:rsidRDefault="00C16DEE" w:rsidP="00C16DEE">
      <w:pPr>
        <w:pStyle w:val="NormalWeb"/>
        <w:spacing w:line="360" w:lineRule="auto"/>
        <w:ind w:firstLine="720"/>
        <w:jc w:val="both"/>
        <w:rPr>
          <w:rFonts w:ascii="Arial" w:hAnsi="Arial" w:cs="Arial"/>
        </w:rPr>
      </w:pP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praktiknya</w:t>
      </w:r>
      <w:proofErr w:type="spellEnd"/>
      <w:r w:rsidRPr="00C16DEE">
        <w:rPr>
          <w:rFonts w:ascii="Arial" w:hAnsi="Arial" w:cs="Arial"/>
        </w:rPr>
        <w:t xml:space="preserve">, </w:t>
      </w:r>
      <w:proofErr w:type="spellStart"/>
      <w:r w:rsidRPr="00C16DEE">
        <w:rPr>
          <w:rFonts w:ascii="Arial" w:hAnsi="Arial" w:cs="Arial"/>
        </w:rPr>
        <w:t>pengakuan</w:t>
      </w:r>
      <w:proofErr w:type="spellEnd"/>
      <w:r w:rsidRPr="00C16DEE">
        <w:rPr>
          <w:rFonts w:ascii="Arial" w:hAnsi="Arial" w:cs="Arial"/>
        </w:rPr>
        <w:t xml:space="preserve"> formal </w:t>
      </w:r>
      <w:proofErr w:type="spellStart"/>
      <w:r w:rsidRPr="00C16DEE">
        <w:rPr>
          <w:rFonts w:ascii="Arial" w:hAnsi="Arial" w:cs="Arial"/>
        </w:rPr>
        <w:t>terhadap</w:t>
      </w:r>
      <w:proofErr w:type="spellEnd"/>
      <w:r w:rsidRPr="00C16DEE">
        <w:rPr>
          <w:rFonts w:ascii="Arial" w:hAnsi="Arial" w:cs="Arial"/>
        </w:rPr>
        <w:t xml:space="preserve"> tanah </w:t>
      </w:r>
      <w:proofErr w:type="spellStart"/>
      <w:r w:rsidRPr="00C16DEE">
        <w:rPr>
          <w:rFonts w:ascii="Arial" w:hAnsi="Arial" w:cs="Arial"/>
        </w:rPr>
        <w:t>ulayat</w:t>
      </w:r>
      <w:proofErr w:type="spellEnd"/>
      <w:r w:rsidRPr="00C16DEE">
        <w:rPr>
          <w:rFonts w:ascii="Arial" w:hAnsi="Arial" w:cs="Arial"/>
        </w:rPr>
        <w:t xml:space="preserve"> </w:t>
      </w:r>
      <w:proofErr w:type="spellStart"/>
      <w:r w:rsidRPr="00C16DEE">
        <w:rPr>
          <w:rStyle w:val="Kuat"/>
          <w:rFonts w:ascii="Arial" w:hAnsi="Arial" w:cs="Arial"/>
          <w:b w:val="0"/>
          <w:bCs w:val="0"/>
        </w:rPr>
        <w:t>tidak</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serta</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merta</w:t>
      </w:r>
      <w:proofErr w:type="spellEnd"/>
      <w:r w:rsidRPr="00C16DEE">
        <w:rPr>
          <w:rFonts w:ascii="Arial" w:hAnsi="Arial" w:cs="Arial"/>
        </w:rPr>
        <w:t xml:space="preserve"> </w:t>
      </w:r>
      <w:proofErr w:type="spellStart"/>
      <w:r w:rsidRPr="00C16DEE">
        <w:rPr>
          <w:rFonts w:ascii="Arial" w:hAnsi="Arial" w:cs="Arial"/>
        </w:rPr>
        <w:t>terjadi</w:t>
      </w:r>
      <w:proofErr w:type="spellEnd"/>
      <w:r w:rsidRPr="00C16DEE">
        <w:rPr>
          <w:rFonts w:ascii="Arial" w:hAnsi="Arial" w:cs="Arial"/>
        </w:rPr>
        <w:t xml:space="preserve">, </w:t>
      </w:r>
      <w:proofErr w:type="spellStart"/>
      <w:r w:rsidRPr="00C16DEE">
        <w:rPr>
          <w:rFonts w:ascii="Arial" w:hAnsi="Arial" w:cs="Arial"/>
        </w:rPr>
        <w:t>bahkan</w:t>
      </w:r>
      <w:proofErr w:type="spellEnd"/>
      <w:r w:rsidRPr="00C16DEE">
        <w:rPr>
          <w:rFonts w:ascii="Arial" w:hAnsi="Arial" w:cs="Arial"/>
        </w:rPr>
        <w:t xml:space="preserve"> </w:t>
      </w:r>
      <w:proofErr w:type="spellStart"/>
      <w:r w:rsidRPr="00C16DEE">
        <w:rPr>
          <w:rFonts w:ascii="Arial" w:hAnsi="Arial" w:cs="Arial"/>
        </w:rPr>
        <w:t>sering</w:t>
      </w:r>
      <w:proofErr w:type="spellEnd"/>
      <w:r w:rsidRPr="00C16DEE">
        <w:rPr>
          <w:rFonts w:ascii="Arial" w:hAnsi="Arial" w:cs="Arial"/>
        </w:rPr>
        <w:t xml:space="preserve"> </w:t>
      </w:r>
      <w:proofErr w:type="spellStart"/>
      <w:r w:rsidRPr="00C16DEE">
        <w:rPr>
          <w:rFonts w:ascii="Arial" w:hAnsi="Arial" w:cs="Arial"/>
        </w:rPr>
        <w:t>bergantung</w:t>
      </w:r>
      <w:proofErr w:type="spellEnd"/>
      <w:r w:rsidRPr="00C16DEE">
        <w:rPr>
          <w:rFonts w:ascii="Arial" w:hAnsi="Arial" w:cs="Arial"/>
        </w:rPr>
        <w:t xml:space="preserve"> </w:t>
      </w:r>
      <w:proofErr w:type="spellStart"/>
      <w:r w:rsidRPr="00C16DEE">
        <w:rPr>
          <w:rFonts w:ascii="Arial" w:hAnsi="Arial" w:cs="Arial"/>
        </w:rPr>
        <w:t>pada</w:t>
      </w:r>
      <w:proofErr w:type="spellEnd"/>
      <w:r w:rsidRPr="00C16DEE">
        <w:rPr>
          <w:rFonts w:ascii="Arial" w:hAnsi="Arial" w:cs="Arial"/>
        </w:rPr>
        <w:t xml:space="preserve"> </w:t>
      </w:r>
      <w:proofErr w:type="spellStart"/>
      <w:r w:rsidRPr="00C16DEE">
        <w:rPr>
          <w:rFonts w:ascii="Arial" w:hAnsi="Arial" w:cs="Arial"/>
        </w:rPr>
        <w:t>adanya</w:t>
      </w:r>
      <w:proofErr w:type="spellEnd"/>
      <w:r w:rsidRPr="00C16DEE">
        <w:rPr>
          <w:rFonts w:ascii="Arial" w:hAnsi="Arial" w:cs="Arial"/>
        </w:rPr>
        <w:t xml:space="preserve"> </w:t>
      </w:r>
      <w:proofErr w:type="spellStart"/>
      <w:r w:rsidRPr="00C16DEE">
        <w:rPr>
          <w:rStyle w:val="Kuat"/>
          <w:rFonts w:ascii="Arial" w:hAnsi="Arial" w:cs="Arial"/>
          <w:b w:val="0"/>
          <w:bCs w:val="0"/>
        </w:rPr>
        <w:t>produk</w:t>
      </w:r>
      <w:proofErr w:type="spellEnd"/>
      <w:r w:rsidRPr="00C16DEE">
        <w:rPr>
          <w:rStyle w:val="Kuat"/>
          <w:rFonts w:ascii="Arial" w:hAnsi="Arial" w:cs="Arial"/>
          <w:b w:val="0"/>
          <w:bCs w:val="0"/>
        </w:rPr>
        <w:t xml:space="preserve"> hukum </w:t>
      </w:r>
      <w:proofErr w:type="spellStart"/>
      <w:r w:rsidRPr="00C16DEE">
        <w:rPr>
          <w:rStyle w:val="Kuat"/>
          <w:rFonts w:ascii="Arial" w:hAnsi="Arial" w:cs="Arial"/>
          <w:b w:val="0"/>
          <w:bCs w:val="0"/>
        </w:rPr>
        <w:t>daerah</w:t>
      </w:r>
      <w:proofErr w:type="spellEnd"/>
      <w:r w:rsidRPr="00C16DEE">
        <w:rPr>
          <w:rFonts w:ascii="Arial" w:hAnsi="Arial" w:cs="Arial"/>
        </w:rPr>
        <w:t xml:space="preserve"> </w:t>
      </w:r>
      <w:proofErr w:type="spellStart"/>
      <w:r w:rsidRPr="00C16DEE">
        <w:rPr>
          <w:rFonts w:ascii="Arial" w:hAnsi="Arial" w:cs="Arial"/>
        </w:rPr>
        <w:t>seperti</w:t>
      </w:r>
      <w:proofErr w:type="spellEnd"/>
      <w:r w:rsidRPr="00C16DEE">
        <w:rPr>
          <w:rFonts w:ascii="Arial" w:hAnsi="Arial" w:cs="Arial"/>
        </w:rPr>
        <w:t xml:space="preserve"> </w:t>
      </w:r>
      <w:proofErr w:type="spellStart"/>
      <w:r w:rsidRPr="00C16DEE">
        <w:rPr>
          <w:rFonts w:ascii="Arial" w:hAnsi="Arial" w:cs="Arial"/>
        </w:rPr>
        <w:t>peraturan</w:t>
      </w:r>
      <w:proofErr w:type="spellEnd"/>
      <w:r w:rsidRPr="00C16DEE">
        <w:rPr>
          <w:rFonts w:ascii="Arial" w:hAnsi="Arial" w:cs="Arial"/>
        </w:rPr>
        <w:t xml:space="preserve"> </w:t>
      </w:r>
      <w:proofErr w:type="spellStart"/>
      <w:r w:rsidRPr="00C16DEE">
        <w:rPr>
          <w:rFonts w:ascii="Arial" w:hAnsi="Arial" w:cs="Arial"/>
        </w:rPr>
        <w:t>daerah</w:t>
      </w:r>
      <w:proofErr w:type="spellEnd"/>
      <w:r w:rsidRPr="00C16DEE">
        <w:rPr>
          <w:rFonts w:ascii="Arial" w:hAnsi="Arial" w:cs="Arial"/>
        </w:rPr>
        <w:t xml:space="preserve"> (</w:t>
      </w:r>
      <w:proofErr w:type="spellStart"/>
      <w:r w:rsidRPr="00C16DEE">
        <w:rPr>
          <w:rFonts w:ascii="Arial" w:hAnsi="Arial" w:cs="Arial"/>
        </w:rPr>
        <w:t>perda</w:t>
      </w:r>
      <w:proofErr w:type="spellEnd"/>
      <w:r w:rsidRPr="00C16DEE">
        <w:rPr>
          <w:rFonts w:ascii="Arial" w:hAnsi="Arial" w:cs="Arial"/>
        </w:rPr>
        <w:t xml:space="preserve">) </w:t>
      </w:r>
      <w:proofErr w:type="spellStart"/>
      <w:r w:rsidRPr="00C16DEE">
        <w:rPr>
          <w:rFonts w:ascii="Arial" w:hAnsi="Arial" w:cs="Arial"/>
        </w:rPr>
        <w:t>atau</w:t>
      </w:r>
      <w:proofErr w:type="spellEnd"/>
      <w:r w:rsidRPr="00C16DEE">
        <w:rPr>
          <w:rFonts w:ascii="Arial" w:hAnsi="Arial" w:cs="Arial"/>
        </w:rPr>
        <w:t xml:space="preserve"> </w:t>
      </w:r>
      <w:proofErr w:type="spellStart"/>
      <w:r w:rsidRPr="00C16DEE">
        <w:rPr>
          <w:rFonts w:ascii="Arial" w:hAnsi="Arial" w:cs="Arial"/>
        </w:rPr>
        <w:t>keputusan</w:t>
      </w:r>
      <w:proofErr w:type="spellEnd"/>
      <w:r w:rsidRPr="00C16DEE">
        <w:rPr>
          <w:rFonts w:ascii="Arial" w:hAnsi="Arial" w:cs="Arial"/>
        </w:rPr>
        <w:t xml:space="preserve"> </w:t>
      </w:r>
      <w:proofErr w:type="spellStart"/>
      <w:r w:rsidRPr="00C16DEE">
        <w:rPr>
          <w:rFonts w:ascii="Arial" w:hAnsi="Arial" w:cs="Arial"/>
        </w:rPr>
        <w:t>kepala</w:t>
      </w:r>
      <w:proofErr w:type="spellEnd"/>
      <w:r w:rsidRPr="00C16DEE">
        <w:rPr>
          <w:rFonts w:ascii="Arial" w:hAnsi="Arial" w:cs="Arial"/>
        </w:rPr>
        <w:t xml:space="preserve"> </w:t>
      </w:r>
      <w:proofErr w:type="spellStart"/>
      <w:r w:rsidRPr="00C16DEE">
        <w:rPr>
          <w:rFonts w:ascii="Arial" w:hAnsi="Arial" w:cs="Arial"/>
        </w:rPr>
        <w:t>daerah</w:t>
      </w:r>
      <w:proofErr w:type="spellEnd"/>
      <w:r w:rsidRPr="00C16DEE">
        <w:rPr>
          <w:rFonts w:ascii="Arial" w:hAnsi="Arial" w:cs="Arial"/>
        </w:rPr>
        <w:t xml:space="preserve"> yang </w:t>
      </w:r>
      <w:proofErr w:type="spellStart"/>
      <w:r w:rsidRPr="00C16DEE">
        <w:rPr>
          <w:rFonts w:ascii="Arial" w:hAnsi="Arial" w:cs="Arial"/>
        </w:rPr>
        <w:t>menetapkan</w:t>
      </w:r>
      <w:proofErr w:type="spellEnd"/>
      <w:r w:rsidRPr="00C16DEE">
        <w:rPr>
          <w:rFonts w:ascii="Arial" w:hAnsi="Arial" w:cs="Arial"/>
        </w:rPr>
        <w:t xml:space="preserve"> </w:t>
      </w:r>
      <w:proofErr w:type="spellStart"/>
      <w:r w:rsidRPr="00C16DEE">
        <w:rPr>
          <w:rFonts w:ascii="Arial" w:hAnsi="Arial" w:cs="Arial"/>
        </w:rPr>
        <w:t>keberadaan</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dan </w:t>
      </w:r>
      <w:proofErr w:type="spellStart"/>
      <w:r w:rsidRPr="00C16DEE">
        <w:rPr>
          <w:rFonts w:ascii="Arial" w:hAnsi="Arial" w:cs="Arial"/>
        </w:rPr>
        <w:t>wilayah</w:t>
      </w:r>
      <w:proofErr w:type="spellEnd"/>
      <w:r w:rsidRPr="00C16DEE">
        <w:rPr>
          <w:rFonts w:ascii="Arial" w:hAnsi="Arial" w:cs="Arial"/>
        </w:rPr>
        <w:t xml:space="preserve"> </w:t>
      </w:r>
      <w:proofErr w:type="spellStart"/>
      <w:r w:rsidRPr="00C16DEE">
        <w:rPr>
          <w:rFonts w:ascii="Arial" w:hAnsi="Arial" w:cs="Arial"/>
        </w:rPr>
        <w:t>ulayatnya</w:t>
      </w:r>
      <w:proofErr w:type="spellEnd"/>
      <w:r w:rsidRPr="00C16DEE">
        <w:rPr>
          <w:rFonts w:ascii="Arial" w:hAnsi="Arial" w:cs="Arial"/>
        </w:rPr>
        <w:t xml:space="preserve">. </w:t>
      </w:r>
      <w:proofErr w:type="spellStart"/>
      <w:r w:rsidRPr="00C16DEE">
        <w:rPr>
          <w:rFonts w:ascii="Arial" w:hAnsi="Arial" w:cs="Arial"/>
        </w:rPr>
        <w:t>Studi</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Pribadi</w:t>
      </w:r>
      <w:proofErr w:type="spellEnd"/>
      <w:r w:rsidRPr="00C16DEE">
        <w:rPr>
          <w:rFonts w:ascii="Arial" w:hAnsi="Arial" w:cs="Arial"/>
        </w:rPr>
        <w:t xml:space="preserve">, Fuad, &amp; </w:t>
      </w:r>
      <w:proofErr w:type="spellStart"/>
      <w:r w:rsidRPr="00C16DEE">
        <w:rPr>
          <w:rFonts w:ascii="Arial" w:hAnsi="Arial" w:cs="Arial"/>
        </w:rPr>
        <w:t>Machmud</w:t>
      </w:r>
      <w:proofErr w:type="spellEnd"/>
      <w:r w:rsidRPr="00C16DEE">
        <w:rPr>
          <w:rFonts w:ascii="Arial" w:hAnsi="Arial" w:cs="Arial"/>
        </w:rPr>
        <w:t xml:space="preserve"> (2025) </w:t>
      </w:r>
      <w:proofErr w:type="spellStart"/>
      <w:r w:rsidRPr="00C16DEE">
        <w:rPr>
          <w:rFonts w:ascii="Arial" w:hAnsi="Arial" w:cs="Arial"/>
        </w:rPr>
        <w:t>menyatakan</w:t>
      </w:r>
      <w:proofErr w:type="spellEnd"/>
      <w:r w:rsidRPr="00C16DEE">
        <w:rPr>
          <w:rFonts w:ascii="Arial" w:hAnsi="Arial" w:cs="Arial"/>
        </w:rPr>
        <w:t xml:space="preserve"> </w:t>
      </w:r>
      <w:proofErr w:type="spellStart"/>
      <w:r w:rsidRPr="00C16DEE">
        <w:rPr>
          <w:rFonts w:ascii="Arial" w:hAnsi="Arial" w:cs="Arial"/>
        </w:rPr>
        <w:t>bahwa</w:t>
      </w:r>
      <w:proofErr w:type="spellEnd"/>
      <w:r w:rsidRPr="00C16DEE">
        <w:rPr>
          <w:rFonts w:ascii="Arial" w:hAnsi="Arial" w:cs="Arial"/>
        </w:rPr>
        <w:t xml:space="preserve"> </w:t>
      </w:r>
      <w:proofErr w:type="spellStart"/>
      <w:r w:rsidRPr="00C16DEE">
        <w:rPr>
          <w:rFonts w:ascii="Arial" w:hAnsi="Arial" w:cs="Arial"/>
        </w:rPr>
        <w:t>kurangnya</w:t>
      </w:r>
      <w:proofErr w:type="spellEnd"/>
      <w:r w:rsidRPr="00C16DEE">
        <w:rPr>
          <w:rFonts w:ascii="Arial" w:hAnsi="Arial" w:cs="Arial"/>
        </w:rPr>
        <w:t xml:space="preserve"> </w:t>
      </w:r>
      <w:proofErr w:type="spellStart"/>
      <w:r w:rsidRPr="00C16DEE">
        <w:rPr>
          <w:rFonts w:ascii="Arial" w:hAnsi="Arial" w:cs="Arial"/>
        </w:rPr>
        <w:t>sinkronisasi</w:t>
      </w:r>
      <w:proofErr w:type="spellEnd"/>
      <w:r w:rsidRPr="00C16DEE">
        <w:rPr>
          <w:rFonts w:ascii="Arial" w:hAnsi="Arial" w:cs="Arial"/>
        </w:rPr>
        <w:t xml:space="preserve"> </w:t>
      </w:r>
      <w:proofErr w:type="spellStart"/>
      <w:r w:rsidRPr="00C16DEE">
        <w:rPr>
          <w:rFonts w:ascii="Arial" w:hAnsi="Arial" w:cs="Arial"/>
        </w:rPr>
        <w:t>antara</w:t>
      </w:r>
      <w:proofErr w:type="spellEnd"/>
      <w:r w:rsidRPr="00C16DEE">
        <w:rPr>
          <w:rFonts w:ascii="Arial" w:hAnsi="Arial" w:cs="Arial"/>
        </w:rPr>
        <w:t xml:space="preserve"> </w:t>
      </w:r>
      <w:proofErr w:type="spellStart"/>
      <w:r w:rsidRPr="00C16DEE">
        <w:rPr>
          <w:rFonts w:ascii="Arial" w:hAnsi="Arial" w:cs="Arial"/>
        </w:rPr>
        <w:t>pemerintah</w:t>
      </w:r>
      <w:proofErr w:type="spellEnd"/>
      <w:r w:rsidRPr="00C16DEE">
        <w:rPr>
          <w:rFonts w:ascii="Arial" w:hAnsi="Arial" w:cs="Arial"/>
        </w:rPr>
        <w:t xml:space="preserve"> </w:t>
      </w:r>
      <w:proofErr w:type="spellStart"/>
      <w:r w:rsidRPr="00C16DEE">
        <w:rPr>
          <w:rFonts w:ascii="Arial" w:hAnsi="Arial" w:cs="Arial"/>
        </w:rPr>
        <w:t>daerah</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dan </w:t>
      </w:r>
      <w:proofErr w:type="spellStart"/>
      <w:r w:rsidRPr="00C16DEE">
        <w:rPr>
          <w:rFonts w:ascii="Arial" w:hAnsi="Arial" w:cs="Arial"/>
        </w:rPr>
        <w:t>lembaga</w:t>
      </w:r>
      <w:proofErr w:type="spellEnd"/>
      <w:r w:rsidRPr="00C16DEE">
        <w:rPr>
          <w:rFonts w:ascii="Arial" w:hAnsi="Arial" w:cs="Arial"/>
        </w:rPr>
        <w:t xml:space="preserve"> </w:t>
      </w:r>
      <w:proofErr w:type="spellStart"/>
      <w:r w:rsidRPr="00C16DEE">
        <w:rPr>
          <w:rFonts w:ascii="Arial" w:hAnsi="Arial" w:cs="Arial"/>
        </w:rPr>
        <w:t>pertanahan</w:t>
      </w:r>
      <w:proofErr w:type="spellEnd"/>
      <w:r w:rsidRPr="00C16DEE">
        <w:rPr>
          <w:rFonts w:ascii="Arial" w:hAnsi="Arial" w:cs="Arial"/>
        </w:rPr>
        <w:t xml:space="preserve"> </w:t>
      </w:r>
      <w:proofErr w:type="spellStart"/>
      <w:r w:rsidRPr="00C16DEE">
        <w:rPr>
          <w:rFonts w:ascii="Arial" w:hAnsi="Arial" w:cs="Arial"/>
        </w:rPr>
        <w:t>nasional</w:t>
      </w:r>
      <w:proofErr w:type="spellEnd"/>
      <w:r w:rsidRPr="00C16DEE">
        <w:rPr>
          <w:rFonts w:ascii="Arial" w:hAnsi="Arial" w:cs="Arial"/>
        </w:rPr>
        <w:t xml:space="preserve"> </w:t>
      </w:r>
      <w:proofErr w:type="spellStart"/>
      <w:r w:rsidRPr="00C16DEE">
        <w:rPr>
          <w:rFonts w:ascii="Arial" w:hAnsi="Arial" w:cs="Arial"/>
        </w:rPr>
        <w:t>mengakibatkan</w:t>
      </w:r>
      <w:proofErr w:type="spellEnd"/>
      <w:r w:rsidRPr="00C16DEE">
        <w:rPr>
          <w:rFonts w:ascii="Arial" w:hAnsi="Arial" w:cs="Arial"/>
        </w:rPr>
        <w:t xml:space="preserve"> proses </w:t>
      </w:r>
      <w:proofErr w:type="spellStart"/>
      <w:r w:rsidRPr="00C16DEE">
        <w:rPr>
          <w:rFonts w:ascii="Arial" w:hAnsi="Arial" w:cs="Arial"/>
        </w:rPr>
        <w:t>pengakuan</w:t>
      </w:r>
      <w:proofErr w:type="spellEnd"/>
      <w:r w:rsidRPr="00C16DEE">
        <w:rPr>
          <w:rFonts w:ascii="Arial" w:hAnsi="Arial" w:cs="Arial"/>
        </w:rPr>
        <w:t xml:space="preserve"> </w:t>
      </w:r>
      <w:proofErr w:type="spellStart"/>
      <w:r w:rsidRPr="00C16DEE">
        <w:rPr>
          <w:rFonts w:ascii="Arial" w:hAnsi="Arial" w:cs="Arial"/>
        </w:rPr>
        <w:t>menjadi</w:t>
      </w:r>
      <w:proofErr w:type="spellEnd"/>
      <w:r w:rsidRPr="00C16DEE">
        <w:rPr>
          <w:rFonts w:ascii="Arial" w:hAnsi="Arial" w:cs="Arial"/>
        </w:rPr>
        <w:t xml:space="preserve"> </w:t>
      </w:r>
      <w:proofErr w:type="spellStart"/>
      <w:r w:rsidRPr="00C16DEE">
        <w:rPr>
          <w:rFonts w:ascii="Arial" w:hAnsi="Arial" w:cs="Arial"/>
        </w:rPr>
        <w:t>lamban</w:t>
      </w:r>
      <w:proofErr w:type="spellEnd"/>
      <w:r w:rsidRPr="00C16DEE">
        <w:rPr>
          <w:rFonts w:ascii="Arial" w:hAnsi="Arial" w:cs="Arial"/>
        </w:rPr>
        <w:t xml:space="preserve"> dan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merata</w:t>
      </w:r>
      <w:proofErr w:type="spellEnd"/>
      <w:r w:rsidRPr="00C16DEE">
        <w:rPr>
          <w:rFonts w:ascii="Arial" w:hAnsi="Arial" w:cs="Arial"/>
        </w:rPr>
        <w:t xml:space="preserve"> di </w:t>
      </w:r>
      <w:proofErr w:type="spellStart"/>
      <w:r w:rsidRPr="00C16DEE">
        <w:rPr>
          <w:rFonts w:ascii="Arial" w:hAnsi="Arial" w:cs="Arial"/>
        </w:rPr>
        <w:t>seluruh</w:t>
      </w:r>
      <w:proofErr w:type="spellEnd"/>
      <w:r w:rsidRPr="00C16DEE">
        <w:rPr>
          <w:rFonts w:ascii="Arial" w:hAnsi="Arial" w:cs="Arial"/>
        </w:rPr>
        <w:t xml:space="preserve"> Indonesia. </w:t>
      </w:r>
      <w:proofErr w:type="spellStart"/>
      <w:r w:rsidRPr="00C16DEE">
        <w:rPr>
          <w:rFonts w:ascii="Arial" w:hAnsi="Arial" w:cs="Arial"/>
        </w:rPr>
        <w:t>Mereka</w:t>
      </w:r>
      <w:proofErr w:type="spellEnd"/>
      <w:r w:rsidRPr="00C16DEE">
        <w:rPr>
          <w:rFonts w:ascii="Arial" w:hAnsi="Arial" w:cs="Arial"/>
        </w:rPr>
        <w:t xml:space="preserve"> </w:t>
      </w:r>
      <w:proofErr w:type="spellStart"/>
      <w:r w:rsidRPr="00C16DEE">
        <w:rPr>
          <w:rFonts w:ascii="Arial" w:hAnsi="Arial" w:cs="Arial"/>
        </w:rPr>
        <w:t>menyebutkan</w:t>
      </w:r>
      <w:proofErr w:type="spellEnd"/>
      <w:r w:rsidRPr="00C16DEE">
        <w:rPr>
          <w:rFonts w:ascii="Arial" w:hAnsi="Arial" w:cs="Arial"/>
        </w:rPr>
        <w:t xml:space="preserve"> </w:t>
      </w:r>
      <w:proofErr w:type="spellStart"/>
      <w:r w:rsidRPr="00C16DEE">
        <w:rPr>
          <w:rFonts w:ascii="Arial" w:hAnsi="Arial" w:cs="Arial"/>
        </w:rPr>
        <w:t>bahwa</w:t>
      </w:r>
      <w:proofErr w:type="spellEnd"/>
      <w:r w:rsidRPr="00C16DEE">
        <w:rPr>
          <w:rFonts w:ascii="Arial" w:hAnsi="Arial" w:cs="Arial"/>
        </w:rPr>
        <w:t xml:space="preserve"> </w:t>
      </w:r>
      <w:proofErr w:type="spellStart"/>
      <w:r w:rsidRPr="00C16DEE">
        <w:rPr>
          <w:rFonts w:ascii="Arial" w:hAnsi="Arial" w:cs="Arial"/>
        </w:rPr>
        <w:t>hingga</w:t>
      </w:r>
      <w:proofErr w:type="spellEnd"/>
      <w:r w:rsidRPr="00C16DEE">
        <w:rPr>
          <w:rFonts w:ascii="Arial" w:hAnsi="Arial" w:cs="Arial"/>
        </w:rPr>
        <w:t xml:space="preserve"> </w:t>
      </w:r>
      <w:proofErr w:type="spellStart"/>
      <w:r w:rsidRPr="00C16DEE">
        <w:rPr>
          <w:rFonts w:ascii="Arial" w:hAnsi="Arial" w:cs="Arial"/>
        </w:rPr>
        <w:t>saat</w:t>
      </w:r>
      <w:proofErr w:type="spellEnd"/>
      <w:r w:rsidRPr="00C16DEE">
        <w:rPr>
          <w:rFonts w:ascii="Arial" w:hAnsi="Arial" w:cs="Arial"/>
        </w:rPr>
        <w:t xml:space="preserve"> ini, </w:t>
      </w:r>
      <w:proofErr w:type="spellStart"/>
      <w:r w:rsidRPr="00C16DEE">
        <w:rPr>
          <w:rFonts w:ascii="Arial" w:hAnsi="Arial" w:cs="Arial"/>
        </w:rPr>
        <w:t>hanya</w:t>
      </w:r>
      <w:proofErr w:type="spellEnd"/>
      <w:r w:rsidRPr="00C16DEE">
        <w:rPr>
          <w:rFonts w:ascii="Arial" w:hAnsi="Arial" w:cs="Arial"/>
        </w:rPr>
        <w:t xml:space="preserve"> </w:t>
      </w:r>
      <w:proofErr w:type="spellStart"/>
      <w:r w:rsidRPr="00C16DEE">
        <w:rPr>
          <w:rFonts w:ascii="Arial" w:hAnsi="Arial" w:cs="Arial"/>
        </w:rPr>
        <w:t>sebagian</w:t>
      </w:r>
      <w:proofErr w:type="spellEnd"/>
      <w:r w:rsidRPr="00C16DEE">
        <w:rPr>
          <w:rFonts w:ascii="Arial" w:hAnsi="Arial" w:cs="Arial"/>
        </w:rPr>
        <w:t xml:space="preserve"> kecil </w:t>
      </w:r>
      <w:proofErr w:type="spellStart"/>
      <w:r w:rsidRPr="00C16DEE">
        <w:rPr>
          <w:rFonts w:ascii="Arial" w:hAnsi="Arial" w:cs="Arial"/>
        </w:rPr>
        <w:t>dari</w:t>
      </w:r>
      <w:proofErr w:type="spellEnd"/>
      <w:r w:rsidRPr="00C16DEE">
        <w:rPr>
          <w:rFonts w:ascii="Arial" w:hAnsi="Arial" w:cs="Arial"/>
        </w:rPr>
        <w:t xml:space="preserve"> </w:t>
      </w:r>
      <w:proofErr w:type="spellStart"/>
      <w:r w:rsidRPr="00C16DEE">
        <w:rPr>
          <w:rFonts w:ascii="Arial" w:hAnsi="Arial" w:cs="Arial"/>
        </w:rPr>
        <w:t>wilayah</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yang </w:t>
      </w:r>
      <w:proofErr w:type="spellStart"/>
      <w:r w:rsidRPr="00C16DEE">
        <w:rPr>
          <w:rFonts w:ascii="Arial" w:hAnsi="Arial" w:cs="Arial"/>
        </w:rPr>
        <w:t>telah</w:t>
      </w:r>
      <w:proofErr w:type="spellEnd"/>
      <w:r w:rsidRPr="00C16DEE">
        <w:rPr>
          <w:rFonts w:ascii="Arial" w:hAnsi="Arial" w:cs="Arial"/>
        </w:rPr>
        <w:t xml:space="preserve"> </w:t>
      </w:r>
      <w:proofErr w:type="spellStart"/>
      <w:r w:rsidRPr="00C16DEE">
        <w:rPr>
          <w:rFonts w:ascii="Arial" w:hAnsi="Arial" w:cs="Arial"/>
        </w:rPr>
        <w:t>memperoleh</w:t>
      </w:r>
      <w:proofErr w:type="spellEnd"/>
      <w:r w:rsidRPr="00C16DEE">
        <w:rPr>
          <w:rFonts w:ascii="Arial" w:hAnsi="Arial" w:cs="Arial"/>
        </w:rPr>
        <w:t xml:space="preserve"> </w:t>
      </w:r>
      <w:proofErr w:type="spellStart"/>
      <w:r w:rsidRPr="00C16DEE">
        <w:rPr>
          <w:rFonts w:ascii="Arial" w:hAnsi="Arial" w:cs="Arial"/>
        </w:rPr>
        <w:t>pengakuan</w:t>
      </w:r>
      <w:proofErr w:type="spellEnd"/>
      <w:r w:rsidRPr="00C16DEE">
        <w:rPr>
          <w:rFonts w:ascii="Arial" w:hAnsi="Arial" w:cs="Arial"/>
        </w:rPr>
        <w:t xml:space="preserve"> hukum </w:t>
      </w:r>
      <w:proofErr w:type="spellStart"/>
      <w:r w:rsidRPr="00C16DEE">
        <w:rPr>
          <w:rFonts w:ascii="Arial" w:hAnsi="Arial" w:cs="Arial"/>
        </w:rPr>
        <w:t>secara</w:t>
      </w:r>
      <w:proofErr w:type="spellEnd"/>
      <w:r w:rsidRPr="00C16DEE">
        <w:rPr>
          <w:rFonts w:ascii="Arial" w:hAnsi="Arial" w:cs="Arial"/>
        </w:rPr>
        <w:t xml:space="preserve"> formal dan </w:t>
      </w:r>
      <w:proofErr w:type="spellStart"/>
      <w:r w:rsidRPr="00C16DEE">
        <w:rPr>
          <w:rFonts w:ascii="Arial" w:hAnsi="Arial" w:cs="Arial"/>
        </w:rPr>
        <w:t>tercatat</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w:t>
      </w:r>
      <w:proofErr w:type="spellStart"/>
      <w:r w:rsidRPr="00C16DEE">
        <w:rPr>
          <w:rFonts w:ascii="Arial" w:hAnsi="Arial" w:cs="Arial"/>
        </w:rPr>
        <w:t>pendaftaran</w:t>
      </w:r>
      <w:proofErr w:type="spellEnd"/>
      <w:r w:rsidRPr="00C16DEE">
        <w:rPr>
          <w:rFonts w:ascii="Arial" w:hAnsi="Arial" w:cs="Arial"/>
        </w:rPr>
        <w:t xml:space="preserve"> tanah </w:t>
      </w:r>
      <w:proofErr w:type="spellStart"/>
      <w:r w:rsidRPr="00C16DEE">
        <w:rPr>
          <w:rFonts w:ascii="Arial" w:hAnsi="Arial" w:cs="Arial"/>
        </w:rPr>
        <w:t>nasional</w:t>
      </w:r>
      <w:proofErr w:type="spellEnd"/>
      <w:r w:rsidRPr="00C16DEE">
        <w:rPr>
          <w:rFonts w:ascii="Arial" w:hAnsi="Arial" w:cs="Arial"/>
        </w:rPr>
        <w:t xml:space="preserve">. </w:t>
      </w:r>
      <w:proofErr w:type="spellStart"/>
      <w:r w:rsidRPr="00C16DEE">
        <w:rPr>
          <w:rFonts w:ascii="Arial" w:hAnsi="Arial" w:cs="Arial"/>
        </w:rPr>
        <w:t>Lebih</w:t>
      </w:r>
      <w:proofErr w:type="spellEnd"/>
      <w:r w:rsidRPr="00C16DEE">
        <w:rPr>
          <w:rFonts w:ascii="Arial" w:hAnsi="Arial" w:cs="Arial"/>
        </w:rPr>
        <w:t xml:space="preserve"> </w:t>
      </w:r>
      <w:proofErr w:type="spellStart"/>
      <w:r w:rsidRPr="00C16DEE">
        <w:rPr>
          <w:rFonts w:ascii="Arial" w:hAnsi="Arial" w:cs="Arial"/>
        </w:rPr>
        <w:t>lanjut</w:t>
      </w:r>
      <w:proofErr w:type="spellEnd"/>
      <w:r w:rsidRPr="00C16DEE">
        <w:rPr>
          <w:rFonts w:ascii="Arial" w:hAnsi="Arial" w:cs="Arial"/>
        </w:rPr>
        <w:t xml:space="preserve">, </w:t>
      </w:r>
      <w:proofErr w:type="spellStart"/>
      <w:r w:rsidRPr="00C16DEE">
        <w:rPr>
          <w:rFonts w:ascii="Arial" w:hAnsi="Arial" w:cs="Arial"/>
        </w:rPr>
        <w:t>keberadaan</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ulayat</w:t>
      </w:r>
      <w:proofErr w:type="spellEnd"/>
      <w:r w:rsidRPr="00C16DEE">
        <w:rPr>
          <w:rFonts w:ascii="Arial" w:hAnsi="Arial" w:cs="Arial"/>
        </w:rPr>
        <w:t xml:space="preserve"> </w:t>
      </w:r>
      <w:proofErr w:type="spellStart"/>
      <w:r w:rsidRPr="00C16DEE">
        <w:rPr>
          <w:rFonts w:ascii="Arial" w:hAnsi="Arial" w:cs="Arial"/>
        </w:rPr>
        <w:t>memiliki</w:t>
      </w:r>
      <w:proofErr w:type="spellEnd"/>
      <w:r w:rsidRPr="00C16DEE">
        <w:rPr>
          <w:rFonts w:ascii="Arial" w:hAnsi="Arial" w:cs="Arial"/>
        </w:rPr>
        <w:t xml:space="preserve"> </w:t>
      </w:r>
      <w:proofErr w:type="spellStart"/>
      <w:r w:rsidRPr="00C16DEE">
        <w:rPr>
          <w:rFonts w:ascii="Arial" w:hAnsi="Arial" w:cs="Arial"/>
        </w:rPr>
        <w:t>ciri</w:t>
      </w:r>
      <w:proofErr w:type="spellEnd"/>
      <w:r w:rsidRPr="00C16DEE">
        <w:rPr>
          <w:rFonts w:ascii="Arial" w:hAnsi="Arial" w:cs="Arial"/>
        </w:rPr>
        <w:t xml:space="preserve"> </w:t>
      </w:r>
      <w:proofErr w:type="spellStart"/>
      <w:r w:rsidRPr="00C16DEE">
        <w:rPr>
          <w:rFonts w:ascii="Arial" w:hAnsi="Arial" w:cs="Arial"/>
        </w:rPr>
        <w:t>khas</w:t>
      </w:r>
      <w:proofErr w:type="spellEnd"/>
      <w:r w:rsidRPr="00C16DEE">
        <w:rPr>
          <w:rFonts w:ascii="Arial" w:hAnsi="Arial" w:cs="Arial"/>
        </w:rPr>
        <w:t xml:space="preserve"> </w:t>
      </w:r>
      <w:proofErr w:type="spellStart"/>
      <w:r w:rsidRPr="00C16DEE">
        <w:rPr>
          <w:rFonts w:ascii="Arial" w:hAnsi="Arial" w:cs="Arial"/>
        </w:rPr>
        <w:t>komunal</w:t>
      </w:r>
      <w:proofErr w:type="spellEnd"/>
      <w:r w:rsidRPr="00C16DEE">
        <w:rPr>
          <w:rFonts w:ascii="Arial" w:hAnsi="Arial" w:cs="Arial"/>
        </w:rPr>
        <w:t xml:space="preserve">, </w:t>
      </w:r>
      <w:proofErr w:type="spellStart"/>
      <w:r w:rsidRPr="00C16DEE">
        <w:rPr>
          <w:rFonts w:ascii="Arial" w:hAnsi="Arial" w:cs="Arial"/>
        </w:rPr>
        <w:t>artinya</w:t>
      </w:r>
      <w:proofErr w:type="spellEnd"/>
      <w:r w:rsidRPr="00C16DEE">
        <w:rPr>
          <w:rFonts w:ascii="Arial" w:hAnsi="Arial" w:cs="Arial"/>
        </w:rPr>
        <w:t xml:space="preserve"> tanah </w:t>
      </w:r>
      <w:proofErr w:type="spellStart"/>
      <w:r w:rsidRPr="00C16DEE">
        <w:rPr>
          <w:rFonts w:ascii="Arial" w:hAnsi="Arial" w:cs="Arial"/>
        </w:rPr>
        <w:t>dikuasai</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kelompok</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bersama</w:t>
      </w:r>
      <w:proofErr w:type="spellEnd"/>
      <w:r w:rsidRPr="00C16DEE">
        <w:rPr>
          <w:rFonts w:ascii="Arial" w:hAnsi="Arial" w:cs="Arial"/>
        </w:rPr>
        <w:t xml:space="preserve">, </w:t>
      </w:r>
      <w:proofErr w:type="spellStart"/>
      <w:r w:rsidRPr="00C16DEE">
        <w:rPr>
          <w:rFonts w:ascii="Arial" w:hAnsi="Arial" w:cs="Arial"/>
        </w:rPr>
        <w:t>bukan</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individu</w:t>
      </w:r>
      <w:proofErr w:type="spellEnd"/>
      <w:r w:rsidRPr="00C16DEE">
        <w:rPr>
          <w:rFonts w:ascii="Arial" w:hAnsi="Arial" w:cs="Arial"/>
        </w:rPr>
        <w:t xml:space="preserve">. Ini </w:t>
      </w:r>
      <w:proofErr w:type="spellStart"/>
      <w:r w:rsidRPr="00C16DEE">
        <w:rPr>
          <w:rFonts w:ascii="Arial" w:hAnsi="Arial" w:cs="Arial"/>
        </w:rPr>
        <w:t>menjadi</w:t>
      </w:r>
      <w:proofErr w:type="spellEnd"/>
      <w:r w:rsidRPr="00C16DEE">
        <w:rPr>
          <w:rFonts w:ascii="Arial" w:hAnsi="Arial" w:cs="Arial"/>
        </w:rPr>
        <w:t xml:space="preserve"> </w:t>
      </w:r>
      <w:proofErr w:type="spellStart"/>
      <w:r w:rsidRPr="00C16DEE">
        <w:rPr>
          <w:rFonts w:ascii="Arial" w:hAnsi="Arial" w:cs="Arial"/>
        </w:rPr>
        <w:t>tantangan</w:t>
      </w:r>
      <w:proofErr w:type="spellEnd"/>
      <w:r w:rsidRPr="00C16DEE">
        <w:rPr>
          <w:rFonts w:ascii="Arial" w:hAnsi="Arial" w:cs="Arial"/>
        </w:rPr>
        <w:t xml:space="preserve"> </w:t>
      </w:r>
      <w:proofErr w:type="spellStart"/>
      <w:r w:rsidRPr="00C16DEE">
        <w:rPr>
          <w:rFonts w:ascii="Arial" w:hAnsi="Arial" w:cs="Arial"/>
        </w:rPr>
        <w:t>tersendiri</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agraria </w:t>
      </w:r>
      <w:proofErr w:type="spellStart"/>
      <w:r w:rsidRPr="00C16DEE">
        <w:rPr>
          <w:rFonts w:ascii="Arial" w:hAnsi="Arial" w:cs="Arial"/>
        </w:rPr>
        <w:t>nasional</w:t>
      </w:r>
      <w:proofErr w:type="spellEnd"/>
      <w:r w:rsidRPr="00C16DEE">
        <w:rPr>
          <w:rFonts w:ascii="Arial" w:hAnsi="Arial" w:cs="Arial"/>
        </w:rPr>
        <w:t xml:space="preserve"> yang </w:t>
      </w:r>
      <w:proofErr w:type="spellStart"/>
      <w:r w:rsidRPr="00C16DEE">
        <w:rPr>
          <w:rFonts w:ascii="Arial" w:hAnsi="Arial" w:cs="Arial"/>
        </w:rPr>
        <w:t>cenderung</w:t>
      </w:r>
      <w:proofErr w:type="spellEnd"/>
      <w:r w:rsidRPr="00C16DEE">
        <w:rPr>
          <w:rFonts w:ascii="Arial" w:hAnsi="Arial" w:cs="Arial"/>
        </w:rPr>
        <w:t xml:space="preserve"> </w:t>
      </w:r>
      <w:proofErr w:type="spellStart"/>
      <w:r w:rsidRPr="00C16DEE">
        <w:rPr>
          <w:rFonts w:ascii="Arial" w:hAnsi="Arial" w:cs="Arial"/>
        </w:rPr>
        <w:t>mengutamakan</w:t>
      </w:r>
      <w:proofErr w:type="spellEnd"/>
      <w:r w:rsidRPr="00C16DEE">
        <w:rPr>
          <w:rFonts w:ascii="Arial" w:hAnsi="Arial" w:cs="Arial"/>
        </w:rPr>
        <w:t xml:space="preserve"> </w:t>
      </w:r>
      <w:proofErr w:type="spellStart"/>
      <w:r w:rsidRPr="00C16DEE">
        <w:rPr>
          <w:rFonts w:ascii="Arial" w:hAnsi="Arial" w:cs="Arial"/>
        </w:rPr>
        <w:t>kepemilikan</w:t>
      </w:r>
      <w:proofErr w:type="spellEnd"/>
      <w:r w:rsidRPr="00C16DEE">
        <w:rPr>
          <w:rFonts w:ascii="Arial" w:hAnsi="Arial" w:cs="Arial"/>
        </w:rPr>
        <w:t xml:space="preserve"> </w:t>
      </w:r>
      <w:proofErr w:type="spellStart"/>
      <w:r w:rsidRPr="00C16DEE">
        <w:rPr>
          <w:rFonts w:ascii="Arial" w:hAnsi="Arial" w:cs="Arial"/>
        </w:rPr>
        <w:t>individu</w:t>
      </w:r>
      <w:proofErr w:type="spellEnd"/>
      <w:r w:rsidRPr="00C16DEE">
        <w:rPr>
          <w:rFonts w:ascii="Arial" w:hAnsi="Arial" w:cs="Arial"/>
        </w:rPr>
        <w:t xml:space="preserve"> </w:t>
      </w:r>
      <w:proofErr w:type="spellStart"/>
      <w:r w:rsidRPr="00C16DEE">
        <w:rPr>
          <w:rFonts w:ascii="Arial" w:hAnsi="Arial" w:cs="Arial"/>
        </w:rPr>
        <w:t>melalui</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milik</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guna</w:t>
      </w:r>
      <w:proofErr w:type="spellEnd"/>
      <w:r w:rsidRPr="00C16DEE">
        <w:rPr>
          <w:rFonts w:ascii="Arial" w:hAnsi="Arial" w:cs="Arial"/>
        </w:rPr>
        <w:t xml:space="preserve"> usaha (HGU), </w:t>
      </w:r>
      <w:proofErr w:type="spellStart"/>
      <w:r w:rsidRPr="00C16DEE">
        <w:rPr>
          <w:rFonts w:ascii="Arial" w:hAnsi="Arial" w:cs="Arial"/>
        </w:rPr>
        <w:t>atau</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pakai</w:t>
      </w:r>
      <w:proofErr w:type="spellEnd"/>
      <w:r w:rsidRPr="00C16DEE">
        <w:rPr>
          <w:rFonts w:ascii="Arial" w:hAnsi="Arial" w:cs="Arial"/>
        </w:rPr>
        <w:t xml:space="preserve">, yang </w:t>
      </w:r>
      <w:proofErr w:type="spellStart"/>
      <w:r w:rsidRPr="00C16DEE">
        <w:rPr>
          <w:rFonts w:ascii="Arial" w:hAnsi="Arial" w:cs="Arial"/>
        </w:rPr>
        <w:t>didasarkan</w:t>
      </w:r>
      <w:proofErr w:type="spellEnd"/>
      <w:r w:rsidRPr="00C16DEE">
        <w:rPr>
          <w:rFonts w:ascii="Arial" w:hAnsi="Arial" w:cs="Arial"/>
        </w:rPr>
        <w:t xml:space="preserve"> </w:t>
      </w:r>
      <w:proofErr w:type="spellStart"/>
      <w:r w:rsidRPr="00C16DEE">
        <w:rPr>
          <w:rFonts w:ascii="Arial" w:hAnsi="Arial" w:cs="Arial"/>
        </w:rPr>
        <w:t>pada</w:t>
      </w:r>
      <w:proofErr w:type="spellEnd"/>
      <w:r w:rsidRPr="00C16DEE">
        <w:rPr>
          <w:rFonts w:ascii="Arial" w:hAnsi="Arial" w:cs="Arial"/>
        </w:rPr>
        <w:t xml:space="preserve"> </w:t>
      </w:r>
      <w:proofErr w:type="spellStart"/>
      <w:r w:rsidRPr="00C16DEE">
        <w:rPr>
          <w:rFonts w:ascii="Arial" w:hAnsi="Arial" w:cs="Arial"/>
        </w:rPr>
        <w:t>bukti</w:t>
      </w:r>
      <w:proofErr w:type="spellEnd"/>
      <w:r w:rsidRPr="00C16DEE">
        <w:rPr>
          <w:rFonts w:ascii="Arial" w:hAnsi="Arial" w:cs="Arial"/>
        </w:rPr>
        <w:t xml:space="preserve"> </w:t>
      </w:r>
      <w:proofErr w:type="spellStart"/>
      <w:r w:rsidRPr="00C16DEE">
        <w:rPr>
          <w:rFonts w:ascii="Arial" w:hAnsi="Arial" w:cs="Arial"/>
        </w:rPr>
        <w:t>sertifikat</w:t>
      </w:r>
      <w:proofErr w:type="spellEnd"/>
      <w:r w:rsidRPr="00C16DEE">
        <w:rPr>
          <w:rFonts w:ascii="Arial" w:hAnsi="Arial" w:cs="Arial"/>
        </w:rPr>
        <w:t xml:space="preserve">. </w:t>
      </w:r>
      <w:proofErr w:type="spellStart"/>
      <w:r w:rsidRPr="00C16DEE">
        <w:rPr>
          <w:rFonts w:ascii="Arial" w:hAnsi="Arial" w:cs="Arial"/>
        </w:rPr>
        <w:t>Penyesuaian</w:t>
      </w:r>
      <w:proofErr w:type="spellEnd"/>
      <w:r w:rsidRPr="00C16DEE">
        <w:rPr>
          <w:rFonts w:ascii="Arial" w:hAnsi="Arial" w:cs="Arial"/>
        </w:rPr>
        <w:t xml:space="preserve"> </w:t>
      </w:r>
      <w:proofErr w:type="spellStart"/>
      <w:r w:rsidRPr="00C16DEE">
        <w:rPr>
          <w:rFonts w:ascii="Arial" w:hAnsi="Arial" w:cs="Arial"/>
        </w:rPr>
        <w:t>antara</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w:t>
      </w:r>
      <w:proofErr w:type="spellStart"/>
      <w:r w:rsidRPr="00C16DEE">
        <w:rPr>
          <w:rFonts w:ascii="Arial" w:hAnsi="Arial" w:cs="Arial"/>
        </w:rPr>
        <w:t>kepemilikan</w:t>
      </w:r>
      <w:proofErr w:type="spellEnd"/>
      <w:r w:rsidRPr="00C16DEE">
        <w:rPr>
          <w:rFonts w:ascii="Arial" w:hAnsi="Arial" w:cs="Arial"/>
        </w:rPr>
        <w:t xml:space="preserve"> </w:t>
      </w:r>
      <w:proofErr w:type="spellStart"/>
      <w:r w:rsidRPr="00C16DEE">
        <w:rPr>
          <w:rFonts w:ascii="Arial" w:hAnsi="Arial" w:cs="Arial"/>
        </w:rPr>
        <w:t>komunal</w:t>
      </w:r>
      <w:proofErr w:type="spellEnd"/>
      <w:r w:rsidRPr="00C16DEE">
        <w:rPr>
          <w:rFonts w:ascii="Arial" w:hAnsi="Arial" w:cs="Arial"/>
        </w:rPr>
        <w:t xml:space="preserve"> </w:t>
      </w:r>
      <w:proofErr w:type="spellStart"/>
      <w:r w:rsidRPr="00C16DEE">
        <w:rPr>
          <w:rFonts w:ascii="Arial" w:hAnsi="Arial" w:cs="Arial"/>
        </w:rPr>
        <w:t>dengan</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w:t>
      </w:r>
      <w:proofErr w:type="spellStart"/>
      <w:r w:rsidRPr="00C16DEE">
        <w:rPr>
          <w:rFonts w:ascii="Arial" w:hAnsi="Arial" w:cs="Arial"/>
        </w:rPr>
        <w:t>sertifikasi</w:t>
      </w:r>
      <w:proofErr w:type="spellEnd"/>
      <w:r w:rsidRPr="00C16DEE">
        <w:rPr>
          <w:rFonts w:ascii="Arial" w:hAnsi="Arial" w:cs="Arial"/>
        </w:rPr>
        <w:t xml:space="preserve"> tanah modern </w:t>
      </w:r>
      <w:proofErr w:type="spellStart"/>
      <w:r w:rsidRPr="00C16DEE">
        <w:rPr>
          <w:rFonts w:ascii="Arial" w:hAnsi="Arial" w:cs="Arial"/>
        </w:rPr>
        <w:t>masih</w:t>
      </w:r>
      <w:proofErr w:type="spellEnd"/>
      <w:r w:rsidRPr="00C16DEE">
        <w:rPr>
          <w:rFonts w:ascii="Arial" w:hAnsi="Arial" w:cs="Arial"/>
        </w:rPr>
        <w:t xml:space="preserve"> </w:t>
      </w:r>
      <w:proofErr w:type="spellStart"/>
      <w:r w:rsidRPr="00C16DEE">
        <w:rPr>
          <w:rFonts w:ascii="Arial" w:hAnsi="Arial" w:cs="Arial"/>
        </w:rPr>
        <w:t>belum</w:t>
      </w:r>
      <w:proofErr w:type="spellEnd"/>
      <w:r w:rsidRPr="00C16DEE">
        <w:rPr>
          <w:rFonts w:ascii="Arial" w:hAnsi="Arial" w:cs="Arial"/>
        </w:rPr>
        <w:t xml:space="preserve"> optimal. </w:t>
      </w:r>
      <w:proofErr w:type="spellStart"/>
      <w:r w:rsidRPr="00C16DEE">
        <w:rPr>
          <w:rFonts w:ascii="Arial" w:hAnsi="Arial" w:cs="Arial"/>
        </w:rPr>
        <w:t>Seperti</w:t>
      </w:r>
      <w:proofErr w:type="spellEnd"/>
      <w:r w:rsidRPr="00C16DEE">
        <w:rPr>
          <w:rFonts w:ascii="Arial" w:hAnsi="Arial" w:cs="Arial"/>
        </w:rPr>
        <w:t xml:space="preserve"> </w:t>
      </w:r>
      <w:proofErr w:type="spellStart"/>
      <w:r w:rsidRPr="00C16DEE">
        <w:rPr>
          <w:rFonts w:ascii="Arial" w:hAnsi="Arial" w:cs="Arial"/>
        </w:rPr>
        <w:t>dicatat</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Alicia </w:t>
      </w:r>
      <w:proofErr w:type="spellStart"/>
      <w:r w:rsidRPr="00C16DEE">
        <w:rPr>
          <w:rFonts w:ascii="Arial" w:hAnsi="Arial" w:cs="Arial"/>
        </w:rPr>
        <w:t>Tirsha</w:t>
      </w:r>
      <w:proofErr w:type="spellEnd"/>
      <w:r w:rsidRPr="00C16DEE">
        <w:rPr>
          <w:rFonts w:ascii="Arial" w:hAnsi="Arial" w:cs="Arial"/>
        </w:rPr>
        <w:t xml:space="preserve"> </w:t>
      </w:r>
      <w:proofErr w:type="spellStart"/>
      <w:r w:rsidRPr="00C16DEE">
        <w:rPr>
          <w:rFonts w:ascii="Arial" w:hAnsi="Arial" w:cs="Arial"/>
        </w:rPr>
        <w:t>Lahengkang</w:t>
      </w:r>
      <w:proofErr w:type="spellEnd"/>
      <w:r w:rsidRPr="00C16DEE">
        <w:rPr>
          <w:rFonts w:ascii="Arial" w:hAnsi="Arial" w:cs="Arial"/>
        </w:rPr>
        <w:t xml:space="preserve"> (2025), </w:t>
      </w:r>
      <w:proofErr w:type="spellStart"/>
      <w:r w:rsidRPr="00C16DEE">
        <w:rPr>
          <w:rFonts w:ascii="Arial" w:hAnsi="Arial" w:cs="Arial"/>
        </w:rPr>
        <w:t>ketentuan</w:t>
      </w:r>
      <w:proofErr w:type="spellEnd"/>
      <w:r w:rsidRPr="00C16DEE">
        <w:rPr>
          <w:rFonts w:ascii="Arial" w:hAnsi="Arial" w:cs="Arial"/>
        </w:rPr>
        <w:t xml:space="preserve"> </w:t>
      </w:r>
      <w:r w:rsidRPr="00C16DEE">
        <w:rPr>
          <w:rFonts w:ascii="Arial" w:hAnsi="Arial" w:cs="Arial"/>
        </w:rPr>
        <w:lastRenderedPageBreak/>
        <w:t xml:space="preserve">hukum agraria </w:t>
      </w:r>
      <w:proofErr w:type="spellStart"/>
      <w:r w:rsidRPr="00C16DEE">
        <w:rPr>
          <w:rFonts w:ascii="Arial" w:hAnsi="Arial" w:cs="Arial"/>
        </w:rPr>
        <w:t>nasional</w:t>
      </w:r>
      <w:proofErr w:type="spellEnd"/>
      <w:r w:rsidRPr="00C16DEE">
        <w:rPr>
          <w:rFonts w:ascii="Arial" w:hAnsi="Arial" w:cs="Arial"/>
        </w:rPr>
        <w:t xml:space="preserve"> </w:t>
      </w:r>
      <w:proofErr w:type="spellStart"/>
      <w:r w:rsidRPr="00C16DEE">
        <w:rPr>
          <w:rFonts w:ascii="Arial" w:hAnsi="Arial" w:cs="Arial"/>
        </w:rPr>
        <w:t>belum</w:t>
      </w:r>
      <w:proofErr w:type="spellEnd"/>
      <w:r w:rsidRPr="00C16DEE">
        <w:rPr>
          <w:rFonts w:ascii="Arial" w:hAnsi="Arial" w:cs="Arial"/>
        </w:rPr>
        <w:t xml:space="preserve"> </w:t>
      </w:r>
      <w:proofErr w:type="spellStart"/>
      <w:r w:rsidRPr="00C16DEE">
        <w:rPr>
          <w:rFonts w:ascii="Arial" w:hAnsi="Arial" w:cs="Arial"/>
        </w:rPr>
        <w:t>sepenuhnya</w:t>
      </w:r>
      <w:proofErr w:type="spellEnd"/>
      <w:r w:rsidRPr="00C16DEE">
        <w:rPr>
          <w:rFonts w:ascii="Arial" w:hAnsi="Arial" w:cs="Arial"/>
        </w:rPr>
        <w:t xml:space="preserve"> </w:t>
      </w:r>
      <w:proofErr w:type="spellStart"/>
      <w:r w:rsidRPr="00C16DEE">
        <w:rPr>
          <w:rFonts w:ascii="Arial" w:hAnsi="Arial" w:cs="Arial"/>
        </w:rPr>
        <w:t>responsif</w:t>
      </w:r>
      <w:proofErr w:type="spellEnd"/>
      <w:r w:rsidRPr="00C16DEE">
        <w:rPr>
          <w:rFonts w:ascii="Arial" w:hAnsi="Arial" w:cs="Arial"/>
        </w:rPr>
        <w:t xml:space="preserve"> </w:t>
      </w:r>
      <w:proofErr w:type="spellStart"/>
      <w:r w:rsidRPr="00C16DEE">
        <w:rPr>
          <w:rFonts w:ascii="Arial" w:hAnsi="Arial" w:cs="Arial"/>
        </w:rPr>
        <w:t>terhadap</w:t>
      </w:r>
      <w:proofErr w:type="spellEnd"/>
      <w:r w:rsidRPr="00C16DEE">
        <w:rPr>
          <w:rFonts w:ascii="Arial" w:hAnsi="Arial" w:cs="Arial"/>
        </w:rPr>
        <w:t xml:space="preserve"> </w:t>
      </w:r>
      <w:proofErr w:type="spellStart"/>
      <w:r w:rsidRPr="00C16DEE">
        <w:rPr>
          <w:rFonts w:ascii="Arial" w:hAnsi="Arial" w:cs="Arial"/>
        </w:rPr>
        <w:t>struktur</w:t>
      </w:r>
      <w:proofErr w:type="spellEnd"/>
      <w:r w:rsidRPr="00C16DEE">
        <w:rPr>
          <w:rFonts w:ascii="Arial" w:hAnsi="Arial" w:cs="Arial"/>
        </w:rPr>
        <w:t xml:space="preserve"> </w:t>
      </w:r>
      <w:proofErr w:type="spellStart"/>
      <w:r w:rsidRPr="00C16DEE">
        <w:rPr>
          <w:rFonts w:ascii="Arial" w:hAnsi="Arial" w:cs="Arial"/>
        </w:rPr>
        <w:t>sosial</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yang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mengenal</w:t>
      </w:r>
      <w:proofErr w:type="spellEnd"/>
      <w:r w:rsidRPr="00C16DEE">
        <w:rPr>
          <w:rFonts w:ascii="Arial" w:hAnsi="Arial" w:cs="Arial"/>
        </w:rPr>
        <w:t xml:space="preserve"> </w:t>
      </w:r>
      <w:proofErr w:type="spellStart"/>
      <w:r w:rsidRPr="00C16DEE">
        <w:rPr>
          <w:rFonts w:ascii="Arial" w:hAnsi="Arial" w:cs="Arial"/>
        </w:rPr>
        <w:t>konsep</w:t>
      </w:r>
      <w:proofErr w:type="spellEnd"/>
      <w:r w:rsidRPr="00C16DEE">
        <w:rPr>
          <w:rFonts w:ascii="Arial" w:hAnsi="Arial" w:cs="Arial"/>
        </w:rPr>
        <w:t xml:space="preserve"> </w:t>
      </w:r>
      <w:proofErr w:type="spellStart"/>
      <w:r w:rsidRPr="00C16DEE">
        <w:rPr>
          <w:rFonts w:ascii="Arial" w:hAnsi="Arial" w:cs="Arial"/>
        </w:rPr>
        <w:t>individualisasi</w:t>
      </w:r>
      <w:proofErr w:type="spellEnd"/>
      <w:r w:rsidRPr="00C16DEE">
        <w:rPr>
          <w:rFonts w:ascii="Arial" w:hAnsi="Arial" w:cs="Arial"/>
        </w:rPr>
        <w:t xml:space="preserve"> tanah </w:t>
      </w:r>
      <w:proofErr w:type="spellStart"/>
      <w:r w:rsidRPr="00C16DEE">
        <w:rPr>
          <w:rFonts w:ascii="Arial" w:hAnsi="Arial" w:cs="Arial"/>
        </w:rPr>
        <w:t>sebagaimana</w:t>
      </w:r>
      <w:proofErr w:type="spellEnd"/>
      <w:r w:rsidRPr="00C16DEE">
        <w:rPr>
          <w:rFonts w:ascii="Arial" w:hAnsi="Arial" w:cs="Arial"/>
        </w:rPr>
        <w:t xml:space="preserve"> </w:t>
      </w:r>
      <w:proofErr w:type="spellStart"/>
      <w:r w:rsidRPr="00C16DEE">
        <w:rPr>
          <w:rFonts w:ascii="Arial" w:hAnsi="Arial" w:cs="Arial"/>
        </w:rPr>
        <w:t>dimaksud</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hukum Barat.</w:t>
      </w:r>
    </w:p>
    <w:p w14:paraId="0C0EEE6C" w14:textId="77777777" w:rsidR="00C16DEE" w:rsidRPr="00C16DEE" w:rsidRDefault="00C16DEE" w:rsidP="00C16DEE">
      <w:pPr>
        <w:pStyle w:val="NormalWeb"/>
        <w:spacing w:line="360" w:lineRule="auto"/>
        <w:ind w:firstLine="720"/>
        <w:jc w:val="both"/>
        <w:rPr>
          <w:rFonts w:ascii="Arial" w:hAnsi="Arial" w:cs="Arial"/>
        </w:rPr>
      </w:pP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kerangka</w:t>
      </w:r>
      <w:proofErr w:type="spellEnd"/>
      <w:r w:rsidRPr="00C16DEE">
        <w:rPr>
          <w:rFonts w:ascii="Arial" w:hAnsi="Arial" w:cs="Arial"/>
        </w:rPr>
        <w:t xml:space="preserve"> hukum </w:t>
      </w:r>
      <w:proofErr w:type="spellStart"/>
      <w:r w:rsidRPr="00C16DEE">
        <w:rPr>
          <w:rFonts w:ascii="Arial" w:hAnsi="Arial" w:cs="Arial"/>
        </w:rPr>
        <w:t>positif</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ulayat</w:t>
      </w:r>
      <w:proofErr w:type="spellEnd"/>
      <w:r w:rsidRPr="00C16DEE">
        <w:rPr>
          <w:rFonts w:ascii="Arial" w:hAnsi="Arial" w:cs="Arial"/>
        </w:rPr>
        <w:t xml:space="preserve"> </w:t>
      </w:r>
      <w:proofErr w:type="spellStart"/>
      <w:r w:rsidRPr="00C16DEE">
        <w:rPr>
          <w:rStyle w:val="Kuat"/>
          <w:rFonts w:ascii="Arial" w:hAnsi="Arial" w:cs="Arial"/>
          <w:b w:val="0"/>
          <w:bCs w:val="0"/>
        </w:rPr>
        <w:t>tidak</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otomatis</w:t>
      </w:r>
      <w:proofErr w:type="spellEnd"/>
      <w:r w:rsidRPr="00C16DEE">
        <w:rPr>
          <w:rFonts w:ascii="Arial" w:hAnsi="Arial" w:cs="Arial"/>
        </w:rPr>
        <w:t xml:space="preserve"> </w:t>
      </w:r>
      <w:proofErr w:type="spellStart"/>
      <w:r w:rsidRPr="00C16DEE">
        <w:rPr>
          <w:rFonts w:ascii="Arial" w:hAnsi="Arial" w:cs="Arial"/>
        </w:rPr>
        <w:t>mendapat</w:t>
      </w:r>
      <w:proofErr w:type="spellEnd"/>
      <w:r w:rsidRPr="00C16DEE">
        <w:rPr>
          <w:rFonts w:ascii="Arial" w:hAnsi="Arial" w:cs="Arial"/>
        </w:rPr>
        <w:t xml:space="preserve"> </w:t>
      </w:r>
      <w:proofErr w:type="spellStart"/>
      <w:r w:rsidRPr="00C16DEE">
        <w:rPr>
          <w:rFonts w:ascii="Arial" w:hAnsi="Arial" w:cs="Arial"/>
        </w:rPr>
        <w:t>perlindungan</w:t>
      </w:r>
      <w:proofErr w:type="spellEnd"/>
      <w:r w:rsidRPr="00C16DEE">
        <w:rPr>
          <w:rFonts w:ascii="Arial" w:hAnsi="Arial" w:cs="Arial"/>
        </w:rPr>
        <w:t xml:space="preserve"> hukum </w:t>
      </w:r>
      <w:proofErr w:type="spellStart"/>
      <w:r w:rsidRPr="00C16DEE">
        <w:rPr>
          <w:rFonts w:ascii="Arial" w:hAnsi="Arial" w:cs="Arial"/>
        </w:rPr>
        <w:t>apabila</w:t>
      </w:r>
      <w:proofErr w:type="spellEnd"/>
      <w:r w:rsidRPr="00C16DEE">
        <w:rPr>
          <w:rFonts w:ascii="Arial" w:hAnsi="Arial" w:cs="Arial"/>
        </w:rPr>
        <w:t xml:space="preserve"> </w:t>
      </w:r>
      <w:proofErr w:type="spellStart"/>
      <w:r w:rsidRPr="00C16DEE">
        <w:rPr>
          <w:rFonts w:ascii="Arial" w:hAnsi="Arial" w:cs="Arial"/>
        </w:rPr>
        <w:t>belum</w:t>
      </w:r>
      <w:proofErr w:type="spellEnd"/>
      <w:r w:rsidRPr="00C16DEE">
        <w:rPr>
          <w:rFonts w:ascii="Arial" w:hAnsi="Arial" w:cs="Arial"/>
        </w:rPr>
        <w:t xml:space="preserve"> </w:t>
      </w:r>
      <w:proofErr w:type="spellStart"/>
      <w:r w:rsidRPr="00C16DEE">
        <w:rPr>
          <w:rFonts w:ascii="Arial" w:hAnsi="Arial" w:cs="Arial"/>
        </w:rPr>
        <w:t>dikukuhkan</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negara. </w:t>
      </w:r>
      <w:proofErr w:type="spellStart"/>
      <w:r w:rsidRPr="00C16DEE">
        <w:rPr>
          <w:rFonts w:ascii="Arial" w:hAnsi="Arial" w:cs="Arial"/>
        </w:rPr>
        <w:t>Sebagian</w:t>
      </w:r>
      <w:proofErr w:type="spellEnd"/>
      <w:r w:rsidRPr="00C16DEE">
        <w:rPr>
          <w:rFonts w:ascii="Arial" w:hAnsi="Arial" w:cs="Arial"/>
        </w:rPr>
        <w:t xml:space="preserve"> </w:t>
      </w:r>
      <w:proofErr w:type="spellStart"/>
      <w:r w:rsidRPr="00C16DEE">
        <w:rPr>
          <w:rFonts w:ascii="Arial" w:hAnsi="Arial" w:cs="Arial"/>
        </w:rPr>
        <w:t>besar</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menguasai</w:t>
      </w:r>
      <w:proofErr w:type="spellEnd"/>
      <w:r w:rsidRPr="00C16DEE">
        <w:rPr>
          <w:rFonts w:ascii="Arial" w:hAnsi="Arial" w:cs="Arial"/>
        </w:rPr>
        <w:t xml:space="preserve"> tanah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turun-temurun</w:t>
      </w:r>
      <w:proofErr w:type="spellEnd"/>
      <w:r w:rsidRPr="00C16DEE">
        <w:rPr>
          <w:rFonts w:ascii="Arial" w:hAnsi="Arial" w:cs="Arial"/>
        </w:rPr>
        <w:t xml:space="preserve"> </w:t>
      </w:r>
      <w:proofErr w:type="spellStart"/>
      <w:r w:rsidRPr="00C16DEE">
        <w:rPr>
          <w:rFonts w:ascii="Arial" w:hAnsi="Arial" w:cs="Arial"/>
        </w:rPr>
        <w:t>tanpa</w:t>
      </w:r>
      <w:proofErr w:type="spellEnd"/>
      <w:r w:rsidRPr="00C16DEE">
        <w:rPr>
          <w:rFonts w:ascii="Arial" w:hAnsi="Arial" w:cs="Arial"/>
        </w:rPr>
        <w:t xml:space="preserve"> </w:t>
      </w:r>
      <w:proofErr w:type="spellStart"/>
      <w:r w:rsidRPr="00C16DEE">
        <w:rPr>
          <w:rFonts w:ascii="Arial" w:hAnsi="Arial" w:cs="Arial"/>
        </w:rPr>
        <w:t>melalui</w:t>
      </w:r>
      <w:proofErr w:type="spellEnd"/>
      <w:r w:rsidRPr="00C16DEE">
        <w:rPr>
          <w:rFonts w:ascii="Arial" w:hAnsi="Arial" w:cs="Arial"/>
        </w:rPr>
        <w:t xml:space="preserve"> proses legal formal </w:t>
      </w:r>
      <w:proofErr w:type="spellStart"/>
      <w:r w:rsidRPr="00C16DEE">
        <w:rPr>
          <w:rFonts w:ascii="Arial" w:hAnsi="Arial" w:cs="Arial"/>
        </w:rPr>
        <w:t>seperti</w:t>
      </w:r>
      <w:proofErr w:type="spellEnd"/>
      <w:r w:rsidRPr="00C16DEE">
        <w:rPr>
          <w:rFonts w:ascii="Arial" w:hAnsi="Arial" w:cs="Arial"/>
        </w:rPr>
        <w:t xml:space="preserve"> </w:t>
      </w:r>
      <w:proofErr w:type="spellStart"/>
      <w:r w:rsidRPr="00C16DEE">
        <w:rPr>
          <w:rFonts w:ascii="Arial" w:hAnsi="Arial" w:cs="Arial"/>
        </w:rPr>
        <w:t>pendaftaran</w:t>
      </w:r>
      <w:proofErr w:type="spellEnd"/>
      <w:r w:rsidRPr="00C16DEE">
        <w:rPr>
          <w:rFonts w:ascii="Arial" w:hAnsi="Arial" w:cs="Arial"/>
        </w:rPr>
        <w:t xml:space="preserve"> </w:t>
      </w:r>
      <w:proofErr w:type="spellStart"/>
      <w:r w:rsidRPr="00C16DEE">
        <w:rPr>
          <w:rFonts w:ascii="Arial" w:hAnsi="Arial" w:cs="Arial"/>
        </w:rPr>
        <w:t>atau</w:t>
      </w:r>
      <w:proofErr w:type="spellEnd"/>
      <w:r w:rsidRPr="00C16DEE">
        <w:rPr>
          <w:rFonts w:ascii="Arial" w:hAnsi="Arial" w:cs="Arial"/>
        </w:rPr>
        <w:t xml:space="preserve"> </w:t>
      </w:r>
      <w:proofErr w:type="spellStart"/>
      <w:r w:rsidRPr="00C16DEE">
        <w:rPr>
          <w:rFonts w:ascii="Arial" w:hAnsi="Arial" w:cs="Arial"/>
        </w:rPr>
        <w:t>sertifikasi</w:t>
      </w:r>
      <w:proofErr w:type="spellEnd"/>
      <w:r w:rsidRPr="00C16DEE">
        <w:rPr>
          <w:rFonts w:ascii="Arial" w:hAnsi="Arial" w:cs="Arial"/>
        </w:rPr>
        <w:t xml:space="preserve">. </w:t>
      </w:r>
      <w:proofErr w:type="spellStart"/>
      <w:r w:rsidRPr="00C16DEE">
        <w:rPr>
          <w:rFonts w:ascii="Arial" w:hAnsi="Arial" w:cs="Arial"/>
        </w:rPr>
        <w:t>Akibatnya</w:t>
      </w:r>
      <w:proofErr w:type="spellEnd"/>
      <w:r w:rsidRPr="00C16DEE">
        <w:rPr>
          <w:rFonts w:ascii="Arial" w:hAnsi="Arial" w:cs="Arial"/>
        </w:rPr>
        <w:t xml:space="preserve">, </w:t>
      </w:r>
      <w:proofErr w:type="spellStart"/>
      <w:r w:rsidRPr="00C16DEE">
        <w:rPr>
          <w:rFonts w:ascii="Arial" w:hAnsi="Arial" w:cs="Arial"/>
        </w:rPr>
        <w:t>ketika</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tersebut</w:t>
      </w:r>
      <w:proofErr w:type="spellEnd"/>
      <w:r w:rsidRPr="00C16DEE">
        <w:rPr>
          <w:rFonts w:ascii="Arial" w:hAnsi="Arial" w:cs="Arial"/>
        </w:rPr>
        <w:t xml:space="preserve"> </w:t>
      </w:r>
      <w:proofErr w:type="spellStart"/>
      <w:r w:rsidRPr="00C16DEE">
        <w:rPr>
          <w:rFonts w:ascii="Arial" w:hAnsi="Arial" w:cs="Arial"/>
        </w:rPr>
        <w:t>bersinggungan</w:t>
      </w:r>
      <w:proofErr w:type="spellEnd"/>
      <w:r w:rsidRPr="00C16DEE">
        <w:rPr>
          <w:rFonts w:ascii="Arial" w:hAnsi="Arial" w:cs="Arial"/>
        </w:rPr>
        <w:t xml:space="preserve"> </w:t>
      </w:r>
      <w:proofErr w:type="spellStart"/>
      <w:r w:rsidRPr="00C16DEE">
        <w:rPr>
          <w:rFonts w:ascii="Arial" w:hAnsi="Arial" w:cs="Arial"/>
        </w:rPr>
        <w:t>dengan</w:t>
      </w:r>
      <w:proofErr w:type="spellEnd"/>
      <w:r w:rsidRPr="00C16DEE">
        <w:rPr>
          <w:rFonts w:ascii="Arial" w:hAnsi="Arial" w:cs="Arial"/>
        </w:rPr>
        <w:t xml:space="preserve"> </w:t>
      </w:r>
      <w:proofErr w:type="spellStart"/>
      <w:r w:rsidRPr="00C16DEE">
        <w:rPr>
          <w:rFonts w:ascii="Arial" w:hAnsi="Arial" w:cs="Arial"/>
        </w:rPr>
        <w:t>proyek</w:t>
      </w:r>
      <w:proofErr w:type="spellEnd"/>
      <w:r w:rsidRPr="00C16DEE">
        <w:rPr>
          <w:rFonts w:ascii="Arial" w:hAnsi="Arial" w:cs="Arial"/>
        </w:rPr>
        <w:t xml:space="preserve"> </w:t>
      </w:r>
      <w:proofErr w:type="spellStart"/>
      <w:r w:rsidRPr="00C16DEE">
        <w:rPr>
          <w:rFonts w:ascii="Arial" w:hAnsi="Arial" w:cs="Arial"/>
        </w:rPr>
        <w:t>investasi</w:t>
      </w:r>
      <w:proofErr w:type="spellEnd"/>
      <w:r w:rsidRPr="00C16DEE">
        <w:rPr>
          <w:rFonts w:ascii="Arial" w:hAnsi="Arial" w:cs="Arial"/>
        </w:rPr>
        <w:t xml:space="preserve">, </w:t>
      </w:r>
      <w:proofErr w:type="spellStart"/>
      <w:r w:rsidRPr="00C16DEE">
        <w:rPr>
          <w:rFonts w:ascii="Arial" w:hAnsi="Arial" w:cs="Arial"/>
        </w:rPr>
        <w:t>perluasan</w:t>
      </w:r>
      <w:proofErr w:type="spellEnd"/>
      <w:r w:rsidRPr="00C16DEE">
        <w:rPr>
          <w:rFonts w:ascii="Arial" w:hAnsi="Arial" w:cs="Arial"/>
        </w:rPr>
        <w:t xml:space="preserve"> </w:t>
      </w:r>
      <w:proofErr w:type="spellStart"/>
      <w:r w:rsidRPr="00C16DEE">
        <w:rPr>
          <w:rFonts w:ascii="Arial" w:hAnsi="Arial" w:cs="Arial"/>
        </w:rPr>
        <w:t>wilayah</w:t>
      </w:r>
      <w:proofErr w:type="spellEnd"/>
      <w:r w:rsidRPr="00C16DEE">
        <w:rPr>
          <w:rFonts w:ascii="Arial" w:hAnsi="Arial" w:cs="Arial"/>
        </w:rPr>
        <w:t xml:space="preserve"> administrasi, </w:t>
      </w:r>
      <w:proofErr w:type="spellStart"/>
      <w:r w:rsidRPr="00C16DEE">
        <w:rPr>
          <w:rFonts w:ascii="Arial" w:hAnsi="Arial" w:cs="Arial"/>
        </w:rPr>
        <w:t>atau</w:t>
      </w:r>
      <w:proofErr w:type="spellEnd"/>
      <w:r w:rsidRPr="00C16DEE">
        <w:rPr>
          <w:rFonts w:ascii="Arial" w:hAnsi="Arial" w:cs="Arial"/>
        </w:rPr>
        <w:t xml:space="preserve"> </w:t>
      </w:r>
      <w:proofErr w:type="spellStart"/>
      <w:r w:rsidRPr="00C16DEE">
        <w:rPr>
          <w:rFonts w:ascii="Arial" w:hAnsi="Arial" w:cs="Arial"/>
        </w:rPr>
        <w:t>diklaim</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pihak</w:t>
      </w:r>
      <w:proofErr w:type="spellEnd"/>
      <w:r w:rsidRPr="00C16DEE">
        <w:rPr>
          <w:rFonts w:ascii="Arial" w:hAnsi="Arial" w:cs="Arial"/>
        </w:rPr>
        <w:t xml:space="preserve"> </w:t>
      </w:r>
      <w:proofErr w:type="spellStart"/>
      <w:r w:rsidRPr="00C16DEE">
        <w:rPr>
          <w:rFonts w:ascii="Arial" w:hAnsi="Arial" w:cs="Arial"/>
        </w:rPr>
        <w:t>ketiga</w:t>
      </w:r>
      <w:proofErr w:type="spellEnd"/>
      <w:r w:rsidRPr="00C16DEE">
        <w:rPr>
          <w:rFonts w:ascii="Arial" w:hAnsi="Arial" w:cs="Arial"/>
        </w:rPr>
        <w:t xml:space="preserve">, </w:t>
      </w:r>
      <w:proofErr w:type="spellStart"/>
      <w:r w:rsidRPr="00C16DEE">
        <w:rPr>
          <w:rFonts w:ascii="Arial" w:hAnsi="Arial" w:cs="Arial"/>
        </w:rPr>
        <w:t>posisi</w:t>
      </w:r>
      <w:proofErr w:type="spellEnd"/>
      <w:r w:rsidRPr="00C16DEE">
        <w:rPr>
          <w:rFonts w:ascii="Arial" w:hAnsi="Arial" w:cs="Arial"/>
        </w:rPr>
        <w:t xml:space="preserve"> hukum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menjadi</w:t>
      </w:r>
      <w:proofErr w:type="spellEnd"/>
      <w:r w:rsidRPr="00C16DEE">
        <w:rPr>
          <w:rFonts w:ascii="Arial" w:hAnsi="Arial" w:cs="Arial"/>
        </w:rPr>
        <w:t xml:space="preserve"> </w:t>
      </w:r>
      <w:proofErr w:type="spellStart"/>
      <w:r w:rsidRPr="00C16DEE">
        <w:rPr>
          <w:rFonts w:ascii="Arial" w:hAnsi="Arial" w:cs="Arial"/>
        </w:rPr>
        <w:t>lemah</w:t>
      </w:r>
      <w:proofErr w:type="spellEnd"/>
      <w:r w:rsidRPr="00C16DEE">
        <w:rPr>
          <w:rFonts w:ascii="Arial" w:hAnsi="Arial" w:cs="Arial"/>
        </w:rPr>
        <w:t xml:space="preserve"> di </w:t>
      </w:r>
      <w:proofErr w:type="spellStart"/>
      <w:r w:rsidRPr="00C16DEE">
        <w:rPr>
          <w:rFonts w:ascii="Arial" w:hAnsi="Arial" w:cs="Arial"/>
        </w:rPr>
        <w:t>hadapan</w:t>
      </w:r>
      <w:proofErr w:type="spellEnd"/>
      <w:r w:rsidRPr="00C16DEE">
        <w:rPr>
          <w:rFonts w:ascii="Arial" w:hAnsi="Arial" w:cs="Arial"/>
        </w:rPr>
        <w:t xml:space="preserve"> hukum. Ini </w:t>
      </w:r>
      <w:proofErr w:type="spellStart"/>
      <w:r w:rsidRPr="00C16DEE">
        <w:rPr>
          <w:rFonts w:ascii="Arial" w:hAnsi="Arial" w:cs="Arial"/>
        </w:rPr>
        <w:t>diperkuat</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penelitian</w:t>
      </w:r>
      <w:proofErr w:type="spellEnd"/>
      <w:r w:rsidRPr="00C16DEE">
        <w:rPr>
          <w:rFonts w:ascii="Arial" w:hAnsi="Arial" w:cs="Arial"/>
        </w:rPr>
        <w:t xml:space="preserve"> Zahra &amp; </w:t>
      </w:r>
      <w:proofErr w:type="spellStart"/>
      <w:r w:rsidRPr="00C16DEE">
        <w:rPr>
          <w:rFonts w:ascii="Arial" w:hAnsi="Arial" w:cs="Arial"/>
        </w:rPr>
        <w:t>Priyono</w:t>
      </w:r>
      <w:proofErr w:type="spellEnd"/>
      <w:r w:rsidRPr="00C16DEE">
        <w:rPr>
          <w:rFonts w:ascii="Arial" w:hAnsi="Arial" w:cs="Arial"/>
        </w:rPr>
        <w:t xml:space="preserve"> (2025) yang </w:t>
      </w:r>
      <w:proofErr w:type="spellStart"/>
      <w:r w:rsidRPr="00C16DEE">
        <w:rPr>
          <w:rFonts w:ascii="Arial" w:hAnsi="Arial" w:cs="Arial"/>
        </w:rPr>
        <w:t>menemukan</w:t>
      </w:r>
      <w:proofErr w:type="spellEnd"/>
      <w:r w:rsidRPr="00C16DEE">
        <w:rPr>
          <w:rFonts w:ascii="Arial" w:hAnsi="Arial" w:cs="Arial"/>
        </w:rPr>
        <w:t xml:space="preserve"> </w:t>
      </w:r>
      <w:proofErr w:type="spellStart"/>
      <w:r w:rsidRPr="00C16DEE">
        <w:rPr>
          <w:rFonts w:ascii="Arial" w:hAnsi="Arial" w:cs="Arial"/>
        </w:rPr>
        <w:t>bahwa</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yang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memiliki</w:t>
      </w:r>
      <w:proofErr w:type="spellEnd"/>
      <w:r w:rsidRPr="00C16DEE">
        <w:rPr>
          <w:rFonts w:ascii="Arial" w:hAnsi="Arial" w:cs="Arial"/>
        </w:rPr>
        <w:t xml:space="preserve"> </w:t>
      </w:r>
      <w:proofErr w:type="spellStart"/>
      <w:r w:rsidRPr="00C16DEE">
        <w:rPr>
          <w:rFonts w:ascii="Arial" w:hAnsi="Arial" w:cs="Arial"/>
        </w:rPr>
        <w:t>sertifikat</w:t>
      </w:r>
      <w:proofErr w:type="spellEnd"/>
      <w:r w:rsidRPr="00C16DEE">
        <w:rPr>
          <w:rFonts w:ascii="Arial" w:hAnsi="Arial" w:cs="Arial"/>
        </w:rPr>
        <w:t xml:space="preserve"> </w:t>
      </w:r>
      <w:proofErr w:type="spellStart"/>
      <w:r w:rsidRPr="00C16DEE">
        <w:rPr>
          <w:rFonts w:ascii="Arial" w:hAnsi="Arial" w:cs="Arial"/>
        </w:rPr>
        <w:t>atau</w:t>
      </w:r>
      <w:proofErr w:type="spellEnd"/>
      <w:r w:rsidRPr="00C16DEE">
        <w:rPr>
          <w:rFonts w:ascii="Arial" w:hAnsi="Arial" w:cs="Arial"/>
        </w:rPr>
        <w:t xml:space="preserve"> </w:t>
      </w:r>
      <w:proofErr w:type="spellStart"/>
      <w:r w:rsidRPr="00C16DEE">
        <w:rPr>
          <w:rFonts w:ascii="Arial" w:hAnsi="Arial" w:cs="Arial"/>
        </w:rPr>
        <w:t>pengakuan</w:t>
      </w:r>
      <w:proofErr w:type="spellEnd"/>
      <w:r w:rsidRPr="00C16DEE">
        <w:rPr>
          <w:rFonts w:ascii="Arial" w:hAnsi="Arial" w:cs="Arial"/>
        </w:rPr>
        <w:t xml:space="preserve"> formal </w:t>
      </w:r>
      <w:proofErr w:type="spellStart"/>
      <w:r w:rsidRPr="00C16DEE">
        <w:rPr>
          <w:rFonts w:ascii="Arial" w:hAnsi="Arial" w:cs="Arial"/>
        </w:rPr>
        <w:t>sangat</w:t>
      </w:r>
      <w:proofErr w:type="spellEnd"/>
      <w:r w:rsidRPr="00C16DEE">
        <w:rPr>
          <w:rFonts w:ascii="Arial" w:hAnsi="Arial" w:cs="Arial"/>
        </w:rPr>
        <w:t xml:space="preserve"> </w:t>
      </w:r>
      <w:proofErr w:type="spellStart"/>
      <w:r w:rsidRPr="00C16DEE">
        <w:rPr>
          <w:rFonts w:ascii="Arial" w:hAnsi="Arial" w:cs="Arial"/>
        </w:rPr>
        <w:t>rentan</w:t>
      </w:r>
      <w:proofErr w:type="spellEnd"/>
      <w:r w:rsidRPr="00C16DEE">
        <w:rPr>
          <w:rFonts w:ascii="Arial" w:hAnsi="Arial" w:cs="Arial"/>
        </w:rPr>
        <w:t xml:space="preserve"> </w:t>
      </w:r>
      <w:proofErr w:type="spellStart"/>
      <w:r w:rsidRPr="00C16DEE">
        <w:rPr>
          <w:rFonts w:ascii="Arial" w:hAnsi="Arial" w:cs="Arial"/>
        </w:rPr>
        <w:t>kehilangan</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atas</w:t>
      </w:r>
      <w:proofErr w:type="spellEnd"/>
      <w:r w:rsidRPr="00C16DEE">
        <w:rPr>
          <w:rFonts w:ascii="Arial" w:hAnsi="Arial" w:cs="Arial"/>
        </w:rPr>
        <w:t xml:space="preserve"> tanah </w:t>
      </w:r>
      <w:proofErr w:type="spellStart"/>
      <w:r w:rsidRPr="00C16DEE">
        <w:rPr>
          <w:rFonts w:ascii="Arial" w:hAnsi="Arial" w:cs="Arial"/>
        </w:rPr>
        <w:t>mereka</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proses </w:t>
      </w:r>
      <w:proofErr w:type="spellStart"/>
      <w:r w:rsidRPr="00C16DEE">
        <w:rPr>
          <w:rFonts w:ascii="Arial" w:hAnsi="Arial" w:cs="Arial"/>
        </w:rPr>
        <w:t>penyelesaian</w:t>
      </w:r>
      <w:proofErr w:type="spellEnd"/>
      <w:r w:rsidRPr="00C16DEE">
        <w:rPr>
          <w:rFonts w:ascii="Arial" w:hAnsi="Arial" w:cs="Arial"/>
        </w:rPr>
        <w:t xml:space="preserve"> </w:t>
      </w:r>
      <w:proofErr w:type="spellStart"/>
      <w:r w:rsidRPr="00C16DEE">
        <w:rPr>
          <w:rFonts w:ascii="Arial" w:hAnsi="Arial" w:cs="Arial"/>
        </w:rPr>
        <w:t>sengketa</w:t>
      </w:r>
      <w:proofErr w:type="spellEnd"/>
      <w:r w:rsidRPr="00C16DEE">
        <w:rPr>
          <w:rFonts w:ascii="Arial" w:hAnsi="Arial" w:cs="Arial"/>
        </w:rPr>
        <w:t xml:space="preserve">, </w:t>
      </w:r>
      <w:proofErr w:type="spellStart"/>
      <w:r w:rsidRPr="00C16DEE">
        <w:rPr>
          <w:rFonts w:ascii="Arial" w:hAnsi="Arial" w:cs="Arial"/>
        </w:rPr>
        <w:t>karena</w:t>
      </w:r>
      <w:proofErr w:type="spellEnd"/>
      <w:r w:rsidRPr="00C16DEE">
        <w:rPr>
          <w:rFonts w:ascii="Arial" w:hAnsi="Arial" w:cs="Arial"/>
        </w:rPr>
        <w:t xml:space="preserve"> </w:t>
      </w:r>
      <w:proofErr w:type="spellStart"/>
      <w:r w:rsidRPr="00C16DEE">
        <w:rPr>
          <w:rFonts w:ascii="Arial" w:hAnsi="Arial" w:cs="Arial"/>
        </w:rPr>
        <w:t>bukti</w:t>
      </w:r>
      <w:proofErr w:type="spellEnd"/>
      <w:r w:rsidRPr="00C16DEE">
        <w:rPr>
          <w:rFonts w:ascii="Arial" w:hAnsi="Arial" w:cs="Arial"/>
        </w:rPr>
        <w:t xml:space="preserve"> hukum yang </w:t>
      </w:r>
      <w:proofErr w:type="spellStart"/>
      <w:r w:rsidRPr="00C16DEE">
        <w:rPr>
          <w:rFonts w:ascii="Arial" w:hAnsi="Arial" w:cs="Arial"/>
        </w:rPr>
        <w:t>mereka</w:t>
      </w:r>
      <w:proofErr w:type="spellEnd"/>
      <w:r w:rsidRPr="00C16DEE">
        <w:rPr>
          <w:rFonts w:ascii="Arial" w:hAnsi="Arial" w:cs="Arial"/>
        </w:rPr>
        <w:t xml:space="preserve"> </w:t>
      </w:r>
      <w:proofErr w:type="spellStart"/>
      <w:r w:rsidRPr="00C16DEE">
        <w:rPr>
          <w:rFonts w:ascii="Arial" w:hAnsi="Arial" w:cs="Arial"/>
        </w:rPr>
        <w:t>miliki</w:t>
      </w:r>
      <w:proofErr w:type="spellEnd"/>
      <w:r w:rsidRPr="00C16DEE">
        <w:rPr>
          <w:rFonts w:ascii="Arial" w:hAnsi="Arial" w:cs="Arial"/>
        </w:rPr>
        <w:t xml:space="preserve">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dianggap</w:t>
      </w:r>
      <w:proofErr w:type="spellEnd"/>
      <w:r w:rsidRPr="00C16DEE">
        <w:rPr>
          <w:rFonts w:ascii="Arial" w:hAnsi="Arial" w:cs="Arial"/>
        </w:rPr>
        <w:t xml:space="preserve"> </w:t>
      </w:r>
      <w:proofErr w:type="spellStart"/>
      <w:r w:rsidRPr="00C16DEE">
        <w:rPr>
          <w:rFonts w:ascii="Arial" w:hAnsi="Arial" w:cs="Arial"/>
        </w:rPr>
        <w:t>sah</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w:t>
      </w:r>
      <w:proofErr w:type="spellStart"/>
      <w:r w:rsidRPr="00C16DEE">
        <w:rPr>
          <w:rFonts w:ascii="Arial" w:hAnsi="Arial" w:cs="Arial"/>
        </w:rPr>
        <w:t>peradilan</w:t>
      </w:r>
      <w:proofErr w:type="spellEnd"/>
      <w:r w:rsidRPr="00C16DEE">
        <w:rPr>
          <w:rFonts w:ascii="Arial" w:hAnsi="Arial" w:cs="Arial"/>
        </w:rPr>
        <w:t>.</w:t>
      </w:r>
    </w:p>
    <w:p w14:paraId="33DD65D3" w14:textId="77777777" w:rsidR="00C16DEE" w:rsidRPr="00C16DEE" w:rsidRDefault="00C16DEE" w:rsidP="00C16DEE">
      <w:pPr>
        <w:pStyle w:val="NormalWeb"/>
        <w:spacing w:line="360" w:lineRule="auto"/>
        <w:ind w:firstLine="720"/>
        <w:jc w:val="both"/>
        <w:rPr>
          <w:rFonts w:ascii="Arial" w:hAnsi="Arial" w:cs="Arial"/>
        </w:rPr>
      </w:pPr>
      <w:proofErr w:type="spellStart"/>
      <w:r w:rsidRPr="00C16DEE">
        <w:rPr>
          <w:rFonts w:ascii="Arial" w:hAnsi="Arial" w:cs="Arial"/>
        </w:rPr>
        <w:t>Peraturan</w:t>
      </w:r>
      <w:proofErr w:type="spellEnd"/>
      <w:r w:rsidRPr="00C16DEE">
        <w:rPr>
          <w:rFonts w:ascii="Arial" w:hAnsi="Arial" w:cs="Arial"/>
        </w:rPr>
        <w:t xml:space="preserve"> </w:t>
      </w:r>
      <w:proofErr w:type="spellStart"/>
      <w:r w:rsidRPr="00C16DEE">
        <w:rPr>
          <w:rFonts w:ascii="Arial" w:hAnsi="Arial" w:cs="Arial"/>
        </w:rPr>
        <w:t>pelaksana</w:t>
      </w:r>
      <w:proofErr w:type="spellEnd"/>
      <w:r w:rsidRPr="00C16DEE">
        <w:rPr>
          <w:rFonts w:ascii="Arial" w:hAnsi="Arial" w:cs="Arial"/>
        </w:rPr>
        <w:t xml:space="preserve"> </w:t>
      </w:r>
      <w:proofErr w:type="spellStart"/>
      <w:r w:rsidRPr="00C16DEE">
        <w:rPr>
          <w:rFonts w:ascii="Arial" w:hAnsi="Arial" w:cs="Arial"/>
        </w:rPr>
        <w:t>seperti</w:t>
      </w:r>
      <w:proofErr w:type="spellEnd"/>
      <w:r w:rsidRPr="00C16DEE">
        <w:rPr>
          <w:rFonts w:ascii="Arial" w:hAnsi="Arial" w:cs="Arial"/>
        </w:rPr>
        <w:t xml:space="preserve"> </w:t>
      </w:r>
      <w:proofErr w:type="spellStart"/>
      <w:r w:rsidRPr="00C16DEE">
        <w:rPr>
          <w:rStyle w:val="Kuat"/>
          <w:rFonts w:ascii="Arial" w:hAnsi="Arial" w:cs="Arial"/>
          <w:b w:val="0"/>
          <w:bCs w:val="0"/>
        </w:rPr>
        <w:t>Permen</w:t>
      </w:r>
      <w:proofErr w:type="spellEnd"/>
      <w:r w:rsidRPr="00C16DEE">
        <w:rPr>
          <w:rStyle w:val="Kuat"/>
          <w:rFonts w:ascii="Arial" w:hAnsi="Arial" w:cs="Arial"/>
          <w:b w:val="0"/>
          <w:bCs w:val="0"/>
        </w:rPr>
        <w:t xml:space="preserve"> ATR/BPN No. 18 </w:t>
      </w:r>
      <w:proofErr w:type="spellStart"/>
      <w:r w:rsidRPr="00C16DEE">
        <w:rPr>
          <w:rStyle w:val="Kuat"/>
          <w:rFonts w:ascii="Arial" w:hAnsi="Arial" w:cs="Arial"/>
          <w:b w:val="0"/>
          <w:bCs w:val="0"/>
        </w:rPr>
        <w:t>Tahun</w:t>
      </w:r>
      <w:proofErr w:type="spellEnd"/>
      <w:r w:rsidRPr="00C16DEE">
        <w:rPr>
          <w:rStyle w:val="Kuat"/>
          <w:rFonts w:ascii="Arial" w:hAnsi="Arial" w:cs="Arial"/>
          <w:b w:val="0"/>
          <w:bCs w:val="0"/>
        </w:rPr>
        <w:t xml:space="preserve"> 2019</w:t>
      </w:r>
      <w:r w:rsidRPr="00C16DEE">
        <w:rPr>
          <w:rFonts w:ascii="Arial" w:hAnsi="Arial" w:cs="Arial"/>
        </w:rPr>
        <w:t xml:space="preserve"> </w:t>
      </w:r>
      <w:proofErr w:type="spellStart"/>
      <w:r w:rsidRPr="00C16DEE">
        <w:rPr>
          <w:rFonts w:ascii="Arial" w:hAnsi="Arial" w:cs="Arial"/>
        </w:rPr>
        <w:t>tentang</w:t>
      </w:r>
      <w:proofErr w:type="spellEnd"/>
      <w:r w:rsidRPr="00C16DEE">
        <w:rPr>
          <w:rFonts w:ascii="Arial" w:hAnsi="Arial" w:cs="Arial"/>
        </w:rPr>
        <w:t xml:space="preserve"> </w:t>
      </w:r>
      <w:proofErr w:type="spellStart"/>
      <w:r w:rsidRPr="00C16DEE">
        <w:rPr>
          <w:rFonts w:ascii="Arial" w:hAnsi="Arial" w:cs="Arial"/>
        </w:rPr>
        <w:t>Tata</w:t>
      </w:r>
      <w:proofErr w:type="spellEnd"/>
      <w:r w:rsidRPr="00C16DEE">
        <w:rPr>
          <w:rFonts w:ascii="Arial" w:hAnsi="Arial" w:cs="Arial"/>
        </w:rPr>
        <w:t xml:space="preserve"> Cara </w:t>
      </w:r>
      <w:proofErr w:type="spellStart"/>
      <w:r w:rsidRPr="00C16DEE">
        <w:rPr>
          <w:rFonts w:ascii="Arial" w:hAnsi="Arial" w:cs="Arial"/>
        </w:rPr>
        <w:t>Penatausahaan</w:t>
      </w:r>
      <w:proofErr w:type="spellEnd"/>
      <w:r w:rsidRPr="00C16DEE">
        <w:rPr>
          <w:rFonts w:ascii="Arial" w:hAnsi="Arial" w:cs="Arial"/>
        </w:rPr>
        <w:t xml:space="preserve"> Tanah </w:t>
      </w:r>
      <w:proofErr w:type="spellStart"/>
      <w:r w:rsidRPr="00C16DEE">
        <w:rPr>
          <w:rFonts w:ascii="Arial" w:hAnsi="Arial" w:cs="Arial"/>
        </w:rPr>
        <w:t>Ulayat</w:t>
      </w:r>
      <w:proofErr w:type="spellEnd"/>
      <w:r w:rsidRPr="00C16DEE">
        <w:rPr>
          <w:rFonts w:ascii="Arial" w:hAnsi="Arial" w:cs="Arial"/>
        </w:rPr>
        <w:t xml:space="preserve"> dan Tanah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Asal</w:t>
      </w:r>
      <w:proofErr w:type="spellEnd"/>
      <w:r w:rsidRPr="00C16DEE">
        <w:rPr>
          <w:rFonts w:ascii="Arial" w:hAnsi="Arial" w:cs="Arial"/>
        </w:rPr>
        <w:t xml:space="preserve"> </w:t>
      </w:r>
      <w:proofErr w:type="spellStart"/>
      <w:r w:rsidRPr="00C16DEE">
        <w:rPr>
          <w:rFonts w:ascii="Arial" w:hAnsi="Arial" w:cs="Arial"/>
        </w:rPr>
        <w:t>Usul</w:t>
      </w:r>
      <w:proofErr w:type="spellEnd"/>
      <w:r w:rsidRPr="00C16DEE">
        <w:rPr>
          <w:rFonts w:ascii="Arial" w:hAnsi="Arial" w:cs="Arial"/>
        </w:rPr>
        <w:t xml:space="preserve"> juga </w:t>
      </w:r>
      <w:proofErr w:type="spellStart"/>
      <w:r w:rsidRPr="00C16DEE">
        <w:rPr>
          <w:rFonts w:ascii="Arial" w:hAnsi="Arial" w:cs="Arial"/>
        </w:rPr>
        <w:t>telah</w:t>
      </w:r>
      <w:proofErr w:type="spellEnd"/>
      <w:r w:rsidRPr="00C16DEE">
        <w:rPr>
          <w:rFonts w:ascii="Arial" w:hAnsi="Arial" w:cs="Arial"/>
        </w:rPr>
        <w:t xml:space="preserve"> </w:t>
      </w:r>
      <w:proofErr w:type="spellStart"/>
      <w:r w:rsidRPr="00C16DEE">
        <w:rPr>
          <w:rFonts w:ascii="Arial" w:hAnsi="Arial" w:cs="Arial"/>
        </w:rPr>
        <w:t>mencoba</w:t>
      </w:r>
      <w:proofErr w:type="spellEnd"/>
      <w:r w:rsidRPr="00C16DEE">
        <w:rPr>
          <w:rFonts w:ascii="Arial" w:hAnsi="Arial" w:cs="Arial"/>
        </w:rPr>
        <w:t xml:space="preserve"> </w:t>
      </w:r>
      <w:proofErr w:type="spellStart"/>
      <w:r w:rsidRPr="00C16DEE">
        <w:rPr>
          <w:rFonts w:ascii="Arial" w:hAnsi="Arial" w:cs="Arial"/>
        </w:rPr>
        <w:t>memberikan</w:t>
      </w:r>
      <w:proofErr w:type="spellEnd"/>
      <w:r w:rsidRPr="00C16DEE">
        <w:rPr>
          <w:rFonts w:ascii="Arial" w:hAnsi="Arial" w:cs="Arial"/>
        </w:rPr>
        <w:t xml:space="preserve"> </w:t>
      </w:r>
      <w:proofErr w:type="spellStart"/>
      <w:r w:rsidRPr="00C16DEE">
        <w:rPr>
          <w:rFonts w:ascii="Arial" w:hAnsi="Arial" w:cs="Arial"/>
        </w:rPr>
        <w:t>prosedur</w:t>
      </w:r>
      <w:proofErr w:type="spellEnd"/>
      <w:r w:rsidRPr="00C16DEE">
        <w:rPr>
          <w:rFonts w:ascii="Arial" w:hAnsi="Arial" w:cs="Arial"/>
        </w:rPr>
        <w:t xml:space="preserve"> </w:t>
      </w:r>
      <w:proofErr w:type="spellStart"/>
      <w:r w:rsidRPr="00C16DEE">
        <w:rPr>
          <w:rFonts w:ascii="Arial" w:hAnsi="Arial" w:cs="Arial"/>
        </w:rPr>
        <w:t>bagi</w:t>
      </w:r>
      <w:proofErr w:type="spellEnd"/>
      <w:r w:rsidRPr="00C16DEE">
        <w:rPr>
          <w:rFonts w:ascii="Arial" w:hAnsi="Arial" w:cs="Arial"/>
        </w:rPr>
        <w:t xml:space="preserve"> </w:t>
      </w:r>
      <w:proofErr w:type="spellStart"/>
      <w:r w:rsidRPr="00C16DEE">
        <w:rPr>
          <w:rFonts w:ascii="Arial" w:hAnsi="Arial" w:cs="Arial"/>
        </w:rPr>
        <w:t>pengakuan</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ulayat</w:t>
      </w:r>
      <w:proofErr w:type="spellEnd"/>
      <w:r w:rsidRPr="00C16DEE">
        <w:rPr>
          <w:rFonts w:ascii="Arial" w:hAnsi="Arial" w:cs="Arial"/>
        </w:rPr>
        <w:t xml:space="preserve"> </w:t>
      </w:r>
      <w:proofErr w:type="spellStart"/>
      <w:r w:rsidRPr="00C16DEE">
        <w:rPr>
          <w:rFonts w:ascii="Arial" w:hAnsi="Arial" w:cs="Arial"/>
        </w:rPr>
        <w:t>melalui</w:t>
      </w:r>
      <w:proofErr w:type="spellEnd"/>
      <w:r w:rsidRPr="00C16DEE">
        <w:rPr>
          <w:rFonts w:ascii="Arial" w:hAnsi="Arial" w:cs="Arial"/>
        </w:rPr>
        <w:t xml:space="preserve"> </w:t>
      </w:r>
      <w:proofErr w:type="spellStart"/>
      <w:r w:rsidRPr="00C16DEE">
        <w:rPr>
          <w:rFonts w:ascii="Arial" w:hAnsi="Arial" w:cs="Arial"/>
        </w:rPr>
        <w:t>dua</w:t>
      </w:r>
      <w:proofErr w:type="spellEnd"/>
      <w:r w:rsidRPr="00C16DEE">
        <w:rPr>
          <w:rFonts w:ascii="Arial" w:hAnsi="Arial" w:cs="Arial"/>
        </w:rPr>
        <w:t xml:space="preserve"> </w:t>
      </w:r>
      <w:proofErr w:type="spellStart"/>
      <w:r w:rsidRPr="00C16DEE">
        <w:rPr>
          <w:rFonts w:ascii="Arial" w:hAnsi="Arial" w:cs="Arial"/>
        </w:rPr>
        <w:t>tahap</w:t>
      </w:r>
      <w:proofErr w:type="spellEnd"/>
      <w:r w:rsidRPr="00C16DEE">
        <w:rPr>
          <w:rFonts w:ascii="Arial" w:hAnsi="Arial" w:cs="Arial"/>
        </w:rPr>
        <w:t xml:space="preserve">, </w:t>
      </w:r>
      <w:proofErr w:type="spellStart"/>
      <w:r w:rsidRPr="00C16DEE">
        <w:rPr>
          <w:rFonts w:ascii="Arial" w:hAnsi="Arial" w:cs="Arial"/>
        </w:rPr>
        <w:t>yaitu</w:t>
      </w:r>
      <w:proofErr w:type="spellEnd"/>
      <w:r w:rsidRPr="00C16DEE">
        <w:rPr>
          <w:rFonts w:ascii="Arial" w:hAnsi="Arial" w:cs="Arial"/>
        </w:rPr>
        <w:t>:</w:t>
      </w:r>
    </w:p>
    <w:p w14:paraId="4F981928" w14:textId="77777777" w:rsidR="00C16DEE" w:rsidRPr="00C16DEE" w:rsidRDefault="00C16DEE" w:rsidP="00C16DEE">
      <w:pPr>
        <w:pStyle w:val="NormalWeb"/>
        <w:numPr>
          <w:ilvl w:val="0"/>
          <w:numId w:val="5"/>
        </w:numPr>
        <w:spacing w:line="360" w:lineRule="auto"/>
        <w:jc w:val="both"/>
        <w:rPr>
          <w:rFonts w:ascii="Arial" w:hAnsi="Arial" w:cs="Arial"/>
        </w:rPr>
      </w:pPr>
      <w:proofErr w:type="spellStart"/>
      <w:r w:rsidRPr="00C16DEE">
        <w:rPr>
          <w:rFonts w:ascii="Arial" w:hAnsi="Arial" w:cs="Arial"/>
        </w:rPr>
        <w:t>Penetapan</w:t>
      </w:r>
      <w:proofErr w:type="spellEnd"/>
      <w:r w:rsidRPr="00C16DEE">
        <w:rPr>
          <w:rFonts w:ascii="Arial" w:hAnsi="Arial" w:cs="Arial"/>
        </w:rPr>
        <w:t xml:space="preserve"> </w:t>
      </w:r>
      <w:proofErr w:type="spellStart"/>
      <w:r w:rsidRPr="00C16DEE">
        <w:rPr>
          <w:rFonts w:ascii="Arial" w:hAnsi="Arial" w:cs="Arial"/>
        </w:rPr>
        <w:t>keberadaan</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pemerintah</w:t>
      </w:r>
      <w:proofErr w:type="spellEnd"/>
      <w:r w:rsidRPr="00C16DEE">
        <w:rPr>
          <w:rFonts w:ascii="Arial" w:hAnsi="Arial" w:cs="Arial"/>
        </w:rPr>
        <w:t xml:space="preserve"> </w:t>
      </w:r>
      <w:proofErr w:type="spellStart"/>
      <w:r w:rsidRPr="00C16DEE">
        <w:rPr>
          <w:rFonts w:ascii="Arial" w:hAnsi="Arial" w:cs="Arial"/>
        </w:rPr>
        <w:t>daerah</w:t>
      </w:r>
      <w:proofErr w:type="spellEnd"/>
      <w:r w:rsidRPr="00C16DEE">
        <w:rPr>
          <w:rFonts w:ascii="Arial" w:hAnsi="Arial" w:cs="Arial"/>
        </w:rPr>
        <w:t>; dan</w:t>
      </w:r>
    </w:p>
    <w:p w14:paraId="1909F4A4" w14:textId="77777777" w:rsidR="00C16DEE" w:rsidRPr="00C16DEE" w:rsidRDefault="00C16DEE" w:rsidP="00C16DEE">
      <w:pPr>
        <w:pStyle w:val="NormalWeb"/>
        <w:numPr>
          <w:ilvl w:val="0"/>
          <w:numId w:val="5"/>
        </w:numPr>
        <w:spacing w:line="360" w:lineRule="auto"/>
        <w:jc w:val="both"/>
        <w:rPr>
          <w:rFonts w:ascii="Arial" w:hAnsi="Arial" w:cs="Arial"/>
        </w:rPr>
      </w:pPr>
      <w:proofErr w:type="spellStart"/>
      <w:r w:rsidRPr="00C16DEE">
        <w:rPr>
          <w:rFonts w:ascii="Arial" w:hAnsi="Arial" w:cs="Arial"/>
        </w:rPr>
        <w:t>Penetapan</w:t>
      </w:r>
      <w:proofErr w:type="spellEnd"/>
      <w:r w:rsidRPr="00C16DEE">
        <w:rPr>
          <w:rFonts w:ascii="Arial" w:hAnsi="Arial" w:cs="Arial"/>
        </w:rPr>
        <w:t xml:space="preserve"> batas </w:t>
      </w:r>
      <w:proofErr w:type="spellStart"/>
      <w:r w:rsidRPr="00C16DEE">
        <w:rPr>
          <w:rFonts w:ascii="Arial" w:hAnsi="Arial" w:cs="Arial"/>
        </w:rPr>
        <w:t>wilayah</w:t>
      </w:r>
      <w:proofErr w:type="spellEnd"/>
      <w:r w:rsidRPr="00C16DEE">
        <w:rPr>
          <w:rFonts w:ascii="Arial" w:hAnsi="Arial" w:cs="Arial"/>
        </w:rPr>
        <w:t xml:space="preserve"> tanah </w:t>
      </w:r>
      <w:proofErr w:type="spellStart"/>
      <w:r w:rsidRPr="00C16DEE">
        <w:rPr>
          <w:rFonts w:ascii="Arial" w:hAnsi="Arial" w:cs="Arial"/>
        </w:rPr>
        <w:t>ulayat</w:t>
      </w:r>
      <w:proofErr w:type="spellEnd"/>
      <w:r w:rsidRPr="00C16DEE">
        <w:rPr>
          <w:rFonts w:ascii="Arial" w:hAnsi="Arial" w:cs="Arial"/>
        </w:rPr>
        <w:t>.</w:t>
      </w:r>
    </w:p>
    <w:p w14:paraId="2DFAFAA4" w14:textId="77777777" w:rsidR="00C16DEE" w:rsidRPr="00C16DEE" w:rsidRDefault="00C16DEE" w:rsidP="00C16DEE">
      <w:pPr>
        <w:pStyle w:val="NormalWeb"/>
        <w:spacing w:line="360" w:lineRule="auto"/>
        <w:ind w:firstLine="720"/>
        <w:jc w:val="both"/>
        <w:rPr>
          <w:rFonts w:ascii="Arial" w:hAnsi="Arial" w:cs="Arial"/>
        </w:rPr>
      </w:pPr>
      <w:proofErr w:type="spellStart"/>
      <w:r w:rsidRPr="00C16DEE">
        <w:rPr>
          <w:rFonts w:ascii="Arial" w:hAnsi="Arial" w:cs="Arial"/>
        </w:rPr>
        <w:t>Namun</w:t>
      </w:r>
      <w:proofErr w:type="spellEnd"/>
      <w:r w:rsidRPr="00C16DEE">
        <w:rPr>
          <w:rFonts w:ascii="Arial" w:hAnsi="Arial" w:cs="Arial"/>
        </w:rPr>
        <w:t xml:space="preserve">, </w:t>
      </w:r>
      <w:proofErr w:type="spellStart"/>
      <w:r w:rsidRPr="00C16DEE">
        <w:rPr>
          <w:rFonts w:ascii="Arial" w:hAnsi="Arial" w:cs="Arial"/>
        </w:rPr>
        <w:t>keberhasilan</w:t>
      </w:r>
      <w:proofErr w:type="spellEnd"/>
      <w:r w:rsidRPr="00C16DEE">
        <w:rPr>
          <w:rFonts w:ascii="Arial" w:hAnsi="Arial" w:cs="Arial"/>
        </w:rPr>
        <w:t xml:space="preserve"> </w:t>
      </w:r>
      <w:proofErr w:type="spellStart"/>
      <w:r w:rsidRPr="00C16DEE">
        <w:rPr>
          <w:rFonts w:ascii="Arial" w:hAnsi="Arial" w:cs="Arial"/>
        </w:rPr>
        <w:t>implementasi</w:t>
      </w:r>
      <w:proofErr w:type="spellEnd"/>
      <w:r w:rsidRPr="00C16DEE">
        <w:rPr>
          <w:rFonts w:ascii="Arial" w:hAnsi="Arial" w:cs="Arial"/>
        </w:rPr>
        <w:t xml:space="preserve"> </w:t>
      </w:r>
      <w:proofErr w:type="spellStart"/>
      <w:r w:rsidRPr="00C16DEE">
        <w:rPr>
          <w:rFonts w:ascii="Arial" w:hAnsi="Arial" w:cs="Arial"/>
        </w:rPr>
        <w:t>peraturan</w:t>
      </w:r>
      <w:proofErr w:type="spellEnd"/>
      <w:r w:rsidRPr="00C16DEE">
        <w:rPr>
          <w:rFonts w:ascii="Arial" w:hAnsi="Arial" w:cs="Arial"/>
        </w:rPr>
        <w:t xml:space="preserve"> ini </w:t>
      </w:r>
      <w:proofErr w:type="spellStart"/>
      <w:r w:rsidRPr="00C16DEE">
        <w:rPr>
          <w:rFonts w:ascii="Arial" w:hAnsi="Arial" w:cs="Arial"/>
        </w:rPr>
        <w:t>sangat</w:t>
      </w:r>
      <w:proofErr w:type="spellEnd"/>
      <w:r w:rsidRPr="00C16DEE">
        <w:rPr>
          <w:rFonts w:ascii="Arial" w:hAnsi="Arial" w:cs="Arial"/>
        </w:rPr>
        <w:t xml:space="preserve"> </w:t>
      </w:r>
      <w:proofErr w:type="spellStart"/>
      <w:r w:rsidRPr="00C16DEE">
        <w:rPr>
          <w:rFonts w:ascii="Arial" w:hAnsi="Arial" w:cs="Arial"/>
        </w:rPr>
        <w:t>bergantung</w:t>
      </w:r>
      <w:proofErr w:type="spellEnd"/>
      <w:r w:rsidRPr="00C16DEE">
        <w:rPr>
          <w:rFonts w:ascii="Arial" w:hAnsi="Arial" w:cs="Arial"/>
        </w:rPr>
        <w:t xml:space="preserve"> </w:t>
      </w:r>
      <w:proofErr w:type="spellStart"/>
      <w:r w:rsidRPr="00C16DEE">
        <w:rPr>
          <w:rFonts w:ascii="Arial" w:hAnsi="Arial" w:cs="Arial"/>
        </w:rPr>
        <w:t>pada</w:t>
      </w:r>
      <w:proofErr w:type="spellEnd"/>
      <w:r w:rsidRPr="00C16DEE">
        <w:rPr>
          <w:rFonts w:ascii="Arial" w:hAnsi="Arial" w:cs="Arial"/>
        </w:rPr>
        <w:t xml:space="preserve"> </w:t>
      </w:r>
      <w:proofErr w:type="spellStart"/>
      <w:r w:rsidRPr="00C16DEE">
        <w:rPr>
          <w:rFonts w:ascii="Arial" w:hAnsi="Arial" w:cs="Arial"/>
        </w:rPr>
        <w:t>inisiatif</w:t>
      </w:r>
      <w:proofErr w:type="spellEnd"/>
      <w:r w:rsidRPr="00C16DEE">
        <w:rPr>
          <w:rFonts w:ascii="Arial" w:hAnsi="Arial" w:cs="Arial"/>
        </w:rPr>
        <w:t xml:space="preserve"> </w:t>
      </w:r>
      <w:proofErr w:type="spellStart"/>
      <w:r w:rsidRPr="00C16DEE">
        <w:rPr>
          <w:rFonts w:ascii="Arial" w:hAnsi="Arial" w:cs="Arial"/>
        </w:rPr>
        <w:t>pemerintah</w:t>
      </w:r>
      <w:proofErr w:type="spellEnd"/>
      <w:r w:rsidRPr="00C16DEE">
        <w:rPr>
          <w:rFonts w:ascii="Arial" w:hAnsi="Arial" w:cs="Arial"/>
        </w:rPr>
        <w:t xml:space="preserve"> </w:t>
      </w:r>
      <w:proofErr w:type="spellStart"/>
      <w:r w:rsidRPr="00C16DEE">
        <w:rPr>
          <w:rFonts w:ascii="Arial" w:hAnsi="Arial" w:cs="Arial"/>
        </w:rPr>
        <w:t>daerah</w:t>
      </w:r>
      <w:proofErr w:type="spellEnd"/>
      <w:r w:rsidRPr="00C16DEE">
        <w:rPr>
          <w:rFonts w:ascii="Arial" w:hAnsi="Arial" w:cs="Arial"/>
        </w:rPr>
        <w:t xml:space="preserve"> dan </w:t>
      </w:r>
      <w:proofErr w:type="spellStart"/>
      <w:r w:rsidRPr="00C16DEE">
        <w:rPr>
          <w:rFonts w:ascii="Arial" w:hAnsi="Arial" w:cs="Arial"/>
        </w:rPr>
        <w:t>partisipasi</w:t>
      </w:r>
      <w:proofErr w:type="spellEnd"/>
      <w:r w:rsidRPr="00C16DEE">
        <w:rPr>
          <w:rFonts w:ascii="Arial" w:hAnsi="Arial" w:cs="Arial"/>
        </w:rPr>
        <w:t xml:space="preserve"> </w:t>
      </w:r>
      <w:proofErr w:type="spellStart"/>
      <w:r w:rsidRPr="00C16DEE">
        <w:rPr>
          <w:rFonts w:ascii="Arial" w:hAnsi="Arial" w:cs="Arial"/>
        </w:rPr>
        <w:t>aktif</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beberapa</w:t>
      </w:r>
      <w:proofErr w:type="spellEnd"/>
      <w:r w:rsidRPr="00C16DEE">
        <w:rPr>
          <w:rFonts w:ascii="Arial" w:hAnsi="Arial" w:cs="Arial"/>
        </w:rPr>
        <w:t xml:space="preserve"> </w:t>
      </w:r>
      <w:proofErr w:type="spellStart"/>
      <w:r w:rsidRPr="00C16DEE">
        <w:rPr>
          <w:rFonts w:ascii="Arial" w:hAnsi="Arial" w:cs="Arial"/>
        </w:rPr>
        <w:t>kasus</w:t>
      </w:r>
      <w:proofErr w:type="spellEnd"/>
      <w:r w:rsidRPr="00C16DEE">
        <w:rPr>
          <w:rFonts w:ascii="Arial" w:hAnsi="Arial" w:cs="Arial"/>
        </w:rPr>
        <w:t xml:space="preserve">, proses ini </w:t>
      </w:r>
      <w:proofErr w:type="spellStart"/>
      <w:r w:rsidRPr="00C16DEE">
        <w:rPr>
          <w:rFonts w:ascii="Arial" w:hAnsi="Arial" w:cs="Arial"/>
        </w:rPr>
        <w:t>terganjal</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konflik</w:t>
      </w:r>
      <w:proofErr w:type="spellEnd"/>
      <w:r w:rsidRPr="00C16DEE">
        <w:rPr>
          <w:rFonts w:ascii="Arial" w:hAnsi="Arial" w:cs="Arial"/>
        </w:rPr>
        <w:t xml:space="preserve"> </w:t>
      </w:r>
      <w:proofErr w:type="spellStart"/>
      <w:r w:rsidRPr="00C16DEE">
        <w:rPr>
          <w:rFonts w:ascii="Arial" w:hAnsi="Arial" w:cs="Arial"/>
        </w:rPr>
        <w:t>kepentingan</w:t>
      </w:r>
      <w:proofErr w:type="spellEnd"/>
      <w:r w:rsidRPr="00C16DEE">
        <w:rPr>
          <w:rFonts w:ascii="Arial" w:hAnsi="Arial" w:cs="Arial"/>
        </w:rPr>
        <w:t xml:space="preserve">, </w:t>
      </w:r>
      <w:proofErr w:type="spellStart"/>
      <w:r w:rsidRPr="00C16DEE">
        <w:rPr>
          <w:rFonts w:ascii="Arial" w:hAnsi="Arial" w:cs="Arial"/>
        </w:rPr>
        <w:t>ketidakpastian</w:t>
      </w:r>
      <w:proofErr w:type="spellEnd"/>
      <w:r w:rsidRPr="00C16DEE">
        <w:rPr>
          <w:rFonts w:ascii="Arial" w:hAnsi="Arial" w:cs="Arial"/>
        </w:rPr>
        <w:t xml:space="preserve"> </w:t>
      </w:r>
      <w:proofErr w:type="spellStart"/>
      <w:r w:rsidRPr="00C16DEE">
        <w:rPr>
          <w:rFonts w:ascii="Arial" w:hAnsi="Arial" w:cs="Arial"/>
        </w:rPr>
        <w:t>tata</w:t>
      </w:r>
      <w:proofErr w:type="spellEnd"/>
      <w:r w:rsidRPr="00C16DEE">
        <w:rPr>
          <w:rFonts w:ascii="Arial" w:hAnsi="Arial" w:cs="Arial"/>
        </w:rPr>
        <w:t xml:space="preserve"> batas, </w:t>
      </w:r>
      <w:proofErr w:type="spellStart"/>
      <w:r w:rsidRPr="00C16DEE">
        <w:rPr>
          <w:rFonts w:ascii="Arial" w:hAnsi="Arial" w:cs="Arial"/>
        </w:rPr>
        <w:t>atau</w:t>
      </w:r>
      <w:proofErr w:type="spellEnd"/>
      <w:r w:rsidRPr="00C16DEE">
        <w:rPr>
          <w:rFonts w:ascii="Arial" w:hAnsi="Arial" w:cs="Arial"/>
        </w:rPr>
        <w:t xml:space="preserve"> </w:t>
      </w:r>
      <w:proofErr w:type="spellStart"/>
      <w:r w:rsidRPr="00C16DEE">
        <w:rPr>
          <w:rFonts w:ascii="Arial" w:hAnsi="Arial" w:cs="Arial"/>
        </w:rPr>
        <w:t>minimnya</w:t>
      </w:r>
      <w:proofErr w:type="spellEnd"/>
      <w:r w:rsidRPr="00C16DEE">
        <w:rPr>
          <w:rFonts w:ascii="Arial" w:hAnsi="Arial" w:cs="Arial"/>
        </w:rPr>
        <w:t xml:space="preserve"> </w:t>
      </w:r>
      <w:proofErr w:type="spellStart"/>
      <w:r w:rsidRPr="00C16DEE">
        <w:rPr>
          <w:rFonts w:ascii="Arial" w:hAnsi="Arial" w:cs="Arial"/>
        </w:rPr>
        <w:t>pemahaman</w:t>
      </w:r>
      <w:proofErr w:type="spellEnd"/>
      <w:r w:rsidRPr="00C16DEE">
        <w:rPr>
          <w:rFonts w:ascii="Arial" w:hAnsi="Arial" w:cs="Arial"/>
        </w:rPr>
        <w:t xml:space="preserve"> </w:t>
      </w:r>
      <w:proofErr w:type="spellStart"/>
      <w:r w:rsidRPr="00C16DEE">
        <w:rPr>
          <w:rFonts w:ascii="Arial" w:hAnsi="Arial" w:cs="Arial"/>
        </w:rPr>
        <w:t>aparat</w:t>
      </w:r>
      <w:proofErr w:type="spellEnd"/>
      <w:r w:rsidRPr="00C16DEE">
        <w:rPr>
          <w:rFonts w:ascii="Arial" w:hAnsi="Arial" w:cs="Arial"/>
        </w:rPr>
        <w:t xml:space="preserve"> </w:t>
      </w:r>
      <w:proofErr w:type="spellStart"/>
      <w:r w:rsidRPr="00C16DEE">
        <w:rPr>
          <w:rFonts w:ascii="Arial" w:hAnsi="Arial" w:cs="Arial"/>
        </w:rPr>
        <w:t>terhadap</w:t>
      </w:r>
      <w:proofErr w:type="spellEnd"/>
      <w:r w:rsidRPr="00C16DEE">
        <w:rPr>
          <w:rFonts w:ascii="Arial" w:hAnsi="Arial" w:cs="Arial"/>
        </w:rPr>
        <w:t xml:space="preserve"> </w:t>
      </w:r>
      <w:proofErr w:type="spellStart"/>
      <w:r w:rsidRPr="00C16DEE">
        <w:rPr>
          <w:rFonts w:ascii="Arial" w:hAnsi="Arial" w:cs="Arial"/>
        </w:rPr>
        <w:t>konsep</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ulayat</w:t>
      </w:r>
      <w:proofErr w:type="spellEnd"/>
      <w:r w:rsidRPr="00C16DEE">
        <w:rPr>
          <w:rFonts w:ascii="Arial" w:hAnsi="Arial" w:cs="Arial"/>
        </w:rPr>
        <w:t xml:space="preserve">. </w:t>
      </w:r>
      <w:proofErr w:type="spellStart"/>
      <w:r w:rsidRPr="00C16DEE">
        <w:rPr>
          <w:rFonts w:ascii="Arial" w:hAnsi="Arial" w:cs="Arial"/>
        </w:rPr>
        <w:t>Selain</w:t>
      </w:r>
      <w:proofErr w:type="spellEnd"/>
      <w:r w:rsidRPr="00C16DEE">
        <w:rPr>
          <w:rFonts w:ascii="Arial" w:hAnsi="Arial" w:cs="Arial"/>
        </w:rPr>
        <w:t xml:space="preserve"> </w:t>
      </w:r>
      <w:proofErr w:type="spellStart"/>
      <w:r w:rsidRPr="00C16DEE">
        <w:rPr>
          <w:rFonts w:ascii="Arial" w:hAnsi="Arial" w:cs="Arial"/>
        </w:rPr>
        <w:t>itu</w:t>
      </w:r>
      <w:proofErr w:type="spellEnd"/>
      <w:r w:rsidRPr="00C16DEE">
        <w:rPr>
          <w:rFonts w:ascii="Arial" w:hAnsi="Arial" w:cs="Arial"/>
        </w:rPr>
        <w:t xml:space="preserve">, </w:t>
      </w:r>
      <w:proofErr w:type="spellStart"/>
      <w:r w:rsidRPr="00C16DEE">
        <w:rPr>
          <w:rFonts w:ascii="Arial" w:hAnsi="Arial" w:cs="Arial"/>
        </w:rPr>
        <w:t>terdapat</w:t>
      </w:r>
      <w:proofErr w:type="spellEnd"/>
      <w:r w:rsidRPr="00C16DEE">
        <w:rPr>
          <w:rFonts w:ascii="Arial" w:hAnsi="Arial" w:cs="Arial"/>
        </w:rPr>
        <w:t xml:space="preserve"> </w:t>
      </w:r>
      <w:proofErr w:type="spellStart"/>
      <w:r w:rsidRPr="00C16DEE">
        <w:rPr>
          <w:rFonts w:ascii="Arial" w:hAnsi="Arial" w:cs="Arial"/>
        </w:rPr>
        <w:t>perbedaan</w:t>
      </w:r>
      <w:proofErr w:type="spellEnd"/>
      <w:r w:rsidRPr="00C16DEE">
        <w:rPr>
          <w:rFonts w:ascii="Arial" w:hAnsi="Arial" w:cs="Arial"/>
        </w:rPr>
        <w:t xml:space="preserve"> </w:t>
      </w:r>
      <w:proofErr w:type="spellStart"/>
      <w:r w:rsidRPr="00C16DEE">
        <w:rPr>
          <w:rFonts w:ascii="Arial" w:hAnsi="Arial" w:cs="Arial"/>
        </w:rPr>
        <w:t>paradigma</w:t>
      </w:r>
      <w:proofErr w:type="spellEnd"/>
      <w:r w:rsidRPr="00C16DEE">
        <w:rPr>
          <w:rFonts w:ascii="Arial" w:hAnsi="Arial" w:cs="Arial"/>
        </w:rPr>
        <w:t xml:space="preserve"> </w:t>
      </w:r>
      <w:proofErr w:type="spellStart"/>
      <w:r w:rsidRPr="00C16DEE">
        <w:rPr>
          <w:rFonts w:ascii="Arial" w:hAnsi="Arial" w:cs="Arial"/>
        </w:rPr>
        <w:t>antara</w:t>
      </w:r>
      <w:proofErr w:type="spellEnd"/>
      <w:r w:rsidRPr="00C16DEE">
        <w:rPr>
          <w:rFonts w:ascii="Arial" w:hAnsi="Arial" w:cs="Arial"/>
        </w:rPr>
        <w:t xml:space="preserve"> </w:t>
      </w:r>
      <w:r w:rsidRPr="00C16DEE">
        <w:rPr>
          <w:rStyle w:val="Kuat"/>
          <w:rFonts w:ascii="Arial" w:hAnsi="Arial" w:cs="Arial"/>
          <w:b w:val="0"/>
          <w:bCs w:val="0"/>
        </w:rPr>
        <w:t>hukum negara</w:t>
      </w:r>
      <w:r w:rsidRPr="00C16DEE">
        <w:rPr>
          <w:rFonts w:ascii="Arial" w:hAnsi="Arial" w:cs="Arial"/>
        </w:rPr>
        <w:t xml:space="preserve"> yang </w:t>
      </w:r>
      <w:proofErr w:type="spellStart"/>
      <w:r w:rsidRPr="00C16DEE">
        <w:rPr>
          <w:rFonts w:ascii="Arial" w:hAnsi="Arial" w:cs="Arial"/>
        </w:rPr>
        <w:t>berbasis</w:t>
      </w:r>
      <w:proofErr w:type="spellEnd"/>
      <w:r w:rsidRPr="00C16DEE">
        <w:rPr>
          <w:rFonts w:ascii="Arial" w:hAnsi="Arial" w:cs="Arial"/>
        </w:rPr>
        <w:t xml:space="preserve"> </w:t>
      </w:r>
      <w:proofErr w:type="spellStart"/>
      <w:r w:rsidRPr="00C16DEE">
        <w:rPr>
          <w:rFonts w:ascii="Arial" w:hAnsi="Arial" w:cs="Arial"/>
        </w:rPr>
        <w:t>kepastian</w:t>
      </w:r>
      <w:proofErr w:type="spellEnd"/>
      <w:r w:rsidRPr="00C16DEE">
        <w:rPr>
          <w:rFonts w:ascii="Arial" w:hAnsi="Arial" w:cs="Arial"/>
        </w:rPr>
        <w:t xml:space="preserve"> formal dan </w:t>
      </w:r>
      <w:proofErr w:type="spellStart"/>
      <w:r w:rsidRPr="00C16DEE">
        <w:rPr>
          <w:rFonts w:ascii="Arial" w:hAnsi="Arial" w:cs="Arial"/>
        </w:rPr>
        <w:t>tertulis</w:t>
      </w:r>
      <w:proofErr w:type="spellEnd"/>
      <w:r w:rsidRPr="00C16DEE">
        <w:rPr>
          <w:rFonts w:ascii="Arial" w:hAnsi="Arial" w:cs="Arial"/>
        </w:rPr>
        <w:t xml:space="preserve">, </w:t>
      </w:r>
      <w:proofErr w:type="spellStart"/>
      <w:r w:rsidRPr="00C16DEE">
        <w:rPr>
          <w:rFonts w:ascii="Arial" w:hAnsi="Arial" w:cs="Arial"/>
        </w:rPr>
        <w:t>dengan</w:t>
      </w:r>
      <w:proofErr w:type="spellEnd"/>
      <w:r w:rsidRPr="00C16DEE">
        <w:rPr>
          <w:rFonts w:ascii="Arial" w:hAnsi="Arial" w:cs="Arial"/>
        </w:rPr>
        <w:t xml:space="preserve"> </w:t>
      </w:r>
      <w:r w:rsidRPr="00C16DEE">
        <w:rPr>
          <w:rStyle w:val="Kuat"/>
          <w:rFonts w:ascii="Arial" w:hAnsi="Arial" w:cs="Arial"/>
          <w:b w:val="0"/>
          <w:bCs w:val="0"/>
        </w:rPr>
        <w:t xml:space="preserve">hukum </w:t>
      </w:r>
      <w:proofErr w:type="spellStart"/>
      <w:r w:rsidRPr="00C16DEE">
        <w:rPr>
          <w:rStyle w:val="Kuat"/>
          <w:rFonts w:ascii="Arial" w:hAnsi="Arial" w:cs="Arial"/>
          <w:b w:val="0"/>
          <w:bCs w:val="0"/>
        </w:rPr>
        <w:t>adat</w:t>
      </w:r>
      <w:proofErr w:type="spellEnd"/>
      <w:r w:rsidRPr="00C16DEE">
        <w:rPr>
          <w:rFonts w:ascii="Arial" w:hAnsi="Arial" w:cs="Arial"/>
        </w:rPr>
        <w:t xml:space="preserve"> yang </w:t>
      </w:r>
      <w:proofErr w:type="spellStart"/>
      <w:r w:rsidRPr="00C16DEE">
        <w:rPr>
          <w:rFonts w:ascii="Arial" w:hAnsi="Arial" w:cs="Arial"/>
        </w:rPr>
        <w:t>berbasis</w:t>
      </w:r>
      <w:proofErr w:type="spellEnd"/>
      <w:r w:rsidRPr="00C16DEE">
        <w:rPr>
          <w:rFonts w:ascii="Arial" w:hAnsi="Arial" w:cs="Arial"/>
        </w:rPr>
        <w:t xml:space="preserve"> </w:t>
      </w:r>
      <w:proofErr w:type="spellStart"/>
      <w:r w:rsidRPr="00C16DEE">
        <w:rPr>
          <w:rFonts w:ascii="Arial" w:hAnsi="Arial" w:cs="Arial"/>
        </w:rPr>
        <w:t>pada</w:t>
      </w:r>
      <w:proofErr w:type="spellEnd"/>
      <w:r w:rsidRPr="00C16DEE">
        <w:rPr>
          <w:rFonts w:ascii="Arial" w:hAnsi="Arial" w:cs="Arial"/>
        </w:rPr>
        <w:t xml:space="preserve"> </w:t>
      </w:r>
      <w:proofErr w:type="spellStart"/>
      <w:r w:rsidRPr="00C16DEE">
        <w:rPr>
          <w:rFonts w:ascii="Arial" w:hAnsi="Arial" w:cs="Arial"/>
        </w:rPr>
        <w:t>tradisi</w:t>
      </w:r>
      <w:proofErr w:type="spellEnd"/>
      <w:r w:rsidRPr="00C16DEE">
        <w:rPr>
          <w:rFonts w:ascii="Arial" w:hAnsi="Arial" w:cs="Arial"/>
        </w:rPr>
        <w:t xml:space="preserve">, </w:t>
      </w:r>
      <w:proofErr w:type="spellStart"/>
      <w:r w:rsidRPr="00C16DEE">
        <w:rPr>
          <w:rFonts w:ascii="Arial" w:hAnsi="Arial" w:cs="Arial"/>
        </w:rPr>
        <w:t>lisan</w:t>
      </w:r>
      <w:proofErr w:type="spellEnd"/>
      <w:r w:rsidRPr="00C16DEE">
        <w:rPr>
          <w:rFonts w:ascii="Arial" w:hAnsi="Arial" w:cs="Arial"/>
        </w:rPr>
        <w:t xml:space="preserve">, dan </w:t>
      </w:r>
      <w:proofErr w:type="spellStart"/>
      <w:r w:rsidRPr="00C16DEE">
        <w:rPr>
          <w:rFonts w:ascii="Arial" w:hAnsi="Arial" w:cs="Arial"/>
        </w:rPr>
        <w:t>legitimasi</w:t>
      </w:r>
      <w:proofErr w:type="spellEnd"/>
      <w:r w:rsidRPr="00C16DEE">
        <w:rPr>
          <w:rFonts w:ascii="Arial" w:hAnsi="Arial" w:cs="Arial"/>
        </w:rPr>
        <w:t xml:space="preserve"> </w:t>
      </w:r>
      <w:proofErr w:type="spellStart"/>
      <w:r w:rsidRPr="00C16DEE">
        <w:rPr>
          <w:rFonts w:ascii="Arial" w:hAnsi="Arial" w:cs="Arial"/>
        </w:rPr>
        <w:t>sosial</w:t>
      </w:r>
      <w:proofErr w:type="spellEnd"/>
      <w:r w:rsidRPr="00C16DEE">
        <w:rPr>
          <w:rFonts w:ascii="Arial" w:hAnsi="Arial" w:cs="Arial"/>
        </w:rPr>
        <w:t xml:space="preserve">. </w:t>
      </w:r>
      <w:proofErr w:type="spellStart"/>
      <w:r w:rsidRPr="00C16DEE">
        <w:rPr>
          <w:rFonts w:ascii="Arial" w:hAnsi="Arial" w:cs="Arial"/>
        </w:rPr>
        <w:t>Paradoks</w:t>
      </w:r>
      <w:proofErr w:type="spellEnd"/>
      <w:r w:rsidRPr="00C16DEE">
        <w:rPr>
          <w:rFonts w:ascii="Arial" w:hAnsi="Arial" w:cs="Arial"/>
        </w:rPr>
        <w:t xml:space="preserve"> ini </w:t>
      </w:r>
      <w:proofErr w:type="spellStart"/>
      <w:r w:rsidRPr="00C16DEE">
        <w:rPr>
          <w:rFonts w:ascii="Arial" w:hAnsi="Arial" w:cs="Arial"/>
        </w:rPr>
        <w:t>menjadi</w:t>
      </w:r>
      <w:proofErr w:type="spellEnd"/>
      <w:r w:rsidRPr="00C16DEE">
        <w:rPr>
          <w:rFonts w:ascii="Arial" w:hAnsi="Arial" w:cs="Arial"/>
        </w:rPr>
        <w:t xml:space="preserve"> </w:t>
      </w:r>
      <w:proofErr w:type="spellStart"/>
      <w:r w:rsidRPr="00C16DEE">
        <w:rPr>
          <w:rFonts w:ascii="Arial" w:hAnsi="Arial" w:cs="Arial"/>
        </w:rPr>
        <w:t>sumber</w:t>
      </w:r>
      <w:proofErr w:type="spellEnd"/>
      <w:r w:rsidRPr="00C16DEE">
        <w:rPr>
          <w:rFonts w:ascii="Arial" w:hAnsi="Arial" w:cs="Arial"/>
        </w:rPr>
        <w:t xml:space="preserve"> </w:t>
      </w:r>
      <w:proofErr w:type="spellStart"/>
      <w:r w:rsidRPr="00C16DEE">
        <w:rPr>
          <w:rFonts w:ascii="Arial" w:hAnsi="Arial" w:cs="Arial"/>
        </w:rPr>
        <w:t>ketegangan</w:t>
      </w:r>
      <w:proofErr w:type="spellEnd"/>
      <w:r w:rsidRPr="00C16DEE">
        <w:rPr>
          <w:rFonts w:ascii="Arial" w:hAnsi="Arial" w:cs="Arial"/>
        </w:rPr>
        <w:t xml:space="preserve"> dan </w:t>
      </w:r>
      <w:proofErr w:type="spellStart"/>
      <w:r w:rsidRPr="00C16DEE">
        <w:rPr>
          <w:rFonts w:ascii="Arial" w:hAnsi="Arial" w:cs="Arial"/>
        </w:rPr>
        <w:t>ketidakpastian</w:t>
      </w:r>
      <w:proofErr w:type="spellEnd"/>
      <w:r w:rsidRPr="00C16DEE">
        <w:rPr>
          <w:rFonts w:ascii="Arial" w:hAnsi="Arial" w:cs="Arial"/>
        </w:rPr>
        <w:t xml:space="preserve"> hukum </w:t>
      </w:r>
      <w:proofErr w:type="spellStart"/>
      <w:r w:rsidRPr="00C16DEE">
        <w:rPr>
          <w:rFonts w:ascii="Arial" w:hAnsi="Arial" w:cs="Arial"/>
        </w:rPr>
        <w:t>bagi</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konteks</w:t>
      </w:r>
      <w:proofErr w:type="spellEnd"/>
      <w:r w:rsidRPr="00C16DEE">
        <w:rPr>
          <w:rFonts w:ascii="Arial" w:hAnsi="Arial" w:cs="Arial"/>
        </w:rPr>
        <w:t xml:space="preserve"> ini, </w:t>
      </w:r>
      <w:proofErr w:type="spellStart"/>
      <w:r w:rsidRPr="00C16DEE">
        <w:rPr>
          <w:rFonts w:ascii="Arial" w:hAnsi="Arial" w:cs="Arial"/>
        </w:rPr>
        <w:t>perlindungan</w:t>
      </w:r>
      <w:proofErr w:type="spellEnd"/>
      <w:r w:rsidRPr="00C16DEE">
        <w:rPr>
          <w:rFonts w:ascii="Arial" w:hAnsi="Arial" w:cs="Arial"/>
        </w:rPr>
        <w:t xml:space="preserve"> </w:t>
      </w:r>
      <w:proofErr w:type="spellStart"/>
      <w:r w:rsidRPr="00C16DEE">
        <w:rPr>
          <w:rFonts w:ascii="Arial" w:hAnsi="Arial" w:cs="Arial"/>
        </w:rPr>
        <w:t>terhadap</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hanya</w:t>
      </w:r>
      <w:proofErr w:type="spellEnd"/>
      <w:r w:rsidRPr="00C16DEE">
        <w:rPr>
          <w:rFonts w:ascii="Arial" w:hAnsi="Arial" w:cs="Arial"/>
        </w:rPr>
        <w:t xml:space="preserve"> </w:t>
      </w:r>
      <w:proofErr w:type="spellStart"/>
      <w:r w:rsidRPr="00C16DEE">
        <w:rPr>
          <w:rFonts w:ascii="Arial" w:hAnsi="Arial" w:cs="Arial"/>
        </w:rPr>
        <w:t>bergantung</w:t>
      </w:r>
      <w:proofErr w:type="spellEnd"/>
      <w:r w:rsidRPr="00C16DEE">
        <w:rPr>
          <w:rFonts w:ascii="Arial" w:hAnsi="Arial" w:cs="Arial"/>
        </w:rPr>
        <w:t xml:space="preserve"> </w:t>
      </w:r>
      <w:proofErr w:type="spellStart"/>
      <w:r w:rsidRPr="00C16DEE">
        <w:rPr>
          <w:rFonts w:ascii="Arial" w:hAnsi="Arial" w:cs="Arial"/>
        </w:rPr>
        <w:t>pada</w:t>
      </w:r>
      <w:proofErr w:type="spellEnd"/>
      <w:r w:rsidRPr="00C16DEE">
        <w:rPr>
          <w:rFonts w:ascii="Arial" w:hAnsi="Arial" w:cs="Arial"/>
        </w:rPr>
        <w:t xml:space="preserve"> norma hukum </w:t>
      </w:r>
      <w:proofErr w:type="spellStart"/>
      <w:r w:rsidRPr="00C16DEE">
        <w:rPr>
          <w:rFonts w:ascii="Arial" w:hAnsi="Arial" w:cs="Arial"/>
        </w:rPr>
        <w:t>tertulis</w:t>
      </w:r>
      <w:proofErr w:type="spellEnd"/>
      <w:r w:rsidRPr="00C16DEE">
        <w:rPr>
          <w:rFonts w:ascii="Arial" w:hAnsi="Arial" w:cs="Arial"/>
        </w:rPr>
        <w:t xml:space="preserve">, </w:t>
      </w:r>
      <w:proofErr w:type="spellStart"/>
      <w:r w:rsidRPr="00C16DEE">
        <w:rPr>
          <w:rFonts w:ascii="Arial" w:hAnsi="Arial" w:cs="Arial"/>
        </w:rPr>
        <w:t>tetapi</w:t>
      </w:r>
      <w:proofErr w:type="spellEnd"/>
      <w:r w:rsidRPr="00C16DEE">
        <w:rPr>
          <w:rFonts w:ascii="Arial" w:hAnsi="Arial" w:cs="Arial"/>
        </w:rPr>
        <w:t xml:space="preserve"> juga </w:t>
      </w:r>
      <w:proofErr w:type="spellStart"/>
      <w:r w:rsidRPr="00C16DEE">
        <w:rPr>
          <w:rFonts w:ascii="Arial" w:hAnsi="Arial" w:cs="Arial"/>
        </w:rPr>
        <w:t>pada</w:t>
      </w:r>
      <w:proofErr w:type="spellEnd"/>
      <w:r w:rsidRPr="00C16DEE">
        <w:rPr>
          <w:rFonts w:ascii="Arial" w:hAnsi="Arial" w:cs="Arial"/>
        </w:rPr>
        <w:t xml:space="preserve"> </w:t>
      </w:r>
      <w:proofErr w:type="spellStart"/>
      <w:r w:rsidRPr="00C16DEE">
        <w:rPr>
          <w:rFonts w:ascii="Arial" w:hAnsi="Arial" w:cs="Arial"/>
        </w:rPr>
        <w:t>sikap</w:t>
      </w:r>
      <w:proofErr w:type="spellEnd"/>
      <w:r w:rsidRPr="00C16DEE">
        <w:rPr>
          <w:rFonts w:ascii="Arial" w:hAnsi="Arial" w:cs="Arial"/>
        </w:rPr>
        <w:t xml:space="preserve"> </w:t>
      </w:r>
      <w:proofErr w:type="spellStart"/>
      <w:r w:rsidRPr="00C16DEE">
        <w:rPr>
          <w:rFonts w:ascii="Arial" w:hAnsi="Arial" w:cs="Arial"/>
        </w:rPr>
        <w:t>politik</w:t>
      </w:r>
      <w:proofErr w:type="spellEnd"/>
      <w:r w:rsidRPr="00C16DEE">
        <w:rPr>
          <w:rFonts w:ascii="Arial" w:hAnsi="Arial" w:cs="Arial"/>
        </w:rPr>
        <w:t xml:space="preserve"> negara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menghargai</w:t>
      </w:r>
      <w:proofErr w:type="spellEnd"/>
      <w:r w:rsidRPr="00C16DEE">
        <w:rPr>
          <w:rFonts w:ascii="Arial" w:hAnsi="Arial" w:cs="Arial"/>
        </w:rPr>
        <w:t xml:space="preserve"> </w:t>
      </w:r>
      <w:proofErr w:type="spellStart"/>
      <w:r w:rsidRPr="00C16DEE">
        <w:rPr>
          <w:rFonts w:ascii="Arial" w:hAnsi="Arial" w:cs="Arial"/>
        </w:rPr>
        <w:t>keberagaman</w:t>
      </w:r>
      <w:proofErr w:type="spellEnd"/>
      <w:r w:rsidRPr="00C16DEE">
        <w:rPr>
          <w:rFonts w:ascii="Arial" w:hAnsi="Arial" w:cs="Arial"/>
        </w:rPr>
        <w:t xml:space="preserve"> hukum lokal </w:t>
      </w:r>
      <w:proofErr w:type="spellStart"/>
      <w:r w:rsidRPr="00C16DEE">
        <w:rPr>
          <w:rFonts w:ascii="Arial" w:hAnsi="Arial" w:cs="Arial"/>
        </w:rPr>
        <w:t>sebagai</w:t>
      </w:r>
      <w:proofErr w:type="spellEnd"/>
      <w:r w:rsidRPr="00C16DEE">
        <w:rPr>
          <w:rFonts w:ascii="Arial" w:hAnsi="Arial" w:cs="Arial"/>
        </w:rPr>
        <w:t xml:space="preserve"> bagian </w:t>
      </w:r>
      <w:proofErr w:type="spellStart"/>
      <w:r w:rsidRPr="00C16DEE">
        <w:rPr>
          <w:rFonts w:ascii="Arial" w:hAnsi="Arial" w:cs="Arial"/>
        </w:rPr>
        <w:t>dari</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hukum </w:t>
      </w:r>
      <w:proofErr w:type="spellStart"/>
      <w:r w:rsidRPr="00C16DEE">
        <w:rPr>
          <w:rFonts w:ascii="Arial" w:hAnsi="Arial" w:cs="Arial"/>
        </w:rPr>
        <w:t>nasional</w:t>
      </w:r>
      <w:proofErr w:type="spellEnd"/>
      <w:r w:rsidRPr="00C16DEE">
        <w:rPr>
          <w:rFonts w:ascii="Arial" w:hAnsi="Arial" w:cs="Arial"/>
        </w:rPr>
        <w:t>.</w:t>
      </w:r>
    </w:p>
    <w:p w14:paraId="106E2EDC" w14:textId="77777777" w:rsidR="00C16DEE" w:rsidRPr="00C16DEE" w:rsidRDefault="00C16DEE" w:rsidP="00C16DEE">
      <w:pPr>
        <w:pStyle w:val="NormalWeb"/>
        <w:spacing w:line="360" w:lineRule="auto"/>
        <w:ind w:firstLine="720"/>
        <w:jc w:val="both"/>
        <w:rPr>
          <w:rFonts w:ascii="Arial" w:hAnsi="Arial" w:cs="Arial"/>
        </w:rPr>
      </w:pPr>
      <w:proofErr w:type="spellStart"/>
      <w:r w:rsidRPr="00C16DEE">
        <w:rPr>
          <w:rFonts w:ascii="Arial" w:hAnsi="Arial" w:cs="Arial"/>
        </w:rPr>
        <w:lastRenderedPageBreak/>
        <w:t>Secara</w:t>
      </w:r>
      <w:proofErr w:type="spellEnd"/>
      <w:r w:rsidRPr="00C16DEE">
        <w:rPr>
          <w:rFonts w:ascii="Arial" w:hAnsi="Arial" w:cs="Arial"/>
        </w:rPr>
        <w:t xml:space="preserve"> </w:t>
      </w:r>
      <w:proofErr w:type="spellStart"/>
      <w:r w:rsidRPr="00C16DEE">
        <w:rPr>
          <w:rFonts w:ascii="Arial" w:hAnsi="Arial" w:cs="Arial"/>
        </w:rPr>
        <w:t>ringkas</w:t>
      </w:r>
      <w:proofErr w:type="spellEnd"/>
      <w:r w:rsidRPr="00C16DEE">
        <w:rPr>
          <w:rFonts w:ascii="Arial" w:hAnsi="Arial" w:cs="Arial"/>
        </w:rPr>
        <w:t xml:space="preserve">, </w:t>
      </w:r>
      <w:proofErr w:type="spellStart"/>
      <w:r w:rsidRPr="00C16DEE">
        <w:rPr>
          <w:rFonts w:ascii="Arial" w:hAnsi="Arial" w:cs="Arial"/>
        </w:rPr>
        <w:t>dapat</w:t>
      </w:r>
      <w:proofErr w:type="spellEnd"/>
      <w:r w:rsidRPr="00C16DEE">
        <w:rPr>
          <w:rFonts w:ascii="Arial" w:hAnsi="Arial" w:cs="Arial"/>
        </w:rPr>
        <w:t xml:space="preserve"> </w:t>
      </w:r>
      <w:proofErr w:type="spellStart"/>
      <w:r w:rsidRPr="00C16DEE">
        <w:rPr>
          <w:rFonts w:ascii="Arial" w:hAnsi="Arial" w:cs="Arial"/>
        </w:rPr>
        <w:t>disimpulkan</w:t>
      </w:r>
      <w:proofErr w:type="spellEnd"/>
      <w:r w:rsidRPr="00C16DEE">
        <w:rPr>
          <w:rFonts w:ascii="Arial" w:hAnsi="Arial" w:cs="Arial"/>
        </w:rPr>
        <w:t xml:space="preserve"> </w:t>
      </w:r>
      <w:proofErr w:type="spellStart"/>
      <w:r w:rsidRPr="00C16DEE">
        <w:rPr>
          <w:rFonts w:ascii="Arial" w:hAnsi="Arial" w:cs="Arial"/>
        </w:rPr>
        <w:t>bahwa</w:t>
      </w:r>
      <w:proofErr w:type="spellEnd"/>
      <w:r w:rsidRPr="00C16DEE">
        <w:rPr>
          <w:rFonts w:ascii="Arial" w:hAnsi="Arial" w:cs="Arial"/>
        </w:rPr>
        <w:t xml:space="preserve"> status hukum tanah </w:t>
      </w:r>
      <w:proofErr w:type="spellStart"/>
      <w:r w:rsidRPr="00C16DEE">
        <w:rPr>
          <w:rFonts w:ascii="Arial" w:hAnsi="Arial" w:cs="Arial"/>
        </w:rPr>
        <w:t>adat</w:t>
      </w:r>
      <w:proofErr w:type="spellEnd"/>
      <w:r w:rsidRPr="00C16DEE">
        <w:rPr>
          <w:rFonts w:ascii="Arial" w:hAnsi="Arial" w:cs="Arial"/>
        </w:rPr>
        <w:t xml:space="preserve"> dan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ulayat</w:t>
      </w:r>
      <w:proofErr w:type="spellEnd"/>
      <w:r w:rsidRPr="00C16DEE">
        <w:rPr>
          <w:rFonts w:ascii="Arial" w:hAnsi="Arial" w:cs="Arial"/>
        </w:rPr>
        <w:t xml:space="preserve"> di Indonesia </w:t>
      </w:r>
      <w:proofErr w:type="spellStart"/>
      <w:r w:rsidRPr="00C16DEE">
        <w:rPr>
          <w:rStyle w:val="Kuat"/>
          <w:rFonts w:ascii="Arial" w:hAnsi="Arial" w:cs="Arial"/>
          <w:b w:val="0"/>
          <w:bCs w:val="0"/>
        </w:rPr>
        <w:t>diakui</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secara</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normatif</w:t>
      </w:r>
      <w:proofErr w:type="spellEnd"/>
      <w:r w:rsidRPr="00C16DEE">
        <w:rPr>
          <w:rFonts w:ascii="Arial" w:hAnsi="Arial" w:cs="Arial"/>
          <w:b/>
          <w:bCs/>
        </w:rPr>
        <w:t xml:space="preserve">, </w:t>
      </w:r>
      <w:proofErr w:type="spellStart"/>
      <w:r w:rsidRPr="00C16DEE">
        <w:rPr>
          <w:rFonts w:ascii="Arial" w:hAnsi="Arial" w:cs="Arial"/>
        </w:rPr>
        <w:t>tetapi</w:t>
      </w:r>
      <w:proofErr w:type="spellEnd"/>
      <w:r w:rsidRPr="00C16DEE">
        <w:rPr>
          <w:rFonts w:ascii="Arial" w:hAnsi="Arial" w:cs="Arial"/>
        </w:rPr>
        <w:t xml:space="preserve"> </w:t>
      </w:r>
      <w:proofErr w:type="spellStart"/>
      <w:r w:rsidRPr="00C16DEE">
        <w:rPr>
          <w:rStyle w:val="Kuat"/>
          <w:rFonts w:ascii="Arial" w:hAnsi="Arial" w:cs="Arial"/>
          <w:b w:val="0"/>
          <w:bCs w:val="0"/>
        </w:rPr>
        <w:t>lemah</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secara</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implementatif</w:t>
      </w:r>
      <w:proofErr w:type="spellEnd"/>
      <w:r w:rsidRPr="00C16DEE">
        <w:rPr>
          <w:rFonts w:ascii="Arial" w:hAnsi="Arial" w:cs="Arial"/>
          <w:b/>
          <w:bCs/>
        </w:rPr>
        <w:t>.</w:t>
      </w:r>
      <w:r w:rsidRPr="00C16DEE">
        <w:rPr>
          <w:rFonts w:ascii="Arial" w:hAnsi="Arial" w:cs="Arial"/>
        </w:rPr>
        <w:t xml:space="preserve"> </w:t>
      </w:r>
      <w:proofErr w:type="spellStart"/>
      <w:r w:rsidRPr="00C16DEE">
        <w:rPr>
          <w:rFonts w:ascii="Arial" w:hAnsi="Arial" w:cs="Arial"/>
        </w:rPr>
        <w:t>Pengakuan</w:t>
      </w:r>
      <w:proofErr w:type="spellEnd"/>
      <w:r w:rsidRPr="00C16DEE">
        <w:rPr>
          <w:rFonts w:ascii="Arial" w:hAnsi="Arial" w:cs="Arial"/>
        </w:rPr>
        <w:t xml:space="preserve"> formal </w:t>
      </w:r>
      <w:proofErr w:type="spellStart"/>
      <w:r w:rsidRPr="00C16DEE">
        <w:rPr>
          <w:rFonts w:ascii="Arial" w:hAnsi="Arial" w:cs="Arial"/>
        </w:rPr>
        <w:t>memerlukan</w:t>
      </w:r>
      <w:proofErr w:type="spellEnd"/>
      <w:r w:rsidRPr="00C16DEE">
        <w:rPr>
          <w:rFonts w:ascii="Arial" w:hAnsi="Arial" w:cs="Arial"/>
        </w:rPr>
        <w:t xml:space="preserve"> </w:t>
      </w:r>
      <w:proofErr w:type="spellStart"/>
      <w:r w:rsidRPr="00C16DEE">
        <w:rPr>
          <w:rFonts w:ascii="Arial" w:hAnsi="Arial" w:cs="Arial"/>
        </w:rPr>
        <w:t>syarat</w:t>
      </w:r>
      <w:proofErr w:type="spellEnd"/>
      <w:r w:rsidRPr="00C16DEE">
        <w:rPr>
          <w:rFonts w:ascii="Arial" w:hAnsi="Arial" w:cs="Arial"/>
        </w:rPr>
        <w:t xml:space="preserve"> administrasi yang </w:t>
      </w:r>
      <w:proofErr w:type="spellStart"/>
      <w:r w:rsidRPr="00C16DEE">
        <w:rPr>
          <w:rFonts w:ascii="Arial" w:hAnsi="Arial" w:cs="Arial"/>
        </w:rPr>
        <w:t>belum</w:t>
      </w:r>
      <w:proofErr w:type="spellEnd"/>
      <w:r w:rsidRPr="00C16DEE">
        <w:rPr>
          <w:rFonts w:ascii="Arial" w:hAnsi="Arial" w:cs="Arial"/>
        </w:rPr>
        <w:t xml:space="preserve"> </w:t>
      </w:r>
      <w:proofErr w:type="spellStart"/>
      <w:r w:rsidRPr="00C16DEE">
        <w:rPr>
          <w:rFonts w:ascii="Arial" w:hAnsi="Arial" w:cs="Arial"/>
        </w:rPr>
        <w:t>sepenuhnya</w:t>
      </w:r>
      <w:proofErr w:type="spellEnd"/>
      <w:r w:rsidRPr="00C16DEE">
        <w:rPr>
          <w:rFonts w:ascii="Arial" w:hAnsi="Arial" w:cs="Arial"/>
        </w:rPr>
        <w:t xml:space="preserve"> </w:t>
      </w:r>
      <w:proofErr w:type="spellStart"/>
      <w:r w:rsidRPr="00C16DEE">
        <w:rPr>
          <w:rFonts w:ascii="Arial" w:hAnsi="Arial" w:cs="Arial"/>
        </w:rPr>
        <w:t>dapat</w:t>
      </w:r>
      <w:proofErr w:type="spellEnd"/>
      <w:r w:rsidRPr="00C16DEE">
        <w:rPr>
          <w:rFonts w:ascii="Arial" w:hAnsi="Arial" w:cs="Arial"/>
        </w:rPr>
        <w:t xml:space="preserve"> </w:t>
      </w:r>
      <w:proofErr w:type="spellStart"/>
      <w:r w:rsidRPr="00C16DEE">
        <w:rPr>
          <w:rFonts w:ascii="Arial" w:hAnsi="Arial" w:cs="Arial"/>
        </w:rPr>
        <w:t>dipenuhi</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semua</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terutama</w:t>
      </w:r>
      <w:proofErr w:type="spellEnd"/>
      <w:r w:rsidRPr="00C16DEE">
        <w:rPr>
          <w:rFonts w:ascii="Arial" w:hAnsi="Arial" w:cs="Arial"/>
        </w:rPr>
        <w:t xml:space="preserve"> </w:t>
      </w:r>
      <w:proofErr w:type="spellStart"/>
      <w:r w:rsidRPr="00C16DEE">
        <w:rPr>
          <w:rFonts w:ascii="Arial" w:hAnsi="Arial" w:cs="Arial"/>
        </w:rPr>
        <w:t>mereka</w:t>
      </w:r>
      <w:proofErr w:type="spellEnd"/>
      <w:r w:rsidRPr="00C16DEE">
        <w:rPr>
          <w:rFonts w:ascii="Arial" w:hAnsi="Arial" w:cs="Arial"/>
        </w:rPr>
        <w:t xml:space="preserve"> yang </w:t>
      </w:r>
      <w:proofErr w:type="spellStart"/>
      <w:r w:rsidRPr="00C16DEE">
        <w:rPr>
          <w:rFonts w:ascii="Arial" w:hAnsi="Arial" w:cs="Arial"/>
        </w:rPr>
        <w:t>tinggal</w:t>
      </w:r>
      <w:proofErr w:type="spellEnd"/>
      <w:r w:rsidRPr="00C16DEE">
        <w:rPr>
          <w:rFonts w:ascii="Arial" w:hAnsi="Arial" w:cs="Arial"/>
        </w:rPr>
        <w:t xml:space="preserve"> di </w:t>
      </w:r>
      <w:proofErr w:type="spellStart"/>
      <w:r w:rsidRPr="00C16DEE">
        <w:rPr>
          <w:rFonts w:ascii="Arial" w:hAnsi="Arial" w:cs="Arial"/>
        </w:rPr>
        <w:t>daerah</w:t>
      </w:r>
      <w:proofErr w:type="spellEnd"/>
      <w:r w:rsidRPr="00C16DEE">
        <w:rPr>
          <w:rFonts w:ascii="Arial" w:hAnsi="Arial" w:cs="Arial"/>
        </w:rPr>
        <w:t xml:space="preserve"> </w:t>
      </w:r>
      <w:proofErr w:type="spellStart"/>
      <w:r w:rsidRPr="00C16DEE">
        <w:rPr>
          <w:rFonts w:ascii="Arial" w:hAnsi="Arial" w:cs="Arial"/>
        </w:rPr>
        <w:t>terpencil</w:t>
      </w:r>
      <w:proofErr w:type="spellEnd"/>
      <w:r w:rsidRPr="00C16DEE">
        <w:rPr>
          <w:rFonts w:ascii="Arial" w:hAnsi="Arial" w:cs="Arial"/>
        </w:rPr>
        <w:t xml:space="preserve"> </w:t>
      </w:r>
      <w:proofErr w:type="spellStart"/>
      <w:r w:rsidRPr="00C16DEE">
        <w:rPr>
          <w:rFonts w:ascii="Arial" w:hAnsi="Arial" w:cs="Arial"/>
        </w:rPr>
        <w:t>atau</w:t>
      </w:r>
      <w:proofErr w:type="spellEnd"/>
      <w:r w:rsidRPr="00C16DEE">
        <w:rPr>
          <w:rFonts w:ascii="Arial" w:hAnsi="Arial" w:cs="Arial"/>
        </w:rPr>
        <w:t xml:space="preserve">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memiliki</w:t>
      </w:r>
      <w:proofErr w:type="spellEnd"/>
      <w:r w:rsidRPr="00C16DEE">
        <w:rPr>
          <w:rFonts w:ascii="Arial" w:hAnsi="Arial" w:cs="Arial"/>
        </w:rPr>
        <w:t xml:space="preserve"> akses </w:t>
      </w:r>
      <w:proofErr w:type="spellStart"/>
      <w:r w:rsidRPr="00C16DEE">
        <w:rPr>
          <w:rFonts w:ascii="Arial" w:hAnsi="Arial" w:cs="Arial"/>
        </w:rPr>
        <w:t>terhadap</w:t>
      </w:r>
      <w:proofErr w:type="spellEnd"/>
      <w:r w:rsidRPr="00C16DEE">
        <w:rPr>
          <w:rFonts w:ascii="Arial" w:hAnsi="Arial" w:cs="Arial"/>
        </w:rPr>
        <w:t xml:space="preserve"> </w:t>
      </w:r>
      <w:proofErr w:type="spellStart"/>
      <w:r w:rsidRPr="00C16DEE">
        <w:rPr>
          <w:rFonts w:ascii="Arial" w:hAnsi="Arial" w:cs="Arial"/>
        </w:rPr>
        <w:t>lembaga</w:t>
      </w:r>
      <w:proofErr w:type="spellEnd"/>
      <w:r w:rsidRPr="00C16DEE">
        <w:rPr>
          <w:rFonts w:ascii="Arial" w:hAnsi="Arial" w:cs="Arial"/>
        </w:rPr>
        <w:t xml:space="preserve"> hukum dan </w:t>
      </w:r>
      <w:proofErr w:type="spellStart"/>
      <w:r w:rsidRPr="00C16DEE">
        <w:rPr>
          <w:rFonts w:ascii="Arial" w:hAnsi="Arial" w:cs="Arial"/>
        </w:rPr>
        <w:t>pertanahan</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karena</w:t>
      </w:r>
      <w:proofErr w:type="spellEnd"/>
      <w:r w:rsidRPr="00C16DEE">
        <w:rPr>
          <w:rFonts w:ascii="Arial" w:hAnsi="Arial" w:cs="Arial"/>
        </w:rPr>
        <w:t xml:space="preserve"> </w:t>
      </w:r>
      <w:proofErr w:type="spellStart"/>
      <w:r w:rsidRPr="00C16DEE">
        <w:rPr>
          <w:rFonts w:ascii="Arial" w:hAnsi="Arial" w:cs="Arial"/>
        </w:rPr>
        <w:t>itu</w:t>
      </w:r>
      <w:proofErr w:type="spellEnd"/>
      <w:r w:rsidRPr="00C16DEE">
        <w:rPr>
          <w:rFonts w:ascii="Arial" w:hAnsi="Arial" w:cs="Arial"/>
        </w:rPr>
        <w:t xml:space="preserve">, </w:t>
      </w:r>
      <w:proofErr w:type="spellStart"/>
      <w:r w:rsidRPr="00C16DEE">
        <w:rPr>
          <w:rFonts w:ascii="Arial" w:hAnsi="Arial" w:cs="Arial"/>
        </w:rPr>
        <w:t>reformasi</w:t>
      </w:r>
      <w:proofErr w:type="spellEnd"/>
      <w:r w:rsidRPr="00C16DEE">
        <w:rPr>
          <w:rFonts w:ascii="Arial" w:hAnsi="Arial" w:cs="Arial"/>
        </w:rPr>
        <w:t xml:space="preserve"> hukum dan </w:t>
      </w:r>
      <w:proofErr w:type="spellStart"/>
      <w:r w:rsidRPr="00C16DEE">
        <w:rPr>
          <w:rFonts w:ascii="Arial" w:hAnsi="Arial" w:cs="Arial"/>
        </w:rPr>
        <w:t>kelembagaan</w:t>
      </w:r>
      <w:proofErr w:type="spellEnd"/>
      <w:r w:rsidRPr="00C16DEE">
        <w:rPr>
          <w:rFonts w:ascii="Arial" w:hAnsi="Arial" w:cs="Arial"/>
        </w:rPr>
        <w:t xml:space="preserve"> </w:t>
      </w:r>
      <w:proofErr w:type="spellStart"/>
      <w:r w:rsidRPr="00C16DEE">
        <w:rPr>
          <w:rFonts w:ascii="Arial" w:hAnsi="Arial" w:cs="Arial"/>
        </w:rPr>
        <w:t>sangat</w:t>
      </w:r>
      <w:proofErr w:type="spellEnd"/>
      <w:r w:rsidRPr="00C16DEE">
        <w:rPr>
          <w:rFonts w:ascii="Arial" w:hAnsi="Arial" w:cs="Arial"/>
        </w:rPr>
        <w:t xml:space="preserve"> </w:t>
      </w:r>
      <w:proofErr w:type="spellStart"/>
      <w:r w:rsidRPr="00C16DEE">
        <w:rPr>
          <w:rFonts w:ascii="Arial" w:hAnsi="Arial" w:cs="Arial"/>
        </w:rPr>
        <w:t>dibutuhkan</w:t>
      </w:r>
      <w:proofErr w:type="spellEnd"/>
      <w:r w:rsidRPr="00C16DEE">
        <w:rPr>
          <w:rFonts w:ascii="Arial" w:hAnsi="Arial" w:cs="Arial"/>
        </w:rPr>
        <w:t xml:space="preserve"> </w:t>
      </w:r>
      <w:proofErr w:type="spellStart"/>
      <w:r w:rsidRPr="00C16DEE">
        <w:rPr>
          <w:rFonts w:ascii="Arial" w:hAnsi="Arial" w:cs="Arial"/>
        </w:rPr>
        <w:t>untuk</w:t>
      </w:r>
      <w:proofErr w:type="spellEnd"/>
      <w:r w:rsidRPr="00C16DEE">
        <w:rPr>
          <w:rFonts w:ascii="Arial" w:hAnsi="Arial" w:cs="Arial"/>
        </w:rPr>
        <w:t xml:space="preserve"> </w:t>
      </w:r>
      <w:proofErr w:type="spellStart"/>
      <w:r w:rsidRPr="00C16DEE">
        <w:rPr>
          <w:rFonts w:ascii="Arial" w:hAnsi="Arial" w:cs="Arial"/>
        </w:rPr>
        <w:t>mewujudkan</w:t>
      </w:r>
      <w:proofErr w:type="spellEnd"/>
      <w:r w:rsidRPr="00C16DEE">
        <w:rPr>
          <w:rFonts w:ascii="Arial" w:hAnsi="Arial" w:cs="Arial"/>
        </w:rPr>
        <w:t xml:space="preserve"> </w:t>
      </w:r>
      <w:proofErr w:type="spellStart"/>
      <w:r w:rsidRPr="00C16DEE">
        <w:rPr>
          <w:rFonts w:ascii="Arial" w:hAnsi="Arial" w:cs="Arial"/>
        </w:rPr>
        <w:t>perlindungan</w:t>
      </w:r>
      <w:proofErr w:type="spellEnd"/>
      <w:r w:rsidRPr="00C16DEE">
        <w:rPr>
          <w:rFonts w:ascii="Arial" w:hAnsi="Arial" w:cs="Arial"/>
        </w:rPr>
        <w:t xml:space="preserve"> hukum yang </w:t>
      </w:r>
      <w:proofErr w:type="spellStart"/>
      <w:r w:rsidRPr="00C16DEE">
        <w:rPr>
          <w:rFonts w:ascii="Arial" w:hAnsi="Arial" w:cs="Arial"/>
        </w:rPr>
        <w:t>sejati</w:t>
      </w:r>
      <w:proofErr w:type="spellEnd"/>
      <w:r w:rsidRPr="00C16DEE">
        <w:rPr>
          <w:rFonts w:ascii="Arial" w:hAnsi="Arial" w:cs="Arial"/>
        </w:rPr>
        <w:t xml:space="preserve"> </w:t>
      </w:r>
      <w:proofErr w:type="spellStart"/>
      <w:r w:rsidRPr="00C16DEE">
        <w:rPr>
          <w:rFonts w:ascii="Arial" w:hAnsi="Arial" w:cs="Arial"/>
        </w:rPr>
        <w:t>bagi</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dan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ulayat</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di Indonesia.</w:t>
      </w:r>
    </w:p>
    <w:p w14:paraId="6E087A1F" w14:textId="77777777" w:rsidR="00C16DEE" w:rsidRPr="00C16DEE" w:rsidRDefault="00C16DEE" w:rsidP="00C16DEE">
      <w:pPr>
        <w:pStyle w:val="Judul2"/>
        <w:numPr>
          <w:ilvl w:val="0"/>
          <w:numId w:val="6"/>
        </w:numPr>
        <w:jc w:val="both"/>
        <w:rPr>
          <w:rFonts w:ascii="Arial" w:hAnsi="Arial" w:cs="Arial"/>
          <w:sz w:val="24"/>
          <w:szCs w:val="24"/>
        </w:rPr>
      </w:pPr>
      <w:proofErr w:type="spellStart"/>
      <w:r w:rsidRPr="00C16DEE">
        <w:rPr>
          <w:rFonts w:ascii="Arial" w:hAnsi="Arial" w:cs="Arial"/>
          <w:sz w:val="24"/>
          <w:szCs w:val="24"/>
        </w:rPr>
        <w:t>Kepemilikan</w:t>
      </w:r>
      <w:proofErr w:type="spellEnd"/>
      <w:r w:rsidRPr="00C16DEE">
        <w:rPr>
          <w:rFonts w:ascii="Arial" w:hAnsi="Arial" w:cs="Arial"/>
          <w:sz w:val="24"/>
          <w:szCs w:val="24"/>
        </w:rPr>
        <w:t xml:space="preserve"> Tanah </w:t>
      </w:r>
      <w:proofErr w:type="spellStart"/>
      <w:r w:rsidRPr="00C16DEE">
        <w:rPr>
          <w:rFonts w:ascii="Arial" w:hAnsi="Arial" w:cs="Arial"/>
          <w:sz w:val="24"/>
          <w:szCs w:val="24"/>
        </w:rPr>
        <w:t>Adat</w:t>
      </w:r>
      <w:proofErr w:type="spellEnd"/>
      <w:r w:rsidRPr="00C16DEE">
        <w:rPr>
          <w:rFonts w:ascii="Arial" w:hAnsi="Arial" w:cs="Arial"/>
          <w:sz w:val="24"/>
          <w:szCs w:val="24"/>
        </w:rPr>
        <w:t xml:space="preserve"> </w:t>
      </w:r>
      <w:proofErr w:type="spellStart"/>
      <w:r w:rsidRPr="00C16DEE">
        <w:rPr>
          <w:rFonts w:ascii="Arial" w:hAnsi="Arial" w:cs="Arial"/>
          <w:sz w:val="24"/>
          <w:szCs w:val="24"/>
        </w:rPr>
        <w:t>Tanpa</w:t>
      </w:r>
      <w:proofErr w:type="spellEnd"/>
      <w:r w:rsidRPr="00C16DEE">
        <w:rPr>
          <w:rFonts w:ascii="Arial" w:hAnsi="Arial" w:cs="Arial"/>
          <w:sz w:val="24"/>
          <w:szCs w:val="24"/>
        </w:rPr>
        <w:t xml:space="preserve"> </w:t>
      </w:r>
      <w:proofErr w:type="spellStart"/>
      <w:r w:rsidRPr="00C16DEE">
        <w:rPr>
          <w:rFonts w:ascii="Arial" w:hAnsi="Arial" w:cs="Arial"/>
          <w:sz w:val="24"/>
          <w:szCs w:val="24"/>
        </w:rPr>
        <w:t>Sertifikat</w:t>
      </w:r>
      <w:proofErr w:type="spellEnd"/>
      <w:r w:rsidRPr="00C16DEE">
        <w:rPr>
          <w:rFonts w:ascii="Arial" w:hAnsi="Arial" w:cs="Arial"/>
          <w:sz w:val="24"/>
          <w:szCs w:val="24"/>
        </w:rPr>
        <w:t xml:space="preserve"> dan </w:t>
      </w:r>
      <w:proofErr w:type="spellStart"/>
      <w:r w:rsidRPr="00C16DEE">
        <w:rPr>
          <w:rFonts w:ascii="Arial" w:hAnsi="Arial" w:cs="Arial"/>
          <w:sz w:val="24"/>
          <w:szCs w:val="24"/>
        </w:rPr>
        <w:t>Bukti</w:t>
      </w:r>
      <w:proofErr w:type="spellEnd"/>
      <w:r w:rsidRPr="00C16DEE">
        <w:rPr>
          <w:rFonts w:ascii="Arial" w:hAnsi="Arial" w:cs="Arial"/>
          <w:sz w:val="24"/>
          <w:szCs w:val="24"/>
        </w:rPr>
        <w:t xml:space="preserve"> </w:t>
      </w:r>
      <w:proofErr w:type="spellStart"/>
      <w:r w:rsidRPr="00C16DEE">
        <w:rPr>
          <w:rFonts w:ascii="Arial" w:hAnsi="Arial" w:cs="Arial"/>
          <w:sz w:val="24"/>
          <w:szCs w:val="24"/>
        </w:rPr>
        <w:t>Pembuktian</w:t>
      </w:r>
      <w:proofErr w:type="spellEnd"/>
    </w:p>
    <w:p w14:paraId="5641ED0C" w14:textId="77777777" w:rsidR="00C16DEE" w:rsidRPr="00C16DEE" w:rsidRDefault="00C16DEE" w:rsidP="00C16DEE">
      <w:pPr>
        <w:pStyle w:val="NormalWeb"/>
        <w:spacing w:line="360" w:lineRule="auto"/>
        <w:ind w:firstLine="720"/>
        <w:jc w:val="both"/>
        <w:rPr>
          <w:rFonts w:ascii="Arial" w:hAnsi="Arial" w:cs="Arial"/>
        </w:rPr>
      </w:pPr>
      <w:proofErr w:type="spellStart"/>
      <w:r w:rsidRPr="00C16DEE">
        <w:rPr>
          <w:rFonts w:ascii="Arial" w:hAnsi="Arial" w:cs="Arial"/>
        </w:rPr>
        <w:t>Kepemilikan</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tanpa</w:t>
      </w:r>
      <w:proofErr w:type="spellEnd"/>
      <w:r w:rsidRPr="00C16DEE">
        <w:rPr>
          <w:rFonts w:ascii="Arial" w:hAnsi="Arial" w:cs="Arial"/>
        </w:rPr>
        <w:t xml:space="preserve"> </w:t>
      </w:r>
      <w:proofErr w:type="spellStart"/>
      <w:r w:rsidRPr="00C16DEE">
        <w:rPr>
          <w:rFonts w:ascii="Arial" w:hAnsi="Arial" w:cs="Arial"/>
        </w:rPr>
        <w:t>sertifikat</w:t>
      </w:r>
      <w:proofErr w:type="spellEnd"/>
      <w:r w:rsidRPr="00C16DEE">
        <w:rPr>
          <w:rFonts w:ascii="Arial" w:hAnsi="Arial" w:cs="Arial"/>
        </w:rPr>
        <w:t xml:space="preserve"> </w:t>
      </w:r>
      <w:proofErr w:type="spellStart"/>
      <w:r w:rsidRPr="00C16DEE">
        <w:rPr>
          <w:rFonts w:ascii="Arial" w:hAnsi="Arial" w:cs="Arial"/>
        </w:rPr>
        <w:t>menjadi</w:t>
      </w:r>
      <w:proofErr w:type="spellEnd"/>
      <w:r w:rsidRPr="00C16DEE">
        <w:rPr>
          <w:rFonts w:ascii="Arial" w:hAnsi="Arial" w:cs="Arial"/>
        </w:rPr>
        <w:t xml:space="preserve"> </w:t>
      </w:r>
      <w:proofErr w:type="spellStart"/>
      <w:r w:rsidRPr="00C16DEE">
        <w:rPr>
          <w:rFonts w:ascii="Arial" w:hAnsi="Arial" w:cs="Arial"/>
        </w:rPr>
        <w:t>isu</w:t>
      </w:r>
      <w:proofErr w:type="spellEnd"/>
      <w:r w:rsidRPr="00C16DEE">
        <w:rPr>
          <w:rFonts w:ascii="Arial" w:hAnsi="Arial" w:cs="Arial"/>
        </w:rPr>
        <w:t xml:space="preserve"> </w:t>
      </w:r>
      <w:proofErr w:type="spellStart"/>
      <w:r w:rsidRPr="00C16DEE">
        <w:rPr>
          <w:rFonts w:ascii="Arial" w:hAnsi="Arial" w:cs="Arial"/>
        </w:rPr>
        <w:t>sentral</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sengketa</w:t>
      </w:r>
      <w:proofErr w:type="spellEnd"/>
      <w:r w:rsidRPr="00C16DEE">
        <w:rPr>
          <w:rFonts w:ascii="Arial" w:hAnsi="Arial" w:cs="Arial"/>
        </w:rPr>
        <w:t xml:space="preserve"> agraria di Indonesia. </w:t>
      </w:r>
      <w:proofErr w:type="spellStart"/>
      <w:r w:rsidRPr="00C16DEE">
        <w:rPr>
          <w:rFonts w:ascii="Arial" w:hAnsi="Arial" w:cs="Arial"/>
        </w:rPr>
        <w:t>Sebagian</w:t>
      </w:r>
      <w:proofErr w:type="spellEnd"/>
      <w:r w:rsidRPr="00C16DEE">
        <w:rPr>
          <w:rFonts w:ascii="Arial" w:hAnsi="Arial" w:cs="Arial"/>
        </w:rPr>
        <w:t xml:space="preserve"> </w:t>
      </w:r>
      <w:proofErr w:type="spellStart"/>
      <w:r w:rsidRPr="00C16DEE">
        <w:rPr>
          <w:rFonts w:ascii="Arial" w:hAnsi="Arial" w:cs="Arial"/>
        </w:rPr>
        <w:t>besar</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menguasai</w:t>
      </w:r>
      <w:proofErr w:type="spellEnd"/>
      <w:r w:rsidRPr="00C16DEE">
        <w:rPr>
          <w:rFonts w:ascii="Arial" w:hAnsi="Arial" w:cs="Arial"/>
        </w:rPr>
        <w:t xml:space="preserve"> dan </w:t>
      </w:r>
      <w:proofErr w:type="spellStart"/>
      <w:r w:rsidRPr="00C16DEE">
        <w:rPr>
          <w:rFonts w:ascii="Arial" w:hAnsi="Arial" w:cs="Arial"/>
        </w:rPr>
        <w:t>memanfaatkan</w:t>
      </w:r>
      <w:proofErr w:type="spellEnd"/>
      <w:r w:rsidRPr="00C16DEE">
        <w:rPr>
          <w:rFonts w:ascii="Arial" w:hAnsi="Arial" w:cs="Arial"/>
        </w:rPr>
        <w:t xml:space="preserve"> tanah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turun-temurun</w:t>
      </w:r>
      <w:proofErr w:type="spellEnd"/>
      <w:r w:rsidRPr="00C16DEE">
        <w:rPr>
          <w:rFonts w:ascii="Arial" w:hAnsi="Arial" w:cs="Arial"/>
        </w:rPr>
        <w:t xml:space="preserve"> </w:t>
      </w:r>
      <w:proofErr w:type="spellStart"/>
      <w:r w:rsidRPr="00C16DEE">
        <w:rPr>
          <w:rFonts w:ascii="Arial" w:hAnsi="Arial" w:cs="Arial"/>
        </w:rPr>
        <w:t>berdasarkan</w:t>
      </w:r>
      <w:proofErr w:type="spellEnd"/>
      <w:r w:rsidRPr="00C16DEE">
        <w:rPr>
          <w:rFonts w:ascii="Arial" w:hAnsi="Arial" w:cs="Arial"/>
        </w:rPr>
        <w:t xml:space="preserve"> norma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tanpa</w:t>
      </w:r>
      <w:proofErr w:type="spellEnd"/>
      <w:r w:rsidRPr="00C16DEE">
        <w:rPr>
          <w:rFonts w:ascii="Arial" w:hAnsi="Arial" w:cs="Arial"/>
        </w:rPr>
        <w:t xml:space="preserve"> </w:t>
      </w:r>
      <w:proofErr w:type="spellStart"/>
      <w:r w:rsidRPr="00C16DEE">
        <w:rPr>
          <w:rFonts w:ascii="Arial" w:hAnsi="Arial" w:cs="Arial"/>
        </w:rPr>
        <w:t>dokumen</w:t>
      </w:r>
      <w:proofErr w:type="spellEnd"/>
      <w:r w:rsidRPr="00C16DEE">
        <w:rPr>
          <w:rFonts w:ascii="Arial" w:hAnsi="Arial" w:cs="Arial"/>
        </w:rPr>
        <w:t xml:space="preserve"> legal formal </w:t>
      </w:r>
      <w:proofErr w:type="spellStart"/>
      <w:r w:rsidRPr="00C16DEE">
        <w:rPr>
          <w:rFonts w:ascii="Arial" w:hAnsi="Arial" w:cs="Arial"/>
        </w:rPr>
        <w:t>seperti</w:t>
      </w:r>
      <w:proofErr w:type="spellEnd"/>
      <w:r w:rsidRPr="00C16DEE">
        <w:rPr>
          <w:rFonts w:ascii="Arial" w:hAnsi="Arial" w:cs="Arial"/>
        </w:rPr>
        <w:t xml:space="preserve"> </w:t>
      </w:r>
      <w:proofErr w:type="spellStart"/>
      <w:r w:rsidRPr="00C16DEE">
        <w:rPr>
          <w:rFonts w:ascii="Arial" w:hAnsi="Arial" w:cs="Arial"/>
        </w:rPr>
        <w:t>sertifikat</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milik</w:t>
      </w:r>
      <w:proofErr w:type="spellEnd"/>
      <w:r w:rsidRPr="00C16DEE">
        <w:rPr>
          <w:rFonts w:ascii="Arial" w:hAnsi="Arial" w:cs="Arial"/>
        </w:rPr>
        <w:t xml:space="preserve">. Hal ini </w:t>
      </w:r>
      <w:proofErr w:type="spellStart"/>
      <w:r w:rsidRPr="00C16DEE">
        <w:rPr>
          <w:rFonts w:ascii="Arial" w:hAnsi="Arial" w:cs="Arial"/>
        </w:rPr>
        <w:t>menyebabkan</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berada</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posisi</w:t>
      </w:r>
      <w:proofErr w:type="spellEnd"/>
      <w:r w:rsidRPr="00C16DEE">
        <w:rPr>
          <w:rFonts w:ascii="Arial" w:hAnsi="Arial" w:cs="Arial"/>
        </w:rPr>
        <w:t xml:space="preserve"> hukum yang </w:t>
      </w:r>
      <w:proofErr w:type="spellStart"/>
      <w:r w:rsidRPr="00C16DEE">
        <w:rPr>
          <w:rFonts w:ascii="Arial" w:hAnsi="Arial" w:cs="Arial"/>
        </w:rPr>
        <w:t>lemah</w:t>
      </w:r>
      <w:proofErr w:type="spellEnd"/>
      <w:r w:rsidRPr="00C16DEE">
        <w:rPr>
          <w:rFonts w:ascii="Arial" w:hAnsi="Arial" w:cs="Arial"/>
        </w:rPr>
        <w:t xml:space="preserve"> </w:t>
      </w:r>
      <w:proofErr w:type="spellStart"/>
      <w:r w:rsidRPr="00C16DEE">
        <w:rPr>
          <w:rFonts w:ascii="Arial" w:hAnsi="Arial" w:cs="Arial"/>
        </w:rPr>
        <w:t>ketika</w:t>
      </w:r>
      <w:proofErr w:type="spellEnd"/>
      <w:r w:rsidRPr="00C16DEE">
        <w:rPr>
          <w:rFonts w:ascii="Arial" w:hAnsi="Arial" w:cs="Arial"/>
        </w:rPr>
        <w:t xml:space="preserve"> </w:t>
      </w:r>
      <w:proofErr w:type="spellStart"/>
      <w:r w:rsidRPr="00C16DEE">
        <w:rPr>
          <w:rFonts w:ascii="Arial" w:hAnsi="Arial" w:cs="Arial"/>
        </w:rPr>
        <w:t>terjadi</w:t>
      </w:r>
      <w:proofErr w:type="spellEnd"/>
      <w:r w:rsidRPr="00C16DEE">
        <w:rPr>
          <w:rFonts w:ascii="Arial" w:hAnsi="Arial" w:cs="Arial"/>
        </w:rPr>
        <w:t xml:space="preserve"> </w:t>
      </w:r>
      <w:proofErr w:type="spellStart"/>
      <w:r w:rsidRPr="00C16DEE">
        <w:rPr>
          <w:rFonts w:ascii="Arial" w:hAnsi="Arial" w:cs="Arial"/>
        </w:rPr>
        <w:t>konflik</w:t>
      </w:r>
      <w:proofErr w:type="spellEnd"/>
      <w:r w:rsidRPr="00C16DEE">
        <w:rPr>
          <w:rFonts w:ascii="Arial" w:hAnsi="Arial" w:cs="Arial"/>
        </w:rPr>
        <w:t xml:space="preserve"> </w:t>
      </w:r>
      <w:proofErr w:type="spellStart"/>
      <w:r w:rsidRPr="00C16DEE">
        <w:rPr>
          <w:rFonts w:ascii="Arial" w:hAnsi="Arial" w:cs="Arial"/>
        </w:rPr>
        <w:t>kepemilikan</w:t>
      </w:r>
      <w:proofErr w:type="spellEnd"/>
      <w:r w:rsidRPr="00C16DEE">
        <w:rPr>
          <w:rFonts w:ascii="Arial" w:hAnsi="Arial" w:cs="Arial"/>
        </w:rPr>
        <w:t xml:space="preserve"> </w:t>
      </w:r>
      <w:proofErr w:type="spellStart"/>
      <w:r w:rsidRPr="00C16DEE">
        <w:rPr>
          <w:rFonts w:ascii="Arial" w:hAnsi="Arial" w:cs="Arial"/>
        </w:rPr>
        <w:t>atau</w:t>
      </w:r>
      <w:proofErr w:type="spellEnd"/>
      <w:r w:rsidRPr="00C16DEE">
        <w:rPr>
          <w:rFonts w:ascii="Arial" w:hAnsi="Arial" w:cs="Arial"/>
        </w:rPr>
        <w:t xml:space="preserve"> </w:t>
      </w:r>
      <w:proofErr w:type="spellStart"/>
      <w:r w:rsidRPr="00C16DEE">
        <w:rPr>
          <w:rFonts w:ascii="Arial" w:hAnsi="Arial" w:cs="Arial"/>
        </w:rPr>
        <w:t>pengambilalihan</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pihak</w:t>
      </w:r>
      <w:proofErr w:type="spellEnd"/>
      <w:r w:rsidRPr="00C16DEE">
        <w:rPr>
          <w:rFonts w:ascii="Arial" w:hAnsi="Arial" w:cs="Arial"/>
        </w:rPr>
        <w:t xml:space="preserve"> lain. Zahra dan </w:t>
      </w:r>
      <w:proofErr w:type="spellStart"/>
      <w:r w:rsidRPr="00C16DEE">
        <w:rPr>
          <w:rFonts w:ascii="Arial" w:hAnsi="Arial" w:cs="Arial"/>
        </w:rPr>
        <w:t>Priyono</w:t>
      </w:r>
      <w:proofErr w:type="spellEnd"/>
      <w:r w:rsidRPr="00C16DEE">
        <w:rPr>
          <w:rFonts w:ascii="Arial" w:hAnsi="Arial" w:cs="Arial"/>
        </w:rPr>
        <w:t xml:space="preserve"> (2025) </w:t>
      </w:r>
      <w:proofErr w:type="spellStart"/>
      <w:r w:rsidRPr="00C16DEE">
        <w:rPr>
          <w:rFonts w:ascii="Arial" w:hAnsi="Arial" w:cs="Arial"/>
        </w:rPr>
        <w:t>menyatakan</w:t>
      </w:r>
      <w:proofErr w:type="spellEnd"/>
      <w:r w:rsidRPr="00C16DEE">
        <w:rPr>
          <w:rFonts w:ascii="Arial" w:hAnsi="Arial" w:cs="Arial"/>
        </w:rPr>
        <w:t xml:space="preserve"> </w:t>
      </w:r>
      <w:proofErr w:type="spellStart"/>
      <w:r w:rsidRPr="00C16DEE">
        <w:rPr>
          <w:rFonts w:ascii="Arial" w:hAnsi="Arial" w:cs="Arial"/>
        </w:rPr>
        <w:t>bahwa</w:t>
      </w:r>
      <w:proofErr w:type="spellEnd"/>
      <w:r w:rsidRPr="00C16DEE">
        <w:rPr>
          <w:rFonts w:ascii="Arial" w:hAnsi="Arial" w:cs="Arial"/>
        </w:rPr>
        <w:t xml:space="preserve"> </w:t>
      </w:r>
      <w:proofErr w:type="spellStart"/>
      <w:r w:rsidRPr="00C16DEE">
        <w:rPr>
          <w:rFonts w:ascii="Arial" w:hAnsi="Arial" w:cs="Arial"/>
        </w:rPr>
        <w:t>banyak</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yang </w:t>
      </w:r>
      <w:proofErr w:type="spellStart"/>
      <w:r w:rsidRPr="00C16DEE">
        <w:rPr>
          <w:rFonts w:ascii="Arial" w:hAnsi="Arial" w:cs="Arial"/>
        </w:rPr>
        <w:t>dikuasai</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faktual</w:t>
      </w:r>
      <w:proofErr w:type="spellEnd"/>
      <w:r w:rsidRPr="00C16DEE">
        <w:rPr>
          <w:rFonts w:ascii="Arial" w:hAnsi="Arial" w:cs="Arial"/>
        </w:rPr>
        <w:t xml:space="preserve">, </w:t>
      </w:r>
      <w:proofErr w:type="spellStart"/>
      <w:r w:rsidRPr="00C16DEE">
        <w:rPr>
          <w:rFonts w:ascii="Arial" w:hAnsi="Arial" w:cs="Arial"/>
        </w:rPr>
        <w:t>namun</w:t>
      </w:r>
      <w:proofErr w:type="spellEnd"/>
      <w:r w:rsidRPr="00C16DEE">
        <w:rPr>
          <w:rFonts w:ascii="Arial" w:hAnsi="Arial" w:cs="Arial"/>
        </w:rPr>
        <w:t xml:space="preserve">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tercatat</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w:t>
      </w:r>
      <w:proofErr w:type="spellStart"/>
      <w:r w:rsidRPr="00C16DEE">
        <w:rPr>
          <w:rFonts w:ascii="Arial" w:hAnsi="Arial" w:cs="Arial"/>
        </w:rPr>
        <w:t>pendaftaran</w:t>
      </w:r>
      <w:proofErr w:type="spellEnd"/>
      <w:r w:rsidRPr="00C16DEE">
        <w:rPr>
          <w:rFonts w:ascii="Arial" w:hAnsi="Arial" w:cs="Arial"/>
        </w:rPr>
        <w:t xml:space="preserve"> tanah </w:t>
      </w:r>
      <w:proofErr w:type="spellStart"/>
      <w:r w:rsidRPr="00C16DEE">
        <w:rPr>
          <w:rFonts w:ascii="Arial" w:hAnsi="Arial" w:cs="Arial"/>
        </w:rPr>
        <w:t>nasional</w:t>
      </w:r>
      <w:proofErr w:type="spellEnd"/>
      <w:r w:rsidRPr="00C16DEE">
        <w:rPr>
          <w:rFonts w:ascii="Arial" w:hAnsi="Arial" w:cs="Arial"/>
        </w:rPr>
        <w:t xml:space="preserve">, </w:t>
      </w:r>
      <w:proofErr w:type="spellStart"/>
      <w:r w:rsidRPr="00C16DEE">
        <w:rPr>
          <w:rFonts w:ascii="Arial" w:hAnsi="Arial" w:cs="Arial"/>
        </w:rPr>
        <w:t>sehingga</w:t>
      </w:r>
      <w:proofErr w:type="spellEnd"/>
      <w:r w:rsidRPr="00C16DEE">
        <w:rPr>
          <w:rFonts w:ascii="Arial" w:hAnsi="Arial" w:cs="Arial"/>
        </w:rPr>
        <w:t xml:space="preserve"> </w:t>
      </w:r>
      <w:proofErr w:type="spellStart"/>
      <w:r w:rsidRPr="00C16DEE">
        <w:rPr>
          <w:rFonts w:ascii="Arial" w:hAnsi="Arial" w:cs="Arial"/>
        </w:rPr>
        <w:t>sulit</w:t>
      </w:r>
      <w:proofErr w:type="spellEnd"/>
      <w:r w:rsidRPr="00C16DEE">
        <w:rPr>
          <w:rFonts w:ascii="Arial" w:hAnsi="Arial" w:cs="Arial"/>
        </w:rPr>
        <w:t xml:space="preserve"> </w:t>
      </w:r>
      <w:proofErr w:type="spellStart"/>
      <w:r w:rsidRPr="00C16DEE">
        <w:rPr>
          <w:rFonts w:ascii="Arial" w:hAnsi="Arial" w:cs="Arial"/>
        </w:rPr>
        <w:t>dibuktikan</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hukum.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praktiknya</w:t>
      </w:r>
      <w:proofErr w:type="spellEnd"/>
      <w:r w:rsidRPr="00C16DEE">
        <w:rPr>
          <w:rFonts w:ascii="Arial" w:hAnsi="Arial" w:cs="Arial"/>
        </w:rPr>
        <w:t xml:space="preserve">, </w:t>
      </w:r>
      <w:proofErr w:type="spellStart"/>
      <w:r w:rsidRPr="00C16DEE">
        <w:rPr>
          <w:rFonts w:ascii="Arial" w:hAnsi="Arial" w:cs="Arial"/>
        </w:rPr>
        <w:t>bukti</w:t>
      </w:r>
      <w:proofErr w:type="spellEnd"/>
      <w:r w:rsidRPr="00C16DEE">
        <w:rPr>
          <w:rFonts w:ascii="Arial" w:hAnsi="Arial" w:cs="Arial"/>
        </w:rPr>
        <w:t xml:space="preserve"> </w:t>
      </w:r>
      <w:proofErr w:type="spellStart"/>
      <w:r w:rsidRPr="00C16DEE">
        <w:rPr>
          <w:rFonts w:ascii="Arial" w:hAnsi="Arial" w:cs="Arial"/>
        </w:rPr>
        <w:t>pembuktian</w:t>
      </w:r>
      <w:proofErr w:type="spellEnd"/>
      <w:r w:rsidRPr="00C16DEE">
        <w:rPr>
          <w:rFonts w:ascii="Arial" w:hAnsi="Arial" w:cs="Arial"/>
        </w:rPr>
        <w:t xml:space="preserve"> </w:t>
      </w:r>
      <w:proofErr w:type="spellStart"/>
      <w:r w:rsidRPr="00C16DEE">
        <w:rPr>
          <w:rFonts w:ascii="Arial" w:hAnsi="Arial" w:cs="Arial"/>
        </w:rPr>
        <w:t>kepemilikan</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masih</w:t>
      </w:r>
      <w:proofErr w:type="spellEnd"/>
      <w:r w:rsidRPr="00C16DEE">
        <w:rPr>
          <w:rFonts w:ascii="Arial" w:hAnsi="Arial" w:cs="Arial"/>
        </w:rPr>
        <w:t xml:space="preserve"> </w:t>
      </w:r>
      <w:proofErr w:type="spellStart"/>
      <w:r w:rsidRPr="00C16DEE">
        <w:rPr>
          <w:rFonts w:ascii="Arial" w:hAnsi="Arial" w:cs="Arial"/>
        </w:rPr>
        <w:t>bergantung</w:t>
      </w:r>
      <w:proofErr w:type="spellEnd"/>
      <w:r w:rsidRPr="00C16DEE">
        <w:rPr>
          <w:rFonts w:ascii="Arial" w:hAnsi="Arial" w:cs="Arial"/>
        </w:rPr>
        <w:t xml:space="preserve"> </w:t>
      </w:r>
      <w:proofErr w:type="spellStart"/>
      <w:r w:rsidRPr="00C16DEE">
        <w:rPr>
          <w:rFonts w:ascii="Arial" w:hAnsi="Arial" w:cs="Arial"/>
        </w:rPr>
        <w:t>pada</w:t>
      </w:r>
      <w:proofErr w:type="spellEnd"/>
      <w:r w:rsidRPr="00C16DEE">
        <w:rPr>
          <w:rFonts w:ascii="Arial" w:hAnsi="Arial" w:cs="Arial"/>
        </w:rPr>
        <w:t xml:space="preserve"> </w:t>
      </w:r>
      <w:proofErr w:type="spellStart"/>
      <w:r w:rsidRPr="00C16DEE">
        <w:rPr>
          <w:rFonts w:ascii="Arial" w:hAnsi="Arial" w:cs="Arial"/>
        </w:rPr>
        <w:t>kesaksian</w:t>
      </w:r>
      <w:proofErr w:type="spellEnd"/>
      <w:r w:rsidRPr="00C16DEE">
        <w:rPr>
          <w:rFonts w:ascii="Arial" w:hAnsi="Arial" w:cs="Arial"/>
        </w:rPr>
        <w:t xml:space="preserve"> </w:t>
      </w:r>
      <w:proofErr w:type="spellStart"/>
      <w:r w:rsidRPr="00C16DEE">
        <w:rPr>
          <w:rFonts w:ascii="Arial" w:hAnsi="Arial" w:cs="Arial"/>
        </w:rPr>
        <w:t>tokoh</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riwayat</w:t>
      </w:r>
      <w:proofErr w:type="spellEnd"/>
      <w:r w:rsidRPr="00C16DEE">
        <w:rPr>
          <w:rFonts w:ascii="Arial" w:hAnsi="Arial" w:cs="Arial"/>
        </w:rPr>
        <w:t xml:space="preserve"> </w:t>
      </w:r>
      <w:proofErr w:type="spellStart"/>
      <w:r w:rsidRPr="00C16DEE">
        <w:rPr>
          <w:rFonts w:ascii="Arial" w:hAnsi="Arial" w:cs="Arial"/>
        </w:rPr>
        <w:t>penguasaan</w:t>
      </w:r>
      <w:proofErr w:type="spellEnd"/>
      <w:r w:rsidRPr="00C16DEE">
        <w:rPr>
          <w:rFonts w:ascii="Arial" w:hAnsi="Arial" w:cs="Arial"/>
        </w:rPr>
        <w:t xml:space="preserve">, batas alam, dan </w:t>
      </w:r>
      <w:proofErr w:type="spellStart"/>
      <w:r w:rsidRPr="00C16DEE">
        <w:rPr>
          <w:rFonts w:ascii="Arial" w:hAnsi="Arial" w:cs="Arial"/>
        </w:rPr>
        <w:t>bukti</w:t>
      </w:r>
      <w:proofErr w:type="spellEnd"/>
      <w:r w:rsidRPr="00C16DEE">
        <w:rPr>
          <w:rFonts w:ascii="Arial" w:hAnsi="Arial" w:cs="Arial"/>
        </w:rPr>
        <w:t xml:space="preserve"> </w:t>
      </w:r>
      <w:proofErr w:type="spellStart"/>
      <w:r w:rsidRPr="00C16DEE">
        <w:rPr>
          <w:rFonts w:ascii="Arial" w:hAnsi="Arial" w:cs="Arial"/>
        </w:rPr>
        <w:t>fisik</w:t>
      </w:r>
      <w:proofErr w:type="spellEnd"/>
      <w:r w:rsidRPr="00C16DEE">
        <w:rPr>
          <w:rFonts w:ascii="Arial" w:hAnsi="Arial" w:cs="Arial"/>
        </w:rPr>
        <w:t xml:space="preserve"> </w:t>
      </w:r>
      <w:proofErr w:type="spellStart"/>
      <w:r w:rsidRPr="00C16DEE">
        <w:rPr>
          <w:rFonts w:ascii="Arial" w:hAnsi="Arial" w:cs="Arial"/>
        </w:rPr>
        <w:t>seperti</w:t>
      </w:r>
      <w:proofErr w:type="spellEnd"/>
      <w:r w:rsidRPr="00C16DEE">
        <w:rPr>
          <w:rFonts w:ascii="Arial" w:hAnsi="Arial" w:cs="Arial"/>
        </w:rPr>
        <w:t xml:space="preserve"> </w:t>
      </w:r>
      <w:proofErr w:type="spellStart"/>
      <w:r w:rsidRPr="00C16DEE">
        <w:rPr>
          <w:rFonts w:ascii="Arial" w:hAnsi="Arial" w:cs="Arial"/>
        </w:rPr>
        <w:t>tanaman</w:t>
      </w:r>
      <w:proofErr w:type="spellEnd"/>
      <w:r w:rsidRPr="00C16DEE">
        <w:rPr>
          <w:rFonts w:ascii="Arial" w:hAnsi="Arial" w:cs="Arial"/>
        </w:rPr>
        <w:t xml:space="preserve"> </w:t>
      </w:r>
      <w:proofErr w:type="spellStart"/>
      <w:r w:rsidRPr="00C16DEE">
        <w:rPr>
          <w:rFonts w:ascii="Arial" w:hAnsi="Arial" w:cs="Arial"/>
        </w:rPr>
        <w:t>atau</w:t>
      </w:r>
      <w:proofErr w:type="spellEnd"/>
      <w:r w:rsidRPr="00C16DEE">
        <w:rPr>
          <w:rFonts w:ascii="Arial" w:hAnsi="Arial" w:cs="Arial"/>
        </w:rPr>
        <w:t xml:space="preserve"> </w:t>
      </w:r>
      <w:proofErr w:type="spellStart"/>
      <w:r w:rsidRPr="00C16DEE">
        <w:rPr>
          <w:rFonts w:ascii="Arial" w:hAnsi="Arial" w:cs="Arial"/>
        </w:rPr>
        <w:t>bangunan</w:t>
      </w:r>
      <w:proofErr w:type="spellEnd"/>
      <w:r w:rsidRPr="00C16DEE">
        <w:rPr>
          <w:rFonts w:ascii="Arial" w:hAnsi="Arial" w:cs="Arial"/>
        </w:rPr>
        <w:t xml:space="preserve">. </w:t>
      </w:r>
      <w:proofErr w:type="spellStart"/>
      <w:r w:rsidRPr="00C16DEE">
        <w:rPr>
          <w:rFonts w:ascii="Arial" w:hAnsi="Arial" w:cs="Arial"/>
        </w:rPr>
        <w:t>Namun</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w:t>
      </w:r>
      <w:proofErr w:type="spellStart"/>
      <w:r w:rsidRPr="00C16DEE">
        <w:rPr>
          <w:rFonts w:ascii="Arial" w:hAnsi="Arial" w:cs="Arial"/>
        </w:rPr>
        <w:t>peradilan</w:t>
      </w:r>
      <w:proofErr w:type="spellEnd"/>
      <w:r w:rsidRPr="00C16DEE">
        <w:rPr>
          <w:rFonts w:ascii="Arial" w:hAnsi="Arial" w:cs="Arial"/>
        </w:rPr>
        <w:t xml:space="preserve"> Indonesia </w:t>
      </w:r>
      <w:proofErr w:type="spellStart"/>
      <w:r w:rsidRPr="00C16DEE">
        <w:rPr>
          <w:rFonts w:ascii="Arial" w:hAnsi="Arial" w:cs="Arial"/>
        </w:rPr>
        <w:t>lebih</w:t>
      </w:r>
      <w:proofErr w:type="spellEnd"/>
      <w:r w:rsidRPr="00C16DEE">
        <w:rPr>
          <w:rFonts w:ascii="Arial" w:hAnsi="Arial" w:cs="Arial"/>
        </w:rPr>
        <w:t xml:space="preserve"> </w:t>
      </w:r>
      <w:proofErr w:type="spellStart"/>
      <w:r w:rsidRPr="00C16DEE">
        <w:rPr>
          <w:rFonts w:ascii="Arial" w:hAnsi="Arial" w:cs="Arial"/>
        </w:rPr>
        <w:t>mengutamakan</w:t>
      </w:r>
      <w:proofErr w:type="spellEnd"/>
      <w:r w:rsidRPr="00C16DEE">
        <w:rPr>
          <w:rFonts w:ascii="Arial" w:hAnsi="Arial" w:cs="Arial"/>
        </w:rPr>
        <w:t xml:space="preserve"> </w:t>
      </w:r>
      <w:proofErr w:type="spellStart"/>
      <w:r w:rsidRPr="00C16DEE">
        <w:rPr>
          <w:rFonts w:ascii="Arial" w:hAnsi="Arial" w:cs="Arial"/>
        </w:rPr>
        <w:t>bukti</w:t>
      </w:r>
      <w:proofErr w:type="spellEnd"/>
      <w:r w:rsidRPr="00C16DEE">
        <w:rPr>
          <w:rFonts w:ascii="Arial" w:hAnsi="Arial" w:cs="Arial"/>
        </w:rPr>
        <w:t xml:space="preserve"> </w:t>
      </w:r>
      <w:proofErr w:type="spellStart"/>
      <w:r w:rsidRPr="00C16DEE">
        <w:rPr>
          <w:rFonts w:ascii="Arial" w:hAnsi="Arial" w:cs="Arial"/>
        </w:rPr>
        <w:t>tertulis</w:t>
      </w:r>
      <w:proofErr w:type="spellEnd"/>
      <w:r w:rsidRPr="00C16DEE">
        <w:rPr>
          <w:rFonts w:ascii="Arial" w:hAnsi="Arial" w:cs="Arial"/>
        </w:rPr>
        <w:t xml:space="preserve">, </w:t>
      </w:r>
      <w:proofErr w:type="spellStart"/>
      <w:r w:rsidRPr="00C16DEE">
        <w:rPr>
          <w:rFonts w:ascii="Arial" w:hAnsi="Arial" w:cs="Arial"/>
        </w:rPr>
        <w:t>seperti</w:t>
      </w:r>
      <w:proofErr w:type="spellEnd"/>
      <w:r w:rsidRPr="00C16DEE">
        <w:rPr>
          <w:rFonts w:ascii="Arial" w:hAnsi="Arial" w:cs="Arial"/>
        </w:rPr>
        <w:t xml:space="preserve"> </w:t>
      </w:r>
      <w:proofErr w:type="spellStart"/>
      <w:r w:rsidRPr="00C16DEE">
        <w:rPr>
          <w:rFonts w:ascii="Arial" w:hAnsi="Arial" w:cs="Arial"/>
        </w:rPr>
        <w:t>sertifikat</w:t>
      </w:r>
      <w:proofErr w:type="spellEnd"/>
      <w:r w:rsidRPr="00C16DEE">
        <w:rPr>
          <w:rFonts w:ascii="Arial" w:hAnsi="Arial" w:cs="Arial"/>
        </w:rPr>
        <w:t xml:space="preserve"> </w:t>
      </w:r>
      <w:proofErr w:type="spellStart"/>
      <w:r w:rsidRPr="00C16DEE">
        <w:rPr>
          <w:rFonts w:ascii="Arial" w:hAnsi="Arial" w:cs="Arial"/>
        </w:rPr>
        <w:t>atau</w:t>
      </w:r>
      <w:proofErr w:type="spellEnd"/>
      <w:r w:rsidRPr="00C16DEE">
        <w:rPr>
          <w:rFonts w:ascii="Arial" w:hAnsi="Arial" w:cs="Arial"/>
        </w:rPr>
        <w:t xml:space="preserve"> </w:t>
      </w:r>
      <w:proofErr w:type="spellStart"/>
      <w:r w:rsidRPr="00C16DEE">
        <w:rPr>
          <w:rFonts w:ascii="Arial" w:hAnsi="Arial" w:cs="Arial"/>
        </w:rPr>
        <w:t>akta</w:t>
      </w:r>
      <w:proofErr w:type="spellEnd"/>
      <w:r w:rsidRPr="00C16DEE">
        <w:rPr>
          <w:rFonts w:ascii="Arial" w:hAnsi="Arial" w:cs="Arial"/>
        </w:rPr>
        <w:t xml:space="preserve"> jual beli, </w:t>
      </w:r>
      <w:proofErr w:type="spellStart"/>
      <w:r w:rsidRPr="00C16DEE">
        <w:rPr>
          <w:rFonts w:ascii="Arial" w:hAnsi="Arial" w:cs="Arial"/>
        </w:rPr>
        <w:t>dibandingkan</w:t>
      </w:r>
      <w:proofErr w:type="spellEnd"/>
      <w:r w:rsidRPr="00C16DEE">
        <w:rPr>
          <w:rFonts w:ascii="Arial" w:hAnsi="Arial" w:cs="Arial"/>
        </w:rPr>
        <w:t xml:space="preserve"> </w:t>
      </w:r>
      <w:proofErr w:type="spellStart"/>
      <w:r w:rsidRPr="00C16DEE">
        <w:rPr>
          <w:rFonts w:ascii="Arial" w:hAnsi="Arial" w:cs="Arial"/>
        </w:rPr>
        <w:t>bukti</w:t>
      </w:r>
      <w:proofErr w:type="spellEnd"/>
      <w:r w:rsidRPr="00C16DEE">
        <w:rPr>
          <w:rFonts w:ascii="Arial" w:hAnsi="Arial" w:cs="Arial"/>
        </w:rPr>
        <w:t xml:space="preserve"> </w:t>
      </w:r>
      <w:proofErr w:type="spellStart"/>
      <w:r w:rsidRPr="00C16DEE">
        <w:rPr>
          <w:rFonts w:ascii="Arial" w:hAnsi="Arial" w:cs="Arial"/>
        </w:rPr>
        <w:t>lisan</w:t>
      </w:r>
      <w:proofErr w:type="spellEnd"/>
      <w:r w:rsidRPr="00C16DEE">
        <w:rPr>
          <w:rFonts w:ascii="Arial" w:hAnsi="Arial" w:cs="Arial"/>
        </w:rPr>
        <w:t xml:space="preserve"> </w:t>
      </w:r>
      <w:proofErr w:type="spellStart"/>
      <w:r w:rsidRPr="00C16DEE">
        <w:rPr>
          <w:rFonts w:ascii="Arial" w:hAnsi="Arial" w:cs="Arial"/>
        </w:rPr>
        <w:t>atau</w:t>
      </w:r>
      <w:proofErr w:type="spellEnd"/>
      <w:r w:rsidRPr="00C16DEE">
        <w:rPr>
          <w:rFonts w:ascii="Arial" w:hAnsi="Arial" w:cs="Arial"/>
        </w:rPr>
        <w:t xml:space="preserve"> </w:t>
      </w:r>
      <w:proofErr w:type="spellStart"/>
      <w:r w:rsidRPr="00C16DEE">
        <w:rPr>
          <w:rFonts w:ascii="Arial" w:hAnsi="Arial" w:cs="Arial"/>
        </w:rPr>
        <w:t>tradisional</w:t>
      </w:r>
      <w:proofErr w:type="spellEnd"/>
      <w:r w:rsidRPr="00C16DEE">
        <w:rPr>
          <w:rFonts w:ascii="Arial" w:hAnsi="Arial" w:cs="Arial"/>
        </w:rPr>
        <w:t>.</w:t>
      </w:r>
    </w:p>
    <w:p w14:paraId="3A2FD3E1" w14:textId="77777777" w:rsidR="00C16DEE" w:rsidRPr="00C16DEE" w:rsidRDefault="00C16DEE" w:rsidP="00C16DEE">
      <w:pPr>
        <w:pStyle w:val="NormalWeb"/>
        <w:spacing w:line="360" w:lineRule="auto"/>
        <w:ind w:firstLine="720"/>
        <w:jc w:val="both"/>
        <w:rPr>
          <w:rFonts w:ascii="Arial" w:hAnsi="Arial" w:cs="Arial"/>
        </w:rPr>
      </w:pPr>
      <w:r w:rsidRPr="00C16DEE">
        <w:rPr>
          <w:rFonts w:ascii="Arial" w:hAnsi="Arial" w:cs="Arial"/>
        </w:rPr>
        <w:t xml:space="preserve">Hal ini </w:t>
      </w:r>
      <w:proofErr w:type="spellStart"/>
      <w:r w:rsidRPr="00C16DEE">
        <w:rPr>
          <w:rFonts w:ascii="Arial" w:hAnsi="Arial" w:cs="Arial"/>
        </w:rPr>
        <w:t>mengakibatkan</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sering</w:t>
      </w:r>
      <w:proofErr w:type="spellEnd"/>
      <w:r w:rsidRPr="00C16DEE">
        <w:rPr>
          <w:rFonts w:ascii="Arial" w:hAnsi="Arial" w:cs="Arial"/>
        </w:rPr>
        <w:t xml:space="preserve"> kali </w:t>
      </w:r>
      <w:proofErr w:type="spellStart"/>
      <w:r w:rsidRPr="00C16DEE">
        <w:rPr>
          <w:rFonts w:ascii="Arial" w:hAnsi="Arial" w:cs="Arial"/>
        </w:rPr>
        <w:t>kalah</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proses </w:t>
      </w:r>
      <w:proofErr w:type="spellStart"/>
      <w:r w:rsidRPr="00C16DEE">
        <w:rPr>
          <w:rFonts w:ascii="Arial" w:hAnsi="Arial" w:cs="Arial"/>
        </w:rPr>
        <w:t>litigasi</w:t>
      </w:r>
      <w:proofErr w:type="spellEnd"/>
      <w:r w:rsidRPr="00C16DEE">
        <w:rPr>
          <w:rFonts w:ascii="Arial" w:hAnsi="Arial" w:cs="Arial"/>
        </w:rPr>
        <w:t xml:space="preserve"> </w:t>
      </w:r>
      <w:proofErr w:type="spellStart"/>
      <w:r w:rsidRPr="00C16DEE">
        <w:rPr>
          <w:rFonts w:ascii="Arial" w:hAnsi="Arial" w:cs="Arial"/>
        </w:rPr>
        <w:t>karena</w:t>
      </w:r>
      <w:proofErr w:type="spellEnd"/>
      <w:r w:rsidRPr="00C16DEE">
        <w:rPr>
          <w:rFonts w:ascii="Arial" w:hAnsi="Arial" w:cs="Arial"/>
        </w:rPr>
        <w:t xml:space="preserve">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mampu</w:t>
      </w:r>
      <w:proofErr w:type="spellEnd"/>
      <w:r w:rsidRPr="00C16DEE">
        <w:rPr>
          <w:rFonts w:ascii="Arial" w:hAnsi="Arial" w:cs="Arial"/>
        </w:rPr>
        <w:t xml:space="preserve"> </w:t>
      </w:r>
      <w:proofErr w:type="spellStart"/>
      <w:r w:rsidRPr="00C16DEE">
        <w:rPr>
          <w:rFonts w:ascii="Arial" w:hAnsi="Arial" w:cs="Arial"/>
        </w:rPr>
        <w:t>memenuhi</w:t>
      </w:r>
      <w:proofErr w:type="spellEnd"/>
      <w:r w:rsidRPr="00C16DEE">
        <w:rPr>
          <w:rFonts w:ascii="Arial" w:hAnsi="Arial" w:cs="Arial"/>
        </w:rPr>
        <w:t xml:space="preserve"> </w:t>
      </w:r>
      <w:proofErr w:type="spellStart"/>
      <w:r w:rsidRPr="00C16DEE">
        <w:rPr>
          <w:rFonts w:ascii="Arial" w:hAnsi="Arial" w:cs="Arial"/>
        </w:rPr>
        <w:t>standar</w:t>
      </w:r>
      <w:proofErr w:type="spellEnd"/>
      <w:r w:rsidRPr="00C16DEE">
        <w:rPr>
          <w:rFonts w:ascii="Arial" w:hAnsi="Arial" w:cs="Arial"/>
        </w:rPr>
        <w:t xml:space="preserve"> </w:t>
      </w:r>
      <w:proofErr w:type="spellStart"/>
      <w:r w:rsidRPr="00C16DEE">
        <w:rPr>
          <w:rFonts w:ascii="Arial" w:hAnsi="Arial" w:cs="Arial"/>
        </w:rPr>
        <w:t>pembuktian</w:t>
      </w:r>
      <w:proofErr w:type="spellEnd"/>
      <w:r w:rsidRPr="00C16DEE">
        <w:rPr>
          <w:rFonts w:ascii="Arial" w:hAnsi="Arial" w:cs="Arial"/>
        </w:rPr>
        <w:t xml:space="preserve"> formal. </w:t>
      </w:r>
      <w:proofErr w:type="spellStart"/>
      <w:r w:rsidRPr="00C16DEE">
        <w:rPr>
          <w:rFonts w:ascii="Arial" w:hAnsi="Arial" w:cs="Arial"/>
        </w:rPr>
        <w:t>Seperti</w:t>
      </w:r>
      <w:proofErr w:type="spellEnd"/>
      <w:r w:rsidRPr="00C16DEE">
        <w:rPr>
          <w:rFonts w:ascii="Arial" w:hAnsi="Arial" w:cs="Arial"/>
        </w:rPr>
        <w:t xml:space="preserve"> </w:t>
      </w:r>
      <w:proofErr w:type="spellStart"/>
      <w:r w:rsidRPr="00C16DEE">
        <w:rPr>
          <w:rFonts w:ascii="Arial" w:hAnsi="Arial" w:cs="Arial"/>
        </w:rPr>
        <w:t>diungkapkan</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studi</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Lahengkang</w:t>
      </w:r>
      <w:proofErr w:type="spellEnd"/>
      <w:r w:rsidRPr="00C16DEE">
        <w:rPr>
          <w:rFonts w:ascii="Arial" w:hAnsi="Arial" w:cs="Arial"/>
        </w:rPr>
        <w:t xml:space="preserve"> (2025), </w:t>
      </w:r>
      <w:proofErr w:type="spellStart"/>
      <w:r w:rsidRPr="00C16DEE">
        <w:rPr>
          <w:rFonts w:ascii="Arial" w:hAnsi="Arial" w:cs="Arial"/>
        </w:rPr>
        <w:t>pengabaian</w:t>
      </w:r>
      <w:proofErr w:type="spellEnd"/>
      <w:r w:rsidRPr="00C16DEE">
        <w:rPr>
          <w:rFonts w:ascii="Arial" w:hAnsi="Arial" w:cs="Arial"/>
        </w:rPr>
        <w:t xml:space="preserve"> </w:t>
      </w:r>
      <w:proofErr w:type="spellStart"/>
      <w:r w:rsidRPr="00C16DEE">
        <w:rPr>
          <w:rFonts w:ascii="Arial" w:hAnsi="Arial" w:cs="Arial"/>
        </w:rPr>
        <w:t>terhadap</w:t>
      </w:r>
      <w:proofErr w:type="spellEnd"/>
      <w:r w:rsidRPr="00C16DEE">
        <w:rPr>
          <w:rFonts w:ascii="Arial" w:hAnsi="Arial" w:cs="Arial"/>
        </w:rPr>
        <w:t xml:space="preserve"> </w:t>
      </w:r>
      <w:proofErr w:type="spellStart"/>
      <w:r w:rsidRPr="00C16DEE">
        <w:rPr>
          <w:rFonts w:ascii="Arial" w:hAnsi="Arial" w:cs="Arial"/>
        </w:rPr>
        <w:t>bentuk-bentuk</w:t>
      </w:r>
      <w:proofErr w:type="spellEnd"/>
      <w:r w:rsidRPr="00C16DEE">
        <w:rPr>
          <w:rFonts w:ascii="Arial" w:hAnsi="Arial" w:cs="Arial"/>
        </w:rPr>
        <w:t xml:space="preserve"> </w:t>
      </w:r>
      <w:proofErr w:type="spellStart"/>
      <w:r w:rsidRPr="00C16DEE">
        <w:rPr>
          <w:rFonts w:ascii="Arial" w:hAnsi="Arial" w:cs="Arial"/>
        </w:rPr>
        <w:t>bukti</w:t>
      </w:r>
      <w:proofErr w:type="spellEnd"/>
      <w:r w:rsidRPr="00C16DEE">
        <w:rPr>
          <w:rFonts w:ascii="Arial" w:hAnsi="Arial" w:cs="Arial"/>
        </w:rPr>
        <w:t xml:space="preserve"> </w:t>
      </w:r>
      <w:proofErr w:type="spellStart"/>
      <w:r w:rsidRPr="00C16DEE">
        <w:rPr>
          <w:rFonts w:ascii="Arial" w:hAnsi="Arial" w:cs="Arial"/>
        </w:rPr>
        <w:t>tradisional</w:t>
      </w:r>
      <w:proofErr w:type="spellEnd"/>
      <w:r w:rsidRPr="00C16DEE">
        <w:rPr>
          <w:rFonts w:ascii="Arial" w:hAnsi="Arial" w:cs="Arial"/>
        </w:rPr>
        <w:t xml:space="preserve"> </w:t>
      </w:r>
      <w:proofErr w:type="spellStart"/>
      <w:r w:rsidRPr="00C16DEE">
        <w:rPr>
          <w:rFonts w:ascii="Arial" w:hAnsi="Arial" w:cs="Arial"/>
        </w:rPr>
        <w:t>merupakan</w:t>
      </w:r>
      <w:proofErr w:type="spellEnd"/>
      <w:r w:rsidRPr="00C16DEE">
        <w:rPr>
          <w:rFonts w:ascii="Arial" w:hAnsi="Arial" w:cs="Arial"/>
        </w:rPr>
        <w:t xml:space="preserve"> </w:t>
      </w:r>
      <w:proofErr w:type="spellStart"/>
      <w:r w:rsidRPr="00C16DEE">
        <w:rPr>
          <w:rFonts w:ascii="Arial" w:hAnsi="Arial" w:cs="Arial"/>
        </w:rPr>
        <w:t>bentuk</w:t>
      </w:r>
      <w:proofErr w:type="spellEnd"/>
      <w:r w:rsidRPr="00C16DEE">
        <w:rPr>
          <w:rFonts w:ascii="Arial" w:hAnsi="Arial" w:cs="Arial"/>
        </w:rPr>
        <w:t xml:space="preserve"> </w:t>
      </w:r>
      <w:proofErr w:type="spellStart"/>
      <w:r w:rsidRPr="00C16DEE">
        <w:rPr>
          <w:rFonts w:ascii="Arial" w:hAnsi="Arial" w:cs="Arial"/>
        </w:rPr>
        <w:t>marginalisasi</w:t>
      </w:r>
      <w:proofErr w:type="spellEnd"/>
      <w:r w:rsidRPr="00C16DEE">
        <w:rPr>
          <w:rFonts w:ascii="Arial" w:hAnsi="Arial" w:cs="Arial"/>
        </w:rPr>
        <w:t xml:space="preserve"> hukum </w:t>
      </w:r>
      <w:proofErr w:type="spellStart"/>
      <w:r w:rsidRPr="00C16DEE">
        <w:rPr>
          <w:rFonts w:ascii="Arial" w:hAnsi="Arial" w:cs="Arial"/>
        </w:rPr>
        <w:t>terhadap</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yang </w:t>
      </w:r>
      <w:proofErr w:type="spellStart"/>
      <w:r w:rsidRPr="00C16DEE">
        <w:rPr>
          <w:rFonts w:ascii="Arial" w:hAnsi="Arial" w:cs="Arial"/>
        </w:rPr>
        <w:t>masih</w:t>
      </w:r>
      <w:proofErr w:type="spellEnd"/>
      <w:r w:rsidRPr="00C16DEE">
        <w:rPr>
          <w:rFonts w:ascii="Arial" w:hAnsi="Arial" w:cs="Arial"/>
        </w:rPr>
        <w:t xml:space="preserve"> </w:t>
      </w:r>
      <w:proofErr w:type="spellStart"/>
      <w:r w:rsidRPr="00C16DEE">
        <w:rPr>
          <w:rFonts w:ascii="Arial" w:hAnsi="Arial" w:cs="Arial"/>
        </w:rPr>
        <w:t>hidup</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hukum non-formal.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karena</w:t>
      </w:r>
      <w:proofErr w:type="spellEnd"/>
      <w:r w:rsidRPr="00C16DEE">
        <w:rPr>
          <w:rFonts w:ascii="Arial" w:hAnsi="Arial" w:cs="Arial"/>
        </w:rPr>
        <w:t xml:space="preserve"> </w:t>
      </w:r>
      <w:proofErr w:type="spellStart"/>
      <w:r w:rsidRPr="00C16DEE">
        <w:rPr>
          <w:rFonts w:ascii="Arial" w:hAnsi="Arial" w:cs="Arial"/>
        </w:rPr>
        <w:t>itu</w:t>
      </w:r>
      <w:proofErr w:type="spellEnd"/>
      <w:r w:rsidRPr="00C16DEE">
        <w:rPr>
          <w:rFonts w:ascii="Arial" w:hAnsi="Arial" w:cs="Arial"/>
        </w:rPr>
        <w:t xml:space="preserve">, </w:t>
      </w:r>
      <w:proofErr w:type="spellStart"/>
      <w:r w:rsidRPr="00C16DEE">
        <w:rPr>
          <w:rFonts w:ascii="Arial" w:hAnsi="Arial" w:cs="Arial"/>
        </w:rPr>
        <w:t>perlu</w:t>
      </w:r>
      <w:proofErr w:type="spellEnd"/>
      <w:r w:rsidRPr="00C16DEE">
        <w:rPr>
          <w:rFonts w:ascii="Arial" w:hAnsi="Arial" w:cs="Arial"/>
        </w:rPr>
        <w:t xml:space="preserve"> </w:t>
      </w:r>
      <w:proofErr w:type="spellStart"/>
      <w:r w:rsidRPr="00C16DEE">
        <w:rPr>
          <w:rFonts w:ascii="Arial" w:hAnsi="Arial" w:cs="Arial"/>
        </w:rPr>
        <w:t>adanya</w:t>
      </w:r>
      <w:proofErr w:type="spellEnd"/>
      <w:r w:rsidRPr="00C16DEE">
        <w:rPr>
          <w:rFonts w:ascii="Arial" w:hAnsi="Arial" w:cs="Arial"/>
        </w:rPr>
        <w:t xml:space="preserve"> </w:t>
      </w:r>
      <w:proofErr w:type="spellStart"/>
      <w:r w:rsidRPr="00C16DEE">
        <w:rPr>
          <w:rFonts w:ascii="Arial" w:hAnsi="Arial" w:cs="Arial"/>
        </w:rPr>
        <w:t>penguatan</w:t>
      </w:r>
      <w:proofErr w:type="spellEnd"/>
      <w:r w:rsidRPr="00C16DEE">
        <w:rPr>
          <w:rFonts w:ascii="Arial" w:hAnsi="Arial" w:cs="Arial"/>
        </w:rPr>
        <w:t xml:space="preserve"> </w:t>
      </w:r>
      <w:proofErr w:type="spellStart"/>
      <w:r w:rsidRPr="00C16DEE">
        <w:rPr>
          <w:rFonts w:ascii="Arial" w:hAnsi="Arial" w:cs="Arial"/>
        </w:rPr>
        <w:t>pengakuan</w:t>
      </w:r>
      <w:proofErr w:type="spellEnd"/>
      <w:r w:rsidRPr="00C16DEE">
        <w:rPr>
          <w:rFonts w:ascii="Arial" w:hAnsi="Arial" w:cs="Arial"/>
        </w:rPr>
        <w:t xml:space="preserve"> hukum </w:t>
      </w:r>
      <w:proofErr w:type="spellStart"/>
      <w:r w:rsidRPr="00C16DEE">
        <w:rPr>
          <w:rFonts w:ascii="Arial" w:hAnsi="Arial" w:cs="Arial"/>
        </w:rPr>
        <w:t>terhadap</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w:t>
      </w:r>
      <w:proofErr w:type="spellStart"/>
      <w:r w:rsidRPr="00C16DEE">
        <w:rPr>
          <w:rFonts w:ascii="Arial" w:hAnsi="Arial" w:cs="Arial"/>
        </w:rPr>
        <w:t>pembuktian</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sebagai</w:t>
      </w:r>
      <w:proofErr w:type="spellEnd"/>
      <w:r w:rsidRPr="00C16DEE">
        <w:rPr>
          <w:rFonts w:ascii="Arial" w:hAnsi="Arial" w:cs="Arial"/>
        </w:rPr>
        <w:t xml:space="preserve"> </w:t>
      </w:r>
      <w:proofErr w:type="spellStart"/>
      <w:r w:rsidRPr="00C16DEE">
        <w:rPr>
          <w:rFonts w:ascii="Arial" w:hAnsi="Arial" w:cs="Arial"/>
        </w:rPr>
        <w:t>alternatif</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penyelesaian</w:t>
      </w:r>
      <w:proofErr w:type="spellEnd"/>
      <w:r w:rsidRPr="00C16DEE">
        <w:rPr>
          <w:rFonts w:ascii="Arial" w:hAnsi="Arial" w:cs="Arial"/>
        </w:rPr>
        <w:t xml:space="preserve"> </w:t>
      </w:r>
      <w:proofErr w:type="spellStart"/>
      <w:r w:rsidRPr="00C16DEE">
        <w:rPr>
          <w:rFonts w:ascii="Arial" w:hAnsi="Arial" w:cs="Arial"/>
        </w:rPr>
        <w:t>sengketa</w:t>
      </w:r>
      <w:proofErr w:type="spellEnd"/>
      <w:r w:rsidRPr="00C16DEE">
        <w:rPr>
          <w:rFonts w:ascii="Arial" w:hAnsi="Arial" w:cs="Arial"/>
        </w:rPr>
        <w:t xml:space="preserve"> tanah.</w:t>
      </w:r>
    </w:p>
    <w:p w14:paraId="57E03581" w14:textId="77777777" w:rsidR="00C16DEE" w:rsidRPr="00C16DEE" w:rsidRDefault="00C16DEE" w:rsidP="00C16DEE">
      <w:pPr>
        <w:pStyle w:val="Judul2"/>
        <w:numPr>
          <w:ilvl w:val="0"/>
          <w:numId w:val="6"/>
        </w:numPr>
        <w:jc w:val="both"/>
        <w:rPr>
          <w:rFonts w:ascii="Arial" w:hAnsi="Arial" w:cs="Arial"/>
          <w:sz w:val="24"/>
          <w:szCs w:val="24"/>
        </w:rPr>
      </w:pPr>
      <w:proofErr w:type="spellStart"/>
      <w:r w:rsidRPr="00C16DEE">
        <w:rPr>
          <w:rFonts w:ascii="Arial" w:hAnsi="Arial" w:cs="Arial"/>
          <w:sz w:val="24"/>
          <w:szCs w:val="24"/>
        </w:rPr>
        <w:lastRenderedPageBreak/>
        <w:t>Peralihan</w:t>
      </w:r>
      <w:proofErr w:type="spellEnd"/>
      <w:r w:rsidRPr="00C16DEE">
        <w:rPr>
          <w:rFonts w:ascii="Arial" w:hAnsi="Arial" w:cs="Arial"/>
          <w:sz w:val="24"/>
          <w:szCs w:val="24"/>
        </w:rPr>
        <w:t xml:space="preserve"> </w:t>
      </w:r>
      <w:proofErr w:type="spellStart"/>
      <w:r w:rsidRPr="00C16DEE">
        <w:rPr>
          <w:rFonts w:ascii="Arial" w:hAnsi="Arial" w:cs="Arial"/>
          <w:sz w:val="24"/>
          <w:szCs w:val="24"/>
        </w:rPr>
        <w:t>Hak</w:t>
      </w:r>
      <w:proofErr w:type="spellEnd"/>
      <w:r w:rsidRPr="00C16DEE">
        <w:rPr>
          <w:rFonts w:ascii="Arial" w:hAnsi="Arial" w:cs="Arial"/>
          <w:sz w:val="24"/>
          <w:szCs w:val="24"/>
        </w:rPr>
        <w:t xml:space="preserve"> </w:t>
      </w:r>
      <w:proofErr w:type="spellStart"/>
      <w:r w:rsidRPr="00C16DEE">
        <w:rPr>
          <w:rFonts w:ascii="Arial" w:hAnsi="Arial" w:cs="Arial"/>
          <w:sz w:val="24"/>
          <w:szCs w:val="24"/>
        </w:rPr>
        <w:t>atas</w:t>
      </w:r>
      <w:proofErr w:type="spellEnd"/>
      <w:r w:rsidRPr="00C16DEE">
        <w:rPr>
          <w:rFonts w:ascii="Arial" w:hAnsi="Arial" w:cs="Arial"/>
          <w:sz w:val="24"/>
          <w:szCs w:val="24"/>
        </w:rPr>
        <w:t xml:space="preserve"> Tanah </w:t>
      </w:r>
      <w:proofErr w:type="spellStart"/>
      <w:r w:rsidRPr="00C16DEE">
        <w:rPr>
          <w:rFonts w:ascii="Arial" w:hAnsi="Arial" w:cs="Arial"/>
          <w:sz w:val="24"/>
          <w:szCs w:val="24"/>
        </w:rPr>
        <w:t>Adat</w:t>
      </w:r>
      <w:proofErr w:type="spellEnd"/>
      <w:r w:rsidRPr="00C16DEE">
        <w:rPr>
          <w:rFonts w:ascii="Arial" w:hAnsi="Arial" w:cs="Arial"/>
          <w:sz w:val="24"/>
          <w:szCs w:val="24"/>
        </w:rPr>
        <w:t xml:space="preserve"> dan </w:t>
      </w:r>
      <w:proofErr w:type="spellStart"/>
      <w:r w:rsidRPr="00C16DEE">
        <w:rPr>
          <w:rFonts w:ascii="Arial" w:hAnsi="Arial" w:cs="Arial"/>
          <w:sz w:val="24"/>
          <w:szCs w:val="24"/>
        </w:rPr>
        <w:t>Klaim</w:t>
      </w:r>
      <w:proofErr w:type="spellEnd"/>
      <w:r w:rsidRPr="00C16DEE">
        <w:rPr>
          <w:rFonts w:ascii="Arial" w:hAnsi="Arial" w:cs="Arial"/>
          <w:sz w:val="24"/>
          <w:szCs w:val="24"/>
        </w:rPr>
        <w:t xml:space="preserve"> </w:t>
      </w:r>
      <w:proofErr w:type="spellStart"/>
      <w:r w:rsidRPr="00C16DEE">
        <w:rPr>
          <w:rFonts w:ascii="Arial" w:hAnsi="Arial" w:cs="Arial"/>
          <w:sz w:val="24"/>
          <w:szCs w:val="24"/>
        </w:rPr>
        <w:t>Kepemilikan</w:t>
      </w:r>
      <w:proofErr w:type="spellEnd"/>
      <w:r w:rsidRPr="00C16DEE">
        <w:rPr>
          <w:rFonts w:ascii="Arial" w:hAnsi="Arial" w:cs="Arial"/>
          <w:sz w:val="24"/>
          <w:szCs w:val="24"/>
        </w:rPr>
        <w:t xml:space="preserve"> </w:t>
      </w:r>
      <w:proofErr w:type="spellStart"/>
      <w:r w:rsidRPr="00C16DEE">
        <w:rPr>
          <w:rFonts w:ascii="Arial" w:hAnsi="Arial" w:cs="Arial"/>
          <w:sz w:val="24"/>
          <w:szCs w:val="24"/>
        </w:rPr>
        <w:t>Pribadi</w:t>
      </w:r>
      <w:proofErr w:type="spellEnd"/>
    </w:p>
    <w:p w14:paraId="4F717CBD" w14:textId="77777777" w:rsidR="00C16DEE" w:rsidRPr="00C16DEE" w:rsidRDefault="00C16DEE" w:rsidP="00C16DEE">
      <w:pPr>
        <w:pStyle w:val="NormalWeb"/>
        <w:spacing w:line="360" w:lineRule="auto"/>
        <w:ind w:firstLine="720"/>
        <w:jc w:val="both"/>
        <w:rPr>
          <w:rFonts w:ascii="Arial" w:hAnsi="Arial" w:cs="Arial"/>
        </w:rPr>
      </w:pPr>
      <w:proofErr w:type="spellStart"/>
      <w:r w:rsidRPr="00C16DEE">
        <w:rPr>
          <w:rFonts w:ascii="Arial" w:hAnsi="Arial" w:cs="Arial"/>
        </w:rPr>
        <w:t>Peralihan</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atas</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merupakan</w:t>
      </w:r>
      <w:proofErr w:type="spellEnd"/>
      <w:r w:rsidRPr="00C16DEE">
        <w:rPr>
          <w:rFonts w:ascii="Arial" w:hAnsi="Arial" w:cs="Arial"/>
        </w:rPr>
        <w:t xml:space="preserve"> </w:t>
      </w:r>
      <w:proofErr w:type="spellStart"/>
      <w:r w:rsidRPr="00C16DEE">
        <w:rPr>
          <w:rFonts w:ascii="Arial" w:hAnsi="Arial" w:cs="Arial"/>
        </w:rPr>
        <w:t>isu</w:t>
      </w:r>
      <w:proofErr w:type="spellEnd"/>
      <w:r w:rsidRPr="00C16DEE">
        <w:rPr>
          <w:rFonts w:ascii="Arial" w:hAnsi="Arial" w:cs="Arial"/>
        </w:rPr>
        <w:t xml:space="preserve"> yang </w:t>
      </w:r>
      <w:proofErr w:type="spellStart"/>
      <w:r w:rsidRPr="00C16DEE">
        <w:rPr>
          <w:rFonts w:ascii="Arial" w:hAnsi="Arial" w:cs="Arial"/>
        </w:rPr>
        <w:t>kompleks</w:t>
      </w:r>
      <w:proofErr w:type="spellEnd"/>
      <w:r w:rsidRPr="00C16DEE">
        <w:rPr>
          <w:rFonts w:ascii="Arial" w:hAnsi="Arial" w:cs="Arial"/>
        </w:rPr>
        <w:t xml:space="preserve"> dan </w:t>
      </w:r>
      <w:proofErr w:type="spellStart"/>
      <w:r w:rsidRPr="00C16DEE">
        <w:rPr>
          <w:rFonts w:ascii="Arial" w:hAnsi="Arial" w:cs="Arial"/>
        </w:rPr>
        <w:t>penuh</w:t>
      </w:r>
      <w:proofErr w:type="spellEnd"/>
      <w:r w:rsidRPr="00C16DEE">
        <w:rPr>
          <w:rFonts w:ascii="Arial" w:hAnsi="Arial" w:cs="Arial"/>
        </w:rPr>
        <w:t xml:space="preserve"> </w:t>
      </w:r>
      <w:proofErr w:type="spellStart"/>
      <w:r w:rsidRPr="00C16DEE">
        <w:rPr>
          <w:rFonts w:ascii="Arial" w:hAnsi="Arial" w:cs="Arial"/>
        </w:rPr>
        <w:t>tantangan</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konteks</w:t>
      </w:r>
      <w:proofErr w:type="spellEnd"/>
      <w:r w:rsidRPr="00C16DEE">
        <w:rPr>
          <w:rFonts w:ascii="Arial" w:hAnsi="Arial" w:cs="Arial"/>
        </w:rPr>
        <w:t xml:space="preserve"> hukum agraria </w:t>
      </w:r>
      <w:proofErr w:type="spellStart"/>
      <w:r w:rsidRPr="00C16DEE">
        <w:rPr>
          <w:rFonts w:ascii="Arial" w:hAnsi="Arial" w:cs="Arial"/>
        </w:rPr>
        <w:t>nasional</w:t>
      </w:r>
      <w:proofErr w:type="spellEnd"/>
      <w:r w:rsidRPr="00C16DEE">
        <w:rPr>
          <w:rFonts w:ascii="Arial" w:hAnsi="Arial" w:cs="Arial"/>
        </w:rPr>
        <w:t xml:space="preserve"> Indonesia.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tradisional</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dikuasai</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kolektif</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berdasarkan</w:t>
      </w:r>
      <w:proofErr w:type="spellEnd"/>
      <w:r w:rsidRPr="00C16DEE">
        <w:rPr>
          <w:rFonts w:ascii="Arial" w:hAnsi="Arial" w:cs="Arial"/>
        </w:rPr>
        <w:t xml:space="preserve"> norma dan </w:t>
      </w:r>
      <w:proofErr w:type="spellStart"/>
      <w:r w:rsidRPr="00C16DEE">
        <w:rPr>
          <w:rFonts w:ascii="Arial" w:hAnsi="Arial" w:cs="Arial"/>
        </w:rPr>
        <w:t>aturan</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yang </w:t>
      </w:r>
      <w:proofErr w:type="spellStart"/>
      <w:r w:rsidRPr="00C16DEE">
        <w:rPr>
          <w:rFonts w:ascii="Arial" w:hAnsi="Arial" w:cs="Arial"/>
        </w:rPr>
        <w:t>diwariskan</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turun-temurun</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atas</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bersifat</w:t>
      </w:r>
      <w:proofErr w:type="spellEnd"/>
      <w:r w:rsidRPr="00C16DEE">
        <w:rPr>
          <w:rFonts w:ascii="Arial" w:hAnsi="Arial" w:cs="Arial"/>
        </w:rPr>
        <w:t xml:space="preserve"> </w:t>
      </w:r>
      <w:proofErr w:type="spellStart"/>
      <w:r w:rsidRPr="00C16DEE">
        <w:rPr>
          <w:rFonts w:ascii="Arial" w:hAnsi="Arial" w:cs="Arial"/>
        </w:rPr>
        <w:t>komunal</w:t>
      </w:r>
      <w:proofErr w:type="spellEnd"/>
      <w:r w:rsidRPr="00C16DEE">
        <w:rPr>
          <w:rFonts w:ascii="Arial" w:hAnsi="Arial" w:cs="Arial"/>
        </w:rPr>
        <w:t xml:space="preserve"> dan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mengenal</w:t>
      </w:r>
      <w:proofErr w:type="spellEnd"/>
      <w:r w:rsidRPr="00C16DEE">
        <w:rPr>
          <w:rFonts w:ascii="Arial" w:hAnsi="Arial" w:cs="Arial"/>
        </w:rPr>
        <w:t xml:space="preserve"> </w:t>
      </w:r>
      <w:proofErr w:type="spellStart"/>
      <w:r w:rsidRPr="00C16DEE">
        <w:rPr>
          <w:rFonts w:ascii="Arial" w:hAnsi="Arial" w:cs="Arial"/>
        </w:rPr>
        <w:t>konsep</w:t>
      </w:r>
      <w:proofErr w:type="spellEnd"/>
      <w:r w:rsidRPr="00C16DEE">
        <w:rPr>
          <w:rFonts w:ascii="Arial" w:hAnsi="Arial" w:cs="Arial"/>
        </w:rPr>
        <w:t xml:space="preserve"> </w:t>
      </w:r>
      <w:proofErr w:type="spellStart"/>
      <w:r w:rsidRPr="00C16DEE">
        <w:rPr>
          <w:rFonts w:ascii="Arial" w:hAnsi="Arial" w:cs="Arial"/>
        </w:rPr>
        <w:t>kepemilikan</w:t>
      </w:r>
      <w:proofErr w:type="spellEnd"/>
      <w:r w:rsidRPr="00C16DEE">
        <w:rPr>
          <w:rFonts w:ascii="Arial" w:hAnsi="Arial" w:cs="Arial"/>
        </w:rPr>
        <w:t xml:space="preserve"> individual </w:t>
      </w:r>
      <w:proofErr w:type="spellStart"/>
      <w:r w:rsidRPr="00C16DEE">
        <w:rPr>
          <w:rFonts w:ascii="Arial" w:hAnsi="Arial" w:cs="Arial"/>
        </w:rPr>
        <w:t>seperti</w:t>
      </w:r>
      <w:proofErr w:type="spellEnd"/>
      <w:r w:rsidRPr="00C16DEE">
        <w:rPr>
          <w:rFonts w:ascii="Arial" w:hAnsi="Arial" w:cs="Arial"/>
        </w:rPr>
        <w:t xml:space="preserve"> yang </w:t>
      </w:r>
      <w:proofErr w:type="spellStart"/>
      <w:r w:rsidRPr="00C16DEE">
        <w:rPr>
          <w:rFonts w:ascii="Arial" w:hAnsi="Arial" w:cs="Arial"/>
        </w:rPr>
        <w:t>dikenal</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hukum negara. </w:t>
      </w:r>
      <w:proofErr w:type="spellStart"/>
      <w:r w:rsidRPr="00C16DEE">
        <w:rPr>
          <w:rFonts w:ascii="Arial" w:hAnsi="Arial" w:cs="Arial"/>
        </w:rPr>
        <w:t>Namun</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praktiknya</w:t>
      </w:r>
      <w:proofErr w:type="spellEnd"/>
      <w:r w:rsidRPr="00C16DEE">
        <w:rPr>
          <w:rFonts w:ascii="Arial" w:hAnsi="Arial" w:cs="Arial"/>
        </w:rPr>
        <w:t xml:space="preserve">, </w:t>
      </w:r>
      <w:proofErr w:type="spellStart"/>
      <w:r w:rsidRPr="00C16DEE">
        <w:rPr>
          <w:rFonts w:ascii="Arial" w:hAnsi="Arial" w:cs="Arial"/>
        </w:rPr>
        <w:t>terjadi</w:t>
      </w:r>
      <w:proofErr w:type="spellEnd"/>
      <w:r w:rsidRPr="00C16DEE">
        <w:rPr>
          <w:rFonts w:ascii="Arial" w:hAnsi="Arial" w:cs="Arial"/>
        </w:rPr>
        <w:t xml:space="preserve"> </w:t>
      </w:r>
      <w:proofErr w:type="spellStart"/>
      <w:r w:rsidRPr="00C16DEE">
        <w:rPr>
          <w:rFonts w:ascii="Arial" w:hAnsi="Arial" w:cs="Arial"/>
        </w:rPr>
        <w:t>pergeseran</w:t>
      </w:r>
      <w:proofErr w:type="spellEnd"/>
      <w:r w:rsidRPr="00C16DEE">
        <w:rPr>
          <w:rFonts w:ascii="Arial" w:hAnsi="Arial" w:cs="Arial"/>
        </w:rPr>
        <w:t xml:space="preserve"> di mana </w:t>
      </w:r>
      <w:proofErr w:type="spellStart"/>
      <w:r w:rsidRPr="00C16DEE">
        <w:rPr>
          <w:rFonts w:ascii="Arial" w:hAnsi="Arial" w:cs="Arial"/>
        </w:rPr>
        <w:t>sebagian</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diklaim</w:t>
      </w:r>
      <w:proofErr w:type="spellEnd"/>
      <w:r w:rsidRPr="00C16DEE">
        <w:rPr>
          <w:rFonts w:ascii="Arial" w:hAnsi="Arial" w:cs="Arial"/>
        </w:rPr>
        <w:t xml:space="preserve"> </w:t>
      </w:r>
      <w:proofErr w:type="spellStart"/>
      <w:r w:rsidRPr="00C16DEE">
        <w:rPr>
          <w:rFonts w:ascii="Arial" w:hAnsi="Arial" w:cs="Arial"/>
        </w:rPr>
        <w:t>sebagai</w:t>
      </w:r>
      <w:proofErr w:type="spellEnd"/>
      <w:r w:rsidRPr="00C16DEE">
        <w:rPr>
          <w:rFonts w:ascii="Arial" w:hAnsi="Arial" w:cs="Arial"/>
        </w:rPr>
        <w:t xml:space="preserve"> </w:t>
      </w:r>
      <w:proofErr w:type="spellStart"/>
      <w:r w:rsidRPr="00C16DEE">
        <w:rPr>
          <w:rFonts w:ascii="Arial" w:hAnsi="Arial" w:cs="Arial"/>
        </w:rPr>
        <w:t>milik</w:t>
      </w:r>
      <w:proofErr w:type="spellEnd"/>
      <w:r w:rsidRPr="00C16DEE">
        <w:rPr>
          <w:rFonts w:ascii="Arial" w:hAnsi="Arial" w:cs="Arial"/>
        </w:rPr>
        <w:t xml:space="preserve"> </w:t>
      </w:r>
      <w:proofErr w:type="spellStart"/>
      <w:r w:rsidRPr="00C16DEE">
        <w:rPr>
          <w:rFonts w:ascii="Arial" w:hAnsi="Arial" w:cs="Arial"/>
        </w:rPr>
        <w:t>pribadi</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individu</w:t>
      </w:r>
      <w:proofErr w:type="spellEnd"/>
      <w:r w:rsidRPr="00C16DEE">
        <w:rPr>
          <w:rFonts w:ascii="Arial" w:hAnsi="Arial" w:cs="Arial"/>
        </w:rPr>
        <w:t xml:space="preserve"> </w:t>
      </w:r>
      <w:proofErr w:type="spellStart"/>
      <w:r w:rsidRPr="00C16DEE">
        <w:rPr>
          <w:rFonts w:ascii="Arial" w:hAnsi="Arial" w:cs="Arial"/>
        </w:rPr>
        <w:t>atau</w:t>
      </w:r>
      <w:proofErr w:type="spellEnd"/>
      <w:r w:rsidRPr="00C16DEE">
        <w:rPr>
          <w:rFonts w:ascii="Arial" w:hAnsi="Arial" w:cs="Arial"/>
        </w:rPr>
        <w:t xml:space="preserve"> </w:t>
      </w:r>
      <w:proofErr w:type="spellStart"/>
      <w:r w:rsidRPr="00C16DEE">
        <w:rPr>
          <w:rFonts w:ascii="Arial" w:hAnsi="Arial" w:cs="Arial"/>
        </w:rPr>
        <w:t>kelompok</w:t>
      </w:r>
      <w:proofErr w:type="spellEnd"/>
      <w:r w:rsidRPr="00C16DEE">
        <w:rPr>
          <w:rFonts w:ascii="Arial" w:hAnsi="Arial" w:cs="Arial"/>
        </w:rPr>
        <w:t xml:space="preserve"> </w:t>
      </w:r>
      <w:proofErr w:type="spellStart"/>
      <w:r w:rsidRPr="00C16DEE">
        <w:rPr>
          <w:rFonts w:ascii="Arial" w:hAnsi="Arial" w:cs="Arial"/>
        </w:rPr>
        <w:t>tertentu</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itu</w:t>
      </w:r>
      <w:proofErr w:type="spellEnd"/>
      <w:r w:rsidRPr="00C16DEE">
        <w:rPr>
          <w:rFonts w:ascii="Arial" w:hAnsi="Arial" w:cs="Arial"/>
        </w:rPr>
        <w:t xml:space="preserve"> </w:t>
      </w:r>
      <w:proofErr w:type="spellStart"/>
      <w:r w:rsidRPr="00C16DEE">
        <w:rPr>
          <w:rFonts w:ascii="Arial" w:hAnsi="Arial" w:cs="Arial"/>
        </w:rPr>
        <w:t>sendiri</w:t>
      </w:r>
      <w:proofErr w:type="spellEnd"/>
      <w:r w:rsidRPr="00C16DEE">
        <w:rPr>
          <w:rFonts w:ascii="Arial" w:hAnsi="Arial" w:cs="Arial"/>
        </w:rPr>
        <w:t xml:space="preserve">. </w:t>
      </w:r>
      <w:proofErr w:type="spellStart"/>
      <w:r w:rsidRPr="00C16DEE">
        <w:rPr>
          <w:rFonts w:ascii="Arial" w:hAnsi="Arial" w:cs="Arial"/>
        </w:rPr>
        <w:t>Klaim</w:t>
      </w:r>
      <w:proofErr w:type="spellEnd"/>
      <w:r w:rsidRPr="00C16DEE">
        <w:rPr>
          <w:rFonts w:ascii="Arial" w:hAnsi="Arial" w:cs="Arial"/>
        </w:rPr>
        <w:t xml:space="preserve"> </w:t>
      </w:r>
      <w:proofErr w:type="spellStart"/>
      <w:r w:rsidRPr="00C16DEE">
        <w:rPr>
          <w:rFonts w:ascii="Arial" w:hAnsi="Arial" w:cs="Arial"/>
        </w:rPr>
        <w:t>kepemilikan</w:t>
      </w:r>
      <w:proofErr w:type="spellEnd"/>
      <w:r w:rsidRPr="00C16DEE">
        <w:rPr>
          <w:rFonts w:ascii="Arial" w:hAnsi="Arial" w:cs="Arial"/>
        </w:rPr>
        <w:t xml:space="preserve"> </w:t>
      </w:r>
      <w:proofErr w:type="spellStart"/>
      <w:r w:rsidRPr="00C16DEE">
        <w:rPr>
          <w:rFonts w:ascii="Arial" w:hAnsi="Arial" w:cs="Arial"/>
        </w:rPr>
        <w:t>pribadi</w:t>
      </w:r>
      <w:proofErr w:type="spellEnd"/>
      <w:r w:rsidRPr="00C16DEE">
        <w:rPr>
          <w:rFonts w:ascii="Arial" w:hAnsi="Arial" w:cs="Arial"/>
        </w:rPr>
        <w:t xml:space="preserve"> ini </w:t>
      </w:r>
      <w:proofErr w:type="spellStart"/>
      <w:r w:rsidRPr="00C16DEE">
        <w:rPr>
          <w:rFonts w:ascii="Arial" w:hAnsi="Arial" w:cs="Arial"/>
        </w:rPr>
        <w:t>biasanya</w:t>
      </w:r>
      <w:proofErr w:type="spellEnd"/>
      <w:r w:rsidRPr="00C16DEE">
        <w:rPr>
          <w:rFonts w:ascii="Arial" w:hAnsi="Arial" w:cs="Arial"/>
        </w:rPr>
        <w:t xml:space="preserve"> </w:t>
      </w:r>
      <w:proofErr w:type="spellStart"/>
      <w:r w:rsidRPr="00C16DEE">
        <w:rPr>
          <w:rFonts w:ascii="Arial" w:hAnsi="Arial" w:cs="Arial"/>
        </w:rPr>
        <w:t>muncul</w:t>
      </w:r>
      <w:proofErr w:type="spellEnd"/>
      <w:r w:rsidRPr="00C16DEE">
        <w:rPr>
          <w:rFonts w:ascii="Arial" w:hAnsi="Arial" w:cs="Arial"/>
        </w:rPr>
        <w:t xml:space="preserve"> </w:t>
      </w:r>
      <w:proofErr w:type="spellStart"/>
      <w:r w:rsidRPr="00C16DEE">
        <w:rPr>
          <w:rFonts w:ascii="Arial" w:hAnsi="Arial" w:cs="Arial"/>
        </w:rPr>
        <w:t>karena</w:t>
      </w:r>
      <w:proofErr w:type="spellEnd"/>
      <w:r w:rsidRPr="00C16DEE">
        <w:rPr>
          <w:rFonts w:ascii="Arial" w:hAnsi="Arial" w:cs="Arial"/>
        </w:rPr>
        <w:t xml:space="preserve"> </w:t>
      </w:r>
      <w:proofErr w:type="spellStart"/>
      <w:r w:rsidRPr="00C16DEE">
        <w:rPr>
          <w:rFonts w:ascii="Arial" w:hAnsi="Arial" w:cs="Arial"/>
        </w:rPr>
        <w:t>adanya</w:t>
      </w:r>
      <w:proofErr w:type="spellEnd"/>
      <w:r w:rsidRPr="00C16DEE">
        <w:rPr>
          <w:rFonts w:ascii="Arial" w:hAnsi="Arial" w:cs="Arial"/>
        </w:rPr>
        <w:t xml:space="preserve"> </w:t>
      </w:r>
      <w:proofErr w:type="spellStart"/>
      <w:r w:rsidRPr="00C16DEE">
        <w:rPr>
          <w:rFonts w:ascii="Arial" w:hAnsi="Arial" w:cs="Arial"/>
        </w:rPr>
        <w:t>pemanfaatan</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intensif</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individu</w:t>
      </w:r>
      <w:proofErr w:type="spellEnd"/>
      <w:r w:rsidRPr="00C16DEE">
        <w:rPr>
          <w:rFonts w:ascii="Arial" w:hAnsi="Arial" w:cs="Arial"/>
        </w:rPr>
        <w:t xml:space="preserve"> </w:t>
      </w:r>
      <w:proofErr w:type="spellStart"/>
      <w:r w:rsidRPr="00C16DEE">
        <w:rPr>
          <w:rFonts w:ascii="Arial" w:hAnsi="Arial" w:cs="Arial"/>
        </w:rPr>
        <w:t>selama</w:t>
      </w:r>
      <w:proofErr w:type="spellEnd"/>
      <w:r w:rsidRPr="00C16DEE">
        <w:rPr>
          <w:rFonts w:ascii="Arial" w:hAnsi="Arial" w:cs="Arial"/>
        </w:rPr>
        <w:t xml:space="preserve"> </w:t>
      </w:r>
      <w:proofErr w:type="spellStart"/>
      <w:r w:rsidRPr="00C16DEE">
        <w:rPr>
          <w:rFonts w:ascii="Arial" w:hAnsi="Arial" w:cs="Arial"/>
        </w:rPr>
        <w:t>beberapa</w:t>
      </w:r>
      <w:proofErr w:type="spellEnd"/>
      <w:r w:rsidRPr="00C16DEE">
        <w:rPr>
          <w:rFonts w:ascii="Arial" w:hAnsi="Arial" w:cs="Arial"/>
        </w:rPr>
        <w:t xml:space="preserve"> </w:t>
      </w:r>
      <w:proofErr w:type="spellStart"/>
      <w:r w:rsidRPr="00C16DEE">
        <w:rPr>
          <w:rFonts w:ascii="Arial" w:hAnsi="Arial" w:cs="Arial"/>
        </w:rPr>
        <w:t>generasi</w:t>
      </w:r>
      <w:proofErr w:type="spellEnd"/>
      <w:r w:rsidRPr="00C16DEE">
        <w:rPr>
          <w:rFonts w:ascii="Arial" w:hAnsi="Arial" w:cs="Arial"/>
        </w:rPr>
        <w:t xml:space="preserve">, yang </w:t>
      </w:r>
      <w:proofErr w:type="spellStart"/>
      <w:r w:rsidRPr="00C16DEE">
        <w:rPr>
          <w:rFonts w:ascii="Arial" w:hAnsi="Arial" w:cs="Arial"/>
        </w:rPr>
        <w:t>kemudian</w:t>
      </w:r>
      <w:proofErr w:type="spellEnd"/>
      <w:r w:rsidRPr="00C16DEE">
        <w:rPr>
          <w:rFonts w:ascii="Arial" w:hAnsi="Arial" w:cs="Arial"/>
        </w:rPr>
        <w:t xml:space="preserve"> </w:t>
      </w:r>
      <w:proofErr w:type="spellStart"/>
      <w:r w:rsidRPr="00C16DEE">
        <w:rPr>
          <w:rFonts w:ascii="Arial" w:hAnsi="Arial" w:cs="Arial"/>
        </w:rPr>
        <w:t>menimbulkan</w:t>
      </w:r>
      <w:proofErr w:type="spellEnd"/>
      <w:r w:rsidRPr="00C16DEE">
        <w:rPr>
          <w:rFonts w:ascii="Arial" w:hAnsi="Arial" w:cs="Arial"/>
        </w:rPr>
        <w:t xml:space="preserve"> </w:t>
      </w:r>
      <w:proofErr w:type="spellStart"/>
      <w:r w:rsidRPr="00C16DEE">
        <w:rPr>
          <w:rFonts w:ascii="Arial" w:hAnsi="Arial" w:cs="Arial"/>
        </w:rPr>
        <w:t>persepsi</w:t>
      </w:r>
      <w:proofErr w:type="spellEnd"/>
      <w:r w:rsidRPr="00C16DEE">
        <w:rPr>
          <w:rFonts w:ascii="Arial" w:hAnsi="Arial" w:cs="Arial"/>
        </w:rPr>
        <w:t xml:space="preserve"> </w:t>
      </w:r>
      <w:proofErr w:type="spellStart"/>
      <w:r w:rsidRPr="00C16DEE">
        <w:rPr>
          <w:rFonts w:ascii="Arial" w:hAnsi="Arial" w:cs="Arial"/>
        </w:rPr>
        <w:t>bahwa</w:t>
      </w:r>
      <w:proofErr w:type="spellEnd"/>
      <w:r w:rsidRPr="00C16DEE">
        <w:rPr>
          <w:rFonts w:ascii="Arial" w:hAnsi="Arial" w:cs="Arial"/>
        </w:rPr>
        <w:t xml:space="preserve"> tanah </w:t>
      </w:r>
      <w:proofErr w:type="spellStart"/>
      <w:r w:rsidRPr="00C16DEE">
        <w:rPr>
          <w:rFonts w:ascii="Arial" w:hAnsi="Arial" w:cs="Arial"/>
        </w:rPr>
        <w:t>tersebut</w:t>
      </w:r>
      <w:proofErr w:type="spellEnd"/>
      <w:r w:rsidRPr="00C16DEE">
        <w:rPr>
          <w:rFonts w:ascii="Arial" w:hAnsi="Arial" w:cs="Arial"/>
        </w:rPr>
        <w:t xml:space="preserve"> </w:t>
      </w:r>
      <w:proofErr w:type="spellStart"/>
      <w:r w:rsidRPr="00C16DEE">
        <w:rPr>
          <w:rFonts w:ascii="Arial" w:hAnsi="Arial" w:cs="Arial"/>
        </w:rPr>
        <w:t>merupakan</w:t>
      </w:r>
      <w:proofErr w:type="spellEnd"/>
      <w:r w:rsidRPr="00C16DEE">
        <w:rPr>
          <w:rFonts w:ascii="Arial" w:hAnsi="Arial" w:cs="Arial"/>
        </w:rPr>
        <w:t xml:space="preserve"> </w:t>
      </w:r>
      <w:proofErr w:type="spellStart"/>
      <w:r w:rsidRPr="00C16DEE">
        <w:rPr>
          <w:rFonts w:ascii="Arial" w:hAnsi="Arial" w:cs="Arial"/>
        </w:rPr>
        <w:t>milik</w:t>
      </w:r>
      <w:proofErr w:type="spellEnd"/>
      <w:r w:rsidRPr="00C16DEE">
        <w:rPr>
          <w:rFonts w:ascii="Arial" w:hAnsi="Arial" w:cs="Arial"/>
        </w:rPr>
        <w:t xml:space="preserve"> </w:t>
      </w:r>
      <w:proofErr w:type="spellStart"/>
      <w:r w:rsidRPr="00C16DEE">
        <w:rPr>
          <w:rFonts w:ascii="Arial" w:hAnsi="Arial" w:cs="Arial"/>
        </w:rPr>
        <w:t>pribadi</w:t>
      </w:r>
      <w:proofErr w:type="spellEnd"/>
      <w:r w:rsidRPr="00C16DEE">
        <w:rPr>
          <w:rFonts w:ascii="Arial" w:hAnsi="Arial" w:cs="Arial"/>
        </w:rPr>
        <w:t xml:space="preserve"> yang </w:t>
      </w:r>
      <w:proofErr w:type="spellStart"/>
      <w:r w:rsidRPr="00C16DEE">
        <w:rPr>
          <w:rFonts w:ascii="Arial" w:hAnsi="Arial" w:cs="Arial"/>
        </w:rPr>
        <w:t>dapat</w:t>
      </w:r>
      <w:proofErr w:type="spellEnd"/>
      <w:r w:rsidRPr="00C16DEE">
        <w:rPr>
          <w:rFonts w:ascii="Arial" w:hAnsi="Arial" w:cs="Arial"/>
        </w:rPr>
        <w:t xml:space="preserve"> </w:t>
      </w:r>
      <w:proofErr w:type="spellStart"/>
      <w:r w:rsidRPr="00C16DEE">
        <w:rPr>
          <w:rFonts w:ascii="Arial" w:hAnsi="Arial" w:cs="Arial"/>
        </w:rPr>
        <w:t>dipindahtangankan</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hukum formal. </w:t>
      </w:r>
      <w:proofErr w:type="spellStart"/>
      <w:r w:rsidRPr="00C16DEE">
        <w:rPr>
          <w:rFonts w:ascii="Arial" w:hAnsi="Arial" w:cs="Arial"/>
        </w:rPr>
        <w:t>Fenomena</w:t>
      </w:r>
      <w:proofErr w:type="spellEnd"/>
      <w:r w:rsidRPr="00C16DEE">
        <w:rPr>
          <w:rFonts w:ascii="Arial" w:hAnsi="Arial" w:cs="Arial"/>
        </w:rPr>
        <w:t xml:space="preserve"> ini </w:t>
      </w:r>
      <w:proofErr w:type="spellStart"/>
      <w:r w:rsidRPr="00C16DEE">
        <w:rPr>
          <w:rFonts w:ascii="Arial" w:hAnsi="Arial" w:cs="Arial"/>
        </w:rPr>
        <w:t>menimbulkan</w:t>
      </w:r>
      <w:proofErr w:type="spellEnd"/>
      <w:r w:rsidRPr="00C16DEE">
        <w:rPr>
          <w:rFonts w:ascii="Arial" w:hAnsi="Arial" w:cs="Arial"/>
        </w:rPr>
        <w:t xml:space="preserve"> </w:t>
      </w:r>
      <w:proofErr w:type="spellStart"/>
      <w:r w:rsidRPr="00C16DEE">
        <w:rPr>
          <w:rFonts w:ascii="Arial" w:hAnsi="Arial" w:cs="Arial"/>
        </w:rPr>
        <w:t>konflik</w:t>
      </w:r>
      <w:proofErr w:type="spellEnd"/>
      <w:r w:rsidRPr="00C16DEE">
        <w:rPr>
          <w:rFonts w:ascii="Arial" w:hAnsi="Arial" w:cs="Arial"/>
        </w:rPr>
        <w:t xml:space="preserve"> internal di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dan </w:t>
      </w:r>
      <w:proofErr w:type="spellStart"/>
      <w:r w:rsidRPr="00C16DEE">
        <w:rPr>
          <w:rFonts w:ascii="Arial" w:hAnsi="Arial" w:cs="Arial"/>
        </w:rPr>
        <w:t>menimbulkan</w:t>
      </w:r>
      <w:proofErr w:type="spellEnd"/>
      <w:r w:rsidRPr="00C16DEE">
        <w:rPr>
          <w:rFonts w:ascii="Arial" w:hAnsi="Arial" w:cs="Arial"/>
        </w:rPr>
        <w:t xml:space="preserve"> </w:t>
      </w:r>
      <w:proofErr w:type="spellStart"/>
      <w:r w:rsidRPr="00C16DEE">
        <w:rPr>
          <w:rFonts w:ascii="Arial" w:hAnsi="Arial" w:cs="Arial"/>
        </w:rPr>
        <w:t>tantangan</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mempertahankan</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ulayat</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kolektif</w:t>
      </w:r>
      <w:proofErr w:type="spellEnd"/>
      <w:r w:rsidRPr="00C16DEE">
        <w:rPr>
          <w:rFonts w:ascii="Arial" w:hAnsi="Arial" w:cs="Arial"/>
        </w:rPr>
        <w:t xml:space="preserve">. Hukum </w:t>
      </w:r>
      <w:proofErr w:type="spellStart"/>
      <w:r w:rsidRPr="00C16DEE">
        <w:rPr>
          <w:rFonts w:ascii="Arial" w:hAnsi="Arial" w:cs="Arial"/>
        </w:rPr>
        <w:t>positif</w:t>
      </w:r>
      <w:proofErr w:type="spellEnd"/>
      <w:r w:rsidRPr="00C16DEE">
        <w:rPr>
          <w:rFonts w:ascii="Arial" w:hAnsi="Arial" w:cs="Arial"/>
        </w:rPr>
        <w:t xml:space="preserve"> Indonesia, </w:t>
      </w:r>
      <w:proofErr w:type="spellStart"/>
      <w:r w:rsidRPr="00C16DEE">
        <w:rPr>
          <w:rFonts w:ascii="Arial" w:hAnsi="Arial" w:cs="Arial"/>
        </w:rPr>
        <w:t>terutama</w:t>
      </w:r>
      <w:proofErr w:type="spellEnd"/>
      <w:r w:rsidRPr="00C16DEE">
        <w:rPr>
          <w:rFonts w:ascii="Arial" w:hAnsi="Arial" w:cs="Arial"/>
        </w:rPr>
        <w:t xml:space="preserve"> </w:t>
      </w:r>
      <w:proofErr w:type="spellStart"/>
      <w:r w:rsidRPr="00C16DEE">
        <w:rPr>
          <w:rFonts w:ascii="Arial" w:hAnsi="Arial" w:cs="Arial"/>
        </w:rPr>
        <w:t>Kitab</w:t>
      </w:r>
      <w:proofErr w:type="spellEnd"/>
      <w:r w:rsidRPr="00C16DEE">
        <w:rPr>
          <w:rFonts w:ascii="Arial" w:hAnsi="Arial" w:cs="Arial"/>
        </w:rPr>
        <w:t xml:space="preserve"> </w:t>
      </w:r>
      <w:proofErr w:type="spellStart"/>
      <w:r w:rsidRPr="00C16DEE">
        <w:rPr>
          <w:rFonts w:ascii="Arial" w:hAnsi="Arial" w:cs="Arial"/>
        </w:rPr>
        <w:t>Undang-Undang</w:t>
      </w:r>
      <w:proofErr w:type="spellEnd"/>
      <w:r w:rsidRPr="00C16DEE">
        <w:rPr>
          <w:rFonts w:ascii="Arial" w:hAnsi="Arial" w:cs="Arial"/>
        </w:rPr>
        <w:t xml:space="preserve"> Hukum </w:t>
      </w:r>
      <w:proofErr w:type="spellStart"/>
      <w:r w:rsidRPr="00C16DEE">
        <w:rPr>
          <w:rFonts w:ascii="Arial" w:hAnsi="Arial" w:cs="Arial"/>
        </w:rPr>
        <w:t>Perdata</w:t>
      </w:r>
      <w:proofErr w:type="spellEnd"/>
      <w:r w:rsidRPr="00C16DEE">
        <w:rPr>
          <w:rFonts w:ascii="Arial" w:hAnsi="Arial" w:cs="Arial"/>
        </w:rPr>
        <w:t xml:space="preserve"> (</w:t>
      </w:r>
      <w:proofErr w:type="spellStart"/>
      <w:r w:rsidRPr="00C16DEE">
        <w:rPr>
          <w:rFonts w:ascii="Arial" w:hAnsi="Arial" w:cs="Arial"/>
        </w:rPr>
        <w:t>KUHPerdata</w:t>
      </w:r>
      <w:proofErr w:type="spellEnd"/>
      <w:r w:rsidRPr="00C16DEE">
        <w:rPr>
          <w:rFonts w:ascii="Arial" w:hAnsi="Arial" w:cs="Arial"/>
        </w:rPr>
        <w:t xml:space="preserve">) dan </w:t>
      </w:r>
      <w:proofErr w:type="spellStart"/>
      <w:r w:rsidRPr="00C16DEE">
        <w:rPr>
          <w:rFonts w:ascii="Arial" w:hAnsi="Arial" w:cs="Arial"/>
        </w:rPr>
        <w:t>peraturan</w:t>
      </w:r>
      <w:proofErr w:type="spellEnd"/>
      <w:r w:rsidRPr="00C16DEE">
        <w:rPr>
          <w:rFonts w:ascii="Arial" w:hAnsi="Arial" w:cs="Arial"/>
        </w:rPr>
        <w:t xml:space="preserve"> </w:t>
      </w:r>
      <w:proofErr w:type="spellStart"/>
      <w:r w:rsidRPr="00C16DEE">
        <w:rPr>
          <w:rFonts w:ascii="Arial" w:hAnsi="Arial" w:cs="Arial"/>
        </w:rPr>
        <w:t>pelaksana</w:t>
      </w:r>
      <w:proofErr w:type="spellEnd"/>
      <w:r w:rsidRPr="00C16DEE">
        <w:rPr>
          <w:rFonts w:ascii="Arial" w:hAnsi="Arial" w:cs="Arial"/>
        </w:rPr>
        <w:t xml:space="preserve"> </w:t>
      </w:r>
      <w:proofErr w:type="spellStart"/>
      <w:r w:rsidRPr="00C16DEE">
        <w:rPr>
          <w:rFonts w:ascii="Arial" w:hAnsi="Arial" w:cs="Arial"/>
        </w:rPr>
        <w:t>seperti</w:t>
      </w:r>
      <w:proofErr w:type="spellEnd"/>
      <w:r w:rsidRPr="00C16DEE">
        <w:rPr>
          <w:rFonts w:ascii="Arial" w:hAnsi="Arial" w:cs="Arial"/>
        </w:rPr>
        <w:t xml:space="preserve"> </w:t>
      </w:r>
      <w:proofErr w:type="spellStart"/>
      <w:r w:rsidRPr="00C16DEE">
        <w:rPr>
          <w:rFonts w:ascii="Arial" w:hAnsi="Arial" w:cs="Arial"/>
        </w:rPr>
        <w:t>Peraturan</w:t>
      </w:r>
      <w:proofErr w:type="spellEnd"/>
      <w:r w:rsidRPr="00C16DEE">
        <w:rPr>
          <w:rFonts w:ascii="Arial" w:hAnsi="Arial" w:cs="Arial"/>
        </w:rPr>
        <w:t xml:space="preserve"> </w:t>
      </w:r>
      <w:proofErr w:type="spellStart"/>
      <w:r w:rsidRPr="00C16DEE">
        <w:rPr>
          <w:rFonts w:ascii="Arial" w:hAnsi="Arial" w:cs="Arial"/>
        </w:rPr>
        <w:t>Pemerintah</w:t>
      </w:r>
      <w:proofErr w:type="spellEnd"/>
      <w:r w:rsidRPr="00C16DEE">
        <w:rPr>
          <w:rFonts w:ascii="Arial" w:hAnsi="Arial" w:cs="Arial"/>
        </w:rPr>
        <w:t xml:space="preserve"> Nomor 24 </w:t>
      </w:r>
      <w:proofErr w:type="spellStart"/>
      <w:r w:rsidRPr="00C16DEE">
        <w:rPr>
          <w:rFonts w:ascii="Arial" w:hAnsi="Arial" w:cs="Arial"/>
        </w:rPr>
        <w:t>Tahun</w:t>
      </w:r>
      <w:proofErr w:type="spellEnd"/>
      <w:r w:rsidRPr="00C16DEE">
        <w:rPr>
          <w:rFonts w:ascii="Arial" w:hAnsi="Arial" w:cs="Arial"/>
        </w:rPr>
        <w:t xml:space="preserve"> 1997 </w:t>
      </w:r>
      <w:proofErr w:type="spellStart"/>
      <w:r w:rsidRPr="00C16DEE">
        <w:rPr>
          <w:rFonts w:ascii="Arial" w:hAnsi="Arial" w:cs="Arial"/>
        </w:rPr>
        <w:t>tentang</w:t>
      </w:r>
      <w:proofErr w:type="spellEnd"/>
      <w:r w:rsidRPr="00C16DEE">
        <w:rPr>
          <w:rFonts w:ascii="Arial" w:hAnsi="Arial" w:cs="Arial"/>
        </w:rPr>
        <w:t xml:space="preserve"> </w:t>
      </w:r>
      <w:proofErr w:type="spellStart"/>
      <w:r w:rsidRPr="00C16DEE">
        <w:rPr>
          <w:rFonts w:ascii="Arial" w:hAnsi="Arial" w:cs="Arial"/>
        </w:rPr>
        <w:t>Pendaftaran</w:t>
      </w:r>
      <w:proofErr w:type="spellEnd"/>
      <w:r w:rsidRPr="00C16DEE">
        <w:rPr>
          <w:rFonts w:ascii="Arial" w:hAnsi="Arial" w:cs="Arial"/>
        </w:rPr>
        <w:t xml:space="preserve"> Tanah, </w:t>
      </w:r>
      <w:proofErr w:type="spellStart"/>
      <w:r w:rsidRPr="00C16DEE">
        <w:rPr>
          <w:rFonts w:ascii="Arial" w:hAnsi="Arial" w:cs="Arial"/>
        </w:rPr>
        <w:t>mengatur</w:t>
      </w:r>
      <w:proofErr w:type="spellEnd"/>
      <w:r w:rsidRPr="00C16DEE">
        <w:rPr>
          <w:rFonts w:ascii="Arial" w:hAnsi="Arial" w:cs="Arial"/>
        </w:rPr>
        <w:t xml:space="preserve"> </w:t>
      </w:r>
      <w:proofErr w:type="spellStart"/>
      <w:r w:rsidRPr="00C16DEE">
        <w:rPr>
          <w:rFonts w:ascii="Arial" w:hAnsi="Arial" w:cs="Arial"/>
        </w:rPr>
        <w:t>bahwa</w:t>
      </w:r>
      <w:proofErr w:type="spellEnd"/>
      <w:r w:rsidRPr="00C16DEE">
        <w:rPr>
          <w:rFonts w:ascii="Arial" w:hAnsi="Arial" w:cs="Arial"/>
        </w:rPr>
        <w:t xml:space="preserve"> </w:t>
      </w:r>
      <w:proofErr w:type="spellStart"/>
      <w:r w:rsidRPr="00C16DEE">
        <w:rPr>
          <w:rFonts w:ascii="Arial" w:hAnsi="Arial" w:cs="Arial"/>
        </w:rPr>
        <w:t>peralihan</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atas</w:t>
      </w:r>
      <w:proofErr w:type="spellEnd"/>
      <w:r w:rsidRPr="00C16DEE">
        <w:rPr>
          <w:rFonts w:ascii="Arial" w:hAnsi="Arial" w:cs="Arial"/>
        </w:rPr>
        <w:t xml:space="preserve"> tanah </w:t>
      </w:r>
      <w:proofErr w:type="spellStart"/>
      <w:r w:rsidRPr="00C16DEE">
        <w:rPr>
          <w:rFonts w:ascii="Arial" w:hAnsi="Arial" w:cs="Arial"/>
        </w:rPr>
        <w:t>harus</w:t>
      </w:r>
      <w:proofErr w:type="spellEnd"/>
      <w:r w:rsidRPr="00C16DEE">
        <w:rPr>
          <w:rFonts w:ascii="Arial" w:hAnsi="Arial" w:cs="Arial"/>
        </w:rPr>
        <w:t xml:space="preserve"> </w:t>
      </w:r>
      <w:proofErr w:type="spellStart"/>
      <w:r w:rsidRPr="00C16DEE">
        <w:rPr>
          <w:rFonts w:ascii="Arial" w:hAnsi="Arial" w:cs="Arial"/>
        </w:rPr>
        <w:t>dilakukan</w:t>
      </w:r>
      <w:proofErr w:type="spellEnd"/>
      <w:r w:rsidRPr="00C16DEE">
        <w:rPr>
          <w:rFonts w:ascii="Arial" w:hAnsi="Arial" w:cs="Arial"/>
        </w:rPr>
        <w:t xml:space="preserve"> </w:t>
      </w:r>
      <w:proofErr w:type="spellStart"/>
      <w:r w:rsidRPr="00C16DEE">
        <w:rPr>
          <w:rFonts w:ascii="Arial" w:hAnsi="Arial" w:cs="Arial"/>
        </w:rPr>
        <w:t>melalui</w:t>
      </w:r>
      <w:proofErr w:type="spellEnd"/>
      <w:r w:rsidRPr="00C16DEE">
        <w:rPr>
          <w:rFonts w:ascii="Arial" w:hAnsi="Arial" w:cs="Arial"/>
        </w:rPr>
        <w:t xml:space="preserve"> </w:t>
      </w:r>
      <w:proofErr w:type="spellStart"/>
      <w:r w:rsidRPr="00C16DEE">
        <w:rPr>
          <w:rFonts w:ascii="Arial" w:hAnsi="Arial" w:cs="Arial"/>
        </w:rPr>
        <w:t>prosedur</w:t>
      </w:r>
      <w:proofErr w:type="spellEnd"/>
      <w:r w:rsidRPr="00C16DEE">
        <w:rPr>
          <w:rFonts w:ascii="Arial" w:hAnsi="Arial" w:cs="Arial"/>
        </w:rPr>
        <w:t xml:space="preserve"> formal, </w:t>
      </w:r>
      <w:proofErr w:type="spellStart"/>
      <w:r w:rsidRPr="00C16DEE">
        <w:rPr>
          <w:rFonts w:ascii="Arial" w:hAnsi="Arial" w:cs="Arial"/>
        </w:rPr>
        <w:t>termasuk</w:t>
      </w:r>
      <w:proofErr w:type="spellEnd"/>
      <w:r w:rsidRPr="00C16DEE">
        <w:rPr>
          <w:rFonts w:ascii="Arial" w:hAnsi="Arial" w:cs="Arial"/>
        </w:rPr>
        <w:t xml:space="preserve"> </w:t>
      </w:r>
      <w:proofErr w:type="spellStart"/>
      <w:r w:rsidRPr="00C16DEE">
        <w:rPr>
          <w:rFonts w:ascii="Arial" w:hAnsi="Arial" w:cs="Arial"/>
        </w:rPr>
        <w:t>pendaftaran</w:t>
      </w:r>
      <w:proofErr w:type="spellEnd"/>
      <w:r w:rsidRPr="00C16DEE">
        <w:rPr>
          <w:rFonts w:ascii="Arial" w:hAnsi="Arial" w:cs="Arial"/>
        </w:rPr>
        <w:t xml:space="preserve"> dan </w:t>
      </w:r>
      <w:proofErr w:type="spellStart"/>
      <w:r w:rsidRPr="00C16DEE">
        <w:rPr>
          <w:rFonts w:ascii="Arial" w:hAnsi="Arial" w:cs="Arial"/>
        </w:rPr>
        <w:t>penerbitan</w:t>
      </w:r>
      <w:proofErr w:type="spellEnd"/>
      <w:r w:rsidRPr="00C16DEE">
        <w:rPr>
          <w:rFonts w:ascii="Arial" w:hAnsi="Arial" w:cs="Arial"/>
        </w:rPr>
        <w:t xml:space="preserve"> </w:t>
      </w:r>
      <w:proofErr w:type="spellStart"/>
      <w:r w:rsidRPr="00C16DEE">
        <w:rPr>
          <w:rFonts w:ascii="Arial" w:hAnsi="Arial" w:cs="Arial"/>
        </w:rPr>
        <w:t>sertifikat</w:t>
      </w:r>
      <w:proofErr w:type="spellEnd"/>
      <w:r w:rsidRPr="00C16DEE">
        <w:rPr>
          <w:rFonts w:ascii="Arial" w:hAnsi="Arial" w:cs="Arial"/>
        </w:rPr>
        <w:t xml:space="preserve">. Hal ini </w:t>
      </w:r>
      <w:proofErr w:type="spellStart"/>
      <w:r w:rsidRPr="00C16DEE">
        <w:rPr>
          <w:rFonts w:ascii="Arial" w:hAnsi="Arial" w:cs="Arial"/>
        </w:rPr>
        <w:t>bertujuan</w:t>
      </w:r>
      <w:proofErr w:type="spellEnd"/>
      <w:r w:rsidRPr="00C16DEE">
        <w:rPr>
          <w:rFonts w:ascii="Arial" w:hAnsi="Arial" w:cs="Arial"/>
        </w:rPr>
        <w:t xml:space="preserve"> </w:t>
      </w:r>
      <w:proofErr w:type="spellStart"/>
      <w:r w:rsidRPr="00C16DEE">
        <w:rPr>
          <w:rFonts w:ascii="Arial" w:hAnsi="Arial" w:cs="Arial"/>
        </w:rPr>
        <w:t>untuk</w:t>
      </w:r>
      <w:proofErr w:type="spellEnd"/>
      <w:r w:rsidRPr="00C16DEE">
        <w:rPr>
          <w:rFonts w:ascii="Arial" w:hAnsi="Arial" w:cs="Arial"/>
        </w:rPr>
        <w:t xml:space="preserve"> </w:t>
      </w:r>
      <w:proofErr w:type="spellStart"/>
      <w:r w:rsidRPr="00C16DEE">
        <w:rPr>
          <w:rFonts w:ascii="Arial" w:hAnsi="Arial" w:cs="Arial"/>
        </w:rPr>
        <w:t>memberikan</w:t>
      </w:r>
      <w:proofErr w:type="spellEnd"/>
      <w:r w:rsidRPr="00C16DEE">
        <w:rPr>
          <w:rFonts w:ascii="Arial" w:hAnsi="Arial" w:cs="Arial"/>
        </w:rPr>
        <w:t xml:space="preserve"> </w:t>
      </w:r>
      <w:proofErr w:type="spellStart"/>
      <w:r w:rsidRPr="00C16DEE">
        <w:rPr>
          <w:rFonts w:ascii="Arial" w:hAnsi="Arial" w:cs="Arial"/>
        </w:rPr>
        <w:t>kepastian</w:t>
      </w:r>
      <w:proofErr w:type="spellEnd"/>
      <w:r w:rsidRPr="00C16DEE">
        <w:rPr>
          <w:rFonts w:ascii="Arial" w:hAnsi="Arial" w:cs="Arial"/>
        </w:rPr>
        <w:t xml:space="preserve"> hukum dan </w:t>
      </w:r>
      <w:proofErr w:type="spellStart"/>
      <w:r w:rsidRPr="00C16DEE">
        <w:rPr>
          <w:rFonts w:ascii="Arial" w:hAnsi="Arial" w:cs="Arial"/>
        </w:rPr>
        <w:t>perlindungan</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atas</w:t>
      </w:r>
      <w:proofErr w:type="spellEnd"/>
      <w:r w:rsidRPr="00C16DEE">
        <w:rPr>
          <w:rFonts w:ascii="Arial" w:hAnsi="Arial" w:cs="Arial"/>
        </w:rPr>
        <w:t xml:space="preserve"> tanah </w:t>
      </w:r>
      <w:proofErr w:type="spellStart"/>
      <w:r w:rsidRPr="00C16DEE">
        <w:rPr>
          <w:rFonts w:ascii="Arial" w:hAnsi="Arial" w:cs="Arial"/>
        </w:rPr>
        <w:t>bagi</w:t>
      </w:r>
      <w:proofErr w:type="spellEnd"/>
      <w:r w:rsidRPr="00C16DEE">
        <w:rPr>
          <w:rFonts w:ascii="Arial" w:hAnsi="Arial" w:cs="Arial"/>
        </w:rPr>
        <w:t xml:space="preserve"> </w:t>
      </w:r>
      <w:proofErr w:type="spellStart"/>
      <w:r w:rsidRPr="00C16DEE">
        <w:rPr>
          <w:rFonts w:ascii="Arial" w:hAnsi="Arial" w:cs="Arial"/>
        </w:rPr>
        <w:t>pemiliknya</w:t>
      </w:r>
      <w:proofErr w:type="spellEnd"/>
      <w:r w:rsidRPr="00C16DEE">
        <w:rPr>
          <w:rFonts w:ascii="Arial" w:hAnsi="Arial" w:cs="Arial"/>
        </w:rPr>
        <w:t xml:space="preserve">. </w:t>
      </w:r>
      <w:proofErr w:type="spellStart"/>
      <w:r w:rsidRPr="00C16DEE">
        <w:rPr>
          <w:rFonts w:ascii="Arial" w:hAnsi="Arial" w:cs="Arial"/>
        </w:rPr>
        <w:t>Namun</w:t>
      </w:r>
      <w:proofErr w:type="spellEnd"/>
      <w:r w:rsidRPr="00C16DEE">
        <w:rPr>
          <w:rFonts w:ascii="Arial" w:hAnsi="Arial" w:cs="Arial"/>
        </w:rPr>
        <w:t xml:space="preserve">,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semua</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telah</w:t>
      </w:r>
      <w:proofErr w:type="spellEnd"/>
      <w:r w:rsidRPr="00C16DEE">
        <w:rPr>
          <w:rFonts w:ascii="Arial" w:hAnsi="Arial" w:cs="Arial"/>
        </w:rPr>
        <w:t xml:space="preserve"> </w:t>
      </w:r>
      <w:proofErr w:type="spellStart"/>
      <w:r w:rsidRPr="00C16DEE">
        <w:rPr>
          <w:rFonts w:ascii="Arial" w:hAnsi="Arial" w:cs="Arial"/>
        </w:rPr>
        <w:t>melalui</w:t>
      </w:r>
      <w:proofErr w:type="spellEnd"/>
      <w:r w:rsidRPr="00C16DEE">
        <w:rPr>
          <w:rFonts w:ascii="Arial" w:hAnsi="Arial" w:cs="Arial"/>
        </w:rPr>
        <w:t xml:space="preserve"> proses ini </w:t>
      </w:r>
      <w:proofErr w:type="spellStart"/>
      <w:r w:rsidRPr="00C16DEE">
        <w:rPr>
          <w:rFonts w:ascii="Arial" w:hAnsi="Arial" w:cs="Arial"/>
        </w:rPr>
        <w:t>karena</w:t>
      </w:r>
      <w:proofErr w:type="spellEnd"/>
      <w:r w:rsidRPr="00C16DEE">
        <w:rPr>
          <w:rFonts w:ascii="Arial" w:hAnsi="Arial" w:cs="Arial"/>
        </w:rPr>
        <w:t xml:space="preserve"> </w:t>
      </w:r>
      <w:proofErr w:type="spellStart"/>
      <w:r w:rsidRPr="00C16DEE">
        <w:rPr>
          <w:rFonts w:ascii="Arial" w:hAnsi="Arial" w:cs="Arial"/>
        </w:rPr>
        <w:t>keterbatasan</w:t>
      </w:r>
      <w:proofErr w:type="spellEnd"/>
      <w:r w:rsidRPr="00C16DEE">
        <w:rPr>
          <w:rFonts w:ascii="Arial" w:hAnsi="Arial" w:cs="Arial"/>
        </w:rPr>
        <w:t xml:space="preserve"> akses, </w:t>
      </w:r>
      <w:proofErr w:type="spellStart"/>
      <w:r w:rsidRPr="00C16DEE">
        <w:rPr>
          <w:rFonts w:ascii="Arial" w:hAnsi="Arial" w:cs="Arial"/>
        </w:rPr>
        <w:t>biaya</w:t>
      </w:r>
      <w:proofErr w:type="spellEnd"/>
      <w:r w:rsidRPr="00C16DEE">
        <w:rPr>
          <w:rFonts w:ascii="Arial" w:hAnsi="Arial" w:cs="Arial"/>
        </w:rPr>
        <w:t xml:space="preserve">, dan </w:t>
      </w:r>
      <w:proofErr w:type="spellStart"/>
      <w:r w:rsidRPr="00C16DEE">
        <w:rPr>
          <w:rFonts w:ascii="Arial" w:hAnsi="Arial" w:cs="Arial"/>
        </w:rPr>
        <w:t>ketidaktahuan</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terhadap</w:t>
      </w:r>
      <w:proofErr w:type="spellEnd"/>
      <w:r w:rsidRPr="00C16DEE">
        <w:rPr>
          <w:rFonts w:ascii="Arial" w:hAnsi="Arial" w:cs="Arial"/>
        </w:rPr>
        <w:t xml:space="preserve"> </w:t>
      </w:r>
      <w:proofErr w:type="spellStart"/>
      <w:r w:rsidRPr="00C16DEE">
        <w:rPr>
          <w:rFonts w:ascii="Arial" w:hAnsi="Arial" w:cs="Arial"/>
        </w:rPr>
        <w:t>prosedur</w:t>
      </w:r>
      <w:proofErr w:type="spellEnd"/>
      <w:r w:rsidRPr="00C16DEE">
        <w:rPr>
          <w:rFonts w:ascii="Arial" w:hAnsi="Arial" w:cs="Arial"/>
        </w:rPr>
        <w:t xml:space="preserve"> hukum formal.</w:t>
      </w:r>
    </w:p>
    <w:p w14:paraId="4FCB478F" w14:textId="77777777" w:rsidR="00C16DEE" w:rsidRPr="00C16DEE" w:rsidRDefault="00C16DEE" w:rsidP="00C16DEE">
      <w:pPr>
        <w:pStyle w:val="NormalWeb"/>
        <w:spacing w:line="360" w:lineRule="auto"/>
        <w:ind w:firstLine="720"/>
        <w:jc w:val="both"/>
        <w:rPr>
          <w:rFonts w:ascii="Arial" w:hAnsi="Arial" w:cs="Arial"/>
        </w:rPr>
      </w:pPr>
      <w:proofErr w:type="spellStart"/>
      <w:r w:rsidRPr="00C16DEE">
        <w:rPr>
          <w:rFonts w:ascii="Arial" w:hAnsi="Arial" w:cs="Arial"/>
        </w:rPr>
        <w:t>Penelitian</w:t>
      </w:r>
      <w:proofErr w:type="spellEnd"/>
      <w:r w:rsidRPr="00C16DEE">
        <w:rPr>
          <w:rFonts w:ascii="Arial" w:hAnsi="Arial" w:cs="Arial"/>
        </w:rPr>
        <w:t xml:space="preserve"> </w:t>
      </w:r>
      <w:proofErr w:type="spellStart"/>
      <w:r w:rsidRPr="00C16DEE">
        <w:rPr>
          <w:rFonts w:ascii="Arial" w:hAnsi="Arial" w:cs="Arial"/>
        </w:rPr>
        <w:t>Andini</w:t>
      </w:r>
      <w:proofErr w:type="spellEnd"/>
      <w:r w:rsidRPr="00C16DEE">
        <w:rPr>
          <w:rFonts w:ascii="Arial" w:hAnsi="Arial" w:cs="Arial"/>
        </w:rPr>
        <w:t xml:space="preserve"> dan Dewi (2023) </w:t>
      </w:r>
      <w:proofErr w:type="spellStart"/>
      <w:r w:rsidRPr="00C16DEE">
        <w:rPr>
          <w:rFonts w:ascii="Arial" w:hAnsi="Arial" w:cs="Arial"/>
        </w:rPr>
        <w:t>menyoroti</w:t>
      </w:r>
      <w:proofErr w:type="spellEnd"/>
      <w:r w:rsidRPr="00C16DEE">
        <w:rPr>
          <w:rFonts w:ascii="Arial" w:hAnsi="Arial" w:cs="Arial"/>
        </w:rPr>
        <w:t xml:space="preserve"> </w:t>
      </w:r>
      <w:proofErr w:type="spellStart"/>
      <w:r w:rsidRPr="00C16DEE">
        <w:rPr>
          <w:rFonts w:ascii="Arial" w:hAnsi="Arial" w:cs="Arial"/>
        </w:rPr>
        <w:t>bahwa</w:t>
      </w:r>
      <w:proofErr w:type="spellEnd"/>
      <w:r w:rsidRPr="00C16DEE">
        <w:rPr>
          <w:rFonts w:ascii="Arial" w:hAnsi="Arial" w:cs="Arial"/>
        </w:rPr>
        <w:t xml:space="preserve"> </w:t>
      </w:r>
      <w:proofErr w:type="spellStart"/>
      <w:r w:rsidRPr="00C16DEE">
        <w:rPr>
          <w:rFonts w:ascii="Arial" w:hAnsi="Arial" w:cs="Arial"/>
        </w:rPr>
        <w:t>klaim</w:t>
      </w:r>
      <w:proofErr w:type="spellEnd"/>
      <w:r w:rsidRPr="00C16DEE">
        <w:rPr>
          <w:rFonts w:ascii="Arial" w:hAnsi="Arial" w:cs="Arial"/>
        </w:rPr>
        <w:t xml:space="preserve"> </w:t>
      </w:r>
      <w:proofErr w:type="spellStart"/>
      <w:r w:rsidRPr="00C16DEE">
        <w:rPr>
          <w:rFonts w:ascii="Arial" w:hAnsi="Arial" w:cs="Arial"/>
        </w:rPr>
        <w:t>kepemilikan</w:t>
      </w:r>
      <w:proofErr w:type="spellEnd"/>
      <w:r w:rsidRPr="00C16DEE">
        <w:rPr>
          <w:rFonts w:ascii="Arial" w:hAnsi="Arial" w:cs="Arial"/>
        </w:rPr>
        <w:t xml:space="preserve"> </w:t>
      </w:r>
      <w:proofErr w:type="spellStart"/>
      <w:r w:rsidRPr="00C16DEE">
        <w:rPr>
          <w:rFonts w:ascii="Arial" w:hAnsi="Arial" w:cs="Arial"/>
        </w:rPr>
        <w:t>pribadi</w:t>
      </w:r>
      <w:proofErr w:type="spellEnd"/>
      <w:r w:rsidRPr="00C16DEE">
        <w:rPr>
          <w:rFonts w:ascii="Arial" w:hAnsi="Arial" w:cs="Arial"/>
        </w:rPr>
        <w:t xml:space="preserve"> </w:t>
      </w:r>
      <w:proofErr w:type="spellStart"/>
      <w:r w:rsidRPr="00C16DEE">
        <w:rPr>
          <w:rFonts w:ascii="Arial" w:hAnsi="Arial" w:cs="Arial"/>
        </w:rPr>
        <w:t>atas</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sering</w:t>
      </w:r>
      <w:proofErr w:type="spellEnd"/>
      <w:r w:rsidRPr="00C16DEE">
        <w:rPr>
          <w:rFonts w:ascii="Arial" w:hAnsi="Arial" w:cs="Arial"/>
        </w:rPr>
        <w:t xml:space="preserve"> </w:t>
      </w:r>
      <w:proofErr w:type="spellStart"/>
      <w:r w:rsidRPr="00C16DEE">
        <w:rPr>
          <w:rFonts w:ascii="Arial" w:hAnsi="Arial" w:cs="Arial"/>
        </w:rPr>
        <w:t>menimbulkan</w:t>
      </w:r>
      <w:proofErr w:type="spellEnd"/>
      <w:r w:rsidRPr="00C16DEE">
        <w:rPr>
          <w:rFonts w:ascii="Arial" w:hAnsi="Arial" w:cs="Arial"/>
        </w:rPr>
        <w:t xml:space="preserve"> </w:t>
      </w:r>
      <w:proofErr w:type="spellStart"/>
      <w:r w:rsidRPr="00C16DEE">
        <w:rPr>
          <w:rFonts w:ascii="Arial" w:hAnsi="Arial" w:cs="Arial"/>
        </w:rPr>
        <w:t>sengketa</w:t>
      </w:r>
      <w:proofErr w:type="spellEnd"/>
      <w:r w:rsidRPr="00C16DEE">
        <w:rPr>
          <w:rFonts w:ascii="Arial" w:hAnsi="Arial" w:cs="Arial"/>
        </w:rPr>
        <w:t xml:space="preserve"> </w:t>
      </w:r>
      <w:proofErr w:type="spellStart"/>
      <w:r w:rsidRPr="00C16DEE">
        <w:rPr>
          <w:rFonts w:ascii="Arial" w:hAnsi="Arial" w:cs="Arial"/>
        </w:rPr>
        <w:t>karena</w:t>
      </w:r>
      <w:proofErr w:type="spellEnd"/>
      <w:r w:rsidRPr="00C16DEE">
        <w:rPr>
          <w:rFonts w:ascii="Arial" w:hAnsi="Arial" w:cs="Arial"/>
        </w:rPr>
        <w:t xml:space="preserve"> </w:t>
      </w:r>
      <w:proofErr w:type="spellStart"/>
      <w:r w:rsidRPr="00C16DEE">
        <w:rPr>
          <w:rFonts w:ascii="Arial" w:hAnsi="Arial" w:cs="Arial"/>
        </w:rPr>
        <w:t>bertentangan</w:t>
      </w:r>
      <w:proofErr w:type="spellEnd"/>
      <w:r w:rsidRPr="00C16DEE">
        <w:rPr>
          <w:rFonts w:ascii="Arial" w:hAnsi="Arial" w:cs="Arial"/>
        </w:rPr>
        <w:t xml:space="preserve"> </w:t>
      </w:r>
      <w:proofErr w:type="spellStart"/>
      <w:r w:rsidRPr="00C16DEE">
        <w:rPr>
          <w:rFonts w:ascii="Arial" w:hAnsi="Arial" w:cs="Arial"/>
        </w:rPr>
        <w:t>dengan</w:t>
      </w:r>
      <w:proofErr w:type="spellEnd"/>
      <w:r w:rsidRPr="00C16DEE">
        <w:rPr>
          <w:rFonts w:ascii="Arial" w:hAnsi="Arial" w:cs="Arial"/>
        </w:rPr>
        <w:t xml:space="preserve"> </w:t>
      </w:r>
      <w:proofErr w:type="spellStart"/>
      <w:r w:rsidRPr="00C16DEE">
        <w:rPr>
          <w:rFonts w:ascii="Arial" w:hAnsi="Arial" w:cs="Arial"/>
        </w:rPr>
        <w:t>konsep</w:t>
      </w:r>
      <w:proofErr w:type="spellEnd"/>
      <w:r w:rsidRPr="00C16DEE">
        <w:rPr>
          <w:rFonts w:ascii="Arial" w:hAnsi="Arial" w:cs="Arial"/>
        </w:rPr>
        <w:t xml:space="preserve"> </w:t>
      </w:r>
      <w:proofErr w:type="spellStart"/>
      <w:r w:rsidRPr="00C16DEE">
        <w:rPr>
          <w:rFonts w:ascii="Arial" w:hAnsi="Arial" w:cs="Arial"/>
        </w:rPr>
        <w:t>kolektif</w:t>
      </w:r>
      <w:proofErr w:type="spellEnd"/>
      <w:r w:rsidRPr="00C16DEE">
        <w:rPr>
          <w:rFonts w:ascii="Arial" w:hAnsi="Arial" w:cs="Arial"/>
        </w:rPr>
        <w:t xml:space="preserve"> yang </w:t>
      </w:r>
      <w:proofErr w:type="spellStart"/>
      <w:r w:rsidRPr="00C16DEE">
        <w:rPr>
          <w:rFonts w:ascii="Arial" w:hAnsi="Arial" w:cs="Arial"/>
        </w:rPr>
        <w:t>diatur</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Sengketa</w:t>
      </w:r>
      <w:proofErr w:type="spellEnd"/>
      <w:r w:rsidRPr="00C16DEE">
        <w:rPr>
          <w:rFonts w:ascii="Arial" w:hAnsi="Arial" w:cs="Arial"/>
        </w:rPr>
        <w:t xml:space="preserve"> </w:t>
      </w:r>
      <w:proofErr w:type="spellStart"/>
      <w:r w:rsidRPr="00C16DEE">
        <w:rPr>
          <w:rFonts w:ascii="Arial" w:hAnsi="Arial" w:cs="Arial"/>
        </w:rPr>
        <w:t>tersebut</w:t>
      </w:r>
      <w:proofErr w:type="spellEnd"/>
      <w:r w:rsidRPr="00C16DEE">
        <w:rPr>
          <w:rFonts w:ascii="Arial" w:hAnsi="Arial" w:cs="Arial"/>
        </w:rPr>
        <w:t xml:space="preserve">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hanya</w:t>
      </w:r>
      <w:proofErr w:type="spellEnd"/>
      <w:r w:rsidRPr="00C16DEE">
        <w:rPr>
          <w:rFonts w:ascii="Arial" w:hAnsi="Arial" w:cs="Arial"/>
        </w:rPr>
        <w:t xml:space="preserve"> </w:t>
      </w:r>
      <w:proofErr w:type="spellStart"/>
      <w:r w:rsidRPr="00C16DEE">
        <w:rPr>
          <w:rFonts w:ascii="Arial" w:hAnsi="Arial" w:cs="Arial"/>
        </w:rPr>
        <w:t>terjadi</w:t>
      </w:r>
      <w:proofErr w:type="spellEnd"/>
      <w:r w:rsidRPr="00C16DEE">
        <w:rPr>
          <w:rFonts w:ascii="Arial" w:hAnsi="Arial" w:cs="Arial"/>
        </w:rPr>
        <w:t xml:space="preserve"> </w:t>
      </w:r>
      <w:proofErr w:type="spellStart"/>
      <w:r w:rsidRPr="00C16DEE">
        <w:rPr>
          <w:rFonts w:ascii="Arial" w:hAnsi="Arial" w:cs="Arial"/>
        </w:rPr>
        <w:t>antara</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dan </w:t>
      </w:r>
      <w:proofErr w:type="spellStart"/>
      <w:r w:rsidRPr="00C16DEE">
        <w:rPr>
          <w:rFonts w:ascii="Arial" w:hAnsi="Arial" w:cs="Arial"/>
        </w:rPr>
        <w:t>pihak</w:t>
      </w:r>
      <w:proofErr w:type="spellEnd"/>
      <w:r w:rsidRPr="00C16DEE">
        <w:rPr>
          <w:rFonts w:ascii="Arial" w:hAnsi="Arial" w:cs="Arial"/>
        </w:rPr>
        <w:t xml:space="preserve"> </w:t>
      </w:r>
      <w:proofErr w:type="spellStart"/>
      <w:r w:rsidRPr="00C16DEE">
        <w:rPr>
          <w:rFonts w:ascii="Arial" w:hAnsi="Arial" w:cs="Arial"/>
        </w:rPr>
        <w:t>eksternal</w:t>
      </w:r>
      <w:proofErr w:type="spellEnd"/>
      <w:r w:rsidRPr="00C16DEE">
        <w:rPr>
          <w:rFonts w:ascii="Arial" w:hAnsi="Arial" w:cs="Arial"/>
        </w:rPr>
        <w:t xml:space="preserve">, </w:t>
      </w:r>
      <w:proofErr w:type="spellStart"/>
      <w:r w:rsidRPr="00C16DEE">
        <w:rPr>
          <w:rFonts w:ascii="Arial" w:hAnsi="Arial" w:cs="Arial"/>
        </w:rPr>
        <w:t>tetapi</w:t>
      </w:r>
      <w:proofErr w:type="spellEnd"/>
      <w:r w:rsidRPr="00C16DEE">
        <w:rPr>
          <w:rFonts w:ascii="Arial" w:hAnsi="Arial" w:cs="Arial"/>
        </w:rPr>
        <w:t xml:space="preserve"> juga di </w:t>
      </w:r>
      <w:proofErr w:type="spellStart"/>
      <w:r w:rsidRPr="00C16DEE">
        <w:rPr>
          <w:rFonts w:ascii="Arial" w:hAnsi="Arial" w:cs="Arial"/>
        </w:rPr>
        <w:t>antara</w:t>
      </w:r>
      <w:proofErr w:type="spellEnd"/>
      <w:r w:rsidRPr="00C16DEE">
        <w:rPr>
          <w:rFonts w:ascii="Arial" w:hAnsi="Arial" w:cs="Arial"/>
        </w:rPr>
        <w:t xml:space="preserve"> </w:t>
      </w:r>
      <w:proofErr w:type="spellStart"/>
      <w:r w:rsidRPr="00C16DEE">
        <w:rPr>
          <w:rFonts w:ascii="Arial" w:hAnsi="Arial" w:cs="Arial"/>
        </w:rPr>
        <w:t>anggota</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sendiri</w:t>
      </w:r>
      <w:proofErr w:type="spellEnd"/>
      <w:r w:rsidRPr="00C16DEE">
        <w:rPr>
          <w:rFonts w:ascii="Arial" w:hAnsi="Arial" w:cs="Arial"/>
        </w:rPr>
        <w:t xml:space="preserve">. Proses </w:t>
      </w:r>
      <w:proofErr w:type="spellStart"/>
      <w:r w:rsidRPr="00C16DEE">
        <w:rPr>
          <w:rFonts w:ascii="Arial" w:hAnsi="Arial" w:cs="Arial"/>
        </w:rPr>
        <w:t>litigasi</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kasus-kasus</w:t>
      </w:r>
      <w:proofErr w:type="spellEnd"/>
      <w:r w:rsidRPr="00C16DEE">
        <w:rPr>
          <w:rFonts w:ascii="Arial" w:hAnsi="Arial" w:cs="Arial"/>
        </w:rPr>
        <w:t xml:space="preserve"> </w:t>
      </w:r>
      <w:proofErr w:type="spellStart"/>
      <w:r w:rsidRPr="00C16DEE">
        <w:rPr>
          <w:rFonts w:ascii="Arial" w:hAnsi="Arial" w:cs="Arial"/>
        </w:rPr>
        <w:t>seperti</w:t>
      </w:r>
      <w:proofErr w:type="spellEnd"/>
      <w:r w:rsidRPr="00C16DEE">
        <w:rPr>
          <w:rFonts w:ascii="Arial" w:hAnsi="Arial" w:cs="Arial"/>
        </w:rPr>
        <w:t xml:space="preserve"> ini </w:t>
      </w:r>
      <w:proofErr w:type="spellStart"/>
      <w:r w:rsidRPr="00C16DEE">
        <w:rPr>
          <w:rFonts w:ascii="Arial" w:hAnsi="Arial" w:cs="Arial"/>
        </w:rPr>
        <w:t>cenderung</w:t>
      </w:r>
      <w:proofErr w:type="spellEnd"/>
      <w:r w:rsidRPr="00C16DEE">
        <w:rPr>
          <w:rFonts w:ascii="Arial" w:hAnsi="Arial" w:cs="Arial"/>
        </w:rPr>
        <w:t xml:space="preserve"> </w:t>
      </w:r>
      <w:proofErr w:type="spellStart"/>
      <w:r w:rsidRPr="00C16DEE">
        <w:rPr>
          <w:rFonts w:ascii="Arial" w:hAnsi="Arial" w:cs="Arial"/>
        </w:rPr>
        <w:t>rumit</w:t>
      </w:r>
      <w:proofErr w:type="spellEnd"/>
      <w:r w:rsidRPr="00C16DEE">
        <w:rPr>
          <w:rFonts w:ascii="Arial" w:hAnsi="Arial" w:cs="Arial"/>
        </w:rPr>
        <w:t xml:space="preserve"> dan </w:t>
      </w:r>
      <w:proofErr w:type="spellStart"/>
      <w:r w:rsidRPr="00C16DEE">
        <w:rPr>
          <w:rFonts w:ascii="Arial" w:hAnsi="Arial" w:cs="Arial"/>
        </w:rPr>
        <w:t>memakan</w:t>
      </w:r>
      <w:proofErr w:type="spellEnd"/>
      <w:r w:rsidRPr="00C16DEE">
        <w:rPr>
          <w:rFonts w:ascii="Arial" w:hAnsi="Arial" w:cs="Arial"/>
        </w:rPr>
        <w:t xml:space="preserve"> </w:t>
      </w:r>
      <w:proofErr w:type="spellStart"/>
      <w:r w:rsidRPr="00C16DEE">
        <w:rPr>
          <w:rFonts w:ascii="Arial" w:hAnsi="Arial" w:cs="Arial"/>
        </w:rPr>
        <w:t>waktu</w:t>
      </w:r>
      <w:proofErr w:type="spellEnd"/>
      <w:r w:rsidRPr="00C16DEE">
        <w:rPr>
          <w:rFonts w:ascii="Arial" w:hAnsi="Arial" w:cs="Arial"/>
        </w:rPr>
        <w:t xml:space="preserve">, di mana </w:t>
      </w:r>
      <w:proofErr w:type="spellStart"/>
      <w:r w:rsidRPr="00C16DEE">
        <w:rPr>
          <w:rFonts w:ascii="Arial" w:hAnsi="Arial" w:cs="Arial"/>
        </w:rPr>
        <w:t>pembuktian</w:t>
      </w:r>
      <w:proofErr w:type="spellEnd"/>
      <w:r w:rsidRPr="00C16DEE">
        <w:rPr>
          <w:rFonts w:ascii="Arial" w:hAnsi="Arial" w:cs="Arial"/>
        </w:rPr>
        <w:t xml:space="preserve"> </w:t>
      </w:r>
      <w:proofErr w:type="spellStart"/>
      <w:r w:rsidRPr="00C16DEE">
        <w:rPr>
          <w:rFonts w:ascii="Arial" w:hAnsi="Arial" w:cs="Arial"/>
        </w:rPr>
        <w:t>kepemilikan</w:t>
      </w:r>
      <w:proofErr w:type="spellEnd"/>
      <w:r w:rsidRPr="00C16DEE">
        <w:rPr>
          <w:rFonts w:ascii="Arial" w:hAnsi="Arial" w:cs="Arial"/>
        </w:rPr>
        <w:t xml:space="preserve"> </w:t>
      </w:r>
      <w:proofErr w:type="spellStart"/>
      <w:r w:rsidRPr="00C16DEE">
        <w:rPr>
          <w:rFonts w:ascii="Arial" w:hAnsi="Arial" w:cs="Arial"/>
        </w:rPr>
        <w:t>seringkali</w:t>
      </w:r>
      <w:proofErr w:type="spellEnd"/>
      <w:r w:rsidRPr="00C16DEE">
        <w:rPr>
          <w:rFonts w:ascii="Arial" w:hAnsi="Arial" w:cs="Arial"/>
        </w:rPr>
        <w:t xml:space="preserve"> </w:t>
      </w:r>
      <w:proofErr w:type="spellStart"/>
      <w:r w:rsidRPr="00C16DEE">
        <w:rPr>
          <w:rFonts w:ascii="Arial" w:hAnsi="Arial" w:cs="Arial"/>
        </w:rPr>
        <w:t>menjadi</w:t>
      </w:r>
      <w:proofErr w:type="spellEnd"/>
      <w:r w:rsidRPr="00C16DEE">
        <w:rPr>
          <w:rFonts w:ascii="Arial" w:hAnsi="Arial" w:cs="Arial"/>
        </w:rPr>
        <w:t xml:space="preserve"> </w:t>
      </w:r>
      <w:proofErr w:type="spellStart"/>
      <w:r w:rsidRPr="00C16DEE">
        <w:rPr>
          <w:rFonts w:ascii="Arial" w:hAnsi="Arial" w:cs="Arial"/>
        </w:rPr>
        <w:t>kendala</w:t>
      </w:r>
      <w:proofErr w:type="spellEnd"/>
      <w:r w:rsidRPr="00C16DEE">
        <w:rPr>
          <w:rFonts w:ascii="Arial" w:hAnsi="Arial" w:cs="Arial"/>
        </w:rPr>
        <w:t xml:space="preserve"> </w:t>
      </w:r>
      <w:proofErr w:type="spellStart"/>
      <w:r w:rsidRPr="00C16DEE">
        <w:rPr>
          <w:rFonts w:ascii="Arial" w:hAnsi="Arial" w:cs="Arial"/>
        </w:rPr>
        <w:t>utama</w:t>
      </w:r>
      <w:proofErr w:type="spellEnd"/>
      <w:r w:rsidRPr="00C16DEE">
        <w:rPr>
          <w:rFonts w:ascii="Arial" w:hAnsi="Arial" w:cs="Arial"/>
        </w:rPr>
        <w:t xml:space="preserve"> </w:t>
      </w:r>
      <w:proofErr w:type="spellStart"/>
      <w:r w:rsidRPr="00C16DEE">
        <w:rPr>
          <w:rFonts w:ascii="Arial" w:hAnsi="Arial" w:cs="Arial"/>
        </w:rPr>
        <w:t>karena</w:t>
      </w:r>
      <w:proofErr w:type="spellEnd"/>
      <w:r w:rsidRPr="00C16DEE">
        <w:rPr>
          <w:rFonts w:ascii="Arial" w:hAnsi="Arial" w:cs="Arial"/>
        </w:rPr>
        <w:t xml:space="preserve"> </w:t>
      </w:r>
      <w:proofErr w:type="spellStart"/>
      <w:r w:rsidRPr="00C16DEE">
        <w:rPr>
          <w:rFonts w:ascii="Arial" w:hAnsi="Arial" w:cs="Arial"/>
        </w:rPr>
        <w:t>kurangnya</w:t>
      </w:r>
      <w:proofErr w:type="spellEnd"/>
      <w:r w:rsidRPr="00C16DEE">
        <w:rPr>
          <w:rFonts w:ascii="Arial" w:hAnsi="Arial" w:cs="Arial"/>
        </w:rPr>
        <w:t xml:space="preserve"> </w:t>
      </w:r>
      <w:proofErr w:type="spellStart"/>
      <w:r w:rsidRPr="00C16DEE">
        <w:rPr>
          <w:rFonts w:ascii="Arial" w:hAnsi="Arial" w:cs="Arial"/>
        </w:rPr>
        <w:t>dokumen</w:t>
      </w:r>
      <w:proofErr w:type="spellEnd"/>
      <w:r w:rsidRPr="00C16DEE">
        <w:rPr>
          <w:rFonts w:ascii="Arial" w:hAnsi="Arial" w:cs="Arial"/>
        </w:rPr>
        <w:t xml:space="preserve"> formal dan </w:t>
      </w:r>
      <w:proofErr w:type="spellStart"/>
      <w:r w:rsidRPr="00C16DEE">
        <w:rPr>
          <w:rFonts w:ascii="Arial" w:hAnsi="Arial" w:cs="Arial"/>
        </w:rPr>
        <w:t>bukti</w:t>
      </w:r>
      <w:proofErr w:type="spellEnd"/>
      <w:r w:rsidRPr="00C16DEE">
        <w:rPr>
          <w:rFonts w:ascii="Arial" w:hAnsi="Arial" w:cs="Arial"/>
        </w:rPr>
        <w:t xml:space="preserve"> </w:t>
      </w:r>
      <w:proofErr w:type="spellStart"/>
      <w:r w:rsidRPr="00C16DEE">
        <w:rPr>
          <w:rFonts w:ascii="Arial" w:hAnsi="Arial" w:cs="Arial"/>
        </w:rPr>
        <w:t>tertulis</w:t>
      </w:r>
      <w:proofErr w:type="spellEnd"/>
      <w:r w:rsidRPr="00C16DEE">
        <w:rPr>
          <w:rFonts w:ascii="Arial" w:hAnsi="Arial" w:cs="Arial"/>
        </w:rPr>
        <w:t xml:space="preserve"> yang </w:t>
      </w:r>
      <w:proofErr w:type="spellStart"/>
      <w:r w:rsidRPr="00C16DEE">
        <w:rPr>
          <w:rFonts w:ascii="Arial" w:hAnsi="Arial" w:cs="Arial"/>
        </w:rPr>
        <w:t>diakui</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hukum negara. </w:t>
      </w:r>
      <w:proofErr w:type="spellStart"/>
      <w:r w:rsidRPr="00C16DEE">
        <w:rPr>
          <w:rFonts w:ascii="Arial" w:hAnsi="Arial" w:cs="Arial"/>
        </w:rPr>
        <w:t>Dengan</w:t>
      </w:r>
      <w:proofErr w:type="spellEnd"/>
      <w:r w:rsidRPr="00C16DEE">
        <w:rPr>
          <w:rFonts w:ascii="Arial" w:hAnsi="Arial" w:cs="Arial"/>
        </w:rPr>
        <w:t xml:space="preserve"> </w:t>
      </w:r>
      <w:proofErr w:type="spellStart"/>
      <w:r w:rsidRPr="00C16DEE">
        <w:rPr>
          <w:rFonts w:ascii="Arial" w:hAnsi="Arial" w:cs="Arial"/>
        </w:rPr>
        <w:t>demikian</w:t>
      </w:r>
      <w:proofErr w:type="spellEnd"/>
      <w:r w:rsidRPr="00C16DEE">
        <w:rPr>
          <w:rFonts w:ascii="Arial" w:hAnsi="Arial" w:cs="Arial"/>
        </w:rPr>
        <w:t xml:space="preserve">, </w:t>
      </w:r>
      <w:proofErr w:type="spellStart"/>
      <w:r w:rsidRPr="00C16DEE">
        <w:rPr>
          <w:rFonts w:ascii="Arial" w:hAnsi="Arial" w:cs="Arial"/>
        </w:rPr>
        <w:t>peralihan</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atas</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dan </w:t>
      </w:r>
      <w:proofErr w:type="spellStart"/>
      <w:r w:rsidRPr="00C16DEE">
        <w:rPr>
          <w:rFonts w:ascii="Arial" w:hAnsi="Arial" w:cs="Arial"/>
        </w:rPr>
        <w:t>klaim</w:t>
      </w:r>
      <w:proofErr w:type="spellEnd"/>
      <w:r w:rsidRPr="00C16DEE">
        <w:rPr>
          <w:rFonts w:ascii="Arial" w:hAnsi="Arial" w:cs="Arial"/>
        </w:rPr>
        <w:t xml:space="preserve"> </w:t>
      </w:r>
      <w:proofErr w:type="spellStart"/>
      <w:r w:rsidRPr="00C16DEE">
        <w:rPr>
          <w:rFonts w:ascii="Arial" w:hAnsi="Arial" w:cs="Arial"/>
        </w:rPr>
        <w:t>kepemilikan</w:t>
      </w:r>
      <w:proofErr w:type="spellEnd"/>
      <w:r w:rsidRPr="00C16DEE">
        <w:rPr>
          <w:rFonts w:ascii="Arial" w:hAnsi="Arial" w:cs="Arial"/>
        </w:rPr>
        <w:t xml:space="preserve"> </w:t>
      </w:r>
      <w:proofErr w:type="spellStart"/>
      <w:r w:rsidRPr="00C16DEE">
        <w:rPr>
          <w:rFonts w:ascii="Arial" w:hAnsi="Arial" w:cs="Arial"/>
        </w:rPr>
        <w:t>pribadi</w:t>
      </w:r>
      <w:proofErr w:type="spellEnd"/>
      <w:r w:rsidRPr="00C16DEE">
        <w:rPr>
          <w:rFonts w:ascii="Arial" w:hAnsi="Arial" w:cs="Arial"/>
        </w:rPr>
        <w:t xml:space="preserve"> </w:t>
      </w:r>
      <w:proofErr w:type="spellStart"/>
      <w:r w:rsidRPr="00C16DEE">
        <w:rPr>
          <w:rFonts w:ascii="Arial" w:hAnsi="Arial" w:cs="Arial"/>
        </w:rPr>
        <w:t>menuntut</w:t>
      </w:r>
      <w:proofErr w:type="spellEnd"/>
      <w:r w:rsidRPr="00C16DEE">
        <w:rPr>
          <w:rFonts w:ascii="Arial" w:hAnsi="Arial" w:cs="Arial"/>
        </w:rPr>
        <w:t xml:space="preserve"> </w:t>
      </w:r>
      <w:proofErr w:type="spellStart"/>
      <w:r w:rsidRPr="00C16DEE">
        <w:rPr>
          <w:rFonts w:ascii="Arial" w:hAnsi="Arial" w:cs="Arial"/>
        </w:rPr>
        <w:t>adanya</w:t>
      </w:r>
      <w:proofErr w:type="spellEnd"/>
      <w:r w:rsidRPr="00C16DEE">
        <w:rPr>
          <w:rFonts w:ascii="Arial" w:hAnsi="Arial" w:cs="Arial"/>
        </w:rPr>
        <w:t xml:space="preserve"> </w:t>
      </w:r>
      <w:proofErr w:type="spellStart"/>
      <w:r w:rsidRPr="00C16DEE">
        <w:rPr>
          <w:rFonts w:ascii="Arial" w:hAnsi="Arial" w:cs="Arial"/>
        </w:rPr>
        <w:t>harmonisasi</w:t>
      </w:r>
      <w:proofErr w:type="spellEnd"/>
      <w:r w:rsidRPr="00C16DEE">
        <w:rPr>
          <w:rFonts w:ascii="Arial" w:hAnsi="Arial" w:cs="Arial"/>
        </w:rPr>
        <w:t xml:space="preserve"> </w:t>
      </w:r>
      <w:proofErr w:type="spellStart"/>
      <w:r w:rsidRPr="00C16DEE">
        <w:rPr>
          <w:rFonts w:ascii="Arial" w:hAnsi="Arial" w:cs="Arial"/>
        </w:rPr>
        <w:t>antara</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dan hukum </w:t>
      </w:r>
      <w:proofErr w:type="spellStart"/>
      <w:r w:rsidRPr="00C16DEE">
        <w:rPr>
          <w:rFonts w:ascii="Arial" w:hAnsi="Arial" w:cs="Arial"/>
        </w:rPr>
        <w:t>nasional</w:t>
      </w:r>
      <w:proofErr w:type="spellEnd"/>
      <w:r w:rsidRPr="00C16DEE">
        <w:rPr>
          <w:rFonts w:ascii="Arial" w:hAnsi="Arial" w:cs="Arial"/>
        </w:rPr>
        <w:t xml:space="preserve">, </w:t>
      </w:r>
      <w:proofErr w:type="spellStart"/>
      <w:r w:rsidRPr="00C16DEE">
        <w:rPr>
          <w:rFonts w:ascii="Arial" w:hAnsi="Arial" w:cs="Arial"/>
        </w:rPr>
        <w:t>serta</w:t>
      </w:r>
      <w:proofErr w:type="spellEnd"/>
      <w:r w:rsidRPr="00C16DEE">
        <w:rPr>
          <w:rFonts w:ascii="Arial" w:hAnsi="Arial" w:cs="Arial"/>
        </w:rPr>
        <w:t xml:space="preserve"> </w:t>
      </w:r>
      <w:proofErr w:type="spellStart"/>
      <w:r w:rsidRPr="00C16DEE">
        <w:rPr>
          <w:rFonts w:ascii="Arial" w:hAnsi="Arial" w:cs="Arial"/>
        </w:rPr>
        <w:t>perlunya</w:t>
      </w:r>
      <w:proofErr w:type="spellEnd"/>
      <w:r w:rsidRPr="00C16DEE">
        <w:rPr>
          <w:rFonts w:ascii="Arial" w:hAnsi="Arial" w:cs="Arial"/>
        </w:rPr>
        <w:t xml:space="preserve"> </w:t>
      </w:r>
      <w:proofErr w:type="spellStart"/>
      <w:r w:rsidRPr="00C16DEE">
        <w:rPr>
          <w:rFonts w:ascii="Arial" w:hAnsi="Arial" w:cs="Arial"/>
        </w:rPr>
        <w:t>mekanisme</w:t>
      </w:r>
      <w:proofErr w:type="spellEnd"/>
      <w:r w:rsidRPr="00C16DEE">
        <w:rPr>
          <w:rFonts w:ascii="Arial" w:hAnsi="Arial" w:cs="Arial"/>
        </w:rPr>
        <w:t xml:space="preserve"> </w:t>
      </w:r>
      <w:proofErr w:type="spellStart"/>
      <w:r w:rsidRPr="00C16DEE">
        <w:rPr>
          <w:rFonts w:ascii="Arial" w:hAnsi="Arial" w:cs="Arial"/>
        </w:rPr>
        <w:lastRenderedPageBreak/>
        <w:t>penyelesaian</w:t>
      </w:r>
      <w:proofErr w:type="spellEnd"/>
      <w:r w:rsidRPr="00C16DEE">
        <w:rPr>
          <w:rFonts w:ascii="Arial" w:hAnsi="Arial" w:cs="Arial"/>
        </w:rPr>
        <w:t xml:space="preserve"> </w:t>
      </w:r>
      <w:proofErr w:type="spellStart"/>
      <w:r w:rsidRPr="00C16DEE">
        <w:rPr>
          <w:rFonts w:ascii="Arial" w:hAnsi="Arial" w:cs="Arial"/>
        </w:rPr>
        <w:t>sengketa</w:t>
      </w:r>
      <w:proofErr w:type="spellEnd"/>
      <w:r w:rsidRPr="00C16DEE">
        <w:rPr>
          <w:rFonts w:ascii="Arial" w:hAnsi="Arial" w:cs="Arial"/>
        </w:rPr>
        <w:t xml:space="preserve"> yang </w:t>
      </w:r>
      <w:proofErr w:type="spellStart"/>
      <w:r w:rsidRPr="00C16DEE">
        <w:rPr>
          <w:rFonts w:ascii="Arial" w:hAnsi="Arial" w:cs="Arial"/>
        </w:rPr>
        <w:t>sensitif</w:t>
      </w:r>
      <w:proofErr w:type="spellEnd"/>
      <w:r w:rsidRPr="00C16DEE">
        <w:rPr>
          <w:rFonts w:ascii="Arial" w:hAnsi="Arial" w:cs="Arial"/>
        </w:rPr>
        <w:t xml:space="preserve"> </w:t>
      </w:r>
      <w:proofErr w:type="spellStart"/>
      <w:r w:rsidRPr="00C16DEE">
        <w:rPr>
          <w:rFonts w:ascii="Arial" w:hAnsi="Arial" w:cs="Arial"/>
        </w:rPr>
        <w:t>terhadap</w:t>
      </w:r>
      <w:proofErr w:type="spellEnd"/>
      <w:r w:rsidRPr="00C16DEE">
        <w:rPr>
          <w:rFonts w:ascii="Arial" w:hAnsi="Arial" w:cs="Arial"/>
        </w:rPr>
        <w:t xml:space="preserve"> </w:t>
      </w:r>
      <w:proofErr w:type="spellStart"/>
      <w:r w:rsidRPr="00C16DEE">
        <w:rPr>
          <w:rFonts w:ascii="Arial" w:hAnsi="Arial" w:cs="Arial"/>
        </w:rPr>
        <w:t>nilai-nilai</w:t>
      </w:r>
      <w:proofErr w:type="spellEnd"/>
      <w:r w:rsidRPr="00C16DEE">
        <w:rPr>
          <w:rFonts w:ascii="Arial" w:hAnsi="Arial" w:cs="Arial"/>
        </w:rPr>
        <w:t xml:space="preserve"> dan norma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agar </w:t>
      </w:r>
      <w:proofErr w:type="spellStart"/>
      <w:r w:rsidRPr="00C16DEE">
        <w:rPr>
          <w:rFonts w:ascii="Arial" w:hAnsi="Arial" w:cs="Arial"/>
        </w:rPr>
        <w:t>keadilan</w:t>
      </w:r>
      <w:proofErr w:type="spellEnd"/>
      <w:r w:rsidRPr="00C16DEE">
        <w:rPr>
          <w:rFonts w:ascii="Arial" w:hAnsi="Arial" w:cs="Arial"/>
        </w:rPr>
        <w:t xml:space="preserve"> dan </w:t>
      </w:r>
      <w:proofErr w:type="spellStart"/>
      <w:r w:rsidRPr="00C16DEE">
        <w:rPr>
          <w:rFonts w:ascii="Arial" w:hAnsi="Arial" w:cs="Arial"/>
        </w:rPr>
        <w:t>kepastian</w:t>
      </w:r>
      <w:proofErr w:type="spellEnd"/>
      <w:r w:rsidRPr="00C16DEE">
        <w:rPr>
          <w:rFonts w:ascii="Arial" w:hAnsi="Arial" w:cs="Arial"/>
        </w:rPr>
        <w:t xml:space="preserve"> hukum </w:t>
      </w:r>
      <w:proofErr w:type="spellStart"/>
      <w:r w:rsidRPr="00C16DEE">
        <w:rPr>
          <w:rFonts w:ascii="Arial" w:hAnsi="Arial" w:cs="Arial"/>
        </w:rPr>
        <w:t>dapat</w:t>
      </w:r>
      <w:proofErr w:type="spellEnd"/>
      <w:r w:rsidRPr="00C16DEE">
        <w:rPr>
          <w:rFonts w:ascii="Arial" w:hAnsi="Arial" w:cs="Arial"/>
        </w:rPr>
        <w:t xml:space="preserve"> </w:t>
      </w:r>
      <w:proofErr w:type="spellStart"/>
      <w:r w:rsidRPr="00C16DEE">
        <w:rPr>
          <w:rFonts w:ascii="Arial" w:hAnsi="Arial" w:cs="Arial"/>
        </w:rPr>
        <w:t>terwujud</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seimbang</w:t>
      </w:r>
      <w:proofErr w:type="spellEnd"/>
      <w:r w:rsidRPr="00C16DEE">
        <w:rPr>
          <w:rFonts w:ascii="Arial" w:hAnsi="Arial" w:cs="Arial"/>
        </w:rPr>
        <w:t>.</w:t>
      </w:r>
    </w:p>
    <w:p w14:paraId="44851E2D" w14:textId="77777777" w:rsidR="00C16DEE" w:rsidRPr="00C16DEE" w:rsidRDefault="00C16DEE" w:rsidP="00C16DEE">
      <w:pPr>
        <w:pStyle w:val="Judul2"/>
        <w:numPr>
          <w:ilvl w:val="0"/>
          <w:numId w:val="6"/>
        </w:numPr>
        <w:spacing w:line="360" w:lineRule="auto"/>
        <w:jc w:val="both"/>
        <w:rPr>
          <w:rFonts w:ascii="Arial" w:hAnsi="Arial" w:cs="Arial"/>
          <w:sz w:val="24"/>
          <w:szCs w:val="24"/>
        </w:rPr>
      </w:pPr>
      <w:proofErr w:type="spellStart"/>
      <w:r w:rsidRPr="00C16DEE">
        <w:rPr>
          <w:rFonts w:ascii="Arial" w:hAnsi="Arial" w:cs="Arial"/>
          <w:sz w:val="24"/>
          <w:szCs w:val="24"/>
        </w:rPr>
        <w:t>Penatausahaan</w:t>
      </w:r>
      <w:proofErr w:type="spellEnd"/>
      <w:r w:rsidRPr="00C16DEE">
        <w:rPr>
          <w:rFonts w:ascii="Arial" w:hAnsi="Arial" w:cs="Arial"/>
          <w:sz w:val="24"/>
          <w:szCs w:val="24"/>
        </w:rPr>
        <w:t xml:space="preserve"> Tanah </w:t>
      </w:r>
      <w:proofErr w:type="spellStart"/>
      <w:r w:rsidRPr="00C16DEE">
        <w:rPr>
          <w:rFonts w:ascii="Arial" w:hAnsi="Arial" w:cs="Arial"/>
          <w:sz w:val="24"/>
          <w:szCs w:val="24"/>
        </w:rPr>
        <w:t>Ulayat</w:t>
      </w:r>
      <w:proofErr w:type="spellEnd"/>
      <w:r w:rsidRPr="00C16DEE">
        <w:rPr>
          <w:rFonts w:ascii="Arial" w:hAnsi="Arial" w:cs="Arial"/>
          <w:sz w:val="24"/>
          <w:szCs w:val="24"/>
        </w:rPr>
        <w:t xml:space="preserve"> dan </w:t>
      </w:r>
      <w:proofErr w:type="spellStart"/>
      <w:r w:rsidRPr="00C16DEE">
        <w:rPr>
          <w:rFonts w:ascii="Arial" w:hAnsi="Arial" w:cs="Arial"/>
          <w:sz w:val="24"/>
          <w:szCs w:val="24"/>
        </w:rPr>
        <w:t>Regulasi</w:t>
      </w:r>
      <w:proofErr w:type="spellEnd"/>
      <w:r w:rsidRPr="00C16DEE">
        <w:rPr>
          <w:rFonts w:ascii="Arial" w:hAnsi="Arial" w:cs="Arial"/>
          <w:sz w:val="24"/>
          <w:szCs w:val="24"/>
        </w:rPr>
        <w:t xml:space="preserve"> </w:t>
      </w:r>
      <w:proofErr w:type="spellStart"/>
      <w:r w:rsidRPr="00C16DEE">
        <w:rPr>
          <w:rFonts w:ascii="Arial" w:hAnsi="Arial" w:cs="Arial"/>
          <w:sz w:val="24"/>
          <w:szCs w:val="24"/>
        </w:rPr>
        <w:t>Pelaksana</w:t>
      </w:r>
      <w:proofErr w:type="spellEnd"/>
    </w:p>
    <w:p w14:paraId="41E38D66" w14:textId="77777777" w:rsidR="00C16DEE" w:rsidRPr="00C16DEE" w:rsidRDefault="00C16DEE" w:rsidP="00C16DEE">
      <w:pPr>
        <w:pStyle w:val="NormalWeb"/>
        <w:spacing w:line="360" w:lineRule="auto"/>
        <w:ind w:firstLine="720"/>
        <w:jc w:val="both"/>
        <w:rPr>
          <w:rFonts w:ascii="Arial" w:hAnsi="Arial" w:cs="Arial"/>
        </w:rPr>
      </w:pPr>
      <w:proofErr w:type="spellStart"/>
      <w:r w:rsidRPr="00C16DEE">
        <w:rPr>
          <w:rFonts w:ascii="Arial" w:hAnsi="Arial" w:cs="Arial"/>
        </w:rPr>
        <w:t>Penatausahaan</w:t>
      </w:r>
      <w:proofErr w:type="spellEnd"/>
      <w:r w:rsidRPr="00C16DEE">
        <w:rPr>
          <w:rFonts w:ascii="Arial" w:hAnsi="Arial" w:cs="Arial"/>
        </w:rPr>
        <w:t xml:space="preserve"> tanah </w:t>
      </w:r>
      <w:proofErr w:type="spellStart"/>
      <w:r w:rsidRPr="00C16DEE">
        <w:rPr>
          <w:rFonts w:ascii="Arial" w:hAnsi="Arial" w:cs="Arial"/>
        </w:rPr>
        <w:t>ulayat</w:t>
      </w:r>
      <w:proofErr w:type="spellEnd"/>
      <w:r w:rsidRPr="00C16DEE">
        <w:rPr>
          <w:rFonts w:ascii="Arial" w:hAnsi="Arial" w:cs="Arial"/>
        </w:rPr>
        <w:t xml:space="preserve"> </w:t>
      </w:r>
      <w:proofErr w:type="spellStart"/>
      <w:r w:rsidRPr="00C16DEE">
        <w:rPr>
          <w:rFonts w:ascii="Arial" w:hAnsi="Arial" w:cs="Arial"/>
        </w:rPr>
        <w:t>merupakan</w:t>
      </w:r>
      <w:proofErr w:type="spellEnd"/>
      <w:r w:rsidRPr="00C16DEE">
        <w:rPr>
          <w:rFonts w:ascii="Arial" w:hAnsi="Arial" w:cs="Arial"/>
        </w:rPr>
        <w:t xml:space="preserve"> </w:t>
      </w:r>
      <w:proofErr w:type="spellStart"/>
      <w:r w:rsidRPr="00C16DEE">
        <w:rPr>
          <w:rFonts w:ascii="Arial" w:hAnsi="Arial" w:cs="Arial"/>
        </w:rPr>
        <w:t>salah</w:t>
      </w:r>
      <w:proofErr w:type="spellEnd"/>
      <w:r w:rsidRPr="00C16DEE">
        <w:rPr>
          <w:rFonts w:ascii="Arial" w:hAnsi="Arial" w:cs="Arial"/>
        </w:rPr>
        <w:t xml:space="preserve"> </w:t>
      </w:r>
      <w:proofErr w:type="spellStart"/>
      <w:r w:rsidRPr="00C16DEE">
        <w:rPr>
          <w:rFonts w:ascii="Arial" w:hAnsi="Arial" w:cs="Arial"/>
        </w:rPr>
        <w:t>satu</w:t>
      </w:r>
      <w:proofErr w:type="spellEnd"/>
      <w:r w:rsidRPr="00C16DEE">
        <w:rPr>
          <w:rFonts w:ascii="Arial" w:hAnsi="Arial" w:cs="Arial"/>
        </w:rPr>
        <w:t xml:space="preserve"> </w:t>
      </w:r>
      <w:proofErr w:type="spellStart"/>
      <w:r w:rsidRPr="00C16DEE">
        <w:rPr>
          <w:rFonts w:ascii="Arial" w:hAnsi="Arial" w:cs="Arial"/>
        </w:rPr>
        <w:t>aspek</w:t>
      </w:r>
      <w:proofErr w:type="spellEnd"/>
      <w:r w:rsidRPr="00C16DEE">
        <w:rPr>
          <w:rFonts w:ascii="Arial" w:hAnsi="Arial" w:cs="Arial"/>
        </w:rPr>
        <w:t xml:space="preserve"> </w:t>
      </w:r>
      <w:proofErr w:type="spellStart"/>
      <w:r w:rsidRPr="00C16DEE">
        <w:rPr>
          <w:rFonts w:ascii="Arial" w:hAnsi="Arial" w:cs="Arial"/>
        </w:rPr>
        <w:t>penting</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upaya</w:t>
      </w:r>
      <w:proofErr w:type="spellEnd"/>
      <w:r w:rsidRPr="00C16DEE">
        <w:rPr>
          <w:rFonts w:ascii="Arial" w:hAnsi="Arial" w:cs="Arial"/>
        </w:rPr>
        <w:t xml:space="preserve"> </w:t>
      </w:r>
      <w:proofErr w:type="spellStart"/>
      <w:r w:rsidRPr="00C16DEE">
        <w:rPr>
          <w:rFonts w:ascii="Arial" w:hAnsi="Arial" w:cs="Arial"/>
        </w:rPr>
        <w:t>pengakuan</w:t>
      </w:r>
      <w:proofErr w:type="spellEnd"/>
      <w:r w:rsidRPr="00C16DEE">
        <w:rPr>
          <w:rFonts w:ascii="Arial" w:hAnsi="Arial" w:cs="Arial"/>
        </w:rPr>
        <w:t xml:space="preserve"> dan </w:t>
      </w:r>
      <w:proofErr w:type="spellStart"/>
      <w:r w:rsidRPr="00C16DEE">
        <w:rPr>
          <w:rFonts w:ascii="Arial" w:hAnsi="Arial" w:cs="Arial"/>
        </w:rPr>
        <w:t>perlindungan</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atas</w:t>
      </w:r>
      <w:proofErr w:type="spellEnd"/>
      <w:r w:rsidRPr="00C16DEE">
        <w:rPr>
          <w:rFonts w:ascii="Arial" w:hAnsi="Arial" w:cs="Arial"/>
        </w:rPr>
        <w:t xml:space="preserve"> </w:t>
      </w:r>
      <w:proofErr w:type="spellStart"/>
      <w:r w:rsidRPr="00C16DEE">
        <w:rPr>
          <w:rFonts w:ascii="Arial" w:hAnsi="Arial" w:cs="Arial"/>
        </w:rPr>
        <w:t>tanahnya</w:t>
      </w:r>
      <w:proofErr w:type="spellEnd"/>
      <w:r w:rsidRPr="00C16DEE">
        <w:rPr>
          <w:rFonts w:ascii="Arial" w:hAnsi="Arial" w:cs="Arial"/>
        </w:rPr>
        <w:t xml:space="preserve">. </w:t>
      </w:r>
      <w:proofErr w:type="spellStart"/>
      <w:r w:rsidRPr="00C16DEE">
        <w:rPr>
          <w:rFonts w:ascii="Arial" w:hAnsi="Arial" w:cs="Arial"/>
        </w:rPr>
        <w:t>Meskipun</w:t>
      </w:r>
      <w:proofErr w:type="spellEnd"/>
      <w:r w:rsidRPr="00C16DEE">
        <w:rPr>
          <w:rFonts w:ascii="Arial" w:hAnsi="Arial" w:cs="Arial"/>
        </w:rPr>
        <w:t xml:space="preserve"> </w:t>
      </w:r>
      <w:proofErr w:type="spellStart"/>
      <w:r w:rsidRPr="00C16DEE">
        <w:rPr>
          <w:rFonts w:ascii="Arial" w:hAnsi="Arial" w:cs="Arial"/>
        </w:rPr>
        <w:t>Undang-Undang</w:t>
      </w:r>
      <w:proofErr w:type="spellEnd"/>
      <w:r w:rsidRPr="00C16DEE">
        <w:rPr>
          <w:rFonts w:ascii="Arial" w:hAnsi="Arial" w:cs="Arial"/>
        </w:rPr>
        <w:t xml:space="preserve"> </w:t>
      </w:r>
      <w:proofErr w:type="spellStart"/>
      <w:r w:rsidRPr="00C16DEE">
        <w:rPr>
          <w:rFonts w:ascii="Arial" w:hAnsi="Arial" w:cs="Arial"/>
        </w:rPr>
        <w:t>Pokok</w:t>
      </w:r>
      <w:proofErr w:type="spellEnd"/>
      <w:r w:rsidRPr="00C16DEE">
        <w:rPr>
          <w:rFonts w:ascii="Arial" w:hAnsi="Arial" w:cs="Arial"/>
        </w:rPr>
        <w:t xml:space="preserve"> Agraria (UUPA) </w:t>
      </w:r>
      <w:proofErr w:type="spellStart"/>
      <w:r w:rsidRPr="00C16DEE">
        <w:rPr>
          <w:rFonts w:ascii="Arial" w:hAnsi="Arial" w:cs="Arial"/>
        </w:rPr>
        <w:t>memberikan</w:t>
      </w:r>
      <w:proofErr w:type="spellEnd"/>
      <w:r w:rsidRPr="00C16DEE">
        <w:rPr>
          <w:rFonts w:ascii="Arial" w:hAnsi="Arial" w:cs="Arial"/>
        </w:rPr>
        <w:t xml:space="preserve"> </w:t>
      </w:r>
      <w:proofErr w:type="spellStart"/>
      <w:r w:rsidRPr="00C16DEE">
        <w:rPr>
          <w:rFonts w:ascii="Arial" w:hAnsi="Arial" w:cs="Arial"/>
        </w:rPr>
        <w:t>dasar</w:t>
      </w:r>
      <w:proofErr w:type="spellEnd"/>
      <w:r w:rsidRPr="00C16DEE">
        <w:rPr>
          <w:rFonts w:ascii="Arial" w:hAnsi="Arial" w:cs="Arial"/>
        </w:rPr>
        <w:t xml:space="preserve"> hukum </w:t>
      </w:r>
      <w:proofErr w:type="spellStart"/>
      <w:r w:rsidRPr="00C16DEE">
        <w:rPr>
          <w:rFonts w:ascii="Arial" w:hAnsi="Arial" w:cs="Arial"/>
        </w:rPr>
        <w:t>pengakuan</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ulayat</w:t>
      </w:r>
      <w:proofErr w:type="spellEnd"/>
      <w:r w:rsidRPr="00C16DEE">
        <w:rPr>
          <w:rFonts w:ascii="Arial" w:hAnsi="Arial" w:cs="Arial"/>
        </w:rPr>
        <w:t xml:space="preserve">, </w:t>
      </w:r>
      <w:proofErr w:type="spellStart"/>
      <w:r w:rsidRPr="00C16DEE">
        <w:rPr>
          <w:rFonts w:ascii="Arial" w:hAnsi="Arial" w:cs="Arial"/>
        </w:rPr>
        <w:t>pelaksanaan</w:t>
      </w:r>
      <w:proofErr w:type="spellEnd"/>
      <w:r w:rsidRPr="00C16DEE">
        <w:rPr>
          <w:rFonts w:ascii="Arial" w:hAnsi="Arial" w:cs="Arial"/>
        </w:rPr>
        <w:t xml:space="preserve"> dan </w:t>
      </w:r>
      <w:proofErr w:type="spellStart"/>
      <w:r w:rsidRPr="00C16DEE">
        <w:rPr>
          <w:rFonts w:ascii="Arial" w:hAnsi="Arial" w:cs="Arial"/>
        </w:rPr>
        <w:t>penatausahaannya</w:t>
      </w:r>
      <w:proofErr w:type="spellEnd"/>
      <w:r w:rsidRPr="00C16DEE">
        <w:rPr>
          <w:rFonts w:ascii="Arial" w:hAnsi="Arial" w:cs="Arial"/>
        </w:rPr>
        <w:t xml:space="preserve"> </w:t>
      </w:r>
      <w:proofErr w:type="spellStart"/>
      <w:r w:rsidRPr="00C16DEE">
        <w:rPr>
          <w:rFonts w:ascii="Arial" w:hAnsi="Arial" w:cs="Arial"/>
        </w:rPr>
        <w:t>memerlukan</w:t>
      </w:r>
      <w:proofErr w:type="spellEnd"/>
      <w:r w:rsidRPr="00C16DEE">
        <w:rPr>
          <w:rFonts w:ascii="Arial" w:hAnsi="Arial" w:cs="Arial"/>
        </w:rPr>
        <w:t xml:space="preserve"> </w:t>
      </w:r>
      <w:proofErr w:type="spellStart"/>
      <w:r w:rsidRPr="00C16DEE">
        <w:rPr>
          <w:rFonts w:ascii="Arial" w:hAnsi="Arial" w:cs="Arial"/>
        </w:rPr>
        <w:t>regulasi</w:t>
      </w:r>
      <w:proofErr w:type="spellEnd"/>
      <w:r w:rsidRPr="00C16DEE">
        <w:rPr>
          <w:rFonts w:ascii="Arial" w:hAnsi="Arial" w:cs="Arial"/>
        </w:rPr>
        <w:t xml:space="preserve"> </w:t>
      </w:r>
      <w:proofErr w:type="spellStart"/>
      <w:r w:rsidRPr="00C16DEE">
        <w:rPr>
          <w:rFonts w:ascii="Arial" w:hAnsi="Arial" w:cs="Arial"/>
        </w:rPr>
        <w:t>pelaksana</w:t>
      </w:r>
      <w:proofErr w:type="spellEnd"/>
      <w:r w:rsidRPr="00C16DEE">
        <w:rPr>
          <w:rFonts w:ascii="Arial" w:hAnsi="Arial" w:cs="Arial"/>
        </w:rPr>
        <w:t xml:space="preserve"> yang </w:t>
      </w:r>
      <w:proofErr w:type="spellStart"/>
      <w:r w:rsidRPr="00C16DEE">
        <w:rPr>
          <w:rFonts w:ascii="Arial" w:hAnsi="Arial" w:cs="Arial"/>
        </w:rPr>
        <w:t>mengatur</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teknis</w:t>
      </w:r>
      <w:proofErr w:type="spellEnd"/>
      <w:r w:rsidRPr="00C16DEE">
        <w:rPr>
          <w:rFonts w:ascii="Arial" w:hAnsi="Arial" w:cs="Arial"/>
        </w:rPr>
        <w:t xml:space="preserve"> dan </w:t>
      </w:r>
      <w:proofErr w:type="spellStart"/>
      <w:r w:rsidRPr="00C16DEE">
        <w:rPr>
          <w:rFonts w:ascii="Arial" w:hAnsi="Arial" w:cs="Arial"/>
        </w:rPr>
        <w:t>prosedural</w:t>
      </w:r>
      <w:proofErr w:type="spellEnd"/>
      <w:r w:rsidRPr="00C16DEE">
        <w:rPr>
          <w:rFonts w:ascii="Arial" w:hAnsi="Arial" w:cs="Arial"/>
        </w:rPr>
        <w:t xml:space="preserve">. </w:t>
      </w:r>
      <w:proofErr w:type="spellStart"/>
      <w:r w:rsidRPr="00C16DEE">
        <w:rPr>
          <w:rFonts w:ascii="Arial" w:hAnsi="Arial" w:cs="Arial"/>
        </w:rPr>
        <w:t>Salah</w:t>
      </w:r>
      <w:proofErr w:type="spellEnd"/>
      <w:r w:rsidRPr="00C16DEE">
        <w:rPr>
          <w:rFonts w:ascii="Arial" w:hAnsi="Arial" w:cs="Arial"/>
        </w:rPr>
        <w:t xml:space="preserve"> </w:t>
      </w:r>
      <w:proofErr w:type="spellStart"/>
      <w:r w:rsidRPr="00C16DEE">
        <w:rPr>
          <w:rFonts w:ascii="Arial" w:hAnsi="Arial" w:cs="Arial"/>
        </w:rPr>
        <w:t>satu</w:t>
      </w:r>
      <w:proofErr w:type="spellEnd"/>
      <w:r w:rsidRPr="00C16DEE">
        <w:rPr>
          <w:rFonts w:ascii="Arial" w:hAnsi="Arial" w:cs="Arial"/>
        </w:rPr>
        <w:t xml:space="preserve"> </w:t>
      </w:r>
      <w:proofErr w:type="spellStart"/>
      <w:r w:rsidRPr="00C16DEE">
        <w:rPr>
          <w:rFonts w:ascii="Arial" w:hAnsi="Arial" w:cs="Arial"/>
        </w:rPr>
        <w:t>regulasi</w:t>
      </w:r>
      <w:proofErr w:type="spellEnd"/>
      <w:r w:rsidRPr="00C16DEE">
        <w:rPr>
          <w:rFonts w:ascii="Arial" w:hAnsi="Arial" w:cs="Arial"/>
        </w:rPr>
        <w:t xml:space="preserve"> yang </w:t>
      </w:r>
      <w:proofErr w:type="spellStart"/>
      <w:r w:rsidRPr="00C16DEE">
        <w:rPr>
          <w:rFonts w:ascii="Arial" w:hAnsi="Arial" w:cs="Arial"/>
        </w:rPr>
        <w:t>berperan</w:t>
      </w:r>
      <w:proofErr w:type="spellEnd"/>
      <w:r w:rsidRPr="00C16DEE">
        <w:rPr>
          <w:rFonts w:ascii="Arial" w:hAnsi="Arial" w:cs="Arial"/>
        </w:rPr>
        <w:t xml:space="preserve"> </w:t>
      </w:r>
      <w:proofErr w:type="spellStart"/>
      <w:r w:rsidRPr="00C16DEE">
        <w:rPr>
          <w:rFonts w:ascii="Arial" w:hAnsi="Arial" w:cs="Arial"/>
        </w:rPr>
        <w:t>penting</w:t>
      </w:r>
      <w:proofErr w:type="spellEnd"/>
      <w:r w:rsidRPr="00C16DEE">
        <w:rPr>
          <w:rFonts w:ascii="Arial" w:hAnsi="Arial" w:cs="Arial"/>
        </w:rPr>
        <w:t xml:space="preserve"> </w:t>
      </w:r>
      <w:proofErr w:type="spellStart"/>
      <w:r w:rsidRPr="00C16DEE">
        <w:rPr>
          <w:rFonts w:ascii="Arial" w:hAnsi="Arial" w:cs="Arial"/>
        </w:rPr>
        <w:t>adalah</w:t>
      </w:r>
      <w:proofErr w:type="spellEnd"/>
      <w:r w:rsidRPr="00C16DEE">
        <w:rPr>
          <w:rFonts w:ascii="Arial" w:hAnsi="Arial" w:cs="Arial"/>
        </w:rPr>
        <w:t xml:space="preserve"> </w:t>
      </w:r>
      <w:proofErr w:type="spellStart"/>
      <w:r w:rsidRPr="00C16DEE">
        <w:rPr>
          <w:rStyle w:val="Kuat"/>
          <w:rFonts w:ascii="Arial" w:hAnsi="Arial" w:cs="Arial"/>
          <w:b w:val="0"/>
          <w:bCs w:val="0"/>
        </w:rPr>
        <w:t>Peraturan</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Menteri</w:t>
      </w:r>
      <w:proofErr w:type="spellEnd"/>
      <w:r w:rsidRPr="00C16DEE">
        <w:rPr>
          <w:rStyle w:val="Kuat"/>
          <w:rFonts w:ascii="Arial" w:hAnsi="Arial" w:cs="Arial"/>
          <w:b w:val="0"/>
          <w:bCs w:val="0"/>
        </w:rPr>
        <w:t xml:space="preserve"> Agraria dan </w:t>
      </w:r>
      <w:proofErr w:type="spellStart"/>
      <w:r w:rsidRPr="00C16DEE">
        <w:rPr>
          <w:rStyle w:val="Kuat"/>
          <w:rFonts w:ascii="Arial" w:hAnsi="Arial" w:cs="Arial"/>
          <w:b w:val="0"/>
          <w:bCs w:val="0"/>
        </w:rPr>
        <w:t>Tata</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Ruang</w:t>
      </w:r>
      <w:proofErr w:type="spellEnd"/>
      <w:r w:rsidRPr="00C16DEE">
        <w:rPr>
          <w:rStyle w:val="Kuat"/>
          <w:rFonts w:ascii="Arial" w:hAnsi="Arial" w:cs="Arial"/>
          <w:b w:val="0"/>
          <w:bCs w:val="0"/>
        </w:rPr>
        <w:t>/</w:t>
      </w:r>
      <w:proofErr w:type="spellStart"/>
      <w:r w:rsidRPr="00C16DEE">
        <w:rPr>
          <w:rStyle w:val="Kuat"/>
          <w:rFonts w:ascii="Arial" w:hAnsi="Arial" w:cs="Arial"/>
          <w:b w:val="0"/>
          <w:bCs w:val="0"/>
        </w:rPr>
        <w:t>Badan</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Pertanahan</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Nasional</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Permen</w:t>
      </w:r>
      <w:proofErr w:type="spellEnd"/>
      <w:r w:rsidRPr="00C16DEE">
        <w:rPr>
          <w:rStyle w:val="Kuat"/>
          <w:rFonts w:ascii="Arial" w:hAnsi="Arial" w:cs="Arial"/>
          <w:b w:val="0"/>
          <w:bCs w:val="0"/>
        </w:rPr>
        <w:t xml:space="preserve"> ATR/BPN) Nomor 18 </w:t>
      </w:r>
      <w:proofErr w:type="spellStart"/>
      <w:r w:rsidRPr="00C16DEE">
        <w:rPr>
          <w:rStyle w:val="Kuat"/>
          <w:rFonts w:ascii="Arial" w:hAnsi="Arial" w:cs="Arial"/>
          <w:b w:val="0"/>
          <w:bCs w:val="0"/>
        </w:rPr>
        <w:t>Tahun</w:t>
      </w:r>
      <w:proofErr w:type="spellEnd"/>
      <w:r w:rsidRPr="00C16DEE">
        <w:rPr>
          <w:rStyle w:val="Kuat"/>
          <w:rFonts w:ascii="Arial" w:hAnsi="Arial" w:cs="Arial"/>
          <w:b w:val="0"/>
          <w:bCs w:val="0"/>
        </w:rPr>
        <w:t xml:space="preserve"> 2019</w:t>
      </w:r>
      <w:r w:rsidRPr="00C16DEE">
        <w:rPr>
          <w:rFonts w:ascii="Arial" w:hAnsi="Arial" w:cs="Arial"/>
        </w:rPr>
        <w:t xml:space="preserve"> </w:t>
      </w:r>
      <w:proofErr w:type="spellStart"/>
      <w:r w:rsidRPr="00C16DEE">
        <w:rPr>
          <w:rFonts w:ascii="Arial" w:hAnsi="Arial" w:cs="Arial"/>
        </w:rPr>
        <w:t>tentang</w:t>
      </w:r>
      <w:proofErr w:type="spellEnd"/>
      <w:r w:rsidRPr="00C16DEE">
        <w:rPr>
          <w:rFonts w:ascii="Arial" w:hAnsi="Arial" w:cs="Arial"/>
        </w:rPr>
        <w:t xml:space="preserve"> </w:t>
      </w:r>
      <w:proofErr w:type="spellStart"/>
      <w:r w:rsidRPr="00C16DEE">
        <w:rPr>
          <w:rFonts w:ascii="Arial" w:hAnsi="Arial" w:cs="Arial"/>
        </w:rPr>
        <w:t>Tata</w:t>
      </w:r>
      <w:proofErr w:type="spellEnd"/>
      <w:r w:rsidRPr="00C16DEE">
        <w:rPr>
          <w:rFonts w:ascii="Arial" w:hAnsi="Arial" w:cs="Arial"/>
        </w:rPr>
        <w:t xml:space="preserve"> Cara </w:t>
      </w:r>
      <w:proofErr w:type="spellStart"/>
      <w:r w:rsidRPr="00C16DEE">
        <w:rPr>
          <w:rFonts w:ascii="Arial" w:hAnsi="Arial" w:cs="Arial"/>
        </w:rPr>
        <w:t>Penatausahaan</w:t>
      </w:r>
      <w:proofErr w:type="spellEnd"/>
      <w:r w:rsidRPr="00C16DEE">
        <w:rPr>
          <w:rFonts w:ascii="Arial" w:hAnsi="Arial" w:cs="Arial"/>
        </w:rPr>
        <w:t xml:space="preserve"> Tanah </w:t>
      </w:r>
      <w:proofErr w:type="spellStart"/>
      <w:r w:rsidRPr="00C16DEE">
        <w:rPr>
          <w:rFonts w:ascii="Arial" w:hAnsi="Arial" w:cs="Arial"/>
        </w:rPr>
        <w:t>Ulayat</w:t>
      </w:r>
      <w:proofErr w:type="spellEnd"/>
      <w:r w:rsidRPr="00C16DEE">
        <w:rPr>
          <w:rFonts w:ascii="Arial" w:hAnsi="Arial" w:cs="Arial"/>
        </w:rPr>
        <w:t xml:space="preserve"> dan Tanah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Asal</w:t>
      </w:r>
      <w:proofErr w:type="spellEnd"/>
      <w:r w:rsidRPr="00C16DEE">
        <w:rPr>
          <w:rFonts w:ascii="Arial" w:hAnsi="Arial" w:cs="Arial"/>
        </w:rPr>
        <w:t xml:space="preserve"> </w:t>
      </w:r>
      <w:proofErr w:type="spellStart"/>
      <w:r w:rsidRPr="00C16DEE">
        <w:rPr>
          <w:rFonts w:ascii="Arial" w:hAnsi="Arial" w:cs="Arial"/>
        </w:rPr>
        <w:t>Usul</w:t>
      </w:r>
      <w:proofErr w:type="spellEnd"/>
      <w:r w:rsidRPr="00C16DEE">
        <w:rPr>
          <w:rFonts w:ascii="Arial" w:hAnsi="Arial" w:cs="Arial"/>
        </w:rPr>
        <w:t xml:space="preserve">. </w:t>
      </w:r>
      <w:proofErr w:type="spellStart"/>
      <w:r w:rsidRPr="00C16DEE">
        <w:rPr>
          <w:rFonts w:ascii="Arial" w:hAnsi="Arial" w:cs="Arial"/>
        </w:rPr>
        <w:t>Regulasi</w:t>
      </w:r>
      <w:proofErr w:type="spellEnd"/>
      <w:r w:rsidRPr="00C16DEE">
        <w:rPr>
          <w:rFonts w:ascii="Arial" w:hAnsi="Arial" w:cs="Arial"/>
        </w:rPr>
        <w:t xml:space="preserve"> ini </w:t>
      </w:r>
      <w:proofErr w:type="spellStart"/>
      <w:r w:rsidRPr="00C16DEE">
        <w:rPr>
          <w:rFonts w:ascii="Arial" w:hAnsi="Arial" w:cs="Arial"/>
        </w:rPr>
        <w:t>memberikan</w:t>
      </w:r>
      <w:proofErr w:type="spellEnd"/>
      <w:r w:rsidRPr="00C16DEE">
        <w:rPr>
          <w:rFonts w:ascii="Arial" w:hAnsi="Arial" w:cs="Arial"/>
        </w:rPr>
        <w:t xml:space="preserve"> </w:t>
      </w:r>
      <w:proofErr w:type="spellStart"/>
      <w:r w:rsidRPr="00C16DEE">
        <w:rPr>
          <w:rFonts w:ascii="Arial" w:hAnsi="Arial" w:cs="Arial"/>
        </w:rPr>
        <w:t>panduan</w:t>
      </w:r>
      <w:proofErr w:type="spellEnd"/>
      <w:r w:rsidRPr="00C16DEE">
        <w:rPr>
          <w:rFonts w:ascii="Arial" w:hAnsi="Arial" w:cs="Arial"/>
        </w:rPr>
        <w:t xml:space="preserve"> </w:t>
      </w:r>
      <w:proofErr w:type="spellStart"/>
      <w:r w:rsidRPr="00C16DEE">
        <w:rPr>
          <w:rFonts w:ascii="Arial" w:hAnsi="Arial" w:cs="Arial"/>
        </w:rPr>
        <w:t>tentang</w:t>
      </w:r>
      <w:proofErr w:type="spellEnd"/>
      <w:r w:rsidRPr="00C16DEE">
        <w:rPr>
          <w:rFonts w:ascii="Arial" w:hAnsi="Arial" w:cs="Arial"/>
        </w:rPr>
        <w:t xml:space="preserve"> </w:t>
      </w:r>
      <w:proofErr w:type="spellStart"/>
      <w:r w:rsidRPr="00C16DEE">
        <w:rPr>
          <w:rFonts w:ascii="Arial" w:hAnsi="Arial" w:cs="Arial"/>
        </w:rPr>
        <w:t>tahapan</w:t>
      </w:r>
      <w:proofErr w:type="spellEnd"/>
      <w:r w:rsidRPr="00C16DEE">
        <w:rPr>
          <w:rFonts w:ascii="Arial" w:hAnsi="Arial" w:cs="Arial"/>
        </w:rPr>
        <w:t xml:space="preserve"> </w:t>
      </w:r>
      <w:proofErr w:type="spellStart"/>
      <w:r w:rsidRPr="00C16DEE">
        <w:rPr>
          <w:rFonts w:ascii="Arial" w:hAnsi="Arial" w:cs="Arial"/>
        </w:rPr>
        <w:t>pengakuan</w:t>
      </w:r>
      <w:proofErr w:type="spellEnd"/>
      <w:r w:rsidRPr="00C16DEE">
        <w:rPr>
          <w:rFonts w:ascii="Arial" w:hAnsi="Arial" w:cs="Arial"/>
        </w:rPr>
        <w:t xml:space="preserve"> dan </w:t>
      </w:r>
      <w:proofErr w:type="spellStart"/>
      <w:r w:rsidRPr="00C16DEE">
        <w:rPr>
          <w:rFonts w:ascii="Arial" w:hAnsi="Arial" w:cs="Arial"/>
        </w:rPr>
        <w:t>penatausahaan</w:t>
      </w:r>
      <w:proofErr w:type="spellEnd"/>
      <w:r w:rsidRPr="00C16DEE">
        <w:rPr>
          <w:rFonts w:ascii="Arial" w:hAnsi="Arial" w:cs="Arial"/>
        </w:rPr>
        <w:t xml:space="preserve"> tanah </w:t>
      </w:r>
      <w:proofErr w:type="spellStart"/>
      <w:r w:rsidRPr="00C16DEE">
        <w:rPr>
          <w:rFonts w:ascii="Arial" w:hAnsi="Arial" w:cs="Arial"/>
        </w:rPr>
        <w:t>ulayat</w:t>
      </w:r>
      <w:proofErr w:type="spellEnd"/>
      <w:r w:rsidRPr="00C16DEE">
        <w:rPr>
          <w:rFonts w:ascii="Arial" w:hAnsi="Arial" w:cs="Arial"/>
        </w:rPr>
        <w:t xml:space="preserve">, yang </w:t>
      </w:r>
      <w:proofErr w:type="spellStart"/>
      <w:r w:rsidRPr="00C16DEE">
        <w:rPr>
          <w:rFonts w:ascii="Arial" w:hAnsi="Arial" w:cs="Arial"/>
        </w:rPr>
        <w:t>terdiri</w:t>
      </w:r>
      <w:proofErr w:type="spellEnd"/>
      <w:r w:rsidRPr="00C16DEE">
        <w:rPr>
          <w:rFonts w:ascii="Arial" w:hAnsi="Arial" w:cs="Arial"/>
        </w:rPr>
        <w:t xml:space="preserve"> </w:t>
      </w:r>
      <w:proofErr w:type="spellStart"/>
      <w:r w:rsidRPr="00C16DEE">
        <w:rPr>
          <w:rFonts w:ascii="Arial" w:hAnsi="Arial" w:cs="Arial"/>
        </w:rPr>
        <w:t>dari</w:t>
      </w:r>
      <w:proofErr w:type="spellEnd"/>
      <w:r w:rsidRPr="00C16DEE">
        <w:rPr>
          <w:rFonts w:ascii="Arial" w:hAnsi="Arial" w:cs="Arial"/>
        </w:rPr>
        <w:t xml:space="preserve"> </w:t>
      </w:r>
      <w:proofErr w:type="spellStart"/>
      <w:r w:rsidRPr="00C16DEE">
        <w:rPr>
          <w:rFonts w:ascii="Arial" w:hAnsi="Arial" w:cs="Arial"/>
        </w:rPr>
        <w:t>dua</w:t>
      </w:r>
      <w:proofErr w:type="spellEnd"/>
      <w:r w:rsidRPr="00C16DEE">
        <w:rPr>
          <w:rFonts w:ascii="Arial" w:hAnsi="Arial" w:cs="Arial"/>
        </w:rPr>
        <w:t xml:space="preserve"> </w:t>
      </w:r>
      <w:proofErr w:type="spellStart"/>
      <w:r w:rsidRPr="00C16DEE">
        <w:rPr>
          <w:rFonts w:ascii="Arial" w:hAnsi="Arial" w:cs="Arial"/>
        </w:rPr>
        <w:t>tahap</w:t>
      </w:r>
      <w:proofErr w:type="spellEnd"/>
      <w:r w:rsidRPr="00C16DEE">
        <w:rPr>
          <w:rFonts w:ascii="Arial" w:hAnsi="Arial" w:cs="Arial"/>
        </w:rPr>
        <w:t xml:space="preserve"> </w:t>
      </w:r>
      <w:proofErr w:type="spellStart"/>
      <w:r w:rsidRPr="00C16DEE">
        <w:rPr>
          <w:rFonts w:ascii="Arial" w:hAnsi="Arial" w:cs="Arial"/>
        </w:rPr>
        <w:t>utama</w:t>
      </w:r>
      <w:proofErr w:type="spellEnd"/>
      <w:r w:rsidRPr="00C16DEE">
        <w:rPr>
          <w:rFonts w:ascii="Arial" w:hAnsi="Arial" w:cs="Arial"/>
        </w:rPr>
        <w:t xml:space="preserve">. </w:t>
      </w:r>
      <w:proofErr w:type="spellStart"/>
      <w:r w:rsidRPr="00C16DEE">
        <w:rPr>
          <w:rFonts w:ascii="Arial" w:hAnsi="Arial" w:cs="Arial"/>
        </w:rPr>
        <w:t>Pertama</w:t>
      </w:r>
      <w:proofErr w:type="spellEnd"/>
      <w:r w:rsidRPr="00C16DEE">
        <w:rPr>
          <w:rFonts w:ascii="Arial" w:hAnsi="Arial" w:cs="Arial"/>
        </w:rPr>
        <w:t xml:space="preserve">, </w:t>
      </w:r>
      <w:proofErr w:type="spellStart"/>
      <w:r w:rsidRPr="00C16DEE">
        <w:rPr>
          <w:rFonts w:ascii="Arial" w:hAnsi="Arial" w:cs="Arial"/>
        </w:rPr>
        <w:t>penetapan</w:t>
      </w:r>
      <w:proofErr w:type="spellEnd"/>
      <w:r w:rsidRPr="00C16DEE">
        <w:rPr>
          <w:rFonts w:ascii="Arial" w:hAnsi="Arial" w:cs="Arial"/>
        </w:rPr>
        <w:t xml:space="preserve"> </w:t>
      </w:r>
      <w:proofErr w:type="spellStart"/>
      <w:r w:rsidRPr="00C16DEE">
        <w:rPr>
          <w:rFonts w:ascii="Arial" w:hAnsi="Arial" w:cs="Arial"/>
        </w:rPr>
        <w:t>keberadaan</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dan </w:t>
      </w:r>
      <w:proofErr w:type="spellStart"/>
      <w:r w:rsidRPr="00C16DEE">
        <w:rPr>
          <w:rFonts w:ascii="Arial" w:hAnsi="Arial" w:cs="Arial"/>
        </w:rPr>
        <w:t>wilayah</w:t>
      </w:r>
      <w:proofErr w:type="spellEnd"/>
      <w:r w:rsidRPr="00C16DEE">
        <w:rPr>
          <w:rFonts w:ascii="Arial" w:hAnsi="Arial" w:cs="Arial"/>
        </w:rPr>
        <w:t xml:space="preserve"> </w:t>
      </w:r>
      <w:proofErr w:type="spellStart"/>
      <w:r w:rsidRPr="00C16DEE">
        <w:rPr>
          <w:rFonts w:ascii="Arial" w:hAnsi="Arial" w:cs="Arial"/>
        </w:rPr>
        <w:t>ulayat</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pemerintah</w:t>
      </w:r>
      <w:proofErr w:type="spellEnd"/>
      <w:r w:rsidRPr="00C16DEE">
        <w:rPr>
          <w:rFonts w:ascii="Arial" w:hAnsi="Arial" w:cs="Arial"/>
        </w:rPr>
        <w:t xml:space="preserve"> </w:t>
      </w:r>
      <w:proofErr w:type="spellStart"/>
      <w:r w:rsidRPr="00C16DEE">
        <w:rPr>
          <w:rFonts w:ascii="Arial" w:hAnsi="Arial" w:cs="Arial"/>
        </w:rPr>
        <w:t>daerah</w:t>
      </w:r>
      <w:proofErr w:type="spellEnd"/>
      <w:r w:rsidRPr="00C16DEE">
        <w:rPr>
          <w:rFonts w:ascii="Arial" w:hAnsi="Arial" w:cs="Arial"/>
        </w:rPr>
        <w:t xml:space="preserve"> </w:t>
      </w:r>
      <w:proofErr w:type="spellStart"/>
      <w:r w:rsidRPr="00C16DEE">
        <w:rPr>
          <w:rFonts w:ascii="Arial" w:hAnsi="Arial" w:cs="Arial"/>
        </w:rPr>
        <w:t>berdasarkan</w:t>
      </w:r>
      <w:proofErr w:type="spellEnd"/>
      <w:r w:rsidRPr="00C16DEE">
        <w:rPr>
          <w:rFonts w:ascii="Arial" w:hAnsi="Arial" w:cs="Arial"/>
        </w:rPr>
        <w:t xml:space="preserve"> </w:t>
      </w:r>
      <w:proofErr w:type="spellStart"/>
      <w:r w:rsidRPr="00C16DEE">
        <w:rPr>
          <w:rFonts w:ascii="Arial" w:hAnsi="Arial" w:cs="Arial"/>
        </w:rPr>
        <w:t>hasil</w:t>
      </w:r>
      <w:proofErr w:type="spellEnd"/>
      <w:r w:rsidRPr="00C16DEE">
        <w:rPr>
          <w:rFonts w:ascii="Arial" w:hAnsi="Arial" w:cs="Arial"/>
        </w:rPr>
        <w:t xml:space="preserve"> </w:t>
      </w:r>
      <w:proofErr w:type="spellStart"/>
      <w:r w:rsidRPr="00C16DEE">
        <w:rPr>
          <w:rFonts w:ascii="Arial" w:hAnsi="Arial" w:cs="Arial"/>
        </w:rPr>
        <w:t>penelitian</w:t>
      </w:r>
      <w:proofErr w:type="spellEnd"/>
      <w:r w:rsidRPr="00C16DEE">
        <w:rPr>
          <w:rFonts w:ascii="Arial" w:hAnsi="Arial" w:cs="Arial"/>
        </w:rPr>
        <w:t xml:space="preserve"> dan </w:t>
      </w:r>
      <w:proofErr w:type="spellStart"/>
      <w:r w:rsidRPr="00C16DEE">
        <w:rPr>
          <w:rFonts w:ascii="Arial" w:hAnsi="Arial" w:cs="Arial"/>
        </w:rPr>
        <w:t>verifikasi</w:t>
      </w:r>
      <w:proofErr w:type="spellEnd"/>
      <w:r w:rsidRPr="00C16DEE">
        <w:rPr>
          <w:rFonts w:ascii="Arial" w:hAnsi="Arial" w:cs="Arial"/>
        </w:rPr>
        <w:t xml:space="preserve">. </w:t>
      </w:r>
      <w:proofErr w:type="spellStart"/>
      <w:r w:rsidRPr="00C16DEE">
        <w:rPr>
          <w:rFonts w:ascii="Arial" w:hAnsi="Arial" w:cs="Arial"/>
        </w:rPr>
        <w:t>Kedua</w:t>
      </w:r>
      <w:proofErr w:type="spellEnd"/>
      <w:r w:rsidRPr="00C16DEE">
        <w:rPr>
          <w:rFonts w:ascii="Arial" w:hAnsi="Arial" w:cs="Arial"/>
        </w:rPr>
        <w:t xml:space="preserve">, </w:t>
      </w:r>
      <w:proofErr w:type="spellStart"/>
      <w:r w:rsidRPr="00C16DEE">
        <w:rPr>
          <w:rFonts w:ascii="Arial" w:hAnsi="Arial" w:cs="Arial"/>
        </w:rPr>
        <w:t>penetapan</w:t>
      </w:r>
      <w:proofErr w:type="spellEnd"/>
      <w:r w:rsidRPr="00C16DEE">
        <w:rPr>
          <w:rFonts w:ascii="Arial" w:hAnsi="Arial" w:cs="Arial"/>
        </w:rPr>
        <w:t xml:space="preserve"> batas </w:t>
      </w:r>
      <w:proofErr w:type="spellStart"/>
      <w:r w:rsidRPr="00C16DEE">
        <w:rPr>
          <w:rFonts w:ascii="Arial" w:hAnsi="Arial" w:cs="Arial"/>
        </w:rPr>
        <w:t>wilayah</w:t>
      </w:r>
      <w:proofErr w:type="spellEnd"/>
      <w:r w:rsidRPr="00C16DEE">
        <w:rPr>
          <w:rFonts w:ascii="Arial" w:hAnsi="Arial" w:cs="Arial"/>
        </w:rPr>
        <w:t xml:space="preserve"> tanah </w:t>
      </w:r>
      <w:proofErr w:type="spellStart"/>
      <w:r w:rsidRPr="00C16DEE">
        <w:rPr>
          <w:rFonts w:ascii="Arial" w:hAnsi="Arial" w:cs="Arial"/>
        </w:rPr>
        <w:t>ulayat</w:t>
      </w:r>
      <w:proofErr w:type="spellEnd"/>
      <w:r w:rsidRPr="00C16DEE">
        <w:rPr>
          <w:rFonts w:ascii="Arial" w:hAnsi="Arial" w:cs="Arial"/>
        </w:rPr>
        <w:t xml:space="preserve"> yang </w:t>
      </w:r>
      <w:proofErr w:type="spellStart"/>
      <w:r w:rsidRPr="00C16DEE">
        <w:rPr>
          <w:rFonts w:ascii="Arial" w:hAnsi="Arial" w:cs="Arial"/>
        </w:rPr>
        <w:t>dilakukan</w:t>
      </w:r>
      <w:proofErr w:type="spellEnd"/>
      <w:r w:rsidRPr="00C16DEE">
        <w:rPr>
          <w:rFonts w:ascii="Arial" w:hAnsi="Arial" w:cs="Arial"/>
        </w:rPr>
        <w:t xml:space="preserve"> </w:t>
      </w:r>
      <w:proofErr w:type="spellStart"/>
      <w:r w:rsidRPr="00C16DEE">
        <w:rPr>
          <w:rFonts w:ascii="Arial" w:hAnsi="Arial" w:cs="Arial"/>
        </w:rPr>
        <w:t>melalui</w:t>
      </w:r>
      <w:proofErr w:type="spellEnd"/>
      <w:r w:rsidRPr="00C16DEE">
        <w:rPr>
          <w:rFonts w:ascii="Arial" w:hAnsi="Arial" w:cs="Arial"/>
        </w:rPr>
        <w:t xml:space="preserve"> proses </w:t>
      </w:r>
      <w:proofErr w:type="spellStart"/>
      <w:r w:rsidRPr="00C16DEE">
        <w:rPr>
          <w:rFonts w:ascii="Arial" w:hAnsi="Arial" w:cs="Arial"/>
        </w:rPr>
        <w:t>pemetaan</w:t>
      </w:r>
      <w:proofErr w:type="spellEnd"/>
      <w:r w:rsidRPr="00C16DEE">
        <w:rPr>
          <w:rFonts w:ascii="Arial" w:hAnsi="Arial" w:cs="Arial"/>
        </w:rPr>
        <w:t xml:space="preserve"> dan </w:t>
      </w:r>
      <w:proofErr w:type="spellStart"/>
      <w:r w:rsidRPr="00C16DEE">
        <w:rPr>
          <w:rFonts w:ascii="Arial" w:hAnsi="Arial" w:cs="Arial"/>
        </w:rPr>
        <w:t>validasi</w:t>
      </w:r>
      <w:proofErr w:type="spellEnd"/>
      <w:r w:rsidRPr="00C16DEE">
        <w:rPr>
          <w:rFonts w:ascii="Arial" w:hAnsi="Arial" w:cs="Arial"/>
        </w:rPr>
        <w:t xml:space="preserve"> </w:t>
      </w:r>
      <w:proofErr w:type="spellStart"/>
      <w:r w:rsidRPr="00C16DEE">
        <w:rPr>
          <w:rFonts w:ascii="Arial" w:hAnsi="Arial" w:cs="Arial"/>
        </w:rPr>
        <w:t>partisipatif</w:t>
      </w:r>
      <w:proofErr w:type="spellEnd"/>
      <w:r w:rsidRPr="00C16DEE">
        <w:rPr>
          <w:rFonts w:ascii="Arial" w:hAnsi="Arial" w:cs="Arial"/>
        </w:rPr>
        <w:t xml:space="preserve"> </w:t>
      </w:r>
      <w:proofErr w:type="spellStart"/>
      <w:r w:rsidRPr="00C16DEE">
        <w:rPr>
          <w:rFonts w:ascii="Arial" w:hAnsi="Arial" w:cs="Arial"/>
        </w:rPr>
        <w:t>bersama</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Tahapan</w:t>
      </w:r>
      <w:proofErr w:type="spellEnd"/>
      <w:r w:rsidRPr="00C16DEE">
        <w:rPr>
          <w:rFonts w:ascii="Arial" w:hAnsi="Arial" w:cs="Arial"/>
        </w:rPr>
        <w:t xml:space="preserve"> ini </w:t>
      </w:r>
      <w:proofErr w:type="spellStart"/>
      <w:r w:rsidRPr="00C16DEE">
        <w:rPr>
          <w:rFonts w:ascii="Arial" w:hAnsi="Arial" w:cs="Arial"/>
        </w:rPr>
        <w:t>penting</w:t>
      </w:r>
      <w:proofErr w:type="spellEnd"/>
      <w:r w:rsidRPr="00C16DEE">
        <w:rPr>
          <w:rFonts w:ascii="Arial" w:hAnsi="Arial" w:cs="Arial"/>
        </w:rPr>
        <w:t xml:space="preserve"> </w:t>
      </w:r>
      <w:proofErr w:type="spellStart"/>
      <w:r w:rsidRPr="00C16DEE">
        <w:rPr>
          <w:rFonts w:ascii="Arial" w:hAnsi="Arial" w:cs="Arial"/>
        </w:rPr>
        <w:t>untuk</w:t>
      </w:r>
      <w:proofErr w:type="spellEnd"/>
      <w:r w:rsidRPr="00C16DEE">
        <w:rPr>
          <w:rFonts w:ascii="Arial" w:hAnsi="Arial" w:cs="Arial"/>
        </w:rPr>
        <w:t xml:space="preserve"> </w:t>
      </w:r>
      <w:proofErr w:type="spellStart"/>
      <w:r w:rsidRPr="00C16DEE">
        <w:rPr>
          <w:rFonts w:ascii="Arial" w:hAnsi="Arial" w:cs="Arial"/>
        </w:rPr>
        <w:t>memberikan</w:t>
      </w:r>
      <w:proofErr w:type="spellEnd"/>
      <w:r w:rsidRPr="00C16DEE">
        <w:rPr>
          <w:rFonts w:ascii="Arial" w:hAnsi="Arial" w:cs="Arial"/>
        </w:rPr>
        <w:t xml:space="preserve"> </w:t>
      </w:r>
      <w:proofErr w:type="spellStart"/>
      <w:r w:rsidRPr="00C16DEE">
        <w:rPr>
          <w:rFonts w:ascii="Arial" w:hAnsi="Arial" w:cs="Arial"/>
        </w:rPr>
        <w:t>kepastian</w:t>
      </w:r>
      <w:proofErr w:type="spellEnd"/>
      <w:r w:rsidRPr="00C16DEE">
        <w:rPr>
          <w:rFonts w:ascii="Arial" w:hAnsi="Arial" w:cs="Arial"/>
        </w:rPr>
        <w:t xml:space="preserve"> batas </w:t>
      </w:r>
      <w:proofErr w:type="spellStart"/>
      <w:r w:rsidRPr="00C16DEE">
        <w:rPr>
          <w:rFonts w:ascii="Arial" w:hAnsi="Arial" w:cs="Arial"/>
        </w:rPr>
        <w:t>wilayah</w:t>
      </w:r>
      <w:proofErr w:type="spellEnd"/>
      <w:r w:rsidRPr="00C16DEE">
        <w:rPr>
          <w:rFonts w:ascii="Arial" w:hAnsi="Arial" w:cs="Arial"/>
        </w:rPr>
        <w:t xml:space="preserve"> dan status tanah </w:t>
      </w:r>
      <w:proofErr w:type="spellStart"/>
      <w:r w:rsidRPr="00C16DEE">
        <w:rPr>
          <w:rFonts w:ascii="Arial" w:hAnsi="Arial" w:cs="Arial"/>
        </w:rPr>
        <w:t>ulayat</w:t>
      </w:r>
      <w:proofErr w:type="spellEnd"/>
      <w:r w:rsidRPr="00C16DEE">
        <w:rPr>
          <w:rFonts w:ascii="Arial" w:hAnsi="Arial" w:cs="Arial"/>
        </w:rPr>
        <w:t xml:space="preserve"> yang </w:t>
      </w:r>
      <w:proofErr w:type="spellStart"/>
      <w:r w:rsidRPr="00C16DEE">
        <w:rPr>
          <w:rFonts w:ascii="Arial" w:hAnsi="Arial" w:cs="Arial"/>
        </w:rPr>
        <w:t>dikuasai</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Namun</w:t>
      </w:r>
      <w:proofErr w:type="spellEnd"/>
      <w:r w:rsidRPr="00C16DEE">
        <w:rPr>
          <w:rFonts w:ascii="Arial" w:hAnsi="Arial" w:cs="Arial"/>
        </w:rPr>
        <w:t xml:space="preserve">, </w:t>
      </w:r>
      <w:proofErr w:type="spellStart"/>
      <w:r w:rsidRPr="00C16DEE">
        <w:rPr>
          <w:rFonts w:ascii="Arial" w:hAnsi="Arial" w:cs="Arial"/>
        </w:rPr>
        <w:t>implementasi</w:t>
      </w:r>
      <w:proofErr w:type="spellEnd"/>
      <w:r w:rsidRPr="00C16DEE">
        <w:rPr>
          <w:rFonts w:ascii="Arial" w:hAnsi="Arial" w:cs="Arial"/>
        </w:rPr>
        <w:t xml:space="preserve"> </w:t>
      </w:r>
      <w:proofErr w:type="spellStart"/>
      <w:r w:rsidRPr="00C16DEE">
        <w:rPr>
          <w:rFonts w:ascii="Arial" w:hAnsi="Arial" w:cs="Arial"/>
        </w:rPr>
        <w:t>regulasi</w:t>
      </w:r>
      <w:proofErr w:type="spellEnd"/>
      <w:r w:rsidRPr="00C16DEE">
        <w:rPr>
          <w:rFonts w:ascii="Arial" w:hAnsi="Arial" w:cs="Arial"/>
        </w:rPr>
        <w:t xml:space="preserve"> ini </w:t>
      </w:r>
      <w:proofErr w:type="spellStart"/>
      <w:r w:rsidRPr="00C16DEE">
        <w:rPr>
          <w:rFonts w:ascii="Arial" w:hAnsi="Arial" w:cs="Arial"/>
        </w:rPr>
        <w:t>menghadapi</w:t>
      </w:r>
      <w:proofErr w:type="spellEnd"/>
      <w:r w:rsidRPr="00C16DEE">
        <w:rPr>
          <w:rFonts w:ascii="Arial" w:hAnsi="Arial" w:cs="Arial"/>
        </w:rPr>
        <w:t xml:space="preserve"> </w:t>
      </w:r>
      <w:proofErr w:type="spellStart"/>
      <w:r w:rsidRPr="00C16DEE">
        <w:rPr>
          <w:rFonts w:ascii="Arial" w:hAnsi="Arial" w:cs="Arial"/>
        </w:rPr>
        <w:t>berbagai</w:t>
      </w:r>
      <w:proofErr w:type="spellEnd"/>
      <w:r w:rsidRPr="00C16DEE">
        <w:rPr>
          <w:rFonts w:ascii="Arial" w:hAnsi="Arial" w:cs="Arial"/>
        </w:rPr>
        <w:t xml:space="preserve"> </w:t>
      </w:r>
      <w:proofErr w:type="spellStart"/>
      <w:r w:rsidRPr="00C16DEE">
        <w:rPr>
          <w:rFonts w:ascii="Arial" w:hAnsi="Arial" w:cs="Arial"/>
        </w:rPr>
        <w:t>kendala</w:t>
      </w:r>
      <w:proofErr w:type="spellEnd"/>
      <w:r w:rsidRPr="00C16DEE">
        <w:rPr>
          <w:rFonts w:ascii="Arial" w:hAnsi="Arial" w:cs="Arial"/>
        </w:rPr>
        <w:t xml:space="preserve">. </w:t>
      </w:r>
      <w:proofErr w:type="spellStart"/>
      <w:r w:rsidRPr="00C16DEE">
        <w:rPr>
          <w:rFonts w:ascii="Arial" w:hAnsi="Arial" w:cs="Arial"/>
        </w:rPr>
        <w:t>Studi</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Bramantyo</w:t>
      </w:r>
      <w:proofErr w:type="spellEnd"/>
      <w:r w:rsidRPr="00C16DEE">
        <w:rPr>
          <w:rFonts w:ascii="Arial" w:hAnsi="Arial" w:cs="Arial"/>
        </w:rPr>
        <w:t xml:space="preserve"> dan </w:t>
      </w:r>
      <w:proofErr w:type="spellStart"/>
      <w:r w:rsidRPr="00C16DEE">
        <w:rPr>
          <w:rFonts w:ascii="Arial" w:hAnsi="Arial" w:cs="Arial"/>
        </w:rPr>
        <w:t>Susilowati</w:t>
      </w:r>
      <w:proofErr w:type="spellEnd"/>
      <w:r w:rsidRPr="00C16DEE">
        <w:rPr>
          <w:rFonts w:ascii="Arial" w:hAnsi="Arial" w:cs="Arial"/>
        </w:rPr>
        <w:t xml:space="preserve"> (2022) </w:t>
      </w:r>
      <w:proofErr w:type="spellStart"/>
      <w:r w:rsidRPr="00C16DEE">
        <w:rPr>
          <w:rFonts w:ascii="Arial" w:hAnsi="Arial" w:cs="Arial"/>
        </w:rPr>
        <w:t>mengungkapkan</w:t>
      </w:r>
      <w:proofErr w:type="spellEnd"/>
      <w:r w:rsidRPr="00C16DEE">
        <w:rPr>
          <w:rFonts w:ascii="Arial" w:hAnsi="Arial" w:cs="Arial"/>
        </w:rPr>
        <w:t xml:space="preserve"> </w:t>
      </w:r>
      <w:proofErr w:type="spellStart"/>
      <w:r w:rsidRPr="00C16DEE">
        <w:rPr>
          <w:rFonts w:ascii="Arial" w:hAnsi="Arial" w:cs="Arial"/>
        </w:rPr>
        <w:t>bahwa</w:t>
      </w:r>
      <w:proofErr w:type="spellEnd"/>
      <w:r w:rsidRPr="00C16DEE">
        <w:rPr>
          <w:rFonts w:ascii="Arial" w:hAnsi="Arial" w:cs="Arial"/>
        </w:rPr>
        <w:t xml:space="preserve"> </w:t>
      </w:r>
      <w:proofErr w:type="spellStart"/>
      <w:r w:rsidRPr="00C16DEE">
        <w:rPr>
          <w:rFonts w:ascii="Arial" w:hAnsi="Arial" w:cs="Arial"/>
        </w:rPr>
        <w:t>belum</w:t>
      </w:r>
      <w:proofErr w:type="spellEnd"/>
      <w:r w:rsidRPr="00C16DEE">
        <w:rPr>
          <w:rFonts w:ascii="Arial" w:hAnsi="Arial" w:cs="Arial"/>
        </w:rPr>
        <w:t xml:space="preserve"> </w:t>
      </w:r>
      <w:proofErr w:type="spellStart"/>
      <w:r w:rsidRPr="00C16DEE">
        <w:rPr>
          <w:rFonts w:ascii="Arial" w:hAnsi="Arial" w:cs="Arial"/>
        </w:rPr>
        <w:t>semua</w:t>
      </w:r>
      <w:proofErr w:type="spellEnd"/>
      <w:r w:rsidRPr="00C16DEE">
        <w:rPr>
          <w:rFonts w:ascii="Arial" w:hAnsi="Arial" w:cs="Arial"/>
        </w:rPr>
        <w:t xml:space="preserve"> </w:t>
      </w:r>
      <w:proofErr w:type="spellStart"/>
      <w:r w:rsidRPr="00C16DEE">
        <w:rPr>
          <w:rFonts w:ascii="Arial" w:hAnsi="Arial" w:cs="Arial"/>
        </w:rPr>
        <w:t>pemerintah</w:t>
      </w:r>
      <w:proofErr w:type="spellEnd"/>
      <w:r w:rsidRPr="00C16DEE">
        <w:rPr>
          <w:rFonts w:ascii="Arial" w:hAnsi="Arial" w:cs="Arial"/>
        </w:rPr>
        <w:t xml:space="preserve"> </w:t>
      </w:r>
      <w:proofErr w:type="spellStart"/>
      <w:r w:rsidRPr="00C16DEE">
        <w:rPr>
          <w:rFonts w:ascii="Arial" w:hAnsi="Arial" w:cs="Arial"/>
        </w:rPr>
        <w:t>daerah</w:t>
      </w:r>
      <w:proofErr w:type="spellEnd"/>
      <w:r w:rsidRPr="00C16DEE">
        <w:rPr>
          <w:rFonts w:ascii="Arial" w:hAnsi="Arial" w:cs="Arial"/>
        </w:rPr>
        <w:t xml:space="preserve"> </w:t>
      </w:r>
      <w:proofErr w:type="spellStart"/>
      <w:r w:rsidRPr="00C16DEE">
        <w:rPr>
          <w:rFonts w:ascii="Arial" w:hAnsi="Arial" w:cs="Arial"/>
        </w:rPr>
        <w:t>memiliki</w:t>
      </w:r>
      <w:proofErr w:type="spellEnd"/>
      <w:r w:rsidRPr="00C16DEE">
        <w:rPr>
          <w:rFonts w:ascii="Arial" w:hAnsi="Arial" w:cs="Arial"/>
        </w:rPr>
        <w:t xml:space="preserve"> </w:t>
      </w:r>
      <w:proofErr w:type="spellStart"/>
      <w:r w:rsidRPr="00C16DEE">
        <w:rPr>
          <w:rFonts w:ascii="Arial" w:hAnsi="Arial" w:cs="Arial"/>
        </w:rPr>
        <w:t>produk</w:t>
      </w:r>
      <w:proofErr w:type="spellEnd"/>
      <w:r w:rsidRPr="00C16DEE">
        <w:rPr>
          <w:rFonts w:ascii="Arial" w:hAnsi="Arial" w:cs="Arial"/>
        </w:rPr>
        <w:t xml:space="preserve"> hukum </w:t>
      </w:r>
      <w:proofErr w:type="spellStart"/>
      <w:r w:rsidRPr="00C16DEE">
        <w:rPr>
          <w:rFonts w:ascii="Arial" w:hAnsi="Arial" w:cs="Arial"/>
        </w:rPr>
        <w:t>daerah</w:t>
      </w:r>
      <w:proofErr w:type="spellEnd"/>
      <w:r w:rsidRPr="00C16DEE">
        <w:rPr>
          <w:rFonts w:ascii="Arial" w:hAnsi="Arial" w:cs="Arial"/>
        </w:rPr>
        <w:t xml:space="preserve"> yang </w:t>
      </w:r>
      <w:proofErr w:type="spellStart"/>
      <w:r w:rsidRPr="00C16DEE">
        <w:rPr>
          <w:rFonts w:ascii="Arial" w:hAnsi="Arial" w:cs="Arial"/>
        </w:rPr>
        <w:t>mengakui</w:t>
      </w:r>
      <w:proofErr w:type="spellEnd"/>
      <w:r w:rsidRPr="00C16DEE">
        <w:rPr>
          <w:rFonts w:ascii="Arial" w:hAnsi="Arial" w:cs="Arial"/>
        </w:rPr>
        <w:t xml:space="preserve"> dan </w:t>
      </w:r>
      <w:proofErr w:type="spellStart"/>
      <w:r w:rsidRPr="00C16DEE">
        <w:rPr>
          <w:rFonts w:ascii="Arial" w:hAnsi="Arial" w:cs="Arial"/>
        </w:rPr>
        <w:t>menetapkan</w:t>
      </w:r>
      <w:proofErr w:type="spellEnd"/>
      <w:r w:rsidRPr="00C16DEE">
        <w:rPr>
          <w:rFonts w:ascii="Arial" w:hAnsi="Arial" w:cs="Arial"/>
        </w:rPr>
        <w:t xml:space="preserve"> </w:t>
      </w:r>
      <w:proofErr w:type="spellStart"/>
      <w:r w:rsidRPr="00C16DEE">
        <w:rPr>
          <w:rFonts w:ascii="Arial" w:hAnsi="Arial" w:cs="Arial"/>
        </w:rPr>
        <w:t>wilayah</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formal. </w:t>
      </w:r>
      <w:proofErr w:type="spellStart"/>
      <w:r w:rsidRPr="00C16DEE">
        <w:rPr>
          <w:rFonts w:ascii="Arial" w:hAnsi="Arial" w:cs="Arial"/>
        </w:rPr>
        <w:t>Perbedaan</w:t>
      </w:r>
      <w:proofErr w:type="spellEnd"/>
      <w:r w:rsidRPr="00C16DEE">
        <w:rPr>
          <w:rFonts w:ascii="Arial" w:hAnsi="Arial" w:cs="Arial"/>
        </w:rPr>
        <w:t xml:space="preserve"> </w:t>
      </w:r>
      <w:proofErr w:type="spellStart"/>
      <w:r w:rsidRPr="00C16DEE">
        <w:rPr>
          <w:rFonts w:ascii="Arial" w:hAnsi="Arial" w:cs="Arial"/>
        </w:rPr>
        <w:t>jenis</w:t>
      </w:r>
      <w:proofErr w:type="spellEnd"/>
      <w:r w:rsidRPr="00C16DEE">
        <w:rPr>
          <w:rFonts w:ascii="Arial" w:hAnsi="Arial" w:cs="Arial"/>
        </w:rPr>
        <w:t xml:space="preserve"> </w:t>
      </w:r>
      <w:proofErr w:type="spellStart"/>
      <w:r w:rsidRPr="00C16DEE">
        <w:rPr>
          <w:rFonts w:ascii="Arial" w:hAnsi="Arial" w:cs="Arial"/>
        </w:rPr>
        <w:t>produk</w:t>
      </w:r>
      <w:proofErr w:type="spellEnd"/>
      <w:r w:rsidRPr="00C16DEE">
        <w:rPr>
          <w:rFonts w:ascii="Arial" w:hAnsi="Arial" w:cs="Arial"/>
        </w:rPr>
        <w:t xml:space="preserve"> hukum—</w:t>
      </w:r>
      <w:proofErr w:type="spellStart"/>
      <w:r w:rsidRPr="00C16DEE">
        <w:rPr>
          <w:rFonts w:ascii="Arial" w:hAnsi="Arial" w:cs="Arial"/>
        </w:rPr>
        <w:t>antara</w:t>
      </w:r>
      <w:proofErr w:type="spellEnd"/>
      <w:r w:rsidRPr="00C16DEE">
        <w:rPr>
          <w:rFonts w:ascii="Arial" w:hAnsi="Arial" w:cs="Arial"/>
        </w:rPr>
        <w:t xml:space="preserve"> </w:t>
      </w:r>
      <w:proofErr w:type="spellStart"/>
      <w:r w:rsidRPr="00C16DEE">
        <w:rPr>
          <w:rFonts w:ascii="Arial" w:hAnsi="Arial" w:cs="Arial"/>
        </w:rPr>
        <w:t>peraturan</w:t>
      </w:r>
      <w:proofErr w:type="spellEnd"/>
      <w:r w:rsidRPr="00C16DEE">
        <w:rPr>
          <w:rFonts w:ascii="Arial" w:hAnsi="Arial" w:cs="Arial"/>
        </w:rPr>
        <w:t xml:space="preserve"> </w:t>
      </w:r>
      <w:proofErr w:type="spellStart"/>
      <w:r w:rsidRPr="00C16DEE">
        <w:rPr>
          <w:rFonts w:ascii="Arial" w:hAnsi="Arial" w:cs="Arial"/>
        </w:rPr>
        <w:t>daerah</w:t>
      </w:r>
      <w:proofErr w:type="spellEnd"/>
      <w:r w:rsidRPr="00C16DEE">
        <w:rPr>
          <w:rFonts w:ascii="Arial" w:hAnsi="Arial" w:cs="Arial"/>
        </w:rPr>
        <w:t xml:space="preserve"> (</w:t>
      </w:r>
      <w:proofErr w:type="spellStart"/>
      <w:r w:rsidRPr="00C16DEE">
        <w:rPr>
          <w:rFonts w:ascii="Arial" w:hAnsi="Arial" w:cs="Arial"/>
        </w:rPr>
        <w:t>perda</w:t>
      </w:r>
      <w:proofErr w:type="spellEnd"/>
      <w:r w:rsidRPr="00C16DEE">
        <w:rPr>
          <w:rFonts w:ascii="Arial" w:hAnsi="Arial" w:cs="Arial"/>
        </w:rPr>
        <w:t xml:space="preserve">) dan </w:t>
      </w:r>
      <w:proofErr w:type="spellStart"/>
      <w:r w:rsidRPr="00C16DEE">
        <w:rPr>
          <w:rFonts w:ascii="Arial" w:hAnsi="Arial" w:cs="Arial"/>
        </w:rPr>
        <w:t>penetapan</w:t>
      </w:r>
      <w:proofErr w:type="spellEnd"/>
      <w:r w:rsidRPr="00C16DEE">
        <w:rPr>
          <w:rFonts w:ascii="Arial" w:hAnsi="Arial" w:cs="Arial"/>
        </w:rPr>
        <w:t xml:space="preserve"> </w:t>
      </w:r>
      <w:proofErr w:type="spellStart"/>
      <w:r w:rsidRPr="00C16DEE">
        <w:rPr>
          <w:rFonts w:ascii="Arial" w:hAnsi="Arial" w:cs="Arial"/>
        </w:rPr>
        <w:t>kepala</w:t>
      </w:r>
      <w:proofErr w:type="spellEnd"/>
      <w:r w:rsidRPr="00C16DEE">
        <w:rPr>
          <w:rFonts w:ascii="Arial" w:hAnsi="Arial" w:cs="Arial"/>
        </w:rPr>
        <w:t xml:space="preserve"> </w:t>
      </w:r>
      <w:proofErr w:type="spellStart"/>
      <w:r w:rsidRPr="00C16DEE">
        <w:rPr>
          <w:rFonts w:ascii="Arial" w:hAnsi="Arial" w:cs="Arial"/>
        </w:rPr>
        <w:t>daerah</w:t>
      </w:r>
      <w:proofErr w:type="spellEnd"/>
      <w:r w:rsidRPr="00C16DEE">
        <w:rPr>
          <w:rFonts w:ascii="Arial" w:hAnsi="Arial" w:cs="Arial"/>
        </w:rPr>
        <w:t>—</w:t>
      </w:r>
      <w:proofErr w:type="spellStart"/>
      <w:r w:rsidRPr="00C16DEE">
        <w:rPr>
          <w:rFonts w:ascii="Arial" w:hAnsi="Arial" w:cs="Arial"/>
        </w:rPr>
        <w:t>serta</w:t>
      </w:r>
      <w:proofErr w:type="spellEnd"/>
      <w:r w:rsidRPr="00C16DEE">
        <w:rPr>
          <w:rFonts w:ascii="Arial" w:hAnsi="Arial" w:cs="Arial"/>
        </w:rPr>
        <w:t xml:space="preserve"> </w:t>
      </w:r>
      <w:proofErr w:type="spellStart"/>
      <w:r w:rsidRPr="00C16DEE">
        <w:rPr>
          <w:rFonts w:ascii="Arial" w:hAnsi="Arial" w:cs="Arial"/>
        </w:rPr>
        <w:t>minimnya</w:t>
      </w:r>
      <w:proofErr w:type="spellEnd"/>
      <w:r w:rsidRPr="00C16DEE">
        <w:rPr>
          <w:rFonts w:ascii="Arial" w:hAnsi="Arial" w:cs="Arial"/>
        </w:rPr>
        <w:t xml:space="preserve"> </w:t>
      </w:r>
      <w:proofErr w:type="spellStart"/>
      <w:r w:rsidRPr="00C16DEE">
        <w:rPr>
          <w:rFonts w:ascii="Arial" w:hAnsi="Arial" w:cs="Arial"/>
        </w:rPr>
        <w:t>koordinasi</w:t>
      </w:r>
      <w:proofErr w:type="spellEnd"/>
      <w:r w:rsidRPr="00C16DEE">
        <w:rPr>
          <w:rFonts w:ascii="Arial" w:hAnsi="Arial" w:cs="Arial"/>
        </w:rPr>
        <w:t xml:space="preserve"> </w:t>
      </w:r>
      <w:proofErr w:type="spellStart"/>
      <w:r w:rsidRPr="00C16DEE">
        <w:rPr>
          <w:rFonts w:ascii="Arial" w:hAnsi="Arial" w:cs="Arial"/>
        </w:rPr>
        <w:t>antar</w:t>
      </w:r>
      <w:proofErr w:type="spellEnd"/>
      <w:r w:rsidRPr="00C16DEE">
        <w:rPr>
          <w:rFonts w:ascii="Arial" w:hAnsi="Arial" w:cs="Arial"/>
        </w:rPr>
        <w:t xml:space="preserve"> </w:t>
      </w:r>
      <w:proofErr w:type="spellStart"/>
      <w:r w:rsidRPr="00C16DEE">
        <w:rPr>
          <w:rFonts w:ascii="Arial" w:hAnsi="Arial" w:cs="Arial"/>
        </w:rPr>
        <w:t>lembaga</w:t>
      </w:r>
      <w:proofErr w:type="spellEnd"/>
      <w:r w:rsidRPr="00C16DEE">
        <w:rPr>
          <w:rFonts w:ascii="Arial" w:hAnsi="Arial" w:cs="Arial"/>
        </w:rPr>
        <w:t xml:space="preserve"> </w:t>
      </w:r>
      <w:proofErr w:type="spellStart"/>
      <w:r w:rsidRPr="00C16DEE">
        <w:rPr>
          <w:rFonts w:ascii="Arial" w:hAnsi="Arial" w:cs="Arial"/>
        </w:rPr>
        <w:t>terkait</w:t>
      </w:r>
      <w:proofErr w:type="spellEnd"/>
      <w:r w:rsidRPr="00C16DEE">
        <w:rPr>
          <w:rFonts w:ascii="Arial" w:hAnsi="Arial" w:cs="Arial"/>
        </w:rPr>
        <w:t xml:space="preserve">, </w:t>
      </w:r>
      <w:proofErr w:type="spellStart"/>
      <w:r w:rsidRPr="00C16DEE">
        <w:rPr>
          <w:rFonts w:ascii="Arial" w:hAnsi="Arial" w:cs="Arial"/>
        </w:rPr>
        <w:t>menyebabkan</w:t>
      </w:r>
      <w:proofErr w:type="spellEnd"/>
      <w:r w:rsidRPr="00C16DEE">
        <w:rPr>
          <w:rFonts w:ascii="Arial" w:hAnsi="Arial" w:cs="Arial"/>
        </w:rPr>
        <w:t xml:space="preserve"> proses </w:t>
      </w:r>
      <w:proofErr w:type="spellStart"/>
      <w:r w:rsidRPr="00C16DEE">
        <w:rPr>
          <w:rFonts w:ascii="Arial" w:hAnsi="Arial" w:cs="Arial"/>
        </w:rPr>
        <w:t>pengakuan</w:t>
      </w:r>
      <w:proofErr w:type="spellEnd"/>
      <w:r w:rsidRPr="00C16DEE">
        <w:rPr>
          <w:rFonts w:ascii="Arial" w:hAnsi="Arial" w:cs="Arial"/>
        </w:rPr>
        <w:t xml:space="preserve"> tanah </w:t>
      </w:r>
      <w:proofErr w:type="spellStart"/>
      <w:r w:rsidRPr="00C16DEE">
        <w:rPr>
          <w:rFonts w:ascii="Arial" w:hAnsi="Arial" w:cs="Arial"/>
        </w:rPr>
        <w:t>ulayat</w:t>
      </w:r>
      <w:proofErr w:type="spellEnd"/>
      <w:r w:rsidRPr="00C16DEE">
        <w:rPr>
          <w:rFonts w:ascii="Arial" w:hAnsi="Arial" w:cs="Arial"/>
        </w:rPr>
        <w:t xml:space="preserve"> </w:t>
      </w:r>
      <w:proofErr w:type="spellStart"/>
      <w:r w:rsidRPr="00C16DEE">
        <w:rPr>
          <w:rFonts w:ascii="Arial" w:hAnsi="Arial" w:cs="Arial"/>
        </w:rPr>
        <w:t>berjalan</w:t>
      </w:r>
      <w:proofErr w:type="spellEnd"/>
      <w:r w:rsidRPr="00C16DEE">
        <w:rPr>
          <w:rFonts w:ascii="Arial" w:hAnsi="Arial" w:cs="Arial"/>
        </w:rPr>
        <w:t xml:space="preserve"> </w:t>
      </w:r>
      <w:proofErr w:type="spellStart"/>
      <w:r w:rsidRPr="00C16DEE">
        <w:rPr>
          <w:rFonts w:ascii="Arial" w:hAnsi="Arial" w:cs="Arial"/>
        </w:rPr>
        <w:t>lambat</w:t>
      </w:r>
      <w:proofErr w:type="spellEnd"/>
      <w:r w:rsidRPr="00C16DEE">
        <w:rPr>
          <w:rFonts w:ascii="Arial" w:hAnsi="Arial" w:cs="Arial"/>
        </w:rPr>
        <w:t xml:space="preserve"> dan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merata</w:t>
      </w:r>
      <w:proofErr w:type="spellEnd"/>
      <w:r w:rsidRPr="00C16DEE">
        <w:rPr>
          <w:rFonts w:ascii="Arial" w:hAnsi="Arial" w:cs="Arial"/>
        </w:rPr>
        <w:t>.</w:t>
      </w:r>
    </w:p>
    <w:p w14:paraId="51B44EDB" w14:textId="77777777" w:rsidR="00C16DEE" w:rsidRPr="00C16DEE" w:rsidRDefault="00C16DEE" w:rsidP="00C16DEE">
      <w:pPr>
        <w:pStyle w:val="NormalWeb"/>
        <w:spacing w:line="360" w:lineRule="auto"/>
        <w:ind w:firstLine="720"/>
        <w:jc w:val="both"/>
        <w:rPr>
          <w:rFonts w:ascii="Arial" w:hAnsi="Arial" w:cs="Arial"/>
        </w:rPr>
      </w:pPr>
      <w:proofErr w:type="spellStart"/>
      <w:r w:rsidRPr="00C16DEE">
        <w:rPr>
          <w:rFonts w:ascii="Arial" w:hAnsi="Arial" w:cs="Arial"/>
        </w:rPr>
        <w:t>Selain</w:t>
      </w:r>
      <w:proofErr w:type="spellEnd"/>
      <w:r w:rsidRPr="00C16DEE">
        <w:rPr>
          <w:rFonts w:ascii="Arial" w:hAnsi="Arial" w:cs="Arial"/>
        </w:rPr>
        <w:t xml:space="preserve"> </w:t>
      </w:r>
      <w:proofErr w:type="spellStart"/>
      <w:r w:rsidRPr="00C16DEE">
        <w:rPr>
          <w:rFonts w:ascii="Arial" w:hAnsi="Arial" w:cs="Arial"/>
        </w:rPr>
        <w:t>itu</w:t>
      </w:r>
      <w:proofErr w:type="spellEnd"/>
      <w:r w:rsidRPr="00C16DEE">
        <w:rPr>
          <w:rFonts w:ascii="Arial" w:hAnsi="Arial" w:cs="Arial"/>
        </w:rPr>
        <w:t xml:space="preserve">, </w:t>
      </w:r>
      <w:proofErr w:type="spellStart"/>
      <w:r w:rsidRPr="00C16DEE">
        <w:rPr>
          <w:rFonts w:ascii="Arial" w:hAnsi="Arial" w:cs="Arial"/>
        </w:rPr>
        <w:t>tantangan</w:t>
      </w:r>
      <w:proofErr w:type="spellEnd"/>
      <w:r w:rsidRPr="00C16DEE">
        <w:rPr>
          <w:rFonts w:ascii="Arial" w:hAnsi="Arial" w:cs="Arial"/>
        </w:rPr>
        <w:t xml:space="preserve"> </w:t>
      </w:r>
      <w:proofErr w:type="spellStart"/>
      <w:r w:rsidRPr="00C16DEE">
        <w:rPr>
          <w:rFonts w:ascii="Arial" w:hAnsi="Arial" w:cs="Arial"/>
        </w:rPr>
        <w:t>teknis</w:t>
      </w:r>
      <w:proofErr w:type="spellEnd"/>
      <w:r w:rsidRPr="00C16DEE">
        <w:rPr>
          <w:rFonts w:ascii="Arial" w:hAnsi="Arial" w:cs="Arial"/>
        </w:rPr>
        <w:t xml:space="preserve"> </w:t>
      </w:r>
      <w:proofErr w:type="spellStart"/>
      <w:r w:rsidRPr="00C16DEE">
        <w:rPr>
          <w:rFonts w:ascii="Arial" w:hAnsi="Arial" w:cs="Arial"/>
        </w:rPr>
        <w:t>seperti</w:t>
      </w:r>
      <w:proofErr w:type="spellEnd"/>
      <w:r w:rsidRPr="00C16DEE">
        <w:rPr>
          <w:rFonts w:ascii="Arial" w:hAnsi="Arial" w:cs="Arial"/>
        </w:rPr>
        <w:t xml:space="preserve"> </w:t>
      </w:r>
      <w:proofErr w:type="spellStart"/>
      <w:r w:rsidRPr="00C16DEE">
        <w:rPr>
          <w:rFonts w:ascii="Arial" w:hAnsi="Arial" w:cs="Arial"/>
        </w:rPr>
        <w:t>kurangnya</w:t>
      </w:r>
      <w:proofErr w:type="spellEnd"/>
      <w:r w:rsidRPr="00C16DEE">
        <w:rPr>
          <w:rFonts w:ascii="Arial" w:hAnsi="Arial" w:cs="Arial"/>
        </w:rPr>
        <w:t xml:space="preserve"> </w:t>
      </w:r>
      <w:proofErr w:type="spellStart"/>
      <w:r w:rsidRPr="00C16DEE">
        <w:rPr>
          <w:rFonts w:ascii="Arial" w:hAnsi="Arial" w:cs="Arial"/>
        </w:rPr>
        <w:t>sumber</w:t>
      </w:r>
      <w:proofErr w:type="spellEnd"/>
      <w:r w:rsidRPr="00C16DEE">
        <w:rPr>
          <w:rFonts w:ascii="Arial" w:hAnsi="Arial" w:cs="Arial"/>
        </w:rPr>
        <w:t xml:space="preserve"> </w:t>
      </w:r>
      <w:proofErr w:type="spellStart"/>
      <w:r w:rsidRPr="00C16DEE">
        <w:rPr>
          <w:rFonts w:ascii="Arial" w:hAnsi="Arial" w:cs="Arial"/>
        </w:rPr>
        <w:t>daya</w:t>
      </w:r>
      <w:proofErr w:type="spellEnd"/>
      <w:r w:rsidRPr="00C16DEE">
        <w:rPr>
          <w:rFonts w:ascii="Arial" w:hAnsi="Arial" w:cs="Arial"/>
        </w:rPr>
        <w:t xml:space="preserve"> </w:t>
      </w:r>
      <w:proofErr w:type="spellStart"/>
      <w:r w:rsidRPr="00C16DEE">
        <w:rPr>
          <w:rFonts w:ascii="Arial" w:hAnsi="Arial" w:cs="Arial"/>
        </w:rPr>
        <w:t>untuk</w:t>
      </w:r>
      <w:proofErr w:type="spellEnd"/>
      <w:r w:rsidRPr="00C16DEE">
        <w:rPr>
          <w:rFonts w:ascii="Arial" w:hAnsi="Arial" w:cs="Arial"/>
        </w:rPr>
        <w:t xml:space="preserve"> </w:t>
      </w:r>
      <w:proofErr w:type="spellStart"/>
      <w:r w:rsidRPr="00C16DEE">
        <w:rPr>
          <w:rFonts w:ascii="Arial" w:hAnsi="Arial" w:cs="Arial"/>
        </w:rPr>
        <w:t>pemetaan</w:t>
      </w:r>
      <w:proofErr w:type="spellEnd"/>
      <w:r w:rsidRPr="00C16DEE">
        <w:rPr>
          <w:rFonts w:ascii="Arial" w:hAnsi="Arial" w:cs="Arial"/>
        </w:rPr>
        <w:t xml:space="preserve"> </w:t>
      </w:r>
      <w:proofErr w:type="spellStart"/>
      <w:r w:rsidRPr="00C16DEE">
        <w:rPr>
          <w:rFonts w:ascii="Arial" w:hAnsi="Arial" w:cs="Arial"/>
        </w:rPr>
        <w:t>partisipatif</w:t>
      </w:r>
      <w:proofErr w:type="spellEnd"/>
      <w:r w:rsidRPr="00C16DEE">
        <w:rPr>
          <w:rFonts w:ascii="Arial" w:hAnsi="Arial" w:cs="Arial"/>
        </w:rPr>
        <w:t xml:space="preserve"> dan </w:t>
      </w:r>
      <w:proofErr w:type="spellStart"/>
      <w:r w:rsidRPr="00C16DEE">
        <w:rPr>
          <w:rFonts w:ascii="Arial" w:hAnsi="Arial" w:cs="Arial"/>
        </w:rPr>
        <w:t>ketidakjelasan</w:t>
      </w:r>
      <w:proofErr w:type="spellEnd"/>
      <w:r w:rsidRPr="00C16DEE">
        <w:rPr>
          <w:rFonts w:ascii="Arial" w:hAnsi="Arial" w:cs="Arial"/>
        </w:rPr>
        <w:t xml:space="preserve"> </w:t>
      </w:r>
      <w:proofErr w:type="spellStart"/>
      <w:r w:rsidRPr="00C16DEE">
        <w:rPr>
          <w:rFonts w:ascii="Arial" w:hAnsi="Arial" w:cs="Arial"/>
        </w:rPr>
        <w:t>tata</w:t>
      </w:r>
      <w:proofErr w:type="spellEnd"/>
      <w:r w:rsidRPr="00C16DEE">
        <w:rPr>
          <w:rFonts w:ascii="Arial" w:hAnsi="Arial" w:cs="Arial"/>
        </w:rPr>
        <w:t xml:space="preserve"> batas </w:t>
      </w:r>
      <w:proofErr w:type="spellStart"/>
      <w:r w:rsidRPr="00C16DEE">
        <w:rPr>
          <w:rFonts w:ascii="Arial" w:hAnsi="Arial" w:cs="Arial"/>
        </w:rPr>
        <w:t>wilayah</w:t>
      </w:r>
      <w:proofErr w:type="spellEnd"/>
      <w:r w:rsidRPr="00C16DEE">
        <w:rPr>
          <w:rFonts w:ascii="Arial" w:hAnsi="Arial" w:cs="Arial"/>
        </w:rPr>
        <w:t xml:space="preserve"> </w:t>
      </w:r>
      <w:proofErr w:type="spellStart"/>
      <w:r w:rsidRPr="00C16DEE">
        <w:rPr>
          <w:rFonts w:ascii="Arial" w:hAnsi="Arial" w:cs="Arial"/>
        </w:rPr>
        <w:t>sering</w:t>
      </w:r>
      <w:proofErr w:type="spellEnd"/>
      <w:r w:rsidRPr="00C16DEE">
        <w:rPr>
          <w:rFonts w:ascii="Arial" w:hAnsi="Arial" w:cs="Arial"/>
        </w:rPr>
        <w:t xml:space="preserve"> </w:t>
      </w:r>
      <w:proofErr w:type="spellStart"/>
      <w:r w:rsidRPr="00C16DEE">
        <w:rPr>
          <w:rFonts w:ascii="Arial" w:hAnsi="Arial" w:cs="Arial"/>
        </w:rPr>
        <w:t>menimbulkan</w:t>
      </w:r>
      <w:proofErr w:type="spellEnd"/>
      <w:r w:rsidRPr="00C16DEE">
        <w:rPr>
          <w:rFonts w:ascii="Arial" w:hAnsi="Arial" w:cs="Arial"/>
        </w:rPr>
        <w:t xml:space="preserve"> </w:t>
      </w:r>
      <w:proofErr w:type="spellStart"/>
      <w:r w:rsidRPr="00C16DEE">
        <w:rPr>
          <w:rFonts w:ascii="Arial" w:hAnsi="Arial" w:cs="Arial"/>
        </w:rPr>
        <w:t>konflik</w:t>
      </w:r>
      <w:proofErr w:type="spellEnd"/>
      <w:r w:rsidRPr="00C16DEE">
        <w:rPr>
          <w:rFonts w:ascii="Arial" w:hAnsi="Arial" w:cs="Arial"/>
        </w:rPr>
        <w:t xml:space="preserve"> </w:t>
      </w:r>
      <w:proofErr w:type="spellStart"/>
      <w:r w:rsidRPr="00C16DEE">
        <w:rPr>
          <w:rFonts w:ascii="Arial" w:hAnsi="Arial" w:cs="Arial"/>
        </w:rPr>
        <w:t>antar</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dan </w:t>
      </w:r>
      <w:proofErr w:type="spellStart"/>
      <w:r w:rsidRPr="00C16DEE">
        <w:rPr>
          <w:rFonts w:ascii="Arial" w:hAnsi="Arial" w:cs="Arial"/>
        </w:rPr>
        <w:t>dengan</w:t>
      </w:r>
      <w:proofErr w:type="spellEnd"/>
      <w:r w:rsidRPr="00C16DEE">
        <w:rPr>
          <w:rFonts w:ascii="Arial" w:hAnsi="Arial" w:cs="Arial"/>
        </w:rPr>
        <w:t xml:space="preserve"> </w:t>
      </w:r>
      <w:proofErr w:type="spellStart"/>
      <w:r w:rsidRPr="00C16DEE">
        <w:rPr>
          <w:rFonts w:ascii="Arial" w:hAnsi="Arial" w:cs="Arial"/>
        </w:rPr>
        <w:t>pihak</w:t>
      </w:r>
      <w:proofErr w:type="spellEnd"/>
      <w:r w:rsidRPr="00C16DEE">
        <w:rPr>
          <w:rFonts w:ascii="Arial" w:hAnsi="Arial" w:cs="Arial"/>
        </w:rPr>
        <w:t xml:space="preserve"> lain.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konteks</w:t>
      </w:r>
      <w:proofErr w:type="spellEnd"/>
      <w:r w:rsidRPr="00C16DEE">
        <w:rPr>
          <w:rFonts w:ascii="Arial" w:hAnsi="Arial" w:cs="Arial"/>
        </w:rPr>
        <w:t xml:space="preserve"> ini, </w:t>
      </w:r>
      <w:proofErr w:type="spellStart"/>
      <w:r w:rsidRPr="00C16DEE">
        <w:rPr>
          <w:rFonts w:ascii="Arial" w:hAnsi="Arial" w:cs="Arial"/>
        </w:rPr>
        <w:t>regulasi</w:t>
      </w:r>
      <w:proofErr w:type="spellEnd"/>
      <w:r w:rsidRPr="00C16DEE">
        <w:rPr>
          <w:rFonts w:ascii="Arial" w:hAnsi="Arial" w:cs="Arial"/>
        </w:rPr>
        <w:t xml:space="preserve"> </w:t>
      </w:r>
      <w:proofErr w:type="spellStart"/>
      <w:r w:rsidRPr="00C16DEE">
        <w:rPr>
          <w:rFonts w:ascii="Arial" w:hAnsi="Arial" w:cs="Arial"/>
        </w:rPr>
        <w:t>pelaksana</w:t>
      </w:r>
      <w:proofErr w:type="spellEnd"/>
      <w:r w:rsidRPr="00C16DEE">
        <w:rPr>
          <w:rFonts w:ascii="Arial" w:hAnsi="Arial" w:cs="Arial"/>
        </w:rPr>
        <w:t xml:space="preserve"> </w:t>
      </w:r>
      <w:proofErr w:type="spellStart"/>
      <w:r w:rsidRPr="00C16DEE">
        <w:rPr>
          <w:rFonts w:ascii="Arial" w:hAnsi="Arial" w:cs="Arial"/>
        </w:rPr>
        <w:t>harus</w:t>
      </w:r>
      <w:proofErr w:type="spellEnd"/>
      <w:r w:rsidRPr="00C16DEE">
        <w:rPr>
          <w:rFonts w:ascii="Arial" w:hAnsi="Arial" w:cs="Arial"/>
        </w:rPr>
        <w:t xml:space="preserve"> </w:t>
      </w:r>
      <w:proofErr w:type="spellStart"/>
      <w:r w:rsidRPr="00C16DEE">
        <w:rPr>
          <w:rFonts w:ascii="Arial" w:hAnsi="Arial" w:cs="Arial"/>
        </w:rPr>
        <w:t>didukung</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komitmen</w:t>
      </w:r>
      <w:proofErr w:type="spellEnd"/>
      <w:r w:rsidRPr="00C16DEE">
        <w:rPr>
          <w:rFonts w:ascii="Arial" w:hAnsi="Arial" w:cs="Arial"/>
        </w:rPr>
        <w:t xml:space="preserve"> </w:t>
      </w:r>
      <w:proofErr w:type="spellStart"/>
      <w:r w:rsidRPr="00C16DEE">
        <w:rPr>
          <w:rFonts w:ascii="Arial" w:hAnsi="Arial" w:cs="Arial"/>
        </w:rPr>
        <w:t>politik</w:t>
      </w:r>
      <w:proofErr w:type="spellEnd"/>
      <w:r w:rsidRPr="00C16DEE">
        <w:rPr>
          <w:rFonts w:ascii="Arial" w:hAnsi="Arial" w:cs="Arial"/>
        </w:rPr>
        <w:t xml:space="preserve"> yang </w:t>
      </w:r>
      <w:proofErr w:type="spellStart"/>
      <w:r w:rsidRPr="00C16DEE">
        <w:rPr>
          <w:rFonts w:ascii="Arial" w:hAnsi="Arial" w:cs="Arial"/>
        </w:rPr>
        <w:t>kuat</w:t>
      </w:r>
      <w:proofErr w:type="spellEnd"/>
      <w:r w:rsidRPr="00C16DEE">
        <w:rPr>
          <w:rFonts w:ascii="Arial" w:hAnsi="Arial" w:cs="Arial"/>
        </w:rPr>
        <w:t xml:space="preserve">, </w:t>
      </w:r>
      <w:proofErr w:type="spellStart"/>
      <w:r w:rsidRPr="00C16DEE">
        <w:rPr>
          <w:rFonts w:ascii="Arial" w:hAnsi="Arial" w:cs="Arial"/>
        </w:rPr>
        <w:t>pelibatan</w:t>
      </w:r>
      <w:proofErr w:type="spellEnd"/>
      <w:r w:rsidRPr="00C16DEE">
        <w:rPr>
          <w:rFonts w:ascii="Arial" w:hAnsi="Arial" w:cs="Arial"/>
        </w:rPr>
        <w:t xml:space="preserve"> </w:t>
      </w:r>
      <w:proofErr w:type="spellStart"/>
      <w:r w:rsidRPr="00C16DEE">
        <w:rPr>
          <w:rFonts w:ascii="Arial" w:hAnsi="Arial" w:cs="Arial"/>
        </w:rPr>
        <w:t>aktif</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serta</w:t>
      </w:r>
      <w:proofErr w:type="spellEnd"/>
      <w:r w:rsidRPr="00C16DEE">
        <w:rPr>
          <w:rFonts w:ascii="Arial" w:hAnsi="Arial" w:cs="Arial"/>
        </w:rPr>
        <w:t xml:space="preserve"> </w:t>
      </w:r>
      <w:proofErr w:type="spellStart"/>
      <w:r w:rsidRPr="00C16DEE">
        <w:rPr>
          <w:rFonts w:ascii="Arial" w:hAnsi="Arial" w:cs="Arial"/>
        </w:rPr>
        <w:t>peningkatan</w:t>
      </w:r>
      <w:proofErr w:type="spellEnd"/>
      <w:r w:rsidRPr="00C16DEE">
        <w:rPr>
          <w:rFonts w:ascii="Arial" w:hAnsi="Arial" w:cs="Arial"/>
        </w:rPr>
        <w:t xml:space="preserve"> </w:t>
      </w:r>
      <w:proofErr w:type="spellStart"/>
      <w:r w:rsidRPr="00C16DEE">
        <w:rPr>
          <w:rFonts w:ascii="Arial" w:hAnsi="Arial" w:cs="Arial"/>
        </w:rPr>
        <w:t>kapasitas</w:t>
      </w:r>
      <w:proofErr w:type="spellEnd"/>
      <w:r w:rsidRPr="00C16DEE">
        <w:rPr>
          <w:rFonts w:ascii="Arial" w:hAnsi="Arial" w:cs="Arial"/>
        </w:rPr>
        <w:t xml:space="preserve"> </w:t>
      </w:r>
      <w:proofErr w:type="spellStart"/>
      <w:r w:rsidRPr="00C16DEE">
        <w:rPr>
          <w:rFonts w:ascii="Arial" w:hAnsi="Arial" w:cs="Arial"/>
        </w:rPr>
        <w:t>lembaga</w:t>
      </w:r>
      <w:proofErr w:type="spellEnd"/>
      <w:r w:rsidRPr="00C16DEE">
        <w:rPr>
          <w:rFonts w:ascii="Arial" w:hAnsi="Arial" w:cs="Arial"/>
        </w:rPr>
        <w:t xml:space="preserve"> </w:t>
      </w:r>
      <w:proofErr w:type="spellStart"/>
      <w:r w:rsidRPr="00C16DEE">
        <w:rPr>
          <w:rFonts w:ascii="Arial" w:hAnsi="Arial" w:cs="Arial"/>
        </w:rPr>
        <w:t>pemerintah</w:t>
      </w:r>
      <w:proofErr w:type="spellEnd"/>
      <w:r w:rsidRPr="00C16DEE">
        <w:rPr>
          <w:rFonts w:ascii="Arial" w:hAnsi="Arial" w:cs="Arial"/>
        </w:rPr>
        <w:t xml:space="preserve"> agar </w:t>
      </w:r>
      <w:proofErr w:type="spellStart"/>
      <w:r w:rsidRPr="00C16DEE">
        <w:rPr>
          <w:rFonts w:ascii="Arial" w:hAnsi="Arial" w:cs="Arial"/>
        </w:rPr>
        <w:t>penatausahaan</w:t>
      </w:r>
      <w:proofErr w:type="spellEnd"/>
      <w:r w:rsidRPr="00C16DEE">
        <w:rPr>
          <w:rFonts w:ascii="Arial" w:hAnsi="Arial" w:cs="Arial"/>
        </w:rPr>
        <w:t xml:space="preserve"> tanah </w:t>
      </w:r>
      <w:proofErr w:type="spellStart"/>
      <w:r w:rsidRPr="00C16DEE">
        <w:rPr>
          <w:rFonts w:ascii="Arial" w:hAnsi="Arial" w:cs="Arial"/>
        </w:rPr>
        <w:t>ulayat</w:t>
      </w:r>
      <w:proofErr w:type="spellEnd"/>
      <w:r w:rsidRPr="00C16DEE">
        <w:rPr>
          <w:rFonts w:ascii="Arial" w:hAnsi="Arial" w:cs="Arial"/>
        </w:rPr>
        <w:t xml:space="preserve"> </w:t>
      </w:r>
      <w:proofErr w:type="spellStart"/>
      <w:r w:rsidRPr="00C16DEE">
        <w:rPr>
          <w:rFonts w:ascii="Arial" w:hAnsi="Arial" w:cs="Arial"/>
        </w:rPr>
        <w:t>dapat</w:t>
      </w:r>
      <w:proofErr w:type="spellEnd"/>
      <w:r w:rsidRPr="00C16DEE">
        <w:rPr>
          <w:rFonts w:ascii="Arial" w:hAnsi="Arial" w:cs="Arial"/>
        </w:rPr>
        <w:t xml:space="preserve"> </w:t>
      </w:r>
      <w:proofErr w:type="spellStart"/>
      <w:r w:rsidRPr="00C16DEE">
        <w:rPr>
          <w:rFonts w:ascii="Arial" w:hAnsi="Arial" w:cs="Arial"/>
        </w:rPr>
        <w:t>terlaksana</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efektif</w:t>
      </w:r>
      <w:proofErr w:type="spellEnd"/>
      <w:r w:rsidRPr="00C16DEE">
        <w:rPr>
          <w:rFonts w:ascii="Arial" w:hAnsi="Arial" w:cs="Arial"/>
        </w:rPr>
        <w:t xml:space="preserve"> dan </w:t>
      </w:r>
      <w:proofErr w:type="spellStart"/>
      <w:r w:rsidRPr="00C16DEE">
        <w:rPr>
          <w:rFonts w:ascii="Arial" w:hAnsi="Arial" w:cs="Arial"/>
        </w:rPr>
        <w:t>berkelanjutan</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keseluruhan</w:t>
      </w:r>
      <w:proofErr w:type="spellEnd"/>
      <w:r w:rsidRPr="00C16DEE">
        <w:rPr>
          <w:rFonts w:ascii="Arial" w:hAnsi="Arial" w:cs="Arial"/>
        </w:rPr>
        <w:t xml:space="preserve">, </w:t>
      </w:r>
      <w:proofErr w:type="spellStart"/>
      <w:r w:rsidRPr="00C16DEE">
        <w:rPr>
          <w:rFonts w:ascii="Arial" w:hAnsi="Arial" w:cs="Arial"/>
        </w:rPr>
        <w:t>penatausahaan</w:t>
      </w:r>
      <w:proofErr w:type="spellEnd"/>
      <w:r w:rsidRPr="00C16DEE">
        <w:rPr>
          <w:rFonts w:ascii="Arial" w:hAnsi="Arial" w:cs="Arial"/>
        </w:rPr>
        <w:t xml:space="preserve"> tanah </w:t>
      </w:r>
      <w:proofErr w:type="spellStart"/>
      <w:r w:rsidRPr="00C16DEE">
        <w:rPr>
          <w:rFonts w:ascii="Arial" w:hAnsi="Arial" w:cs="Arial"/>
        </w:rPr>
        <w:lastRenderedPageBreak/>
        <w:t>ulayat</w:t>
      </w:r>
      <w:proofErr w:type="spellEnd"/>
      <w:r w:rsidRPr="00C16DEE">
        <w:rPr>
          <w:rFonts w:ascii="Arial" w:hAnsi="Arial" w:cs="Arial"/>
        </w:rPr>
        <w:t xml:space="preserve"> </w:t>
      </w:r>
      <w:proofErr w:type="spellStart"/>
      <w:r w:rsidRPr="00C16DEE">
        <w:rPr>
          <w:rFonts w:ascii="Arial" w:hAnsi="Arial" w:cs="Arial"/>
        </w:rPr>
        <w:t>melalui</w:t>
      </w:r>
      <w:proofErr w:type="spellEnd"/>
      <w:r w:rsidRPr="00C16DEE">
        <w:rPr>
          <w:rFonts w:ascii="Arial" w:hAnsi="Arial" w:cs="Arial"/>
        </w:rPr>
        <w:t xml:space="preserve"> </w:t>
      </w:r>
      <w:proofErr w:type="spellStart"/>
      <w:r w:rsidRPr="00C16DEE">
        <w:rPr>
          <w:rFonts w:ascii="Arial" w:hAnsi="Arial" w:cs="Arial"/>
        </w:rPr>
        <w:t>regulasi</w:t>
      </w:r>
      <w:proofErr w:type="spellEnd"/>
      <w:r w:rsidRPr="00C16DEE">
        <w:rPr>
          <w:rFonts w:ascii="Arial" w:hAnsi="Arial" w:cs="Arial"/>
        </w:rPr>
        <w:t xml:space="preserve"> </w:t>
      </w:r>
      <w:proofErr w:type="spellStart"/>
      <w:r w:rsidRPr="00C16DEE">
        <w:rPr>
          <w:rFonts w:ascii="Arial" w:hAnsi="Arial" w:cs="Arial"/>
        </w:rPr>
        <w:t>pelaksana</w:t>
      </w:r>
      <w:proofErr w:type="spellEnd"/>
      <w:r w:rsidRPr="00C16DEE">
        <w:rPr>
          <w:rFonts w:ascii="Arial" w:hAnsi="Arial" w:cs="Arial"/>
        </w:rPr>
        <w:t xml:space="preserve"> </w:t>
      </w:r>
      <w:proofErr w:type="spellStart"/>
      <w:r w:rsidRPr="00C16DEE">
        <w:rPr>
          <w:rFonts w:ascii="Arial" w:hAnsi="Arial" w:cs="Arial"/>
        </w:rPr>
        <w:t>merupakan</w:t>
      </w:r>
      <w:proofErr w:type="spellEnd"/>
      <w:r w:rsidRPr="00C16DEE">
        <w:rPr>
          <w:rFonts w:ascii="Arial" w:hAnsi="Arial" w:cs="Arial"/>
        </w:rPr>
        <w:t xml:space="preserve"> </w:t>
      </w:r>
      <w:proofErr w:type="spellStart"/>
      <w:r w:rsidRPr="00C16DEE">
        <w:rPr>
          <w:rFonts w:ascii="Arial" w:hAnsi="Arial" w:cs="Arial"/>
        </w:rPr>
        <w:t>instrumen</w:t>
      </w:r>
      <w:proofErr w:type="spellEnd"/>
      <w:r w:rsidRPr="00C16DEE">
        <w:rPr>
          <w:rFonts w:ascii="Arial" w:hAnsi="Arial" w:cs="Arial"/>
        </w:rPr>
        <w:t xml:space="preserve"> </w:t>
      </w:r>
      <w:proofErr w:type="spellStart"/>
      <w:r w:rsidRPr="00C16DEE">
        <w:rPr>
          <w:rFonts w:ascii="Arial" w:hAnsi="Arial" w:cs="Arial"/>
        </w:rPr>
        <w:t>penting</w:t>
      </w:r>
      <w:proofErr w:type="spellEnd"/>
      <w:r w:rsidRPr="00C16DEE">
        <w:rPr>
          <w:rFonts w:ascii="Arial" w:hAnsi="Arial" w:cs="Arial"/>
        </w:rPr>
        <w:t xml:space="preserve"> </w:t>
      </w:r>
      <w:proofErr w:type="spellStart"/>
      <w:r w:rsidRPr="00C16DEE">
        <w:rPr>
          <w:rFonts w:ascii="Arial" w:hAnsi="Arial" w:cs="Arial"/>
        </w:rPr>
        <w:t>untuk</w:t>
      </w:r>
      <w:proofErr w:type="spellEnd"/>
      <w:r w:rsidRPr="00C16DEE">
        <w:rPr>
          <w:rFonts w:ascii="Arial" w:hAnsi="Arial" w:cs="Arial"/>
        </w:rPr>
        <w:t xml:space="preserve"> </w:t>
      </w:r>
      <w:proofErr w:type="spellStart"/>
      <w:r w:rsidRPr="00C16DEE">
        <w:rPr>
          <w:rFonts w:ascii="Arial" w:hAnsi="Arial" w:cs="Arial"/>
        </w:rPr>
        <w:t>mewujudkan</w:t>
      </w:r>
      <w:proofErr w:type="spellEnd"/>
      <w:r w:rsidRPr="00C16DEE">
        <w:rPr>
          <w:rFonts w:ascii="Arial" w:hAnsi="Arial" w:cs="Arial"/>
        </w:rPr>
        <w:t xml:space="preserve"> </w:t>
      </w:r>
      <w:proofErr w:type="spellStart"/>
      <w:r w:rsidRPr="00C16DEE">
        <w:rPr>
          <w:rFonts w:ascii="Arial" w:hAnsi="Arial" w:cs="Arial"/>
        </w:rPr>
        <w:t>pengakuan</w:t>
      </w:r>
      <w:proofErr w:type="spellEnd"/>
      <w:r w:rsidRPr="00C16DEE">
        <w:rPr>
          <w:rFonts w:ascii="Arial" w:hAnsi="Arial" w:cs="Arial"/>
        </w:rPr>
        <w:t xml:space="preserve"> hukum yang </w:t>
      </w:r>
      <w:proofErr w:type="spellStart"/>
      <w:r w:rsidRPr="00C16DEE">
        <w:rPr>
          <w:rFonts w:ascii="Arial" w:hAnsi="Arial" w:cs="Arial"/>
        </w:rPr>
        <w:t>nyata</w:t>
      </w:r>
      <w:proofErr w:type="spellEnd"/>
      <w:r w:rsidRPr="00C16DEE">
        <w:rPr>
          <w:rFonts w:ascii="Arial" w:hAnsi="Arial" w:cs="Arial"/>
        </w:rPr>
        <w:t xml:space="preserve"> </w:t>
      </w:r>
      <w:proofErr w:type="spellStart"/>
      <w:r w:rsidRPr="00C16DEE">
        <w:rPr>
          <w:rFonts w:ascii="Arial" w:hAnsi="Arial" w:cs="Arial"/>
        </w:rPr>
        <w:t>atas</w:t>
      </w:r>
      <w:proofErr w:type="spellEnd"/>
      <w:r w:rsidRPr="00C16DEE">
        <w:rPr>
          <w:rFonts w:ascii="Arial" w:hAnsi="Arial" w:cs="Arial"/>
        </w:rPr>
        <w:t xml:space="preserve"> </w:t>
      </w:r>
      <w:proofErr w:type="spellStart"/>
      <w:r w:rsidRPr="00C16DEE">
        <w:rPr>
          <w:rFonts w:ascii="Arial" w:hAnsi="Arial" w:cs="Arial"/>
        </w:rPr>
        <w:t>hak-hak</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sekaligus</w:t>
      </w:r>
      <w:proofErr w:type="spellEnd"/>
      <w:r w:rsidRPr="00C16DEE">
        <w:rPr>
          <w:rFonts w:ascii="Arial" w:hAnsi="Arial" w:cs="Arial"/>
        </w:rPr>
        <w:t xml:space="preserve"> </w:t>
      </w:r>
      <w:proofErr w:type="spellStart"/>
      <w:r w:rsidRPr="00C16DEE">
        <w:rPr>
          <w:rFonts w:ascii="Arial" w:hAnsi="Arial" w:cs="Arial"/>
        </w:rPr>
        <w:t>memberikan</w:t>
      </w:r>
      <w:proofErr w:type="spellEnd"/>
      <w:r w:rsidRPr="00C16DEE">
        <w:rPr>
          <w:rFonts w:ascii="Arial" w:hAnsi="Arial" w:cs="Arial"/>
        </w:rPr>
        <w:t xml:space="preserve"> </w:t>
      </w:r>
      <w:proofErr w:type="spellStart"/>
      <w:r w:rsidRPr="00C16DEE">
        <w:rPr>
          <w:rFonts w:ascii="Arial" w:hAnsi="Arial" w:cs="Arial"/>
        </w:rPr>
        <w:t>kepastian</w:t>
      </w:r>
      <w:proofErr w:type="spellEnd"/>
      <w:r w:rsidRPr="00C16DEE">
        <w:rPr>
          <w:rFonts w:ascii="Arial" w:hAnsi="Arial" w:cs="Arial"/>
        </w:rPr>
        <w:t xml:space="preserve"> hukum yang </w:t>
      </w:r>
      <w:proofErr w:type="spellStart"/>
      <w:r w:rsidRPr="00C16DEE">
        <w:rPr>
          <w:rFonts w:ascii="Arial" w:hAnsi="Arial" w:cs="Arial"/>
        </w:rPr>
        <w:t>dibutuhkan</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pengelolaan</w:t>
      </w:r>
      <w:proofErr w:type="spellEnd"/>
      <w:r w:rsidRPr="00C16DEE">
        <w:rPr>
          <w:rFonts w:ascii="Arial" w:hAnsi="Arial" w:cs="Arial"/>
        </w:rPr>
        <w:t xml:space="preserve"> </w:t>
      </w:r>
      <w:proofErr w:type="spellStart"/>
      <w:r w:rsidRPr="00C16DEE">
        <w:rPr>
          <w:rFonts w:ascii="Arial" w:hAnsi="Arial" w:cs="Arial"/>
        </w:rPr>
        <w:t>sumber</w:t>
      </w:r>
      <w:proofErr w:type="spellEnd"/>
      <w:r w:rsidRPr="00C16DEE">
        <w:rPr>
          <w:rFonts w:ascii="Arial" w:hAnsi="Arial" w:cs="Arial"/>
        </w:rPr>
        <w:t xml:space="preserve"> </w:t>
      </w:r>
      <w:proofErr w:type="spellStart"/>
      <w:r w:rsidRPr="00C16DEE">
        <w:rPr>
          <w:rFonts w:ascii="Arial" w:hAnsi="Arial" w:cs="Arial"/>
        </w:rPr>
        <w:t>daya</w:t>
      </w:r>
      <w:proofErr w:type="spellEnd"/>
      <w:r w:rsidRPr="00C16DEE">
        <w:rPr>
          <w:rFonts w:ascii="Arial" w:hAnsi="Arial" w:cs="Arial"/>
        </w:rPr>
        <w:t xml:space="preserve"> agraria di Indonesia.</w:t>
      </w:r>
    </w:p>
    <w:p w14:paraId="0D42085F" w14:textId="77777777" w:rsidR="00C16DEE" w:rsidRPr="00C16DEE" w:rsidRDefault="00C16DEE" w:rsidP="00C16DEE">
      <w:pPr>
        <w:pStyle w:val="NormalWeb"/>
        <w:numPr>
          <w:ilvl w:val="0"/>
          <w:numId w:val="6"/>
        </w:numPr>
        <w:rPr>
          <w:rFonts w:ascii="Arial" w:hAnsi="Arial" w:cs="Arial"/>
          <w:b/>
          <w:bCs/>
        </w:rPr>
      </w:pPr>
      <w:proofErr w:type="spellStart"/>
      <w:r w:rsidRPr="00C16DEE">
        <w:rPr>
          <w:rFonts w:ascii="Arial" w:hAnsi="Arial" w:cs="Arial"/>
          <w:b/>
          <w:bCs/>
        </w:rPr>
        <w:t>Kepastian</w:t>
      </w:r>
      <w:proofErr w:type="spellEnd"/>
      <w:r w:rsidRPr="00C16DEE">
        <w:rPr>
          <w:rFonts w:ascii="Arial" w:hAnsi="Arial" w:cs="Arial"/>
          <w:b/>
          <w:bCs/>
        </w:rPr>
        <w:t xml:space="preserve"> Hukum dan </w:t>
      </w:r>
      <w:proofErr w:type="spellStart"/>
      <w:r w:rsidRPr="00C16DEE">
        <w:rPr>
          <w:rFonts w:ascii="Arial" w:hAnsi="Arial" w:cs="Arial"/>
          <w:b/>
          <w:bCs/>
        </w:rPr>
        <w:t>Tantangan</w:t>
      </w:r>
      <w:proofErr w:type="spellEnd"/>
      <w:r w:rsidRPr="00C16DEE">
        <w:rPr>
          <w:rFonts w:ascii="Arial" w:hAnsi="Arial" w:cs="Arial"/>
          <w:b/>
          <w:bCs/>
        </w:rPr>
        <w:t xml:space="preserve"> </w:t>
      </w:r>
      <w:proofErr w:type="spellStart"/>
      <w:r w:rsidRPr="00C16DEE">
        <w:rPr>
          <w:rFonts w:ascii="Arial" w:hAnsi="Arial" w:cs="Arial"/>
          <w:b/>
          <w:bCs/>
        </w:rPr>
        <w:t>Praktis</w:t>
      </w:r>
      <w:proofErr w:type="spellEnd"/>
    </w:p>
    <w:p w14:paraId="3947CBB3" w14:textId="77777777" w:rsidR="00C16DEE" w:rsidRPr="00C16DEE" w:rsidRDefault="00C16DEE" w:rsidP="00C16DEE">
      <w:pPr>
        <w:pStyle w:val="NormalWeb"/>
        <w:spacing w:line="360" w:lineRule="auto"/>
        <w:ind w:firstLine="360"/>
        <w:jc w:val="both"/>
        <w:rPr>
          <w:rFonts w:ascii="Arial" w:hAnsi="Arial" w:cs="Arial"/>
        </w:rPr>
      </w:pPr>
      <w:proofErr w:type="spellStart"/>
      <w:r w:rsidRPr="00C16DEE">
        <w:rPr>
          <w:rFonts w:ascii="Arial" w:hAnsi="Arial" w:cs="Arial"/>
        </w:rPr>
        <w:t>Kepastian</w:t>
      </w:r>
      <w:proofErr w:type="spellEnd"/>
      <w:r w:rsidRPr="00C16DEE">
        <w:rPr>
          <w:rFonts w:ascii="Arial" w:hAnsi="Arial" w:cs="Arial"/>
        </w:rPr>
        <w:t xml:space="preserve"> hukum </w:t>
      </w:r>
      <w:proofErr w:type="spellStart"/>
      <w:r w:rsidRPr="00C16DEE">
        <w:rPr>
          <w:rFonts w:ascii="Arial" w:hAnsi="Arial" w:cs="Arial"/>
        </w:rPr>
        <w:t>merupakan</w:t>
      </w:r>
      <w:proofErr w:type="spellEnd"/>
      <w:r w:rsidRPr="00C16DEE">
        <w:rPr>
          <w:rFonts w:ascii="Arial" w:hAnsi="Arial" w:cs="Arial"/>
        </w:rPr>
        <w:t xml:space="preserve"> </w:t>
      </w:r>
      <w:proofErr w:type="spellStart"/>
      <w:r w:rsidRPr="00C16DEE">
        <w:rPr>
          <w:rFonts w:ascii="Arial" w:hAnsi="Arial" w:cs="Arial"/>
        </w:rPr>
        <w:t>elemen</w:t>
      </w:r>
      <w:proofErr w:type="spellEnd"/>
      <w:r w:rsidRPr="00C16DEE">
        <w:rPr>
          <w:rFonts w:ascii="Arial" w:hAnsi="Arial" w:cs="Arial"/>
        </w:rPr>
        <w:t xml:space="preserve"> fundamental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hukum agraria </w:t>
      </w:r>
      <w:proofErr w:type="spellStart"/>
      <w:r w:rsidRPr="00C16DEE">
        <w:rPr>
          <w:rFonts w:ascii="Arial" w:hAnsi="Arial" w:cs="Arial"/>
        </w:rPr>
        <w:t>nasional</w:t>
      </w:r>
      <w:proofErr w:type="spellEnd"/>
      <w:r w:rsidRPr="00C16DEE">
        <w:rPr>
          <w:rFonts w:ascii="Arial" w:hAnsi="Arial" w:cs="Arial"/>
        </w:rPr>
        <w:t xml:space="preserve">. </w:t>
      </w:r>
      <w:proofErr w:type="spellStart"/>
      <w:r w:rsidRPr="00C16DEE">
        <w:rPr>
          <w:rFonts w:ascii="Arial" w:hAnsi="Arial" w:cs="Arial"/>
        </w:rPr>
        <w:t>Namun</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konteks</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kepastian</w:t>
      </w:r>
      <w:proofErr w:type="spellEnd"/>
      <w:r w:rsidRPr="00C16DEE">
        <w:rPr>
          <w:rFonts w:ascii="Arial" w:hAnsi="Arial" w:cs="Arial"/>
        </w:rPr>
        <w:t xml:space="preserve"> hukum </w:t>
      </w:r>
      <w:proofErr w:type="spellStart"/>
      <w:r w:rsidRPr="00C16DEE">
        <w:rPr>
          <w:rFonts w:ascii="Arial" w:hAnsi="Arial" w:cs="Arial"/>
        </w:rPr>
        <w:t>masih</w:t>
      </w:r>
      <w:proofErr w:type="spellEnd"/>
      <w:r w:rsidRPr="00C16DEE">
        <w:rPr>
          <w:rFonts w:ascii="Arial" w:hAnsi="Arial" w:cs="Arial"/>
        </w:rPr>
        <w:t xml:space="preserve"> </w:t>
      </w:r>
      <w:proofErr w:type="spellStart"/>
      <w:r w:rsidRPr="00C16DEE">
        <w:rPr>
          <w:rFonts w:ascii="Arial" w:hAnsi="Arial" w:cs="Arial"/>
        </w:rPr>
        <w:t>menjadi</w:t>
      </w:r>
      <w:proofErr w:type="spellEnd"/>
      <w:r w:rsidRPr="00C16DEE">
        <w:rPr>
          <w:rFonts w:ascii="Arial" w:hAnsi="Arial" w:cs="Arial"/>
        </w:rPr>
        <w:t xml:space="preserve"> </w:t>
      </w:r>
      <w:proofErr w:type="spellStart"/>
      <w:r w:rsidRPr="00C16DEE">
        <w:rPr>
          <w:rFonts w:ascii="Arial" w:hAnsi="Arial" w:cs="Arial"/>
        </w:rPr>
        <w:t>persoalan</w:t>
      </w:r>
      <w:proofErr w:type="spellEnd"/>
      <w:r w:rsidRPr="00C16DEE">
        <w:rPr>
          <w:rFonts w:ascii="Arial" w:hAnsi="Arial" w:cs="Arial"/>
        </w:rPr>
        <w:t xml:space="preserve"> yang </w:t>
      </w:r>
      <w:proofErr w:type="spellStart"/>
      <w:r w:rsidRPr="00C16DEE">
        <w:rPr>
          <w:rFonts w:ascii="Arial" w:hAnsi="Arial" w:cs="Arial"/>
        </w:rPr>
        <w:t>kompleks</w:t>
      </w:r>
      <w:proofErr w:type="spellEnd"/>
      <w:r w:rsidRPr="00C16DEE">
        <w:rPr>
          <w:rFonts w:ascii="Arial" w:hAnsi="Arial" w:cs="Arial"/>
        </w:rPr>
        <w:t xml:space="preserve"> dan </w:t>
      </w:r>
      <w:proofErr w:type="spellStart"/>
      <w:r w:rsidRPr="00C16DEE">
        <w:rPr>
          <w:rFonts w:ascii="Arial" w:hAnsi="Arial" w:cs="Arial"/>
        </w:rPr>
        <w:t>berlapis</w:t>
      </w:r>
      <w:proofErr w:type="spellEnd"/>
      <w:r w:rsidRPr="00C16DEE">
        <w:rPr>
          <w:rFonts w:ascii="Arial" w:hAnsi="Arial" w:cs="Arial"/>
        </w:rPr>
        <w:t xml:space="preserve">. </w:t>
      </w:r>
      <w:proofErr w:type="spellStart"/>
      <w:r w:rsidRPr="00C16DEE">
        <w:rPr>
          <w:rFonts w:ascii="Arial" w:hAnsi="Arial" w:cs="Arial"/>
        </w:rPr>
        <w:t>Meskipun</w:t>
      </w:r>
      <w:proofErr w:type="spellEnd"/>
      <w:r w:rsidRPr="00C16DEE">
        <w:rPr>
          <w:rFonts w:ascii="Arial" w:hAnsi="Arial" w:cs="Arial"/>
        </w:rPr>
        <w:t xml:space="preserve"> UUPA </w:t>
      </w:r>
      <w:proofErr w:type="spellStart"/>
      <w:r w:rsidRPr="00C16DEE">
        <w:rPr>
          <w:rFonts w:ascii="Arial" w:hAnsi="Arial" w:cs="Arial"/>
        </w:rPr>
        <w:t>telah</w:t>
      </w:r>
      <w:proofErr w:type="spellEnd"/>
      <w:r w:rsidRPr="00C16DEE">
        <w:rPr>
          <w:rFonts w:ascii="Arial" w:hAnsi="Arial" w:cs="Arial"/>
        </w:rPr>
        <w:t xml:space="preserve"> </w:t>
      </w:r>
      <w:proofErr w:type="spellStart"/>
      <w:r w:rsidRPr="00C16DEE">
        <w:rPr>
          <w:rFonts w:ascii="Arial" w:hAnsi="Arial" w:cs="Arial"/>
        </w:rPr>
        <w:t>mengakui</w:t>
      </w:r>
      <w:proofErr w:type="spellEnd"/>
      <w:r w:rsidRPr="00C16DEE">
        <w:rPr>
          <w:rFonts w:ascii="Arial" w:hAnsi="Arial" w:cs="Arial"/>
        </w:rPr>
        <w:t xml:space="preserve"> </w:t>
      </w:r>
      <w:proofErr w:type="spellStart"/>
      <w:r w:rsidRPr="00C16DEE">
        <w:rPr>
          <w:rFonts w:ascii="Arial" w:hAnsi="Arial" w:cs="Arial"/>
        </w:rPr>
        <w:t>keberadaan</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ulayat</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pengakuan</w:t>
      </w:r>
      <w:proofErr w:type="spellEnd"/>
      <w:r w:rsidRPr="00C16DEE">
        <w:rPr>
          <w:rFonts w:ascii="Arial" w:hAnsi="Arial" w:cs="Arial"/>
        </w:rPr>
        <w:t xml:space="preserve"> </w:t>
      </w:r>
      <w:proofErr w:type="spellStart"/>
      <w:r w:rsidRPr="00C16DEE">
        <w:rPr>
          <w:rFonts w:ascii="Arial" w:hAnsi="Arial" w:cs="Arial"/>
        </w:rPr>
        <w:t>tersebut</w:t>
      </w:r>
      <w:proofErr w:type="spellEnd"/>
      <w:r w:rsidRPr="00C16DEE">
        <w:rPr>
          <w:rFonts w:ascii="Arial" w:hAnsi="Arial" w:cs="Arial"/>
        </w:rPr>
        <w:t xml:space="preserve"> </w:t>
      </w:r>
      <w:proofErr w:type="spellStart"/>
      <w:r w:rsidRPr="00C16DEE">
        <w:rPr>
          <w:rFonts w:ascii="Arial" w:hAnsi="Arial" w:cs="Arial"/>
        </w:rPr>
        <w:t>bersifat</w:t>
      </w:r>
      <w:proofErr w:type="spellEnd"/>
      <w:r w:rsidRPr="00C16DEE">
        <w:rPr>
          <w:rFonts w:ascii="Arial" w:hAnsi="Arial" w:cs="Arial"/>
        </w:rPr>
        <w:t xml:space="preserve"> </w:t>
      </w:r>
      <w:proofErr w:type="spellStart"/>
      <w:r w:rsidRPr="00C16DEE">
        <w:rPr>
          <w:rFonts w:ascii="Arial" w:hAnsi="Arial" w:cs="Arial"/>
        </w:rPr>
        <w:t>deklaratif</w:t>
      </w:r>
      <w:proofErr w:type="spellEnd"/>
      <w:r w:rsidRPr="00C16DEE">
        <w:rPr>
          <w:rFonts w:ascii="Arial" w:hAnsi="Arial" w:cs="Arial"/>
        </w:rPr>
        <w:t xml:space="preserve"> dan </w:t>
      </w:r>
      <w:proofErr w:type="spellStart"/>
      <w:r w:rsidRPr="00C16DEE">
        <w:rPr>
          <w:rFonts w:ascii="Arial" w:hAnsi="Arial" w:cs="Arial"/>
        </w:rPr>
        <w:t>memerlukan</w:t>
      </w:r>
      <w:proofErr w:type="spellEnd"/>
      <w:r w:rsidRPr="00C16DEE">
        <w:rPr>
          <w:rFonts w:ascii="Arial" w:hAnsi="Arial" w:cs="Arial"/>
        </w:rPr>
        <w:t xml:space="preserve"> </w:t>
      </w:r>
      <w:proofErr w:type="spellStart"/>
      <w:r w:rsidRPr="00C16DEE">
        <w:rPr>
          <w:rFonts w:ascii="Arial" w:hAnsi="Arial" w:cs="Arial"/>
        </w:rPr>
        <w:t>pembuktian</w:t>
      </w:r>
      <w:proofErr w:type="spellEnd"/>
      <w:r w:rsidRPr="00C16DEE">
        <w:rPr>
          <w:rFonts w:ascii="Arial" w:hAnsi="Arial" w:cs="Arial"/>
        </w:rPr>
        <w:t xml:space="preserve"> </w:t>
      </w:r>
      <w:proofErr w:type="spellStart"/>
      <w:r w:rsidRPr="00C16DEE">
        <w:rPr>
          <w:rFonts w:ascii="Arial" w:hAnsi="Arial" w:cs="Arial"/>
        </w:rPr>
        <w:t>administratif</w:t>
      </w:r>
      <w:proofErr w:type="spellEnd"/>
      <w:r w:rsidRPr="00C16DEE">
        <w:rPr>
          <w:rFonts w:ascii="Arial" w:hAnsi="Arial" w:cs="Arial"/>
        </w:rPr>
        <w:t xml:space="preserve"> yang </w:t>
      </w:r>
      <w:proofErr w:type="spellStart"/>
      <w:r w:rsidRPr="00C16DEE">
        <w:rPr>
          <w:rFonts w:ascii="Arial" w:hAnsi="Arial" w:cs="Arial"/>
        </w:rPr>
        <w:t>sulit</w:t>
      </w:r>
      <w:proofErr w:type="spellEnd"/>
      <w:r w:rsidRPr="00C16DEE">
        <w:rPr>
          <w:rFonts w:ascii="Arial" w:hAnsi="Arial" w:cs="Arial"/>
        </w:rPr>
        <w:t xml:space="preserve"> </w:t>
      </w:r>
      <w:proofErr w:type="spellStart"/>
      <w:r w:rsidRPr="00C16DEE">
        <w:rPr>
          <w:rFonts w:ascii="Arial" w:hAnsi="Arial" w:cs="Arial"/>
        </w:rPr>
        <w:t>dipenuhi</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Hal ini </w:t>
      </w:r>
      <w:proofErr w:type="spellStart"/>
      <w:r w:rsidRPr="00C16DEE">
        <w:rPr>
          <w:rFonts w:ascii="Arial" w:hAnsi="Arial" w:cs="Arial"/>
        </w:rPr>
        <w:t>menyebabkan</w:t>
      </w:r>
      <w:proofErr w:type="spellEnd"/>
      <w:r w:rsidRPr="00C16DEE">
        <w:rPr>
          <w:rFonts w:ascii="Arial" w:hAnsi="Arial" w:cs="Arial"/>
        </w:rPr>
        <w:t xml:space="preserve"> status hukum tanah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berada</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posisi</w:t>
      </w:r>
      <w:proofErr w:type="spellEnd"/>
      <w:r w:rsidRPr="00C16DEE">
        <w:rPr>
          <w:rFonts w:ascii="Arial" w:hAnsi="Arial" w:cs="Arial"/>
        </w:rPr>
        <w:t xml:space="preserve"> </w:t>
      </w:r>
      <w:proofErr w:type="spellStart"/>
      <w:r w:rsidRPr="00C16DEE">
        <w:rPr>
          <w:rFonts w:ascii="Arial" w:hAnsi="Arial" w:cs="Arial"/>
        </w:rPr>
        <w:t>rawan</w:t>
      </w:r>
      <w:proofErr w:type="spellEnd"/>
      <w:r w:rsidRPr="00C16DEE">
        <w:rPr>
          <w:rFonts w:ascii="Arial" w:hAnsi="Arial" w:cs="Arial"/>
        </w:rPr>
        <w:t xml:space="preserve">, </w:t>
      </w:r>
      <w:proofErr w:type="spellStart"/>
      <w:r w:rsidRPr="00C16DEE">
        <w:rPr>
          <w:rFonts w:ascii="Arial" w:hAnsi="Arial" w:cs="Arial"/>
        </w:rPr>
        <w:t>terutama</w:t>
      </w:r>
      <w:proofErr w:type="spellEnd"/>
      <w:r w:rsidRPr="00C16DEE">
        <w:rPr>
          <w:rFonts w:ascii="Arial" w:hAnsi="Arial" w:cs="Arial"/>
        </w:rPr>
        <w:t xml:space="preserve"> </w:t>
      </w:r>
      <w:proofErr w:type="spellStart"/>
      <w:r w:rsidRPr="00C16DEE">
        <w:rPr>
          <w:rFonts w:ascii="Arial" w:hAnsi="Arial" w:cs="Arial"/>
        </w:rPr>
        <w:t>ketika</w:t>
      </w:r>
      <w:proofErr w:type="spellEnd"/>
      <w:r w:rsidRPr="00C16DEE">
        <w:rPr>
          <w:rFonts w:ascii="Arial" w:hAnsi="Arial" w:cs="Arial"/>
        </w:rPr>
        <w:t xml:space="preserve"> </w:t>
      </w:r>
      <w:proofErr w:type="spellStart"/>
      <w:r w:rsidRPr="00C16DEE">
        <w:rPr>
          <w:rFonts w:ascii="Arial" w:hAnsi="Arial" w:cs="Arial"/>
        </w:rPr>
        <w:t>berhadapan</w:t>
      </w:r>
      <w:proofErr w:type="spellEnd"/>
      <w:r w:rsidRPr="00C16DEE">
        <w:rPr>
          <w:rFonts w:ascii="Arial" w:hAnsi="Arial" w:cs="Arial"/>
        </w:rPr>
        <w:t xml:space="preserve"> </w:t>
      </w:r>
      <w:proofErr w:type="spellStart"/>
      <w:r w:rsidRPr="00C16DEE">
        <w:rPr>
          <w:rFonts w:ascii="Arial" w:hAnsi="Arial" w:cs="Arial"/>
        </w:rPr>
        <w:t>dengan</w:t>
      </w:r>
      <w:proofErr w:type="spellEnd"/>
      <w:r w:rsidRPr="00C16DEE">
        <w:rPr>
          <w:rFonts w:ascii="Arial" w:hAnsi="Arial" w:cs="Arial"/>
        </w:rPr>
        <w:t xml:space="preserve"> hukum </w:t>
      </w:r>
      <w:proofErr w:type="spellStart"/>
      <w:r w:rsidRPr="00C16DEE">
        <w:rPr>
          <w:rFonts w:ascii="Arial" w:hAnsi="Arial" w:cs="Arial"/>
        </w:rPr>
        <w:t>positif</w:t>
      </w:r>
      <w:proofErr w:type="spellEnd"/>
      <w:r w:rsidRPr="00C16DEE">
        <w:rPr>
          <w:rFonts w:ascii="Arial" w:hAnsi="Arial" w:cs="Arial"/>
        </w:rPr>
        <w:t xml:space="preserve"> yang </w:t>
      </w:r>
      <w:proofErr w:type="spellStart"/>
      <w:r w:rsidRPr="00C16DEE">
        <w:rPr>
          <w:rFonts w:ascii="Arial" w:hAnsi="Arial" w:cs="Arial"/>
        </w:rPr>
        <w:t>mensyaratkan</w:t>
      </w:r>
      <w:proofErr w:type="spellEnd"/>
      <w:r w:rsidRPr="00C16DEE">
        <w:rPr>
          <w:rFonts w:ascii="Arial" w:hAnsi="Arial" w:cs="Arial"/>
        </w:rPr>
        <w:t xml:space="preserve"> </w:t>
      </w:r>
      <w:proofErr w:type="spellStart"/>
      <w:r w:rsidRPr="00C16DEE">
        <w:rPr>
          <w:rFonts w:ascii="Arial" w:hAnsi="Arial" w:cs="Arial"/>
        </w:rPr>
        <w:t>bukti</w:t>
      </w:r>
      <w:proofErr w:type="spellEnd"/>
      <w:r w:rsidRPr="00C16DEE">
        <w:rPr>
          <w:rFonts w:ascii="Arial" w:hAnsi="Arial" w:cs="Arial"/>
        </w:rPr>
        <w:t xml:space="preserve"> </w:t>
      </w:r>
      <w:proofErr w:type="spellStart"/>
      <w:r w:rsidRPr="00C16DEE">
        <w:rPr>
          <w:rFonts w:ascii="Arial" w:hAnsi="Arial" w:cs="Arial"/>
        </w:rPr>
        <w:t>tertulis</w:t>
      </w:r>
      <w:proofErr w:type="spellEnd"/>
      <w:r w:rsidRPr="00C16DEE">
        <w:rPr>
          <w:rFonts w:ascii="Arial" w:hAnsi="Arial" w:cs="Arial"/>
        </w:rPr>
        <w:t xml:space="preserve"> dan formal. </w:t>
      </w:r>
      <w:proofErr w:type="spellStart"/>
      <w:r w:rsidRPr="00C16DEE">
        <w:rPr>
          <w:rFonts w:ascii="Arial" w:hAnsi="Arial" w:cs="Arial"/>
        </w:rPr>
        <w:t>Salah</w:t>
      </w:r>
      <w:proofErr w:type="spellEnd"/>
      <w:r w:rsidRPr="00C16DEE">
        <w:rPr>
          <w:rFonts w:ascii="Arial" w:hAnsi="Arial" w:cs="Arial"/>
        </w:rPr>
        <w:t xml:space="preserve"> </w:t>
      </w:r>
      <w:proofErr w:type="spellStart"/>
      <w:r w:rsidRPr="00C16DEE">
        <w:rPr>
          <w:rFonts w:ascii="Arial" w:hAnsi="Arial" w:cs="Arial"/>
        </w:rPr>
        <w:t>satu</w:t>
      </w:r>
      <w:proofErr w:type="spellEnd"/>
      <w:r w:rsidRPr="00C16DEE">
        <w:rPr>
          <w:rFonts w:ascii="Arial" w:hAnsi="Arial" w:cs="Arial"/>
        </w:rPr>
        <w:t xml:space="preserve"> </w:t>
      </w:r>
      <w:proofErr w:type="spellStart"/>
      <w:r w:rsidRPr="00C16DEE">
        <w:rPr>
          <w:rFonts w:ascii="Arial" w:hAnsi="Arial" w:cs="Arial"/>
        </w:rPr>
        <w:t>tantangan</w:t>
      </w:r>
      <w:proofErr w:type="spellEnd"/>
      <w:r w:rsidRPr="00C16DEE">
        <w:rPr>
          <w:rFonts w:ascii="Arial" w:hAnsi="Arial" w:cs="Arial"/>
        </w:rPr>
        <w:t xml:space="preserve"> </w:t>
      </w:r>
      <w:proofErr w:type="spellStart"/>
      <w:r w:rsidRPr="00C16DEE">
        <w:rPr>
          <w:rFonts w:ascii="Arial" w:hAnsi="Arial" w:cs="Arial"/>
        </w:rPr>
        <w:t>utama</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memberikan</w:t>
      </w:r>
      <w:proofErr w:type="spellEnd"/>
      <w:r w:rsidRPr="00C16DEE">
        <w:rPr>
          <w:rFonts w:ascii="Arial" w:hAnsi="Arial" w:cs="Arial"/>
        </w:rPr>
        <w:t xml:space="preserve"> </w:t>
      </w:r>
      <w:proofErr w:type="spellStart"/>
      <w:r w:rsidRPr="00C16DEE">
        <w:rPr>
          <w:rFonts w:ascii="Arial" w:hAnsi="Arial" w:cs="Arial"/>
        </w:rPr>
        <w:t>kepastian</w:t>
      </w:r>
      <w:proofErr w:type="spellEnd"/>
      <w:r w:rsidRPr="00C16DEE">
        <w:rPr>
          <w:rFonts w:ascii="Arial" w:hAnsi="Arial" w:cs="Arial"/>
        </w:rPr>
        <w:t xml:space="preserve"> hukum </w:t>
      </w:r>
      <w:proofErr w:type="spellStart"/>
      <w:r w:rsidRPr="00C16DEE">
        <w:rPr>
          <w:rFonts w:ascii="Arial" w:hAnsi="Arial" w:cs="Arial"/>
        </w:rPr>
        <w:t>terhadap</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adalah</w:t>
      </w:r>
      <w:proofErr w:type="spellEnd"/>
      <w:r w:rsidRPr="00C16DEE">
        <w:rPr>
          <w:rFonts w:ascii="Arial" w:hAnsi="Arial" w:cs="Arial"/>
        </w:rPr>
        <w:t xml:space="preserve"> </w:t>
      </w:r>
      <w:proofErr w:type="spellStart"/>
      <w:r w:rsidRPr="00C16DEE">
        <w:rPr>
          <w:rStyle w:val="Kuat"/>
          <w:rFonts w:ascii="Arial" w:hAnsi="Arial" w:cs="Arial"/>
          <w:b w:val="0"/>
          <w:bCs w:val="0"/>
        </w:rPr>
        <w:t>keterbatasan</w:t>
      </w:r>
      <w:proofErr w:type="spellEnd"/>
      <w:r w:rsidRPr="00C16DEE">
        <w:rPr>
          <w:rStyle w:val="Kuat"/>
          <w:rFonts w:ascii="Arial" w:hAnsi="Arial" w:cs="Arial"/>
          <w:b w:val="0"/>
          <w:bCs w:val="0"/>
        </w:rPr>
        <w:t xml:space="preserve"> akses </w:t>
      </w:r>
      <w:proofErr w:type="spellStart"/>
      <w:r w:rsidRPr="00C16DEE">
        <w:rPr>
          <w:rStyle w:val="Kuat"/>
          <w:rFonts w:ascii="Arial" w:hAnsi="Arial" w:cs="Arial"/>
          <w:b w:val="0"/>
          <w:bCs w:val="0"/>
        </w:rPr>
        <w:t>masyarakat</w:t>
      </w:r>
      <w:proofErr w:type="spellEnd"/>
      <w:r w:rsidRPr="00C16DEE">
        <w:rPr>
          <w:rStyle w:val="Kuat"/>
          <w:rFonts w:ascii="Arial" w:hAnsi="Arial" w:cs="Arial"/>
          <w:b w:val="0"/>
          <w:bCs w:val="0"/>
        </w:rPr>
        <w:t xml:space="preserve"> hukum </w:t>
      </w:r>
      <w:proofErr w:type="spellStart"/>
      <w:r w:rsidRPr="00C16DEE">
        <w:rPr>
          <w:rStyle w:val="Kuat"/>
          <w:rFonts w:ascii="Arial" w:hAnsi="Arial" w:cs="Arial"/>
          <w:b w:val="0"/>
          <w:bCs w:val="0"/>
        </w:rPr>
        <w:t>adat</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terhadap</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sistem</w:t>
      </w:r>
      <w:proofErr w:type="spellEnd"/>
      <w:r w:rsidRPr="00C16DEE">
        <w:rPr>
          <w:rStyle w:val="Kuat"/>
          <w:rFonts w:ascii="Arial" w:hAnsi="Arial" w:cs="Arial"/>
          <w:b w:val="0"/>
          <w:bCs w:val="0"/>
        </w:rPr>
        <w:t xml:space="preserve"> </w:t>
      </w:r>
      <w:proofErr w:type="spellStart"/>
      <w:r w:rsidRPr="00C16DEE">
        <w:rPr>
          <w:rStyle w:val="Kuat"/>
          <w:rFonts w:ascii="Arial" w:hAnsi="Arial" w:cs="Arial"/>
          <w:b w:val="0"/>
          <w:bCs w:val="0"/>
        </w:rPr>
        <w:t>pendaftaran</w:t>
      </w:r>
      <w:proofErr w:type="spellEnd"/>
      <w:r w:rsidRPr="00C16DEE">
        <w:rPr>
          <w:rStyle w:val="Kuat"/>
          <w:rFonts w:ascii="Arial" w:hAnsi="Arial" w:cs="Arial"/>
          <w:b w:val="0"/>
          <w:bCs w:val="0"/>
        </w:rPr>
        <w:t xml:space="preserve"> tanah </w:t>
      </w:r>
      <w:proofErr w:type="spellStart"/>
      <w:r w:rsidRPr="00C16DEE">
        <w:rPr>
          <w:rStyle w:val="Kuat"/>
          <w:rFonts w:ascii="Arial" w:hAnsi="Arial" w:cs="Arial"/>
          <w:b w:val="0"/>
          <w:bCs w:val="0"/>
        </w:rPr>
        <w:t>nasional</w:t>
      </w:r>
      <w:proofErr w:type="spellEnd"/>
      <w:r w:rsidRPr="00C16DEE">
        <w:rPr>
          <w:rFonts w:ascii="Arial" w:hAnsi="Arial" w:cs="Arial"/>
        </w:rPr>
        <w:t xml:space="preserve">. Tanah-tanah yang </w:t>
      </w:r>
      <w:proofErr w:type="spellStart"/>
      <w:r w:rsidRPr="00C16DEE">
        <w:rPr>
          <w:rFonts w:ascii="Arial" w:hAnsi="Arial" w:cs="Arial"/>
        </w:rPr>
        <w:t>dikuasai</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turun-temurun</w:t>
      </w:r>
      <w:proofErr w:type="spellEnd"/>
      <w:r w:rsidRPr="00C16DEE">
        <w:rPr>
          <w:rFonts w:ascii="Arial" w:hAnsi="Arial" w:cs="Arial"/>
        </w:rPr>
        <w:t xml:space="preserve"> </w:t>
      </w:r>
      <w:proofErr w:type="spellStart"/>
      <w:r w:rsidRPr="00C16DEE">
        <w:rPr>
          <w:rFonts w:ascii="Arial" w:hAnsi="Arial" w:cs="Arial"/>
        </w:rPr>
        <w:t>seringkali</w:t>
      </w:r>
      <w:proofErr w:type="spellEnd"/>
      <w:r w:rsidRPr="00C16DEE">
        <w:rPr>
          <w:rFonts w:ascii="Arial" w:hAnsi="Arial" w:cs="Arial"/>
        </w:rPr>
        <w:t xml:space="preserve">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tercatat</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w:t>
      </w:r>
      <w:proofErr w:type="spellStart"/>
      <w:r w:rsidRPr="00C16DEE">
        <w:rPr>
          <w:rFonts w:ascii="Arial" w:hAnsi="Arial" w:cs="Arial"/>
        </w:rPr>
        <w:t>pertanahan</w:t>
      </w:r>
      <w:proofErr w:type="spellEnd"/>
      <w:r w:rsidRPr="00C16DEE">
        <w:rPr>
          <w:rFonts w:ascii="Arial" w:hAnsi="Arial" w:cs="Arial"/>
        </w:rPr>
        <w:t xml:space="preserve">, </w:t>
      </w:r>
      <w:proofErr w:type="spellStart"/>
      <w:r w:rsidRPr="00C16DEE">
        <w:rPr>
          <w:rFonts w:ascii="Arial" w:hAnsi="Arial" w:cs="Arial"/>
        </w:rPr>
        <w:t>karena</w:t>
      </w:r>
      <w:proofErr w:type="spellEnd"/>
      <w:r w:rsidRPr="00C16DEE">
        <w:rPr>
          <w:rFonts w:ascii="Arial" w:hAnsi="Arial" w:cs="Arial"/>
        </w:rPr>
        <w:t xml:space="preserve">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memenuhi</w:t>
      </w:r>
      <w:proofErr w:type="spellEnd"/>
      <w:r w:rsidRPr="00C16DEE">
        <w:rPr>
          <w:rFonts w:ascii="Arial" w:hAnsi="Arial" w:cs="Arial"/>
        </w:rPr>
        <w:t xml:space="preserve"> </w:t>
      </w:r>
      <w:proofErr w:type="spellStart"/>
      <w:r w:rsidRPr="00C16DEE">
        <w:rPr>
          <w:rFonts w:ascii="Arial" w:hAnsi="Arial" w:cs="Arial"/>
        </w:rPr>
        <w:t>persyaratan</w:t>
      </w:r>
      <w:proofErr w:type="spellEnd"/>
      <w:r w:rsidRPr="00C16DEE">
        <w:rPr>
          <w:rFonts w:ascii="Arial" w:hAnsi="Arial" w:cs="Arial"/>
        </w:rPr>
        <w:t xml:space="preserve"> formal </w:t>
      </w:r>
      <w:proofErr w:type="spellStart"/>
      <w:r w:rsidRPr="00C16DEE">
        <w:rPr>
          <w:rFonts w:ascii="Arial" w:hAnsi="Arial" w:cs="Arial"/>
        </w:rPr>
        <w:t>seperti</w:t>
      </w:r>
      <w:proofErr w:type="spellEnd"/>
      <w:r w:rsidRPr="00C16DEE">
        <w:rPr>
          <w:rFonts w:ascii="Arial" w:hAnsi="Arial" w:cs="Arial"/>
        </w:rPr>
        <w:t xml:space="preserve"> </w:t>
      </w:r>
      <w:proofErr w:type="spellStart"/>
      <w:r w:rsidRPr="00C16DEE">
        <w:rPr>
          <w:rFonts w:ascii="Arial" w:hAnsi="Arial" w:cs="Arial"/>
        </w:rPr>
        <w:t>dokumen</w:t>
      </w:r>
      <w:proofErr w:type="spellEnd"/>
      <w:r w:rsidRPr="00C16DEE">
        <w:rPr>
          <w:rFonts w:ascii="Arial" w:hAnsi="Arial" w:cs="Arial"/>
        </w:rPr>
        <w:t xml:space="preserve"> </w:t>
      </w:r>
      <w:proofErr w:type="spellStart"/>
      <w:r w:rsidRPr="00C16DEE">
        <w:rPr>
          <w:rFonts w:ascii="Arial" w:hAnsi="Arial" w:cs="Arial"/>
        </w:rPr>
        <w:t>kepemilikan</w:t>
      </w:r>
      <w:proofErr w:type="spellEnd"/>
      <w:r w:rsidRPr="00C16DEE">
        <w:rPr>
          <w:rFonts w:ascii="Arial" w:hAnsi="Arial" w:cs="Arial"/>
        </w:rPr>
        <w:t xml:space="preserve">, </w:t>
      </w:r>
      <w:proofErr w:type="spellStart"/>
      <w:r w:rsidRPr="00C16DEE">
        <w:rPr>
          <w:rFonts w:ascii="Arial" w:hAnsi="Arial" w:cs="Arial"/>
        </w:rPr>
        <w:t>akta</w:t>
      </w:r>
      <w:proofErr w:type="spellEnd"/>
      <w:r w:rsidRPr="00C16DEE">
        <w:rPr>
          <w:rFonts w:ascii="Arial" w:hAnsi="Arial" w:cs="Arial"/>
        </w:rPr>
        <w:t xml:space="preserve"> jual beli, </w:t>
      </w:r>
      <w:proofErr w:type="spellStart"/>
      <w:r w:rsidRPr="00C16DEE">
        <w:rPr>
          <w:rFonts w:ascii="Arial" w:hAnsi="Arial" w:cs="Arial"/>
        </w:rPr>
        <w:t>atau</w:t>
      </w:r>
      <w:proofErr w:type="spellEnd"/>
      <w:r w:rsidRPr="00C16DEE">
        <w:rPr>
          <w:rFonts w:ascii="Arial" w:hAnsi="Arial" w:cs="Arial"/>
        </w:rPr>
        <w:t xml:space="preserve"> </w:t>
      </w:r>
      <w:proofErr w:type="spellStart"/>
      <w:r w:rsidRPr="00C16DEE">
        <w:rPr>
          <w:rFonts w:ascii="Arial" w:hAnsi="Arial" w:cs="Arial"/>
        </w:rPr>
        <w:t>sertifikat</w:t>
      </w:r>
      <w:proofErr w:type="spellEnd"/>
      <w:r w:rsidRPr="00C16DEE">
        <w:rPr>
          <w:rFonts w:ascii="Arial" w:hAnsi="Arial" w:cs="Arial"/>
        </w:rPr>
        <w:t xml:space="preserve">. </w:t>
      </w:r>
      <w:proofErr w:type="spellStart"/>
      <w:r w:rsidRPr="00C16DEE">
        <w:rPr>
          <w:rFonts w:ascii="Arial" w:hAnsi="Arial" w:cs="Arial"/>
        </w:rPr>
        <w:t>Studi</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Zahra dan </w:t>
      </w:r>
      <w:proofErr w:type="spellStart"/>
      <w:r w:rsidRPr="00C16DEE">
        <w:rPr>
          <w:rFonts w:ascii="Arial" w:hAnsi="Arial" w:cs="Arial"/>
        </w:rPr>
        <w:t>Priyono</w:t>
      </w:r>
      <w:proofErr w:type="spellEnd"/>
      <w:r w:rsidRPr="00C16DEE">
        <w:rPr>
          <w:rFonts w:ascii="Arial" w:hAnsi="Arial" w:cs="Arial"/>
        </w:rPr>
        <w:t xml:space="preserve"> (2025) </w:t>
      </w:r>
      <w:proofErr w:type="spellStart"/>
      <w:r w:rsidRPr="00C16DEE">
        <w:rPr>
          <w:rFonts w:ascii="Arial" w:hAnsi="Arial" w:cs="Arial"/>
        </w:rPr>
        <w:t>menunjukkan</w:t>
      </w:r>
      <w:proofErr w:type="spellEnd"/>
      <w:r w:rsidRPr="00C16DEE">
        <w:rPr>
          <w:rFonts w:ascii="Arial" w:hAnsi="Arial" w:cs="Arial"/>
        </w:rPr>
        <w:t xml:space="preserve"> </w:t>
      </w:r>
      <w:proofErr w:type="spellStart"/>
      <w:r w:rsidRPr="00C16DEE">
        <w:rPr>
          <w:rFonts w:ascii="Arial" w:hAnsi="Arial" w:cs="Arial"/>
        </w:rPr>
        <w:t>bahwa</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menghadapi</w:t>
      </w:r>
      <w:proofErr w:type="spellEnd"/>
      <w:r w:rsidRPr="00C16DEE">
        <w:rPr>
          <w:rFonts w:ascii="Arial" w:hAnsi="Arial" w:cs="Arial"/>
        </w:rPr>
        <w:t xml:space="preserve"> </w:t>
      </w:r>
      <w:proofErr w:type="spellStart"/>
      <w:r w:rsidRPr="00C16DEE">
        <w:rPr>
          <w:rFonts w:ascii="Arial" w:hAnsi="Arial" w:cs="Arial"/>
        </w:rPr>
        <w:t>hambatan</w:t>
      </w:r>
      <w:proofErr w:type="spellEnd"/>
      <w:r w:rsidRPr="00C16DEE">
        <w:rPr>
          <w:rFonts w:ascii="Arial" w:hAnsi="Arial" w:cs="Arial"/>
        </w:rPr>
        <w:t xml:space="preserve"> </w:t>
      </w:r>
      <w:proofErr w:type="spellStart"/>
      <w:r w:rsidRPr="00C16DEE">
        <w:rPr>
          <w:rFonts w:ascii="Arial" w:hAnsi="Arial" w:cs="Arial"/>
        </w:rPr>
        <w:t>administratif</w:t>
      </w:r>
      <w:proofErr w:type="spellEnd"/>
      <w:r w:rsidRPr="00C16DEE">
        <w:rPr>
          <w:rFonts w:ascii="Arial" w:hAnsi="Arial" w:cs="Arial"/>
        </w:rPr>
        <w:t xml:space="preserve">, ekonomi, dan </w:t>
      </w:r>
      <w:proofErr w:type="spellStart"/>
      <w:r w:rsidRPr="00C16DEE">
        <w:rPr>
          <w:rFonts w:ascii="Arial" w:hAnsi="Arial" w:cs="Arial"/>
        </w:rPr>
        <w:t>informasi</w:t>
      </w:r>
      <w:proofErr w:type="spellEnd"/>
      <w:r w:rsidRPr="00C16DEE">
        <w:rPr>
          <w:rFonts w:ascii="Arial" w:hAnsi="Arial" w:cs="Arial"/>
        </w:rPr>
        <w:t xml:space="preserve"> </w:t>
      </w:r>
      <w:proofErr w:type="spellStart"/>
      <w:r w:rsidRPr="00C16DEE">
        <w:rPr>
          <w:rFonts w:ascii="Arial" w:hAnsi="Arial" w:cs="Arial"/>
        </w:rPr>
        <w:t>untuk</w:t>
      </w:r>
      <w:proofErr w:type="spellEnd"/>
      <w:r w:rsidRPr="00C16DEE">
        <w:rPr>
          <w:rFonts w:ascii="Arial" w:hAnsi="Arial" w:cs="Arial"/>
        </w:rPr>
        <w:t xml:space="preserve"> </w:t>
      </w:r>
      <w:proofErr w:type="spellStart"/>
      <w:r w:rsidRPr="00C16DEE">
        <w:rPr>
          <w:rFonts w:ascii="Arial" w:hAnsi="Arial" w:cs="Arial"/>
        </w:rPr>
        <w:t>melakukan</w:t>
      </w:r>
      <w:proofErr w:type="spellEnd"/>
      <w:r w:rsidRPr="00C16DEE">
        <w:rPr>
          <w:rFonts w:ascii="Arial" w:hAnsi="Arial" w:cs="Arial"/>
        </w:rPr>
        <w:t xml:space="preserve"> </w:t>
      </w:r>
      <w:proofErr w:type="spellStart"/>
      <w:r w:rsidRPr="00C16DEE">
        <w:rPr>
          <w:rFonts w:ascii="Arial" w:hAnsi="Arial" w:cs="Arial"/>
        </w:rPr>
        <w:t>legalisasi</w:t>
      </w:r>
      <w:proofErr w:type="spellEnd"/>
      <w:r w:rsidRPr="00C16DEE">
        <w:rPr>
          <w:rFonts w:ascii="Arial" w:hAnsi="Arial" w:cs="Arial"/>
        </w:rPr>
        <w:t xml:space="preserve"> </w:t>
      </w:r>
      <w:proofErr w:type="spellStart"/>
      <w:r w:rsidRPr="00C16DEE">
        <w:rPr>
          <w:rFonts w:ascii="Arial" w:hAnsi="Arial" w:cs="Arial"/>
        </w:rPr>
        <w:t>atas</w:t>
      </w:r>
      <w:proofErr w:type="spellEnd"/>
      <w:r w:rsidRPr="00C16DEE">
        <w:rPr>
          <w:rFonts w:ascii="Arial" w:hAnsi="Arial" w:cs="Arial"/>
        </w:rPr>
        <w:t xml:space="preserve"> </w:t>
      </w:r>
      <w:proofErr w:type="spellStart"/>
      <w:r w:rsidRPr="00C16DEE">
        <w:rPr>
          <w:rFonts w:ascii="Arial" w:hAnsi="Arial" w:cs="Arial"/>
        </w:rPr>
        <w:t>tanahnya</w:t>
      </w:r>
      <w:proofErr w:type="spellEnd"/>
      <w:r w:rsidRPr="00C16DEE">
        <w:rPr>
          <w:rFonts w:ascii="Arial" w:hAnsi="Arial" w:cs="Arial"/>
        </w:rPr>
        <w:t xml:space="preserve">. Hal ini </w:t>
      </w:r>
      <w:proofErr w:type="spellStart"/>
      <w:r w:rsidRPr="00C16DEE">
        <w:rPr>
          <w:rFonts w:ascii="Arial" w:hAnsi="Arial" w:cs="Arial"/>
        </w:rPr>
        <w:t>diperburuk</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birokrasi</w:t>
      </w:r>
      <w:proofErr w:type="spellEnd"/>
      <w:r w:rsidRPr="00C16DEE">
        <w:rPr>
          <w:rFonts w:ascii="Arial" w:hAnsi="Arial" w:cs="Arial"/>
        </w:rPr>
        <w:t xml:space="preserve"> yang </w:t>
      </w:r>
      <w:proofErr w:type="spellStart"/>
      <w:r w:rsidRPr="00C16DEE">
        <w:rPr>
          <w:rFonts w:ascii="Arial" w:hAnsi="Arial" w:cs="Arial"/>
        </w:rPr>
        <w:t>panjang</w:t>
      </w:r>
      <w:proofErr w:type="spellEnd"/>
      <w:r w:rsidRPr="00C16DEE">
        <w:rPr>
          <w:rFonts w:ascii="Arial" w:hAnsi="Arial" w:cs="Arial"/>
        </w:rPr>
        <w:t xml:space="preserve">, </w:t>
      </w:r>
      <w:proofErr w:type="spellStart"/>
      <w:r w:rsidRPr="00C16DEE">
        <w:rPr>
          <w:rFonts w:ascii="Arial" w:hAnsi="Arial" w:cs="Arial"/>
        </w:rPr>
        <w:t>serta</w:t>
      </w:r>
      <w:proofErr w:type="spellEnd"/>
      <w:r w:rsidRPr="00C16DEE">
        <w:rPr>
          <w:rFonts w:ascii="Arial" w:hAnsi="Arial" w:cs="Arial"/>
        </w:rPr>
        <w:t xml:space="preserve"> </w:t>
      </w:r>
      <w:proofErr w:type="spellStart"/>
      <w:r w:rsidRPr="00C16DEE">
        <w:rPr>
          <w:rFonts w:ascii="Arial" w:hAnsi="Arial" w:cs="Arial"/>
        </w:rPr>
        <w:t>minimnya</w:t>
      </w:r>
      <w:proofErr w:type="spellEnd"/>
      <w:r w:rsidRPr="00C16DEE">
        <w:rPr>
          <w:rFonts w:ascii="Arial" w:hAnsi="Arial" w:cs="Arial"/>
        </w:rPr>
        <w:t xml:space="preserve"> </w:t>
      </w:r>
      <w:proofErr w:type="spellStart"/>
      <w:r w:rsidRPr="00C16DEE">
        <w:rPr>
          <w:rFonts w:ascii="Arial" w:hAnsi="Arial" w:cs="Arial"/>
        </w:rPr>
        <w:t>dukungan</w:t>
      </w:r>
      <w:proofErr w:type="spellEnd"/>
      <w:r w:rsidRPr="00C16DEE">
        <w:rPr>
          <w:rFonts w:ascii="Arial" w:hAnsi="Arial" w:cs="Arial"/>
        </w:rPr>
        <w:t xml:space="preserve"> </w:t>
      </w:r>
      <w:proofErr w:type="spellStart"/>
      <w:r w:rsidRPr="00C16DEE">
        <w:rPr>
          <w:rFonts w:ascii="Arial" w:hAnsi="Arial" w:cs="Arial"/>
        </w:rPr>
        <w:t>teknis</w:t>
      </w:r>
      <w:proofErr w:type="spellEnd"/>
      <w:r w:rsidRPr="00C16DEE">
        <w:rPr>
          <w:rFonts w:ascii="Arial" w:hAnsi="Arial" w:cs="Arial"/>
        </w:rPr>
        <w:t xml:space="preserve"> </w:t>
      </w:r>
      <w:proofErr w:type="spellStart"/>
      <w:r w:rsidRPr="00C16DEE">
        <w:rPr>
          <w:rFonts w:ascii="Arial" w:hAnsi="Arial" w:cs="Arial"/>
        </w:rPr>
        <w:t>dari</w:t>
      </w:r>
      <w:proofErr w:type="spellEnd"/>
      <w:r w:rsidRPr="00C16DEE">
        <w:rPr>
          <w:rFonts w:ascii="Arial" w:hAnsi="Arial" w:cs="Arial"/>
        </w:rPr>
        <w:t xml:space="preserve"> </w:t>
      </w:r>
      <w:proofErr w:type="spellStart"/>
      <w:r w:rsidRPr="00C16DEE">
        <w:rPr>
          <w:rFonts w:ascii="Arial" w:hAnsi="Arial" w:cs="Arial"/>
        </w:rPr>
        <w:t>pemerintah</w:t>
      </w:r>
      <w:proofErr w:type="spellEnd"/>
      <w:r w:rsidRPr="00C16DEE">
        <w:rPr>
          <w:rFonts w:ascii="Arial" w:hAnsi="Arial" w:cs="Arial"/>
        </w:rPr>
        <w:t xml:space="preserve"> </w:t>
      </w:r>
      <w:proofErr w:type="spellStart"/>
      <w:r w:rsidRPr="00C16DEE">
        <w:rPr>
          <w:rFonts w:ascii="Arial" w:hAnsi="Arial" w:cs="Arial"/>
        </w:rPr>
        <w:t>daerah</w:t>
      </w:r>
      <w:proofErr w:type="spellEnd"/>
      <w:r w:rsidRPr="00C16DEE">
        <w:rPr>
          <w:rFonts w:ascii="Arial" w:hAnsi="Arial" w:cs="Arial"/>
        </w:rPr>
        <w:t xml:space="preserve"> dan </w:t>
      </w:r>
      <w:proofErr w:type="spellStart"/>
      <w:r w:rsidRPr="00C16DEE">
        <w:rPr>
          <w:rFonts w:ascii="Arial" w:hAnsi="Arial" w:cs="Arial"/>
        </w:rPr>
        <w:t>lembaga</w:t>
      </w:r>
      <w:proofErr w:type="spellEnd"/>
      <w:r w:rsidRPr="00C16DEE">
        <w:rPr>
          <w:rFonts w:ascii="Arial" w:hAnsi="Arial" w:cs="Arial"/>
        </w:rPr>
        <w:t xml:space="preserve"> </w:t>
      </w:r>
      <w:proofErr w:type="spellStart"/>
      <w:r w:rsidRPr="00C16DEE">
        <w:rPr>
          <w:rFonts w:ascii="Arial" w:hAnsi="Arial" w:cs="Arial"/>
        </w:rPr>
        <w:t>pertanahan</w:t>
      </w:r>
      <w:proofErr w:type="spellEnd"/>
      <w:r w:rsidRPr="00C16DEE">
        <w:rPr>
          <w:rFonts w:ascii="Arial" w:hAnsi="Arial" w:cs="Arial"/>
        </w:rPr>
        <w:t>.</w:t>
      </w:r>
    </w:p>
    <w:p w14:paraId="125E6BCB" w14:textId="77777777" w:rsidR="00C16DEE" w:rsidRPr="00C16DEE" w:rsidRDefault="00C16DEE" w:rsidP="00C16DEE">
      <w:pPr>
        <w:pStyle w:val="NormalWeb"/>
        <w:spacing w:line="360" w:lineRule="auto"/>
        <w:ind w:firstLine="360"/>
        <w:jc w:val="both"/>
        <w:rPr>
          <w:rFonts w:ascii="Arial" w:hAnsi="Arial" w:cs="Arial"/>
        </w:rPr>
      </w:pPr>
      <w:proofErr w:type="spellStart"/>
      <w:r w:rsidRPr="00C16DEE">
        <w:rPr>
          <w:rFonts w:ascii="Arial" w:hAnsi="Arial" w:cs="Arial"/>
        </w:rPr>
        <w:t>Selain</w:t>
      </w:r>
      <w:proofErr w:type="spellEnd"/>
      <w:r w:rsidRPr="00C16DEE">
        <w:rPr>
          <w:rFonts w:ascii="Arial" w:hAnsi="Arial" w:cs="Arial"/>
        </w:rPr>
        <w:t xml:space="preserve"> </w:t>
      </w:r>
      <w:proofErr w:type="spellStart"/>
      <w:r w:rsidRPr="00C16DEE">
        <w:rPr>
          <w:rFonts w:ascii="Arial" w:hAnsi="Arial" w:cs="Arial"/>
        </w:rPr>
        <w:t>itu</w:t>
      </w:r>
      <w:proofErr w:type="spellEnd"/>
      <w:r w:rsidRPr="00C16DEE">
        <w:rPr>
          <w:rFonts w:ascii="Arial" w:hAnsi="Arial" w:cs="Arial"/>
        </w:rPr>
        <w:t xml:space="preserve">, </w:t>
      </w:r>
      <w:proofErr w:type="spellStart"/>
      <w:r w:rsidRPr="00C16DEE">
        <w:rPr>
          <w:rFonts w:ascii="Arial" w:hAnsi="Arial" w:cs="Arial"/>
        </w:rPr>
        <w:t>bukti</w:t>
      </w:r>
      <w:proofErr w:type="spellEnd"/>
      <w:r w:rsidRPr="00C16DEE">
        <w:rPr>
          <w:rFonts w:ascii="Arial" w:hAnsi="Arial" w:cs="Arial"/>
        </w:rPr>
        <w:t xml:space="preserve"> </w:t>
      </w:r>
      <w:proofErr w:type="spellStart"/>
      <w:r w:rsidRPr="00C16DEE">
        <w:rPr>
          <w:rFonts w:ascii="Arial" w:hAnsi="Arial" w:cs="Arial"/>
        </w:rPr>
        <w:t>pembuktian</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sengketa</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masih</w:t>
      </w:r>
      <w:proofErr w:type="spellEnd"/>
      <w:r w:rsidRPr="00C16DEE">
        <w:rPr>
          <w:rFonts w:ascii="Arial" w:hAnsi="Arial" w:cs="Arial"/>
        </w:rPr>
        <w:t xml:space="preserve"> </w:t>
      </w:r>
      <w:proofErr w:type="spellStart"/>
      <w:r w:rsidRPr="00C16DEE">
        <w:rPr>
          <w:rFonts w:ascii="Arial" w:hAnsi="Arial" w:cs="Arial"/>
        </w:rPr>
        <w:t>didominasi</w:t>
      </w:r>
      <w:proofErr w:type="spellEnd"/>
      <w:r w:rsidRPr="00C16DEE">
        <w:rPr>
          <w:rFonts w:ascii="Arial" w:hAnsi="Arial" w:cs="Arial"/>
        </w:rPr>
        <w:t xml:space="preserve"> </w:t>
      </w:r>
      <w:proofErr w:type="spellStart"/>
      <w:r w:rsidRPr="00C16DEE">
        <w:rPr>
          <w:rFonts w:ascii="Arial" w:hAnsi="Arial" w:cs="Arial"/>
        </w:rPr>
        <w:t>oleh</w:t>
      </w:r>
      <w:proofErr w:type="spellEnd"/>
      <w:r w:rsidRPr="00C16DEE">
        <w:rPr>
          <w:rFonts w:ascii="Arial" w:hAnsi="Arial" w:cs="Arial"/>
        </w:rPr>
        <w:t xml:space="preserve"> </w:t>
      </w:r>
      <w:proofErr w:type="spellStart"/>
      <w:r w:rsidRPr="00C16DEE">
        <w:rPr>
          <w:rFonts w:ascii="Arial" w:hAnsi="Arial" w:cs="Arial"/>
        </w:rPr>
        <w:t>pendekatan</w:t>
      </w:r>
      <w:proofErr w:type="spellEnd"/>
      <w:r w:rsidRPr="00C16DEE">
        <w:rPr>
          <w:rFonts w:ascii="Arial" w:hAnsi="Arial" w:cs="Arial"/>
        </w:rPr>
        <w:t xml:space="preserve"> hukum negara yang </w:t>
      </w:r>
      <w:proofErr w:type="spellStart"/>
      <w:r w:rsidRPr="00C16DEE">
        <w:rPr>
          <w:rFonts w:ascii="Arial" w:hAnsi="Arial" w:cs="Arial"/>
        </w:rPr>
        <w:t>cenderung</w:t>
      </w:r>
      <w:proofErr w:type="spellEnd"/>
      <w:r w:rsidRPr="00C16DEE">
        <w:rPr>
          <w:rFonts w:ascii="Arial" w:hAnsi="Arial" w:cs="Arial"/>
        </w:rPr>
        <w:t xml:space="preserve"> </w:t>
      </w:r>
      <w:proofErr w:type="spellStart"/>
      <w:r w:rsidRPr="00C16DEE">
        <w:rPr>
          <w:rFonts w:ascii="Arial" w:hAnsi="Arial" w:cs="Arial"/>
        </w:rPr>
        <w:t>menomorsatukan</w:t>
      </w:r>
      <w:proofErr w:type="spellEnd"/>
      <w:r w:rsidRPr="00C16DEE">
        <w:rPr>
          <w:rFonts w:ascii="Arial" w:hAnsi="Arial" w:cs="Arial"/>
        </w:rPr>
        <w:t xml:space="preserve"> </w:t>
      </w:r>
      <w:proofErr w:type="spellStart"/>
      <w:r w:rsidRPr="00C16DEE">
        <w:rPr>
          <w:rFonts w:ascii="Arial" w:hAnsi="Arial" w:cs="Arial"/>
        </w:rPr>
        <w:t>bukti</w:t>
      </w:r>
      <w:proofErr w:type="spellEnd"/>
      <w:r w:rsidRPr="00C16DEE">
        <w:rPr>
          <w:rFonts w:ascii="Arial" w:hAnsi="Arial" w:cs="Arial"/>
        </w:rPr>
        <w:t xml:space="preserve"> </w:t>
      </w:r>
      <w:proofErr w:type="spellStart"/>
      <w:r w:rsidRPr="00C16DEE">
        <w:rPr>
          <w:rFonts w:ascii="Arial" w:hAnsi="Arial" w:cs="Arial"/>
        </w:rPr>
        <w:t>tertulis</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w:t>
      </w:r>
      <w:proofErr w:type="spellStart"/>
      <w:r w:rsidRPr="00C16DEE">
        <w:rPr>
          <w:rFonts w:ascii="Arial" w:hAnsi="Arial" w:cs="Arial"/>
        </w:rPr>
        <w:t>pembuktian</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seperti</w:t>
      </w:r>
      <w:proofErr w:type="spellEnd"/>
      <w:r w:rsidRPr="00C16DEE">
        <w:rPr>
          <w:rFonts w:ascii="Arial" w:hAnsi="Arial" w:cs="Arial"/>
        </w:rPr>
        <w:t xml:space="preserve"> </w:t>
      </w:r>
      <w:proofErr w:type="spellStart"/>
      <w:r w:rsidRPr="00C16DEE">
        <w:rPr>
          <w:rFonts w:ascii="Arial" w:hAnsi="Arial" w:cs="Arial"/>
        </w:rPr>
        <w:t>kesaksian</w:t>
      </w:r>
      <w:proofErr w:type="spellEnd"/>
      <w:r w:rsidRPr="00C16DEE">
        <w:rPr>
          <w:rFonts w:ascii="Arial" w:hAnsi="Arial" w:cs="Arial"/>
        </w:rPr>
        <w:t xml:space="preserve"> </w:t>
      </w:r>
      <w:proofErr w:type="spellStart"/>
      <w:r w:rsidRPr="00C16DEE">
        <w:rPr>
          <w:rFonts w:ascii="Arial" w:hAnsi="Arial" w:cs="Arial"/>
        </w:rPr>
        <w:t>tokoh</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sejarah</w:t>
      </w:r>
      <w:proofErr w:type="spellEnd"/>
      <w:r w:rsidRPr="00C16DEE">
        <w:rPr>
          <w:rFonts w:ascii="Arial" w:hAnsi="Arial" w:cs="Arial"/>
        </w:rPr>
        <w:t xml:space="preserve"> </w:t>
      </w:r>
      <w:proofErr w:type="spellStart"/>
      <w:r w:rsidRPr="00C16DEE">
        <w:rPr>
          <w:rFonts w:ascii="Arial" w:hAnsi="Arial" w:cs="Arial"/>
        </w:rPr>
        <w:t>penguasaan</w:t>
      </w:r>
      <w:proofErr w:type="spellEnd"/>
      <w:r w:rsidRPr="00C16DEE">
        <w:rPr>
          <w:rFonts w:ascii="Arial" w:hAnsi="Arial" w:cs="Arial"/>
        </w:rPr>
        <w:t xml:space="preserve">, </w:t>
      </w:r>
      <w:proofErr w:type="spellStart"/>
      <w:r w:rsidRPr="00C16DEE">
        <w:rPr>
          <w:rFonts w:ascii="Arial" w:hAnsi="Arial" w:cs="Arial"/>
        </w:rPr>
        <w:t>atau</w:t>
      </w:r>
      <w:proofErr w:type="spellEnd"/>
      <w:r w:rsidRPr="00C16DEE">
        <w:rPr>
          <w:rFonts w:ascii="Arial" w:hAnsi="Arial" w:cs="Arial"/>
        </w:rPr>
        <w:t xml:space="preserve"> </w:t>
      </w:r>
      <w:proofErr w:type="spellStart"/>
      <w:r w:rsidRPr="00C16DEE">
        <w:rPr>
          <w:rFonts w:ascii="Arial" w:hAnsi="Arial" w:cs="Arial"/>
        </w:rPr>
        <w:t>bukti</w:t>
      </w:r>
      <w:proofErr w:type="spellEnd"/>
      <w:r w:rsidRPr="00C16DEE">
        <w:rPr>
          <w:rFonts w:ascii="Arial" w:hAnsi="Arial" w:cs="Arial"/>
        </w:rPr>
        <w:t xml:space="preserve"> </w:t>
      </w:r>
      <w:proofErr w:type="spellStart"/>
      <w:r w:rsidRPr="00C16DEE">
        <w:rPr>
          <w:rFonts w:ascii="Arial" w:hAnsi="Arial" w:cs="Arial"/>
        </w:rPr>
        <w:t>alamiah</w:t>
      </w:r>
      <w:proofErr w:type="spellEnd"/>
      <w:r w:rsidRPr="00C16DEE">
        <w:rPr>
          <w:rFonts w:ascii="Arial" w:hAnsi="Arial" w:cs="Arial"/>
        </w:rPr>
        <w:t xml:space="preserve"> </w:t>
      </w:r>
      <w:proofErr w:type="spellStart"/>
      <w:r w:rsidRPr="00C16DEE">
        <w:rPr>
          <w:rFonts w:ascii="Arial" w:hAnsi="Arial" w:cs="Arial"/>
        </w:rPr>
        <w:t>seringkali</w:t>
      </w:r>
      <w:proofErr w:type="spellEnd"/>
      <w:r w:rsidRPr="00C16DEE">
        <w:rPr>
          <w:rFonts w:ascii="Arial" w:hAnsi="Arial" w:cs="Arial"/>
        </w:rPr>
        <w:t xml:space="preserve">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diakui</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proses </w:t>
      </w:r>
      <w:proofErr w:type="spellStart"/>
      <w:r w:rsidRPr="00C16DEE">
        <w:rPr>
          <w:rFonts w:ascii="Arial" w:hAnsi="Arial" w:cs="Arial"/>
        </w:rPr>
        <w:t>peradilan</w:t>
      </w:r>
      <w:proofErr w:type="spellEnd"/>
      <w:r w:rsidRPr="00C16DEE">
        <w:rPr>
          <w:rFonts w:ascii="Arial" w:hAnsi="Arial" w:cs="Arial"/>
        </w:rPr>
        <w:t xml:space="preserve">. </w:t>
      </w:r>
      <w:proofErr w:type="spellStart"/>
      <w:r w:rsidRPr="00C16DEE">
        <w:rPr>
          <w:rFonts w:ascii="Arial" w:hAnsi="Arial" w:cs="Arial"/>
        </w:rPr>
        <w:t>Lahengkang</w:t>
      </w:r>
      <w:proofErr w:type="spellEnd"/>
      <w:r w:rsidRPr="00C16DEE">
        <w:rPr>
          <w:rFonts w:ascii="Arial" w:hAnsi="Arial" w:cs="Arial"/>
        </w:rPr>
        <w:t xml:space="preserve"> (2025) </w:t>
      </w:r>
      <w:proofErr w:type="spellStart"/>
      <w:r w:rsidRPr="00C16DEE">
        <w:rPr>
          <w:rFonts w:ascii="Arial" w:hAnsi="Arial" w:cs="Arial"/>
        </w:rPr>
        <w:t>menyatakan</w:t>
      </w:r>
      <w:proofErr w:type="spellEnd"/>
      <w:r w:rsidRPr="00C16DEE">
        <w:rPr>
          <w:rFonts w:ascii="Arial" w:hAnsi="Arial" w:cs="Arial"/>
        </w:rPr>
        <w:t xml:space="preserve"> </w:t>
      </w:r>
      <w:proofErr w:type="spellStart"/>
      <w:r w:rsidRPr="00C16DEE">
        <w:rPr>
          <w:rFonts w:ascii="Arial" w:hAnsi="Arial" w:cs="Arial"/>
        </w:rPr>
        <w:t>bahwa</w:t>
      </w:r>
      <w:proofErr w:type="spellEnd"/>
      <w:r w:rsidRPr="00C16DEE">
        <w:rPr>
          <w:rFonts w:ascii="Arial" w:hAnsi="Arial" w:cs="Arial"/>
        </w:rPr>
        <w:t xml:space="preserve"> </w:t>
      </w:r>
      <w:proofErr w:type="spellStart"/>
      <w:r w:rsidRPr="00C16DEE">
        <w:rPr>
          <w:rFonts w:ascii="Arial" w:hAnsi="Arial" w:cs="Arial"/>
        </w:rPr>
        <w:t>standar</w:t>
      </w:r>
      <w:proofErr w:type="spellEnd"/>
      <w:r w:rsidRPr="00C16DEE">
        <w:rPr>
          <w:rFonts w:ascii="Arial" w:hAnsi="Arial" w:cs="Arial"/>
        </w:rPr>
        <w:t xml:space="preserve"> </w:t>
      </w:r>
      <w:proofErr w:type="spellStart"/>
      <w:r w:rsidRPr="00C16DEE">
        <w:rPr>
          <w:rFonts w:ascii="Arial" w:hAnsi="Arial" w:cs="Arial"/>
        </w:rPr>
        <w:t>pembuktian</w:t>
      </w:r>
      <w:proofErr w:type="spellEnd"/>
      <w:r w:rsidRPr="00C16DEE">
        <w:rPr>
          <w:rFonts w:ascii="Arial" w:hAnsi="Arial" w:cs="Arial"/>
        </w:rPr>
        <w:t xml:space="preserve"> yang rigid dan </w:t>
      </w:r>
      <w:proofErr w:type="spellStart"/>
      <w:r w:rsidRPr="00C16DEE">
        <w:rPr>
          <w:rFonts w:ascii="Arial" w:hAnsi="Arial" w:cs="Arial"/>
        </w:rPr>
        <w:t>legalistik</w:t>
      </w:r>
      <w:proofErr w:type="spellEnd"/>
      <w:r w:rsidRPr="00C16DEE">
        <w:rPr>
          <w:rFonts w:ascii="Arial" w:hAnsi="Arial" w:cs="Arial"/>
        </w:rPr>
        <w:t xml:space="preserve"> </w:t>
      </w:r>
      <w:proofErr w:type="spellStart"/>
      <w:r w:rsidRPr="00C16DEE">
        <w:rPr>
          <w:rFonts w:ascii="Arial" w:hAnsi="Arial" w:cs="Arial"/>
        </w:rPr>
        <w:t>menyebabkan</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kesulitan</w:t>
      </w:r>
      <w:proofErr w:type="spellEnd"/>
      <w:r w:rsidRPr="00C16DEE">
        <w:rPr>
          <w:rFonts w:ascii="Arial" w:hAnsi="Arial" w:cs="Arial"/>
        </w:rPr>
        <w:t xml:space="preserve"> </w:t>
      </w:r>
      <w:proofErr w:type="spellStart"/>
      <w:r w:rsidRPr="00C16DEE">
        <w:rPr>
          <w:rFonts w:ascii="Arial" w:hAnsi="Arial" w:cs="Arial"/>
        </w:rPr>
        <w:t>membuktikan</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atas</w:t>
      </w:r>
      <w:proofErr w:type="spellEnd"/>
      <w:r w:rsidRPr="00C16DEE">
        <w:rPr>
          <w:rFonts w:ascii="Arial" w:hAnsi="Arial" w:cs="Arial"/>
        </w:rPr>
        <w:t xml:space="preserve"> tanah yang </w:t>
      </w:r>
      <w:proofErr w:type="spellStart"/>
      <w:r w:rsidRPr="00C16DEE">
        <w:rPr>
          <w:rFonts w:ascii="Arial" w:hAnsi="Arial" w:cs="Arial"/>
        </w:rPr>
        <w:t>mereka</w:t>
      </w:r>
      <w:proofErr w:type="spellEnd"/>
      <w:r w:rsidRPr="00C16DEE">
        <w:rPr>
          <w:rFonts w:ascii="Arial" w:hAnsi="Arial" w:cs="Arial"/>
        </w:rPr>
        <w:t xml:space="preserve"> </w:t>
      </w:r>
      <w:proofErr w:type="spellStart"/>
      <w:r w:rsidRPr="00C16DEE">
        <w:rPr>
          <w:rFonts w:ascii="Arial" w:hAnsi="Arial" w:cs="Arial"/>
        </w:rPr>
        <w:t>kuasai</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historis</w:t>
      </w:r>
      <w:proofErr w:type="spellEnd"/>
      <w:r w:rsidRPr="00C16DEE">
        <w:rPr>
          <w:rFonts w:ascii="Arial" w:hAnsi="Arial" w:cs="Arial"/>
        </w:rPr>
        <w:t xml:space="preserve">. Di sisi lain, </w:t>
      </w:r>
      <w:proofErr w:type="spellStart"/>
      <w:r w:rsidRPr="00C16DEE">
        <w:rPr>
          <w:rFonts w:ascii="Arial" w:hAnsi="Arial" w:cs="Arial"/>
        </w:rPr>
        <w:t>regulasi</w:t>
      </w:r>
      <w:proofErr w:type="spellEnd"/>
      <w:r w:rsidRPr="00C16DEE">
        <w:rPr>
          <w:rFonts w:ascii="Arial" w:hAnsi="Arial" w:cs="Arial"/>
        </w:rPr>
        <w:t xml:space="preserve"> </w:t>
      </w:r>
      <w:proofErr w:type="spellStart"/>
      <w:r w:rsidRPr="00C16DEE">
        <w:rPr>
          <w:rFonts w:ascii="Arial" w:hAnsi="Arial" w:cs="Arial"/>
        </w:rPr>
        <w:t>pelaksana</w:t>
      </w:r>
      <w:proofErr w:type="spellEnd"/>
      <w:r w:rsidRPr="00C16DEE">
        <w:rPr>
          <w:rFonts w:ascii="Arial" w:hAnsi="Arial" w:cs="Arial"/>
        </w:rPr>
        <w:t xml:space="preserve"> </w:t>
      </w:r>
      <w:proofErr w:type="spellStart"/>
      <w:r w:rsidRPr="00C16DEE">
        <w:rPr>
          <w:rFonts w:ascii="Arial" w:hAnsi="Arial" w:cs="Arial"/>
        </w:rPr>
        <w:t>seperti</w:t>
      </w:r>
      <w:proofErr w:type="spellEnd"/>
      <w:r w:rsidRPr="00C16DEE">
        <w:rPr>
          <w:rFonts w:ascii="Arial" w:hAnsi="Arial" w:cs="Arial"/>
        </w:rPr>
        <w:t xml:space="preserve"> </w:t>
      </w:r>
      <w:proofErr w:type="spellStart"/>
      <w:r w:rsidRPr="00C16DEE">
        <w:rPr>
          <w:rFonts w:ascii="Arial" w:hAnsi="Arial" w:cs="Arial"/>
        </w:rPr>
        <w:t>Permen</w:t>
      </w:r>
      <w:proofErr w:type="spellEnd"/>
      <w:r w:rsidRPr="00C16DEE">
        <w:rPr>
          <w:rFonts w:ascii="Arial" w:hAnsi="Arial" w:cs="Arial"/>
        </w:rPr>
        <w:t xml:space="preserve"> ATR/BPN No. 18 </w:t>
      </w:r>
      <w:proofErr w:type="spellStart"/>
      <w:r w:rsidRPr="00C16DEE">
        <w:rPr>
          <w:rFonts w:ascii="Arial" w:hAnsi="Arial" w:cs="Arial"/>
        </w:rPr>
        <w:t>Tahun</w:t>
      </w:r>
      <w:proofErr w:type="spellEnd"/>
      <w:r w:rsidRPr="00C16DEE">
        <w:rPr>
          <w:rFonts w:ascii="Arial" w:hAnsi="Arial" w:cs="Arial"/>
        </w:rPr>
        <w:t xml:space="preserve"> 2019 </w:t>
      </w:r>
      <w:proofErr w:type="spellStart"/>
      <w:r w:rsidRPr="00C16DEE">
        <w:rPr>
          <w:rFonts w:ascii="Arial" w:hAnsi="Arial" w:cs="Arial"/>
        </w:rPr>
        <w:t>belum</w:t>
      </w:r>
      <w:proofErr w:type="spellEnd"/>
      <w:r w:rsidRPr="00C16DEE">
        <w:rPr>
          <w:rFonts w:ascii="Arial" w:hAnsi="Arial" w:cs="Arial"/>
        </w:rPr>
        <w:t xml:space="preserve"> </w:t>
      </w:r>
      <w:proofErr w:type="spellStart"/>
      <w:r w:rsidRPr="00C16DEE">
        <w:rPr>
          <w:rFonts w:ascii="Arial" w:hAnsi="Arial" w:cs="Arial"/>
        </w:rPr>
        <w:t>sepenuhnya</w:t>
      </w:r>
      <w:proofErr w:type="spellEnd"/>
      <w:r w:rsidRPr="00C16DEE">
        <w:rPr>
          <w:rFonts w:ascii="Arial" w:hAnsi="Arial" w:cs="Arial"/>
        </w:rPr>
        <w:t xml:space="preserve"> </w:t>
      </w:r>
      <w:proofErr w:type="spellStart"/>
      <w:r w:rsidRPr="00C16DEE">
        <w:rPr>
          <w:rFonts w:ascii="Arial" w:hAnsi="Arial" w:cs="Arial"/>
        </w:rPr>
        <w:t>dapat</w:t>
      </w:r>
      <w:proofErr w:type="spellEnd"/>
      <w:r w:rsidRPr="00C16DEE">
        <w:rPr>
          <w:rFonts w:ascii="Arial" w:hAnsi="Arial" w:cs="Arial"/>
        </w:rPr>
        <w:t xml:space="preserve"> </w:t>
      </w:r>
      <w:proofErr w:type="spellStart"/>
      <w:r w:rsidRPr="00C16DEE">
        <w:rPr>
          <w:rFonts w:ascii="Arial" w:hAnsi="Arial" w:cs="Arial"/>
        </w:rPr>
        <w:t>dioperasionalkan</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merata</w:t>
      </w:r>
      <w:proofErr w:type="spellEnd"/>
      <w:r w:rsidRPr="00C16DEE">
        <w:rPr>
          <w:rFonts w:ascii="Arial" w:hAnsi="Arial" w:cs="Arial"/>
        </w:rPr>
        <w:t xml:space="preserve"> di </w:t>
      </w:r>
      <w:proofErr w:type="spellStart"/>
      <w:r w:rsidRPr="00C16DEE">
        <w:rPr>
          <w:rFonts w:ascii="Arial" w:hAnsi="Arial" w:cs="Arial"/>
        </w:rPr>
        <w:t>daerah</w:t>
      </w:r>
      <w:proofErr w:type="spellEnd"/>
      <w:r w:rsidRPr="00C16DEE">
        <w:rPr>
          <w:rFonts w:ascii="Arial" w:hAnsi="Arial" w:cs="Arial"/>
        </w:rPr>
        <w:t xml:space="preserve">. </w:t>
      </w:r>
      <w:proofErr w:type="spellStart"/>
      <w:r w:rsidRPr="00C16DEE">
        <w:rPr>
          <w:rFonts w:ascii="Arial" w:hAnsi="Arial" w:cs="Arial"/>
        </w:rPr>
        <w:t>Banyak</w:t>
      </w:r>
      <w:proofErr w:type="spellEnd"/>
      <w:r w:rsidRPr="00C16DEE">
        <w:rPr>
          <w:rFonts w:ascii="Arial" w:hAnsi="Arial" w:cs="Arial"/>
        </w:rPr>
        <w:t xml:space="preserve"> </w:t>
      </w:r>
      <w:proofErr w:type="spellStart"/>
      <w:r w:rsidRPr="00C16DEE">
        <w:rPr>
          <w:rFonts w:ascii="Arial" w:hAnsi="Arial" w:cs="Arial"/>
        </w:rPr>
        <w:t>pemerintah</w:t>
      </w:r>
      <w:proofErr w:type="spellEnd"/>
      <w:r w:rsidRPr="00C16DEE">
        <w:rPr>
          <w:rFonts w:ascii="Arial" w:hAnsi="Arial" w:cs="Arial"/>
        </w:rPr>
        <w:t xml:space="preserve"> </w:t>
      </w:r>
      <w:proofErr w:type="spellStart"/>
      <w:r w:rsidRPr="00C16DEE">
        <w:rPr>
          <w:rFonts w:ascii="Arial" w:hAnsi="Arial" w:cs="Arial"/>
        </w:rPr>
        <w:t>daerah</w:t>
      </w:r>
      <w:proofErr w:type="spellEnd"/>
      <w:r w:rsidRPr="00C16DEE">
        <w:rPr>
          <w:rFonts w:ascii="Arial" w:hAnsi="Arial" w:cs="Arial"/>
        </w:rPr>
        <w:t xml:space="preserve"> </w:t>
      </w:r>
      <w:proofErr w:type="spellStart"/>
      <w:r w:rsidRPr="00C16DEE">
        <w:rPr>
          <w:rFonts w:ascii="Arial" w:hAnsi="Arial" w:cs="Arial"/>
        </w:rPr>
        <w:t>belum</w:t>
      </w:r>
      <w:proofErr w:type="spellEnd"/>
      <w:r w:rsidRPr="00C16DEE">
        <w:rPr>
          <w:rFonts w:ascii="Arial" w:hAnsi="Arial" w:cs="Arial"/>
        </w:rPr>
        <w:t xml:space="preserve"> </w:t>
      </w:r>
      <w:proofErr w:type="spellStart"/>
      <w:r w:rsidRPr="00C16DEE">
        <w:rPr>
          <w:rFonts w:ascii="Arial" w:hAnsi="Arial" w:cs="Arial"/>
        </w:rPr>
        <w:t>menerbitkan</w:t>
      </w:r>
      <w:proofErr w:type="spellEnd"/>
      <w:r w:rsidRPr="00C16DEE">
        <w:rPr>
          <w:rFonts w:ascii="Arial" w:hAnsi="Arial" w:cs="Arial"/>
        </w:rPr>
        <w:t xml:space="preserve"> </w:t>
      </w:r>
      <w:proofErr w:type="spellStart"/>
      <w:r w:rsidRPr="00C16DEE">
        <w:rPr>
          <w:rFonts w:ascii="Arial" w:hAnsi="Arial" w:cs="Arial"/>
        </w:rPr>
        <w:t>produk</w:t>
      </w:r>
      <w:proofErr w:type="spellEnd"/>
      <w:r w:rsidRPr="00C16DEE">
        <w:rPr>
          <w:rFonts w:ascii="Arial" w:hAnsi="Arial" w:cs="Arial"/>
        </w:rPr>
        <w:t xml:space="preserve"> hukum yang </w:t>
      </w:r>
      <w:proofErr w:type="spellStart"/>
      <w:r w:rsidRPr="00C16DEE">
        <w:rPr>
          <w:rFonts w:ascii="Arial" w:hAnsi="Arial" w:cs="Arial"/>
        </w:rPr>
        <w:t>mengakui</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sehingga</w:t>
      </w:r>
      <w:proofErr w:type="spellEnd"/>
      <w:r w:rsidRPr="00C16DEE">
        <w:rPr>
          <w:rFonts w:ascii="Arial" w:hAnsi="Arial" w:cs="Arial"/>
        </w:rPr>
        <w:t xml:space="preserve"> proses </w:t>
      </w:r>
      <w:proofErr w:type="spellStart"/>
      <w:r w:rsidRPr="00C16DEE">
        <w:rPr>
          <w:rFonts w:ascii="Arial" w:hAnsi="Arial" w:cs="Arial"/>
        </w:rPr>
        <w:t>penetapan</w:t>
      </w:r>
      <w:proofErr w:type="spellEnd"/>
      <w:r w:rsidRPr="00C16DEE">
        <w:rPr>
          <w:rFonts w:ascii="Arial" w:hAnsi="Arial" w:cs="Arial"/>
        </w:rPr>
        <w:t xml:space="preserve"> </w:t>
      </w:r>
      <w:proofErr w:type="spellStart"/>
      <w:r w:rsidRPr="00C16DEE">
        <w:rPr>
          <w:rFonts w:ascii="Arial" w:hAnsi="Arial" w:cs="Arial"/>
        </w:rPr>
        <w:t>wilayah</w:t>
      </w:r>
      <w:proofErr w:type="spellEnd"/>
      <w:r w:rsidRPr="00C16DEE">
        <w:rPr>
          <w:rFonts w:ascii="Arial" w:hAnsi="Arial" w:cs="Arial"/>
        </w:rPr>
        <w:t xml:space="preserve"> </w:t>
      </w:r>
      <w:proofErr w:type="spellStart"/>
      <w:r w:rsidRPr="00C16DEE">
        <w:rPr>
          <w:rFonts w:ascii="Arial" w:hAnsi="Arial" w:cs="Arial"/>
        </w:rPr>
        <w:t>ulayat</w:t>
      </w:r>
      <w:proofErr w:type="spellEnd"/>
      <w:r w:rsidRPr="00C16DEE">
        <w:rPr>
          <w:rFonts w:ascii="Arial" w:hAnsi="Arial" w:cs="Arial"/>
        </w:rPr>
        <w:t xml:space="preserve"> </w:t>
      </w:r>
      <w:proofErr w:type="spellStart"/>
      <w:r w:rsidRPr="00C16DEE">
        <w:rPr>
          <w:rFonts w:ascii="Arial" w:hAnsi="Arial" w:cs="Arial"/>
        </w:rPr>
        <w:t>terhambat</w:t>
      </w:r>
      <w:proofErr w:type="spellEnd"/>
      <w:r w:rsidRPr="00C16DEE">
        <w:rPr>
          <w:rFonts w:ascii="Arial" w:hAnsi="Arial" w:cs="Arial"/>
        </w:rPr>
        <w:t xml:space="preserve">. </w:t>
      </w:r>
      <w:proofErr w:type="spellStart"/>
      <w:r w:rsidRPr="00C16DEE">
        <w:rPr>
          <w:rFonts w:ascii="Arial" w:hAnsi="Arial" w:cs="Arial"/>
        </w:rPr>
        <w:t>Lemahnya</w:t>
      </w:r>
      <w:proofErr w:type="spellEnd"/>
      <w:r w:rsidRPr="00C16DEE">
        <w:rPr>
          <w:rFonts w:ascii="Arial" w:hAnsi="Arial" w:cs="Arial"/>
        </w:rPr>
        <w:t xml:space="preserve"> </w:t>
      </w:r>
      <w:proofErr w:type="spellStart"/>
      <w:r w:rsidRPr="00C16DEE">
        <w:rPr>
          <w:rFonts w:ascii="Arial" w:hAnsi="Arial" w:cs="Arial"/>
        </w:rPr>
        <w:t>koordinasi</w:t>
      </w:r>
      <w:proofErr w:type="spellEnd"/>
      <w:r w:rsidRPr="00C16DEE">
        <w:rPr>
          <w:rFonts w:ascii="Arial" w:hAnsi="Arial" w:cs="Arial"/>
        </w:rPr>
        <w:t xml:space="preserve"> </w:t>
      </w:r>
      <w:proofErr w:type="spellStart"/>
      <w:r w:rsidRPr="00C16DEE">
        <w:rPr>
          <w:rFonts w:ascii="Arial" w:hAnsi="Arial" w:cs="Arial"/>
        </w:rPr>
        <w:t>antarlembaga</w:t>
      </w:r>
      <w:proofErr w:type="spellEnd"/>
      <w:r w:rsidRPr="00C16DEE">
        <w:rPr>
          <w:rFonts w:ascii="Arial" w:hAnsi="Arial" w:cs="Arial"/>
        </w:rPr>
        <w:t xml:space="preserve"> dan </w:t>
      </w:r>
      <w:proofErr w:type="spellStart"/>
      <w:r w:rsidRPr="00C16DEE">
        <w:rPr>
          <w:rFonts w:ascii="Arial" w:hAnsi="Arial" w:cs="Arial"/>
        </w:rPr>
        <w:t>belum</w:t>
      </w:r>
      <w:proofErr w:type="spellEnd"/>
      <w:r w:rsidRPr="00C16DEE">
        <w:rPr>
          <w:rFonts w:ascii="Arial" w:hAnsi="Arial" w:cs="Arial"/>
        </w:rPr>
        <w:t xml:space="preserve"> </w:t>
      </w:r>
      <w:proofErr w:type="spellStart"/>
      <w:r w:rsidRPr="00C16DEE">
        <w:rPr>
          <w:rFonts w:ascii="Arial" w:hAnsi="Arial" w:cs="Arial"/>
        </w:rPr>
        <w:lastRenderedPageBreak/>
        <w:t>optimalnya</w:t>
      </w:r>
      <w:proofErr w:type="spellEnd"/>
      <w:r w:rsidRPr="00C16DEE">
        <w:rPr>
          <w:rFonts w:ascii="Arial" w:hAnsi="Arial" w:cs="Arial"/>
        </w:rPr>
        <w:t xml:space="preserve"> </w:t>
      </w:r>
      <w:proofErr w:type="spellStart"/>
      <w:r w:rsidRPr="00C16DEE">
        <w:rPr>
          <w:rFonts w:ascii="Arial" w:hAnsi="Arial" w:cs="Arial"/>
        </w:rPr>
        <w:t>pemetaan</w:t>
      </w:r>
      <w:proofErr w:type="spellEnd"/>
      <w:r w:rsidRPr="00C16DEE">
        <w:rPr>
          <w:rFonts w:ascii="Arial" w:hAnsi="Arial" w:cs="Arial"/>
        </w:rPr>
        <w:t xml:space="preserve"> </w:t>
      </w:r>
      <w:proofErr w:type="spellStart"/>
      <w:r w:rsidRPr="00C16DEE">
        <w:rPr>
          <w:rFonts w:ascii="Arial" w:hAnsi="Arial" w:cs="Arial"/>
        </w:rPr>
        <w:t>partisipatif</w:t>
      </w:r>
      <w:proofErr w:type="spellEnd"/>
      <w:r w:rsidRPr="00C16DEE">
        <w:rPr>
          <w:rFonts w:ascii="Arial" w:hAnsi="Arial" w:cs="Arial"/>
        </w:rPr>
        <w:t xml:space="preserve"> juga </w:t>
      </w:r>
      <w:proofErr w:type="spellStart"/>
      <w:r w:rsidRPr="00C16DEE">
        <w:rPr>
          <w:rFonts w:ascii="Arial" w:hAnsi="Arial" w:cs="Arial"/>
        </w:rPr>
        <w:t>menjadi</w:t>
      </w:r>
      <w:proofErr w:type="spellEnd"/>
      <w:r w:rsidRPr="00C16DEE">
        <w:rPr>
          <w:rFonts w:ascii="Arial" w:hAnsi="Arial" w:cs="Arial"/>
        </w:rPr>
        <w:t xml:space="preserve"> </w:t>
      </w:r>
      <w:proofErr w:type="spellStart"/>
      <w:r w:rsidRPr="00C16DEE">
        <w:rPr>
          <w:rFonts w:ascii="Arial" w:hAnsi="Arial" w:cs="Arial"/>
        </w:rPr>
        <w:t>faktor</w:t>
      </w:r>
      <w:proofErr w:type="spellEnd"/>
      <w:r w:rsidRPr="00C16DEE">
        <w:rPr>
          <w:rFonts w:ascii="Arial" w:hAnsi="Arial" w:cs="Arial"/>
        </w:rPr>
        <w:t xml:space="preserve"> </w:t>
      </w:r>
      <w:proofErr w:type="spellStart"/>
      <w:r w:rsidRPr="00C16DEE">
        <w:rPr>
          <w:rFonts w:ascii="Arial" w:hAnsi="Arial" w:cs="Arial"/>
        </w:rPr>
        <w:t>penghambat</w:t>
      </w:r>
      <w:proofErr w:type="spellEnd"/>
      <w:r w:rsidRPr="00C16DEE">
        <w:rPr>
          <w:rFonts w:ascii="Arial" w:hAnsi="Arial" w:cs="Arial"/>
        </w:rPr>
        <w:t xml:space="preserve">. </w:t>
      </w:r>
      <w:proofErr w:type="spellStart"/>
      <w:r w:rsidRPr="00C16DEE">
        <w:rPr>
          <w:rFonts w:ascii="Arial" w:hAnsi="Arial" w:cs="Arial"/>
        </w:rPr>
        <w:t>Dengan</w:t>
      </w:r>
      <w:proofErr w:type="spellEnd"/>
      <w:r w:rsidRPr="00C16DEE">
        <w:rPr>
          <w:rFonts w:ascii="Arial" w:hAnsi="Arial" w:cs="Arial"/>
        </w:rPr>
        <w:t xml:space="preserve"> </w:t>
      </w:r>
      <w:proofErr w:type="spellStart"/>
      <w:r w:rsidRPr="00C16DEE">
        <w:rPr>
          <w:rFonts w:ascii="Arial" w:hAnsi="Arial" w:cs="Arial"/>
        </w:rPr>
        <w:t>demikian</w:t>
      </w:r>
      <w:proofErr w:type="spellEnd"/>
      <w:r w:rsidRPr="00C16DEE">
        <w:rPr>
          <w:rFonts w:ascii="Arial" w:hAnsi="Arial" w:cs="Arial"/>
        </w:rPr>
        <w:t xml:space="preserve">, </w:t>
      </w:r>
      <w:proofErr w:type="spellStart"/>
      <w:r w:rsidRPr="00C16DEE">
        <w:rPr>
          <w:rFonts w:ascii="Arial" w:hAnsi="Arial" w:cs="Arial"/>
        </w:rPr>
        <w:t>kepastian</w:t>
      </w:r>
      <w:proofErr w:type="spellEnd"/>
      <w:r w:rsidRPr="00C16DEE">
        <w:rPr>
          <w:rFonts w:ascii="Arial" w:hAnsi="Arial" w:cs="Arial"/>
        </w:rPr>
        <w:t xml:space="preserve"> hukum </w:t>
      </w:r>
      <w:proofErr w:type="spellStart"/>
      <w:r w:rsidRPr="00C16DEE">
        <w:rPr>
          <w:rFonts w:ascii="Arial" w:hAnsi="Arial" w:cs="Arial"/>
        </w:rPr>
        <w:t>bagi</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cukup</w:t>
      </w:r>
      <w:proofErr w:type="spellEnd"/>
      <w:r w:rsidRPr="00C16DEE">
        <w:rPr>
          <w:rFonts w:ascii="Arial" w:hAnsi="Arial" w:cs="Arial"/>
        </w:rPr>
        <w:t xml:space="preserve"> </w:t>
      </w:r>
      <w:proofErr w:type="spellStart"/>
      <w:r w:rsidRPr="00C16DEE">
        <w:rPr>
          <w:rFonts w:ascii="Arial" w:hAnsi="Arial" w:cs="Arial"/>
        </w:rPr>
        <w:t>hanya</w:t>
      </w:r>
      <w:proofErr w:type="spellEnd"/>
      <w:r w:rsidRPr="00C16DEE">
        <w:rPr>
          <w:rFonts w:ascii="Arial" w:hAnsi="Arial" w:cs="Arial"/>
        </w:rPr>
        <w:t xml:space="preserve"> </w:t>
      </w:r>
      <w:proofErr w:type="spellStart"/>
      <w:r w:rsidRPr="00C16DEE">
        <w:rPr>
          <w:rFonts w:ascii="Arial" w:hAnsi="Arial" w:cs="Arial"/>
        </w:rPr>
        <w:t>dengan</w:t>
      </w:r>
      <w:proofErr w:type="spellEnd"/>
      <w:r w:rsidRPr="00C16DEE">
        <w:rPr>
          <w:rFonts w:ascii="Arial" w:hAnsi="Arial" w:cs="Arial"/>
        </w:rPr>
        <w:t xml:space="preserve"> </w:t>
      </w:r>
      <w:proofErr w:type="spellStart"/>
      <w:r w:rsidRPr="00C16DEE">
        <w:rPr>
          <w:rFonts w:ascii="Arial" w:hAnsi="Arial" w:cs="Arial"/>
        </w:rPr>
        <w:t>pengakuan</w:t>
      </w:r>
      <w:proofErr w:type="spellEnd"/>
      <w:r w:rsidRPr="00C16DEE">
        <w:rPr>
          <w:rFonts w:ascii="Arial" w:hAnsi="Arial" w:cs="Arial"/>
        </w:rPr>
        <w:t xml:space="preserve"> </w:t>
      </w:r>
      <w:proofErr w:type="spellStart"/>
      <w:r w:rsidRPr="00C16DEE">
        <w:rPr>
          <w:rFonts w:ascii="Arial" w:hAnsi="Arial" w:cs="Arial"/>
        </w:rPr>
        <w:t>normatif</w:t>
      </w:r>
      <w:proofErr w:type="spellEnd"/>
      <w:r w:rsidRPr="00C16DEE">
        <w:rPr>
          <w:rFonts w:ascii="Arial" w:hAnsi="Arial" w:cs="Arial"/>
        </w:rPr>
        <w:t xml:space="preserve">, </w:t>
      </w:r>
      <w:proofErr w:type="spellStart"/>
      <w:r w:rsidRPr="00C16DEE">
        <w:rPr>
          <w:rFonts w:ascii="Arial" w:hAnsi="Arial" w:cs="Arial"/>
        </w:rPr>
        <w:t>tetapi</w:t>
      </w:r>
      <w:proofErr w:type="spellEnd"/>
      <w:r w:rsidRPr="00C16DEE">
        <w:rPr>
          <w:rFonts w:ascii="Arial" w:hAnsi="Arial" w:cs="Arial"/>
        </w:rPr>
        <w:t xml:space="preserve"> </w:t>
      </w:r>
      <w:proofErr w:type="spellStart"/>
      <w:r w:rsidRPr="00C16DEE">
        <w:rPr>
          <w:rFonts w:ascii="Arial" w:hAnsi="Arial" w:cs="Arial"/>
        </w:rPr>
        <w:t>memerlukan</w:t>
      </w:r>
      <w:proofErr w:type="spellEnd"/>
      <w:r w:rsidRPr="00C16DEE">
        <w:rPr>
          <w:rFonts w:ascii="Arial" w:hAnsi="Arial" w:cs="Arial"/>
        </w:rPr>
        <w:t xml:space="preserve"> </w:t>
      </w:r>
      <w:proofErr w:type="spellStart"/>
      <w:r w:rsidRPr="00C16DEE">
        <w:rPr>
          <w:rFonts w:ascii="Arial" w:hAnsi="Arial" w:cs="Arial"/>
        </w:rPr>
        <w:t>dukungan</w:t>
      </w:r>
      <w:proofErr w:type="spellEnd"/>
      <w:r w:rsidRPr="00C16DEE">
        <w:rPr>
          <w:rFonts w:ascii="Arial" w:hAnsi="Arial" w:cs="Arial"/>
        </w:rPr>
        <w:t xml:space="preserve"> </w:t>
      </w:r>
      <w:proofErr w:type="spellStart"/>
      <w:r w:rsidRPr="00C16DEE">
        <w:rPr>
          <w:rFonts w:ascii="Arial" w:hAnsi="Arial" w:cs="Arial"/>
        </w:rPr>
        <w:t>sistemik</w:t>
      </w:r>
      <w:proofErr w:type="spellEnd"/>
      <w:r w:rsidRPr="00C16DEE">
        <w:rPr>
          <w:rFonts w:ascii="Arial" w:hAnsi="Arial" w:cs="Arial"/>
        </w:rPr>
        <w:t xml:space="preserve"> </w:t>
      </w:r>
      <w:proofErr w:type="spellStart"/>
      <w:r w:rsidRPr="00C16DEE">
        <w:rPr>
          <w:rFonts w:ascii="Arial" w:hAnsi="Arial" w:cs="Arial"/>
        </w:rPr>
        <w:t>melalui</w:t>
      </w:r>
      <w:proofErr w:type="spellEnd"/>
      <w:r w:rsidRPr="00C16DEE">
        <w:rPr>
          <w:rFonts w:ascii="Arial" w:hAnsi="Arial" w:cs="Arial"/>
        </w:rPr>
        <w:t xml:space="preserve"> </w:t>
      </w:r>
      <w:proofErr w:type="spellStart"/>
      <w:r w:rsidRPr="00C16DEE">
        <w:rPr>
          <w:rFonts w:ascii="Arial" w:hAnsi="Arial" w:cs="Arial"/>
        </w:rPr>
        <w:t>regulasi</w:t>
      </w:r>
      <w:proofErr w:type="spellEnd"/>
      <w:r w:rsidRPr="00C16DEE">
        <w:rPr>
          <w:rFonts w:ascii="Arial" w:hAnsi="Arial" w:cs="Arial"/>
        </w:rPr>
        <w:t xml:space="preserve"> </w:t>
      </w:r>
      <w:proofErr w:type="spellStart"/>
      <w:r w:rsidRPr="00C16DEE">
        <w:rPr>
          <w:rFonts w:ascii="Arial" w:hAnsi="Arial" w:cs="Arial"/>
        </w:rPr>
        <w:t>operasional</w:t>
      </w:r>
      <w:proofErr w:type="spellEnd"/>
      <w:r w:rsidRPr="00C16DEE">
        <w:rPr>
          <w:rFonts w:ascii="Arial" w:hAnsi="Arial" w:cs="Arial"/>
        </w:rPr>
        <w:t xml:space="preserve">, </w:t>
      </w:r>
      <w:proofErr w:type="spellStart"/>
      <w:r w:rsidRPr="00C16DEE">
        <w:rPr>
          <w:rFonts w:ascii="Arial" w:hAnsi="Arial" w:cs="Arial"/>
        </w:rPr>
        <w:t>kemudahan</w:t>
      </w:r>
      <w:proofErr w:type="spellEnd"/>
      <w:r w:rsidRPr="00C16DEE">
        <w:rPr>
          <w:rFonts w:ascii="Arial" w:hAnsi="Arial" w:cs="Arial"/>
        </w:rPr>
        <w:t xml:space="preserve"> </w:t>
      </w:r>
      <w:proofErr w:type="spellStart"/>
      <w:r w:rsidRPr="00C16DEE">
        <w:rPr>
          <w:rFonts w:ascii="Arial" w:hAnsi="Arial" w:cs="Arial"/>
        </w:rPr>
        <w:t>pembuktian</w:t>
      </w:r>
      <w:proofErr w:type="spellEnd"/>
      <w:r w:rsidRPr="00C16DEE">
        <w:rPr>
          <w:rFonts w:ascii="Arial" w:hAnsi="Arial" w:cs="Arial"/>
        </w:rPr>
        <w:t xml:space="preserve">, </w:t>
      </w:r>
      <w:proofErr w:type="spellStart"/>
      <w:r w:rsidRPr="00C16DEE">
        <w:rPr>
          <w:rFonts w:ascii="Arial" w:hAnsi="Arial" w:cs="Arial"/>
        </w:rPr>
        <w:t>serta</w:t>
      </w:r>
      <w:proofErr w:type="spellEnd"/>
      <w:r w:rsidRPr="00C16DEE">
        <w:rPr>
          <w:rFonts w:ascii="Arial" w:hAnsi="Arial" w:cs="Arial"/>
        </w:rPr>
        <w:t xml:space="preserve"> </w:t>
      </w:r>
      <w:proofErr w:type="spellStart"/>
      <w:r w:rsidRPr="00C16DEE">
        <w:rPr>
          <w:rFonts w:ascii="Arial" w:hAnsi="Arial" w:cs="Arial"/>
        </w:rPr>
        <w:t>keberpihakan</w:t>
      </w:r>
      <w:proofErr w:type="spellEnd"/>
      <w:r w:rsidRPr="00C16DEE">
        <w:rPr>
          <w:rFonts w:ascii="Arial" w:hAnsi="Arial" w:cs="Arial"/>
        </w:rPr>
        <w:t xml:space="preserve"> </w:t>
      </w:r>
      <w:proofErr w:type="spellStart"/>
      <w:r w:rsidRPr="00C16DEE">
        <w:rPr>
          <w:rFonts w:ascii="Arial" w:hAnsi="Arial" w:cs="Arial"/>
        </w:rPr>
        <w:t>institusi</w:t>
      </w:r>
      <w:proofErr w:type="spellEnd"/>
      <w:r w:rsidRPr="00C16DEE">
        <w:rPr>
          <w:rFonts w:ascii="Arial" w:hAnsi="Arial" w:cs="Arial"/>
        </w:rPr>
        <w:t xml:space="preserve"> hukum </w:t>
      </w:r>
      <w:proofErr w:type="spellStart"/>
      <w:r w:rsidRPr="00C16DEE">
        <w:rPr>
          <w:rFonts w:ascii="Arial" w:hAnsi="Arial" w:cs="Arial"/>
        </w:rPr>
        <w:t>terhadap</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w:t>
      </w:r>
    </w:p>
    <w:p w14:paraId="18D563C2" w14:textId="77777777" w:rsidR="00FE6078" w:rsidRDefault="00000000">
      <w:pPr>
        <w:spacing w:line="360" w:lineRule="auto"/>
        <w:jc w:val="both"/>
        <w:rPr>
          <w:rFonts w:ascii="Arial" w:eastAsia="Arial" w:hAnsi="Arial" w:cs="Arial"/>
          <w:b/>
          <w:sz w:val="24"/>
          <w:szCs w:val="24"/>
        </w:rPr>
      </w:pPr>
      <w:proofErr w:type="spellStart"/>
      <w:r>
        <w:rPr>
          <w:rFonts w:ascii="Arial" w:eastAsia="Arial" w:hAnsi="Arial" w:cs="Arial"/>
          <w:b/>
          <w:sz w:val="24"/>
          <w:szCs w:val="24"/>
        </w:rPr>
        <w:t>KESIMPULAN</w:t>
      </w:r>
      <w:proofErr w:type="spellEnd"/>
    </w:p>
    <w:p w14:paraId="6A6EC2A4" w14:textId="77777777" w:rsidR="00C16DEE" w:rsidRPr="00C16DEE" w:rsidRDefault="00C16DEE" w:rsidP="00C16DEE">
      <w:pPr>
        <w:spacing w:before="100" w:beforeAutospacing="1" w:after="100" w:afterAutospacing="1" w:line="360" w:lineRule="auto"/>
        <w:ind w:firstLine="720"/>
        <w:jc w:val="both"/>
        <w:rPr>
          <w:rFonts w:ascii="Arial" w:eastAsia="Times New Roman" w:hAnsi="Arial" w:cs="Arial"/>
          <w:sz w:val="24"/>
          <w:szCs w:val="24"/>
        </w:rPr>
      </w:pPr>
      <w:proofErr w:type="spellStart"/>
      <w:r w:rsidRPr="00535107">
        <w:rPr>
          <w:rFonts w:ascii="Arial" w:eastAsia="Times New Roman" w:hAnsi="Arial" w:cs="Arial"/>
          <w:sz w:val="24"/>
          <w:szCs w:val="24"/>
        </w:rPr>
        <w:t>Sengketa</w:t>
      </w:r>
      <w:proofErr w:type="spellEnd"/>
      <w:r w:rsidRPr="00535107">
        <w:rPr>
          <w:rFonts w:ascii="Arial" w:eastAsia="Times New Roman" w:hAnsi="Arial" w:cs="Arial"/>
          <w:sz w:val="24"/>
          <w:szCs w:val="24"/>
        </w:rPr>
        <w:t xml:space="preserve"> tanah </w:t>
      </w:r>
      <w:proofErr w:type="spellStart"/>
      <w:r w:rsidRPr="00535107">
        <w:rPr>
          <w:rFonts w:ascii="Arial" w:eastAsia="Times New Roman" w:hAnsi="Arial" w:cs="Arial"/>
          <w:sz w:val="24"/>
          <w:szCs w:val="24"/>
        </w:rPr>
        <w:t>adat</w:t>
      </w:r>
      <w:proofErr w:type="spellEnd"/>
      <w:r w:rsidRPr="00535107">
        <w:rPr>
          <w:rFonts w:ascii="Arial" w:eastAsia="Times New Roman" w:hAnsi="Arial" w:cs="Arial"/>
          <w:sz w:val="24"/>
          <w:szCs w:val="24"/>
        </w:rPr>
        <w:t xml:space="preserve"> di Indonesia </w:t>
      </w:r>
      <w:proofErr w:type="spellStart"/>
      <w:r w:rsidRPr="00535107">
        <w:rPr>
          <w:rFonts w:ascii="Arial" w:eastAsia="Times New Roman" w:hAnsi="Arial" w:cs="Arial"/>
          <w:sz w:val="24"/>
          <w:szCs w:val="24"/>
        </w:rPr>
        <w:t>mencerminkan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ketidaksinkronan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antara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sistem</w:t>
      </w:r>
      <w:proofErr w:type="spellEnd"/>
      <w:r w:rsidRPr="00535107">
        <w:rPr>
          <w:rFonts w:ascii="Arial" w:eastAsia="Times New Roman" w:hAnsi="Arial" w:cs="Arial"/>
          <w:sz w:val="24"/>
          <w:szCs w:val="24"/>
        </w:rPr>
        <w:t xml:space="preserve"> hukum </w:t>
      </w:r>
      <w:proofErr w:type="spellStart"/>
      <w:r w:rsidRPr="00535107">
        <w:rPr>
          <w:rFonts w:ascii="Arial" w:eastAsia="Times New Roman" w:hAnsi="Arial" w:cs="Arial"/>
          <w:sz w:val="24"/>
          <w:szCs w:val="24"/>
        </w:rPr>
        <w:t>nasional</w:t>
      </w:r>
      <w:proofErr w:type="spellEnd"/>
      <w:r w:rsidRPr="00535107">
        <w:rPr>
          <w:rFonts w:ascii="Arial" w:eastAsia="Times New Roman" w:hAnsi="Arial" w:cs="Arial"/>
          <w:sz w:val="24"/>
          <w:szCs w:val="24"/>
        </w:rPr>
        <w:t xml:space="preserve"> dan </w:t>
      </w:r>
      <w:proofErr w:type="spellStart"/>
      <w:r w:rsidRPr="00535107">
        <w:rPr>
          <w:rFonts w:ascii="Arial" w:eastAsia="Times New Roman" w:hAnsi="Arial" w:cs="Arial"/>
          <w:sz w:val="24"/>
          <w:szCs w:val="24"/>
        </w:rPr>
        <w:t>realitas</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sosial</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masyarakat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adat</w:t>
      </w:r>
      <w:proofErr w:type="spellEnd"/>
      <w:r w:rsidRPr="00535107">
        <w:rPr>
          <w:rFonts w:ascii="Arial" w:eastAsia="Times New Roman" w:hAnsi="Arial" w:cs="Arial"/>
          <w:sz w:val="24"/>
          <w:szCs w:val="24"/>
        </w:rPr>
        <w:t xml:space="preserve"> yang </w:t>
      </w:r>
      <w:proofErr w:type="spellStart"/>
      <w:r w:rsidRPr="00535107">
        <w:rPr>
          <w:rFonts w:ascii="Arial" w:eastAsia="Times New Roman" w:hAnsi="Arial" w:cs="Arial"/>
          <w:sz w:val="24"/>
          <w:szCs w:val="24"/>
        </w:rPr>
        <w:t>masih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mempertahankan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sistem</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kepemilikan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komunal</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berbasis</w:t>
      </w:r>
      <w:proofErr w:type="spellEnd"/>
      <w:r w:rsidRPr="00535107">
        <w:rPr>
          <w:rFonts w:ascii="Arial" w:eastAsia="Times New Roman" w:hAnsi="Arial" w:cs="Arial"/>
          <w:sz w:val="24"/>
          <w:szCs w:val="24"/>
        </w:rPr>
        <w:t xml:space="preserve"> hukum </w:t>
      </w:r>
      <w:proofErr w:type="spellStart"/>
      <w:r w:rsidRPr="00535107">
        <w:rPr>
          <w:rFonts w:ascii="Arial" w:eastAsia="Times New Roman" w:hAnsi="Arial" w:cs="Arial"/>
          <w:sz w:val="24"/>
          <w:szCs w:val="24"/>
        </w:rPr>
        <w:t>adat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Walaupun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secara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normatif</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Undang-Undang</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Pokok</w:t>
      </w:r>
      <w:proofErr w:type="spellEnd"/>
      <w:r w:rsidRPr="00535107">
        <w:rPr>
          <w:rFonts w:ascii="Arial" w:eastAsia="Times New Roman" w:hAnsi="Arial" w:cs="Arial"/>
          <w:sz w:val="24"/>
          <w:szCs w:val="24"/>
        </w:rPr>
        <w:t xml:space="preserve"> Agraria (UUPA) Nomor 5 </w:t>
      </w:r>
      <w:proofErr w:type="spellStart"/>
      <w:r w:rsidRPr="00535107">
        <w:rPr>
          <w:rFonts w:ascii="Arial" w:eastAsia="Times New Roman" w:hAnsi="Arial" w:cs="Arial"/>
          <w:sz w:val="24"/>
          <w:szCs w:val="24"/>
        </w:rPr>
        <w:t>Tahun</w:t>
      </w:r>
      <w:proofErr w:type="spellEnd"/>
      <w:r w:rsidRPr="00535107">
        <w:rPr>
          <w:rFonts w:ascii="Arial" w:eastAsia="Times New Roman" w:hAnsi="Arial" w:cs="Arial"/>
          <w:sz w:val="24"/>
          <w:szCs w:val="24"/>
        </w:rPr>
        <w:t xml:space="preserve"> 1960 </w:t>
      </w:r>
      <w:proofErr w:type="spellStart"/>
      <w:r w:rsidRPr="00535107">
        <w:rPr>
          <w:rFonts w:ascii="Arial" w:eastAsia="Times New Roman" w:hAnsi="Arial" w:cs="Arial"/>
          <w:sz w:val="24"/>
          <w:szCs w:val="24"/>
        </w:rPr>
        <w:t>mengakui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eksistensi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hak</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ulayat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masyarakat</w:t>
      </w:r>
      <w:proofErr w:type="spellEnd"/>
      <w:r w:rsidRPr="00535107">
        <w:rPr>
          <w:rFonts w:ascii="Arial" w:eastAsia="Times New Roman" w:hAnsi="Arial" w:cs="Arial"/>
          <w:sz w:val="24"/>
          <w:szCs w:val="24"/>
        </w:rPr>
        <w:t xml:space="preserve"> hukum </w:t>
      </w:r>
      <w:proofErr w:type="spellStart"/>
      <w:r w:rsidRPr="00535107">
        <w:rPr>
          <w:rFonts w:ascii="Arial" w:eastAsia="Times New Roman" w:hAnsi="Arial" w:cs="Arial"/>
          <w:sz w:val="24"/>
          <w:szCs w:val="24"/>
        </w:rPr>
        <w:t>adat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pengakuan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tersebut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belum</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sepenuhnya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diimplementasikan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secara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efektif</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Dalam</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praktiknya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masyarakat</w:t>
      </w:r>
      <w:proofErr w:type="spellEnd"/>
      <w:r w:rsidRPr="00535107">
        <w:rPr>
          <w:rFonts w:ascii="Arial" w:eastAsia="Times New Roman" w:hAnsi="Arial" w:cs="Arial"/>
          <w:sz w:val="24"/>
          <w:szCs w:val="24"/>
        </w:rPr>
        <w:t xml:space="preserve"> hukum </w:t>
      </w:r>
      <w:proofErr w:type="spellStart"/>
      <w:r w:rsidRPr="00535107">
        <w:rPr>
          <w:rFonts w:ascii="Arial" w:eastAsia="Times New Roman" w:hAnsi="Arial" w:cs="Arial"/>
          <w:sz w:val="24"/>
          <w:szCs w:val="24"/>
        </w:rPr>
        <w:t>adat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masih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kesulitan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memperoleh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kepastian</w:t>
      </w:r>
      <w:proofErr w:type="spellEnd"/>
      <w:r w:rsidRPr="00535107">
        <w:rPr>
          <w:rFonts w:ascii="Arial" w:eastAsia="Times New Roman" w:hAnsi="Arial" w:cs="Arial"/>
          <w:sz w:val="24"/>
          <w:szCs w:val="24"/>
        </w:rPr>
        <w:t xml:space="preserve"> hukum </w:t>
      </w:r>
      <w:proofErr w:type="spellStart"/>
      <w:r w:rsidRPr="00535107">
        <w:rPr>
          <w:rFonts w:ascii="Arial" w:eastAsia="Times New Roman" w:hAnsi="Arial" w:cs="Arial"/>
          <w:sz w:val="24"/>
          <w:szCs w:val="24"/>
        </w:rPr>
        <w:t>atas</w:t>
      </w:r>
      <w:proofErr w:type="spellEnd"/>
      <w:r w:rsidRPr="00535107">
        <w:rPr>
          <w:rFonts w:ascii="Arial" w:eastAsia="Times New Roman" w:hAnsi="Arial" w:cs="Arial"/>
          <w:sz w:val="24"/>
          <w:szCs w:val="24"/>
        </w:rPr>
        <w:t xml:space="preserve"> tanah yang </w:t>
      </w:r>
      <w:proofErr w:type="spellStart"/>
      <w:r w:rsidRPr="00535107">
        <w:rPr>
          <w:rFonts w:ascii="Arial" w:eastAsia="Times New Roman" w:hAnsi="Arial" w:cs="Arial"/>
          <w:sz w:val="24"/>
          <w:szCs w:val="24"/>
        </w:rPr>
        <w:t>mereka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kuasai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secara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turun-temurun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karena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tidak</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memiliki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dokumen</w:t>
      </w:r>
      <w:proofErr w:type="spellEnd"/>
      <w:r w:rsidRPr="00535107">
        <w:rPr>
          <w:rFonts w:ascii="Arial" w:eastAsia="Times New Roman" w:hAnsi="Arial" w:cs="Arial"/>
          <w:sz w:val="24"/>
          <w:szCs w:val="24"/>
        </w:rPr>
        <w:t xml:space="preserve"> formal yang </w:t>
      </w:r>
      <w:proofErr w:type="spellStart"/>
      <w:r w:rsidRPr="00535107">
        <w:rPr>
          <w:rFonts w:ascii="Arial" w:eastAsia="Times New Roman" w:hAnsi="Arial" w:cs="Arial"/>
          <w:sz w:val="24"/>
          <w:szCs w:val="24"/>
        </w:rPr>
        <w:t>diakui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oleh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sistem</w:t>
      </w:r>
      <w:proofErr w:type="spellEnd"/>
      <w:r w:rsidRPr="00535107">
        <w:rPr>
          <w:rFonts w:ascii="Arial" w:eastAsia="Times New Roman" w:hAnsi="Arial" w:cs="Arial"/>
          <w:sz w:val="24"/>
          <w:szCs w:val="24"/>
        </w:rPr>
        <w:t xml:space="preserve"> hukum negara.</w:t>
      </w:r>
      <w:r w:rsidRPr="00C16DEE">
        <w:rPr>
          <w:rFonts w:ascii="Arial" w:eastAsia="Times New Roman" w:hAnsi="Arial" w:cs="Arial"/>
          <w:sz w:val="24"/>
          <w:szCs w:val="24"/>
        </w:rPr>
        <w:t xml:space="preserve"> </w:t>
      </w:r>
      <w:proofErr w:type="spellStart"/>
      <w:r w:rsidRPr="00535107">
        <w:rPr>
          <w:rFonts w:ascii="Arial" w:eastAsia="Times New Roman" w:hAnsi="Arial" w:cs="Arial"/>
          <w:sz w:val="24"/>
          <w:szCs w:val="24"/>
        </w:rPr>
        <w:t>Salah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satu</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hambatan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utama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adalah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ketergantungan</w:t>
      </w:r>
      <w:proofErr w:type="spellEnd"/>
      <w:r w:rsidRPr="00535107">
        <w:rPr>
          <w:rFonts w:ascii="Arial" w:eastAsia="Times New Roman" w:hAnsi="Arial" w:cs="Arial"/>
          <w:sz w:val="24"/>
          <w:szCs w:val="24"/>
        </w:rPr>
        <w:t xml:space="preserve"> hukum </w:t>
      </w:r>
      <w:proofErr w:type="spellStart"/>
      <w:r w:rsidRPr="00535107">
        <w:rPr>
          <w:rFonts w:ascii="Arial" w:eastAsia="Times New Roman" w:hAnsi="Arial" w:cs="Arial"/>
          <w:sz w:val="24"/>
          <w:szCs w:val="24"/>
        </w:rPr>
        <w:t>positif</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terhadap</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bukti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tertulis</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seperti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sertifikat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atau</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akta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dalam</w:t>
      </w:r>
      <w:proofErr w:type="spellEnd"/>
      <w:r w:rsidRPr="00535107">
        <w:rPr>
          <w:rFonts w:ascii="Arial" w:eastAsia="Times New Roman" w:hAnsi="Arial" w:cs="Arial"/>
          <w:sz w:val="24"/>
          <w:szCs w:val="24"/>
        </w:rPr>
        <w:t xml:space="preserve"> proses </w:t>
      </w:r>
      <w:proofErr w:type="spellStart"/>
      <w:r w:rsidRPr="00535107">
        <w:rPr>
          <w:rFonts w:ascii="Arial" w:eastAsia="Times New Roman" w:hAnsi="Arial" w:cs="Arial"/>
          <w:sz w:val="24"/>
          <w:szCs w:val="24"/>
        </w:rPr>
        <w:t>pembuktian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hak</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atas</w:t>
      </w:r>
      <w:proofErr w:type="spellEnd"/>
      <w:r w:rsidRPr="00535107">
        <w:rPr>
          <w:rFonts w:ascii="Arial" w:eastAsia="Times New Roman" w:hAnsi="Arial" w:cs="Arial"/>
          <w:sz w:val="24"/>
          <w:szCs w:val="24"/>
        </w:rPr>
        <w:t xml:space="preserve"> tanah. </w:t>
      </w:r>
      <w:proofErr w:type="spellStart"/>
      <w:r w:rsidRPr="00535107">
        <w:rPr>
          <w:rFonts w:ascii="Arial" w:eastAsia="Times New Roman" w:hAnsi="Arial" w:cs="Arial"/>
          <w:sz w:val="24"/>
          <w:szCs w:val="24"/>
        </w:rPr>
        <w:t>Padahal</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sebagian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besar</w:t>
      </w:r>
      <w:proofErr w:type="spellEnd"/>
      <w:r w:rsidRPr="00535107">
        <w:rPr>
          <w:rFonts w:ascii="Arial" w:eastAsia="Times New Roman" w:hAnsi="Arial" w:cs="Arial"/>
          <w:sz w:val="24"/>
          <w:szCs w:val="24"/>
        </w:rPr>
        <w:t xml:space="preserve"> tanah </w:t>
      </w:r>
      <w:proofErr w:type="spellStart"/>
      <w:r w:rsidRPr="00535107">
        <w:rPr>
          <w:rFonts w:ascii="Arial" w:eastAsia="Times New Roman" w:hAnsi="Arial" w:cs="Arial"/>
          <w:sz w:val="24"/>
          <w:szCs w:val="24"/>
        </w:rPr>
        <w:t>adat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diwarisi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secara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lisan</w:t>
      </w:r>
      <w:proofErr w:type="spellEnd"/>
      <w:r w:rsidRPr="00535107">
        <w:rPr>
          <w:rFonts w:ascii="Arial" w:eastAsia="Times New Roman" w:hAnsi="Arial" w:cs="Arial"/>
          <w:sz w:val="24"/>
          <w:szCs w:val="24"/>
        </w:rPr>
        <w:t xml:space="preserve"> dan </w:t>
      </w:r>
      <w:proofErr w:type="spellStart"/>
      <w:r w:rsidRPr="00535107">
        <w:rPr>
          <w:rFonts w:ascii="Arial" w:eastAsia="Times New Roman" w:hAnsi="Arial" w:cs="Arial"/>
          <w:sz w:val="24"/>
          <w:szCs w:val="24"/>
        </w:rPr>
        <w:t>kolektif</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dengan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bukti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penguasaan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berbasis</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sejarah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kesaksian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adat</w:t>
      </w:r>
      <w:proofErr w:type="spellEnd"/>
      <w:r w:rsidRPr="00535107">
        <w:rPr>
          <w:rFonts w:ascii="Arial" w:eastAsia="Times New Roman" w:hAnsi="Arial" w:cs="Arial"/>
          <w:sz w:val="24"/>
          <w:szCs w:val="24"/>
        </w:rPr>
        <w:t xml:space="preserve">, dan batas </w:t>
      </w:r>
      <w:proofErr w:type="spellStart"/>
      <w:r w:rsidRPr="00535107">
        <w:rPr>
          <w:rFonts w:ascii="Arial" w:eastAsia="Times New Roman" w:hAnsi="Arial" w:cs="Arial"/>
          <w:sz w:val="24"/>
          <w:szCs w:val="24"/>
        </w:rPr>
        <w:t>alamiah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Sayangnya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bukti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semacam</w:t>
      </w:r>
      <w:proofErr w:type="spellEnd"/>
      <w:r w:rsidRPr="00535107">
        <w:rPr>
          <w:rFonts w:ascii="Arial" w:eastAsia="Times New Roman" w:hAnsi="Arial" w:cs="Arial"/>
          <w:sz w:val="24"/>
          <w:szCs w:val="24"/>
        </w:rPr>
        <w:t xml:space="preserve"> ini </w:t>
      </w:r>
      <w:proofErr w:type="spellStart"/>
      <w:r w:rsidRPr="00535107">
        <w:rPr>
          <w:rFonts w:ascii="Arial" w:eastAsia="Times New Roman" w:hAnsi="Arial" w:cs="Arial"/>
          <w:sz w:val="24"/>
          <w:szCs w:val="24"/>
        </w:rPr>
        <w:t>seringkali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tidak</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diakui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dalam</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sistem</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pembuktian</w:t>
      </w:r>
      <w:proofErr w:type="spellEnd"/>
      <w:r w:rsidRPr="00535107">
        <w:rPr>
          <w:rFonts w:ascii="Arial" w:eastAsia="Times New Roman" w:hAnsi="Arial" w:cs="Arial"/>
          <w:sz w:val="24"/>
          <w:szCs w:val="24"/>
        </w:rPr>
        <w:t xml:space="preserve"> hukum negara, </w:t>
      </w:r>
      <w:proofErr w:type="spellStart"/>
      <w:r w:rsidRPr="00535107">
        <w:rPr>
          <w:rFonts w:ascii="Arial" w:eastAsia="Times New Roman" w:hAnsi="Arial" w:cs="Arial"/>
          <w:sz w:val="24"/>
          <w:szCs w:val="24"/>
        </w:rPr>
        <w:t>sehingga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masyarakat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adat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berada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dalam</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posisi</w:t>
      </w:r>
      <w:proofErr w:type="spellEnd"/>
      <w:r w:rsidRPr="00535107">
        <w:rPr>
          <w:rFonts w:ascii="Arial" w:eastAsia="Times New Roman" w:hAnsi="Arial" w:cs="Arial"/>
          <w:sz w:val="24"/>
          <w:szCs w:val="24"/>
        </w:rPr>
        <w:t xml:space="preserve"> yang </w:t>
      </w:r>
      <w:proofErr w:type="spellStart"/>
      <w:r w:rsidRPr="00535107">
        <w:rPr>
          <w:rFonts w:ascii="Arial" w:eastAsia="Times New Roman" w:hAnsi="Arial" w:cs="Arial"/>
          <w:sz w:val="24"/>
          <w:szCs w:val="24"/>
        </w:rPr>
        <w:t>lemah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ketika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menghadapi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konflik</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atau</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gugatan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dari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pihak</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luar</w:t>
      </w:r>
      <w:proofErr w:type="spellEnd"/>
      <w:r w:rsidRPr="00535107">
        <w:rPr>
          <w:rFonts w:ascii="Arial" w:eastAsia="Times New Roman" w:hAnsi="Arial" w:cs="Arial"/>
          <w:sz w:val="24"/>
          <w:szCs w:val="24"/>
        </w:rPr>
        <w:t>.</w:t>
      </w:r>
    </w:p>
    <w:p w14:paraId="362E0E28" w14:textId="77777777" w:rsidR="00C16DEE" w:rsidRPr="00535107" w:rsidRDefault="00C16DEE" w:rsidP="00C16DEE">
      <w:pPr>
        <w:spacing w:before="100" w:beforeAutospacing="1" w:after="100" w:afterAutospacing="1" w:line="360" w:lineRule="auto"/>
        <w:ind w:firstLine="720"/>
        <w:jc w:val="both"/>
        <w:rPr>
          <w:rFonts w:ascii="Arial" w:eastAsia="Times New Roman" w:hAnsi="Arial" w:cs="Arial"/>
          <w:sz w:val="24"/>
          <w:szCs w:val="24"/>
        </w:rPr>
      </w:pPr>
      <w:proofErr w:type="spellStart"/>
      <w:r w:rsidRPr="00535107">
        <w:rPr>
          <w:rFonts w:ascii="Arial" w:eastAsia="Times New Roman" w:hAnsi="Arial" w:cs="Arial"/>
          <w:sz w:val="24"/>
          <w:szCs w:val="24"/>
        </w:rPr>
        <w:t>Lebih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lanjut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peralihan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hak</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atas</w:t>
      </w:r>
      <w:proofErr w:type="spellEnd"/>
      <w:r w:rsidRPr="00535107">
        <w:rPr>
          <w:rFonts w:ascii="Arial" w:eastAsia="Times New Roman" w:hAnsi="Arial" w:cs="Arial"/>
          <w:sz w:val="24"/>
          <w:szCs w:val="24"/>
        </w:rPr>
        <w:t xml:space="preserve"> tanah </w:t>
      </w:r>
      <w:proofErr w:type="spellStart"/>
      <w:r w:rsidRPr="00535107">
        <w:rPr>
          <w:rFonts w:ascii="Arial" w:eastAsia="Times New Roman" w:hAnsi="Arial" w:cs="Arial"/>
          <w:sz w:val="24"/>
          <w:szCs w:val="24"/>
        </w:rPr>
        <w:t>adat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ke</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bentuk</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kepemilikan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individu</w:t>
      </w:r>
      <w:proofErr w:type="spellEnd"/>
      <w:r w:rsidRPr="00535107">
        <w:rPr>
          <w:rFonts w:ascii="Arial" w:eastAsia="Times New Roman" w:hAnsi="Arial" w:cs="Arial"/>
          <w:sz w:val="24"/>
          <w:szCs w:val="24"/>
        </w:rPr>
        <w:t xml:space="preserve"> juga </w:t>
      </w:r>
      <w:proofErr w:type="spellStart"/>
      <w:r w:rsidRPr="00535107">
        <w:rPr>
          <w:rFonts w:ascii="Arial" w:eastAsia="Times New Roman" w:hAnsi="Arial" w:cs="Arial"/>
          <w:sz w:val="24"/>
          <w:szCs w:val="24"/>
        </w:rPr>
        <w:t>menunjukkan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adanya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pergeseran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nilai</w:t>
      </w:r>
      <w:proofErr w:type="spellEnd"/>
      <w:r w:rsidRPr="00535107">
        <w:rPr>
          <w:rFonts w:ascii="Arial" w:eastAsia="Times New Roman" w:hAnsi="Arial" w:cs="Arial"/>
          <w:sz w:val="24"/>
          <w:szCs w:val="24"/>
        </w:rPr>
        <w:t xml:space="preserve"> dan </w:t>
      </w:r>
      <w:proofErr w:type="spellStart"/>
      <w:r w:rsidRPr="00535107">
        <w:rPr>
          <w:rFonts w:ascii="Arial" w:eastAsia="Times New Roman" w:hAnsi="Arial" w:cs="Arial"/>
          <w:sz w:val="24"/>
          <w:szCs w:val="24"/>
        </w:rPr>
        <w:t>tekanan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sistem</w:t>
      </w:r>
      <w:proofErr w:type="spellEnd"/>
      <w:r w:rsidRPr="00535107">
        <w:rPr>
          <w:rFonts w:ascii="Arial" w:eastAsia="Times New Roman" w:hAnsi="Arial" w:cs="Arial"/>
          <w:sz w:val="24"/>
          <w:szCs w:val="24"/>
        </w:rPr>
        <w:t xml:space="preserve"> hukum </w:t>
      </w:r>
      <w:proofErr w:type="spellStart"/>
      <w:r w:rsidRPr="00535107">
        <w:rPr>
          <w:rFonts w:ascii="Arial" w:eastAsia="Times New Roman" w:hAnsi="Arial" w:cs="Arial"/>
          <w:sz w:val="24"/>
          <w:szCs w:val="24"/>
        </w:rPr>
        <w:t>nasional</w:t>
      </w:r>
      <w:proofErr w:type="spellEnd"/>
      <w:r w:rsidRPr="00535107">
        <w:rPr>
          <w:rFonts w:ascii="Arial" w:eastAsia="Times New Roman" w:hAnsi="Arial" w:cs="Arial"/>
          <w:sz w:val="24"/>
          <w:szCs w:val="24"/>
        </w:rPr>
        <w:t xml:space="preserve"> yang </w:t>
      </w:r>
      <w:proofErr w:type="spellStart"/>
      <w:r w:rsidRPr="00535107">
        <w:rPr>
          <w:rFonts w:ascii="Arial" w:eastAsia="Times New Roman" w:hAnsi="Arial" w:cs="Arial"/>
          <w:sz w:val="24"/>
          <w:szCs w:val="24"/>
        </w:rPr>
        <w:t>tidak</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sepenuhnya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memahami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struktur</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sosial</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masyarakat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adat</w:t>
      </w:r>
      <w:proofErr w:type="spellEnd"/>
      <w:r w:rsidRPr="00535107">
        <w:rPr>
          <w:rFonts w:ascii="Arial" w:eastAsia="Times New Roman" w:hAnsi="Arial" w:cs="Arial"/>
          <w:sz w:val="24"/>
          <w:szCs w:val="24"/>
        </w:rPr>
        <w:t xml:space="preserve">. Hal ini </w:t>
      </w:r>
      <w:proofErr w:type="spellStart"/>
      <w:r w:rsidRPr="00535107">
        <w:rPr>
          <w:rFonts w:ascii="Arial" w:eastAsia="Times New Roman" w:hAnsi="Arial" w:cs="Arial"/>
          <w:sz w:val="24"/>
          <w:szCs w:val="24"/>
        </w:rPr>
        <w:t>menimbulkan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konflik</w:t>
      </w:r>
      <w:proofErr w:type="spellEnd"/>
      <w:r w:rsidRPr="00535107">
        <w:rPr>
          <w:rFonts w:ascii="Arial" w:eastAsia="Times New Roman" w:hAnsi="Arial" w:cs="Arial"/>
          <w:sz w:val="24"/>
          <w:szCs w:val="24"/>
        </w:rPr>
        <w:t xml:space="preserve"> internal dan </w:t>
      </w:r>
      <w:proofErr w:type="spellStart"/>
      <w:r w:rsidRPr="00535107">
        <w:rPr>
          <w:rFonts w:ascii="Arial" w:eastAsia="Times New Roman" w:hAnsi="Arial" w:cs="Arial"/>
          <w:sz w:val="24"/>
          <w:szCs w:val="24"/>
        </w:rPr>
        <w:t>memperparah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ketidakpastian</w:t>
      </w:r>
      <w:proofErr w:type="spellEnd"/>
      <w:r w:rsidRPr="00535107">
        <w:rPr>
          <w:rFonts w:ascii="Arial" w:eastAsia="Times New Roman" w:hAnsi="Arial" w:cs="Arial"/>
          <w:sz w:val="24"/>
          <w:szCs w:val="24"/>
        </w:rPr>
        <w:t xml:space="preserve"> hukum di </w:t>
      </w:r>
      <w:proofErr w:type="spellStart"/>
      <w:r w:rsidRPr="00535107">
        <w:rPr>
          <w:rFonts w:ascii="Arial" w:eastAsia="Times New Roman" w:hAnsi="Arial" w:cs="Arial"/>
          <w:sz w:val="24"/>
          <w:szCs w:val="24"/>
        </w:rPr>
        <w:t>wilayah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adat</w:t>
      </w:r>
      <w:proofErr w:type="spellEnd"/>
      <w:r w:rsidRPr="00535107">
        <w:rPr>
          <w:rFonts w:ascii="Arial" w:eastAsia="Times New Roman" w:hAnsi="Arial" w:cs="Arial"/>
          <w:sz w:val="24"/>
          <w:szCs w:val="24"/>
        </w:rPr>
        <w:t>.</w:t>
      </w:r>
      <w:r w:rsidRPr="00C16DEE">
        <w:rPr>
          <w:rFonts w:ascii="Arial" w:eastAsia="Times New Roman" w:hAnsi="Arial" w:cs="Arial"/>
          <w:sz w:val="24"/>
          <w:szCs w:val="24"/>
        </w:rPr>
        <w:t xml:space="preserve"> </w:t>
      </w:r>
      <w:proofErr w:type="spellStart"/>
      <w:r w:rsidRPr="00535107">
        <w:rPr>
          <w:rFonts w:ascii="Arial" w:eastAsia="Times New Roman" w:hAnsi="Arial" w:cs="Arial"/>
          <w:sz w:val="24"/>
          <w:szCs w:val="24"/>
        </w:rPr>
        <w:t>Meskipun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telah</w:t>
      </w:r>
      <w:proofErr w:type="spellEnd"/>
      <w:r w:rsidRPr="00535107">
        <w:rPr>
          <w:rFonts w:ascii="Arial" w:eastAsia="Times New Roman" w:hAnsi="Arial" w:cs="Arial"/>
          <w:sz w:val="24"/>
          <w:szCs w:val="24"/>
        </w:rPr>
        <w:t xml:space="preserve"> ada </w:t>
      </w:r>
      <w:proofErr w:type="spellStart"/>
      <w:r w:rsidRPr="00535107">
        <w:rPr>
          <w:rFonts w:ascii="Arial" w:eastAsia="Times New Roman" w:hAnsi="Arial" w:cs="Arial"/>
          <w:sz w:val="24"/>
          <w:szCs w:val="24"/>
        </w:rPr>
        <w:t>regulasi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pelaksana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seperti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Permen</w:t>
      </w:r>
      <w:proofErr w:type="spellEnd"/>
      <w:r w:rsidRPr="00535107">
        <w:rPr>
          <w:rFonts w:ascii="Arial" w:eastAsia="Times New Roman" w:hAnsi="Arial" w:cs="Arial"/>
          <w:sz w:val="24"/>
          <w:szCs w:val="24"/>
        </w:rPr>
        <w:t xml:space="preserve"> ATR/BPN No. 18 </w:t>
      </w:r>
      <w:proofErr w:type="spellStart"/>
      <w:r w:rsidRPr="00535107">
        <w:rPr>
          <w:rFonts w:ascii="Arial" w:eastAsia="Times New Roman" w:hAnsi="Arial" w:cs="Arial"/>
          <w:sz w:val="24"/>
          <w:szCs w:val="24"/>
        </w:rPr>
        <w:t>Tahun</w:t>
      </w:r>
      <w:proofErr w:type="spellEnd"/>
      <w:r w:rsidRPr="00535107">
        <w:rPr>
          <w:rFonts w:ascii="Arial" w:eastAsia="Times New Roman" w:hAnsi="Arial" w:cs="Arial"/>
          <w:sz w:val="24"/>
          <w:szCs w:val="24"/>
        </w:rPr>
        <w:t xml:space="preserve"> 2019, </w:t>
      </w:r>
      <w:proofErr w:type="spellStart"/>
      <w:r w:rsidRPr="00535107">
        <w:rPr>
          <w:rFonts w:ascii="Arial" w:eastAsia="Times New Roman" w:hAnsi="Arial" w:cs="Arial"/>
          <w:sz w:val="24"/>
          <w:szCs w:val="24"/>
        </w:rPr>
        <w:t>implementasinya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masih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terhambat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oleh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minimnya</w:t>
      </w:r>
      <w:proofErr w:type="spellEnd"/>
      <w:r w:rsidRPr="00535107">
        <w:rPr>
          <w:rFonts w:ascii="Arial" w:eastAsia="Times New Roman" w:hAnsi="Arial" w:cs="Arial"/>
          <w:sz w:val="24"/>
          <w:szCs w:val="24"/>
        </w:rPr>
        <w:t xml:space="preserve"> political will </w:t>
      </w:r>
      <w:proofErr w:type="spellStart"/>
      <w:r w:rsidRPr="00535107">
        <w:rPr>
          <w:rFonts w:ascii="Arial" w:eastAsia="Times New Roman" w:hAnsi="Arial" w:cs="Arial"/>
          <w:sz w:val="24"/>
          <w:szCs w:val="24"/>
        </w:rPr>
        <w:t>pemerintah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daerah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belum</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optimalnya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pemetaan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partisipatif</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serta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lemahnya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koordinasi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antarlembaga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Produk</w:t>
      </w:r>
      <w:proofErr w:type="spellEnd"/>
      <w:r w:rsidRPr="00535107">
        <w:rPr>
          <w:rFonts w:ascii="Arial" w:eastAsia="Times New Roman" w:hAnsi="Arial" w:cs="Arial"/>
          <w:sz w:val="24"/>
          <w:szCs w:val="24"/>
        </w:rPr>
        <w:t xml:space="preserve"> hukum </w:t>
      </w:r>
      <w:proofErr w:type="spellStart"/>
      <w:r w:rsidRPr="00535107">
        <w:rPr>
          <w:rFonts w:ascii="Arial" w:eastAsia="Times New Roman" w:hAnsi="Arial" w:cs="Arial"/>
          <w:sz w:val="24"/>
          <w:szCs w:val="24"/>
        </w:rPr>
        <w:t>daerah</w:t>
      </w:r>
      <w:proofErr w:type="spellEnd"/>
      <w:r w:rsidRPr="00535107">
        <w:rPr>
          <w:rFonts w:ascii="Arial" w:eastAsia="Times New Roman" w:hAnsi="Arial" w:cs="Arial"/>
          <w:sz w:val="24"/>
          <w:szCs w:val="24"/>
        </w:rPr>
        <w:t xml:space="preserve"> yang </w:t>
      </w:r>
      <w:proofErr w:type="spellStart"/>
      <w:r w:rsidRPr="00535107">
        <w:rPr>
          <w:rFonts w:ascii="Arial" w:eastAsia="Times New Roman" w:hAnsi="Arial" w:cs="Arial"/>
          <w:sz w:val="24"/>
          <w:szCs w:val="24"/>
        </w:rPr>
        <w:t>diperlukan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untuk</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mengakui</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keberadaan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masyarakat</w:t>
      </w:r>
      <w:proofErr w:type="spellEnd"/>
      <w:r w:rsidRPr="00535107">
        <w:rPr>
          <w:rFonts w:ascii="Arial" w:eastAsia="Times New Roman" w:hAnsi="Arial" w:cs="Arial"/>
          <w:sz w:val="24"/>
          <w:szCs w:val="24"/>
        </w:rPr>
        <w:t xml:space="preserve"> hukum </w:t>
      </w:r>
      <w:proofErr w:type="spellStart"/>
      <w:r w:rsidRPr="00535107">
        <w:rPr>
          <w:rFonts w:ascii="Arial" w:eastAsia="Times New Roman" w:hAnsi="Arial" w:cs="Arial"/>
          <w:sz w:val="24"/>
          <w:szCs w:val="24"/>
        </w:rPr>
        <w:t>adat</w:t>
      </w:r>
      <w:proofErr w:type="spellEnd"/>
      <w:r w:rsidRPr="00535107">
        <w:rPr>
          <w:rFonts w:ascii="Arial" w:eastAsia="Times New Roman" w:hAnsi="Arial" w:cs="Arial"/>
          <w:sz w:val="24"/>
          <w:szCs w:val="24"/>
        </w:rPr>
        <w:t xml:space="preserve"> dan </w:t>
      </w:r>
      <w:proofErr w:type="spellStart"/>
      <w:r w:rsidRPr="00535107">
        <w:rPr>
          <w:rFonts w:ascii="Arial" w:eastAsia="Times New Roman" w:hAnsi="Arial" w:cs="Arial"/>
          <w:sz w:val="24"/>
          <w:szCs w:val="24"/>
        </w:rPr>
        <w:t>wilayah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ulayat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mereka</w:t>
      </w:r>
      <w:proofErr w:type="spellEnd"/>
      <w:r w:rsidRPr="00535107">
        <w:rPr>
          <w:rFonts w:ascii="Arial" w:eastAsia="Times New Roman" w:hAnsi="Arial" w:cs="Arial"/>
          <w:sz w:val="24"/>
          <w:szCs w:val="24"/>
        </w:rPr>
        <w:t xml:space="preserve"> juga </w:t>
      </w:r>
      <w:proofErr w:type="spellStart"/>
      <w:r w:rsidRPr="00535107">
        <w:rPr>
          <w:rFonts w:ascii="Arial" w:eastAsia="Times New Roman" w:hAnsi="Arial" w:cs="Arial"/>
          <w:sz w:val="24"/>
          <w:szCs w:val="24"/>
        </w:rPr>
        <w:t>belum</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banyak</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diterbitkan</w:t>
      </w:r>
      <w:proofErr w:type="spellEnd"/>
      <w:r w:rsidRPr="00535107">
        <w:rPr>
          <w:rFonts w:ascii="Arial" w:eastAsia="Times New Roman" w:hAnsi="Arial" w:cs="Arial"/>
          <w:sz w:val="24"/>
          <w:szCs w:val="24"/>
        </w:rPr>
        <w:t>.</w:t>
      </w:r>
      <w:r w:rsidRPr="00C16DEE">
        <w:rPr>
          <w:rFonts w:ascii="Arial" w:eastAsia="Times New Roman" w:hAnsi="Arial" w:cs="Arial"/>
          <w:sz w:val="24"/>
          <w:szCs w:val="24"/>
        </w:rPr>
        <w:t xml:space="preserve"> </w:t>
      </w:r>
      <w:proofErr w:type="spellStart"/>
      <w:r w:rsidRPr="00535107">
        <w:rPr>
          <w:rFonts w:ascii="Arial" w:eastAsia="Times New Roman" w:hAnsi="Arial" w:cs="Arial"/>
          <w:sz w:val="24"/>
          <w:szCs w:val="24"/>
        </w:rPr>
        <w:t>Secara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keseluruhan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kepastian</w:t>
      </w:r>
      <w:proofErr w:type="spellEnd"/>
      <w:r w:rsidRPr="00535107">
        <w:rPr>
          <w:rFonts w:ascii="Arial" w:eastAsia="Times New Roman" w:hAnsi="Arial" w:cs="Arial"/>
          <w:sz w:val="24"/>
          <w:szCs w:val="24"/>
        </w:rPr>
        <w:t xml:space="preserve"> hukum </w:t>
      </w:r>
      <w:proofErr w:type="spellStart"/>
      <w:r w:rsidRPr="00535107">
        <w:rPr>
          <w:rFonts w:ascii="Arial" w:eastAsia="Times New Roman" w:hAnsi="Arial" w:cs="Arial"/>
          <w:sz w:val="24"/>
          <w:szCs w:val="24"/>
        </w:rPr>
        <w:t>atas</w:t>
      </w:r>
      <w:proofErr w:type="spellEnd"/>
      <w:r w:rsidRPr="00535107">
        <w:rPr>
          <w:rFonts w:ascii="Arial" w:eastAsia="Times New Roman" w:hAnsi="Arial" w:cs="Arial"/>
          <w:sz w:val="24"/>
          <w:szCs w:val="24"/>
        </w:rPr>
        <w:t xml:space="preserve"> tanah </w:t>
      </w:r>
      <w:proofErr w:type="spellStart"/>
      <w:r w:rsidRPr="00535107">
        <w:rPr>
          <w:rFonts w:ascii="Arial" w:eastAsia="Times New Roman" w:hAnsi="Arial" w:cs="Arial"/>
          <w:sz w:val="24"/>
          <w:szCs w:val="24"/>
        </w:rPr>
        <w:t>adat</w:t>
      </w:r>
      <w:proofErr w:type="spellEnd"/>
      <w:r w:rsidRPr="00535107">
        <w:rPr>
          <w:rFonts w:ascii="Arial" w:eastAsia="Times New Roman" w:hAnsi="Arial" w:cs="Arial"/>
          <w:sz w:val="24"/>
          <w:szCs w:val="24"/>
        </w:rPr>
        <w:t xml:space="preserve"> di Indonesia </w:t>
      </w:r>
      <w:proofErr w:type="spellStart"/>
      <w:r w:rsidRPr="00535107">
        <w:rPr>
          <w:rFonts w:ascii="Arial" w:eastAsia="Times New Roman" w:hAnsi="Arial" w:cs="Arial"/>
          <w:sz w:val="24"/>
          <w:szCs w:val="24"/>
        </w:rPr>
        <w:t>masih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bersifat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semu</w:t>
      </w:r>
      <w:proofErr w:type="spellEnd"/>
      <w:r w:rsidRPr="00535107">
        <w:rPr>
          <w:rFonts w:ascii="Arial" w:eastAsia="Times New Roman" w:hAnsi="Arial" w:cs="Arial"/>
          <w:sz w:val="24"/>
          <w:szCs w:val="24"/>
        </w:rPr>
        <w:t xml:space="preserve"> dan </w:t>
      </w:r>
      <w:proofErr w:type="spellStart"/>
      <w:r w:rsidRPr="00535107">
        <w:rPr>
          <w:rFonts w:ascii="Arial" w:eastAsia="Times New Roman" w:hAnsi="Arial" w:cs="Arial"/>
          <w:sz w:val="24"/>
          <w:szCs w:val="24"/>
        </w:rPr>
        <w:t>sangat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bergantung</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pada</w:t>
      </w:r>
      <w:proofErr w:type="spellEnd"/>
      <w:r w:rsidRPr="00535107">
        <w:rPr>
          <w:rFonts w:ascii="Arial" w:eastAsia="Times New Roman" w:hAnsi="Arial" w:cs="Arial"/>
          <w:sz w:val="24"/>
          <w:szCs w:val="24"/>
        </w:rPr>
        <w:t xml:space="preserve"> proses formal yang </w:t>
      </w:r>
      <w:proofErr w:type="spellStart"/>
      <w:r w:rsidRPr="00535107">
        <w:rPr>
          <w:rFonts w:ascii="Arial" w:eastAsia="Times New Roman" w:hAnsi="Arial" w:cs="Arial"/>
          <w:sz w:val="24"/>
          <w:szCs w:val="24"/>
        </w:rPr>
        <w:lastRenderedPageBreak/>
        <w:t>sulit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diakses</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oleh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masyarakat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adat</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Oleh</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karena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itu</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penyelesaian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masalah</w:t>
      </w:r>
      <w:proofErr w:type="spellEnd"/>
      <w:r w:rsidRPr="00535107">
        <w:rPr>
          <w:rFonts w:ascii="Arial" w:eastAsia="Times New Roman" w:hAnsi="Arial" w:cs="Arial"/>
          <w:sz w:val="24"/>
          <w:szCs w:val="24"/>
        </w:rPr>
        <w:t xml:space="preserve"> ini </w:t>
      </w:r>
      <w:proofErr w:type="spellStart"/>
      <w:r w:rsidRPr="00535107">
        <w:rPr>
          <w:rFonts w:ascii="Arial" w:eastAsia="Times New Roman" w:hAnsi="Arial" w:cs="Arial"/>
          <w:sz w:val="24"/>
          <w:szCs w:val="24"/>
        </w:rPr>
        <w:t>membutuhkan</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pendekatan</w:t>
      </w:r>
      <w:proofErr w:type="spellEnd"/>
      <w:r w:rsidRPr="00535107">
        <w:rPr>
          <w:rFonts w:ascii="Arial" w:eastAsia="Times New Roman" w:hAnsi="Arial" w:cs="Arial"/>
          <w:sz w:val="24"/>
          <w:szCs w:val="24"/>
        </w:rPr>
        <w:t xml:space="preserve"> yang </w:t>
      </w:r>
      <w:proofErr w:type="spellStart"/>
      <w:r w:rsidRPr="00535107">
        <w:rPr>
          <w:rFonts w:ascii="Arial" w:eastAsia="Times New Roman" w:hAnsi="Arial" w:cs="Arial"/>
          <w:sz w:val="24"/>
          <w:szCs w:val="24"/>
        </w:rPr>
        <w:t>tidak</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hanya</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legal-formalistik</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tetapi</w:t>
      </w:r>
      <w:proofErr w:type="spellEnd"/>
      <w:r w:rsidRPr="00535107">
        <w:rPr>
          <w:rFonts w:ascii="Arial" w:eastAsia="Times New Roman" w:hAnsi="Arial" w:cs="Arial"/>
          <w:sz w:val="24"/>
          <w:szCs w:val="24"/>
        </w:rPr>
        <w:t xml:space="preserve"> juga </w:t>
      </w:r>
      <w:proofErr w:type="spellStart"/>
      <w:r w:rsidRPr="00535107">
        <w:rPr>
          <w:rFonts w:ascii="Arial" w:eastAsia="Times New Roman" w:hAnsi="Arial" w:cs="Arial"/>
          <w:sz w:val="24"/>
          <w:szCs w:val="24"/>
        </w:rPr>
        <w:t>sosiologis</w:t>
      </w:r>
      <w:proofErr w:type="spellEnd"/>
      <w:r w:rsidRPr="00535107">
        <w:rPr>
          <w:rFonts w:ascii="Arial" w:eastAsia="Times New Roman" w:hAnsi="Arial" w:cs="Arial"/>
          <w:sz w:val="24"/>
          <w:szCs w:val="24"/>
        </w:rPr>
        <w:t xml:space="preserve">, </w:t>
      </w:r>
      <w:proofErr w:type="spellStart"/>
      <w:r w:rsidRPr="00535107">
        <w:rPr>
          <w:rFonts w:ascii="Arial" w:eastAsia="Times New Roman" w:hAnsi="Arial" w:cs="Arial"/>
          <w:sz w:val="24"/>
          <w:szCs w:val="24"/>
        </w:rPr>
        <w:t>kultural</w:t>
      </w:r>
      <w:proofErr w:type="spellEnd"/>
      <w:r w:rsidRPr="00535107">
        <w:rPr>
          <w:rFonts w:ascii="Arial" w:eastAsia="Times New Roman" w:hAnsi="Arial" w:cs="Arial"/>
          <w:sz w:val="24"/>
          <w:szCs w:val="24"/>
        </w:rPr>
        <w:t xml:space="preserve">, dan </w:t>
      </w:r>
      <w:proofErr w:type="spellStart"/>
      <w:r w:rsidRPr="00535107">
        <w:rPr>
          <w:rFonts w:ascii="Arial" w:eastAsia="Times New Roman" w:hAnsi="Arial" w:cs="Arial"/>
          <w:sz w:val="24"/>
          <w:szCs w:val="24"/>
        </w:rPr>
        <w:t>politis</w:t>
      </w:r>
      <w:proofErr w:type="spellEnd"/>
      <w:r w:rsidRPr="00535107">
        <w:rPr>
          <w:rFonts w:ascii="Arial" w:eastAsia="Times New Roman" w:hAnsi="Arial" w:cs="Arial"/>
          <w:sz w:val="24"/>
          <w:szCs w:val="24"/>
        </w:rPr>
        <w:t>.</w:t>
      </w:r>
    </w:p>
    <w:p w14:paraId="1FE1E2AF" w14:textId="77777777" w:rsidR="00C16DEE" w:rsidRPr="00535107" w:rsidRDefault="00C16DEE" w:rsidP="00C16DEE">
      <w:pPr>
        <w:spacing w:before="100" w:beforeAutospacing="1" w:after="100" w:afterAutospacing="1" w:line="360" w:lineRule="auto"/>
        <w:jc w:val="both"/>
        <w:outlineLvl w:val="1"/>
        <w:rPr>
          <w:rFonts w:ascii="Arial" w:eastAsia="Times New Roman" w:hAnsi="Arial" w:cs="Arial"/>
          <w:b/>
          <w:bCs/>
          <w:sz w:val="24"/>
          <w:szCs w:val="24"/>
        </w:rPr>
      </w:pPr>
      <w:r w:rsidRPr="00535107">
        <w:rPr>
          <w:rFonts w:ascii="Arial" w:eastAsia="Times New Roman" w:hAnsi="Arial" w:cs="Arial"/>
          <w:b/>
          <w:bCs/>
          <w:sz w:val="24"/>
          <w:szCs w:val="24"/>
        </w:rPr>
        <w:t>S</w:t>
      </w:r>
      <w:r w:rsidRPr="00C16DEE">
        <w:rPr>
          <w:rFonts w:ascii="Arial" w:eastAsia="Times New Roman" w:hAnsi="Arial" w:cs="Arial"/>
          <w:b/>
          <w:bCs/>
          <w:sz w:val="24"/>
          <w:szCs w:val="24"/>
        </w:rPr>
        <w:t>ARAN</w:t>
      </w:r>
    </w:p>
    <w:p w14:paraId="37C2185C" w14:textId="77777777" w:rsidR="00C16DEE" w:rsidRPr="00C16DEE" w:rsidRDefault="00C16DEE" w:rsidP="00C16DEE">
      <w:pPr>
        <w:pStyle w:val="NormalWeb"/>
        <w:spacing w:line="360" w:lineRule="auto"/>
        <w:ind w:firstLine="720"/>
        <w:jc w:val="both"/>
        <w:rPr>
          <w:rFonts w:ascii="Arial" w:hAnsi="Arial" w:cs="Arial"/>
        </w:rPr>
      </w:pPr>
      <w:proofErr w:type="spellStart"/>
      <w:r w:rsidRPr="00C16DEE">
        <w:rPr>
          <w:rFonts w:ascii="Arial" w:hAnsi="Arial" w:cs="Arial"/>
        </w:rPr>
        <w:t>Pemerintah</w:t>
      </w:r>
      <w:proofErr w:type="spellEnd"/>
      <w:r w:rsidRPr="00C16DEE">
        <w:rPr>
          <w:rFonts w:ascii="Arial" w:hAnsi="Arial" w:cs="Arial"/>
        </w:rPr>
        <w:t xml:space="preserve"> pusat dan </w:t>
      </w:r>
      <w:proofErr w:type="spellStart"/>
      <w:r w:rsidRPr="00C16DEE">
        <w:rPr>
          <w:rFonts w:ascii="Arial" w:hAnsi="Arial" w:cs="Arial"/>
        </w:rPr>
        <w:t>daerah</w:t>
      </w:r>
      <w:proofErr w:type="spellEnd"/>
      <w:r w:rsidRPr="00C16DEE">
        <w:rPr>
          <w:rFonts w:ascii="Arial" w:hAnsi="Arial" w:cs="Arial"/>
        </w:rPr>
        <w:t xml:space="preserve"> </w:t>
      </w:r>
      <w:proofErr w:type="spellStart"/>
      <w:r w:rsidRPr="00C16DEE">
        <w:rPr>
          <w:rFonts w:ascii="Arial" w:hAnsi="Arial" w:cs="Arial"/>
        </w:rPr>
        <w:t>perlu</w:t>
      </w:r>
      <w:proofErr w:type="spellEnd"/>
      <w:r w:rsidRPr="00C16DEE">
        <w:rPr>
          <w:rFonts w:ascii="Arial" w:hAnsi="Arial" w:cs="Arial"/>
        </w:rPr>
        <w:t xml:space="preserve"> </w:t>
      </w:r>
      <w:proofErr w:type="spellStart"/>
      <w:r w:rsidRPr="00C16DEE">
        <w:rPr>
          <w:rFonts w:ascii="Arial" w:hAnsi="Arial" w:cs="Arial"/>
        </w:rPr>
        <w:t>segera</w:t>
      </w:r>
      <w:proofErr w:type="spellEnd"/>
      <w:r w:rsidRPr="00C16DEE">
        <w:rPr>
          <w:rFonts w:ascii="Arial" w:hAnsi="Arial" w:cs="Arial"/>
        </w:rPr>
        <w:t xml:space="preserve"> </w:t>
      </w:r>
      <w:proofErr w:type="spellStart"/>
      <w:r w:rsidRPr="00C16DEE">
        <w:rPr>
          <w:rFonts w:ascii="Arial" w:hAnsi="Arial" w:cs="Arial"/>
        </w:rPr>
        <w:t>mempercepat</w:t>
      </w:r>
      <w:proofErr w:type="spellEnd"/>
      <w:r w:rsidRPr="00C16DEE">
        <w:rPr>
          <w:rFonts w:ascii="Arial" w:hAnsi="Arial" w:cs="Arial"/>
        </w:rPr>
        <w:t xml:space="preserve"> proses </w:t>
      </w:r>
      <w:proofErr w:type="spellStart"/>
      <w:r w:rsidRPr="00C16DEE">
        <w:rPr>
          <w:rFonts w:ascii="Arial" w:hAnsi="Arial" w:cs="Arial"/>
        </w:rPr>
        <w:t>pengakuan</w:t>
      </w:r>
      <w:proofErr w:type="spellEnd"/>
      <w:r w:rsidRPr="00C16DEE">
        <w:rPr>
          <w:rFonts w:ascii="Arial" w:hAnsi="Arial" w:cs="Arial"/>
        </w:rPr>
        <w:t xml:space="preserve"> formal </w:t>
      </w:r>
      <w:proofErr w:type="spellStart"/>
      <w:r w:rsidRPr="00C16DEE">
        <w:rPr>
          <w:rFonts w:ascii="Arial" w:hAnsi="Arial" w:cs="Arial"/>
        </w:rPr>
        <w:t>terhadap</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dan </w:t>
      </w:r>
      <w:proofErr w:type="spellStart"/>
      <w:r w:rsidRPr="00C16DEE">
        <w:rPr>
          <w:rFonts w:ascii="Arial" w:hAnsi="Arial" w:cs="Arial"/>
        </w:rPr>
        <w:t>wilayah</w:t>
      </w:r>
      <w:proofErr w:type="spellEnd"/>
      <w:r w:rsidRPr="00C16DEE">
        <w:rPr>
          <w:rFonts w:ascii="Arial" w:hAnsi="Arial" w:cs="Arial"/>
        </w:rPr>
        <w:t xml:space="preserve"> </w:t>
      </w:r>
      <w:proofErr w:type="spellStart"/>
      <w:r w:rsidRPr="00C16DEE">
        <w:rPr>
          <w:rFonts w:ascii="Arial" w:hAnsi="Arial" w:cs="Arial"/>
        </w:rPr>
        <w:t>ulayat</w:t>
      </w:r>
      <w:proofErr w:type="spellEnd"/>
      <w:r w:rsidRPr="00C16DEE">
        <w:rPr>
          <w:rFonts w:ascii="Arial" w:hAnsi="Arial" w:cs="Arial"/>
        </w:rPr>
        <w:t xml:space="preserve"> </w:t>
      </w:r>
      <w:proofErr w:type="spellStart"/>
      <w:r w:rsidRPr="00C16DEE">
        <w:rPr>
          <w:rFonts w:ascii="Arial" w:hAnsi="Arial" w:cs="Arial"/>
        </w:rPr>
        <w:t>mereka</w:t>
      </w:r>
      <w:proofErr w:type="spellEnd"/>
      <w:r w:rsidRPr="00C16DEE">
        <w:rPr>
          <w:rFonts w:ascii="Arial" w:hAnsi="Arial" w:cs="Arial"/>
        </w:rPr>
        <w:t xml:space="preserve">. </w:t>
      </w:r>
      <w:proofErr w:type="spellStart"/>
      <w:r w:rsidRPr="00C16DEE">
        <w:rPr>
          <w:rFonts w:ascii="Arial" w:hAnsi="Arial" w:cs="Arial"/>
        </w:rPr>
        <w:t>Pengakuan</w:t>
      </w:r>
      <w:proofErr w:type="spellEnd"/>
      <w:r w:rsidRPr="00C16DEE">
        <w:rPr>
          <w:rFonts w:ascii="Arial" w:hAnsi="Arial" w:cs="Arial"/>
        </w:rPr>
        <w:t xml:space="preserve"> ini </w:t>
      </w:r>
      <w:proofErr w:type="spellStart"/>
      <w:r w:rsidRPr="00C16DEE">
        <w:rPr>
          <w:rFonts w:ascii="Arial" w:hAnsi="Arial" w:cs="Arial"/>
        </w:rPr>
        <w:t>dapat</w:t>
      </w:r>
      <w:proofErr w:type="spellEnd"/>
      <w:r w:rsidRPr="00C16DEE">
        <w:rPr>
          <w:rFonts w:ascii="Arial" w:hAnsi="Arial" w:cs="Arial"/>
        </w:rPr>
        <w:t xml:space="preserve"> </w:t>
      </w:r>
      <w:proofErr w:type="spellStart"/>
      <w:r w:rsidRPr="00C16DEE">
        <w:rPr>
          <w:rFonts w:ascii="Arial" w:hAnsi="Arial" w:cs="Arial"/>
        </w:rPr>
        <w:t>dilakukan</w:t>
      </w:r>
      <w:proofErr w:type="spellEnd"/>
      <w:r w:rsidRPr="00C16DEE">
        <w:rPr>
          <w:rFonts w:ascii="Arial" w:hAnsi="Arial" w:cs="Arial"/>
        </w:rPr>
        <w:t xml:space="preserve"> </w:t>
      </w:r>
      <w:proofErr w:type="spellStart"/>
      <w:r w:rsidRPr="00C16DEE">
        <w:rPr>
          <w:rFonts w:ascii="Arial" w:hAnsi="Arial" w:cs="Arial"/>
        </w:rPr>
        <w:t>melalui</w:t>
      </w:r>
      <w:proofErr w:type="spellEnd"/>
      <w:r w:rsidRPr="00C16DEE">
        <w:rPr>
          <w:rFonts w:ascii="Arial" w:hAnsi="Arial" w:cs="Arial"/>
        </w:rPr>
        <w:t xml:space="preserve"> </w:t>
      </w:r>
      <w:proofErr w:type="spellStart"/>
      <w:r w:rsidRPr="00C16DEE">
        <w:rPr>
          <w:rFonts w:ascii="Arial" w:hAnsi="Arial" w:cs="Arial"/>
        </w:rPr>
        <w:t>peraturan</w:t>
      </w:r>
      <w:proofErr w:type="spellEnd"/>
      <w:r w:rsidRPr="00C16DEE">
        <w:rPr>
          <w:rFonts w:ascii="Arial" w:hAnsi="Arial" w:cs="Arial"/>
        </w:rPr>
        <w:t xml:space="preserve"> </w:t>
      </w:r>
      <w:proofErr w:type="spellStart"/>
      <w:r w:rsidRPr="00C16DEE">
        <w:rPr>
          <w:rFonts w:ascii="Arial" w:hAnsi="Arial" w:cs="Arial"/>
        </w:rPr>
        <w:t>daerah</w:t>
      </w:r>
      <w:proofErr w:type="spellEnd"/>
      <w:r w:rsidRPr="00C16DEE">
        <w:rPr>
          <w:rFonts w:ascii="Arial" w:hAnsi="Arial" w:cs="Arial"/>
        </w:rPr>
        <w:t xml:space="preserve"> </w:t>
      </w:r>
      <w:proofErr w:type="spellStart"/>
      <w:r w:rsidRPr="00C16DEE">
        <w:rPr>
          <w:rFonts w:ascii="Arial" w:hAnsi="Arial" w:cs="Arial"/>
        </w:rPr>
        <w:t>atau</w:t>
      </w:r>
      <w:proofErr w:type="spellEnd"/>
      <w:r w:rsidRPr="00C16DEE">
        <w:rPr>
          <w:rFonts w:ascii="Arial" w:hAnsi="Arial" w:cs="Arial"/>
        </w:rPr>
        <w:t xml:space="preserve"> </w:t>
      </w:r>
      <w:proofErr w:type="spellStart"/>
      <w:r w:rsidRPr="00C16DEE">
        <w:rPr>
          <w:rFonts w:ascii="Arial" w:hAnsi="Arial" w:cs="Arial"/>
        </w:rPr>
        <w:t>keputusan</w:t>
      </w:r>
      <w:proofErr w:type="spellEnd"/>
      <w:r w:rsidRPr="00C16DEE">
        <w:rPr>
          <w:rFonts w:ascii="Arial" w:hAnsi="Arial" w:cs="Arial"/>
        </w:rPr>
        <w:t xml:space="preserve"> </w:t>
      </w:r>
      <w:proofErr w:type="spellStart"/>
      <w:r w:rsidRPr="00C16DEE">
        <w:rPr>
          <w:rFonts w:ascii="Arial" w:hAnsi="Arial" w:cs="Arial"/>
        </w:rPr>
        <w:t>kepala</w:t>
      </w:r>
      <w:proofErr w:type="spellEnd"/>
      <w:r w:rsidRPr="00C16DEE">
        <w:rPr>
          <w:rFonts w:ascii="Arial" w:hAnsi="Arial" w:cs="Arial"/>
        </w:rPr>
        <w:t xml:space="preserve"> </w:t>
      </w:r>
      <w:proofErr w:type="spellStart"/>
      <w:r w:rsidRPr="00C16DEE">
        <w:rPr>
          <w:rFonts w:ascii="Arial" w:hAnsi="Arial" w:cs="Arial"/>
        </w:rPr>
        <w:t>daerah</w:t>
      </w:r>
      <w:proofErr w:type="spellEnd"/>
      <w:r w:rsidRPr="00C16DEE">
        <w:rPr>
          <w:rFonts w:ascii="Arial" w:hAnsi="Arial" w:cs="Arial"/>
        </w:rPr>
        <w:t xml:space="preserve">, yang </w:t>
      </w:r>
      <w:proofErr w:type="spellStart"/>
      <w:r w:rsidRPr="00C16DEE">
        <w:rPr>
          <w:rFonts w:ascii="Arial" w:hAnsi="Arial" w:cs="Arial"/>
        </w:rPr>
        <w:t>menjadi</w:t>
      </w:r>
      <w:proofErr w:type="spellEnd"/>
      <w:r w:rsidRPr="00C16DEE">
        <w:rPr>
          <w:rFonts w:ascii="Arial" w:hAnsi="Arial" w:cs="Arial"/>
        </w:rPr>
        <w:t xml:space="preserve"> </w:t>
      </w:r>
      <w:proofErr w:type="spellStart"/>
      <w:r w:rsidRPr="00C16DEE">
        <w:rPr>
          <w:rFonts w:ascii="Arial" w:hAnsi="Arial" w:cs="Arial"/>
        </w:rPr>
        <w:t>dasar</w:t>
      </w:r>
      <w:proofErr w:type="spellEnd"/>
      <w:r w:rsidRPr="00C16DEE">
        <w:rPr>
          <w:rFonts w:ascii="Arial" w:hAnsi="Arial" w:cs="Arial"/>
        </w:rPr>
        <w:t xml:space="preserve"> </w:t>
      </w:r>
      <w:proofErr w:type="spellStart"/>
      <w:r w:rsidRPr="00C16DEE">
        <w:rPr>
          <w:rFonts w:ascii="Arial" w:hAnsi="Arial" w:cs="Arial"/>
        </w:rPr>
        <w:t>penting</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penetapan</w:t>
      </w:r>
      <w:proofErr w:type="spellEnd"/>
      <w:r w:rsidRPr="00C16DEE">
        <w:rPr>
          <w:rFonts w:ascii="Arial" w:hAnsi="Arial" w:cs="Arial"/>
        </w:rPr>
        <w:t xml:space="preserve"> dan </w:t>
      </w:r>
      <w:proofErr w:type="spellStart"/>
      <w:r w:rsidRPr="00C16DEE">
        <w:rPr>
          <w:rFonts w:ascii="Arial" w:hAnsi="Arial" w:cs="Arial"/>
        </w:rPr>
        <w:t>penatausahaan</w:t>
      </w:r>
      <w:proofErr w:type="spellEnd"/>
      <w:r w:rsidRPr="00C16DEE">
        <w:rPr>
          <w:rFonts w:ascii="Arial" w:hAnsi="Arial" w:cs="Arial"/>
        </w:rPr>
        <w:t xml:space="preserve"> tanah </w:t>
      </w:r>
      <w:proofErr w:type="spellStart"/>
      <w:r w:rsidRPr="00C16DEE">
        <w:rPr>
          <w:rFonts w:ascii="Arial" w:hAnsi="Arial" w:cs="Arial"/>
        </w:rPr>
        <w:t>ulayat</w:t>
      </w:r>
      <w:proofErr w:type="spellEnd"/>
      <w:r w:rsidRPr="00C16DEE">
        <w:rPr>
          <w:rFonts w:ascii="Arial" w:hAnsi="Arial" w:cs="Arial"/>
        </w:rPr>
        <w:t xml:space="preserve"> </w:t>
      </w:r>
      <w:proofErr w:type="spellStart"/>
      <w:r w:rsidRPr="00C16DEE">
        <w:rPr>
          <w:rFonts w:ascii="Arial" w:hAnsi="Arial" w:cs="Arial"/>
        </w:rPr>
        <w:t>sesuai</w:t>
      </w:r>
      <w:proofErr w:type="spellEnd"/>
      <w:r w:rsidRPr="00C16DEE">
        <w:rPr>
          <w:rFonts w:ascii="Arial" w:hAnsi="Arial" w:cs="Arial"/>
        </w:rPr>
        <w:t xml:space="preserve"> </w:t>
      </w:r>
      <w:proofErr w:type="spellStart"/>
      <w:r w:rsidRPr="00C16DEE">
        <w:rPr>
          <w:rFonts w:ascii="Arial" w:hAnsi="Arial" w:cs="Arial"/>
        </w:rPr>
        <w:t>dengan</w:t>
      </w:r>
      <w:proofErr w:type="spellEnd"/>
      <w:r w:rsidRPr="00C16DEE">
        <w:rPr>
          <w:rFonts w:ascii="Arial" w:hAnsi="Arial" w:cs="Arial"/>
        </w:rPr>
        <w:t xml:space="preserve"> </w:t>
      </w:r>
      <w:proofErr w:type="spellStart"/>
      <w:r w:rsidRPr="00C16DEE">
        <w:rPr>
          <w:rFonts w:ascii="Arial" w:hAnsi="Arial" w:cs="Arial"/>
        </w:rPr>
        <w:t>ketentuan</w:t>
      </w:r>
      <w:proofErr w:type="spellEnd"/>
      <w:r w:rsidRPr="00C16DEE">
        <w:rPr>
          <w:rFonts w:ascii="Arial" w:hAnsi="Arial" w:cs="Arial"/>
        </w:rPr>
        <w:t xml:space="preserve"> </w:t>
      </w:r>
      <w:proofErr w:type="spellStart"/>
      <w:r w:rsidRPr="00C16DEE">
        <w:rPr>
          <w:rFonts w:ascii="Arial" w:hAnsi="Arial" w:cs="Arial"/>
        </w:rPr>
        <w:t>Permen</w:t>
      </w:r>
      <w:proofErr w:type="spellEnd"/>
      <w:r w:rsidRPr="00C16DEE">
        <w:rPr>
          <w:rFonts w:ascii="Arial" w:hAnsi="Arial" w:cs="Arial"/>
        </w:rPr>
        <w:t xml:space="preserve"> ATR/BPN No. 18 </w:t>
      </w:r>
      <w:proofErr w:type="spellStart"/>
      <w:r w:rsidRPr="00C16DEE">
        <w:rPr>
          <w:rFonts w:ascii="Arial" w:hAnsi="Arial" w:cs="Arial"/>
        </w:rPr>
        <w:t>Tahun</w:t>
      </w:r>
      <w:proofErr w:type="spellEnd"/>
      <w:r w:rsidRPr="00C16DEE">
        <w:rPr>
          <w:rFonts w:ascii="Arial" w:hAnsi="Arial" w:cs="Arial"/>
        </w:rPr>
        <w:t xml:space="preserve"> 2019. </w:t>
      </w:r>
      <w:proofErr w:type="spellStart"/>
      <w:r w:rsidRPr="00C16DEE">
        <w:rPr>
          <w:rFonts w:ascii="Arial" w:hAnsi="Arial" w:cs="Arial"/>
        </w:rPr>
        <w:t>Tanpa</w:t>
      </w:r>
      <w:proofErr w:type="spellEnd"/>
      <w:r w:rsidRPr="00C16DEE">
        <w:rPr>
          <w:rFonts w:ascii="Arial" w:hAnsi="Arial" w:cs="Arial"/>
        </w:rPr>
        <w:t xml:space="preserve"> </w:t>
      </w:r>
      <w:proofErr w:type="spellStart"/>
      <w:r w:rsidRPr="00C16DEE">
        <w:rPr>
          <w:rFonts w:ascii="Arial" w:hAnsi="Arial" w:cs="Arial"/>
        </w:rPr>
        <w:t>pengakuan</w:t>
      </w:r>
      <w:proofErr w:type="spellEnd"/>
      <w:r w:rsidRPr="00C16DEE">
        <w:rPr>
          <w:rFonts w:ascii="Arial" w:hAnsi="Arial" w:cs="Arial"/>
        </w:rPr>
        <w:t xml:space="preserve"> </w:t>
      </w:r>
      <w:proofErr w:type="spellStart"/>
      <w:r w:rsidRPr="00C16DEE">
        <w:rPr>
          <w:rFonts w:ascii="Arial" w:hAnsi="Arial" w:cs="Arial"/>
        </w:rPr>
        <w:t>resmi</w:t>
      </w:r>
      <w:proofErr w:type="spellEnd"/>
      <w:r w:rsidRPr="00C16DEE">
        <w:rPr>
          <w:rFonts w:ascii="Arial" w:hAnsi="Arial" w:cs="Arial"/>
        </w:rPr>
        <w:t xml:space="preserve">, </w:t>
      </w:r>
      <w:proofErr w:type="spellStart"/>
      <w:r w:rsidRPr="00C16DEE">
        <w:rPr>
          <w:rFonts w:ascii="Arial" w:hAnsi="Arial" w:cs="Arial"/>
        </w:rPr>
        <w:t>upaya</w:t>
      </w:r>
      <w:proofErr w:type="spellEnd"/>
      <w:r w:rsidRPr="00C16DEE">
        <w:rPr>
          <w:rFonts w:ascii="Arial" w:hAnsi="Arial" w:cs="Arial"/>
        </w:rPr>
        <w:t xml:space="preserve"> </w:t>
      </w:r>
      <w:proofErr w:type="spellStart"/>
      <w:r w:rsidRPr="00C16DEE">
        <w:rPr>
          <w:rFonts w:ascii="Arial" w:hAnsi="Arial" w:cs="Arial"/>
        </w:rPr>
        <w:t>perlindungan</w:t>
      </w:r>
      <w:proofErr w:type="spellEnd"/>
      <w:r w:rsidRPr="00C16DEE">
        <w:rPr>
          <w:rFonts w:ascii="Arial" w:hAnsi="Arial" w:cs="Arial"/>
        </w:rPr>
        <w:t xml:space="preserve"> hukum </w:t>
      </w:r>
      <w:proofErr w:type="spellStart"/>
      <w:r w:rsidRPr="00C16DEE">
        <w:rPr>
          <w:rFonts w:ascii="Arial" w:hAnsi="Arial" w:cs="Arial"/>
        </w:rPr>
        <w:t>terhadap</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akan </w:t>
      </w:r>
      <w:proofErr w:type="spellStart"/>
      <w:r w:rsidRPr="00C16DEE">
        <w:rPr>
          <w:rFonts w:ascii="Arial" w:hAnsi="Arial" w:cs="Arial"/>
        </w:rPr>
        <w:t>terus</w:t>
      </w:r>
      <w:proofErr w:type="spellEnd"/>
      <w:r w:rsidRPr="00C16DEE">
        <w:rPr>
          <w:rFonts w:ascii="Arial" w:hAnsi="Arial" w:cs="Arial"/>
        </w:rPr>
        <w:t xml:space="preserve"> </w:t>
      </w:r>
      <w:proofErr w:type="spellStart"/>
      <w:r w:rsidRPr="00C16DEE">
        <w:rPr>
          <w:rFonts w:ascii="Arial" w:hAnsi="Arial" w:cs="Arial"/>
        </w:rPr>
        <w:t>terhambat</w:t>
      </w:r>
      <w:proofErr w:type="spellEnd"/>
      <w:r w:rsidRPr="00C16DEE">
        <w:rPr>
          <w:rFonts w:ascii="Arial" w:hAnsi="Arial" w:cs="Arial"/>
        </w:rPr>
        <w:t xml:space="preserve">. </w:t>
      </w:r>
      <w:proofErr w:type="spellStart"/>
      <w:r w:rsidRPr="00C16DEE">
        <w:rPr>
          <w:rFonts w:ascii="Arial" w:hAnsi="Arial" w:cs="Arial"/>
        </w:rPr>
        <w:t>Untuk</w:t>
      </w:r>
      <w:proofErr w:type="spellEnd"/>
      <w:r w:rsidRPr="00C16DEE">
        <w:rPr>
          <w:rFonts w:ascii="Arial" w:hAnsi="Arial" w:cs="Arial"/>
        </w:rPr>
        <w:t xml:space="preserve"> </w:t>
      </w:r>
      <w:proofErr w:type="spellStart"/>
      <w:r w:rsidRPr="00C16DEE">
        <w:rPr>
          <w:rFonts w:ascii="Arial" w:hAnsi="Arial" w:cs="Arial"/>
        </w:rPr>
        <w:t>mendukung</w:t>
      </w:r>
      <w:proofErr w:type="spellEnd"/>
      <w:r w:rsidRPr="00C16DEE">
        <w:rPr>
          <w:rFonts w:ascii="Arial" w:hAnsi="Arial" w:cs="Arial"/>
        </w:rPr>
        <w:t xml:space="preserve"> </w:t>
      </w:r>
      <w:proofErr w:type="spellStart"/>
      <w:r w:rsidRPr="00C16DEE">
        <w:rPr>
          <w:rFonts w:ascii="Arial" w:hAnsi="Arial" w:cs="Arial"/>
        </w:rPr>
        <w:t>hal</w:t>
      </w:r>
      <w:proofErr w:type="spellEnd"/>
      <w:r w:rsidRPr="00C16DEE">
        <w:rPr>
          <w:rFonts w:ascii="Arial" w:hAnsi="Arial" w:cs="Arial"/>
        </w:rPr>
        <w:t xml:space="preserve"> </w:t>
      </w:r>
      <w:proofErr w:type="spellStart"/>
      <w:r w:rsidRPr="00C16DEE">
        <w:rPr>
          <w:rFonts w:ascii="Arial" w:hAnsi="Arial" w:cs="Arial"/>
        </w:rPr>
        <w:t>tersebut</w:t>
      </w:r>
      <w:proofErr w:type="spellEnd"/>
      <w:r w:rsidRPr="00C16DEE">
        <w:rPr>
          <w:rFonts w:ascii="Arial" w:hAnsi="Arial" w:cs="Arial"/>
        </w:rPr>
        <w:t xml:space="preserve">, </w:t>
      </w:r>
      <w:proofErr w:type="spellStart"/>
      <w:r w:rsidRPr="00C16DEE">
        <w:rPr>
          <w:rFonts w:ascii="Arial" w:hAnsi="Arial" w:cs="Arial"/>
        </w:rPr>
        <w:t>Kementerian</w:t>
      </w:r>
      <w:proofErr w:type="spellEnd"/>
      <w:r w:rsidRPr="00C16DEE">
        <w:rPr>
          <w:rFonts w:ascii="Arial" w:hAnsi="Arial" w:cs="Arial"/>
        </w:rPr>
        <w:t xml:space="preserve"> ATR/BPN </w:t>
      </w:r>
      <w:proofErr w:type="spellStart"/>
      <w:r w:rsidRPr="00C16DEE">
        <w:rPr>
          <w:rFonts w:ascii="Arial" w:hAnsi="Arial" w:cs="Arial"/>
        </w:rPr>
        <w:t>perlu</w:t>
      </w:r>
      <w:proofErr w:type="spellEnd"/>
      <w:r w:rsidRPr="00C16DEE">
        <w:rPr>
          <w:rFonts w:ascii="Arial" w:hAnsi="Arial" w:cs="Arial"/>
        </w:rPr>
        <w:t xml:space="preserve"> </w:t>
      </w:r>
      <w:proofErr w:type="spellStart"/>
      <w:r w:rsidRPr="00C16DEE">
        <w:rPr>
          <w:rFonts w:ascii="Arial" w:hAnsi="Arial" w:cs="Arial"/>
        </w:rPr>
        <w:t>menyederhanakan</w:t>
      </w:r>
      <w:proofErr w:type="spellEnd"/>
      <w:r w:rsidRPr="00C16DEE">
        <w:rPr>
          <w:rFonts w:ascii="Arial" w:hAnsi="Arial" w:cs="Arial"/>
        </w:rPr>
        <w:t xml:space="preserve"> </w:t>
      </w:r>
      <w:proofErr w:type="spellStart"/>
      <w:r w:rsidRPr="00C16DEE">
        <w:rPr>
          <w:rFonts w:ascii="Arial" w:hAnsi="Arial" w:cs="Arial"/>
        </w:rPr>
        <w:t>mekanisme</w:t>
      </w:r>
      <w:proofErr w:type="spellEnd"/>
      <w:r w:rsidRPr="00C16DEE">
        <w:rPr>
          <w:rFonts w:ascii="Arial" w:hAnsi="Arial" w:cs="Arial"/>
        </w:rPr>
        <w:t xml:space="preserve"> </w:t>
      </w:r>
      <w:proofErr w:type="spellStart"/>
      <w:r w:rsidRPr="00C16DEE">
        <w:rPr>
          <w:rFonts w:ascii="Arial" w:hAnsi="Arial" w:cs="Arial"/>
        </w:rPr>
        <w:t>pendaftaran</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agar </w:t>
      </w:r>
      <w:proofErr w:type="spellStart"/>
      <w:r w:rsidRPr="00C16DEE">
        <w:rPr>
          <w:rFonts w:ascii="Arial" w:hAnsi="Arial" w:cs="Arial"/>
        </w:rPr>
        <w:t>lebih</w:t>
      </w:r>
      <w:proofErr w:type="spellEnd"/>
      <w:r w:rsidRPr="00C16DEE">
        <w:rPr>
          <w:rFonts w:ascii="Arial" w:hAnsi="Arial" w:cs="Arial"/>
        </w:rPr>
        <w:t xml:space="preserve"> </w:t>
      </w:r>
      <w:proofErr w:type="spellStart"/>
      <w:r w:rsidRPr="00C16DEE">
        <w:rPr>
          <w:rFonts w:ascii="Arial" w:hAnsi="Arial" w:cs="Arial"/>
        </w:rPr>
        <w:t>inklusif</w:t>
      </w:r>
      <w:proofErr w:type="spellEnd"/>
      <w:r w:rsidRPr="00C16DEE">
        <w:rPr>
          <w:rFonts w:ascii="Arial" w:hAnsi="Arial" w:cs="Arial"/>
        </w:rPr>
        <w:t xml:space="preserve"> dan </w:t>
      </w:r>
      <w:proofErr w:type="spellStart"/>
      <w:r w:rsidRPr="00C16DEE">
        <w:rPr>
          <w:rFonts w:ascii="Arial" w:hAnsi="Arial" w:cs="Arial"/>
        </w:rPr>
        <w:t>adaptif</w:t>
      </w:r>
      <w:proofErr w:type="spellEnd"/>
      <w:r w:rsidRPr="00C16DEE">
        <w:rPr>
          <w:rFonts w:ascii="Arial" w:hAnsi="Arial" w:cs="Arial"/>
        </w:rPr>
        <w:t xml:space="preserve"> </w:t>
      </w:r>
      <w:proofErr w:type="spellStart"/>
      <w:r w:rsidRPr="00C16DEE">
        <w:rPr>
          <w:rFonts w:ascii="Arial" w:hAnsi="Arial" w:cs="Arial"/>
        </w:rPr>
        <w:t>terhadap</w:t>
      </w:r>
      <w:proofErr w:type="spellEnd"/>
      <w:r w:rsidRPr="00C16DEE">
        <w:rPr>
          <w:rFonts w:ascii="Arial" w:hAnsi="Arial" w:cs="Arial"/>
        </w:rPr>
        <w:t xml:space="preserve"> </w:t>
      </w:r>
      <w:proofErr w:type="spellStart"/>
      <w:r w:rsidRPr="00C16DEE">
        <w:rPr>
          <w:rFonts w:ascii="Arial" w:hAnsi="Arial" w:cs="Arial"/>
        </w:rPr>
        <w:t>struktur</w:t>
      </w:r>
      <w:proofErr w:type="spellEnd"/>
      <w:r w:rsidRPr="00C16DEE">
        <w:rPr>
          <w:rFonts w:ascii="Arial" w:hAnsi="Arial" w:cs="Arial"/>
        </w:rPr>
        <w:t xml:space="preserve"> </w:t>
      </w:r>
      <w:proofErr w:type="spellStart"/>
      <w:r w:rsidRPr="00C16DEE">
        <w:rPr>
          <w:rFonts w:ascii="Arial" w:hAnsi="Arial" w:cs="Arial"/>
        </w:rPr>
        <w:t>sosial</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Proses ini </w:t>
      </w:r>
      <w:proofErr w:type="spellStart"/>
      <w:r w:rsidRPr="00C16DEE">
        <w:rPr>
          <w:rFonts w:ascii="Arial" w:hAnsi="Arial" w:cs="Arial"/>
        </w:rPr>
        <w:t>harus</w:t>
      </w:r>
      <w:proofErr w:type="spellEnd"/>
      <w:r w:rsidRPr="00C16DEE">
        <w:rPr>
          <w:rFonts w:ascii="Arial" w:hAnsi="Arial" w:cs="Arial"/>
        </w:rPr>
        <w:t xml:space="preserve"> </w:t>
      </w:r>
      <w:proofErr w:type="spellStart"/>
      <w:r w:rsidRPr="00C16DEE">
        <w:rPr>
          <w:rFonts w:ascii="Arial" w:hAnsi="Arial" w:cs="Arial"/>
        </w:rPr>
        <w:t>disertai</w:t>
      </w:r>
      <w:proofErr w:type="spellEnd"/>
      <w:r w:rsidRPr="00C16DEE">
        <w:rPr>
          <w:rFonts w:ascii="Arial" w:hAnsi="Arial" w:cs="Arial"/>
        </w:rPr>
        <w:t xml:space="preserve"> </w:t>
      </w:r>
      <w:proofErr w:type="spellStart"/>
      <w:r w:rsidRPr="00C16DEE">
        <w:rPr>
          <w:rFonts w:ascii="Arial" w:hAnsi="Arial" w:cs="Arial"/>
        </w:rPr>
        <w:t>dengan</w:t>
      </w:r>
      <w:proofErr w:type="spellEnd"/>
      <w:r w:rsidRPr="00C16DEE">
        <w:rPr>
          <w:rFonts w:ascii="Arial" w:hAnsi="Arial" w:cs="Arial"/>
        </w:rPr>
        <w:t xml:space="preserve"> </w:t>
      </w:r>
      <w:proofErr w:type="spellStart"/>
      <w:r w:rsidRPr="00C16DEE">
        <w:rPr>
          <w:rFonts w:ascii="Arial" w:hAnsi="Arial" w:cs="Arial"/>
        </w:rPr>
        <w:t>pendekatan</w:t>
      </w:r>
      <w:proofErr w:type="spellEnd"/>
      <w:r w:rsidRPr="00C16DEE">
        <w:rPr>
          <w:rFonts w:ascii="Arial" w:hAnsi="Arial" w:cs="Arial"/>
        </w:rPr>
        <w:t xml:space="preserve"> </w:t>
      </w:r>
      <w:proofErr w:type="spellStart"/>
      <w:r w:rsidRPr="00C16DEE">
        <w:rPr>
          <w:rFonts w:ascii="Arial" w:hAnsi="Arial" w:cs="Arial"/>
        </w:rPr>
        <w:t>pemetaan</w:t>
      </w:r>
      <w:proofErr w:type="spellEnd"/>
      <w:r w:rsidRPr="00C16DEE">
        <w:rPr>
          <w:rFonts w:ascii="Arial" w:hAnsi="Arial" w:cs="Arial"/>
        </w:rPr>
        <w:t xml:space="preserve"> </w:t>
      </w:r>
      <w:proofErr w:type="spellStart"/>
      <w:r w:rsidRPr="00C16DEE">
        <w:rPr>
          <w:rFonts w:ascii="Arial" w:hAnsi="Arial" w:cs="Arial"/>
        </w:rPr>
        <w:t>partisipatif</w:t>
      </w:r>
      <w:proofErr w:type="spellEnd"/>
      <w:r w:rsidRPr="00C16DEE">
        <w:rPr>
          <w:rFonts w:ascii="Arial" w:hAnsi="Arial" w:cs="Arial"/>
        </w:rPr>
        <w:t xml:space="preserve"> </w:t>
      </w:r>
      <w:proofErr w:type="spellStart"/>
      <w:r w:rsidRPr="00C16DEE">
        <w:rPr>
          <w:rFonts w:ascii="Arial" w:hAnsi="Arial" w:cs="Arial"/>
        </w:rPr>
        <w:t>berbasis</w:t>
      </w:r>
      <w:proofErr w:type="spellEnd"/>
      <w:r w:rsidRPr="00C16DEE">
        <w:rPr>
          <w:rFonts w:ascii="Arial" w:hAnsi="Arial" w:cs="Arial"/>
        </w:rPr>
        <w:t xml:space="preserve"> </w:t>
      </w:r>
      <w:proofErr w:type="spellStart"/>
      <w:r w:rsidRPr="00C16DEE">
        <w:rPr>
          <w:rFonts w:ascii="Arial" w:hAnsi="Arial" w:cs="Arial"/>
        </w:rPr>
        <w:t>komunitas</w:t>
      </w:r>
      <w:proofErr w:type="spellEnd"/>
      <w:r w:rsidRPr="00C16DEE">
        <w:rPr>
          <w:rFonts w:ascii="Arial" w:hAnsi="Arial" w:cs="Arial"/>
        </w:rPr>
        <w:t xml:space="preserve">, </w:t>
      </w:r>
      <w:proofErr w:type="spellStart"/>
      <w:r w:rsidRPr="00C16DEE">
        <w:rPr>
          <w:rFonts w:ascii="Arial" w:hAnsi="Arial" w:cs="Arial"/>
        </w:rPr>
        <w:t>guna</w:t>
      </w:r>
      <w:proofErr w:type="spellEnd"/>
      <w:r w:rsidRPr="00C16DEE">
        <w:rPr>
          <w:rFonts w:ascii="Arial" w:hAnsi="Arial" w:cs="Arial"/>
        </w:rPr>
        <w:t xml:space="preserve"> </w:t>
      </w:r>
      <w:proofErr w:type="spellStart"/>
      <w:r w:rsidRPr="00C16DEE">
        <w:rPr>
          <w:rFonts w:ascii="Arial" w:hAnsi="Arial" w:cs="Arial"/>
        </w:rPr>
        <w:t>memastikan</w:t>
      </w:r>
      <w:proofErr w:type="spellEnd"/>
      <w:r w:rsidRPr="00C16DEE">
        <w:rPr>
          <w:rFonts w:ascii="Arial" w:hAnsi="Arial" w:cs="Arial"/>
        </w:rPr>
        <w:t xml:space="preserve"> </w:t>
      </w:r>
      <w:proofErr w:type="spellStart"/>
      <w:r w:rsidRPr="00C16DEE">
        <w:rPr>
          <w:rFonts w:ascii="Arial" w:hAnsi="Arial" w:cs="Arial"/>
        </w:rPr>
        <w:t>keterlibatan</w:t>
      </w:r>
      <w:proofErr w:type="spellEnd"/>
      <w:r w:rsidRPr="00C16DEE">
        <w:rPr>
          <w:rFonts w:ascii="Arial" w:hAnsi="Arial" w:cs="Arial"/>
        </w:rPr>
        <w:t xml:space="preserve"> </w:t>
      </w:r>
      <w:proofErr w:type="spellStart"/>
      <w:r w:rsidRPr="00C16DEE">
        <w:rPr>
          <w:rFonts w:ascii="Arial" w:hAnsi="Arial" w:cs="Arial"/>
        </w:rPr>
        <w:t>langsung</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mengidentifikasi</w:t>
      </w:r>
      <w:proofErr w:type="spellEnd"/>
      <w:r w:rsidRPr="00C16DEE">
        <w:rPr>
          <w:rFonts w:ascii="Arial" w:hAnsi="Arial" w:cs="Arial"/>
        </w:rPr>
        <w:t xml:space="preserve"> dan </w:t>
      </w:r>
      <w:proofErr w:type="spellStart"/>
      <w:r w:rsidRPr="00C16DEE">
        <w:rPr>
          <w:rFonts w:ascii="Arial" w:hAnsi="Arial" w:cs="Arial"/>
        </w:rPr>
        <w:t>menetapkan</w:t>
      </w:r>
      <w:proofErr w:type="spellEnd"/>
      <w:r w:rsidRPr="00C16DEE">
        <w:rPr>
          <w:rFonts w:ascii="Arial" w:hAnsi="Arial" w:cs="Arial"/>
        </w:rPr>
        <w:t xml:space="preserve"> batas </w:t>
      </w:r>
      <w:proofErr w:type="spellStart"/>
      <w:r w:rsidRPr="00C16DEE">
        <w:rPr>
          <w:rFonts w:ascii="Arial" w:hAnsi="Arial" w:cs="Arial"/>
        </w:rPr>
        <w:t>wilayahnya</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w:t>
      </w:r>
      <w:proofErr w:type="spellStart"/>
      <w:r w:rsidRPr="00C16DEE">
        <w:rPr>
          <w:rFonts w:ascii="Arial" w:hAnsi="Arial" w:cs="Arial"/>
        </w:rPr>
        <w:t>pembuktian</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atas</w:t>
      </w:r>
      <w:proofErr w:type="spellEnd"/>
      <w:r w:rsidRPr="00C16DEE">
        <w:rPr>
          <w:rFonts w:ascii="Arial" w:hAnsi="Arial" w:cs="Arial"/>
        </w:rPr>
        <w:t xml:space="preserve"> tanah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peradilan</w:t>
      </w:r>
      <w:proofErr w:type="spellEnd"/>
      <w:r w:rsidRPr="00C16DEE">
        <w:rPr>
          <w:rFonts w:ascii="Arial" w:hAnsi="Arial" w:cs="Arial"/>
        </w:rPr>
        <w:t xml:space="preserve"> agraria juga </w:t>
      </w:r>
      <w:proofErr w:type="spellStart"/>
      <w:r w:rsidRPr="00C16DEE">
        <w:rPr>
          <w:rFonts w:ascii="Arial" w:hAnsi="Arial" w:cs="Arial"/>
        </w:rPr>
        <w:t>perlu</w:t>
      </w:r>
      <w:proofErr w:type="spellEnd"/>
      <w:r w:rsidRPr="00C16DEE">
        <w:rPr>
          <w:rFonts w:ascii="Arial" w:hAnsi="Arial" w:cs="Arial"/>
        </w:rPr>
        <w:t xml:space="preserve"> </w:t>
      </w:r>
      <w:proofErr w:type="spellStart"/>
      <w:r w:rsidRPr="00C16DEE">
        <w:rPr>
          <w:rFonts w:ascii="Arial" w:hAnsi="Arial" w:cs="Arial"/>
        </w:rPr>
        <w:t>direformasi</w:t>
      </w:r>
      <w:proofErr w:type="spellEnd"/>
      <w:r w:rsidRPr="00C16DEE">
        <w:rPr>
          <w:rFonts w:ascii="Arial" w:hAnsi="Arial" w:cs="Arial"/>
        </w:rPr>
        <w:t xml:space="preserve">. </w:t>
      </w:r>
      <w:proofErr w:type="spellStart"/>
      <w:r w:rsidRPr="00C16DEE">
        <w:rPr>
          <w:rFonts w:ascii="Arial" w:hAnsi="Arial" w:cs="Arial"/>
        </w:rPr>
        <w:t>Mekanisme</w:t>
      </w:r>
      <w:proofErr w:type="spellEnd"/>
      <w:r w:rsidRPr="00C16DEE">
        <w:rPr>
          <w:rFonts w:ascii="Arial" w:hAnsi="Arial" w:cs="Arial"/>
        </w:rPr>
        <w:t xml:space="preserve"> yang </w:t>
      </w:r>
      <w:proofErr w:type="spellStart"/>
      <w:r w:rsidRPr="00C16DEE">
        <w:rPr>
          <w:rFonts w:ascii="Arial" w:hAnsi="Arial" w:cs="Arial"/>
        </w:rPr>
        <w:t>selama</w:t>
      </w:r>
      <w:proofErr w:type="spellEnd"/>
      <w:r w:rsidRPr="00C16DEE">
        <w:rPr>
          <w:rFonts w:ascii="Arial" w:hAnsi="Arial" w:cs="Arial"/>
        </w:rPr>
        <w:t xml:space="preserve"> ini </w:t>
      </w:r>
      <w:proofErr w:type="spellStart"/>
      <w:r w:rsidRPr="00C16DEE">
        <w:rPr>
          <w:rFonts w:ascii="Arial" w:hAnsi="Arial" w:cs="Arial"/>
        </w:rPr>
        <w:t>terlalu</w:t>
      </w:r>
      <w:proofErr w:type="spellEnd"/>
      <w:r w:rsidRPr="00C16DEE">
        <w:rPr>
          <w:rFonts w:ascii="Arial" w:hAnsi="Arial" w:cs="Arial"/>
        </w:rPr>
        <w:t xml:space="preserve"> </w:t>
      </w:r>
      <w:proofErr w:type="spellStart"/>
      <w:r w:rsidRPr="00C16DEE">
        <w:rPr>
          <w:rFonts w:ascii="Arial" w:hAnsi="Arial" w:cs="Arial"/>
        </w:rPr>
        <w:t>menekankan</w:t>
      </w:r>
      <w:proofErr w:type="spellEnd"/>
      <w:r w:rsidRPr="00C16DEE">
        <w:rPr>
          <w:rFonts w:ascii="Arial" w:hAnsi="Arial" w:cs="Arial"/>
        </w:rPr>
        <w:t xml:space="preserve"> </w:t>
      </w:r>
      <w:proofErr w:type="spellStart"/>
      <w:r w:rsidRPr="00C16DEE">
        <w:rPr>
          <w:rFonts w:ascii="Arial" w:hAnsi="Arial" w:cs="Arial"/>
        </w:rPr>
        <w:t>pada</w:t>
      </w:r>
      <w:proofErr w:type="spellEnd"/>
      <w:r w:rsidRPr="00C16DEE">
        <w:rPr>
          <w:rFonts w:ascii="Arial" w:hAnsi="Arial" w:cs="Arial"/>
        </w:rPr>
        <w:t xml:space="preserve"> </w:t>
      </w:r>
      <w:proofErr w:type="spellStart"/>
      <w:r w:rsidRPr="00C16DEE">
        <w:rPr>
          <w:rFonts w:ascii="Arial" w:hAnsi="Arial" w:cs="Arial"/>
        </w:rPr>
        <w:t>bukti</w:t>
      </w:r>
      <w:proofErr w:type="spellEnd"/>
      <w:r w:rsidRPr="00C16DEE">
        <w:rPr>
          <w:rFonts w:ascii="Arial" w:hAnsi="Arial" w:cs="Arial"/>
        </w:rPr>
        <w:t xml:space="preserve"> </w:t>
      </w:r>
      <w:proofErr w:type="spellStart"/>
      <w:r w:rsidRPr="00C16DEE">
        <w:rPr>
          <w:rFonts w:ascii="Arial" w:hAnsi="Arial" w:cs="Arial"/>
        </w:rPr>
        <w:t>dokumen</w:t>
      </w:r>
      <w:proofErr w:type="spellEnd"/>
      <w:r w:rsidRPr="00C16DEE">
        <w:rPr>
          <w:rFonts w:ascii="Arial" w:hAnsi="Arial" w:cs="Arial"/>
        </w:rPr>
        <w:t xml:space="preserve"> </w:t>
      </w:r>
      <w:proofErr w:type="spellStart"/>
      <w:r w:rsidRPr="00C16DEE">
        <w:rPr>
          <w:rFonts w:ascii="Arial" w:hAnsi="Arial" w:cs="Arial"/>
        </w:rPr>
        <w:t>harus</w:t>
      </w:r>
      <w:proofErr w:type="spellEnd"/>
      <w:r w:rsidRPr="00C16DEE">
        <w:rPr>
          <w:rFonts w:ascii="Arial" w:hAnsi="Arial" w:cs="Arial"/>
        </w:rPr>
        <w:t xml:space="preserve"> </w:t>
      </w:r>
      <w:proofErr w:type="spellStart"/>
      <w:r w:rsidRPr="00C16DEE">
        <w:rPr>
          <w:rFonts w:ascii="Arial" w:hAnsi="Arial" w:cs="Arial"/>
        </w:rPr>
        <w:t>diperluas</w:t>
      </w:r>
      <w:proofErr w:type="spellEnd"/>
      <w:r w:rsidRPr="00C16DEE">
        <w:rPr>
          <w:rFonts w:ascii="Arial" w:hAnsi="Arial" w:cs="Arial"/>
        </w:rPr>
        <w:t xml:space="preserve"> </w:t>
      </w:r>
      <w:proofErr w:type="spellStart"/>
      <w:r w:rsidRPr="00C16DEE">
        <w:rPr>
          <w:rFonts w:ascii="Arial" w:hAnsi="Arial" w:cs="Arial"/>
        </w:rPr>
        <w:t>untuk</w:t>
      </w:r>
      <w:proofErr w:type="spellEnd"/>
      <w:r w:rsidRPr="00C16DEE">
        <w:rPr>
          <w:rFonts w:ascii="Arial" w:hAnsi="Arial" w:cs="Arial"/>
        </w:rPr>
        <w:t xml:space="preserve"> </w:t>
      </w:r>
      <w:proofErr w:type="spellStart"/>
      <w:r w:rsidRPr="00C16DEE">
        <w:rPr>
          <w:rFonts w:ascii="Arial" w:hAnsi="Arial" w:cs="Arial"/>
        </w:rPr>
        <w:t>mengakomodasi</w:t>
      </w:r>
      <w:proofErr w:type="spellEnd"/>
      <w:r w:rsidRPr="00C16DEE">
        <w:rPr>
          <w:rFonts w:ascii="Arial" w:hAnsi="Arial" w:cs="Arial"/>
        </w:rPr>
        <w:t xml:space="preserve"> </w:t>
      </w:r>
      <w:proofErr w:type="spellStart"/>
      <w:r w:rsidRPr="00C16DEE">
        <w:rPr>
          <w:rFonts w:ascii="Arial" w:hAnsi="Arial" w:cs="Arial"/>
        </w:rPr>
        <w:t>bentuk-bentuk</w:t>
      </w:r>
      <w:proofErr w:type="spellEnd"/>
      <w:r w:rsidRPr="00C16DEE">
        <w:rPr>
          <w:rFonts w:ascii="Arial" w:hAnsi="Arial" w:cs="Arial"/>
        </w:rPr>
        <w:t xml:space="preserve"> </w:t>
      </w:r>
      <w:proofErr w:type="spellStart"/>
      <w:r w:rsidRPr="00C16DEE">
        <w:rPr>
          <w:rFonts w:ascii="Arial" w:hAnsi="Arial" w:cs="Arial"/>
        </w:rPr>
        <w:t>pembuktian</w:t>
      </w:r>
      <w:proofErr w:type="spellEnd"/>
      <w:r w:rsidRPr="00C16DEE">
        <w:rPr>
          <w:rFonts w:ascii="Arial" w:hAnsi="Arial" w:cs="Arial"/>
        </w:rPr>
        <w:t xml:space="preserve"> non-formal </w:t>
      </w:r>
      <w:proofErr w:type="spellStart"/>
      <w:r w:rsidRPr="00C16DEE">
        <w:rPr>
          <w:rFonts w:ascii="Arial" w:hAnsi="Arial" w:cs="Arial"/>
        </w:rPr>
        <w:t>seperti</w:t>
      </w:r>
      <w:proofErr w:type="spellEnd"/>
      <w:r w:rsidRPr="00C16DEE">
        <w:rPr>
          <w:rFonts w:ascii="Arial" w:hAnsi="Arial" w:cs="Arial"/>
        </w:rPr>
        <w:t xml:space="preserve"> </w:t>
      </w:r>
      <w:proofErr w:type="spellStart"/>
      <w:r w:rsidRPr="00C16DEE">
        <w:rPr>
          <w:rFonts w:ascii="Arial" w:hAnsi="Arial" w:cs="Arial"/>
        </w:rPr>
        <w:t>kesaksian</w:t>
      </w:r>
      <w:proofErr w:type="spellEnd"/>
      <w:r w:rsidRPr="00C16DEE">
        <w:rPr>
          <w:rFonts w:ascii="Arial" w:hAnsi="Arial" w:cs="Arial"/>
        </w:rPr>
        <w:t xml:space="preserve"> </w:t>
      </w:r>
      <w:proofErr w:type="spellStart"/>
      <w:r w:rsidRPr="00C16DEE">
        <w:rPr>
          <w:rFonts w:ascii="Arial" w:hAnsi="Arial" w:cs="Arial"/>
        </w:rPr>
        <w:t>tokoh</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sejarah</w:t>
      </w:r>
      <w:proofErr w:type="spellEnd"/>
      <w:r w:rsidRPr="00C16DEE">
        <w:rPr>
          <w:rFonts w:ascii="Arial" w:hAnsi="Arial" w:cs="Arial"/>
        </w:rPr>
        <w:t xml:space="preserve"> </w:t>
      </w:r>
      <w:proofErr w:type="spellStart"/>
      <w:r w:rsidRPr="00C16DEE">
        <w:rPr>
          <w:rFonts w:ascii="Arial" w:hAnsi="Arial" w:cs="Arial"/>
        </w:rPr>
        <w:t>penguasaan</w:t>
      </w:r>
      <w:proofErr w:type="spellEnd"/>
      <w:r w:rsidRPr="00C16DEE">
        <w:rPr>
          <w:rFonts w:ascii="Arial" w:hAnsi="Arial" w:cs="Arial"/>
        </w:rPr>
        <w:t xml:space="preserve">, dan </w:t>
      </w:r>
      <w:proofErr w:type="spellStart"/>
      <w:r w:rsidRPr="00C16DEE">
        <w:rPr>
          <w:rFonts w:ascii="Arial" w:hAnsi="Arial" w:cs="Arial"/>
        </w:rPr>
        <w:t>bukti</w:t>
      </w:r>
      <w:proofErr w:type="spellEnd"/>
      <w:r w:rsidRPr="00C16DEE">
        <w:rPr>
          <w:rFonts w:ascii="Arial" w:hAnsi="Arial" w:cs="Arial"/>
        </w:rPr>
        <w:t xml:space="preserve"> </w:t>
      </w:r>
      <w:proofErr w:type="spellStart"/>
      <w:r w:rsidRPr="00C16DEE">
        <w:rPr>
          <w:rFonts w:ascii="Arial" w:hAnsi="Arial" w:cs="Arial"/>
        </w:rPr>
        <w:t>fisik</w:t>
      </w:r>
      <w:proofErr w:type="spellEnd"/>
      <w:r w:rsidRPr="00C16DEE">
        <w:rPr>
          <w:rFonts w:ascii="Arial" w:hAnsi="Arial" w:cs="Arial"/>
        </w:rPr>
        <w:t xml:space="preserve"> </w:t>
      </w:r>
      <w:proofErr w:type="spellStart"/>
      <w:r w:rsidRPr="00C16DEE">
        <w:rPr>
          <w:rFonts w:ascii="Arial" w:hAnsi="Arial" w:cs="Arial"/>
        </w:rPr>
        <w:t>tradisional</w:t>
      </w:r>
      <w:proofErr w:type="spellEnd"/>
      <w:r w:rsidRPr="00C16DEE">
        <w:rPr>
          <w:rFonts w:ascii="Arial" w:hAnsi="Arial" w:cs="Arial"/>
        </w:rPr>
        <w:t xml:space="preserve">. Hal ini </w:t>
      </w:r>
      <w:proofErr w:type="spellStart"/>
      <w:r w:rsidRPr="00C16DEE">
        <w:rPr>
          <w:rFonts w:ascii="Arial" w:hAnsi="Arial" w:cs="Arial"/>
        </w:rPr>
        <w:t>sangat</w:t>
      </w:r>
      <w:proofErr w:type="spellEnd"/>
      <w:r w:rsidRPr="00C16DEE">
        <w:rPr>
          <w:rFonts w:ascii="Arial" w:hAnsi="Arial" w:cs="Arial"/>
        </w:rPr>
        <w:t xml:space="preserve"> </w:t>
      </w:r>
      <w:proofErr w:type="spellStart"/>
      <w:r w:rsidRPr="00C16DEE">
        <w:rPr>
          <w:rFonts w:ascii="Arial" w:hAnsi="Arial" w:cs="Arial"/>
        </w:rPr>
        <w:t>penting</w:t>
      </w:r>
      <w:proofErr w:type="spellEnd"/>
      <w:r w:rsidRPr="00C16DEE">
        <w:rPr>
          <w:rFonts w:ascii="Arial" w:hAnsi="Arial" w:cs="Arial"/>
        </w:rPr>
        <w:t xml:space="preserve"> agar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tetap</w:t>
      </w:r>
      <w:proofErr w:type="spellEnd"/>
      <w:r w:rsidRPr="00C16DEE">
        <w:rPr>
          <w:rFonts w:ascii="Arial" w:hAnsi="Arial" w:cs="Arial"/>
        </w:rPr>
        <w:t xml:space="preserve"> </w:t>
      </w:r>
      <w:proofErr w:type="spellStart"/>
      <w:r w:rsidRPr="00C16DEE">
        <w:rPr>
          <w:rFonts w:ascii="Arial" w:hAnsi="Arial" w:cs="Arial"/>
        </w:rPr>
        <w:t>dapat</w:t>
      </w:r>
      <w:proofErr w:type="spellEnd"/>
      <w:r w:rsidRPr="00C16DEE">
        <w:rPr>
          <w:rFonts w:ascii="Arial" w:hAnsi="Arial" w:cs="Arial"/>
        </w:rPr>
        <w:t xml:space="preserve"> </w:t>
      </w:r>
      <w:proofErr w:type="spellStart"/>
      <w:r w:rsidRPr="00C16DEE">
        <w:rPr>
          <w:rFonts w:ascii="Arial" w:hAnsi="Arial" w:cs="Arial"/>
        </w:rPr>
        <w:t>memperoleh</w:t>
      </w:r>
      <w:proofErr w:type="spellEnd"/>
      <w:r w:rsidRPr="00C16DEE">
        <w:rPr>
          <w:rFonts w:ascii="Arial" w:hAnsi="Arial" w:cs="Arial"/>
        </w:rPr>
        <w:t xml:space="preserve"> </w:t>
      </w:r>
      <w:proofErr w:type="spellStart"/>
      <w:r w:rsidRPr="00C16DEE">
        <w:rPr>
          <w:rFonts w:ascii="Arial" w:hAnsi="Arial" w:cs="Arial"/>
        </w:rPr>
        <w:t>keadilan</w:t>
      </w:r>
      <w:proofErr w:type="spellEnd"/>
      <w:r w:rsidRPr="00C16DEE">
        <w:rPr>
          <w:rFonts w:ascii="Arial" w:hAnsi="Arial" w:cs="Arial"/>
        </w:rPr>
        <w:t xml:space="preserve"> </w:t>
      </w:r>
      <w:proofErr w:type="spellStart"/>
      <w:r w:rsidRPr="00C16DEE">
        <w:rPr>
          <w:rFonts w:ascii="Arial" w:hAnsi="Arial" w:cs="Arial"/>
        </w:rPr>
        <w:t>meski</w:t>
      </w:r>
      <w:proofErr w:type="spellEnd"/>
      <w:r w:rsidRPr="00C16DEE">
        <w:rPr>
          <w:rFonts w:ascii="Arial" w:hAnsi="Arial" w:cs="Arial"/>
        </w:rPr>
        <w:t xml:space="preserve"> </w:t>
      </w:r>
      <w:proofErr w:type="spellStart"/>
      <w:r w:rsidRPr="00C16DEE">
        <w:rPr>
          <w:rFonts w:ascii="Arial" w:hAnsi="Arial" w:cs="Arial"/>
        </w:rPr>
        <w:t>tidak</w:t>
      </w:r>
      <w:proofErr w:type="spellEnd"/>
      <w:r w:rsidRPr="00C16DEE">
        <w:rPr>
          <w:rFonts w:ascii="Arial" w:hAnsi="Arial" w:cs="Arial"/>
        </w:rPr>
        <w:t xml:space="preserve"> </w:t>
      </w:r>
      <w:proofErr w:type="spellStart"/>
      <w:r w:rsidRPr="00C16DEE">
        <w:rPr>
          <w:rFonts w:ascii="Arial" w:hAnsi="Arial" w:cs="Arial"/>
        </w:rPr>
        <w:t>memiliki</w:t>
      </w:r>
      <w:proofErr w:type="spellEnd"/>
      <w:r w:rsidRPr="00C16DEE">
        <w:rPr>
          <w:rFonts w:ascii="Arial" w:hAnsi="Arial" w:cs="Arial"/>
        </w:rPr>
        <w:t xml:space="preserve"> </w:t>
      </w:r>
      <w:proofErr w:type="spellStart"/>
      <w:r w:rsidRPr="00C16DEE">
        <w:rPr>
          <w:rFonts w:ascii="Arial" w:hAnsi="Arial" w:cs="Arial"/>
        </w:rPr>
        <w:t>sertifikat</w:t>
      </w:r>
      <w:proofErr w:type="spellEnd"/>
      <w:r w:rsidRPr="00C16DEE">
        <w:rPr>
          <w:rFonts w:ascii="Arial" w:hAnsi="Arial" w:cs="Arial"/>
        </w:rPr>
        <w:t xml:space="preserve"> tanah.</w:t>
      </w:r>
    </w:p>
    <w:p w14:paraId="4D60D59A" w14:textId="2EAE2ADD" w:rsidR="00FE6078" w:rsidRPr="005C1B33" w:rsidRDefault="00C16DEE" w:rsidP="005C1B33">
      <w:pPr>
        <w:pStyle w:val="NormalWeb"/>
        <w:spacing w:line="360" w:lineRule="auto"/>
        <w:ind w:firstLine="720"/>
        <w:jc w:val="both"/>
        <w:rPr>
          <w:rFonts w:ascii="Arial" w:hAnsi="Arial" w:cs="Arial"/>
        </w:rPr>
      </w:pPr>
      <w:proofErr w:type="spellStart"/>
      <w:r w:rsidRPr="00C16DEE">
        <w:rPr>
          <w:rFonts w:ascii="Arial" w:hAnsi="Arial" w:cs="Arial"/>
        </w:rPr>
        <w:t>Peningkatan</w:t>
      </w:r>
      <w:proofErr w:type="spellEnd"/>
      <w:r w:rsidRPr="00C16DEE">
        <w:rPr>
          <w:rFonts w:ascii="Arial" w:hAnsi="Arial" w:cs="Arial"/>
        </w:rPr>
        <w:t xml:space="preserve"> </w:t>
      </w:r>
      <w:proofErr w:type="spellStart"/>
      <w:r w:rsidRPr="00C16DEE">
        <w:rPr>
          <w:rFonts w:ascii="Arial" w:hAnsi="Arial" w:cs="Arial"/>
        </w:rPr>
        <w:t>kapasitas</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melalui</w:t>
      </w:r>
      <w:proofErr w:type="spellEnd"/>
      <w:r w:rsidRPr="00C16DEE">
        <w:rPr>
          <w:rFonts w:ascii="Arial" w:hAnsi="Arial" w:cs="Arial"/>
        </w:rPr>
        <w:t xml:space="preserve"> </w:t>
      </w:r>
      <w:proofErr w:type="spellStart"/>
      <w:r w:rsidRPr="00C16DEE">
        <w:rPr>
          <w:rFonts w:ascii="Arial" w:hAnsi="Arial" w:cs="Arial"/>
        </w:rPr>
        <w:t>pendidikan</w:t>
      </w:r>
      <w:proofErr w:type="spellEnd"/>
      <w:r w:rsidRPr="00C16DEE">
        <w:rPr>
          <w:rFonts w:ascii="Arial" w:hAnsi="Arial" w:cs="Arial"/>
        </w:rPr>
        <w:t xml:space="preserve"> hukum dan </w:t>
      </w:r>
      <w:proofErr w:type="spellStart"/>
      <w:r w:rsidRPr="00C16DEE">
        <w:rPr>
          <w:rFonts w:ascii="Arial" w:hAnsi="Arial" w:cs="Arial"/>
        </w:rPr>
        <w:t>pendampingan</w:t>
      </w:r>
      <w:proofErr w:type="spellEnd"/>
      <w:r w:rsidRPr="00C16DEE">
        <w:rPr>
          <w:rFonts w:ascii="Arial" w:hAnsi="Arial" w:cs="Arial"/>
        </w:rPr>
        <w:t xml:space="preserve"> juga </w:t>
      </w:r>
      <w:proofErr w:type="spellStart"/>
      <w:r w:rsidRPr="00C16DEE">
        <w:rPr>
          <w:rFonts w:ascii="Arial" w:hAnsi="Arial" w:cs="Arial"/>
        </w:rPr>
        <w:t>harus</w:t>
      </w:r>
      <w:proofErr w:type="spellEnd"/>
      <w:r w:rsidRPr="00C16DEE">
        <w:rPr>
          <w:rFonts w:ascii="Arial" w:hAnsi="Arial" w:cs="Arial"/>
        </w:rPr>
        <w:t xml:space="preserve"> </w:t>
      </w:r>
      <w:proofErr w:type="spellStart"/>
      <w:r w:rsidRPr="00C16DEE">
        <w:rPr>
          <w:rFonts w:ascii="Arial" w:hAnsi="Arial" w:cs="Arial"/>
        </w:rPr>
        <w:t>menjadi</w:t>
      </w:r>
      <w:proofErr w:type="spellEnd"/>
      <w:r w:rsidRPr="00C16DEE">
        <w:rPr>
          <w:rFonts w:ascii="Arial" w:hAnsi="Arial" w:cs="Arial"/>
        </w:rPr>
        <w:t xml:space="preserve"> </w:t>
      </w:r>
      <w:proofErr w:type="spellStart"/>
      <w:r w:rsidRPr="00C16DEE">
        <w:rPr>
          <w:rFonts w:ascii="Arial" w:hAnsi="Arial" w:cs="Arial"/>
        </w:rPr>
        <w:t>prioritas</w:t>
      </w:r>
      <w:proofErr w:type="spellEnd"/>
      <w:r w:rsidRPr="00C16DEE">
        <w:rPr>
          <w:rFonts w:ascii="Arial" w:hAnsi="Arial" w:cs="Arial"/>
        </w:rPr>
        <w:t xml:space="preserve">. </w:t>
      </w:r>
      <w:proofErr w:type="spellStart"/>
      <w:r w:rsidRPr="00C16DEE">
        <w:rPr>
          <w:rFonts w:ascii="Arial" w:hAnsi="Arial" w:cs="Arial"/>
        </w:rPr>
        <w:t>Lembaga</w:t>
      </w:r>
      <w:proofErr w:type="spellEnd"/>
      <w:r w:rsidRPr="00C16DEE">
        <w:rPr>
          <w:rFonts w:ascii="Arial" w:hAnsi="Arial" w:cs="Arial"/>
        </w:rPr>
        <w:t xml:space="preserve"> </w:t>
      </w:r>
      <w:proofErr w:type="spellStart"/>
      <w:r w:rsidRPr="00C16DEE">
        <w:rPr>
          <w:rFonts w:ascii="Arial" w:hAnsi="Arial" w:cs="Arial"/>
        </w:rPr>
        <w:t>bantuan</w:t>
      </w:r>
      <w:proofErr w:type="spellEnd"/>
      <w:r w:rsidRPr="00C16DEE">
        <w:rPr>
          <w:rFonts w:ascii="Arial" w:hAnsi="Arial" w:cs="Arial"/>
        </w:rPr>
        <w:t xml:space="preserve"> hukum, </w:t>
      </w:r>
      <w:proofErr w:type="spellStart"/>
      <w:r w:rsidRPr="00C16DEE">
        <w:rPr>
          <w:rFonts w:ascii="Arial" w:hAnsi="Arial" w:cs="Arial"/>
        </w:rPr>
        <w:t>perguruan</w:t>
      </w:r>
      <w:proofErr w:type="spellEnd"/>
      <w:r w:rsidRPr="00C16DEE">
        <w:rPr>
          <w:rFonts w:ascii="Arial" w:hAnsi="Arial" w:cs="Arial"/>
        </w:rPr>
        <w:t xml:space="preserve"> </w:t>
      </w:r>
      <w:proofErr w:type="spellStart"/>
      <w:r w:rsidRPr="00C16DEE">
        <w:rPr>
          <w:rFonts w:ascii="Arial" w:hAnsi="Arial" w:cs="Arial"/>
        </w:rPr>
        <w:t>tinggi</w:t>
      </w:r>
      <w:proofErr w:type="spellEnd"/>
      <w:r w:rsidRPr="00C16DEE">
        <w:rPr>
          <w:rFonts w:ascii="Arial" w:hAnsi="Arial" w:cs="Arial"/>
        </w:rPr>
        <w:t xml:space="preserve">, </w:t>
      </w:r>
      <w:proofErr w:type="spellStart"/>
      <w:r w:rsidRPr="00C16DEE">
        <w:rPr>
          <w:rFonts w:ascii="Arial" w:hAnsi="Arial" w:cs="Arial"/>
        </w:rPr>
        <w:t>serta</w:t>
      </w:r>
      <w:proofErr w:type="spellEnd"/>
      <w:r w:rsidRPr="00C16DEE">
        <w:rPr>
          <w:rFonts w:ascii="Arial" w:hAnsi="Arial" w:cs="Arial"/>
        </w:rPr>
        <w:t xml:space="preserve"> </w:t>
      </w:r>
      <w:proofErr w:type="spellStart"/>
      <w:r w:rsidRPr="00C16DEE">
        <w:rPr>
          <w:rFonts w:ascii="Arial" w:hAnsi="Arial" w:cs="Arial"/>
        </w:rPr>
        <w:t>organisasi</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sipil </w:t>
      </w:r>
      <w:proofErr w:type="spellStart"/>
      <w:r w:rsidRPr="00C16DEE">
        <w:rPr>
          <w:rFonts w:ascii="Arial" w:hAnsi="Arial" w:cs="Arial"/>
        </w:rPr>
        <w:t>memiliki</w:t>
      </w:r>
      <w:proofErr w:type="spellEnd"/>
      <w:r w:rsidRPr="00C16DEE">
        <w:rPr>
          <w:rFonts w:ascii="Arial" w:hAnsi="Arial" w:cs="Arial"/>
        </w:rPr>
        <w:t xml:space="preserve"> </w:t>
      </w:r>
      <w:proofErr w:type="spellStart"/>
      <w:r w:rsidRPr="00C16DEE">
        <w:rPr>
          <w:rFonts w:ascii="Arial" w:hAnsi="Arial" w:cs="Arial"/>
        </w:rPr>
        <w:t>peran</w:t>
      </w:r>
      <w:proofErr w:type="spellEnd"/>
      <w:r w:rsidRPr="00C16DEE">
        <w:rPr>
          <w:rFonts w:ascii="Arial" w:hAnsi="Arial" w:cs="Arial"/>
        </w:rPr>
        <w:t xml:space="preserve"> </w:t>
      </w:r>
      <w:proofErr w:type="spellStart"/>
      <w:r w:rsidRPr="00C16DEE">
        <w:rPr>
          <w:rFonts w:ascii="Arial" w:hAnsi="Arial" w:cs="Arial"/>
        </w:rPr>
        <w:t>strategis</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memberikan</w:t>
      </w:r>
      <w:proofErr w:type="spellEnd"/>
      <w:r w:rsidRPr="00C16DEE">
        <w:rPr>
          <w:rFonts w:ascii="Arial" w:hAnsi="Arial" w:cs="Arial"/>
        </w:rPr>
        <w:t xml:space="preserve"> </w:t>
      </w:r>
      <w:proofErr w:type="spellStart"/>
      <w:r w:rsidRPr="00C16DEE">
        <w:rPr>
          <w:rFonts w:ascii="Arial" w:hAnsi="Arial" w:cs="Arial"/>
        </w:rPr>
        <w:t>pemahaman</w:t>
      </w:r>
      <w:proofErr w:type="spellEnd"/>
      <w:r w:rsidRPr="00C16DEE">
        <w:rPr>
          <w:rFonts w:ascii="Arial" w:hAnsi="Arial" w:cs="Arial"/>
        </w:rPr>
        <w:t xml:space="preserve"> hukum dan </w:t>
      </w:r>
      <w:proofErr w:type="spellStart"/>
      <w:r w:rsidRPr="00C16DEE">
        <w:rPr>
          <w:rFonts w:ascii="Arial" w:hAnsi="Arial" w:cs="Arial"/>
        </w:rPr>
        <w:t>advokasi</w:t>
      </w:r>
      <w:proofErr w:type="spellEnd"/>
      <w:r w:rsidRPr="00C16DEE">
        <w:rPr>
          <w:rFonts w:ascii="Arial" w:hAnsi="Arial" w:cs="Arial"/>
        </w:rPr>
        <w:t xml:space="preserve"> </w:t>
      </w:r>
      <w:proofErr w:type="spellStart"/>
      <w:r w:rsidRPr="00C16DEE">
        <w:rPr>
          <w:rFonts w:ascii="Arial" w:hAnsi="Arial" w:cs="Arial"/>
        </w:rPr>
        <w:t>bagi</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dalam</w:t>
      </w:r>
      <w:proofErr w:type="spellEnd"/>
      <w:r w:rsidRPr="00C16DEE">
        <w:rPr>
          <w:rFonts w:ascii="Arial" w:hAnsi="Arial" w:cs="Arial"/>
        </w:rPr>
        <w:t xml:space="preserve"> </w:t>
      </w:r>
      <w:proofErr w:type="spellStart"/>
      <w:r w:rsidRPr="00C16DEE">
        <w:rPr>
          <w:rFonts w:ascii="Arial" w:hAnsi="Arial" w:cs="Arial"/>
        </w:rPr>
        <w:t>memperjuangkan</w:t>
      </w:r>
      <w:proofErr w:type="spellEnd"/>
      <w:r w:rsidRPr="00C16DEE">
        <w:rPr>
          <w:rFonts w:ascii="Arial" w:hAnsi="Arial" w:cs="Arial"/>
        </w:rPr>
        <w:t xml:space="preserve"> </w:t>
      </w:r>
      <w:proofErr w:type="spellStart"/>
      <w:r w:rsidRPr="00C16DEE">
        <w:rPr>
          <w:rFonts w:ascii="Arial" w:hAnsi="Arial" w:cs="Arial"/>
        </w:rPr>
        <w:t>hak</w:t>
      </w:r>
      <w:proofErr w:type="spellEnd"/>
      <w:r w:rsidRPr="00C16DEE">
        <w:rPr>
          <w:rFonts w:ascii="Arial" w:hAnsi="Arial" w:cs="Arial"/>
        </w:rPr>
        <w:t xml:space="preserve"> </w:t>
      </w:r>
      <w:proofErr w:type="spellStart"/>
      <w:r w:rsidRPr="00C16DEE">
        <w:rPr>
          <w:rFonts w:ascii="Arial" w:hAnsi="Arial" w:cs="Arial"/>
        </w:rPr>
        <w:t>atas</w:t>
      </w:r>
      <w:proofErr w:type="spellEnd"/>
      <w:r w:rsidRPr="00C16DEE">
        <w:rPr>
          <w:rFonts w:ascii="Arial" w:hAnsi="Arial" w:cs="Arial"/>
        </w:rPr>
        <w:t xml:space="preserve"> </w:t>
      </w:r>
      <w:proofErr w:type="spellStart"/>
      <w:r w:rsidRPr="00C16DEE">
        <w:rPr>
          <w:rFonts w:ascii="Arial" w:hAnsi="Arial" w:cs="Arial"/>
        </w:rPr>
        <w:t>tanahnya</w:t>
      </w:r>
      <w:proofErr w:type="spellEnd"/>
      <w:r w:rsidRPr="00C16DEE">
        <w:rPr>
          <w:rFonts w:ascii="Arial" w:hAnsi="Arial" w:cs="Arial"/>
        </w:rPr>
        <w:t xml:space="preserve">, </w:t>
      </w:r>
      <w:proofErr w:type="spellStart"/>
      <w:r w:rsidRPr="00C16DEE">
        <w:rPr>
          <w:rFonts w:ascii="Arial" w:hAnsi="Arial" w:cs="Arial"/>
        </w:rPr>
        <w:t>baik</w:t>
      </w:r>
      <w:proofErr w:type="spellEnd"/>
      <w:r w:rsidRPr="00C16DEE">
        <w:rPr>
          <w:rFonts w:ascii="Arial" w:hAnsi="Arial" w:cs="Arial"/>
        </w:rPr>
        <w:t xml:space="preserve"> </w:t>
      </w:r>
      <w:proofErr w:type="spellStart"/>
      <w:r w:rsidRPr="00C16DEE">
        <w:rPr>
          <w:rFonts w:ascii="Arial" w:hAnsi="Arial" w:cs="Arial"/>
        </w:rPr>
        <w:t>melalui</w:t>
      </w:r>
      <w:proofErr w:type="spellEnd"/>
      <w:r w:rsidRPr="00C16DEE">
        <w:rPr>
          <w:rFonts w:ascii="Arial" w:hAnsi="Arial" w:cs="Arial"/>
        </w:rPr>
        <w:t xml:space="preserve"> </w:t>
      </w:r>
      <w:proofErr w:type="spellStart"/>
      <w:r w:rsidRPr="00C16DEE">
        <w:rPr>
          <w:rFonts w:ascii="Arial" w:hAnsi="Arial" w:cs="Arial"/>
        </w:rPr>
        <w:t>jalur</w:t>
      </w:r>
      <w:proofErr w:type="spellEnd"/>
      <w:r w:rsidRPr="00C16DEE">
        <w:rPr>
          <w:rFonts w:ascii="Arial" w:hAnsi="Arial" w:cs="Arial"/>
        </w:rPr>
        <w:t xml:space="preserve"> </w:t>
      </w:r>
      <w:proofErr w:type="spellStart"/>
      <w:r w:rsidRPr="00C16DEE">
        <w:rPr>
          <w:rFonts w:ascii="Arial" w:hAnsi="Arial" w:cs="Arial"/>
        </w:rPr>
        <w:t>administratif</w:t>
      </w:r>
      <w:proofErr w:type="spellEnd"/>
      <w:r w:rsidRPr="00C16DEE">
        <w:rPr>
          <w:rFonts w:ascii="Arial" w:hAnsi="Arial" w:cs="Arial"/>
        </w:rPr>
        <w:t xml:space="preserve"> </w:t>
      </w:r>
      <w:proofErr w:type="spellStart"/>
      <w:r w:rsidRPr="00C16DEE">
        <w:rPr>
          <w:rFonts w:ascii="Arial" w:hAnsi="Arial" w:cs="Arial"/>
        </w:rPr>
        <w:t>maupun</w:t>
      </w:r>
      <w:proofErr w:type="spellEnd"/>
      <w:r w:rsidRPr="00C16DEE">
        <w:rPr>
          <w:rFonts w:ascii="Arial" w:hAnsi="Arial" w:cs="Arial"/>
        </w:rPr>
        <w:t xml:space="preserve"> </w:t>
      </w:r>
      <w:proofErr w:type="spellStart"/>
      <w:r w:rsidRPr="00C16DEE">
        <w:rPr>
          <w:rFonts w:ascii="Arial" w:hAnsi="Arial" w:cs="Arial"/>
        </w:rPr>
        <w:t>litigasi</w:t>
      </w:r>
      <w:proofErr w:type="spellEnd"/>
      <w:r w:rsidRPr="00C16DEE">
        <w:rPr>
          <w:rFonts w:ascii="Arial" w:hAnsi="Arial" w:cs="Arial"/>
        </w:rPr>
        <w:t xml:space="preserve">. </w:t>
      </w:r>
      <w:proofErr w:type="spellStart"/>
      <w:r w:rsidRPr="00C16DEE">
        <w:rPr>
          <w:rFonts w:ascii="Arial" w:hAnsi="Arial" w:cs="Arial"/>
        </w:rPr>
        <w:t>Selain</w:t>
      </w:r>
      <w:proofErr w:type="spellEnd"/>
      <w:r w:rsidRPr="00C16DEE">
        <w:rPr>
          <w:rFonts w:ascii="Arial" w:hAnsi="Arial" w:cs="Arial"/>
        </w:rPr>
        <w:t xml:space="preserve"> </w:t>
      </w:r>
      <w:proofErr w:type="spellStart"/>
      <w:r w:rsidRPr="00C16DEE">
        <w:rPr>
          <w:rFonts w:ascii="Arial" w:hAnsi="Arial" w:cs="Arial"/>
        </w:rPr>
        <w:t>itu</w:t>
      </w:r>
      <w:proofErr w:type="spellEnd"/>
      <w:r w:rsidRPr="00C16DEE">
        <w:rPr>
          <w:rFonts w:ascii="Arial" w:hAnsi="Arial" w:cs="Arial"/>
        </w:rPr>
        <w:t xml:space="preserve">, </w:t>
      </w:r>
      <w:proofErr w:type="spellStart"/>
      <w:r w:rsidRPr="00C16DEE">
        <w:rPr>
          <w:rFonts w:ascii="Arial" w:hAnsi="Arial" w:cs="Arial"/>
        </w:rPr>
        <w:t>harmonisasi</w:t>
      </w:r>
      <w:proofErr w:type="spellEnd"/>
      <w:r w:rsidRPr="00C16DEE">
        <w:rPr>
          <w:rFonts w:ascii="Arial" w:hAnsi="Arial" w:cs="Arial"/>
        </w:rPr>
        <w:t xml:space="preserve"> </w:t>
      </w:r>
      <w:proofErr w:type="spellStart"/>
      <w:r w:rsidRPr="00C16DEE">
        <w:rPr>
          <w:rFonts w:ascii="Arial" w:hAnsi="Arial" w:cs="Arial"/>
        </w:rPr>
        <w:t>antara</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dan hukum </w:t>
      </w:r>
      <w:proofErr w:type="spellStart"/>
      <w:r w:rsidRPr="00C16DEE">
        <w:rPr>
          <w:rFonts w:ascii="Arial" w:hAnsi="Arial" w:cs="Arial"/>
        </w:rPr>
        <w:t>nasional</w:t>
      </w:r>
      <w:proofErr w:type="spellEnd"/>
      <w:r w:rsidRPr="00C16DEE">
        <w:rPr>
          <w:rFonts w:ascii="Arial" w:hAnsi="Arial" w:cs="Arial"/>
        </w:rPr>
        <w:t xml:space="preserve"> </w:t>
      </w:r>
      <w:proofErr w:type="spellStart"/>
      <w:r w:rsidRPr="00C16DEE">
        <w:rPr>
          <w:rFonts w:ascii="Arial" w:hAnsi="Arial" w:cs="Arial"/>
        </w:rPr>
        <w:t>perlu</w:t>
      </w:r>
      <w:proofErr w:type="spellEnd"/>
      <w:r w:rsidRPr="00C16DEE">
        <w:rPr>
          <w:rFonts w:ascii="Arial" w:hAnsi="Arial" w:cs="Arial"/>
        </w:rPr>
        <w:t xml:space="preserve"> </w:t>
      </w:r>
      <w:proofErr w:type="spellStart"/>
      <w:r w:rsidRPr="00C16DEE">
        <w:rPr>
          <w:rFonts w:ascii="Arial" w:hAnsi="Arial" w:cs="Arial"/>
        </w:rPr>
        <w:t>diperkuat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harus</w:t>
      </w:r>
      <w:proofErr w:type="spellEnd"/>
      <w:r w:rsidRPr="00C16DEE">
        <w:rPr>
          <w:rFonts w:ascii="Arial" w:hAnsi="Arial" w:cs="Arial"/>
        </w:rPr>
        <w:t xml:space="preserve"> </w:t>
      </w:r>
      <w:proofErr w:type="spellStart"/>
      <w:r w:rsidRPr="00C16DEE">
        <w:rPr>
          <w:rFonts w:ascii="Arial" w:hAnsi="Arial" w:cs="Arial"/>
        </w:rPr>
        <w:t>diakui</w:t>
      </w:r>
      <w:proofErr w:type="spellEnd"/>
      <w:r w:rsidRPr="00C16DEE">
        <w:rPr>
          <w:rFonts w:ascii="Arial" w:hAnsi="Arial" w:cs="Arial"/>
        </w:rPr>
        <w:t xml:space="preserve"> </w:t>
      </w:r>
      <w:proofErr w:type="spellStart"/>
      <w:r w:rsidRPr="00C16DEE">
        <w:rPr>
          <w:rFonts w:ascii="Arial" w:hAnsi="Arial" w:cs="Arial"/>
        </w:rPr>
        <w:t>sebagai</w:t>
      </w:r>
      <w:proofErr w:type="spellEnd"/>
      <w:r w:rsidRPr="00C16DEE">
        <w:rPr>
          <w:rFonts w:ascii="Arial" w:hAnsi="Arial" w:cs="Arial"/>
        </w:rPr>
        <w:t xml:space="preserve"> bagian integral </w:t>
      </w:r>
      <w:proofErr w:type="spellStart"/>
      <w:r w:rsidRPr="00C16DEE">
        <w:rPr>
          <w:rFonts w:ascii="Arial" w:hAnsi="Arial" w:cs="Arial"/>
        </w:rPr>
        <w:t>dari</w:t>
      </w:r>
      <w:proofErr w:type="spellEnd"/>
      <w:r w:rsidRPr="00C16DEE">
        <w:rPr>
          <w:rFonts w:ascii="Arial" w:hAnsi="Arial" w:cs="Arial"/>
        </w:rPr>
        <w:t xml:space="preserve"> </w:t>
      </w:r>
      <w:proofErr w:type="spellStart"/>
      <w:r w:rsidRPr="00C16DEE">
        <w:rPr>
          <w:rFonts w:ascii="Arial" w:hAnsi="Arial" w:cs="Arial"/>
        </w:rPr>
        <w:t>sistem</w:t>
      </w:r>
      <w:proofErr w:type="spellEnd"/>
      <w:r w:rsidRPr="00C16DEE">
        <w:rPr>
          <w:rFonts w:ascii="Arial" w:hAnsi="Arial" w:cs="Arial"/>
        </w:rPr>
        <w:t xml:space="preserve"> hukum Indonesia, </w:t>
      </w:r>
      <w:proofErr w:type="spellStart"/>
      <w:r w:rsidRPr="00C16DEE">
        <w:rPr>
          <w:rFonts w:ascii="Arial" w:hAnsi="Arial" w:cs="Arial"/>
        </w:rPr>
        <w:t>bukan</w:t>
      </w:r>
      <w:proofErr w:type="spellEnd"/>
      <w:r w:rsidRPr="00C16DEE">
        <w:rPr>
          <w:rFonts w:ascii="Arial" w:hAnsi="Arial" w:cs="Arial"/>
        </w:rPr>
        <w:t xml:space="preserve"> </w:t>
      </w:r>
      <w:proofErr w:type="spellStart"/>
      <w:r w:rsidRPr="00C16DEE">
        <w:rPr>
          <w:rFonts w:ascii="Arial" w:hAnsi="Arial" w:cs="Arial"/>
        </w:rPr>
        <w:t>sekadar</w:t>
      </w:r>
      <w:proofErr w:type="spellEnd"/>
      <w:r w:rsidRPr="00C16DEE">
        <w:rPr>
          <w:rFonts w:ascii="Arial" w:hAnsi="Arial" w:cs="Arial"/>
        </w:rPr>
        <w:t xml:space="preserve"> </w:t>
      </w:r>
      <w:proofErr w:type="spellStart"/>
      <w:r w:rsidRPr="00C16DEE">
        <w:rPr>
          <w:rFonts w:ascii="Arial" w:hAnsi="Arial" w:cs="Arial"/>
        </w:rPr>
        <w:t>pelengkap</w:t>
      </w:r>
      <w:proofErr w:type="spellEnd"/>
      <w:r w:rsidRPr="00C16DEE">
        <w:rPr>
          <w:rFonts w:ascii="Arial" w:hAnsi="Arial" w:cs="Arial"/>
        </w:rPr>
        <w:t xml:space="preserve">. </w:t>
      </w:r>
      <w:proofErr w:type="spellStart"/>
      <w:r w:rsidRPr="00C16DEE">
        <w:rPr>
          <w:rFonts w:ascii="Arial" w:hAnsi="Arial" w:cs="Arial"/>
        </w:rPr>
        <w:t>Pendekatan</w:t>
      </w:r>
      <w:proofErr w:type="spellEnd"/>
      <w:r w:rsidRPr="00C16DEE">
        <w:rPr>
          <w:rFonts w:ascii="Arial" w:hAnsi="Arial" w:cs="Arial"/>
        </w:rPr>
        <w:t xml:space="preserve"> </w:t>
      </w:r>
      <w:proofErr w:type="spellStart"/>
      <w:r w:rsidRPr="00C16DEE">
        <w:rPr>
          <w:rFonts w:ascii="Arial" w:hAnsi="Arial" w:cs="Arial"/>
        </w:rPr>
        <w:t>pluralisme</w:t>
      </w:r>
      <w:proofErr w:type="spellEnd"/>
      <w:r w:rsidRPr="00C16DEE">
        <w:rPr>
          <w:rFonts w:ascii="Arial" w:hAnsi="Arial" w:cs="Arial"/>
        </w:rPr>
        <w:t xml:space="preserve"> hukum </w:t>
      </w:r>
      <w:proofErr w:type="spellStart"/>
      <w:r w:rsidRPr="00C16DEE">
        <w:rPr>
          <w:rFonts w:ascii="Arial" w:hAnsi="Arial" w:cs="Arial"/>
        </w:rPr>
        <w:t>diperlukan</w:t>
      </w:r>
      <w:proofErr w:type="spellEnd"/>
      <w:r w:rsidRPr="00C16DEE">
        <w:rPr>
          <w:rFonts w:ascii="Arial" w:hAnsi="Arial" w:cs="Arial"/>
        </w:rPr>
        <w:t xml:space="preserve"> agar </w:t>
      </w:r>
      <w:proofErr w:type="spellStart"/>
      <w:r w:rsidRPr="00C16DEE">
        <w:rPr>
          <w:rFonts w:ascii="Arial" w:hAnsi="Arial" w:cs="Arial"/>
        </w:rPr>
        <w:t>sistem</w:t>
      </w:r>
      <w:proofErr w:type="spellEnd"/>
      <w:r w:rsidRPr="00C16DEE">
        <w:rPr>
          <w:rFonts w:ascii="Arial" w:hAnsi="Arial" w:cs="Arial"/>
        </w:rPr>
        <w:t xml:space="preserve"> agraria </w:t>
      </w:r>
      <w:proofErr w:type="spellStart"/>
      <w:r w:rsidRPr="00C16DEE">
        <w:rPr>
          <w:rFonts w:ascii="Arial" w:hAnsi="Arial" w:cs="Arial"/>
        </w:rPr>
        <w:t>nasional</w:t>
      </w:r>
      <w:proofErr w:type="spellEnd"/>
      <w:r w:rsidRPr="00C16DEE">
        <w:rPr>
          <w:rFonts w:ascii="Arial" w:hAnsi="Arial" w:cs="Arial"/>
        </w:rPr>
        <w:t xml:space="preserve"> </w:t>
      </w:r>
      <w:proofErr w:type="spellStart"/>
      <w:r w:rsidRPr="00C16DEE">
        <w:rPr>
          <w:rFonts w:ascii="Arial" w:hAnsi="Arial" w:cs="Arial"/>
        </w:rPr>
        <w:t>dapat</w:t>
      </w:r>
      <w:proofErr w:type="spellEnd"/>
      <w:r w:rsidRPr="00C16DEE">
        <w:rPr>
          <w:rFonts w:ascii="Arial" w:hAnsi="Arial" w:cs="Arial"/>
        </w:rPr>
        <w:t xml:space="preserve"> </w:t>
      </w:r>
      <w:proofErr w:type="spellStart"/>
      <w:r w:rsidRPr="00C16DEE">
        <w:rPr>
          <w:rFonts w:ascii="Arial" w:hAnsi="Arial" w:cs="Arial"/>
        </w:rPr>
        <w:t>mengakomodasi</w:t>
      </w:r>
      <w:proofErr w:type="spellEnd"/>
      <w:r w:rsidRPr="00C16DEE">
        <w:rPr>
          <w:rFonts w:ascii="Arial" w:hAnsi="Arial" w:cs="Arial"/>
        </w:rPr>
        <w:t xml:space="preserve"> </w:t>
      </w:r>
      <w:proofErr w:type="spellStart"/>
      <w:r w:rsidRPr="00C16DEE">
        <w:rPr>
          <w:rFonts w:ascii="Arial" w:hAnsi="Arial" w:cs="Arial"/>
        </w:rPr>
        <w:t>keberagaman</w:t>
      </w:r>
      <w:proofErr w:type="spellEnd"/>
      <w:r w:rsidRPr="00C16DEE">
        <w:rPr>
          <w:rFonts w:ascii="Arial" w:hAnsi="Arial" w:cs="Arial"/>
        </w:rPr>
        <w:t xml:space="preserve"> </w:t>
      </w:r>
      <w:proofErr w:type="spellStart"/>
      <w:r w:rsidRPr="00C16DEE">
        <w:rPr>
          <w:rFonts w:ascii="Arial" w:hAnsi="Arial" w:cs="Arial"/>
        </w:rPr>
        <w:t>struktur</w:t>
      </w:r>
      <w:proofErr w:type="spellEnd"/>
      <w:r w:rsidRPr="00C16DEE">
        <w:rPr>
          <w:rFonts w:ascii="Arial" w:hAnsi="Arial" w:cs="Arial"/>
        </w:rPr>
        <w:t xml:space="preserve"> </w:t>
      </w:r>
      <w:proofErr w:type="spellStart"/>
      <w:r w:rsidRPr="00C16DEE">
        <w:rPr>
          <w:rFonts w:ascii="Arial" w:hAnsi="Arial" w:cs="Arial"/>
        </w:rPr>
        <w:t>kepemilikan</w:t>
      </w:r>
      <w:proofErr w:type="spellEnd"/>
      <w:r w:rsidRPr="00C16DEE">
        <w:rPr>
          <w:rFonts w:ascii="Arial" w:hAnsi="Arial" w:cs="Arial"/>
        </w:rPr>
        <w:t xml:space="preserve"> tanah di Indonesia. </w:t>
      </w:r>
      <w:proofErr w:type="spellStart"/>
      <w:r w:rsidRPr="00C16DEE">
        <w:rPr>
          <w:rFonts w:ascii="Arial" w:hAnsi="Arial" w:cs="Arial"/>
        </w:rPr>
        <w:t>Akhirnya</w:t>
      </w:r>
      <w:proofErr w:type="spellEnd"/>
      <w:r w:rsidRPr="00C16DEE">
        <w:rPr>
          <w:rFonts w:ascii="Arial" w:hAnsi="Arial" w:cs="Arial"/>
        </w:rPr>
        <w:t xml:space="preserve">, </w:t>
      </w:r>
      <w:proofErr w:type="spellStart"/>
      <w:r w:rsidRPr="00C16DEE">
        <w:rPr>
          <w:rFonts w:ascii="Arial" w:hAnsi="Arial" w:cs="Arial"/>
        </w:rPr>
        <w:lastRenderedPageBreak/>
        <w:t>pemerintah</w:t>
      </w:r>
      <w:proofErr w:type="spellEnd"/>
      <w:r w:rsidRPr="00C16DEE">
        <w:rPr>
          <w:rFonts w:ascii="Arial" w:hAnsi="Arial" w:cs="Arial"/>
        </w:rPr>
        <w:t xml:space="preserve"> </w:t>
      </w:r>
      <w:proofErr w:type="spellStart"/>
      <w:r w:rsidRPr="00C16DEE">
        <w:rPr>
          <w:rFonts w:ascii="Arial" w:hAnsi="Arial" w:cs="Arial"/>
        </w:rPr>
        <w:t>perlu</w:t>
      </w:r>
      <w:proofErr w:type="spellEnd"/>
      <w:r w:rsidRPr="00C16DEE">
        <w:rPr>
          <w:rFonts w:ascii="Arial" w:hAnsi="Arial" w:cs="Arial"/>
        </w:rPr>
        <w:t xml:space="preserve"> </w:t>
      </w:r>
      <w:proofErr w:type="spellStart"/>
      <w:r w:rsidRPr="00C16DEE">
        <w:rPr>
          <w:rFonts w:ascii="Arial" w:hAnsi="Arial" w:cs="Arial"/>
        </w:rPr>
        <w:t>melakukan</w:t>
      </w:r>
      <w:proofErr w:type="spellEnd"/>
      <w:r w:rsidRPr="00C16DEE">
        <w:rPr>
          <w:rFonts w:ascii="Arial" w:hAnsi="Arial" w:cs="Arial"/>
        </w:rPr>
        <w:t xml:space="preserve"> monitoring dan </w:t>
      </w:r>
      <w:proofErr w:type="spellStart"/>
      <w:r w:rsidRPr="00C16DEE">
        <w:rPr>
          <w:rFonts w:ascii="Arial" w:hAnsi="Arial" w:cs="Arial"/>
        </w:rPr>
        <w:t>evaluasi</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berkala</w:t>
      </w:r>
      <w:proofErr w:type="spellEnd"/>
      <w:r w:rsidRPr="00C16DEE">
        <w:rPr>
          <w:rFonts w:ascii="Arial" w:hAnsi="Arial" w:cs="Arial"/>
        </w:rPr>
        <w:t xml:space="preserve"> </w:t>
      </w:r>
      <w:proofErr w:type="spellStart"/>
      <w:r w:rsidRPr="00C16DEE">
        <w:rPr>
          <w:rFonts w:ascii="Arial" w:hAnsi="Arial" w:cs="Arial"/>
        </w:rPr>
        <w:t>terhadap</w:t>
      </w:r>
      <w:proofErr w:type="spellEnd"/>
      <w:r w:rsidRPr="00C16DEE">
        <w:rPr>
          <w:rFonts w:ascii="Arial" w:hAnsi="Arial" w:cs="Arial"/>
        </w:rPr>
        <w:t xml:space="preserve"> </w:t>
      </w:r>
      <w:proofErr w:type="spellStart"/>
      <w:r w:rsidRPr="00C16DEE">
        <w:rPr>
          <w:rFonts w:ascii="Arial" w:hAnsi="Arial" w:cs="Arial"/>
        </w:rPr>
        <w:t>implementasi</w:t>
      </w:r>
      <w:proofErr w:type="spellEnd"/>
      <w:r w:rsidRPr="00C16DEE">
        <w:rPr>
          <w:rFonts w:ascii="Arial" w:hAnsi="Arial" w:cs="Arial"/>
        </w:rPr>
        <w:t xml:space="preserve"> </w:t>
      </w:r>
      <w:proofErr w:type="spellStart"/>
      <w:r w:rsidRPr="00C16DEE">
        <w:rPr>
          <w:rFonts w:ascii="Arial" w:hAnsi="Arial" w:cs="Arial"/>
        </w:rPr>
        <w:t>kebijakan</w:t>
      </w:r>
      <w:proofErr w:type="spellEnd"/>
      <w:r w:rsidRPr="00C16DEE">
        <w:rPr>
          <w:rFonts w:ascii="Arial" w:hAnsi="Arial" w:cs="Arial"/>
        </w:rPr>
        <w:t xml:space="preserve"> </w:t>
      </w:r>
      <w:proofErr w:type="spellStart"/>
      <w:r w:rsidRPr="00C16DEE">
        <w:rPr>
          <w:rFonts w:ascii="Arial" w:hAnsi="Arial" w:cs="Arial"/>
        </w:rPr>
        <w:t>pengakuan</w:t>
      </w:r>
      <w:proofErr w:type="spellEnd"/>
      <w:r w:rsidRPr="00C16DEE">
        <w:rPr>
          <w:rFonts w:ascii="Arial" w:hAnsi="Arial" w:cs="Arial"/>
        </w:rPr>
        <w:t xml:space="preserve"> tanah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Evaluasi</w:t>
      </w:r>
      <w:proofErr w:type="spellEnd"/>
      <w:r w:rsidRPr="00C16DEE">
        <w:rPr>
          <w:rFonts w:ascii="Arial" w:hAnsi="Arial" w:cs="Arial"/>
        </w:rPr>
        <w:t xml:space="preserve"> ini </w:t>
      </w:r>
      <w:proofErr w:type="spellStart"/>
      <w:r w:rsidRPr="00C16DEE">
        <w:rPr>
          <w:rFonts w:ascii="Arial" w:hAnsi="Arial" w:cs="Arial"/>
        </w:rPr>
        <w:t>harus</w:t>
      </w:r>
      <w:proofErr w:type="spellEnd"/>
      <w:r w:rsidRPr="00C16DEE">
        <w:rPr>
          <w:rFonts w:ascii="Arial" w:hAnsi="Arial" w:cs="Arial"/>
        </w:rPr>
        <w:t xml:space="preserve"> </w:t>
      </w:r>
      <w:proofErr w:type="spellStart"/>
      <w:r w:rsidRPr="00C16DEE">
        <w:rPr>
          <w:rFonts w:ascii="Arial" w:hAnsi="Arial" w:cs="Arial"/>
        </w:rPr>
        <w:t>mencakup</w:t>
      </w:r>
      <w:proofErr w:type="spellEnd"/>
      <w:r w:rsidRPr="00C16DEE">
        <w:rPr>
          <w:rFonts w:ascii="Arial" w:hAnsi="Arial" w:cs="Arial"/>
        </w:rPr>
        <w:t xml:space="preserve"> </w:t>
      </w:r>
      <w:proofErr w:type="spellStart"/>
      <w:r w:rsidRPr="00C16DEE">
        <w:rPr>
          <w:rFonts w:ascii="Arial" w:hAnsi="Arial" w:cs="Arial"/>
        </w:rPr>
        <w:t>efektivitas</w:t>
      </w:r>
      <w:proofErr w:type="spellEnd"/>
      <w:r w:rsidRPr="00C16DEE">
        <w:rPr>
          <w:rFonts w:ascii="Arial" w:hAnsi="Arial" w:cs="Arial"/>
        </w:rPr>
        <w:t xml:space="preserve"> </w:t>
      </w:r>
      <w:proofErr w:type="spellStart"/>
      <w:r w:rsidRPr="00C16DEE">
        <w:rPr>
          <w:rFonts w:ascii="Arial" w:hAnsi="Arial" w:cs="Arial"/>
        </w:rPr>
        <w:t>regulasi</w:t>
      </w:r>
      <w:proofErr w:type="spellEnd"/>
      <w:r w:rsidRPr="00C16DEE">
        <w:rPr>
          <w:rFonts w:ascii="Arial" w:hAnsi="Arial" w:cs="Arial"/>
        </w:rPr>
        <w:t xml:space="preserve"> yang ada, </w:t>
      </w:r>
      <w:proofErr w:type="spellStart"/>
      <w:r w:rsidRPr="00C16DEE">
        <w:rPr>
          <w:rFonts w:ascii="Arial" w:hAnsi="Arial" w:cs="Arial"/>
        </w:rPr>
        <w:t>seperti</w:t>
      </w:r>
      <w:proofErr w:type="spellEnd"/>
      <w:r w:rsidRPr="00C16DEE">
        <w:rPr>
          <w:rFonts w:ascii="Arial" w:hAnsi="Arial" w:cs="Arial"/>
        </w:rPr>
        <w:t xml:space="preserve"> </w:t>
      </w:r>
      <w:proofErr w:type="spellStart"/>
      <w:r w:rsidRPr="00C16DEE">
        <w:rPr>
          <w:rFonts w:ascii="Arial" w:hAnsi="Arial" w:cs="Arial"/>
        </w:rPr>
        <w:t>Permen</w:t>
      </w:r>
      <w:proofErr w:type="spellEnd"/>
      <w:r w:rsidRPr="00C16DEE">
        <w:rPr>
          <w:rFonts w:ascii="Arial" w:hAnsi="Arial" w:cs="Arial"/>
        </w:rPr>
        <w:t xml:space="preserve"> ATR/BPN No.   </w:t>
      </w:r>
      <w:proofErr w:type="spellStart"/>
      <w:r w:rsidRPr="00C16DEE">
        <w:rPr>
          <w:rFonts w:ascii="Arial" w:hAnsi="Arial" w:cs="Arial"/>
        </w:rPr>
        <w:t>Tahun</w:t>
      </w:r>
      <w:proofErr w:type="spellEnd"/>
      <w:r w:rsidRPr="00C16DEE">
        <w:rPr>
          <w:rFonts w:ascii="Arial" w:hAnsi="Arial" w:cs="Arial"/>
        </w:rPr>
        <w:t xml:space="preserve"> 2019, </w:t>
      </w:r>
      <w:proofErr w:type="spellStart"/>
      <w:r w:rsidRPr="00C16DEE">
        <w:rPr>
          <w:rFonts w:ascii="Arial" w:hAnsi="Arial" w:cs="Arial"/>
        </w:rPr>
        <w:t>sekaligus</w:t>
      </w:r>
      <w:proofErr w:type="spellEnd"/>
      <w:r w:rsidRPr="00C16DEE">
        <w:rPr>
          <w:rFonts w:ascii="Arial" w:hAnsi="Arial" w:cs="Arial"/>
        </w:rPr>
        <w:t xml:space="preserve"> </w:t>
      </w:r>
      <w:proofErr w:type="spellStart"/>
      <w:r w:rsidRPr="00C16DEE">
        <w:rPr>
          <w:rFonts w:ascii="Arial" w:hAnsi="Arial" w:cs="Arial"/>
        </w:rPr>
        <w:t>menilai</w:t>
      </w:r>
      <w:proofErr w:type="spellEnd"/>
      <w:r w:rsidRPr="00C16DEE">
        <w:rPr>
          <w:rFonts w:ascii="Arial" w:hAnsi="Arial" w:cs="Arial"/>
        </w:rPr>
        <w:t xml:space="preserve"> </w:t>
      </w:r>
      <w:proofErr w:type="spellStart"/>
      <w:r w:rsidRPr="00C16DEE">
        <w:rPr>
          <w:rFonts w:ascii="Arial" w:hAnsi="Arial" w:cs="Arial"/>
        </w:rPr>
        <w:t>sejauh</w:t>
      </w:r>
      <w:proofErr w:type="spellEnd"/>
      <w:r w:rsidRPr="00C16DEE">
        <w:rPr>
          <w:rFonts w:ascii="Arial" w:hAnsi="Arial" w:cs="Arial"/>
        </w:rPr>
        <w:t xml:space="preserve"> mana </w:t>
      </w:r>
      <w:proofErr w:type="spellStart"/>
      <w:r w:rsidRPr="00C16DEE">
        <w:rPr>
          <w:rFonts w:ascii="Arial" w:hAnsi="Arial" w:cs="Arial"/>
        </w:rPr>
        <w:t>dampaknya</w:t>
      </w:r>
      <w:proofErr w:type="spellEnd"/>
      <w:r w:rsidRPr="00C16DEE">
        <w:rPr>
          <w:rFonts w:ascii="Arial" w:hAnsi="Arial" w:cs="Arial"/>
        </w:rPr>
        <w:t xml:space="preserve"> </w:t>
      </w:r>
      <w:proofErr w:type="spellStart"/>
      <w:r w:rsidRPr="00C16DEE">
        <w:rPr>
          <w:rFonts w:ascii="Arial" w:hAnsi="Arial" w:cs="Arial"/>
        </w:rPr>
        <w:t>terhadap</w:t>
      </w:r>
      <w:proofErr w:type="spellEnd"/>
      <w:r w:rsidRPr="00C16DEE">
        <w:rPr>
          <w:rFonts w:ascii="Arial" w:hAnsi="Arial" w:cs="Arial"/>
        </w:rPr>
        <w:t xml:space="preserve"> </w:t>
      </w:r>
      <w:proofErr w:type="spellStart"/>
      <w:r w:rsidRPr="00C16DEE">
        <w:rPr>
          <w:rFonts w:ascii="Arial" w:hAnsi="Arial" w:cs="Arial"/>
        </w:rPr>
        <w:t>perlindungan</w:t>
      </w:r>
      <w:proofErr w:type="spellEnd"/>
      <w:r w:rsidRPr="00C16DEE">
        <w:rPr>
          <w:rFonts w:ascii="Arial" w:hAnsi="Arial" w:cs="Arial"/>
        </w:rPr>
        <w:t xml:space="preserve"> dan </w:t>
      </w:r>
      <w:proofErr w:type="spellStart"/>
      <w:r w:rsidRPr="00C16DEE">
        <w:rPr>
          <w:rFonts w:ascii="Arial" w:hAnsi="Arial" w:cs="Arial"/>
        </w:rPr>
        <w:t>pemberdayaan</w:t>
      </w:r>
      <w:proofErr w:type="spellEnd"/>
      <w:r w:rsidRPr="00C16DEE">
        <w:rPr>
          <w:rFonts w:ascii="Arial" w:hAnsi="Arial" w:cs="Arial"/>
        </w:rPr>
        <w:t xml:space="preserve"> </w:t>
      </w:r>
      <w:proofErr w:type="spellStart"/>
      <w:r w:rsidRPr="00C16DEE">
        <w:rPr>
          <w:rFonts w:ascii="Arial" w:hAnsi="Arial" w:cs="Arial"/>
        </w:rPr>
        <w:t>masyarakat</w:t>
      </w:r>
      <w:proofErr w:type="spellEnd"/>
      <w:r w:rsidRPr="00C16DEE">
        <w:rPr>
          <w:rFonts w:ascii="Arial" w:hAnsi="Arial" w:cs="Arial"/>
        </w:rPr>
        <w:t xml:space="preserve"> hukum </w:t>
      </w:r>
      <w:proofErr w:type="spellStart"/>
      <w:r w:rsidRPr="00C16DEE">
        <w:rPr>
          <w:rFonts w:ascii="Arial" w:hAnsi="Arial" w:cs="Arial"/>
        </w:rPr>
        <w:t>adat</w:t>
      </w:r>
      <w:proofErr w:type="spellEnd"/>
      <w:r w:rsidRPr="00C16DEE">
        <w:rPr>
          <w:rFonts w:ascii="Arial" w:hAnsi="Arial" w:cs="Arial"/>
        </w:rPr>
        <w:t xml:space="preserve"> </w:t>
      </w:r>
      <w:proofErr w:type="spellStart"/>
      <w:r w:rsidRPr="00C16DEE">
        <w:rPr>
          <w:rFonts w:ascii="Arial" w:hAnsi="Arial" w:cs="Arial"/>
        </w:rPr>
        <w:t>secara</w:t>
      </w:r>
      <w:proofErr w:type="spellEnd"/>
      <w:r w:rsidRPr="00C16DEE">
        <w:rPr>
          <w:rFonts w:ascii="Arial" w:hAnsi="Arial" w:cs="Arial"/>
        </w:rPr>
        <w:t xml:space="preserve"> </w:t>
      </w:r>
      <w:proofErr w:type="spellStart"/>
      <w:r w:rsidRPr="00C16DEE">
        <w:rPr>
          <w:rFonts w:ascii="Arial" w:hAnsi="Arial" w:cs="Arial"/>
        </w:rPr>
        <w:t>nyata</w:t>
      </w:r>
      <w:proofErr w:type="spellEnd"/>
      <w:r w:rsidRPr="00C16DEE">
        <w:rPr>
          <w:rFonts w:ascii="Arial" w:hAnsi="Arial" w:cs="Arial"/>
        </w:rPr>
        <w:t xml:space="preserve"> di </w:t>
      </w:r>
      <w:proofErr w:type="spellStart"/>
      <w:r w:rsidRPr="00C16DEE">
        <w:rPr>
          <w:rFonts w:ascii="Arial" w:hAnsi="Arial" w:cs="Arial"/>
        </w:rPr>
        <w:t>lapangan</w:t>
      </w:r>
      <w:proofErr w:type="spellEnd"/>
      <w:r w:rsidRPr="00C16DEE">
        <w:rPr>
          <w:rFonts w:ascii="Arial" w:hAnsi="Arial" w:cs="Arial"/>
        </w:rPr>
        <w:t>.</w:t>
      </w:r>
    </w:p>
    <w:p w14:paraId="11567641" w14:textId="3FDD9E82" w:rsidR="00FE6078" w:rsidRDefault="00000000" w:rsidP="005C1B33">
      <w:pPr>
        <w:spacing w:after="0" w:line="240" w:lineRule="auto"/>
        <w:rPr>
          <w:rFonts w:ascii="Arial" w:eastAsia="Verdana" w:hAnsi="Arial" w:cs="Arial"/>
          <w:b/>
          <w:color w:val="000000"/>
          <w:sz w:val="24"/>
          <w:szCs w:val="24"/>
        </w:rPr>
      </w:pPr>
      <w:r>
        <w:rPr>
          <w:rFonts w:ascii="Verdana" w:eastAsia="Verdana" w:hAnsi="Verdana" w:cs="Verdana"/>
          <w:b/>
          <w:color w:val="000000"/>
          <w:sz w:val="24"/>
          <w:szCs w:val="24"/>
        </w:rPr>
        <w:t> </w:t>
      </w:r>
      <w:r w:rsidR="005C1B33">
        <w:rPr>
          <w:rFonts w:ascii="Arial" w:eastAsia="Verdana" w:hAnsi="Arial" w:cs="Arial"/>
          <w:b/>
          <w:color w:val="000000"/>
          <w:sz w:val="24"/>
          <w:szCs w:val="24"/>
        </w:rPr>
        <w:t xml:space="preserve">Daftar </w:t>
      </w:r>
      <w:proofErr w:type="spellStart"/>
      <w:r w:rsidR="005C1B33">
        <w:rPr>
          <w:rFonts w:ascii="Arial" w:eastAsia="Verdana" w:hAnsi="Arial" w:cs="Arial"/>
          <w:b/>
          <w:color w:val="000000"/>
          <w:sz w:val="24"/>
          <w:szCs w:val="24"/>
        </w:rPr>
        <w:t>Puskata</w:t>
      </w:r>
      <w:proofErr w:type="spellEnd"/>
    </w:p>
    <w:p w14:paraId="6C3D25AE" w14:textId="77777777" w:rsidR="005C1B33" w:rsidRPr="005C1B33" w:rsidRDefault="005C1B33" w:rsidP="005C1B33">
      <w:pPr>
        <w:pStyle w:val="NormalWeb"/>
        <w:jc w:val="both"/>
        <w:rPr>
          <w:rFonts w:ascii="Arial" w:hAnsi="Arial" w:cs="Arial"/>
        </w:rPr>
      </w:pPr>
      <w:r w:rsidRPr="005C1B33">
        <w:rPr>
          <w:rFonts w:ascii="Arial" w:hAnsi="Arial" w:cs="Arial"/>
        </w:rPr>
        <w:t xml:space="preserve">Agnes Monika </w:t>
      </w:r>
      <w:proofErr w:type="spellStart"/>
      <w:r w:rsidRPr="005C1B33">
        <w:rPr>
          <w:rFonts w:ascii="Arial" w:hAnsi="Arial" w:cs="Arial"/>
        </w:rPr>
        <w:t>Gultom</w:t>
      </w:r>
      <w:proofErr w:type="spellEnd"/>
      <w:r w:rsidRPr="005C1B33">
        <w:rPr>
          <w:rFonts w:ascii="Arial" w:hAnsi="Arial" w:cs="Arial"/>
        </w:rPr>
        <w:t xml:space="preserve">, Hisar </w:t>
      </w:r>
      <w:proofErr w:type="spellStart"/>
      <w:r w:rsidRPr="005C1B33">
        <w:rPr>
          <w:rFonts w:ascii="Arial" w:hAnsi="Arial" w:cs="Arial"/>
        </w:rPr>
        <w:t>Siregar</w:t>
      </w:r>
      <w:proofErr w:type="spellEnd"/>
      <w:r w:rsidRPr="005C1B33">
        <w:rPr>
          <w:rFonts w:ascii="Arial" w:hAnsi="Arial" w:cs="Arial"/>
        </w:rPr>
        <w:t xml:space="preserve">, &amp; Ria Juliana </w:t>
      </w:r>
      <w:proofErr w:type="spellStart"/>
      <w:r w:rsidRPr="005C1B33">
        <w:rPr>
          <w:rFonts w:ascii="Arial" w:hAnsi="Arial" w:cs="Arial"/>
        </w:rPr>
        <w:t>Siregar</w:t>
      </w:r>
      <w:proofErr w:type="spellEnd"/>
      <w:r w:rsidRPr="005C1B33">
        <w:rPr>
          <w:rFonts w:ascii="Arial" w:hAnsi="Arial" w:cs="Arial"/>
        </w:rPr>
        <w:t xml:space="preserve">. “Legal Review of Settlement of Customary Land Disputes Through Mediation According to Positive Law.” </w:t>
      </w:r>
      <w:r w:rsidRPr="005C1B33">
        <w:rPr>
          <w:rStyle w:val="Penekanan"/>
          <w:rFonts w:ascii="Arial" w:hAnsi="Arial" w:cs="Arial"/>
        </w:rPr>
        <w:t>Journal of Legal and Cultural Analytics</w:t>
      </w:r>
      <w:r w:rsidRPr="005C1B33">
        <w:rPr>
          <w:rFonts w:ascii="Arial" w:hAnsi="Arial" w:cs="Arial"/>
        </w:rPr>
        <w:t xml:space="preserve">, Vol. 4 No. 1, 2023. </w:t>
      </w:r>
    </w:p>
    <w:p w14:paraId="00DB6ADE" w14:textId="77777777" w:rsidR="005C1B33" w:rsidRPr="005C1B33" w:rsidRDefault="005C1B33" w:rsidP="005C1B33">
      <w:pPr>
        <w:pStyle w:val="NormalWeb"/>
        <w:jc w:val="both"/>
        <w:rPr>
          <w:rFonts w:ascii="Arial" w:hAnsi="Arial" w:cs="Arial"/>
        </w:rPr>
      </w:pPr>
      <w:proofErr w:type="spellStart"/>
      <w:r w:rsidRPr="005C1B33">
        <w:rPr>
          <w:rFonts w:ascii="Arial" w:hAnsi="Arial" w:cs="Arial"/>
        </w:rPr>
        <w:t>Aleska</w:t>
      </w:r>
      <w:proofErr w:type="spellEnd"/>
      <w:r w:rsidRPr="005C1B33">
        <w:rPr>
          <w:rFonts w:ascii="Arial" w:hAnsi="Arial" w:cs="Arial"/>
        </w:rPr>
        <w:t xml:space="preserve">, I. I. P., Naomi </w:t>
      </w:r>
      <w:proofErr w:type="spellStart"/>
      <w:r w:rsidRPr="005C1B33">
        <w:rPr>
          <w:rFonts w:ascii="Arial" w:hAnsi="Arial" w:cs="Arial"/>
        </w:rPr>
        <w:t>Emmavenza</w:t>
      </w:r>
      <w:proofErr w:type="spellEnd"/>
      <w:r w:rsidRPr="005C1B33">
        <w:rPr>
          <w:rFonts w:ascii="Arial" w:hAnsi="Arial" w:cs="Arial"/>
        </w:rPr>
        <w:t xml:space="preserve"> </w:t>
      </w:r>
      <w:proofErr w:type="spellStart"/>
      <w:r w:rsidRPr="005C1B33">
        <w:rPr>
          <w:rFonts w:ascii="Arial" w:hAnsi="Arial" w:cs="Arial"/>
        </w:rPr>
        <w:t>Daat</w:t>
      </w:r>
      <w:proofErr w:type="spellEnd"/>
      <w:r w:rsidRPr="005C1B33">
        <w:rPr>
          <w:rFonts w:ascii="Arial" w:hAnsi="Arial" w:cs="Arial"/>
        </w:rPr>
        <w:t xml:space="preserve">, &amp; Sri </w:t>
      </w:r>
      <w:proofErr w:type="spellStart"/>
      <w:r w:rsidRPr="005C1B33">
        <w:rPr>
          <w:rFonts w:ascii="Arial" w:hAnsi="Arial" w:cs="Arial"/>
        </w:rPr>
        <w:t>Harini</w:t>
      </w:r>
      <w:proofErr w:type="spellEnd"/>
      <w:r w:rsidRPr="005C1B33">
        <w:rPr>
          <w:rFonts w:ascii="Arial" w:hAnsi="Arial" w:cs="Arial"/>
        </w:rPr>
        <w:t xml:space="preserve"> </w:t>
      </w:r>
      <w:proofErr w:type="spellStart"/>
      <w:r w:rsidRPr="005C1B33">
        <w:rPr>
          <w:rFonts w:ascii="Arial" w:hAnsi="Arial" w:cs="Arial"/>
        </w:rPr>
        <w:t>Dwiyatmi</w:t>
      </w:r>
      <w:proofErr w:type="spellEnd"/>
      <w:r w:rsidRPr="005C1B33">
        <w:rPr>
          <w:rFonts w:ascii="Arial" w:hAnsi="Arial" w:cs="Arial"/>
        </w:rPr>
        <w:t>. “</w:t>
      </w:r>
      <w:proofErr w:type="spellStart"/>
      <w:r w:rsidRPr="005C1B33">
        <w:rPr>
          <w:rFonts w:ascii="Arial" w:hAnsi="Arial" w:cs="Arial"/>
        </w:rPr>
        <w:t>Ganti</w:t>
      </w:r>
      <w:proofErr w:type="spellEnd"/>
      <w:r w:rsidRPr="005C1B33">
        <w:rPr>
          <w:rFonts w:ascii="Arial" w:hAnsi="Arial" w:cs="Arial"/>
        </w:rPr>
        <w:t xml:space="preserve"> </w:t>
      </w:r>
      <w:proofErr w:type="spellStart"/>
      <w:r w:rsidRPr="005C1B33">
        <w:rPr>
          <w:rFonts w:ascii="Arial" w:hAnsi="Arial" w:cs="Arial"/>
        </w:rPr>
        <w:t>Rugi</w:t>
      </w:r>
      <w:proofErr w:type="spellEnd"/>
      <w:r w:rsidRPr="005C1B33">
        <w:rPr>
          <w:rFonts w:ascii="Arial" w:hAnsi="Arial" w:cs="Arial"/>
        </w:rPr>
        <w:t xml:space="preserve"> Karena </w:t>
      </w:r>
      <w:proofErr w:type="spellStart"/>
      <w:r w:rsidRPr="005C1B33">
        <w:rPr>
          <w:rFonts w:ascii="Arial" w:hAnsi="Arial" w:cs="Arial"/>
        </w:rPr>
        <w:t>Perbuatan</w:t>
      </w:r>
      <w:proofErr w:type="spellEnd"/>
      <w:r w:rsidRPr="005C1B33">
        <w:rPr>
          <w:rFonts w:ascii="Arial" w:hAnsi="Arial" w:cs="Arial"/>
        </w:rPr>
        <w:t xml:space="preserve"> </w:t>
      </w:r>
      <w:proofErr w:type="spellStart"/>
      <w:r w:rsidRPr="005C1B33">
        <w:rPr>
          <w:rFonts w:ascii="Arial" w:hAnsi="Arial" w:cs="Arial"/>
        </w:rPr>
        <w:t>Melawan</w:t>
      </w:r>
      <w:proofErr w:type="spellEnd"/>
      <w:r w:rsidRPr="005C1B33">
        <w:rPr>
          <w:rFonts w:ascii="Arial" w:hAnsi="Arial" w:cs="Arial"/>
        </w:rPr>
        <w:t xml:space="preserve"> Hukum </w:t>
      </w:r>
      <w:proofErr w:type="spellStart"/>
      <w:r w:rsidRPr="005C1B33">
        <w:rPr>
          <w:rFonts w:ascii="Arial" w:hAnsi="Arial" w:cs="Arial"/>
        </w:rPr>
        <w:t>Dalam</w:t>
      </w:r>
      <w:proofErr w:type="spellEnd"/>
      <w:r w:rsidRPr="005C1B33">
        <w:rPr>
          <w:rFonts w:ascii="Arial" w:hAnsi="Arial" w:cs="Arial"/>
        </w:rPr>
        <w:t xml:space="preserve"> </w:t>
      </w:r>
      <w:proofErr w:type="spellStart"/>
      <w:r w:rsidRPr="005C1B33">
        <w:rPr>
          <w:rFonts w:ascii="Arial" w:hAnsi="Arial" w:cs="Arial"/>
        </w:rPr>
        <w:t>Sengketa</w:t>
      </w:r>
      <w:proofErr w:type="spellEnd"/>
      <w:r w:rsidRPr="005C1B33">
        <w:rPr>
          <w:rFonts w:ascii="Arial" w:hAnsi="Arial" w:cs="Arial"/>
        </w:rPr>
        <w:t xml:space="preserve"> </w:t>
      </w:r>
      <w:proofErr w:type="spellStart"/>
      <w:r w:rsidRPr="005C1B33">
        <w:rPr>
          <w:rFonts w:ascii="Arial" w:hAnsi="Arial" w:cs="Arial"/>
        </w:rPr>
        <w:t>Penguasaan</w:t>
      </w:r>
      <w:proofErr w:type="spellEnd"/>
      <w:r w:rsidRPr="005C1B33">
        <w:rPr>
          <w:rFonts w:ascii="Arial" w:hAnsi="Arial" w:cs="Arial"/>
        </w:rPr>
        <w:t xml:space="preserve"> Tanah </w:t>
      </w:r>
      <w:proofErr w:type="spellStart"/>
      <w:r w:rsidRPr="005C1B33">
        <w:rPr>
          <w:rFonts w:ascii="Arial" w:hAnsi="Arial" w:cs="Arial"/>
        </w:rPr>
        <w:t>Adat</w:t>
      </w:r>
      <w:proofErr w:type="spellEnd"/>
      <w:r w:rsidRPr="005C1B33">
        <w:rPr>
          <w:rFonts w:ascii="Arial" w:hAnsi="Arial" w:cs="Arial"/>
        </w:rPr>
        <w:t xml:space="preserve">.” </w:t>
      </w:r>
      <w:r w:rsidRPr="005C1B33">
        <w:rPr>
          <w:rStyle w:val="Penekanan"/>
          <w:rFonts w:ascii="Arial" w:hAnsi="Arial" w:cs="Arial"/>
        </w:rPr>
        <w:t>Jurnal USM Law Review</w:t>
      </w:r>
      <w:r w:rsidRPr="005C1B33">
        <w:rPr>
          <w:rFonts w:ascii="Arial" w:hAnsi="Arial" w:cs="Arial"/>
        </w:rPr>
        <w:t xml:space="preserve">, Vol. 8 No. 2, 2025. </w:t>
      </w:r>
    </w:p>
    <w:p w14:paraId="7C9F746D" w14:textId="77777777" w:rsidR="005C1B33" w:rsidRPr="005C1B33" w:rsidRDefault="005C1B33" w:rsidP="005C1B33">
      <w:pPr>
        <w:pStyle w:val="NormalWeb"/>
        <w:jc w:val="both"/>
        <w:rPr>
          <w:rFonts w:ascii="Arial" w:hAnsi="Arial" w:cs="Arial"/>
        </w:rPr>
      </w:pPr>
      <w:proofErr w:type="spellStart"/>
      <w:r w:rsidRPr="005C1B33">
        <w:rPr>
          <w:rFonts w:ascii="Arial" w:hAnsi="Arial" w:cs="Arial"/>
        </w:rPr>
        <w:t>Andini</w:t>
      </w:r>
      <w:proofErr w:type="spellEnd"/>
      <w:r w:rsidRPr="005C1B33">
        <w:rPr>
          <w:rFonts w:ascii="Arial" w:hAnsi="Arial" w:cs="Arial"/>
        </w:rPr>
        <w:t xml:space="preserve">, N. P. A. D., &amp; Dewi, A. A. A. P. (2023). </w:t>
      </w:r>
      <w:proofErr w:type="spellStart"/>
      <w:r w:rsidRPr="005C1B33">
        <w:rPr>
          <w:rFonts w:ascii="Arial" w:hAnsi="Arial" w:cs="Arial"/>
        </w:rPr>
        <w:t>Kepastian</w:t>
      </w:r>
      <w:proofErr w:type="spellEnd"/>
      <w:r w:rsidRPr="005C1B33">
        <w:rPr>
          <w:rFonts w:ascii="Arial" w:hAnsi="Arial" w:cs="Arial"/>
        </w:rPr>
        <w:t xml:space="preserve"> Hukum </w:t>
      </w:r>
      <w:proofErr w:type="spellStart"/>
      <w:r w:rsidRPr="005C1B33">
        <w:rPr>
          <w:rFonts w:ascii="Arial" w:hAnsi="Arial" w:cs="Arial"/>
        </w:rPr>
        <w:t>atas</w:t>
      </w:r>
      <w:proofErr w:type="spellEnd"/>
      <w:r w:rsidRPr="005C1B33">
        <w:rPr>
          <w:rFonts w:ascii="Arial" w:hAnsi="Arial" w:cs="Arial"/>
        </w:rPr>
        <w:t xml:space="preserve"> Tanah </w:t>
      </w:r>
      <w:proofErr w:type="spellStart"/>
      <w:r w:rsidRPr="005C1B33">
        <w:rPr>
          <w:rFonts w:ascii="Arial" w:hAnsi="Arial" w:cs="Arial"/>
        </w:rPr>
        <w:t>Adat</w:t>
      </w:r>
      <w:proofErr w:type="spellEnd"/>
      <w:r w:rsidRPr="005C1B33">
        <w:rPr>
          <w:rFonts w:ascii="Arial" w:hAnsi="Arial" w:cs="Arial"/>
        </w:rPr>
        <w:t xml:space="preserve"> yang </w:t>
      </w:r>
      <w:proofErr w:type="spellStart"/>
      <w:r w:rsidRPr="005C1B33">
        <w:rPr>
          <w:rFonts w:ascii="Arial" w:hAnsi="Arial" w:cs="Arial"/>
        </w:rPr>
        <w:t>Diklaim</w:t>
      </w:r>
      <w:proofErr w:type="spellEnd"/>
      <w:r w:rsidRPr="005C1B33">
        <w:rPr>
          <w:rFonts w:ascii="Arial" w:hAnsi="Arial" w:cs="Arial"/>
        </w:rPr>
        <w:t xml:space="preserve"> </w:t>
      </w:r>
      <w:proofErr w:type="spellStart"/>
      <w:r w:rsidRPr="005C1B33">
        <w:rPr>
          <w:rFonts w:ascii="Arial" w:hAnsi="Arial" w:cs="Arial"/>
        </w:rPr>
        <w:t>Menjadi</w:t>
      </w:r>
      <w:proofErr w:type="spellEnd"/>
      <w:r w:rsidRPr="005C1B33">
        <w:rPr>
          <w:rFonts w:ascii="Arial" w:hAnsi="Arial" w:cs="Arial"/>
        </w:rPr>
        <w:t xml:space="preserve"> Tanah </w:t>
      </w:r>
      <w:proofErr w:type="spellStart"/>
      <w:r w:rsidRPr="005C1B33">
        <w:rPr>
          <w:rFonts w:ascii="Arial" w:hAnsi="Arial" w:cs="Arial"/>
        </w:rPr>
        <w:t>Pribadi</w:t>
      </w:r>
      <w:proofErr w:type="spellEnd"/>
      <w:r w:rsidRPr="005C1B33">
        <w:rPr>
          <w:rFonts w:ascii="Arial" w:hAnsi="Arial" w:cs="Arial"/>
        </w:rPr>
        <w:t xml:space="preserve">. </w:t>
      </w:r>
      <w:proofErr w:type="spellStart"/>
      <w:r w:rsidRPr="005C1B33">
        <w:rPr>
          <w:rStyle w:val="Penekanan"/>
          <w:rFonts w:ascii="Arial" w:hAnsi="Arial" w:cs="Arial"/>
        </w:rPr>
        <w:t>Kertha</w:t>
      </w:r>
      <w:proofErr w:type="spellEnd"/>
      <w:r w:rsidRPr="005C1B33">
        <w:rPr>
          <w:rStyle w:val="Penekanan"/>
          <w:rFonts w:ascii="Arial" w:hAnsi="Arial" w:cs="Arial"/>
        </w:rPr>
        <w:t xml:space="preserve"> </w:t>
      </w:r>
      <w:proofErr w:type="spellStart"/>
      <w:r w:rsidRPr="005C1B33">
        <w:rPr>
          <w:rStyle w:val="Penekanan"/>
          <w:rFonts w:ascii="Arial" w:hAnsi="Arial" w:cs="Arial"/>
        </w:rPr>
        <w:t>Semaya</w:t>
      </w:r>
      <w:proofErr w:type="spellEnd"/>
      <w:r w:rsidRPr="005C1B33">
        <w:rPr>
          <w:rStyle w:val="Penekanan"/>
          <w:rFonts w:ascii="Arial" w:hAnsi="Arial" w:cs="Arial"/>
        </w:rPr>
        <w:t xml:space="preserve">: Journal </w:t>
      </w:r>
      <w:proofErr w:type="spellStart"/>
      <w:r w:rsidRPr="005C1B33">
        <w:rPr>
          <w:rStyle w:val="Penekanan"/>
          <w:rFonts w:ascii="Arial" w:hAnsi="Arial" w:cs="Arial"/>
        </w:rPr>
        <w:t>Ilmu</w:t>
      </w:r>
      <w:proofErr w:type="spellEnd"/>
      <w:r w:rsidRPr="005C1B33">
        <w:rPr>
          <w:rStyle w:val="Penekanan"/>
          <w:rFonts w:ascii="Arial" w:hAnsi="Arial" w:cs="Arial"/>
        </w:rPr>
        <w:t xml:space="preserve"> Hukum</w:t>
      </w:r>
      <w:r w:rsidRPr="005C1B33">
        <w:rPr>
          <w:rFonts w:ascii="Arial" w:hAnsi="Arial" w:cs="Arial"/>
        </w:rPr>
        <w:t xml:space="preserve">, 11(5), 712–724. </w:t>
      </w:r>
    </w:p>
    <w:p w14:paraId="0C427921" w14:textId="77777777" w:rsidR="005C1B33" w:rsidRPr="005C1B33" w:rsidRDefault="005C1B33" w:rsidP="005C1B33">
      <w:pPr>
        <w:pStyle w:val="NormalWeb"/>
        <w:jc w:val="both"/>
        <w:rPr>
          <w:rFonts w:ascii="Arial" w:hAnsi="Arial" w:cs="Arial"/>
        </w:rPr>
      </w:pPr>
      <w:proofErr w:type="spellStart"/>
      <w:r w:rsidRPr="005C1B33">
        <w:rPr>
          <w:rFonts w:ascii="Arial" w:hAnsi="Arial" w:cs="Arial"/>
        </w:rPr>
        <w:t>Astriani</w:t>
      </w:r>
      <w:proofErr w:type="spellEnd"/>
      <w:r w:rsidRPr="005C1B33">
        <w:rPr>
          <w:rFonts w:ascii="Arial" w:hAnsi="Arial" w:cs="Arial"/>
        </w:rPr>
        <w:t xml:space="preserve">, </w:t>
      </w:r>
      <w:proofErr w:type="spellStart"/>
      <w:r w:rsidRPr="005C1B33">
        <w:rPr>
          <w:rFonts w:ascii="Arial" w:hAnsi="Arial" w:cs="Arial"/>
        </w:rPr>
        <w:t>Bibit</w:t>
      </w:r>
      <w:proofErr w:type="spellEnd"/>
      <w:r w:rsidRPr="005C1B33">
        <w:rPr>
          <w:rFonts w:ascii="Arial" w:hAnsi="Arial" w:cs="Arial"/>
        </w:rPr>
        <w:t xml:space="preserve"> Ayu &amp; </w:t>
      </w:r>
      <w:proofErr w:type="spellStart"/>
      <w:r w:rsidRPr="005C1B33">
        <w:rPr>
          <w:rFonts w:ascii="Arial" w:hAnsi="Arial" w:cs="Arial"/>
        </w:rPr>
        <w:t>Septi</w:t>
      </w:r>
      <w:proofErr w:type="spellEnd"/>
      <w:r w:rsidRPr="005C1B33">
        <w:rPr>
          <w:rFonts w:ascii="Arial" w:hAnsi="Arial" w:cs="Arial"/>
        </w:rPr>
        <w:t xml:space="preserve"> </w:t>
      </w:r>
      <w:proofErr w:type="spellStart"/>
      <w:r w:rsidRPr="005C1B33">
        <w:rPr>
          <w:rFonts w:ascii="Arial" w:hAnsi="Arial" w:cs="Arial"/>
        </w:rPr>
        <w:t>Indrawati</w:t>
      </w:r>
      <w:proofErr w:type="spellEnd"/>
      <w:r w:rsidRPr="005C1B33">
        <w:rPr>
          <w:rFonts w:ascii="Arial" w:hAnsi="Arial" w:cs="Arial"/>
        </w:rPr>
        <w:t>. “</w:t>
      </w:r>
      <w:proofErr w:type="spellStart"/>
      <w:r w:rsidRPr="005C1B33">
        <w:rPr>
          <w:rFonts w:ascii="Arial" w:hAnsi="Arial" w:cs="Arial"/>
        </w:rPr>
        <w:t>Kajian</w:t>
      </w:r>
      <w:proofErr w:type="spellEnd"/>
      <w:r w:rsidRPr="005C1B33">
        <w:rPr>
          <w:rFonts w:ascii="Arial" w:hAnsi="Arial" w:cs="Arial"/>
        </w:rPr>
        <w:t xml:space="preserve"> </w:t>
      </w:r>
      <w:proofErr w:type="spellStart"/>
      <w:r w:rsidRPr="005C1B33">
        <w:rPr>
          <w:rFonts w:ascii="Arial" w:hAnsi="Arial" w:cs="Arial"/>
        </w:rPr>
        <w:t>Yuridis</w:t>
      </w:r>
      <w:proofErr w:type="spellEnd"/>
      <w:r w:rsidRPr="005C1B33">
        <w:rPr>
          <w:rFonts w:ascii="Arial" w:hAnsi="Arial" w:cs="Arial"/>
        </w:rPr>
        <w:t xml:space="preserve"> </w:t>
      </w:r>
      <w:proofErr w:type="spellStart"/>
      <w:r w:rsidRPr="005C1B33">
        <w:rPr>
          <w:rFonts w:ascii="Arial" w:hAnsi="Arial" w:cs="Arial"/>
        </w:rPr>
        <w:t>terhadap</w:t>
      </w:r>
      <w:proofErr w:type="spellEnd"/>
      <w:r w:rsidRPr="005C1B33">
        <w:rPr>
          <w:rFonts w:ascii="Arial" w:hAnsi="Arial" w:cs="Arial"/>
        </w:rPr>
        <w:t xml:space="preserve"> </w:t>
      </w:r>
      <w:proofErr w:type="spellStart"/>
      <w:r w:rsidRPr="005C1B33">
        <w:rPr>
          <w:rFonts w:ascii="Arial" w:hAnsi="Arial" w:cs="Arial"/>
        </w:rPr>
        <w:t>Hak</w:t>
      </w:r>
      <w:proofErr w:type="spellEnd"/>
      <w:r w:rsidRPr="005C1B33">
        <w:rPr>
          <w:rFonts w:ascii="Arial" w:hAnsi="Arial" w:cs="Arial"/>
        </w:rPr>
        <w:t xml:space="preserve"> </w:t>
      </w:r>
      <w:proofErr w:type="spellStart"/>
      <w:r w:rsidRPr="005C1B33">
        <w:rPr>
          <w:rFonts w:ascii="Arial" w:hAnsi="Arial" w:cs="Arial"/>
        </w:rPr>
        <w:t>Atas</w:t>
      </w:r>
      <w:proofErr w:type="spellEnd"/>
      <w:r w:rsidRPr="005C1B33">
        <w:rPr>
          <w:rFonts w:ascii="Arial" w:hAnsi="Arial" w:cs="Arial"/>
        </w:rPr>
        <w:t xml:space="preserve"> Tanah </w:t>
      </w:r>
      <w:proofErr w:type="spellStart"/>
      <w:r w:rsidRPr="005C1B33">
        <w:rPr>
          <w:rFonts w:ascii="Arial" w:hAnsi="Arial" w:cs="Arial"/>
        </w:rPr>
        <w:t>Adat</w:t>
      </w:r>
      <w:proofErr w:type="spellEnd"/>
      <w:r w:rsidRPr="005C1B33">
        <w:rPr>
          <w:rFonts w:ascii="Arial" w:hAnsi="Arial" w:cs="Arial"/>
        </w:rPr>
        <w:t xml:space="preserve"> </w:t>
      </w:r>
      <w:proofErr w:type="spellStart"/>
      <w:r w:rsidRPr="005C1B33">
        <w:rPr>
          <w:rFonts w:ascii="Arial" w:hAnsi="Arial" w:cs="Arial"/>
        </w:rPr>
        <w:t>dalam</w:t>
      </w:r>
      <w:proofErr w:type="spellEnd"/>
      <w:r w:rsidRPr="005C1B33">
        <w:rPr>
          <w:rFonts w:ascii="Arial" w:hAnsi="Arial" w:cs="Arial"/>
        </w:rPr>
        <w:t xml:space="preserve"> </w:t>
      </w:r>
      <w:proofErr w:type="spellStart"/>
      <w:r w:rsidRPr="005C1B33">
        <w:rPr>
          <w:rFonts w:ascii="Arial" w:hAnsi="Arial" w:cs="Arial"/>
        </w:rPr>
        <w:t>Penyelesaian</w:t>
      </w:r>
      <w:proofErr w:type="spellEnd"/>
      <w:r w:rsidRPr="005C1B33">
        <w:rPr>
          <w:rFonts w:ascii="Arial" w:hAnsi="Arial" w:cs="Arial"/>
        </w:rPr>
        <w:t xml:space="preserve"> </w:t>
      </w:r>
      <w:proofErr w:type="spellStart"/>
      <w:r w:rsidRPr="005C1B33">
        <w:rPr>
          <w:rFonts w:ascii="Arial" w:hAnsi="Arial" w:cs="Arial"/>
        </w:rPr>
        <w:t>Sengketa</w:t>
      </w:r>
      <w:proofErr w:type="spellEnd"/>
      <w:r w:rsidRPr="005C1B33">
        <w:rPr>
          <w:rFonts w:ascii="Arial" w:hAnsi="Arial" w:cs="Arial"/>
        </w:rPr>
        <w:t xml:space="preserve"> Agraria.” </w:t>
      </w:r>
      <w:proofErr w:type="spellStart"/>
      <w:r w:rsidRPr="005C1B33">
        <w:rPr>
          <w:rStyle w:val="Penekanan"/>
          <w:rFonts w:ascii="Arial" w:hAnsi="Arial" w:cs="Arial"/>
        </w:rPr>
        <w:t>Eksaminasi</w:t>
      </w:r>
      <w:proofErr w:type="spellEnd"/>
      <w:r w:rsidRPr="005C1B33">
        <w:rPr>
          <w:rStyle w:val="Penekanan"/>
          <w:rFonts w:ascii="Arial" w:hAnsi="Arial" w:cs="Arial"/>
        </w:rPr>
        <w:t>: Jurnal Hukum</w:t>
      </w:r>
      <w:r w:rsidRPr="005C1B33">
        <w:rPr>
          <w:rFonts w:ascii="Arial" w:hAnsi="Arial" w:cs="Arial"/>
        </w:rPr>
        <w:t xml:space="preserve">, Vol. 3 No. 4, 2024. </w:t>
      </w:r>
    </w:p>
    <w:p w14:paraId="6D2DABD8" w14:textId="77777777" w:rsidR="005C1B33" w:rsidRPr="005C1B33" w:rsidRDefault="005C1B33" w:rsidP="005C1B33">
      <w:pPr>
        <w:pStyle w:val="NormalWeb"/>
        <w:jc w:val="both"/>
        <w:rPr>
          <w:rFonts w:ascii="Arial" w:hAnsi="Arial" w:cs="Arial"/>
        </w:rPr>
      </w:pPr>
      <w:proofErr w:type="spellStart"/>
      <w:r w:rsidRPr="005C1B33">
        <w:rPr>
          <w:rFonts w:ascii="Arial" w:hAnsi="Arial" w:cs="Arial"/>
        </w:rPr>
        <w:t>Ega</w:t>
      </w:r>
      <w:proofErr w:type="spellEnd"/>
      <w:r w:rsidRPr="005C1B33">
        <w:rPr>
          <w:rFonts w:ascii="Arial" w:hAnsi="Arial" w:cs="Arial"/>
        </w:rPr>
        <w:t xml:space="preserve"> </w:t>
      </w:r>
      <w:proofErr w:type="spellStart"/>
      <w:r w:rsidRPr="005C1B33">
        <w:rPr>
          <w:rFonts w:ascii="Arial" w:hAnsi="Arial" w:cs="Arial"/>
        </w:rPr>
        <w:t>Pribadi</w:t>
      </w:r>
      <w:proofErr w:type="spellEnd"/>
      <w:r w:rsidRPr="005C1B33">
        <w:rPr>
          <w:rFonts w:ascii="Arial" w:hAnsi="Arial" w:cs="Arial"/>
        </w:rPr>
        <w:t xml:space="preserve">, </w:t>
      </w:r>
      <w:proofErr w:type="spellStart"/>
      <w:r w:rsidRPr="005C1B33">
        <w:rPr>
          <w:rFonts w:ascii="Arial" w:hAnsi="Arial" w:cs="Arial"/>
        </w:rPr>
        <w:t>Fokky</w:t>
      </w:r>
      <w:proofErr w:type="spellEnd"/>
      <w:r w:rsidRPr="005C1B33">
        <w:rPr>
          <w:rFonts w:ascii="Arial" w:hAnsi="Arial" w:cs="Arial"/>
        </w:rPr>
        <w:t xml:space="preserve"> Fuad, &amp; Aris </w:t>
      </w:r>
      <w:proofErr w:type="spellStart"/>
      <w:r w:rsidRPr="005C1B33">
        <w:rPr>
          <w:rFonts w:ascii="Arial" w:hAnsi="Arial" w:cs="Arial"/>
        </w:rPr>
        <w:t>Machmud</w:t>
      </w:r>
      <w:proofErr w:type="spellEnd"/>
      <w:r w:rsidRPr="005C1B33">
        <w:rPr>
          <w:rFonts w:ascii="Arial" w:hAnsi="Arial" w:cs="Arial"/>
        </w:rPr>
        <w:t>. “</w:t>
      </w:r>
      <w:proofErr w:type="spellStart"/>
      <w:r w:rsidRPr="005C1B33">
        <w:rPr>
          <w:rFonts w:ascii="Arial" w:hAnsi="Arial" w:cs="Arial"/>
        </w:rPr>
        <w:t>Eksistensi</w:t>
      </w:r>
      <w:proofErr w:type="spellEnd"/>
      <w:r w:rsidRPr="005C1B33">
        <w:rPr>
          <w:rFonts w:ascii="Arial" w:hAnsi="Arial" w:cs="Arial"/>
        </w:rPr>
        <w:t xml:space="preserve"> Hukum </w:t>
      </w:r>
      <w:proofErr w:type="spellStart"/>
      <w:r w:rsidRPr="005C1B33">
        <w:rPr>
          <w:rFonts w:ascii="Arial" w:hAnsi="Arial" w:cs="Arial"/>
        </w:rPr>
        <w:t>Adat</w:t>
      </w:r>
      <w:proofErr w:type="spellEnd"/>
      <w:r w:rsidRPr="005C1B33">
        <w:rPr>
          <w:rFonts w:ascii="Arial" w:hAnsi="Arial" w:cs="Arial"/>
        </w:rPr>
        <w:t xml:space="preserve"> </w:t>
      </w:r>
      <w:proofErr w:type="spellStart"/>
      <w:r w:rsidRPr="005C1B33">
        <w:rPr>
          <w:rFonts w:ascii="Arial" w:hAnsi="Arial" w:cs="Arial"/>
        </w:rPr>
        <w:t>dalam</w:t>
      </w:r>
      <w:proofErr w:type="spellEnd"/>
      <w:r w:rsidRPr="005C1B33">
        <w:rPr>
          <w:rFonts w:ascii="Arial" w:hAnsi="Arial" w:cs="Arial"/>
        </w:rPr>
        <w:t xml:space="preserve"> </w:t>
      </w:r>
      <w:proofErr w:type="spellStart"/>
      <w:r w:rsidRPr="005C1B33">
        <w:rPr>
          <w:rFonts w:ascii="Arial" w:hAnsi="Arial" w:cs="Arial"/>
        </w:rPr>
        <w:t>Harmonisasi</w:t>
      </w:r>
      <w:proofErr w:type="spellEnd"/>
      <w:r w:rsidRPr="005C1B33">
        <w:rPr>
          <w:rFonts w:ascii="Arial" w:hAnsi="Arial" w:cs="Arial"/>
        </w:rPr>
        <w:t xml:space="preserve"> </w:t>
      </w:r>
      <w:proofErr w:type="spellStart"/>
      <w:r w:rsidRPr="005C1B33">
        <w:rPr>
          <w:rFonts w:ascii="Arial" w:hAnsi="Arial" w:cs="Arial"/>
        </w:rPr>
        <w:t>Pendaftaran</w:t>
      </w:r>
      <w:proofErr w:type="spellEnd"/>
      <w:r w:rsidRPr="005C1B33">
        <w:rPr>
          <w:rFonts w:ascii="Arial" w:hAnsi="Arial" w:cs="Arial"/>
        </w:rPr>
        <w:t xml:space="preserve"> Tanah </w:t>
      </w:r>
      <w:proofErr w:type="spellStart"/>
      <w:r w:rsidRPr="005C1B33">
        <w:rPr>
          <w:rFonts w:ascii="Arial" w:hAnsi="Arial" w:cs="Arial"/>
        </w:rPr>
        <w:t>Berdasarkan</w:t>
      </w:r>
      <w:proofErr w:type="spellEnd"/>
      <w:r w:rsidRPr="005C1B33">
        <w:rPr>
          <w:rFonts w:ascii="Arial" w:hAnsi="Arial" w:cs="Arial"/>
        </w:rPr>
        <w:t xml:space="preserve"> </w:t>
      </w:r>
      <w:proofErr w:type="spellStart"/>
      <w:r w:rsidRPr="005C1B33">
        <w:rPr>
          <w:rFonts w:ascii="Arial" w:hAnsi="Arial" w:cs="Arial"/>
        </w:rPr>
        <w:t>Undang</w:t>
      </w:r>
      <w:r w:rsidRPr="005C1B33">
        <w:rPr>
          <w:rFonts w:ascii="Arial" w:hAnsi="Arial" w:cs="Arial"/>
        </w:rPr>
        <w:noBreakHyphen/>
        <w:t>Undang</w:t>
      </w:r>
      <w:proofErr w:type="spellEnd"/>
      <w:r w:rsidRPr="005C1B33">
        <w:rPr>
          <w:rFonts w:ascii="Arial" w:hAnsi="Arial" w:cs="Arial"/>
        </w:rPr>
        <w:t xml:space="preserve"> </w:t>
      </w:r>
      <w:proofErr w:type="spellStart"/>
      <w:r w:rsidRPr="005C1B33">
        <w:rPr>
          <w:rFonts w:ascii="Arial" w:hAnsi="Arial" w:cs="Arial"/>
        </w:rPr>
        <w:t>Pokok</w:t>
      </w:r>
      <w:proofErr w:type="spellEnd"/>
      <w:r w:rsidRPr="005C1B33">
        <w:rPr>
          <w:rFonts w:ascii="Arial" w:hAnsi="Arial" w:cs="Arial"/>
        </w:rPr>
        <w:t xml:space="preserve"> Agraria (UUPA).” </w:t>
      </w:r>
      <w:r w:rsidRPr="005C1B33">
        <w:rPr>
          <w:rStyle w:val="Penekanan"/>
          <w:rFonts w:ascii="Arial" w:hAnsi="Arial" w:cs="Arial"/>
        </w:rPr>
        <w:t xml:space="preserve">Jurnal </w:t>
      </w:r>
      <w:proofErr w:type="spellStart"/>
      <w:r w:rsidRPr="005C1B33">
        <w:rPr>
          <w:rStyle w:val="Penekanan"/>
          <w:rFonts w:ascii="Arial" w:hAnsi="Arial" w:cs="Arial"/>
        </w:rPr>
        <w:t>Ilmu</w:t>
      </w:r>
      <w:proofErr w:type="spellEnd"/>
      <w:r w:rsidRPr="005C1B33">
        <w:rPr>
          <w:rStyle w:val="Penekanan"/>
          <w:rFonts w:ascii="Arial" w:hAnsi="Arial" w:cs="Arial"/>
        </w:rPr>
        <w:t xml:space="preserve"> Hukum, </w:t>
      </w:r>
      <w:proofErr w:type="spellStart"/>
      <w:r w:rsidRPr="005C1B33">
        <w:rPr>
          <w:rStyle w:val="Penekanan"/>
          <w:rFonts w:ascii="Arial" w:hAnsi="Arial" w:cs="Arial"/>
        </w:rPr>
        <w:t>Humaniora</w:t>
      </w:r>
      <w:proofErr w:type="spellEnd"/>
      <w:r w:rsidRPr="005C1B33">
        <w:rPr>
          <w:rStyle w:val="Penekanan"/>
          <w:rFonts w:ascii="Arial" w:hAnsi="Arial" w:cs="Arial"/>
        </w:rPr>
        <w:t xml:space="preserve"> dan </w:t>
      </w:r>
      <w:proofErr w:type="spellStart"/>
      <w:r w:rsidRPr="005C1B33">
        <w:rPr>
          <w:rStyle w:val="Penekanan"/>
          <w:rFonts w:ascii="Arial" w:hAnsi="Arial" w:cs="Arial"/>
        </w:rPr>
        <w:t>Politik</w:t>
      </w:r>
      <w:proofErr w:type="spellEnd"/>
      <w:r w:rsidRPr="005C1B33">
        <w:rPr>
          <w:rFonts w:ascii="Arial" w:hAnsi="Arial" w:cs="Arial"/>
        </w:rPr>
        <w:t xml:space="preserve">, Vol. 5 No. 5, 2025. </w:t>
      </w:r>
    </w:p>
    <w:p w14:paraId="0C267AE7" w14:textId="77777777" w:rsidR="005C1B33" w:rsidRPr="005C1B33" w:rsidRDefault="005C1B33" w:rsidP="005C1B33">
      <w:pPr>
        <w:pStyle w:val="NormalWeb"/>
        <w:jc w:val="both"/>
        <w:rPr>
          <w:rFonts w:ascii="Arial" w:hAnsi="Arial" w:cs="Arial"/>
        </w:rPr>
      </w:pPr>
      <w:proofErr w:type="spellStart"/>
      <w:r w:rsidRPr="005C1B33">
        <w:rPr>
          <w:rFonts w:ascii="Arial" w:hAnsi="Arial" w:cs="Arial"/>
        </w:rPr>
        <w:t>Hutasoit</w:t>
      </w:r>
      <w:proofErr w:type="spellEnd"/>
      <w:r w:rsidRPr="005C1B33">
        <w:rPr>
          <w:rFonts w:ascii="Arial" w:hAnsi="Arial" w:cs="Arial"/>
        </w:rPr>
        <w:t>, Siska Uli. “</w:t>
      </w:r>
      <w:proofErr w:type="spellStart"/>
      <w:r w:rsidRPr="005C1B33">
        <w:rPr>
          <w:rFonts w:ascii="Arial" w:hAnsi="Arial" w:cs="Arial"/>
        </w:rPr>
        <w:t>Tinjauan</w:t>
      </w:r>
      <w:proofErr w:type="spellEnd"/>
      <w:r w:rsidRPr="005C1B33">
        <w:rPr>
          <w:rFonts w:ascii="Arial" w:hAnsi="Arial" w:cs="Arial"/>
        </w:rPr>
        <w:t xml:space="preserve"> Hukum </w:t>
      </w:r>
      <w:proofErr w:type="spellStart"/>
      <w:r w:rsidRPr="005C1B33">
        <w:rPr>
          <w:rFonts w:ascii="Arial" w:hAnsi="Arial" w:cs="Arial"/>
        </w:rPr>
        <w:t>Mengenai</w:t>
      </w:r>
      <w:proofErr w:type="spellEnd"/>
      <w:r w:rsidRPr="005C1B33">
        <w:rPr>
          <w:rFonts w:ascii="Arial" w:hAnsi="Arial" w:cs="Arial"/>
        </w:rPr>
        <w:t xml:space="preserve"> </w:t>
      </w:r>
      <w:proofErr w:type="spellStart"/>
      <w:r w:rsidRPr="005C1B33">
        <w:rPr>
          <w:rFonts w:ascii="Arial" w:hAnsi="Arial" w:cs="Arial"/>
        </w:rPr>
        <w:t>Kepemilikan</w:t>
      </w:r>
      <w:proofErr w:type="spellEnd"/>
      <w:r w:rsidRPr="005C1B33">
        <w:rPr>
          <w:rFonts w:ascii="Arial" w:hAnsi="Arial" w:cs="Arial"/>
        </w:rPr>
        <w:t xml:space="preserve"> Tanah </w:t>
      </w:r>
      <w:proofErr w:type="spellStart"/>
      <w:r w:rsidRPr="005C1B33">
        <w:rPr>
          <w:rFonts w:ascii="Arial" w:hAnsi="Arial" w:cs="Arial"/>
        </w:rPr>
        <w:t>Adat</w:t>
      </w:r>
      <w:proofErr w:type="spellEnd"/>
      <w:r w:rsidRPr="005C1B33">
        <w:rPr>
          <w:rFonts w:ascii="Arial" w:hAnsi="Arial" w:cs="Arial"/>
        </w:rPr>
        <w:t xml:space="preserve"> yang </w:t>
      </w:r>
      <w:proofErr w:type="spellStart"/>
      <w:r w:rsidRPr="005C1B33">
        <w:rPr>
          <w:rFonts w:ascii="Arial" w:hAnsi="Arial" w:cs="Arial"/>
        </w:rPr>
        <w:t>Dikuasai</w:t>
      </w:r>
      <w:proofErr w:type="spellEnd"/>
      <w:r w:rsidRPr="005C1B33">
        <w:rPr>
          <w:rFonts w:ascii="Arial" w:hAnsi="Arial" w:cs="Arial"/>
        </w:rPr>
        <w:t xml:space="preserve"> </w:t>
      </w:r>
      <w:proofErr w:type="spellStart"/>
      <w:r w:rsidRPr="005C1B33">
        <w:rPr>
          <w:rFonts w:ascii="Arial" w:hAnsi="Arial" w:cs="Arial"/>
        </w:rPr>
        <w:t>Tanpa</w:t>
      </w:r>
      <w:proofErr w:type="spellEnd"/>
      <w:r w:rsidRPr="005C1B33">
        <w:rPr>
          <w:rFonts w:ascii="Arial" w:hAnsi="Arial" w:cs="Arial"/>
        </w:rPr>
        <w:t xml:space="preserve"> </w:t>
      </w:r>
      <w:proofErr w:type="spellStart"/>
      <w:r w:rsidRPr="005C1B33">
        <w:rPr>
          <w:rFonts w:ascii="Arial" w:hAnsi="Arial" w:cs="Arial"/>
        </w:rPr>
        <w:t>Sertifikat</w:t>
      </w:r>
      <w:proofErr w:type="spellEnd"/>
      <w:r w:rsidRPr="005C1B33">
        <w:rPr>
          <w:rFonts w:ascii="Arial" w:hAnsi="Arial" w:cs="Arial"/>
        </w:rPr>
        <w:t xml:space="preserve"> </w:t>
      </w:r>
      <w:proofErr w:type="spellStart"/>
      <w:r w:rsidRPr="005C1B33">
        <w:rPr>
          <w:rFonts w:ascii="Arial" w:hAnsi="Arial" w:cs="Arial"/>
        </w:rPr>
        <w:t>Berdasarkan</w:t>
      </w:r>
      <w:proofErr w:type="spellEnd"/>
      <w:r w:rsidRPr="005C1B33">
        <w:rPr>
          <w:rFonts w:ascii="Arial" w:hAnsi="Arial" w:cs="Arial"/>
        </w:rPr>
        <w:t xml:space="preserve"> UU No. 5 </w:t>
      </w:r>
      <w:proofErr w:type="spellStart"/>
      <w:r w:rsidRPr="005C1B33">
        <w:rPr>
          <w:rFonts w:ascii="Arial" w:hAnsi="Arial" w:cs="Arial"/>
        </w:rPr>
        <w:t>Tahun</w:t>
      </w:r>
      <w:proofErr w:type="spellEnd"/>
      <w:r w:rsidRPr="005C1B33">
        <w:rPr>
          <w:rFonts w:ascii="Arial" w:hAnsi="Arial" w:cs="Arial"/>
        </w:rPr>
        <w:t xml:space="preserve"> 1960 </w:t>
      </w:r>
      <w:proofErr w:type="spellStart"/>
      <w:r w:rsidRPr="005C1B33">
        <w:rPr>
          <w:rFonts w:ascii="Arial" w:hAnsi="Arial" w:cs="Arial"/>
        </w:rPr>
        <w:t>tentang</w:t>
      </w:r>
      <w:proofErr w:type="spellEnd"/>
      <w:r w:rsidRPr="005C1B33">
        <w:rPr>
          <w:rFonts w:ascii="Arial" w:hAnsi="Arial" w:cs="Arial"/>
        </w:rPr>
        <w:t xml:space="preserve"> </w:t>
      </w:r>
      <w:proofErr w:type="spellStart"/>
      <w:r w:rsidRPr="005C1B33">
        <w:rPr>
          <w:rFonts w:ascii="Arial" w:hAnsi="Arial" w:cs="Arial"/>
        </w:rPr>
        <w:t>Peraturan</w:t>
      </w:r>
      <w:proofErr w:type="spellEnd"/>
      <w:r w:rsidRPr="005C1B33">
        <w:rPr>
          <w:rFonts w:ascii="Arial" w:hAnsi="Arial" w:cs="Arial"/>
        </w:rPr>
        <w:t xml:space="preserve"> </w:t>
      </w:r>
      <w:proofErr w:type="spellStart"/>
      <w:r w:rsidRPr="005C1B33">
        <w:rPr>
          <w:rFonts w:ascii="Arial" w:hAnsi="Arial" w:cs="Arial"/>
        </w:rPr>
        <w:t>Dasar</w:t>
      </w:r>
      <w:proofErr w:type="spellEnd"/>
      <w:r w:rsidRPr="005C1B33">
        <w:rPr>
          <w:rFonts w:ascii="Arial" w:hAnsi="Arial" w:cs="Arial"/>
        </w:rPr>
        <w:t xml:space="preserve"> </w:t>
      </w:r>
      <w:proofErr w:type="spellStart"/>
      <w:r w:rsidRPr="005C1B33">
        <w:rPr>
          <w:rFonts w:ascii="Arial" w:hAnsi="Arial" w:cs="Arial"/>
        </w:rPr>
        <w:t>Pokok</w:t>
      </w:r>
      <w:r w:rsidRPr="005C1B33">
        <w:rPr>
          <w:rFonts w:ascii="Arial" w:hAnsi="Arial" w:cs="Arial"/>
        </w:rPr>
        <w:noBreakHyphen/>
        <w:t>Pokok</w:t>
      </w:r>
      <w:proofErr w:type="spellEnd"/>
      <w:r w:rsidRPr="005C1B33">
        <w:rPr>
          <w:rFonts w:ascii="Arial" w:hAnsi="Arial" w:cs="Arial"/>
        </w:rPr>
        <w:t xml:space="preserve"> Agraria (UUPA).” (</w:t>
      </w:r>
      <w:proofErr w:type="spellStart"/>
      <w:r w:rsidRPr="005C1B33">
        <w:rPr>
          <w:rFonts w:ascii="Arial" w:hAnsi="Arial" w:cs="Arial"/>
        </w:rPr>
        <w:t>Repositori</w:t>
      </w:r>
      <w:proofErr w:type="spellEnd"/>
      <w:r w:rsidRPr="005C1B33">
        <w:rPr>
          <w:rFonts w:ascii="Arial" w:hAnsi="Arial" w:cs="Arial"/>
        </w:rPr>
        <w:t xml:space="preserve"> Universitas [</w:t>
      </w:r>
      <w:proofErr w:type="spellStart"/>
      <w:r w:rsidRPr="005C1B33">
        <w:rPr>
          <w:rFonts w:ascii="Arial" w:hAnsi="Arial" w:cs="Arial"/>
        </w:rPr>
        <w:t>nama</w:t>
      </w:r>
      <w:proofErr w:type="spellEnd"/>
      <w:r w:rsidRPr="005C1B33">
        <w:rPr>
          <w:rFonts w:ascii="Arial" w:hAnsi="Arial" w:cs="Arial"/>
        </w:rPr>
        <w:t xml:space="preserve"> universitas]), 2025. </w:t>
      </w:r>
    </w:p>
    <w:p w14:paraId="3B45A617" w14:textId="77777777" w:rsidR="005C1B33" w:rsidRPr="005C1B33" w:rsidRDefault="005C1B33" w:rsidP="005C1B33">
      <w:pPr>
        <w:pStyle w:val="NormalWeb"/>
        <w:jc w:val="both"/>
        <w:rPr>
          <w:rFonts w:ascii="Arial" w:hAnsi="Arial" w:cs="Arial"/>
        </w:rPr>
      </w:pPr>
      <w:proofErr w:type="spellStart"/>
      <w:r w:rsidRPr="005C1B33">
        <w:rPr>
          <w:rFonts w:ascii="Arial" w:hAnsi="Arial" w:cs="Arial"/>
        </w:rPr>
        <w:t>Lahengkang</w:t>
      </w:r>
      <w:proofErr w:type="spellEnd"/>
      <w:r w:rsidRPr="005C1B33">
        <w:rPr>
          <w:rFonts w:ascii="Arial" w:hAnsi="Arial" w:cs="Arial"/>
        </w:rPr>
        <w:t xml:space="preserve">, A. T. (2025). Status Hukum Tanah </w:t>
      </w:r>
      <w:proofErr w:type="spellStart"/>
      <w:r w:rsidRPr="005C1B33">
        <w:rPr>
          <w:rFonts w:ascii="Arial" w:hAnsi="Arial" w:cs="Arial"/>
        </w:rPr>
        <w:t>Adat</w:t>
      </w:r>
      <w:proofErr w:type="spellEnd"/>
      <w:r w:rsidRPr="005C1B33">
        <w:rPr>
          <w:rFonts w:ascii="Arial" w:hAnsi="Arial" w:cs="Arial"/>
        </w:rPr>
        <w:t xml:space="preserve"> </w:t>
      </w:r>
      <w:proofErr w:type="spellStart"/>
      <w:r w:rsidRPr="005C1B33">
        <w:rPr>
          <w:rFonts w:ascii="Arial" w:hAnsi="Arial" w:cs="Arial"/>
        </w:rPr>
        <w:t>Berdasarkan</w:t>
      </w:r>
      <w:proofErr w:type="spellEnd"/>
      <w:r w:rsidRPr="005C1B33">
        <w:rPr>
          <w:rFonts w:ascii="Arial" w:hAnsi="Arial" w:cs="Arial"/>
        </w:rPr>
        <w:t xml:space="preserve"> </w:t>
      </w:r>
      <w:proofErr w:type="spellStart"/>
      <w:r w:rsidRPr="005C1B33">
        <w:rPr>
          <w:rFonts w:ascii="Arial" w:hAnsi="Arial" w:cs="Arial"/>
        </w:rPr>
        <w:t>Undang-Undang</w:t>
      </w:r>
      <w:proofErr w:type="spellEnd"/>
      <w:r w:rsidRPr="005C1B33">
        <w:rPr>
          <w:rFonts w:ascii="Arial" w:hAnsi="Arial" w:cs="Arial"/>
        </w:rPr>
        <w:t xml:space="preserve"> </w:t>
      </w:r>
      <w:proofErr w:type="spellStart"/>
      <w:r w:rsidRPr="005C1B33">
        <w:rPr>
          <w:rFonts w:ascii="Arial" w:hAnsi="Arial" w:cs="Arial"/>
        </w:rPr>
        <w:t>Pokok</w:t>
      </w:r>
      <w:proofErr w:type="spellEnd"/>
      <w:r w:rsidRPr="005C1B33">
        <w:rPr>
          <w:rFonts w:ascii="Arial" w:hAnsi="Arial" w:cs="Arial"/>
        </w:rPr>
        <w:t xml:space="preserve"> Agraria di Indonesia. </w:t>
      </w:r>
      <w:r w:rsidRPr="005C1B33">
        <w:rPr>
          <w:rStyle w:val="Penekanan"/>
          <w:rFonts w:ascii="Arial" w:hAnsi="Arial" w:cs="Arial"/>
        </w:rPr>
        <w:t xml:space="preserve">Lex </w:t>
      </w:r>
      <w:proofErr w:type="spellStart"/>
      <w:r w:rsidRPr="005C1B33">
        <w:rPr>
          <w:rStyle w:val="Penekanan"/>
          <w:rFonts w:ascii="Arial" w:hAnsi="Arial" w:cs="Arial"/>
        </w:rPr>
        <w:t>Privatum</w:t>
      </w:r>
      <w:proofErr w:type="spellEnd"/>
      <w:r w:rsidRPr="005C1B33">
        <w:rPr>
          <w:rFonts w:ascii="Arial" w:hAnsi="Arial" w:cs="Arial"/>
        </w:rPr>
        <w:t xml:space="preserve">, 13(1), 89–98. </w:t>
      </w:r>
    </w:p>
    <w:p w14:paraId="7A01A6B4" w14:textId="77777777" w:rsidR="005C1B33" w:rsidRPr="005C1B33" w:rsidRDefault="005C1B33" w:rsidP="005C1B33">
      <w:pPr>
        <w:pStyle w:val="NormalWeb"/>
        <w:jc w:val="both"/>
        <w:rPr>
          <w:rFonts w:ascii="Arial" w:hAnsi="Arial" w:cs="Arial"/>
        </w:rPr>
      </w:pPr>
      <w:r w:rsidRPr="005C1B33">
        <w:rPr>
          <w:rFonts w:ascii="Arial" w:hAnsi="Arial" w:cs="Arial"/>
        </w:rPr>
        <w:t xml:space="preserve">M. </w:t>
      </w:r>
      <w:proofErr w:type="spellStart"/>
      <w:r w:rsidRPr="005C1B33">
        <w:rPr>
          <w:rFonts w:ascii="Arial" w:hAnsi="Arial" w:cs="Arial"/>
        </w:rPr>
        <w:t>Yazid</w:t>
      </w:r>
      <w:proofErr w:type="spellEnd"/>
      <w:r w:rsidRPr="005C1B33">
        <w:rPr>
          <w:rFonts w:ascii="Arial" w:hAnsi="Arial" w:cs="Arial"/>
        </w:rPr>
        <w:t xml:space="preserve"> </w:t>
      </w:r>
      <w:proofErr w:type="spellStart"/>
      <w:r w:rsidRPr="005C1B33">
        <w:rPr>
          <w:rFonts w:ascii="Arial" w:hAnsi="Arial" w:cs="Arial"/>
        </w:rPr>
        <w:t>Fathoni</w:t>
      </w:r>
      <w:proofErr w:type="spellEnd"/>
      <w:r w:rsidRPr="005C1B33">
        <w:rPr>
          <w:rFonts w:ascii="Arial" w:hAnsi="Arial" w:cs="Arial"/>
        </w:rPr>
        <w:t>. “</w:t>
      </w:r>
      <w:proofErr w:type="spellStart"/>
      <w:r w:rsidRPr="005C1B33">
        <w:rPr>
          <w:rFonts w:ascii="Arial" w:hAnsi="Arial" w:cs="Arial"/>
        </w:rPr>
        <w:t>Kedudukan</w:t>
      </w:r>
      <w:proofErr w:type="spellEnd"/>
      <w:r w:rsidRPr="005C1B33">
        <w:rPr>
          <w:rFonts w:ascii="Arial" w:hAnsi="Arial" w:cs="Arial"/>
        </w:rPr>
        <w:t xml:space="preserve"> Hukum </w:t>
      </w:r>
      <w:proofErr w:type="spellStart"/>
      <w:r w:rsidRPr="005C1B33">
        <w:rPr>
          <w:rFonts w:ascii="Arial" w:hAnsi="Arial" w:cs="Arial"/>
        </w:rPr>
        <w:t>Peralihan</w:t>
      </w:r>
      <w:proofErr w:type="spellEnd"/>
      <w:r w:rsidRPr="005C1B33">
        <w:rPr>
          <w:rFonts w:ascii="Arial" w:hAnsi="Arial" w:cs="Arial"/>
        </w:rPr>
        <w:t xml:space="preserve"> </w:t>
      </w:r>
      <w:proofErr w:type="spellStart"/>
      <w:r w:rsidRPr="005C1B33">
        <w:rPr>
          <w:rFonts w:ascii="Arial" w:hAnsi="Arial" w:cs="Arial"/>
        </w:rPr>
        <w:t>Hak</w:t>
      </w:r>
      <w:proofErr w:type="spellEnd"/>
      <w:r w:rsidRPr="005C1B33">
        <w:rPr>
          <w:rFonts w:ascii="Arial" w:hAnsi="Arial" w:cs="Arial"/>
        </w:rPr>
        <w:t xml:space="preserve"> </w:t>
      </w:r>
      <w:proofErr w:type="spellStart"/>
      <w:r w:rsidRPr="005C1B33">
        <w:rPr>
          <w:rFonts w:ascii="Arial" w:hAnsi="Arial" w:cs="Arial"/>
        </w:rPr>
        <w:t>Atas</w:t>
      </w:r>
      <w:proofErr w:type="spellEnd"/>
      <w:r w:rsidRPr="005C1B33">
        <w:rPr>
          <w:rFonts w:ascii="Arial" w:hAnsi="Arial" w:cs="Arial"/>
        </w:rPr>
        <w:t xml:space="preserve"> Tanah </w:t>
      </w:r>
      <w:proofErr w:type="spellStart"/>
      <w:r w:rsidRPr="005C1B33">
        <w:rPr>
          <w:rFonts w:ascii="Arial" w:hAnsi="Arial" w:cs="Arial"/>
        </w:rPr>
        <w:t>Secara</w:t>
      </w:r>
      <w:proofErr w:type="spellEnd"/>
      <w:r w:rsidRPr="005C1B33">
        <w:rPr>
          <w:rFonts w:ascii="Arial" w:hAnsi="Arial" w:cs="Arial"/>
        </w:rPr>
        <w:t xml:space="preserve"> </w:t>
      </w:r>
      <w:proofErr w:type="spellStart"/>
      <w:r w:rsidRPr="005C1B33">
        <w:rPr>
          <w:rFonts w:ascii="Arial" w:hAnsi="Arial" w:cs="Arial"/>
        </w:rPr>
        <w:t>Adat</w:t>
      </w:r>
      <w:proofErr w:type="spellEnd"/>
      <w:r w:rsidRPr="005C1B33">
        <w:rPr>
          <w:rFonts w:ascii="Arial" w:hAnsi="Arial" w:cs="Arial"/>
        </w:rPr>
        <w:t xml:space="preserve"> </w:t>
      </w:r>
      <w:proofErr w:type="spellStart"/>
      <w:r w:rsidRPr="005C1B33">
        <w:rPr>
          <w:rFonts w:ascii="Arial" w:hAnsi="Arial" w:cs="Arial"/>
        </w:rPr>
        <w:t>Dalam</w:t>
      </w:r>
      <w:proofErr w:type="spellEnd"/>
      <w:r w:rsidRPr="005C1B33">
        <w:rPr>
          <w:rFonts w:ascii="Arial" w:hAnsi="Arial" w:cs="Arial"/>
        </w:rPr>
        <w:t xml:space="preserve"> </w:t>
      </w:r>
      <w:proofErr w:type="spellStart"/>
      <w:r w:rsidRPr="005C1B33">
        <w:rPr>
          <w:rFonts w:ascii="Arial" w:hAnsi="Arial" w:cs="Arial"/>
        </w:rPr>
        <w:t>Persfektif</w:t>
      </w:r>
      <w:proofErr w:type="spellEnd"/>
      <w:r w:rsidRPr="005C1B33">
        <w:rPr>
          <w:rFonts w:ascii="Arial" w:hAnsi="Arial" w:cs="Arial"/>
        </w:rPr>
        <w:t xml:space="preserve"> Hukum </w:t>
      </w:r>
      <w:proofErr w:type="spellStart"/>
      <w:r w:rsidRPr="005C1B33">
        <w:rPr>
          <w:rFonts w:ascii="Arial" w:hAnsi="Arial" w:cs="Arial"/>
        </w:rPr>
        <w:t>Positif</w:t>
      </w:r>
      <w:proofErr w:type="spellEnd"/>
      <w:r w:rsidRPr="005C1B33">
        <w:rPr>
          <w:rFonts w:ascii="Arial" w:hAnsi="Arial" w:cs="Arial"/>
        </w:rPr>
        <w:t xml:space="preserve"> Indonesia.” </w:t>
      </w:r>
      <w:r w:rsidRPr="005C1B33">
        <w:rPr>
          <w:rStyle w:val="Penekanan"/>
          <w:rFonts w:ascii="Arial" w:hAnsi="Arial" w:cs="Arial"/>
        </w:rPr>
        <w:t xml:space="preserve">Jurnal IUS </w:t>
      </w:r>
      <w:proofErr w:type="spellStart"/>
      <w:r w:rsidRPr="005C1B33">
        <w:rPr>
          <w:rStyle w:val="Penekanan"/>
          <w:rFonts w:ascii="Arial" w:hAnsi="Arial" w:cs="Arial"/>
        </w:rPr>
        <w:t>Kajian</w:t>
      </w:r>
      <w:proofErr w:type="spellEnd"/>
      <w:r w:rsidRPr="005C1B33">
        <w:rPr>
          <w:rStyle w:val="Penekanan"/>
          <w:rFonts w:ascii="Arial" w:hAnsi="Arial" w:cs="Arial"/>
        </w:rPr>
        <w:t xml:space="preserve"> Hukum dan </w:t>
      </w:r>
      <w:proofErr w:type="spellStart"/>
      <w:r w:rsidRPr="005C1B33">
        <w:rPr>
          <w:rStyle w:val="Penekanan"/>
          <w:rFonts w:ascii="Arial" w:hAnsi="Arial" w:cs="Arial"/>
        </w:rPr>
        <w:t>Keadilan</w:t>
      </w:r>
      <w:proofErr w:type="spellEnd"/>
      <w:r w:rsidRPr="005C1B33">
        <w:rPr>
          <w:rFonts w:ascii="Arial" w:hAnsi="Arial" w:cs="Arial"/>
        </w:rPr>
        <w:t>, Vol. 8 No. 1, 2024.</w:t>
      </w:r>
    </w:p>
    <w:p w14:paraId="2C654C3D" w14:textId="77777777" w:rsidR="005C1B33" w:rsidRPr="005C1B33" w:rsidRDefault="005C1B33" w:rsidP="005C1B33">
      <w:pPr>
        <w:pStyle w:val="NormalWeb"/>
        <w:jc w:val="both"/>
        <w:rPr>
          <w:rFonts w:ascii="Arial" w:hAnsi="Arial" w:cs="Arial"/>
        </w:rPr>
      </w:pPr>
      <w:proofErr w:type="spellStart"/>
      <w:r w:rsidRPr="005C1B33">
        <w:rPr>
          <w:rFonts w:ascii="Arial" w:hAnsi="Arial" w:cs="Arial"/>
        </w:rPr>
        <w:t>Mutia</w:t>
      </w:r>
      <w:proofErr w:type="spellEnd"/>
      <w:r w:rsidRPr="005C1B33">
        <w:rPr>
          <w:rFonts w:ascii="Arial" w:hAnsi="Arial" w:cs="Arial"/>
        </w:rPr>
        <w:t xml:space="preserve"> Zahra &amp; </w:t>
      </w:r>
      <w:proofErr w:type="spellStart"/>
      <w:r w:rsidRPr="005C1B33">
        <w:rPr>
          <w:rFonts w:ascii="Arial" w:hAnsi="Arial" w:cs="Arial"/>
        </w:rPr>
        <w:t>Ery</w:t>
      </w:r>
      <w:proofErr w:type="spellEnd"/>
      <w:r w:rsidRPr="005C1B33">
        <w:rPr>
          <w:rFonts w:ascii="Arial" w:hAnsi="Arial" w:cs="Arial"/>
        </w:rPr>
        <w:t xml:space="preserve"> Agus </w:t>
      </w:r>
      <w:proofErr w:type="spellStart"/>
      <w:r w:rsidRPr="005C1B33">
        <w:rPr>
          <w:rFonts w:ascii="Arial" w:hAnsi="Arial" w:cs="Arial"/>
        </w:rPr>
        <w:t>Priyono</w:t>
      </w:r>
      <w:proofErr w:type="spellEnd"/>
      <w:r w:rsidRPr="005C1B33">
        <w:rPr>
          <w:rFonts w:ascii="Arial" w:hAnsi="Arial" w:cs="Arial"/>
        </w:rPr>
        <w:t>. “</w:t>
      </w:r>
      <w:proofErr w:type="spellStart"/>
      <w:r w:rsidRPr="005C1B33">
        <w:rPr>
          <w:rFonts w:ascii="Arial" w:hAnsi="Arial" w:cs="Arial"/>
        </w:rPr>
        <w:t>Kepastian</w:t>
      </w:r>
      <w:proofErr w:type="spellEnd"/>
      <w:r w:rsidRPr="005C1B33">
        <w:rPr>
          <w:rFonts w:ascii="Arial" w:hAnsi="Arial" w:cs="Arial"/>
        </w:rPr>
        <w:t xml:space="preserve"> Hukum </w:t>
      </w:r>
      <w:proofErr w:type="spellStart"/>
      <w:r w:rsidRPr="005C1B33">
        <w:rPr>
          <w:rFonts w:ascii="Arial" w:hAnsi="Arial" w:cs="Arial"/>
        </w:rPr>
        <w:t>Atas</w:t>
      </w:r>
      <w:proofErr w:type="spellEnd"/>
      <w:r w:rsidRPr="005C1B33">
        <w:rPr>
          <w:rFonts w:ascii="Arial" w:hAnsi="Arial" w:cs="Arial"/>
        </w:rPr>
        <w:t xml:space="preserve"> Status Tanah </w:t>
      </w:r>
      <w:proofErr w:type="spellStart"/>
      <w:r w:rsidRPr="005C1B33">
        <w:rPr>
          <w:rFonts w:ascii="Arial" w:hAnsi="Arial" w:cs="Arial"/>
        </w:rPr>
        <w:t>Adat</w:t>
      </w:r>
      <w:proofErr w:type="spellEnd"/>
      <w:r w:rsidRPr="005C1B33">
        <w:rPr>
          <w:rFonts w:ascii="Arial" w:hAnsi="Arial" w:cs="Arial"/>
        </w:rPr>
        <w:t xml:space="preserve"> </w:t>
      </w:r>
      <w:proofErr w:type="spellStart"/>
      <w:r w:rsidRPr="005C1B33">
        <w:rPr>
          <w:rFonts w:ascii="Arial" w:hAnsi="Arial" w:cs="Arial"/>
        </w:rPr>
        <w:t>Setelah</w:t>
      </w:r>
      <w:proofErr w:type="spellEnd"/>
      <w:r w:rsidRPr="005C1B33">
        <w:rPr>
          <w:rFonts w:ascii="Arial" w:hAnsi="Arial" w:cs="Arial"/>
        </w:rPr>
        <w:t xml:space="preserve"> </w:t>
      </w:r>
      <w:proofErr w:type="spellStart"/>
      <w:r w:rsidRPr="005C1B33">
        <w:rPr>
          <w:rFonts w:ascii="Arial" w:hAnsi="Arial" w:cs="Arial"/>
        </w:rPr>
        <w:t>Berlakunya</w:t>
      </w:r>
      <w:proofErr w:type="spellEnd"/>
      <w:r w:rsidRPr="005C1B33">
        <w:rPr>
          <w:rFonts w:ascii="Arial" w:hAnsi="Arial" w:cs="Arial"/>
        </w:rPr>
        <w:t xml:space="preserve"> </w:t>
      </w:r>
      <w:proofErr w:type="spellStart"/>
      <w:r w:rsidRPr="005C1B33">
        <w:rPr>
          <w:rFonts w:ascii="Arial" w:hAnsi="Arial" w:cs="Arial"/>
        </w:rPr>
        <w:t>Undang</w:t>
      </w:r>
      <w:r w:rsidRPr="005C1B33">
        <w:rPr>
          <w:rFonts w:ascii="Arial" w:hAnsi="Arial" w:cs="Arial"/>
        </w:rPr>
        <w:noBreakHyphen/>
        <w:t>Undang</w:t>
      </w:r>
      <w:proofErr w:type="spellEnd"/>
      <w:r w:rsidRPr="005C1B33">
        <w:rPr>
          <w:rFonts w:ascii="Arial" w:hAnsi="Arial" w:cs="Arial"/>
        </w:rPr>
        <w:t xml:space="preserve"> </w:t>
      </w:r>
      <w:proofErr w:type="spellStart"/>
      <w:r w:rsidRPr="005C1B33">
        <w:rPr>
          <w:rFonts w:ascii="Arial" w:hAnsi="Arial" w:cs="Arial"/>
        </w:rPr>
        <w:t>Pokok</w:t>
      </w:r>
      <w:proofErr w:type="spellEnd"/>
      <w:r w:rsidRPr="005C1B33">
        <w:rPr>
          <w:rFonts w:ascii="Arial" w:hAnsi="Arial" w:cs="Arial"/>
        </w:rPr>
        <w:t xml:space="preserve"> Agraria.” </w:t>
      </w:r>
      <w:r w:rsidRPr="005C1B33">
        <w:rPr>
          <w:rStyle w:val="Penekanan"/>
          <w:rFonts w:ascii="Arial" w:hAnsi="Arial" w:cs="Arial"/>
        </w:rPr>
        <w:t xml:space="preserve">Legal Standing : Jurnal </w:t>
      </w:r>
      <w:proofErr w:type="spellStart"/>
      <w:r w:rsidRPr="005C1B33">
        <w:rPr>
          <w:rStyle w:val="Penekanan"/>
          <w:rFonts w:ascii="Arial" w:hAnsi="Arial" w:cs="Arial"/>
        </w:rPr>
        <w:t>Ilmu</w:t>
      </w:r>
      <w:proofErr w:type="spellEnd"/>
      <w:r w:rsidRPr="005C1B33">
        <w:rPr>
          <w:rStyle w:val="Penekanan"/>
          <w:rFonts w:ascii="Arial" w:hAnsi="Arial" w:cs="Arial"/>
        </w:rPr>
        <w:t xml:space="preserve"> Hukum</w:t>
      </w:r>
      <w:r w:rsidRPr="005C1B33">
        <w:rPr>
          <w:rFonts w:ascii="Arial" w:hAnsi="Arial" w:cs="Arial"/>
        </w:rPr>
        <w:t xml:space="preserve">, Vol. 9 No. 1, 2024. </w:t>
      </w:r>
    </w:p>
    <w:p w14:paraId="452A9BF3" w14:textId="77777777" w:rsidR="005C1B33" w:rsidRPr="005C1B33" w:rsidRDefault="005C1B33" w:rsidP="005C1B33">
      <w:pPr>
        <w:pStyle w:val="NormalWeb"/>
        <w:jc w:val="both"/>
        <w:rPr>
          <w:rFonts w:ascii="Arial" w:hAnsi="Arial" w:cs="Arial"/>
        </w:rPr>
      </w:pPr>
      <w:proofErr w:type="spellStart"/>
      <w:r w:rsidRPr="005C1B33">
        <w:rPr>
          <w:rFonts w:ascii="Arial" w:hAnsi="Arial" w:cs="Arial"/>
        </w:rPr>
        <w:t>Pribadi</w:t>
      </w:r>
      <w:proofErr w:type="spellEnd"/>
      <w:r w:rsidRPr="005C1B33">
        <w:rPr>
          <w:rFonts w:ascii="Arial" w:hAnsi="Arial" w:cs="Arial"/>
        </w:rPr>
        <w:t xml:space="preserve">, E., Fuad, F. F., &amp; </w:t>
      </w:r>
      <w:proofErr w:type="spellStart"/>
      <w:r w:rsidRPr="005C1B33">
        <w:rPr>
          <w:rFonts w:ascii="Arial" w:hAnsi="Arial" w:cs="Arial"/>
        </w:rPr>
        <w:t>Machmud</w:t>
      </w:r>
      <w:proofErr w:type="spellEnd"/>
      <w:r w:rsidRPr="005C1B33">
        <w:rPr>
          <w:rFonts w:ascii="Arial" w:hAnsi="Arial" w:cs="Arial"/>
        </w:rPr>
        <w:t xml:space="preserve">, A. (2025). </w:t>
      </w:r>
      <w:proofErr w:type="spellStart"/>
      <w:r w:rsidRPr="005C1B33">
        <w:rPr>
          <w:rFonts w:ascii="Arial" w:hAnsi="Arial" w:cs="Arial"/>
        </w:rPr>
        <w:t>Eksistensi</w:t>
      </w:r>
      <w:proofErr w:type="spellEnd"/>
      <w:r w:rsidRPr="005C1B33">
        <w:rPr>
          <w:rFonts w:ascii="Arial" w:hAnsi="Arial" w:cs="Arial"/>
        </w:rPr>
        <w:t xml:space="preserve"> Hukum </w:t>
      </w:r>
      <w:proofErr w:type="spellStart"/>
      <w:r w:rsidRPr="005C1B33">
        <w:rPr>
          <w:rFonts w:ascii="Arial" w:hAnsi="Arial" w:cs="Arial"/>
        </w:rPr>
        <w:t>Adat</w:t>
      </w:r>
      <w:proofErr w:type="spellEnd"/>
      <w:r w:rsidRPr="005C1B33">
        <w:rPr>
          <w:rFonts w:ascii="Arial" w:hAnsi="Arial" w:cs="Arial"/>
        </w:rPr>
        <w:t xml:space="preserve"> </w:t>
      </w:r>
      <w:proofErr w:type="spellStart"/>
      <w:r w:rsidRPr="005C1B33">
        <w:rPr>
          <w:rFonts w:ascii="Arial" w:hAnsi="Arial" w:cs="Arial"/>
        </w:rPr>
        <w:t>dalam</w:t>
      </w:r>
      <w:proofErr w:type="spellEnd"/>
      <w:r w:rsidRPr="005C1B33">
        <w:rPr>
          <w:rFonts w:ascii="Arial" w:hAnsi="Arial" w:cs="Arial"/>
        </w:rPr>
        <w:t xml:space="preserve"> </w:t>
      </w:r>
      <w:proofErr w:type="spellStart"/>
      <w:r w:rsidRPr="005C1B33">
        <w:rPr>
          <w:rFonts w:ascii="Arial" w:hAnsi="Arial" w:cs="Arial"/>
        </w:rPr>
        <w:t>Harmonisasi</w:t>
      </w:r>
      <w:proofErr w:type="spellEnd"/>
      <w:r w:rsidRPr="005C1B33">
        <w:rPr>
          <w:rFonts w:ascii="Arial" w:hAnsi="Arial" w:cs="Arial"/>
        </w:rPr>
        <w:t xml:space="preserve"> </w:t>
      </w:r>
      <w:proofErr w:type="spellStart"/>
      <w:r w:rsidRPr="005C1B33">
        <w:rPr>
          <w:rFonts w:ascii="Arial" w:hAnsi="Arial" w:cs="Arial"/>
        </w:rPr>
        <w:t>Pendaftaran</w:t>
      </w:r>
      <w:proofErr w:type="spellEnd"/>
      <w:r w:rsidRPr="005C1B33">
        <w:rPr>
          <w:rFonts w:ascii="Arial" w:hAnsi="Arial" w:cs="Arial"/>
        </w:rPr>
        <w:t xml:space="preserve"> Tanah </w:t>
      </w:r>
      <w:proofErr w:type="spellStart"/>
      <w:r w:rsidRPr="005C1B33">
        <w:rPr>
          <w:rFonts w:ascii="Arial" w:hAnsi="Arial" w:cs="Arial"/>
        </w:rPr>
        <w:t>Berdasarkan</w:t>
      </w:r>
      <w:proofErr w:type="spellEnd"/>
      <w:r w:rsidRPr="005C1B33">
        <w:rPr>
          <w:rFonts w:ascii="Arial" w:hAnsi="Arial" w:cs="Arial"/>
        </w:rPr>
        <w:t xml:space="preserve"> </w:t>
      </w:r>
      <w:proofErr w:type="spellStart"/>
      <w:r w:rsidRPr="005C1B33">
        <w:rPr>
          <w:rFonts w:ascii="Arial" w:hAnsi="Arial" w:cs="Arial"/>
        </w:rPr>
        <w:t>Undang-Undang</w:t>
      </w:r>
      <w:proofErr w:type="spellEnd"/>
      <w:r w:rsidRPr="005C1B33">
        <w:rPr>
          <w:rFonts w:ascii="Arial" w:hAnsi="Arial" w:cs="Arial"/>
        </w:rPr>
        <w:t xml:space="preserve"> </w:t>
      </w:r>
      <w:proofErr w:type="spellStart"/>
      <w:r w:rsidRPr="005C1B33">
        <w:rPr>
          <w:rFonts w:ascii="Arial" w:hAnsi="Arial" w:cs="Arial"/>
        </w:rPr>
        <w:t>Pokok</w:t>
      </w:r>
      <w:proofErr w:type="spellEnd"/>
      <w:r w:rsidRPr="005C1B33">
        <w:rPr>
          <w:rFonts w:ascii="Arial" w:hAnsi="Arial" w:cs="Arial"/>
        </w:rPr>
        <w:t xml:space="preserve"> Agraria (UUPA). </w:t>
      </w:r>
      <w:r w:rsidRPr="005C1B33">
        <w:rPr>
          <w:rStyle w:val="Penekanan"/>
          <w:rFonts w:ascii="Arial" w:hAnsi="Arial" w:cs="Arial"/>
        </w:rPr>
        <w:t xml:space="preserve">Jurnal </w:t>
      </w:r>
      <w:proofErr w:type="spellStart"/>
      <w:r w:rsidRPr="005C1B33">
        <w:rPr>
          <w:rStyle w:val="Penekanan"/>
          <w:rFonts w:ascii="Arial" w:hAnsi="Arial" w:cs="Arial"/>
        </w:rPr>
        <w:t>Ilmu</w:t>
      </w:r>
      <w:proofErr w:type="spellEnd"/>
      <w:r w:rsidRPr="005C1B33">
        <w:rPr>
          <w:rStyle w:val="Penekanan"/>
          <w:rFonts w:ascii="Arial" w:hAnsi="Arial" w:cs="Arial"/>
        </w:rPr>
        <w:t xml:space="preserve"> Hukum, </w:t>
      </w:r>
      <w:proofErr w:type="spellStart"/>
      <w:r w:rsidRPr="005C1B33">
        <w:rPr>
          <w:rStyle w:val="Penekanan"/>
          <w:rFonts w:ascii="Arial" w:hAnsi="Arial" w:cs="Arial"/>
        </w:rPr>
        <w:t>Humaniora</w:t>
      </w:r>
      <w:proofErr w:type="spellEnd"/>
      <w:r w:rsidRPr="005C1B33">
        <w:rPr>
          <w:rStyle w:val="Penekanan"/>
          <w:rFonts w:ascii="Arial" w:hAnsi="Arial" w:cs="Arial"/>
        </w:rPr>
        <w:t xml:space="preserve"> dan </w:t>
      </w:r>
      <w:proofErr w:type="spellStart"/>
      <w:r w:rsidRPr="005C1B33">
        <w:rPr>
          <w:rStyle w:val="Penekanan"/>
          <w:rFonts w:ascii="Arial" w:hAnsi="Arial" w:cs="Arial"/>
        </w:rPr>
        <w:t>Politik</w:t>
      </w:r>
      <w:proofErr w:type="spellEnd"/>
      <w:r w:rsidRPr="005C1B33">
        <w:rPr>
          <w:rFonts w:ascii="Arial" w:hAnsi="Arial" w:cs="Arial"/>
        </w:rPr>
        <w:t xml:space="preserve">, 5(5), 1270–1285. </w:t>
      </w:r>
    </w:p>
    <w:p w14:paraId="0EAD8050" w14:textId="77777777" w:rsidR="005C1B33" w:rsidRPr="005C1B33" w:rsidRDefault="005C1B33" w:rsidP="005C1B33">
      <w:pPr>
        <w:pStyle w:val="NormalWeb"/>
        <w:jc w:val="both"/>
        <w:rPr>
          <w:rFonts w:ascii="Arial" w:hAnsi="Arial" w:cs="Arial"/>
        </w:rPr>
      </w:pPr>
      <w:r w:rsidRPr="005C1B33">
        <w:rPr>
          <w:rFonts w:ascii="Arial" w:hAnsi="Arial" w:cs="Arial"/>
        </w:rPr>
        <w:lastRenderedPageBreak/>
        <w:t xml:space="preserve">Sonia Yolanda, Muhammad Naufal Hakim, </w:t>
      </w:r>
      <w:proofErr w:type="spellStart"/>
      <w:r w:rsidRPr="005C1B33">
        <w:rPr>
          <w:rFonts w:ascii="Arial" w:hAnsi="Arial" w:cs="Arial"/>
        </w:rPr>
        <w:t>Zahvirah</w:t>
      </w:r>
      <w:proofErr w:type="spellEnd"/>
      <w:r w:rsidRPr="005C1B33">
        <w:rPr>
          <w:rFonts w:ascii="Arial" w:hAnsi="Arial" w:cs="Arial"/>
        </w:rPr>
        <w:t xml:space="preserve"> </w:t>
      </w:r>
      <w:proofErr w:type="spellStart"/>
      <w:r w:rsidRPr="005C1B33">
        <w:rPr>
          <w:rFonts w:ascii="Arial" w:hAnsi="Arial" w:cs="Arial"/>
        </w:rPr>
        <w:t>Ayudiah</w:t>
      </w:r>
      <w:proofErr w:type="spellEnd"/>
      <w:r w:rsidRPr="005C1B33">
        <w:rPr>
          <w:rFonts w:ascii="Arial" w:hAnsi="Arial" w:cs="Arial"/>
        </w:rPr>
        <w:t xml:space="preserve"> Pratiwi, Syamsu </w:t>
      </w:r>
      <w:proofErr w:type="spellStart"/>
      <w:r w:rsidRPr="005C1B33">
        <w:rPr>
          <w:rFonts w:ascii="Arial" w:hAnsi="Arial" w:cs="Arial"/>
        </w:rPr>
        <w:t>Adriyan</w:t>
      </w:r>
      <w:proofErr w:type="spellEnd"/>
      <w:r w:rsidRPr="005C1B33">
        <w:rPr>
          <w:rFonts w:ascii="Arial" w:hAnsi="Arial" w:cs="Arial"/>
        </w:rPr>
        <w:t xml:space="preserve"> </w:t>
      </w:r>
      <w:proofErr w:type="spellStart"/>
      <w:r w:rsidRPr="005C1B33">
        <w:rPr>
          <w:rFonts w:ascii="Arial" w:hAnsi="Arial" w:cs="Arial"/>
        </w:rPr>
        <w:t>Sahidin</w:t>
      </w:r>
      <w:proofErr w:type="spellEnd"/>
      <w:r w:rsidRPr="005C1B33">
        <w:rPr>
          <w:rFonts w:ascii="Arial" w:hAnsi="Arial" w:cs="Arial"/>
        </w:rPr>
        <w:t xml:space="preserve">, &amp; Muhammad </w:t>
      </w:r>
      <w:proofErr w:type="spellStart"/>
      <w:r w:rsidRPr="005C1B33">
        <w:rPr>
          <w:rFonts w:ascii="Arial" w:hAnsi="Arial" w:cs="Arial"/>
        </w:rPr>
        <w:t>Fadhlurrahman</w:t>
      </w:r>
      <w:proofErr w:type="spellEnd"/>
      <w:r w:rsidRPr="005C1B33">
        <w:rPr>
          <w:rFonts w:ascii="Arial" w:hAnsi="Arial" w:cs="Arial"/>
        </w:rPr>
        <w:t>. “</w:t>
      </w:r>
      <w:proofErr w:type="spellStart"/>
      <w:r w:rsidRPr="005C1B33">
        <w:rPr>
          <w:rFonts w:ascii="Arial" w:hAnsi="Arial" w:cs="Arial"/>
        </w:rPr>
        <w:t>Konflik</w:t>
      </w:r>
      <w:proofErr w:type="spellEnd"/>
      <w:r w:rsidRPr="005C1B33">
        <w:rPr>
          <w:rFonts w:ascii="Arial" w:hAnsi="Arial" w:cs="Arial"/>
        </w:rPr>
        <w:t xml:space="preserve"> </w:t>
      </w:r>
      <w:proofErr w:type="spellStart"/>
      <w:r w:rsidRPr="005C1B33">
        <w:rPr>
          <w:rFonts w:ascii="Arial" w:hAnsi="Arial" w:cs="Arial"/>
        </w:rPr>
        <w:t>Lahan</w:t>
      </w:r>
      <w:proofErr w:type="spellEnd"/>
      <w:r w:rsidRPr="005C1B33">
        <w:rPr>
          <w:rFonts w:ascii="Arial" w:hAnsi="Arial" w:cs="Arial"/>
        </w:rPr>
        <w:t xml:space="preserve"> dan HAM : </w:t>
      </w:r>
      <w:proofErr w:type="spellStart"/>
      <w:r w:rsidRPr="005C1B33">
        <w:rPr>
          <w:rFonts w:ascii="Arial" w:hAnsi="Arial" w:cs="Arial"/>
        </w:rPr>
        <w:t>Telaah</w:t>
      </w:r>
      <w:proofErr w:type="spellEnd"/>
      <w:r w:rsidRPr="005C1B33">
        <w:rPr>
          <w:rFonts w:ascii="Arial" w:hAnsi="Arial" w:cs="Arial"/>
        </w:rPr>
        <w:t xml:space="preserve"> </w:t>
      </w:r>
      <w:proofErr w:type="spellStart"/>
      <w:r w:rsidRPr="005C1B33">
        <w:rPr>
          <w:rFonts w:ascii="Arial" w:hAnsi="Arial" w:cs="Arial"/>
        </w:rPr>
        <w:t>Efektivitas</w:t>
      </w:r>
      <w:proofErr w:type="spellEnd"/>
      <w:r w:rsidRPr="005C1B33">
        <w:rPr>
          <w:rFonts w:ascii="Arial" w:hAnsi="Arial" w:cs="Arial"/>
        </w:rPr>
        <w:t xml:space="preserve"> </w:t>
      </w:r>
      <w:proofErr w:type="spellStart"/>
      <w:r w:rsidRPr="005C1B33">
        <w:rPr>
          <w:rFonts w:ascii="Arial" w:hAnsi="Arial" w:cs="Arial"/>
        </w:rPr>
        <w:t>Perlindungan</w:t>
      </w:r>
      <w:proofErr w:type="spellEnd"/>
      <w:r w:rsidRPr="005C1B33">
        <w:rPr>
          <w:rFonts w:ascii="Arial" w:hAnsi="Arial" w:cs="Arial"/>
        </w:rPr>
        <w:t xml:space="preserve"> Hukum </w:t>
      </w:r>
      <w:proofErr w:type="spellStart"/>
      <w:r w:rsidRPr="005C1B33">
        <w:rPr>
          <w:rFonts w:ascii="Arial" w:hAnsi="Arial" w:cs="Arial"/>
        </w:rPr>
        <w:t>terhadap</w:t>
      </w:r>
      <w:proofErr w:type="spellEnd"/>
      <w:r w:rsidRPr="005C1B33">
        <w:rPr>
          <w:rFonts w:ascii="Arial" w:hAnsi="Arial" w:cs="Arial"/>
        </w:rPr>
        <w:t xml:space="preserve"> </w:t>
      </w:r>
      <w:proofErr w:type="spellStart"/>
      <w:r w:rsidRPr="005C1B33">
        <w:rPr>
          <w:rFonts w:ascii="Arial" w:hAnsi="Arial" w:cs="Arial"/>
        </w:rPr>
        <w:t>Hak</w:t>
      </w:r>
      <w:proofErr w:type="spellEnd"/>
      <w:r w:rsidRPr="005C1B33">
        <w:rPr>
          <w:rFonts w:ascii="Arial" w:hAnsi="Arial" w:cs="Arial"/>
        </w:rPr>
        <w:t xml:space="preserve"> </w:t>
      </w:r>
      <w:proofErr w:type="spellStart"/>
      <w:r w:rsidRPr="005C1B33">
        <w:rPr>
          <w:rFonts w:ascii="Arial" w:hAnsi="Arial" w:cs="Arial"/>
        </w:rPr>
        <w:t>Masyarakat</w:t>
      </w:r>
      <w:proofErr w:type="spellEnd"/>
      <w:r w:rsidRPr="005C1B33">
        <w:rPr>
          <w:rFonts w:ascii="Arial" w:hAnsi="Arial" w:cs="Arial"/>
        </w:rPr>
        <w:t xml:space="preserve"> </w:t>
      </w:r>
      <w:proofErr w:type="spellStart"/>
      <w:r w:rsidRPr="005C1B33">
        <w:rPr>
          <w:rFonts w:ascii="Arial" w:hAnsi="Arial" w:cs="Arial"/>
        </w:rPr>
        <w:t>Adat</w:t>
      </w:r>
      <w:proofErr w:type="spellEnd"/>
      <w:r w:rsidRPr="005C1B33">
        <w:rPr>
          <w:rFonts w:ascii="Arial" w:hAnsi="Arial" w:cs="Arial"/>
        </w:rPr>
        <w:t xml:space="preserve"> di Indonesia </w:t>
      </w:r>
      <w:proofErr w:type="spellStart"/>
      <w:r w:rsidRPr="005C1B33">
        <w:rPr>
          <w:rFonts w:ascii="Arial" w:hAnsi="Arial" w:cs="Arial"/>
        </w:rPr>
        <w:t>dari</w:t>
      </w:r>
      <w:proofErr w:type="spellEnd"/>
      <w:r w:rsidRPr="005C1B33">
        <w:rPr>
          <w:rFonts w:ascii="Arial" w:hAnsi="Arial" w:cs="Arial"/>
        </w:rPr>
        <w:t xml:space="preserve"> Praktik Land Grabbing dan Green Grabbing.” </w:t>
      </w:r>
      <w:r w:rsidRPr="005C1B33">
        <w:rPr>
          <w:rStyle w:val="Penekanan"/>
          <w:rFonts w:ascii="Arial" w:hAnsi="Arial" w:cs="Arial"/>
        </w:rPr>
        <w:t xml:space="preserve">Referendum : Jurnal Hukum </w:t>
      </w:r>
      <w:proofErr w:type="spellStart"/>
      <w:r w:rsidRPr="005C1B33">
        <w:rPr>
          <w:rStyle w:val="Penekanan"/>
          <w:rFonts w:ascii="Arial" w:hAnsi="Arial" w:cs="Arial"/>
        </w:rPr>
        <w:t>Perdata</w:t>
      </w:r>
      <w:proofErr w:type="spellEnd"/>
      <w:r w:rsidRPr="005C1B33">
        <w:rPr>
          <w:rStyle w:val="Penekanan"/>
          <w:rFonts w:ascii="Arial" w:hAnsi="Arial" w:cs="Arial"/>
        </w:rPr>
        <w:t xml:space="preserve"> dan </w:t>
      </w:r>
      <w:proofErr w:type="spellStart"/>
      <w:r w:rsidRPr="005C1B33">
        <w:rPr>
          <w:rStyle w:val="Penekanan"/>
          <w:rFonts w:ascii="Arial" w:hAnsi="Arial" w:cs="Arial"/>
        </w:rPr>
        <w:t>Pidana</w:t>
      </w:r>
      <w:proofErr w:type="spellEnd"/>
      <w:r w:rsidRPr="005C1B33">
        <w:rPr>
          <w:rFonts w:ascii="Arial" w:hAnsi="Arial" w:cs="Arial"/>
        </w:rPr>
        <w:t xml:space="preserve">, Vol. 1 No. 4, 2024. </w:t>
      </w:r>
    </w:p>
    <w:p w14:paraId="31203808" w14:textId="77777777" w:rsidR="005C1B33" w:rsidRPr="005C1B33" w:rsidRDefault="005C1B33" w:rsidP="005C1B33">
      <w:pPr>
        <w:pStyle w:val="NormalWeb"/>
        <w:jc w:val="both"/>
        <w:rPr>
          <w:rFonts w:ascii="Arial" w:hAnsi="Arial" w:cs="Arial"/>
        </w:rPr>
      </w:pPr>
      <w:r w:rsidRPr="005C1B33">
        <w:rPr>
          <w:rFonts w:ascii="Arial" w:hAnsi="Arial" w:cs="Arial"/>
        </w:rPr>
        <w:t xml:space="preserve">Syamsuddin, A. (2024). </w:t>
      </w:r>
      <w:proofErr w:type="spellStart"/>
      <w:r w:rsidRPr="005C1B33">
        <w:rPr>
          <w:rFonts w:ascii="Arial" w:hAnsi="Arial" w:cs="Arial"/>
        </w:rPr>
        <w:t>Kekuatan</w:t>
      </w:r>
      <w:proofErr w:type="spellEnd"/>
      <w:r w:rsidRPr="005C1B33">
        <w:rPr>
          <w:rFonts w:ascii="Arial" w:hAnsi="Arial" w:cs="Arial"/>
        </w:rPr>
        <w:t xml:space="preserve"> </w:t>
      </w:r>
      <w:proofErr w:type="spellStart"/>
      <w:r w:rsidRPr="005C1B33">
        <w:rPr>
          <w:rFonts w:ascii="Arial" w:hAnsi="Arial" w:cs="Arial"/>
        </w:rPr>
        <w:t>Pembuktian</w:t>
      </w:r>
      <w:proofErr w:type="spellEnd"/>
      <w:r w:rsidRPr="005C1B33">
        <w:rPr>
          <w:rFonts w:ascii="Arial" w:hAnsi="Arial" w:cs="Arial"/>
        </w:rPr>
        <w:t xml:space="preserve"> Tanah </w:t>
      </w:r>
      <w:proofErr w:type="spellStart"/>
      <w:r w:rsidRPr="005C1B33">
        <w:rPr>
          <w:rFonts w:ascii="Arial" w:hAnsi="Arial" w:cs="Arial"/>
        </w:rPr>
        <w:t>Adat</w:t>
      </w:r>
      <w:proofErr w:type="spellEnd"/>
      <w:r w:rsidRPr="005C1B33">
        <w:rPr>
          <w:rFonts w:ascii="Arial" w:hAnsi="Arial" w:cs="Arial"/>
        </w:rPr>
        <w:t xml:space="preserve"> </w:t>
      </w:r>
      <w:proofErr w:type="spellStart"/>
      <w:r w:rsidRPr="005C1B33">
        <w:rPr>
          <w:rFonts w:ascii="Arial" w:hAnsi="Arial" w:cs="Arial"/>
        </w:rPr>
        <w:t>dalam</w:t>
      </w:r>
      <w:proofErr w:type="spellEnd"/>
      <w:r w:rsidRPr="005C1B33">
        <w:rPr>
          <w:rFonts w:ascii="Arial" w:hAnsi="Arial" w:cs="Arial"/>
        </w:rPr>
        <w:t xml:space="preserve"> </w:t>
      </w:r>
      <w:proofErr w:type="spellStart"/>
      <w:r w:rsidRPr="005C1B33">
        <w:rPr>
          <w:rFonts w:ascii="Arial" w:hAnsi="Arial" w:cs="Arial"/>
        </w:rPr>
        <w:t>Sistem</w:t>
      </w:r>
      <w:proofErr w:type="spellEnd"/>
      <w:r w:rsidRPr="005C1B33">
        <w:rPr>
          <w:rFonts w:ascii="Arial" w:hAnsi="Arial" w:cs="Arial"/>
        </w:rPr>
        <w:t xml:space="preserve"> </w:t>
      </w:r>
      <w:proofErr w:type="spellStart"/>
      <w:r w:rsidRPr="005C1B33">
        <w:rPr>
          <w:rFonts w:ascii="Arial" w:hAnsi="Arial" w:cs="Arial"/>
        </w:rPr>
        <w:t>Peradilan</w:t>
      </w:r>
      <w:proofErr w:type="spellEnd"/>
      <w:r w:rsidRPr="005C1B33">
        <w:rPr>
          <w:rFonts w:ascii="Arial" w:hAnsi="Arial" w:cs="Arial"/>
        </w:rPr>
        <w:t xml:space="preserve"> di Indonesia. </w:t>
      </w:r>
      <w:r w:rsidRPr="005C1B33">
        <w:rPr>
          <w:rStyle w:val="Penekanan"/>
          <w:rFonts w:ascii="Arial" w:hAnsi="Arial" w:cs="Arial"/>
        </w:rPr>
        <w:t xml:space="preserve">Jurnal </w:t>
      </w:r>
      <w:proofErr w:type="spellStart"/>
      <w:r w:rsidRPr="005C1B33">
        <w:rPr>
          <w:rStyle w:val="Penekanan"/>
          <w:rFonts w:ascii="Arial" w:hAnsi="Arial" w:cs="Arial"/>
        </w:rPr>
        <w:t>Kajian</w:t>
      </w:r>
      <w:proofErr w:type="spellEnd"/>
      <w:r w:rsidRPr="005C1B33">
        <w:rPr>
          <w:rStyle w:val="Penekanan"/>
          <w:rFonts w:ascii="Arial" w:hAnsi="Arial" w:cs="Arial"/>
        </w:rPr>
        <w:t xml:space="preserve"> </w:t>
      </w:r>
      <w:proofErr w:type="spellStart"/>
      <w:r w:rsidRPr="005C1B33">
        <w:rPr>
          <w:rStyle w:val="Penekanan"/>
          <w:rFonts w:ascii="Arial" w:hAnsi="Arial" w:cs="Arial"/>
        </w:rPr>
        <w:t>Sosial</w:t>
      </w:r>
      <w:proofErr w:type="spellEnd"/>
      <w:r w:rsidRPr="005C1B33">
        <w:rPr>
          <w:rStyle w:val="Penekanan"/>
          <w:rFonts w:ascii="Arial" w:hAnsi="Arial" w:cs="Arial"/>
        </w:rPr>
        <w:t xml:space="preserve"> dan Hukum</w:t>
      </w:r>
      <w:r w:rsidRPr="005C1B33">
        <w:rPr>
          <w:rFonts w:ascii="Arial" w:hAnsi="Arial" w:cs="Arial"/>
        </w:rPr>
        <w:t xml:space="preserve">, 4(2), 134–145. </w:t>
      </w:r>
    </w:p>
    <w:p w14:paraId="3C1262DF" w14:textId="77777777" w:rsidR="005C1B33" w:rsidRPr="005C1B33" w:rsidRDefault="005C1B33" w:rsidP="005C1B33">
      <w:pPr>
        <w:pStyle w:val="NormalWeb"/>
        <w:jc w:val="both"/>
        <w:rPr>
          <w:rFonts w:ascii="Arial" w:hAnsi="Arial" w:cs="Arial"/>
        </w:rPr>
      </w:pPr>
      <w:r w:rsidRPr="005C1B33">
        <w:rPr>
          <w:rFonts w:ascii="Arial" w:hAnsi="Arial" w:cs="Arial"/>
        </w:rPr>
        <w:t xml:space="preserve">Wahyuni, H., </w:t>
      </w:r>
      <w:proofErr w:type="spellStart"/>
      <w:r w:rsidRPr="005C1B33">
        <w:rPr>
          <w:rFonts w:ascii="Arial" w:hAnsi="Arial" w:cs="Arial"/>
        </w:rPr>
        <w:t>Mujiburohman</w:t>
      </w:r>
      <w:proofErr w:type="spellEnd"/>
      <w:r w:rsidRPr="005C1B33">
        <w:rPr>
          <w:rFonts w:ascii="Arial" w:hAnsi="Arial" w:cs="Arial"/>
        </w:rPr>
        <w:t xml:space="preserve">, D. A., &amp; </w:t>
      </w:r>
      <w:proofErr w:type="spellStart"/>
      <w:r w:rsidRPr="005C1B33">
        <w:rPr>
          <w:rFonts w:ascii="Arial" w:hAnsi="Arial" w:cs="Arial"/>
        </w:rPr>
        <w:t>Kistiyah</w:t>
      </w:r>
      <w:proofErr w:type="spellEnd"/>
      <w:r w:rsidRPr="005C1B33">
        <w:rPr>
          <w:rFonts w:ascii="Arial" w:hAnsi="Arial" w:cs="Arial"/>
        </w:rPr>
        <w:t>, S. “</w:t>
      </w:r>
      <w:proofErr w:type="spellStart"/>
      <w:r w:rsidRPr="005C1B33">
        <w:rPr>
          <w:rFonts w:ascii="Arial" w:hAnsi="Arial" w:cs="Arial"/>
        </w:rPr>
        <w:t>Penanganan</w:t>
      </w:r>
      <w:proofErr w:type="spellEnd"/>
      <w:r w:rsidRPr="005C1B33">
        <w:rPr>
          <w:rFonts w:ascii="Arial" w:hAnsi="Arial" w:cs="Arial"/>
        </w:rPr>
        <w:t xml:space="preserve"> </w:t>
      </w:r>
      <w:proofErr w:type="spellStart"/>
      <w:r w:rsidRPr="005C1B33">
        <w:rPr>
          <w:rFonts w:ascii="Arial" w:hAnsi="Arial" w:cs="Arial"/>
        </w:rPr>
        <w:t>Sengketa</w:t>
      </w:r>
      <w:proofErr w:type="spellEnd"/>
      <w:r w:rsidRPr="005C1B33">
        <w:rPr>
          <w:rFonts w:ascii="Arial" w:hAnsi="Arial" w:cs="Arial"/>
        </w:rPr>
        <w:t xml:space="preserve"> </w:t>
      </w:r>
      <w:proofErr w:type="spellStart"/>
      <w:r w:rsidRPr="005C1B33">
        <w:rPr>
          <w:rFonts w:ascii="Arial" w:hAnsi="Arial" w:cs="Arial"/>
        </w:rPr>
        <w:t>Penguasaan</w:t>
      </w:r>
      <w:proofErr w:type="spellEnd"/>
      <w:r w:rsidRPr="005C1B33">
        <w:rPr>
          <w:rFonts w:ascii="Arial" w:hAnsi="Arial" w:cs="Arial"/>
        </w:rPr>
        <w:t xml:space="preserve"> Tanah </w:t>
      </w:r>
      <w:proofErr w:type="spellStart"/>
      <w:r w:rsidRPr="005C1B33">
        <w:rPr>
          <w:rFonts w:ascii="Arial" w:hAnsi="Arial" w:cs="Arial"/>
        </w:rPr>
        <w:t>Hak</w:t>
      </w:r>
      <w:proofErr w:type="spellEnd"/>
      <w:r w:rsidRPr="005C1B33">
        <w:rPr>
          <w:rFonts w:ascii="Arial" w:hAnsi="Arial" w:cs="Arial"/>
        </w:rPr>
        <w:t xml:space="preserve"> </w:t>
      </w:r>
      <w:proofErr w:type="spellStart"/>
      <w:r w:rsidRPr="005C1B33">
        <w:rPr>
          <w:rFonts w:ascii="Arial" w:hAnsi="Arial" w:cs="Arial"/>
        </w:rPr>
        <w:t>Adat</w:t>
      </w:r>
      <w:proofErr w:type="spellEnd"/>
      <w:r w:rsidRPr="005C1B33">
        <w:rPr>
          <w:rFonts w:ascii="Arial" w:hAnsi="Arial" w:cs="Arial"/>
        </w:rPr>
        <w:t xml:space="preserve"> </w:t>
      </w:r>
      <w:proofErr w:type="spellStart"/>
      <w:r w:rsidRPr="005C1B33">
        <w:rPr>
          <w:rFonts w:ascii="Arial" w:hAnsi="Arial" w:cs="Arial"/>
        </w:rPr>
        <w:t>Melalui</w:t>
      </w:r>
      <w:proofErr w:type="spellEnd"/>
      <w:r w:rsidRPr="005C1B33">
        <w:rPr>
          <w:rFonts w:ascii="Arial" w:hAnsi="Arial" w:cs="Arial"/>
        </w:rPr>
        <w:t xml:space="preserve"> </w:t>
      </w:r>
      <w:proofErr w:type="spellStart"/>
      <w:r w:rsidRPr="005C1B33">
        <w:rPr>
          <w:rFonts w:ascii="Arial" w:hAnsi="Arial" w:cs="Arial"/>
        </w:rPr>
        <w:t>Peradilan</w:t>
      </w:r>
      <w:proofErr w:type="spellEnd"/>
      <w:r w:rsidRPr="005C1B33">
        <w:rPr>
          <w:rFonts w:ascii="Arial" w:hAnsi="Arial" w:cs="Arial"/>
        </w:rPr>
        <w:t xml:space="preserve"> </w:t>
      </w:r>
      <w:proofErr w:type="spellStart"/>
      <w:r w:rsidRPr="005C1B33">
        <w:rPr>
          <w:rFonts w:ascii="Arial" w:hAnsi="Arial" w:cs="Arial"/>
        </w:rPr>
        <w:t>Adat</w:t>
      </w:r>
      <w:proofErr w:type="spellEnd"/>
      <w:r w:rsidRPr="005C1B33">
        <w:rPr>
          <w:rFonts w:ascii="Arial" w:hAnsi="Arial" w:cs="Arial"/>
        </w:rPr>
        <w:t xml:space="preserve"> </w:t>
      </w:r>
      <w:proofErr w:type="spellStart"/>
      <w:r w:rsidRPr="005C1B33">
        <w:rPr>
          <w:rFonts w:ascii="Arial" w:hAnsi="Arial" w:cs="Arial"/>
        </w:rPr>
        <w:t>Sumatera</w:t>
      </w:r>
      <w:proofErr w:type="spellEnd"/>
      <w:r w:rsidRPr="005C1B33">
        <w:rPr>
          <w:rFonts w:ascii="Arial" w:hAnsi="Arial" w:cs="Arial"/>
        </w:rPr>
        <w:t xml:space="preserve"> Barat.” </w:t>
      </w:r>
      <w:r w:rsidRPr="005C1B33">
        <w:rPr>
          <w:rStyle w:val="Penekanan"/>
          <w:rFonts w:ascii="Arial" w:hAnsi="Arial" w:cs="Arial"/>
        </w:rPr>
        <w:t>Tunas Agraria</w:t>
      </w:r>
      <w:r w:rsidRPr="005C1B33">
        <w:rPr>
          <w:rFonts w:ascii="Arial" w:hAnsi="Arial" w:cs="Arial"/>
        </w:rPr>
        <w:t xml:space="preserve">, Vol. 4 No. 3, 2022. </w:t>
      </w:r>
    </w:p>
    <w:p w14:paraId="2867E84B" w14:textId="77777777" w:rsidR="005C1B33" w:rsidRPr="0041135C" w:rsidRDefault="005C1B33" w:rsidP="005C1B33">
      <w:pPr>
        <w:pStyle w:val="NormalWeb"/>
        <w:jc w:val="both"/>
      </w:pPr>
      <w:r w:rsidRPr="005C1B33">
        <w:rPr>
          <w:rFonts w:ascii="Arial" w:hAnsi="Arial" w:cs="Arial"/>
        </w:rPr>
        <w:t xml:space="preserve">Zahra, M., &amp; </w:t>
      </w:r>
      <w:proofErr w:type="spellStart"/>
      <w:r w:rsidRPr="005C1B33">
        <w:rPr>
          <w:rFonts w:ascii="Arial" w:hAnsi="Arial" w:cs="Arial"/>
        </w:rPr>
        <w:t>Priyono</w:t>
      </w:r>
      <w:proofErr w:type="spellEnd"/>
      <w:r w:rsidRPr="005C1B33">
        <w:rPr>
          <w:rFonts w:ascii="Arial" w:hAnsi="Arial" w:cs="Arial"/>
        </w:rPr>
        <w:t xml:space="preserve">, E. A. (2025). </w:t>
      </w:r>
      <w:proofErr w:type="spellStart"/>
      <w:r w:rsidRPr="005C1B33">
        <w:rPr>
          <w:rFonts w:ascii="Arial" w:hAnsi="Arial" w:cs="Arial"/>
        </w:rPr>
        <w:t>Kepastian</w:t>
      </w:r>
      <w:proofErr w:type="spellEnd"/>
      <w:r w:rsidRPr="005C1B33">
        <w:rPr>
          <w:rFonts w:ascii="Arial" w:hAnsi="Arial" w:cs="Arial"/>
        </w:rPr>
        <w:t xml:space="preserve"> Hukum </w:t>
      </w:r>
      <w:proofErr w:type="spellStart"/>
      <w:r w:rsidRPr="005C1B33">
        <w:rPr>
          <w:rFonts w:ascii="Arial" w:hAnsi="Arial" w:cs="Arial"/>
        </w:rPr>
        <w:t>Atas</w:t>
      </w:r>
      <w:proofErr w:type="spellEnd"/>
      <w:r w:rsidRPr="005C1B33">
        <w:rPr>
          <w:rFonts w:ascii="Arial" w:hAnsi="Arial" w:cs="Arial"/>
        </w:rPr>
        <w:t xml:space="preserve"> Status Tanah </w:t>
      </w:r>
      <w:proofErr w:type="spellStart"/>
      <w:r w:rsidRPr="005C1B33">
        <w:rPr>
          <w:rFonts w:ascii="Arial" w:hAnsi="Arial" w:cs="Arial"/>
        </w:rPr>
        <w:t>Adat</w:t>
      </w:r>
      <w:proofErr w:type="spellEnd"/>
      <w:r w:rsidRPr="005C1B33">
        <w:rPr>
          <w:rFonts w:ascii="Arial" w:hAnsi="Arial" w:cs="Arial"/>
        </w:rPr>
        <w:t xml:space="preserve"> </w:t>
      </w:r>
      <w:proofErr w:type="spellStart"/>
      <w:r w:rsidRPr="005C1B33">
        <w:rPr>
          <w:rFonts w:ascii="Arial" w:hAnsi="Arial" w:cs="Arial"/>
        </w:rPr>
        <w:t>Setelah</w:t>
      </w:r>
      <w:proofErr w:type="spellEnd"/>
      <w:r w:rsidRPr="005C1B33">
        <w:rPr>
          <w:rFonts w:ascii="Arial" w:hAnsi="Arial" w:cs="Arial"/>
        </w:rPr>
        <w:t xml:space="preserve"> </w:t>
      </w:r>
      <w:proofErr w:type="spellStart"/>
      <w:r w:rsidRPr="005C1B33">
        <w:rPr>
          <w:rFonts w:ascii="Arial" w:hAnsi="Arial" w:cs="Arial"/>
        </w:rPr>
        <w:t>Berlakunya</w:t>
      </w:r>
      <w:proofErr w:type="spellEnd"/>
      <w:r w:rsidRPr="005C1B33">
        <w:rPr>
          <w:rFonts w:ascii="Arial" w:hAnsi="Arial" w:cs="Arial"/>
        </w:rPr>
        <w:t xml:space="preserve"> </w:t>
      </w:r>
      <w:proofErr w:type="spellStart"/>
      <w:r w:rsidRPr="005C1B33">
        <w:rPr>
          <w:rFonts w:ascii="Arial" w:hAnsi="Arial" w:cs="Arial"/>
        </w:rPr>
        <w:t>Undang-Undang</w:t>
      </w:r>
      <w:proofErr w:type="spellEnd"/>
      <w:r>
        <w:t xml:space="preserve"> </w:t>
      </w:r>
      <w:proofErr w:type="spellStart"/>
      <w:r>
        <w:t>Pokok</w:t>
      </w:r>
      <w:proofErr w:type="spellEnd"/>
      <w:r>
        <w:t xml:space="preserve"> Agraria. </w:t>
      </w:r>
      <w:r>
        <w:rPr>
          <w:rStyle w:val="Penekanan"/>
        </w:rPr>
        <w:t xml:space="preserve">Legal Standing: Jurnal </w:t>
      </w:r>
      <w:proofErr w:type="spellStart"/>
      <w:r>
        <w:rPr>
          <w:rStyle w:val="Penekanan"/>
        </w:rPr>
        <w:t>Ilmu</w:t>
      </w:r>
      <w:proofErr w:type="spellEnd"/>
      <w:r>
        <w:rPr>
          <w:rStyle w:val="Penekanan"/>
        </w:rPr>
        <w:t xml:space="preserve"> Hukum</w:t>
      </w:r>
      <w:r>
        <w:t xml:space="preserve">, 9(1), 15–26. </w:t>
      </w:r>
    </w:p>
    <w:p w14:paraId="683B5F86" w14:textId="77777777" w:rsidR="005C1B33" w:rsidRPr="005C1B33" w:rsidRDefault="005C1B33" w:rsidP="005C1B33">
      <w:pPr>
        <w:spacing w:after="0" w:line="240" w:lineRule="auto"/>
        <w:rPr>
          <w:rFonts w:ascii="Arial" w:eastAsia="Verdana" w:hAnsi="Arial" w:cs="Arial"/>
          <w:bCs/>
          <w:color w:val="000000"/>
          <w:sz w:val="24"/>
          <w:szCs w:val="24"/>
        </w:rPr>
      </w:pPr>
    </w:p>
    <w:p w14:paraId="3D0351B6" w14:textId="77777777" w:rsidR="00FE6078" w:rsidRDefault="00FE6078">
      <w:pPr>
        <w:spacing w:line="360" w:lineRule="auto"/>
        <w:jc w:val="both"/>
        <w:rPr>
          <w:rFonts w:ascii="Arial" w:eastAsia="Arial" w:hAnsi="Arial" w:cs="Arial"/>
          <w:sz w:val="44"/>
          <w:szCs w:val="44"/>
        </w:rPr>
      </w:pPr>
    </w:p>
    <w:sectPr w:rsidR="00FE6078">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8BD5" w14:textId="77777777" w:rsidR="004856BB" w:rsidRDefault="004856BB">
      <w:pPr>
        <w:spacing w:after="0" w:line="240" w:lineRule="auto"/>
      </w:pPr>
      <w:r>
        <w:separator/>
      </w:r>
    </w:p>
  </w:endnote>
  <w:endnote w:type="continuationSeparator" w:id="0">
    <w:p w14:paraId="6E706CB6" w14:textId="77777777" w:rsidR="004856BB" w:rsidRDefault="0048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3BAF" w14:textId="77777777" w:rsidR="00FE6078" w:rsidRDefault="00000000">
    <w:pPr>
      <w:pBdr>
        <w:top w:val="single" w:sz="4" w:space="1" w:color="D9D9D9"/>
        <w:left w:val="nil"/>
        <w:bottom w:val="nil"/>
        <w:right w:val="nil"/>
        <w:between w:val="nil"/>
      </w:pBdr>
      <w:tabs>
        <w:tab w:val="center" w:pos="4680"/>
        <w:tab w:val="right" w:pos="9360"/>
      </w:tabs>
      <w:spacing w:after="0" w:line="240" w:lineRule="auto"/>
      <w:rPr>
        <w:b/>
        <w:color w:val="000000"/>
      </w:rPr>
    </w:pPr>
    <w:r>
      <w:rPr>
        <w:color w:val="000000"/>
      </w:rPr>
      <w:fldChar w:fldCharType="begin"/>
    </w:r>
    <w:r>
      <w:rPr>
        <w:color w:val="000000"/>
      </w:rPr>
      <w:instrText>PAGE</w:instrText>
    </w:r>
    <w:r>
      <w:rPr>
        <w:color w:val="000000"/>
      </w:rPr>
      <w:fldChar w:fldCharType="separate"/>
    </w:r>
    <w:r w:rsidR="00C16DEE">
      <w:rPr>
        <w:noProof/>
        <w:color w:val="000000"/>
      </w:rPr>
      <w:t>1</w:t>
    </w:r>
    <w:r>
      <w:rPr>
        <w:color w:val="000000"/>
      </w:rPr>
      <w:fldChar w:fldCharType="end"/>
    </w:r>
    <w:r>
      <w:rPr>
        <w:b/>
        <w:color w:val="000000"/>
      </w:rPr>
      <w:t xml:space="preserve"> | </w:t>
    </w:r>
    <w:r>
      <w:rPr>
        <w:color w:val="7F7F7F"/>
      </w:rPr>
      <w:t>JURNAL HUKBIS</w:t>
    </w:r>
  </w:p>
  <w:p w14:paraId="532FAFF8" w14:textId="77777777" w:rsidR="00FE6078" w:rsidRDefault="00FE607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3A83" w14:textId="77777777" w:rsidR="004856BB" w:rsidRDefault="004856BB">
      <w:pPr>
        <w:spacing w:after="0" w:line="240" w:lineRule="auto"/>
      </w:pPr>
      <w:r>
        <w:separator/>
      </w:r>
    </w:p>
  </w:footnote>
  <w:footnote w:type="continuationSeparator" w:id="0">
    <w:p w14:paraId="61DCF14F" w14:textId="77777777" w:rsidR="004856BB" w:rsidRDefault="00485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64C8" w14:textId="1A61B88D" w:rsidR="00FE6078" w:rsidRDefault="00000000">
    <w:pPr>
      <w:pBdr>
        <w:top w:val="nil"/>
        <w:left w:val="nil"/>
        <w:bottom w:val="nil"/>
        <w:right w:val="nil"/>
        <w:between w:val="nil"/>
      </w:pBdr>
      <w:tabs>
        <w:tab w:val="center" w:pos="4680"/>
        <w:tab w:val="right" w:pos="9360"/>
      </w:tabs>
      <w:spacing w:after="0" w:line="240" w:lineRule="auto"/>
      <w:ind w:left="6390"/>
      <w:rPr>
        <w:rFonts w:ascii="Times New Roman" w:eastAsia="Times New Roman" w:hAnsi="Times New Roman" w:cs="Times New Roman"/>
        <w:color w:val="A6A6A6"/>
      </w:rPr>
    </w:pPr>
    <w:r>
      <w:rPr>
        <w:rFonts w:ascii="Times New Roman" w:eastAsia="Times New Roman" w:hAnsi="Times New Roman" w:cs="Times New Roman"/>
        <w:smallCaps/>
        <w:noProof/>
        <w:color w:val="808080"/>
        <w:sz w:val="20"/>
        <w:szCs w:val="20"/>
      </w:rPr>
      <mc:AlternateContent>
        <mc:Choice Requires="wpg">
          <w:drawing>
            <wp:anchor distT="0" distB="0" distL="114300" distR="114300" simplePos="0" relativeHeight="251658240" behindDoc="0" locked="0" layoutInCell="1" hidden="0" allowOverlap="1" wp14:anchorId="4CE07CD8" wp14:editId="5B223DDD">
              <wp:simplePos x="0" y="0"/>
              <wp:positionH relativeFrom="page">
                <wp:posOffset>114300</wp:posOffset>
              </wp:positionH>
              <wp:positionV relativeFrom="page">
                <wp:posOffset>133224</wp:posOffset>
              </wp:positionV>
              <wp:extent cx="1700784" cy="1109979"/>
              <wp:effectExtent l="0" t="0" r="0" b="0"/>
              <wp:wrapNone/>
              <wp:docPr id="159" name="Group 159"/>
              <wp:cNvGraphicFramePr/>
              <a:graphic xmlns:a="http://schemas.openxmlformats.org/drawingml/2006/main">
                <a:graphicData uri="http://schemas.microsoft.com/office/word/2010/wordprocessingGroup">
                  <wpg:wgp>
                    <wpg:cNvGrpSpPr/>
                    <wpg:grpSpPr>
                      <a:xfrm>
                        <a:off x="0" y="0"/>
                        <a:ext cx="1700784" cy="1109979"/>
                        <a:chOff x="4495600" y="2830750"/>
                        <a:chExt cx="1700800" cy="1556925"/>
                      </a:xfrm>
                    </wpg:grpSpPr>
                    <wpg:grpSp>
                      <wpg:cNvPr id="2011058280" name="Group 2011058280"/>
                      <wpg:cNvGrpSpPr/>
                      <wpg:grpSpPr>
                        <a:xfrm>
                          <a:off x="4495608" y="3225011"/>
                          <a:ext cx="1700784" cy="1109979"/>
                          <a:chOff x="0" y="-85851"/>
                          <a:chExt cx="1700784" cy="1109979"/>
                        </a:xfrm>
                      </wpg:grpSpPr>
                      <wps:wsp>
                        <wps:cNvPr id="1246147480" name="Rectangle 1246147480"/>
                        <wps:cNvSpPr/>
                        <wps:spPr>
                          <a:xfrm>
                            <a:off x="0" y="-85851"/>
                            <a:ext cx="1700775" cy="1109975"/>
                          </a:xfrm>
                          <a:prstGeom prst="rect">
                            <a:avLst/>
                          </a:prstGeom>
                          <a:noFill/>
                          <a:ln>
                            <a:noFill/>
                          </a:ln>
                        </wps:spPr>
                        <wps:txbx>
                          <w:txbxContent>
                            <w:p w14:paraId="497C2F7F" w14:textId="77777777" w:rsidR="00FE6078" w:rsidRDefault="00FE6078">
                              <w:pPr>
                                <w:spacing w:after="0" w:line="240" w:lineRule="auto"/>
                                <w:textDirection w:val="btLr"/>
                              </w:pPr>
                            </w:p>
                          </w:txbxContent>
                        </wps:txbx>
                        <wps:bodyPr spcFirstLastPara="1" wrap="square" lIns="91425" tIns="91425" rIns="91425" bIns="91425" anchor="ctr" anchorCtr="0">
                          <a:noAutofit/>
                        </wps:bodyPr>
                      </wps:wsp>
                      <wpg:grpSp>
                        <wpg:cNvPr id="1628291974" name="Group 1628291974"/>
                        <wpg:cNvGrpSpPr/>
                        <wpg:grpSpPr>
                          <a:xfrm>
                            <a:off x="0" y="-85851"/>
                            <a:ext cx="1700784" cy="1109979"/>
                            <a:chOff x="0" y="-85851"/>
                            <a:chExt cx="1700784" cy="1109979"/>
                          </a:xfrm>
                        </wpg:grpSpPr>
                        <wps:wsp>
                          <wps:cNvPr id="192547154" name="Rectangle 192547154"/>
                          <wps:cNvSpPr/>
                          <wps:spPr>
                            <a:xfrm>
                              <a:off x="0" y="0"/>
                              <a:ext cx="1700784" cy="1024128"/>
                            </a:xfrm>
                            <a:prstGeom prst="rect">
                              <a:avLst/>
                            </a:prstGeom>
                            <a:solidFill>
                              <a:schemeClr val="lt1">
                                <a:alpha val="0"/>
                              </a:schemeClr>
                            </a:solidFill>
                            <a:ln>
                              <a:noFill/>
                            </a:ln>
                          </wps:spPr>
                          <wps:txbx>
                            <w:txbxContent>
                              <w:p w14:paraId="24A2DE02" w14:textId="77777777" w:rsidR="00FE6078" w:rsidRDefault="00FE6078">
                                <w:pPr>
                                  <w:spacing w:after="0" w:line="240" w:lineRule="auto"/>
                                  <w:textDirection w:val="btLr"/>
                                </w:pPr>
                              </w:p>
                            </w:txbxContent>
                          </wps:txbx>
                          <wps:bodyPr spcFirstLastPara="1" wrap="square" lIns="91425" tIns="91425" rIns="91425" bIns="91425" anchor="ctr" anchorCtr="0">
                            <a:noAutofit/>
                          </wps:bodyPr>
                        </wps:wsp>
                        <wps:wsp>
                          <wps:cNvPr id="989589184" name="Freeform: Shape 989589184"/>
                          <wps:cNvSpPr/>
                          <wps:spPr>
                            <a:xfrm>
                              <a:off x="285750" y="0"/>
                              <a:ext cx="1195923" cy="704850"/>
                            </a:xfrm>
                            <a:custGeom>
                              <a:avLst/>
                              <a:gdLst/>
                              <a:ahLst/>
                              <a:cxnLst/>
                              <a:rect l="l" t="t" r="r" b="b"/>
                              <a:pathLst>
                                <a:path w="1462822" h="1014481" extrusionOk="0">
                                  <a:moveTo>
                                    <a:pt x="0" y="0"/>
                                  </a:moveTo>
                                  <a:lnTo>
                                    <a:pt x="1462822" y="0"/>
                                  </a:lnTo>
                                  <a:lnTo>
                                    <a:pt x="910372" y="376306"/>
                                  </a:lnTo>
                                  <a:lnTo>
                                    <a:pt x="0" y="1014481"/>
                                  </a:lnTo>
                                  <a:lnTo>
                                    <a:pt x="0" y="0"/>
                                  </a:lnTo>
                                  <a:close/>
                                </a:path>
                              </a:pathLst>
                            </a:custGeom>
                            <a:solidFill>
                              <a:schemeClr val="accent1"/>
                            </a:solidFill>
                            <a:ln>
                              <a:noFill/>
                            </a:ln>
                          </wps:spPr>
                          <wps:bodyPr spcFirstLastPara="1" wrap="square" lIns="91425" tIns="91425" rIns="91425" bIns="91425" anchor="ctr" anchorCtr="0">
                            <a:noAutofit/>
                          </wps:bodyPr>
                        </wps:wsp>
                        <wps:wsp>
                          <wps:cNvPr id="439243314" name="Rectangle 439243314"/>
                          <wps:cNvSpPr/>
                          <wps:spPr>
                            <a:xfrm>
                              <a:off x="174943" y="-85851"/>
                              <a:ext cx="1472184" cy="1024128"/>
                            </a:xfrm>
                            <a:prstGeom prst="rect">
                              <a:avLst/>
                            </a:prstGeom>
                            <a:blipFill rotWithShape="1">
                              <a:blip r:embed="rId1">
                                <a:alphaModFix/>
                              </a:blip>
                              <a:stretch>
                                <a:fillRect/>
                              </a:stretch>
                            </a:blipFill>
                            <a:ln>
                              <a:noFill/>
                            </a:ln>
                          </wps:spPr>
                          <wps:txbx>
                            <w:txbxContent>
                              <w:p w14:paraId="06146B32" w14:textId="77777777" w:rsidR="00FE6078" w:rsidRDefault="00FE6078">
                                <w:pPr>
                                  <w:spacing w:after="0" w:line="240" w:lineRule="auto"/>
                                  <w:textDirection w:val="btLr"/>
                                </w:pPr>
                              </w:p>
                            </w:txbxContent>
                          </wps:txbx>
                          <wps:bodyPr spcFirstLastPara="1" wrap="square" lIns="91425" tIns="91425" rIns="91425" bIns="91425" anchor="ctr" anchorCtr="0">
                            <a:noAutofit/>
                          </wps:bodyPr>
                        </wps:wsp>
                      </wpg:grpSp>
                      <wps:wsp>
                        <wps:cNvPr id="1364097512" name="Rectangle 1364097512"/>
                        <wps:cNvSpPr/>
                        <wps:spPr>
                          <a:xfrm flipH="1">
                            <a:off x="237067" y="18942"/>
                            <a:ext cx="442824" cy="375285"/>
                          </a:xfrm>
                          <a:prstGeom prst="rect">
                            <a:avLst/>
                          </a:prstGeom>
                          <a:noFill/>
                          <a:ln>
                            <a:noFill/>
                          </a:ln>
                        </wps:spPr>
                        <wps:txbx>
                          <w:txbxContent>
                            <w:p w14:paraId="20CD9DF9" w14:textId="77777777" w:rsidR="00FE6078" w:rsidRDefault="00000000">
                              <w:pPr>
                                <w:spacing w:after="0" w:line="240" w:lineRule="auto"/>
                                <w:jc w:val="right"/>
                                <w:textDirection w:val="btLr"/>
                              </w:pPr>
                              <w:r>
                                <w:rPr>
                                  <w:rFonts w:ascii="Arial" w:eastAsia="Arial" w:hAnsi="Arial" w:cs="Arial"/>
                                  <w:color w:val="FFFFFF"/>
                                  <w:sz w:val="24"/>
                                </w:rPr>
                                <w:t xml:space="preserve"> PAGE   \* </w:t>
                              </w:r>
                              <w:proofErr w:type="spellStart"/>
                              <w:r>
                                <w:rPr>
                                  <w:rFonts w:ascii="Arial" w:eastAsia="Arial" w:hAnsi="Arial" w:cs="Arial"/>
                                  <w:color w:val="FFFFFF"/>
                                  <w:sz w:val="24"/>
                                </w:rPr>
                                <w:t>MERGEFORMAT</w:t>
                              </w:r>
                              <w:proofErr w:type="spellEnd"/>
                              <w:r>
                                <w:rPr>
                                  <w:rFonts w:ascii="Arial" w:eastAsia="Arial" w:hAnsi="Arial" w:cs="Arial"/>
                                  <w:color w:val="FFFFFF"/>
                                  <w:sz w:val="24"/>
                                </w:rPr>
                                <w:t xml:space="preserve"> 2</w:t>
                              </w:r>
                            </w:p>
                          </w:txbxContent>
                        </wps:txbx>
                        <wps:bodyPr spcFirstLastPara="1" wrap="square" lIns="91425" tIns="91425" rIns="91425" bIns="91425" anchor="ctr" anchorCtr="0">
                          <a:noAutofit/>
                        </wps:bodyPr>
                      </wps:wsp>
                    </wpg:grpSp>
                  </wpg:wgp>
                </a:graphicData>
              </a:graphic>
            </wp:anchor>
          </w:drawing>
        </mc:Choice>
        <mc:Fallback>
          <w:pict>
            <v:group w14:anchorId="4CE07CD8" id="Group 159" o:spid="_x0000_s1026" style="position:absolute;left:0;text-align:left;margin-left:9pt;margin-top:10.5pt;width:133.9pt;height:87.4pt;z-index:251658240;mso-position-horizontal-relative:page;mso-position-vertical-relative:page" coordorigin="44956,28307" coordsize="17008,155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">
              <v:group id="Group 2011058280" o:spid="_x0000_s1027" style="position:absolute;left:44956;top:32250;width:17007;height:11099" coordorigin=",-858" coordsize="17007,1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">
                <v:rect id="Rectangle 1246147480" o:spid="_x0000_s1028" style="position:absolute;top:-858;width:17007;height:1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" filled="f" stroked="f">
                  <v:textbox inset="2.53958mm,2.53958mm,2.53958mm,2.53958mm">
                    <w:txbxContent>
                      <w:p w14:paraId="497C2F7F" w14:textId="77777777" w:rsidR="00FE6078" w:rsidRDefault="00FE6078">
                        <w:pPr>
                          <w:spacing w:after="0" w:line="240" w:lineRule="auto"/>
                          <w:textDirection w:val="btLr"/>
                        </w:pPr>
                      </w:p>
                    </w:txbxContent>
                  </v:textbox>
                </v:rect>
                <v:group id="Group 1628291974" o:spid="_x0000_s1029" style="position:absolute;top:-858;width:17007;height:11099" coordorigin=",-858" coordsize="17007,1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">
                  <v:rect id="Rectangle 192547154"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" fillcolor="white [3201]" stroked="f">
                    <v:fill opacity="0"/>
                    <v:textbox inset="2.53958mm,2.53958mm,2.53958mm,2.53958mm">
                      <w:txbxContent>
                        <w:p w14:paraId="24A2DE02" w14:textId="77777777" w:rsidR="00FE6078" w:rsidRDefault="00FE6078">
                          <w:pPr>
                            <w:spacing w:after="0" w:line="240" w:lineRule="auto"/>
                            <w:textDirection w:val="btLr"/>
                          </w:pPr>
                        </w:p>
                      </w:txbxContent>
                    </v:textbox>
                  </v:rect>
                  <v:shape id="Freeform: Shape 989589184" o:spid="_x0000_s1031" style="position:absolute;left:2857;width:11959;height:7048;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" path="m,l1462822,,910372,376306,,1014481,,xe" fillcolor="#4472c4 [3204]" stroked="f">
                    <v:path arrowok="t" o:extrusionok="f"/>
                  </v:shape>
                  <v:rect id="Rectangle 439243314" o:spid="_x0000_s1032" style="position:absolute;left:1749;top:-858;width:14722;height:10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" stroked="f">
                    <v:fill r:id="rId2" o:title="" recolor="t" rotate="t" type="frame"/>
                    <v:textbox inset="2.53958mm,2.53958mm,2.53958mm,2.53958mm">
                      <w:txbxContent>
                        <w:p w14:paraId="06146B32" w14:textId="77777777" w:rsidR="00FE6078" w:rsidRDefault="00FE6078">
                          <w:pPr>
                            <w:spacing w:after="0" w:line="240" w:lineRule="auto"/>
                            <w:textDirection w:val="btLr"/>
                          </w:pPr>
                        </w:p>
                      </w:txbxContent>
                    </v:textbox>
                  </v:rect>
                </v:group>
                <v:rect id="Rectangle 1364097512" o:spid="_x0000_s1033"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" filled="f" stroked="f">
                  <v:textbox inset="2.53958mm,2.53958mm,2.53958mm,2.53958mm">
                    <w:txbxContent>
                      <w:p w14:paraId="20CD9DF9" w14:textId="77777777" w:rsidR="00FE6078" w:rsidRDefault="00000000">
                        <w:pPr>
                          <w:spacing w:after="0" w:line="240" w:lineRule="auto"/>
                          <w:jc w:val="right"/>
                          <w:textDirection w:val="btLr"/>
                        </w:pPr>
                        <w:r>
                          <w:rPr>
                            <w:rFonts w:ascii="Arial" w:eastAsia="Arial" w:hAnsi="Arial" w:cs="Arial"/>
                            <w:color w:val="FFFFFF"/>
                            <w:sz w:val="24"/>
                          </w:rPr>
                          <w:t xml:space="preserve"> PAGE   \* MERGEFORMAT 2</w:t>
                        </w:r>
                      </w:p>
                    </w:txbxContent>
                  </v:textbox>
                </v:rect>
              </v:group>
              <w10:wrap anchorx="page" anchory="page"/>
            </v:group>
          </w:pict>
        </mc:Fallback>
      </mc:AlternateContent>
    </w:r>
    <w:r w:rsidR="00937560">
      <w:rPr>
        <w:rFonts w:ascii="Times New Roman" w:eastAsia="Times New Roman" w:hAnsi="Times New Roman" w:cs="Times New Roman"/>
        <w:color w:val="A6A6A6"/>
      </w:rPr>
      <w:t>RESTORATIVE JOURNAL</w:t>
    </w:r>
  </w:p>
  <w:p w14:paraId="5CC6133D" w14:textId="744FF3E7" w:rsidR="00FE6078" w:rsidRDefault="00000000">
    <w:pPr>
      <w:pBdr>
        <w:top w:val="nil"/>
        <w:left w:val="nil"/>
        <w:bottom w:val="nil"/>
        <w:right w:val="nil"/>
        <w:between w:val="nil"/>
      </w:pBdr>
      <w:tabs>
        <w:tab w:val="center" w:pos="4680"/>
        <w:tab w:val="right" w:pos="9360"/>
      </w:tabs>
      <w:spacing w:after="0" w:line="240" w:lineRule="auto"/>
      <w:ind w:left="6390"/>
      <w:rPr>
        <w:rFonts w:ascii="Times New Roman" w:eastAsia="Times New Roman" w:hAnsi="Times New Roman" w:cs="Times New Roman"/>
        <w:color w:val="A6A6A6"/>
      </w:rPr>
    </w:pPr>
    <w:r>
      <w:rPr>
        <w:rFonts w:ascii="Times New Roman" w:eastAsia="Times New Roman" w:hAnsi="Times New Roman" w:cs="Times New Roman"/>
        <w:color w:val="A6A6A6"/>
      </w:rPr>
      <w:t xml:space="preserve">ISSN: </w:t>
    </w:r>
    <w:r w:rsidR="00B24FE0" w:rsidRPr="00B24FE0">
      <w:rPr>
        <w:rFonts w:ascii="Times New Roman" w:eastAsia="Times New Roman" w:hAnsi="Times New Roman" w:cs="Times New Roman"/>
        <w:color w:val="A6A6A6"/>
      </w:rPr>
      <w:t>3026-3883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C42"/>
    <w:multiLevelType w:val="multilevel"/>
    <w:tmpl w:val="BF64F6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EF85137"/>
    <w:multiLevelType w:val="multilevel"/>
    <w:tmpl w:val="FBDCB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6F3066"/>
    <w:multiLevelType w:val="hybridMultilevel"/>
    <w:tmpl w:val="942835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73C086D"/>
    <w:multiLevelType w:val="multilevel"/>
    <w:tmpl w:val="B9B6F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F07861"/>
    <w:multiLevelType w:val="multilevel"/>
    <w:tmpl w:val="F51482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FAD6DC9"/>
    <w:multiLevelType w:val="multilevel"/>
    <w:tmpl w:val="240C68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63548058">
    <w:abstractNumId w:val="5"/>
  </w:num>
  <w:num w:numId="2" w16cid:durableId="256983496">
    <w:abstractNumId w:val="0"/>
  </w:num>
  <w:num w:numId="3" w16cid:durableId="1039207133">
    <w:abstractNumId w:val="4"/>
  </w:num>
  <w:num w:numId="4" w16cid:durableId="2044285268">
    <w:abstractNumId w:val="3"/>
  </w:num>
  <w:num w:numId="5" w16cid:durableId="1925066542">
    <w:abstractNumId w:val="1"/>
  </w:num>
  <w:num w:numId="6" w16cid:durableId="1759129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78"/>
    <w:rsid w:val="000C1BC4"/>
    <w:rsid w:val="00341B4C"/>
    <w:rsid w:val="004856BB"/>
    <w:rsid w:val="00583E36"/>
    <w:rsid w:val="005C1B33"/>
    <w:rsid w:val="00782C3F"/>
    <w:rsid w:val="009321B7"/>
    <w:rsid w:val="00937560"/>
    <w:rsid w:val="00B079E8"/>
    <w:rsid w:val="00B24FE0"/>
    <w:rsid w:val="00C16DEE"/>
    <w:rsid w:val="00C67B51"/>
    <w:rsid w:val="00F615AF"/>
    <w:rsid w:val="00FE60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D7FE"/>
  <w15:docId w15:val="{A4FC098B-871F-4650-94DD-0EDCB6EB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207C81"/>
    <w:pPr>
      <w:spacing w:before="100" w:beforeAutospacing="1" w:after="100" w:afterAutospacing="1" w:line="240" w:lineRule="auto"/>
    </w:pPr>
    <w:rPr>
      <w:rFonts w:ascii="Times New Roman" w:eastAsia="Times New Roman" w:hAnsi="Times New Roman" w:cs="Times New Roman"/>
      <w:sz w:val="24"/>
      <w:szCs w:val="24"/>
    </w:rPr>
  </w:style>
  <w:style w:type="paragraph" w:styleId="TidakAdaSpasi">
    <w:name w:val="No Spacing"/>
    <w:uiPriority w:val="1"/>
    <w:qFormat/>
    <w:rsid w:val="00DB3607"/>
    <w:pPr>
      <w:spacing w:after="0" w:line="240" w:lineRule="auto"/>
    </w:pPr>
  </w:style>
  <w:style w:type="character" w:styleId="Hyperlink">
    <w:name w:val="Hyperlink"/>
    <w:basedOn w:val="FontParagrafDefault"/>
    <w:uiPriority w:val="99"/>
    <w:unhideWhenUsed/>
    <w:rsid w:val="00DB3607"/>
    <w:rPr>
      <w:color w:val="0563C1" w:themeColor="hyperlink"/>
      <w:u w:val="single"/>
    </w:rPr>
  </w:style>
  <w:style w:type="character" w:styleId="SebutanYangBelumTerselesaikan">
    <w:name w:val="Unresolved Mention"/>
    <w:basedOn w:val="FontParagrafDefault"/>
    <w:uiPriority w:val="99"/>
    <w:semiHidden/>
    <w:unhideWhenUsed/>
    <w:rsid w:val="00DB3607"/>
    <w:rPr>
      <w:color w:val="605E5C"/>
      <w:shd w:val="clear" w:color="auto" w:fill="E1DFDD"/>
    </w:rPr>
  </w:style>
  <w:style w:type="paragraph" w:customStyle="1" w:styleId="FootnoteText1">
    <w:name w:val="Footnote Text1"/>
    <w:basedOn w:val="Normal"/>
    <w:next w:val="TeksCatatanKaki"/>
    <w:link w:val="FootnoteTextChar"/>
    <w:uiPriority w:val="99"/>
    <w:semiHidden/>
    <w:unhideWhenUsed/>
    <w:rsid w:val="004658F8"/>
    <w:pPr>
      <w:spacing w:after="0" w:line="240" w:lineRule="auto"/>
    </w:pPr>
    <w:rPr>
      <w:sz w:val="20"/>
      <w:szCs w:val="20"/>
    </w:rPr>
  </w:style>
  <w:style w:type="character" w:customStyle="1" w:styleId="FootnoteTextChar">
    <w:name w:val="Footnote Text Char"/>
    <w:basedOn w:val="FontParagrafDefault"/>
    <w:link w:val="FootnoteText1"/>
    <w:uiPriority w:val="99"/>
    <w:semiHidden/>
    <w:rsid w:val="004658F8"/>
    <w:rPr>
      <w:sz w:val="20"/>
      <w:szCs w:val="20"/>
    </w:rPr>
  </w:style>
  <w:style w:type="character" w:styleId="ReferensiCatatanKaki">
    <w:name w:val="footnote reference"/>
    <w:basedOn w:val="FontParagrafDefault"/>
    <w:uiPriority w:val="99"/>
    <w:semiHidden/>
    <w:unhideWhenUsed/>
    <w:rsid w:val="004658F8"/>
    <w:rPr>
      <w:vertAlign w:val="superscript"/>
    </w:rPr>
  </w:style>
  <w:style w:type="paragraph" w:styleId="TeksCatatanKaki">
    <w:name w:val="footnote text"/>
    <w:basedOn w:val="Normal"/>
    <w:link w:val="TeksCatatanKakiKAR"/>
    <w:uiPriority w:val="99"/>
    <w:semiHidden/>
    <w:unhideWhenUsed/>
    <w:rsid w:val="004658F8"/>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4658F8"/>
    <w:rPr>
      <w:sz w:val="20"/>
      <w:szCs w:val="20"/>
    </w:rPr>
  </w:style>
  <w:style w:type="paragraph" w:styleId="Header">
    <w:name w:val="header"/>
    <w:basedOn w:val="Normal"/>
    <w:link w:val="HeaderKAR"/>
    <w:uiPriority w:val="99"/>
    <w:unhideWhenUsed/>
    <w:rsid w:val="00822359"/>
    <w:pPr>
      <w:tabs>
        <w:tab w:val="center" w:pos="4680"/>
        <w:tab w:val="right" w:pos="9360"/>
      </w:tabs>
      <w:spacing w:after="0" w:line="240" w:lineRule="auto"/>
    </w:pPr>
  </w:style>
  <w:style w:type="character" w:customStyle="1" w:styleId="HeaderKAR">
    <w:name w:val="Header KAR"/>
    <w:basedOn w:val="FontParagrafDefault"/>
    <w:link w:val="Header"/>
    <w:uiPriority w:val="99"/>
    <w:rsid w:val="00822359"/>
  </w:style>
  <w:style w:type="paragraph" w:styleId="Footer">
    <w:name w:val="footer"/>
    <w:basedOn w:val="Normal"/>
    <w:link w:val="FooterKAR"/>
    <w:uiPriority w:val="99"/>
    <w:unhideWhenUsed/>
    <w:rsid w:val="00822359"/>
    <w:pPr>
      <w:tabs>
        <w:tab w:val="center" w:pos="4680"/>
        <w:tab w:val="right" w:pos="9360"/>
      </w:tabs>
      <w:spacing w:after="0" w:line="240" w:lineRule="auto"/>
    </w:pPr>
  </w:style>
  <w:style w:type="character" w:customStyle="1" w:styleId="FooterKAR">
    <w:name w:val="Footer KAR"/>
    <w:basedOn w:val="FontParagrafDefault"/>
    <w:link w:val="Footer"/>
    <w:uiPriority w:val="99"/>
    <w:rsid w:val="00822359"/>
  </w:style>
  <w:style w:type="paragraph" w:styleId="DaftarParagraf">
    <w:name w:val="List Paragraph"/>
    <w:basedOn w:val="Normal"/>
    <w:uiPriority w:val="34"/>
    <w:qFormat/>
    <w:rsid w:val="00D36674"/>
    <w:pPr>
      <w:ind w:left="720"/>
      <w:contextualSpacing/>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Kuat">
    <w:name w:val="Strong"/>
    <w:basedOn w:val="FontParagrafDefault"/>
    <w:uiPriority w:val="22"/>
    <w:qFormat/>
    <w:rsid w:val="00C16DEE"/>
    <w:rPr>
      <w:b/>
      <w:bCs/>
    </w:rPr>
  </w:style>
  <w:style w:type="character" w:styleId="Penekanan">
    <w:name w:val="Emphasis"/>
    <w:basedOn w:val="FontParagrafDefault"/>
    <w:uiPriority w:val="20"/>
    <w:qFormat/>
    <w:rsid w:val="005C1B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yuchairunnisa8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S23HCZY0OOklWG+O8hKSbwam8g==">CgMxLjAyCGguZ2pkZ3hzMgloLjMwajB6bGw4AHIhMXBBVU1Ybnp5TVE2dE1kSEJPUGVTTmZpbmJ0Mmh6ZXNC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4891</Words>
  <Characters>27880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Koher</dc:creator>
  <cp:lastModifiedBy>afdhalmr1</cp:lastModifiedBy>
  <cp:revision>9</cp:revision>
  <dcterms:created xsi:type="dcterms:W3CDTF">2023-06-12T05:20:00Z</dcterms:created>
  <dcterms:modified xsi:type="dcterms:W3CDTF">2025-09-23T13:08:00Z</dcterms:modified>
</cp:coreProperties>
</file>