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2BB6" w:rsidRPr="00381A1D" w:rsidRDefault="006803C1" w:rsidP="00504D9D">
      <w:pPr>
        <w:spacing w:line="360" w:lineRule="auto"/>
        <w:jc w:val="center"/>
        <w:rPr>
          <w:b/>
          <w:sz w:val="28"/>
          <w:szCs w:val="28"/>
          <w:lang w:val="id-ID"/>
        </w:rPr>
      </w:pPr>
      <w:r w:rsidRPr="00381A1D">
        <w:rPr>
          <w:b/>
          <w:sz w:val="28"/>
          <w:szCs w:val="28"/>
          <w:lang w:val="id-ID"/>
        </w:rPr>
        <w:t>STUDENTS’ PERCEPTIONS TOWARDS DIGITAL TEXT READING</w:t>
      </w:r>
    </w:p>
    <w:p w:rsidR="00DA2B0B" w:rsidRPr="00664CE6" w:rsidRDefault="00DA2B0B" w:rsidP="00DA2B0B">
      <w:pPr>
        <w:spacing w:line="360" w:lineRule="auto"/>
        <w:jc w:val="both"/>
        <w:rPr>
          <w:szCs w:val="24"/>
          <w:lang w:val="id-ID"/>
        </w:rPr>
      </w:pPr>
    </w:p>
    <w:p w:rsidR="00A8173B" w:rsidRPr="00664CE6" w:rsidRDefault="00A8173B" w:rsidP="00A8173B">
      <w:pPr>
        <w:jc w:val="center"/>
        <w:rPr>
          <w:szCs w:val="24"/>
          <w:lang w:val="id-ID"/>
        </w:rPr>
      </w:pPr>
      <w:r w:rsidRPr="00A8173B">
        <w:rPr>
          <w:szCs w:val="24"/>
          <w:vertAlign w:val="superscript"/>
          <w:lang w:val="id-ID"/>
        </w:rPr>
        <w:t>1</w:t>
      </w:r>
      <w:r w:rsidR="006803C1" w:rsidRPr="00A8173B">
        <w:rPr>
          <w:szCs w:val="24"/>
          <w:lang w:val="id-ID"/>
        </w:rPr>
        <w:t>Delfi  Ambarwati</w:t>
      </w:r>
      <w:r>
        <w:rPr>
          <w:szCs w:val="24"/>
          <w:lang w:val="id-ID"/>
        </w:rPr>
        <w:t>,</w:t>
      </w:r>
      <w:r w:rsidR="006803C1" w:rsidRPr="00A8173B">
        <w:rPr>
          <w:szCs w:val="24"/>
          <w:lang w:val="id-ID"/>
        </w:rPr>
        <w:t xml:space="preserve"> </w:t>
      </w:r>
      <w:r w:rsidRPr="00664CE6">
        <w:rPr>
          <w:szCs w:val="24"/>
          <w:lang w:val="id-ID"/>
        </w:rPr>
        <w:t>Universitas Muhammadiyah Palembang</w:t>
      </w:r>
      <w:r>
        <w:rPr>
          <w:szCs w:val="24"/>
          <w:lang w:val="id-ID"/>
        </w:rPr>
        <w:t xml:space="preserve"> 302</w:t>
      </w:r>
      <w:bookmarkStart w:id="0" w:name="_GoBack"/>
      <w:bookmarkEnd w:id="0"/>
      <w:r>
        <w:rPr>
          <w:szCs w:val="24"/>
          <w:lang w:val="id-ID"/>
        </w:rPr>
        <w:t>63</w:t>
      </w:r>
    </w:p>
    <w:p w:rsidR="006803C1" w:rsidRPr="00664CE6" w:rsidRDefault="00A8173B" w:rsidP="00A8173B">
      <w:pPr>
        <w:ind w:left="1440" w:firstLine="720"/>
        <w:rPr>
          <w:szCs w:val="24"/>
          <w:lang w:val="id-ID"/>
        </w:rPr>
      </w:pPr>
      <w:r w:rsidRPr="00A8173B">
        <w:rPr>
          <w:szCs w:val="24"/>
          <w:vertAlign w:val="superscript"/>
          <w:lang w:val="id-ID"/>
        </w:rPr>
        <w:t>2</w:t>
      </w:r>
      <w:r>
        <w:rPr>
          <w:szCs w:val="24"/>
          <w:lang w:val="id-ID"/>
        </w:rPr>
        <w:t xml:space="preserve">Indawan Syahri, </w:t>
      </w:r>
      <w:r w:rsidR="006803C1" w:rsidRPr="00664CE6">
        <w:rPr>
          <w:szCs w:val="24"/>
          <w:lang w:val="id-ID"/>
        </w:rPr>
        <w:t>Universitas Muhammadiyah Palembang</w:t>
      </w:r>
      <w:r>
        <w:rPr>
          <w:szCs w:val="24"/>
          <w:lang w:val="id-ID"/>
        </w:rPr>
        <w:t xml:space="preserve"> </w:t>
      </w:r>
      <w:r>
        <w:rPr>
          <w:szCs w:val="24"/>
          <w:lang w:val="id-ID"/>
        </w:rPr>
        <w:t>30263</w:t>
      </w:r>
    </w:p>
    <w:p w:rsidR="006803C1" w:rsidRPr="00A8173B" w:rsidRDefault="00A8173B" w:rsidP="00A8173B">
      <w:pPr>
        <w:jc w:val="center"/>
        <w:rPr>
          <w:szCs w:val="24"/>
          <w:vertAlign w:val="superscript"/>
          <w:lang w:val="id-ID"/>
        </w:rPr>
      </w:pPr>
      <w:r w:rsidRPr="00A8173B">
        <w:rPr>
          <w:vertAlign w:val="superscript"/>
          <w:lang w:val="id-ID"/>
        </w:rPr>
        <w:t>3</w:t>
      </w:r>
      <w:r>
        <w:rPr>
          <w:szCs w:val="24"/>
          <w:lang w:val="id-ID"/>
        </w:rPr>
        <w:t xml:space="preserve">Masagus Sulaiman, </w:t>
      </w:r>
      <w:r w:rsidR="006803C1" w:rsidRPr="00664CE6">
        <w:rPr>
          <w:szCs w:val="24"/>
          <w:lang w:val="id-ID"/>
        </w:rPr>
        <w:t>Universitas Muhammadiyah Palembang</w:t>
      </w:r>
      <w:r>
        <w:rPr>
          <w:szCs w:val="24"/>
          <w:lang w:val="id-ID"/>
        </w:rPr>
        <w:t>30263</w:t>
      </w:r>
    </w:p>
    <w:p w:rsidR="006803C1" w:rsidRPr="00664CE6" w:rsidRDefault="00A8173B" w:rsidP="00B24AB3">
      <w:pPr>
        <w:jc w:val="center"/>
        <w:rPr>
          <w:szCs w:val="24"/>
          <w:lang w:val="id-ID"/>
        </w:rPr>
      </w:pPr>
      <w:r>
        <w:rPr>
          <w:lang w:val="id-ID"/>
        </w:rPr>
        <w:t xml:space="preserve">Co. Author Email: </w:t>
      </w:r>
      <w:hyperlink r:id="rId8" w:history="1">
        <w:r w:rsidR="006803C1" w:rsidRPr="00664CE6">
          <w:rPr>
            <w:rStyle w:val="Hyperlink"/>
            <w:szCs w:val="24"/>
            <w:lang w:val="id-ID"/>
          </w:rPr>
          <w:t>mrshu.ok03@gmail.com</w:t>
        </w:r>
      </w:hyperlink>
      <w:r>
        <w:rPr>
          <w:rStyle w:val="Hyperlink"/>
          <w:szCs w:val="24"/>
          <w:lang w:val="id-ID"/>
        </w:rPr>
        <w:t xml:space="preserve"> </w:t>
      </w:r>
      <w:r>
        <w:rPr>
          <w:szCs w:val="24"/>
          <w:lang w:val="id-ID"/>
        </w:rPr>
        <w:t>30263</w:t>
      </w:r>
    </w:p>
    <w:p w:rsidR="006803C1" w:rsidRPr="00664CE6" w:rsidRDefault="006803C1" w:rsidP="00DA2B0B">
      <w:pPr>
        <w:jc w:val="both"/>
        <w:rPr>
          <w:szCs w:val="24"/>
          <w:lang w:val="id-ID"/>
        </w:rPr>
      </w:pPr>
    </w:p>
    <w:p w:rsidR="00DA2B0B" w:rsidRPr="00664CE6" w:rsidRDefault="00DA2B0B" w:rsidP="00F548C5">
      <w:pPr>
        <w:jc w:val="center"/>
        <w:rPr>
          <w:szCs w:val="24"/>
          <w:lang w:val="id-ID"/>
        </w:rPr>
      </w:pPr>
    </w:p>
    <w:p w:rsidR="00DA2B0B" w:rsidRPr="008C6056" w:rsidRDefault="008C6056" w:rsidP="008C6056">
      <w:pPr>
        <w:spacing w:line="360" w:lineRule="auto"/>
        <w:rPr>
          <w:b/>
          <w:szCs w:val="24"/>
          <w:lang w:val="id-ID"/>
        </w:rPr>
      </w:pPr>
      <w:r>
        <w:rPr>
          <w:b/>
          <w:szCs w:val="24"/>
          <w:lang w:val="id-ID"/>
        </w:rPr>
        <w:t>ABSTRACT</w:t>
      </w:r>
    </w:p>
    <w:p w:rsidR="00DA2B0B" w:rsidRDefault="00DA2B0B" w:rsidP="00DA2B0B">
      <w:pPr>
        <w:autoSpaceDE w:val="0"/>
        <w:autoSpaceDN w:val="0"/>
        <w:adjustRightInd w:val="0"/>
        <w:jc w:val="both"/>
        <w:rPr>
          <w:i/>
          <w:szCs w:val="24"/>
          <w:lang w:val="id-ID"/>
        </w:rPr>
      </w:pPr>
      <w:r w:rsidRPr="00664CE6">
        <w:rPr>
          <w:i/>
          <w:szCs w:val="24"/>
          <w:lang w:val="id-ID"/>
        </w:rPr>
        <w:t xml:space="preserve">This </w:t>
      </w:r>
      <w:r w:rsidR="00B24AB3" w:rsidRPr="00664CE6">
        <w:rPr>
          <w:i/>
          <w:szCs w:val="24"/>
          <w:lang w:val="id-ID"/>
        </w:rPr>
        <w:t xml:space="preserve">research is a survey research in line with finding out the dominant perceptions of </w:t>
      </w:r>
      <w:r w:rsidRPr="00664CE6">
        <w:rPr>
          <w:i/>
          <w:szCs w:val="24"/>
          <w:lang w:val="id-ID"/>
        </w:rPr>
        <w:t xml:space="preserve"> UPT</w:t>
      </w:r>
      <w:r w:rsidR="00B24AB3" w:rsidRPr="00664CE6">
        <w:rPr>
          <w:i/>
          <w:szCs w:val="24"/>
          <w:lang w:val="id-ID"/>
        </w:rPr>
        <w:t xml:space="preserve"> students of</w:t>
      </w:r>
      <w:r w:rsidRPr="00664CE6">
        <w:rPr>
          <w:i/>
          <w:szCs w:val="24"/>
          <w:lang w:val="id-ID"/>
        </w:rPr>
        <w:t xml:space="preserve"> SMA Negeri 7 Ogan Ilir</w:t>
      </w:r>
      <w:r w:rsidR="00B24AB3" w:rsidRPr="00664CE6">
        <w:rPr>
          <w:i/>
          <w:szCs w:val="24"/>
          <w:lang w:val="id-ID"/>
        </w:rPr>
        <w:t xml:space="preserve"> towards Digital Text Reading. The</w:t>
      </w:r>
      <w:r w:rsidR="004C7DF8">
        <w:rPr>
          <w:i/>
          <w:szCs w:val="24"/>
          <w:lang w:val="id-ID"/>
        </w:rPr>
        <w:t xml:space="preserve"> samples of the research were</w:t>
      </w:r>
      <w:r w:rsidR="00B24AB3" w:rsidRPr="00664CE6">
        <w:rPr>
          <w:i/>
          <w:szCs w:val="24"/>
          <w:lang w:val="id-ID"/>
        </w:rPr>
        <w:t xml:space="preserve"> </w:t>
      </w:r>
      <w:r w:rsidR="004C7DF8">
        <w:rPr>
          <w:i/>
          <w:szCs w:val="24"/>
          <w:lang w:val="id-ID"/>
        </w:rPr>
        <w:t>87 students,</w:t>
      </w:r>
      <w:r w:rsidRPr="00664CE6">
        <w:rPr>
          <w:i/>
          <w:szCs w:val="24"/>
          <w:lang w:val="id-ID"/>
        </w:rPr>
        <w:t xml:space="preserve"> 44 </w:t>
      </w:r>
      <w:r w:rsidR="00B24AB3" w:rsidRPr="00664CE6">
        <w:rPr>
          <w:i/>
          <w:szCs w:val="24"/>
          <w:lang w:val="id-ID"/>
        </w:rPr>
        <w:t xml:space="preserve">tenth graders </w:t>
      </w:r>
      <w:r w:rsidRPr="00664CE6">
        <w:rPr>
          <w:i/>
          <w:szCs w:val="24"/>
          <w:lang w:val="id-ID"/>
        </w:rPr>
        <w:t xml:space="preserve"> and 43 eleventh grade</w:t>
      </w:r>
      <w:r w:rsidR="00B24AB3" w:rsidRPr="00664CE6">
        <w:rPr>
          <w:i/>
          <w:szCs w:val="24"/>
          <w:lang w:val="id-ID"/>
        </w:rPr>
        <w:t xml:space="preserve">rs. </w:t>
      </w:r>
      <w:r w:rsidRPr="00664CE6">
        <w:rPr>
          <w:i/>
          <w:szCs w:val="24"/>
        </w:rPr>
        <w:t>The</w:t>
      </w:r>
      <w:r w:rsidR="00B24AB3" w:rsidRPr="00664CE6">
        <w:rPr>
          <w:i/>
          <w:szCs w:val="24"/>
          <w:lang w:val="id-ID"/>
        </w:rPr>
        <w:t xml:space="preserve"> researchers used collect the data. To analyze</w:t>
      </w:r>
      <w:r w:rsidRPr="00664CE6">
        <w:rPr>
          <w:i/>
          <w:szCs w:val="24"/>
          <w:lang w:val="id-ID"/>
        </w:rPr>
        <w:t xml:space="preserve"> the data, the researcher</w:t>
      </w:r>
      <w:r w:rsidR="00B24AB3" w:rsidRPr="00664CE6">
        <w:rPr>
          <w:i/>
          <w:szCs w:val="24"/>
          <w:lang w:val="id-ID"/>
        </w:rPr>
        <w:t>s</w:t>
      </w:r>
      <w:r w:rsidRPr="00664CE6">
        <w:rPr>
          <w:i/>
          <w:szCs w:val="24"/>
          <w:lang w:val="id-ID"/>
        </w:rPr>
        <w:t xml:space="preserve"> used percenta</w:t>
      </w:r>
      <w:r w:rsidR="00215D3B" w:rsidRPr="00664CE6">
        <w:rPr>
          <w:i/>
          <w:szCs w:val="24"/>
          <w:lang w:val="id-ID"/>
        </w:rPr>
        <w:t xml:space="preserve">ge analysis. The results showed that </w:t>
      </w:r>
      <w:r w:rsidRPr="00664CE6">
        <w:rPr>
          <w:i/>
          <w:color w:val="231F20"/>
          <w:szCs w:val="24"/>
        </w:rPr>
        <w:t xml:space="preserve">the students had positive perception </w:t>
      </w:r>
      <w:r w:rsidR="00215D3B" w:rsidRPr="00664CE6">
        <w:rPr>
          <w:i/>
          <w:color w:val="231F20"/>
          <w:szCs w:val="24"/>
          <w:lang w:val="id-ID"/>
        </w:rPr>
        <w:t>towards</w:t>
      </w:r>
      <w:r w:rsidRPr="00664CE6">
        <w:rPr>
          <w:i/>
          <w:color w:val="231F20"/>
          <w:szCs w:val="24"/>
        </w:rPr>
        <w:t xml:space="preserve"> digital text reading in their daily life. </w:t>
      </w:r>
      <w:r w:rsidR="00215D3B" w:rsidRPr="00664CE6">
        <w:rPr>
          <w:i/>
          <w:color w:val="231F20"/>
          <w:szCs w:val="24"/>
          <w:lang w:val="id-ID"/>
        </w:rPr>
        <w:t>They</w:t>
      </w:r>
      <w:r w:rsidRPr="00664CE6">
        <w:rPr>
          <w:i/>
          <w:szCs w:val="24"/>
        </w:rPr>
        <w:t xml:space="preserve"> </w:t>
      </w:r>
      <w:r w:rsidRPr="00664CE6">
        <w:rPr>
          <w:i/>
          <w:spacing w:val="1"/>
          <w:szCs w:val="24"/>
          <w:shd w:val="clear" w:color="auto" w:fill="FFFFFF"/>
        </w:rPr>
        <w:t xml:space="preserve">often learn and do assignment using digital media because </w:t>
      </w:r>
      <w:r w:rsidR="00A871AA">
        <w:rPr>
          <w:i/>
          <w:spacing w:val="1"/>
          <w:szCs w:val="24"/>
          <w:shd w:val="clear" w:color="auto" w:fill="FFFFFF"/>
          <w:lang w:val="id-ID"/>
        </w:rPr>
        <w:t>it gives</w:t>
      </w:r>
      <w:r w:rsidRPr="00664CE6">
        <w:rPr>
          <w:i/>
          <w:spacing w:val="1"/>
          <w:szCs w:val="24"/>
          <w:shd w:val="clear" w:color="auto" w:fill="FFFFFF"/>
        </w:rPr>
        <w:t xml:space="preserve"> positive</w:t>
      </w:r>
      <w:r w:rsidR="00215D3B" w:rsidRPr="00664CE6">
        <w:rPr>
          <w:i/>
          <w:spacing w:val="1"/>
          <w:szCs w:val="24"/>
          <w:shd w:val="clear" w:color="auto" w:fill="FFFFFF"/>
        </w:rPr>
        <w:t xml:space="preserve"> experience</w:t>
      </w:r>
      <w:r w:rsidR="00A871AA">
        <w:rPr>
          <w:i/>
          <w:spacing w:val="1"/>
          <w:szCs w:val="24"/>
          <w:shd w:val="clear" w:color="auto" w:fill="FFFFFF"/>
          <w:lang w:val="id-ID"/>
        </w:rPr>
        <w:t>,</w:t>
      </w:r>
      <w:r w:rsidRPr="00664CE6">
        <w:rPr>
          <w:i/>
          <w:color w:val="202124"/>
          <w:spacing w:val="2"/>
          <w:szCs w:val="24"/>
          <w:shd w:val="clear" w:color="auto" w:fill="FFFFFF"/>
        </w:rPr>
        <w:t xml:space="preserve">motivation </w:t>
      </w:r>
      <w:r w:rsidR="00A871AA">
        <w:rPr>
          <w:i/>
          <w:color w:val="202124"/>
          <w:spacing w:val="2"/>
          <w:szCs w:val="24"/>
          <w:shd w:val="clear" w:color="auto" w:fill="FFFFFF"/>
          <w:lang w:val="id-ID"/>
        </w:rPr>
        <w:t xml:space="preserve">and </w:t>
      </w:r>
      <w:r w:rsidRPr="00664CE6">
        <w:rPr>
          <w:i/>
          <w:spacing w:val="1"/>
          <w:szCs w:val="24"/>
          <w:shd w:val="clear" w:color="auto" w:fill="FFFFFF"/>
        </w:rPr>
        <w:t xml:space="preserve">improve </w:t>
      </w:r>
      <w:r w:rsidR="00215D3B" w:rsidRPr="00664CE6">
        <w:rPr>
          <w:i/>
          <w:spacing w:val="1"/>
          <w:szCs w:val="24"/>
          <w:shd w:val="clear" w:color="auto" w:fill="FFFFFF"/>
          <w:lang w:val="id-ID"/>
        </w:rPr>
        <w:t xml:space="preserve">reading </w:t>
      </w:r>
      <w:r w:rsidRPr="00664CE6">
        <w:rPr>
          <w:i/>
          <w:spacing w:val="1"/>
          <w:szCs w:val="24"/>
          <w:shd w:val="clear" w:color="auto" w:fill="FFFFFF"/>
        </w:rPr>
        <w:t>c</w:t>
      </w:r>
      <w:r w:rsidR="00215D3B" w:rsidRPr="00664CE6">
        <w:rPr>
          <w:i/>
          <w:spacing w:val="1"/>
          <w:szCs w:val="24"/>
          <w:shd w:val="clear" w:color="auto" w:fill="FFFFFF"/>
        </w:rPr>
        <w:t>omprehensi</w:t>
      </w:r>
      <w:r w:rsidR="00215D3B" w:rsidRPr="00664CE6">
        <w:rPr>
          <w:i/>
          <w:spacing w:val="1"/>
          <w:szCs w:val="24"/>
          <w:shd w:val="clear" w:color="auto" w:fill="FFFFFF"/>
          <w:lang w:val="id-ID"/>
        </w:rPr>
        <w:t xml:space="preserve">on </w:t>
      </w:r>
      <w:r w:rsidRPr="00664CE6">
        <w:rPr>
          <w:i/>
          <w:spacing w:val="1"/>
          <w:szCs w:val="24"/>
          <w:shd w:val="clear" w:color="auto" w:fill="FFFFFF"/>
        </w:rPr>
        <w:t>achievement</w:t>
      </w:r>
      <w:r w:rsidRPr="00664CE6">
        <w:rPr>
          <w:i/>
          <w:spacing w:val="1"/>
          <w:szCs w:val="24"/>
          <w:shd w:val="clear" w:color="auto" w:fill="FFFFFF"/>
          <w:lang w:val="id-ID"/>
        </w:rPr>
        <w:t>.</w:t>
      </w:r>
      <w:r w:rsidRPr="00664CE6">
        <w:rPr>
          <w:i/>
          <w:color w:val="202124"/>
          <w:spacing w:val="2"/>
          <w:szCs w:val="24"/>
          <w:shd w:val="clear" w:color="auto" w:fill="FFFFFF"/>
        </w:rPr>
        <w:t> </w:t>
      </w:r>
      <w:r w:rsidR="00215D3B" w:rsidRPr="00664CE6">
        <w:rPr>
          <w:i/>
          <w:color w:val="202124"/>
          <w:spacing w:val="2"/>
          <w:szCs w:val="24"/>
          <w:shd w:val="clear" w:color="auto" w:fill="FFFFFF"/>
          <w:lang w:val="id-ID"/>
        </w:rPr>
        <w:t xml:space="preserve">In conclusion, </w:t>
      </w:r>
      <w:r w:rsidR="00A871AA">
        <w:rPr>
          <w:i/>
          <w:color w:val="202124"/>
          <w:spacing w:val="2"/>
          <w:szCs w:val="24"/>
          <w:shd w:val="clear" w:color="auto" w:fill="FFFFFF"/>
          <w:lang w:val="id-ID"/>
        </w:rPr>
        <w:t xml:space="preserve">It is </w:t>
      </w:r>
      <w:r w:rsidR="00A871AA">
        <w:rPr>
          <w:i/>
          <w:color w:val="202124"/>
          <w:spacing w:val="2"/>
          <w:szCs w:val="24"/>
          <w:shd w:val="clear" w:color="auto" w:fill="FFFFFF"/>
        </w:rPr>
        <w:t>comfortable</w:t>
      </w:r>
      <w:r w:rsidR="00A871AA">
        <w:rPr>
          <w:i/>
          <w:color w:val="202124"/>
          <w:spacing w:val="2"/>
          <w:szCs w:val="24"/>
          <w:shd w:val="clear" w:color="auto" w:fill="FFFFFF"/>
          <w:lang w:val="id-ID"/>
        </w:rPr>
        <w:t xml:space="preserve">, flexible and helpful to search </w:t>
      </w:r>
      <w:r w:rsidR="00215D3B" w:rsidRPr="00664CE6">
        <w:rPr>
          <w:i/>
          <w:szCs w:val="24"/>
        </w:rPr>
        <w:t>relevant additional text to study</w:t>
      </w:r>
    </w:p>
    <w:p w:rsidR="00A871AA" w:rsidRPr="00664CE6" w:rsidRDefault="00A871AA" w:rsidP="00DA2B0B">
      <w:pPr>
        <w:autoSpaceDE w:val="0"/>
        <w:autoSpaceDN w:val="0"/>
        <w:adjustRightInd w:val="0"/>
        <w:jc w:val="both"/>
        <w:rPr>
          <w:i/>
          <w:szCs w:val="24"/>
          <w:lang w:val="id-ID"/>
        </w:rPr>
      </w:pPr>
    </w:p>
    <w:p w:rsidR="006803C1" w:rsidRDefault="006803C1" w:rsidP="00D140FD">
      <w:pPr>
        <w:ind w:left="1134" w:hanging="1134"/>
        <w:jc w:val="both"/>
        <w:rPr>
          <w:i/>
          <w:szCs w:val="24"/>
          <w:lang w:val="id-ID"/>
        </w:rPr>
      </w:pPr>
      <w:r w:rsidRPr="00664CE6">
        <w:rPr>
          <w:b/>
          <w:i/>
          <w:szCs w:val="24"/>
          <w:lang w:val="id-ID"/>
        </w:rPr>
        <w:t xml:space="preserve">Keywords : </w:t>
      </w:r>
      <w:r w:rsidRPr="00664CE6">
        <w:rPr>
          <w:i/>
          <w:szCs w:val="24"/>
          <w:lang w:val="id-ID"/>
        </w:rPr>
        <w:t>Students’ Perception, Digital Text Reading</w:t>
      </w:r>
      <w:r w:rsidR="00D140FD" w:rsidRPr="00664CE6">
        <w:rPr>
          <w:i/>
          <w:szCs w:val="24"/>
          <w:lang w:val="id-ID"/>
        </w:rPr>
        <w:t>, Reading Comprehension Achievement</w:t>
      </w:r>
    </w:p>
    <w:p w:rsidR="008C6056" w:rsidRDefault="008C6056" w:rsidP="00D140FD">
      <w:pPr>
        <w:ind w:left="1134" w:hanging="1134"/>
        <w:jc w:val="both"/>
        <w:rPr>
          <w:b/>
          <w:szCs w:val="24"/>
          <w:lang w:val="id-ID"/>
        </w:rPr>
      </w:pPr>
    </w:p>
    <w:p w:rsidR="008C6056" w:rsidRPr="008C6056" w:rsidRDefault="008C6056" w:rsidP="00D140FD">
      <w:pPr>
        <w:ind w:left="1134" w:hanging="1134"/>
        <w:jc w:val="both"/>
        <w:rPr>
          <w:b/>
          <w:szCs w:val="24"/>
          <w:lang w:val="id-ID"/>
        </w:rPr>
      </w:pPr>
      <w:r w:rsidRPr="008C6056">
        <w:rPr>
          <w:b/>
          <w:szCs w:val="24"/>
          <w:lang w:val="id-ID"/>
        </w:rPr>
        <w:t>ABSTRAK</w:t>
      </w:r>
    </w:p>
    <w:p w:rsidR="008C6056" w:rsidRDefault="008C6056" w:rsidP="008C60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i/>
          <w:color w:val="202124"/>
          <w:sz w:val="22"/>
          <w:szCs w:val="22"/>
          <w:lang w:val="id-ID" w:eastAsia="id-ID"/>
        </w:rPr>
      </w:pPr>
      <w:proofErr w:type="gramStart"/>
      <w:r w:rsidRPr="008C6056">
        <w:rPr>
          <w:rFonts w:eastAsia="Times New Roman"/>
          <w:i/>
          <w:color w:val="202124"/>
          <w:sz w:val="22"/>
          <w:szCs w:val="22"/>
          <w:lang w:eastAsia="id-ID"/>
        </w:rPr>
        <w:t>Penelitian ini merupakan penelitian survei yang bertujuan untuk mengetahui persepsi dominan siswa UPT SMA Negeri 7 Ogan Ilir terhadap Digital Text Reading.</w:t>
      </w:r>
      <w:proofErr w:type="gramEnd"/>
      <w:r w:rsidRPr="008C6056">
        <w:rPr>
          <w:rFonts w:eastAsia="Times New Roman"/>
          <w:i/>
          <w:color w:val="202124"/>
          <w:sz w:val="22"/>
          <w:szCs w:val="22"/>
          <w:lang w:eastAsia="id-ID"/>
        </w:rPr>
        <w:t xml:space="preserve"> </w:t>
      </w:r>
      <w:r w:rsidR="00D83776">
        <w:rPr>
          <w:rFonts w:eastAsia="Times New Roman"/>
          <w:i/>
          <w:color w:val="202124"/>
          <w:sz w:val="22"/>
          <w:szCs w:val="22"/>
          <w:lang w:val="id-ID" w:eastAsia="id-ID"/>
        </w:rPr>
        <w:t>Sampel</w:t>
      </w:r>
      <w:r w:rsidR="00A871AA">
        <w:rPr>
          <w:rFonts w:eastAsia="Times New Roman"/>
          <w:i/>
          <w:color w:val="202124"/>
          <w:sz w:val="22"/>
          <w:szCs w:val="22"/>
          <w:lang w:val="id-ID" w:eastAsia="id-ID"/>
        </w:rPr>
        <w:t xml:space="preserve"> dari penelitian ini adalah</w:t>
      </w:r>
      <w:r w:rsidRPr="008C6056">
        <w:rPr>
          <w:rFonts w:eastAsia="Times New Roman"/>
          <w:i/>
          <w:color w:val="202124"/>
          <w:sz w:val="22"/>
          <w:szCs w:val="22"/>
          <w:lang w:eastAsia="id-ID"/>
        </w:rPr>
        <w:t xml:space="preserve"> 87 siswa yang terdiri dari 44 siswa kelas X dan 43 siswa kelas XI</w:t>
      </w:r>
      <w:r w:rsidR="00A871AA">
        <w:rPr>
          <w:rFonts w:eastAsia="Times New Roman"/>
          <w:i/>
          <w:color w:val="202124"/>
          <w:sz w:val="22"/>
          <w:szCs w:val="22"/>
          <w:lang w:val="id-ID" w:eastAsia="id-ID"/>
        </w:rPr>
        <w:t>.</w:t>
      </w:r>
      <w:r w:rsidRPr="008C6056">
        <w:rPr>
          <w:rFonts w:eastAsia="Times New Roman"/>
          <w:i/>
          <w:color w:val="202124"/>
          <w:sz w:val="22"/>
          <w:szCs w:val="22"/>
          <w:lang w:eastAsia="id-ID"/>
        </w:rPr>
        <w:t xml:space="preserve"> </w:t>
      </w:r>
      <w:proofErr w:type="gramStart"/>
      <w:r w:rsidRPr="008C6056">
        <w:rPr>
          <w:rFonts w:eastAsia="Times New Roman"/>
          <w:i/>
          <w:color w:val="202124"/>
          <w:sz w:val="22"/>
          <w:szCs w:val="22"/>
          <w:lang w:eastAsia="id-ID"/>
        </w:rPr>
        <w:t>Peneliti menggunakan kuesioner untuk mengumpulkan data.</w:t>
      </w:r>
      <w:proofErr w:type="gramEnd"/>
      <w:r w:rsidRPr="008C6056">
        <w:rPr>
          <w:rFonts w:eastAsia="Times New Roman"/>
          <w:i/>
          <w:color w:val="202124"/>
          <w:sz w:val="22"/>
          <w:szCs w:val="22"/>
          <w:lang w:eastAsia="id-ID"/>
        </w:rPr>
        <w:t xml:space="preserve"> </w:t>
      </w:r>
      <w:proofErr w:type="gramStart"/>
      <w:r w:rsidRPr="008C6056">
        <w:rPr>
          <w:rFonts w:eastAsia="Times New Roman"/>
          <w:i/>
          <w:color w:val="202124"/>
          <w:sz w:val="22"/>
          <w:szCs w:val="22"/>
          <w:lang w:eastAsia="id-ID"/>
        </w:rPr>
        <w:t>Untuk menganalisis data, peneliti menggunakan analisis persentase.</w:t>
      </w:r>
      <w:proofErr w:type="gramEnd"/>
      <w:r w:rsidRPr="008C6056">
        <w:rPr>
          <w:rFonts w:eastAsia="Times New Roman"/>
          <w:i/>
          <w:color w:val="202124"/>
          <w:sz w:val="22"/>
          <w:szCs w:val="22"/>
          <w:lang w:eastAsia="id-ID"/>
        </w:rPr>
        <w:t xml:space="preserve"> </w:t>
      </w:r>
      <w:proofErr w:type="gramStart"/>
      <w:r w:rsidRPr="008C6056">
        <w:rPr>
          <w:rFonts w:eastAsia="Times New Roman"/>
          <w:i/>
          <w:color w:val="202124"/>
          <w:sz w:val="22"/>
          <w:szCs w:val="22"/>
          <w:lang w:eastAsia="id-ID"/>
        </w:rPr>
        <w:t>Hasil penelitian menunjukkan bahwa siswa memiliki persepsi positif terhadap membaca teks digital dalam kehidupan sehari-hari mereka.</w:t>
      </w:r>
      <w:proofErr w:type="gramEnd"/>
      <w:r w:rsidRPr="008C6056">
        <w:rPr>
          <w:rFonts w:eastAsia="Times New Roman"/>
          <w:i/>
          <w:color w:val="202124"/>
          <w:sz w:val="22"/>
          <w:szCs w:val="22"/>
          <w:lang w:eastAsia="id-ID"/>
        </w:rPr>
        <w:t xml:space="preserve"> </w:t>
      </w:r>
      <w:proofErr w:type="gramStart"/>
      <w:r w:rsidRPr="008C6056">
        <w:rPr>
          <w:rFonts w:eastAsia="Times New Roman"/>
          <w:i/>
          <w:color w:val="202124"/>
          <w:sz w:val="22"/>
          <w:szCs w:val="22"/>
          <w:lang w:eastAsia="id-ID"/>
        </w:rPr>
        <w:t>Mereka sering belajar dan mengerjakan tugas menggunakan med</w:t>
      </w:r>
      <w:r w:rsidR="00D83776">
        <w:rPr>
          <w:rFonts w:eastAsia="Times New Roman"/>
          <w:i/>
          <w:color w:val="202124"/>
          <w:sz w:val="22"/>
          <w:szCs w:val="22"/>
          <w:lang w:eastAsia="id-ID"/>
        </w:rPr>
        <w:t xml:space="preserve">ia digital karena </w:t>
      </w:r>
      <w:r w:rsidR="00A871AA">
        <w:rPr>
          <w:rFonts w:eastAsia="Times New Roman"/>
          <w:i/>
          <w:color w:val="202124"/>
          <w:sz w:val="22"/>
          <w:szCs w:val="22"/>
          <w:lang w:val="id-ID" w:eastAsia="id-ID"/>
        </w:rPr>
        <w:t>memberikan</w:t>
      </w:r>
      <w:r w:rsidR="00A871AA">
        <w:rPr>
          <w:rFonts w:eastAsia="Times New Roman"/>
          <w:i/>
          <w:color w:val="202124"/>
          <w:sz w:val="22"/>
          <w:szCs w:val="22"/>
          <w:lang w:eastAsia="id-ID"/>
        </w:rPr>
        <w:t xml:space="preserve"> pengalaman positif</w:t>
      </w:r>
      <w:r w:rsidR="00D83776">
        <w:rPr>
          <w:rFonts w:eastAsia="Times New Roman"/>
          <w:i/>
          <w:color w:val="202124"/>
          <w:sz w:val="22"/>
          <w:szCs w:val="22"/>
          <w:lang w:val="id-ID" w:eastAsia="id-ID"/>
        </w:rPr>
        <w:t xml:space="preserve">, </w:t>
      </w:r>
      <w:r w:rsidR="00A871AA">
        <w:rPr>
          <w:rFonts w:eastAsia="Times New Roman"/>
          <w:i/>
          <w:color w:val="202124"/>
          <w:sz w:val="22"/>
          <w:szCs w:val="22"/>
          <w:lang w:eastAsia="id-ID"/>
        </w:rPr>
        <w:t xml:space="preserve">motivasi </w:t>
      </w:r>
      <w:r w:rsidRPr="008C6056">
        <w:rPr>
          <w:rFonts w:eastAsia="Times New Roman"/>
          <w:i/>
          <w:color w:val="202124"/>
          <w:sz w:val="22"/>
          <w:szCs w:val="22"/>
          <w:lang w:eastAsia="id-ID"/>
        </w:rPr>
        <w:t>belajar dan membantu meningkatkan prestasi pemahaman bacaan.</w:t>
      </w:r>
      <w:proofErr w:type="gramEnd"/>
      <w:r w:rsidRPr="008C6056">
        <w:rPr>
          <w:rFonts w:eastAsia="Times New Roman"/>
          <w:i/>
          <w:color w:val="202124"/>
          <w:sz w:val="22"/>
          <w:szCs w:val="22"/>
          <w:lang w:eastAsia="id-ID"/>
        </w:rPr>
        <w:t xml:space="preserve"> Kesimpulannya, </w:t>
      </w:r>
      <w:r w:rsidR="00A871AA">
        <w:rPr>
          <w:rFonts w:eastAsia="Times New Roman"/>
          <w:i/>
          <w:color w:val="202124"/>
          <w:sz w:val="22"/>
          <w:szCs w:val="22"/>
          <w:lang w:val="id-ID" w:eastAsia="id-ID"/>
        </w:rPr>
        <w:t xml:space="preserve">Digital text reading nyaman, flexible dan membantu mencari </w:t>
      </w:r>
      <w:r w:rsidR="004D7B4C">
        <w:rPr>
          <w:rFonts w:eastAsia="Times New Roman"/>
          <w:i/>
          <w:color w:val="202124"/>
          <w:sz w:val="22"/>
          <w:szCs w:val="22"/>
          <w:lang w:val="id-ID" w:eastAsia="id-ID"/>
        </w:rPr>
        <w:t>materi tambahan yang relevant untuk belajar</w:t>
      </w:r>
    </w:p>
    <w:p w:rsidR="004D7B4C" w:rsidRPr="004D7B4C" w:rsidRDefault="004D7B4C" w:rsidP="008C60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b/>
          <w:i/>
          <w:color w:val="202124"/>
          <w:sz w:val="22"/>
          <w:szCs w:val="22"/>
          <w:lang w:val="id-ID" w:eastAsia="id-ID"/>
        </w:rPr>
      </w:pPr>
    </w:p>
    <w:p w:rsidR="00DA2B0B" w:rsidRPr="004D7B4C" w:rsidRDefault="008C6056" w:rsidP="008C60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b/>
          <w:i/>
          <w:color w:val="202124"/>
          <w:sz w:val="22"/>
          <w:szCs w:val="22"/>
          <w:lang w:val="id-ID" w:eastAsia="id-ID"/>
        </w:rPr>
      </w:pPr>
      <w:r w:rsidRPr="004D7B4C">
        <w:rPr>
          <w:rFonts w:eastAsia="Times New Roman"/>
          <w:b/>
          <w:i/>
          <w:color w:val="202124"/>
          <w:sz w:val="22"/>
          <w:szCs w:val="22"/>
          <w:lang w:eastAsia="id-ID"/>
        </w:rPr>
        <w:t xml:space="preserve">Kata </w:t>
      </w:r>
      <w:proofErr w:type="gramStart"/>
      <w:r w:rsidRPr="004D7B4C">
        <w:rPr>
          <w:rFonts w:eastAsia="Times New Roman"/>
          <w:b/>
          <w:i/>
          <w:color w:val="202124"/>
          <w:sz w:val="22"/>
          <w:szCs w:val="22"/>
          <w:lang w:eastAsia="id-ID"/>
        </w:rPr>
        <w:t>Kunci :</w:t>
      </w:r>
      <w:proofErr w:type="gramEnd"/>
      <w:r w:rsidRPr="004D7B4C">
        <w:rPr>
          <w:rFonts w:eastAsia="Times New Roman"/>
          <w:b/>
          <w:i/>
          <w:color w:val="202124"/>
          <w:sz w:val="22"/>
          <w:szCs w:val="22"/>
          <w:lang w:eastAsia="id-ID"/>
        </w:rPr>
        <w:t xml:space="preserve"> Persepsi Siswa, Membaca Teks Digital, Prestasi Pemahaman Membaca</w:t>
      </w:r>
    </w:p>
    <w:p w:rsidR="008C6056" w:rsidRPr="008C6056" w:rsidRDefault="008C6056" w:rsidP="008C60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i/>
          <w:color w:val="202124"/>
          <w:sz w:val="22"/>
          <w:szCs w:val="22"/>
          <w:lang w:val="id-ID" w:eastAsia="id-ID"/>
        </w:rPr>
      </w:pPr>
    </w:p>
    <w:p w:rsidR="008C6056" w:rsidRDefault="008C6056" w:rsidP="00FE3A0D">
      <w:pPr>
        <w:tabs>
          <w:tab w:val="left" w:pos="5295"/>
        </w:tabs>
        <w:spacing w:line="360" w:lineRule="auto"/>
        <w:rPr>
          <w:b/>
          <w:szCs w:val="24"/>
          <w:lang w:val="id-ID"/>
        </w:rPr>
      </w:pPr>
    </w:p>
    <w:p w:rsidR="00E627B4" w:rsidRPr="00664CE6" w:rsidRDefault="00E627B4" w:rsidP="00FE3A0D">
      <w:pPr>
        <w:tabs>
          <w:tab w:val="left" w:pos="5295"/>
        </w:tabs>
        <w:spacing w:line="360" w:lineRule="auto"/>
        <w:rPr>
          <w:b/>
          <w:szCs w:val="24"/>
          <w:lang w:val="id-ID"/>
        </w:rPr>
      </w:pPr>
      <w:r w:rsidRPr="00664CE6">
        <w:rPr>
          <w:b/>
          <w:szCs w:val="24"/>
          <w:lang w:val="id-ID"/>
        </w:rPr>
        <w:t>INTRODUCTION</w:t>
      </w:r>
    </w:p>
    <w:p w:rsidR="007C4309" w:rsidRPr="00664CE6" w:rsidRDefault="00E627B4" w:rsidP="007C4309">
      <w:pPr>
        <w:pStyle w:val="ListParagraph"/>
        <w:tabs>
          <w:tab w:val="left" w:pos="709"/>
        </w:tabs>
        <w:spacing w:line="360" w:lineRule="auto"/>
        <w:ind w:left="0"/>
        <w:jc w:val="both"/>
        <w:rPr>
          <w:szCs w:val="24"/>
          <w:lang w:val="id-ID"/>
        </w:rPr>
      </w:pPr>
      <w:r w:rsidRPr="00664CE6">
        <w:rPr>
          <w:bCs/>
          <w:szCs w:val="24"/>
          <w:lang w:val="id-ID"/>
        </w:rPr>
        <w:tab/>
        <w:t>Language is</w:t>
      </w:r>
      <w:r w:rsidR="00FE3A0D" w:rsidRPr="00664CE6">
        <w:rPr>
          <w:bCs/>
          <w:szCs w:val="24"/>
          <w:lang w:val="id-ID"/>
        </w:rPr>
        <w:t xml:space="preserve"> </w:t>
      </w:r>
      <w:r w:rsidRPr="00664CE6">
        <w:rPr>
          <w:bCs/>
          <w:szCs w:val="24"/>
          <w:lang w:val="id-ID"/>
        </w:rPr>
        <w:t xml:space="preserve"> </w:t>
      </w:r>
      <w:r w:rsidR="00FE3A0D" w:rsidRPr="00664CE6">
        <w:rPr>
          <w:bCs/>
          <w:szCs w:val="24"/>
          <w:lang w:val="id-ID"/>
        </w:rPr>
        <w:t>used</w:t>
      </w:r>
      <w:r w:rsidRPr="00664CE6">
        <w:rPr>
          <w:bCs/>
          <w:szCs w:val="24"/>
          <w:lang w:val="id-ID"/>
        </w:rPr>
        <w:t xml:space="preserve"> a</w:t>
      </w:r>
      <w:r w:rsidR="00FE3A0D" w:rsidRPr="00664CE6">
        <w:rPr>
          <w:bCs/>
          <w:szCs w:val="24"/>
          <w:lang w:val="id-ID"/>
        </w:rPr>
        <w:t>s a</w:t>
      </w:r>
      <w:r w:rsidRPr="00664CE6">
        <w:rPr>
          <w:bCs/>
          <w:szCs w:val="24"/>
          <w:lang w:val="id-ID"/>
        </w:rPr>
        <w:t xml:space="preserve"> means of communication, and </w:t>
      </w:r>
      <w:r w:rsidR="00FE3A0D" w:rsidRPr="00664CE6">
        <w:rPr>
          <w:bCs/>
          <w:szCs w:val="24"/>
          <w:lang w:val="id-ID"/>
        </w:rPr>
        <w:t>it</w:t>
      </w:r>
      <w:r w:rsidRPr="00664CE6">
        <w:rPr>
          <w:bCs/>
          <w:szCs w:val="24"/>
          <w:lang w:val="id-ID"/>
        </w:rPr>
        <w:t xml:space="preserve"> alw</w:t>
      </w:r>
      <w:r w:rsidR="00D813A0">
        <w:rPr>
          <w:bCs/>
          <w:szCs w:val="24"/>
          <w:lang w:val="id-ID"/>
        </w:rPr>
        <w:t>ays takes place within some kinds</w:t>
      </w:r>
      <w:r w:rsidRPr="00664CE6">
        <w:rPr>
          <w:bCs/>
          <w:szCs w:val="24"/>
          <w:lang w:val="id-ID"/>
        </w:rPr>
        <w:t xml:space="preserve"> of social context (</w:t>
      </w:r>
      <w:r w:rsidR="00F1098D">
        <w:rPr>
          <w:bCs/>
          <w:szCs w:val="24"/>
          <w:lang w:val="id-ID"/>
        </w:rPr>
        <w:t>Amberg and Deborah, 2009</w:t>
      </w:r>
      <w:r w:rsidR="00FE3A0D" w:rsidRPr="00664CE6">
        <w:rPr>
          <w:bCs/>
          <w:szCs w:val="24"/>
          <w:lang w:val="id-ID"/>
        </w:rPr>
        <w:t xml:space="preserve">, </w:t>
      </w:r>
      <w:r w:rsidRPr="00664CE6">
        <w:rPr>
          <w:bCs/>
          <w:szCs w:val="24"/>
          <w:lang w:val="id-ID"/>
        </w:rPr>
        <w:t xml:space="preserve">p.2). </w:t>
      </w:r>
      <w:r w:rsidR="00FE3A0D" w:rsidRPr="00664CE6">
        <w:rPr>
          <w:bCs/>
          <w:szCs w:val="24"/>
          <w:lang w:val="id-ID"/>
        </w:rPr>
        <w:t>Furthermore</w:t>
      </w:r>
      <w:r w:rsidRPr="00664CE6">
        <w:rPr>
          <w:bCs/>
          <w:szCs w:val="24"/>
          <w:lang w:val="id-ID"/>
        </w:rPr>
        <w:t xml:space="preserve">. Sulaiman (2017) </w:t>
      </w:r>
      <w:r w:rsidR="00D813A0">
        <w:rPr>
          <w:bCs/>
          <w:szCs w:val="24"/>
          <w:lang w:val="id-ID"/>
        </w:rPr>
        <w:t>presumes</w:t>
      </w:r>
      <w:r w:rsidRPr="00664CE6">
        <w:rPr>
          <w:bCs/>
          <w:szCs w:val="24"/>
          <w:lang w:val="id-ID"/>
        </w:rPr>
        <w:t xml:space="preserve"> that the </w:t>
      </w:r>
      <w:r w:rsidR="00FE3A0D" w:rsidRPr="00664CE6">
        <w:rPr>
          <w:bCs/>
          <w:szCs w:val="24"/>
          <w:lang w:val="id-ID"/>
        </w:rPr>
        <w:t xml:space="preserve">core </w:t>
      </w:r>
      <w:r w:rsidRPr="00664CE6">
        <w:rPr>
          <w:bCs/>
          <w:szCs w:val="24"/>
          <w:lang w:val="id-ID"/>
        </w:rPr>
        <w:t xml:space="preserve">function of language is to </w:t>
      </w:r>
      <w:r w:rsidR="00FE3A0D" w:rsidRPr="00664CE6">
        <w:rPr>
          <w:bCs/>
          <w:szCs w:val="24"/>
          <w:lang w:val="id-ID"/>
        </w:rPr>
        <w:t xml:space="preserve">communicate one another. (p.75). By mastering a language, </w:t>
      </w:r>
      <w:r w:rsidRPr="00664CE6">
        <w:rPr>
          <w:bCs/>
          <w:szCs w:val="24"/>
          <w:lang w:val="id-ID"/>
        </w:rPr>
        <w:t xml:space="preserve">people </w:t>
      </w:r>
      <w:r w:rsidR="00FE3A0D" w:rsidRPr="00664CE6">
        <w:rPr>
          <w:bCs/>
          <w:szCs w:val="24"/>
          <w:lang w:val="id-ID"/>
        </w:rPr>
        <w:t>can</w:t>
      </w:r>
      <w:r w:rsidRPr="00664CE6">
        <w:rPr>
          <w:bCs/>
          <w:szCs w:val="24"/>
          <w:lang w:val="id-ID"/>
        </w:rPr>
        <w:t xml:space="preserve"> </w:t>
      </w:r>
      <w:r w:rsidR="00FE3A0D" w:rsidRPr="00664CE6">
        <w:rPr>
          <w:bCs/>
          <w:szCs w:val="24"/>
          <w:lang w:val="id-ID"/>
        </w:rPr>
        <w:t xml:space="preserve">make </w:t>
      </w:r>
      <w:r w:rsidRPr="00664CE6">
        <w:rPr>
          <w:bCs/>
          <w:szCs w:val="24"/>
          <w:lang w:val="id-ID"/>
        </w:rPr>
        <w:t xml:space="preserve">sentences and express </w:t>
      </w:r>
      <w:r w:rsidR="00FE3A0D" w:rsidRPr="00664CE6">
        <w:rPr>
          <w:bCs/>
          <w:szCs w:val="24"/>
          <w:lang w:val="id-ID"/>
        </w:rPr>
        <w:t>their ideas or thoughts both in spoken and written forms</w:t>
      </w:r>
      <w:r w:rsidRPr="00664CE6">
        <w:rPr>
          <w:bCs/>
          <w:szCs w:val="24"/>
          <w:lang w:val="id-ID"/>
        </w:rPr>
        <w:t xml:space="preserve">. </w:t>
      </w:r>
    </w:p>
    <w:p w:rsidR="00E627B4" w:rsidRPr="00664CE6" w:rsidRDefault="002D354B" w:rsidP="00472C67">
      <w:pPr>
        <w:widowControl/>
        <w:tabs>
          <w:tab w:val="left" w:pos="709"/>
        </w:tabs>
        <w:autoSpaceDE w:val="0"/>
        <w:autoSpaceDN w:val="0"/>
        <w:adjustRightInd w:val="0"/>
        <w:spacing w:line="360" w:lineRule="auto"/>
        <w:jc w:val="both"/>
        <w:rPr>
          <w:szCs w:val="24"/>
          <w:lang w:val="id-ID"/>
        </w:rPr>
      </w:pPr>
      <w:r>
        <w:rPr>
          <w:szCs w:val="24"/>
          <w:lang w:val="id-ID"/>
        </w:rPr>
        <w:tab/>
      </w:r>
      <w:r w:rsidR="00126B71">
        <w:rPr>
          <w:szCs w:val="24"/>
          <w:lang w:val="id-ID"/>
        </w:rPr>
        <w:t>As the matter of facts, learning a language, like English means learning</w:t>
      </w:r>
      <w:r w:rsidR="00E627B4" w:rsidRPr="00664CE6">
        <w:rPr>
          <w:szCs w:val="24"/>
          <w:lang w:val="id-ID"/>
        </w:rPr>
        <w:t xml:space="preserve"> </w:t>
      </w:r>
      <w:r w:rsidR="00126B71">
        <w:rPr>
          <w:szCs w:val="24"/>
          <w:lang w:val="id-ID"/>
        </w:rPr>
        <w:t xml:space="preserve">its four crucial skills </w:t>
      </w:r>
      <w:r w:rsidR="00D813A0">
        <w:rPr>
          <w:szCs w:val="24"/>
          <w:lang w:val="id-ID"/>
        </w:rPr>
        <w:t xml:space="preserve">(i.e. </w:t>
      </w:r>
      <w:proofErr w:type="gramStart"/>
      <w:r w:rsidR="00E627B4" w:rsidRPr="00664CE6">
        <w:rPr>
          <w:szCs w:val="24"/>
        </w:rPr>
        <w:t>listening</w:t>
      </w:r>
      <w:proofErr w:type="gramEnd"/>
      <w:r w:rsidR="00E627B4" w:rsidRPr="00664CE6">
        <w:rPr>
          <w:szCs w:val="24"/>
        </w:rPr>
        <w:t>, speaking, reading, and writing</w:t>
      </w:r>
      <w:r w:rsidR="00D813A0">
        <w:rPr>
          <w:szCs w:val="24"/>
          <w:lang w:val="id-ID"/>
        </w:rPr>
        <w:t>)</w:t>
      </w:r>
      <w:r w:rsidR="00126B71">
        <w:rPr>
          <w:szCs w:val="24"/>
          <w:lang w:val="id-ID"/>
        </w:rPr>
        <w:t>, and as</w:t>
      </w:r>
      <w:r w:rsidR="007C4309" w:rsidRPr="00664CE6">
        <w:rPr>
          <w:szCs w:val="24"/>
          <w:lang w:val="id-ID"/>
        </w:rPr>
        <w:t xml:space="preserve"> one of the </w:t>
      </w:r>
      <w:r w:rsidR="00B4009B">
        <w:rPr>
          <w:szCs w:val="24"/>
          <w:lang w:val="id-ID"/>
        </w:rPr>
        <w:t xml:space="preserve">important </w:t>
      </w:r>
      <w:r w:rsidR="007C4309" w:rsidRPr="00664CE6">
        <w:rPr>
          <w:szCs w:val="24"/>
          <w:lang w:val="id-ID"/>
        </w:rPr>
        <w:t xml:space="preserve">language skills, reading </w:t>
      </w:r>
      <w:r w:rsidR="00381A1D">
        <w:rPr>
          <w:szCs w:val="24"/>
          <w:lang w:val="id-ID"/>
        </w:rPr>
        <w:t xml:space="preserve">is </w:t>
      </w:r>
      <w:r w:rsidR="007C4309" w:rsidRPr="00664CE6">
        <w:rPr>
          <w:szCs w:val="24"/>
          <w:lang w:val="id-ID"/>
        </w:rPr>
        <w:t xml:space="preserve">needed to be </w:t>
      </w:r>
      <w:r w:rsidR="00126B71">
        <w:rPr>
          <w:szCs w:val="24"/>
          <w:lang w:val="id-ID"/>
        </w:rPr>
        <w:t xml:space="preserve">mastered </w:t>
      </w:r>
      <w:r w:rsidR="007C4309" w:rsidRPr="00664CE6">
        <w:rPr>
          <w:szCs w:val="24"/>
          <w:lang w:val="id-ID"/>
        </w:rPr>
        <w:t xml:space="preserve">since it helps students  speak or write well. </w:t>
      </w:r>
      <w:r w:rsidR="00126B71">
        <w:rPr>
          <w:rFonts w:eastAsiaTheme="minorHAnsi"/>
          <w:kern w:val="0"/>
          <w:szCs w:val="24"/>
          <w:lang w:val="id-ID" w:eastAsia="en-US"/>
        </w:rPr>
        <w:t>Reading</w:t>
      </w:r>
      <w:r w:rsidR="007D6C3A">
        <w:rPr>
          <w:rFonts w:eastAsiaTheme="minorHAnsi"/>
          <w:color w:val="000000"/>
          <w:kern w:val="0"/>
          <w:szCs w:val="24"/>
          <w:lang w:val="id-ID" w:eastAsia="en-US"/>
        </w:rPr>
        <w:t xml:space="preserve"> is not a single activity. It is a complex and engages with attitude and has different </w:t>
      </w:r>
      <w:r w:rsidR="00B4009B">
        <w:rPr>
          <w:rFonts w:eastAsiaTheme="minorHAnsi"/>
          <w:color w:val="000000"/>
          <w:kern w:val="0"/>
          <w:szCs w:val="24"/>
          <w:lang w:val="id-ID" w:eastAsia="en-US"/>
        </w:rPr>
        <w:lastRenderedPageBreak/>
        <w:t>objectives</w:t>
      </w:r>
      <w:r w:rsidR="007D6C3A">
        <w:rPr>
          <w:rFonts w:eastAsiaTheme="minorHAnsi"/>
          <w:color w:val="000000"/>
          <w:kern w:val="0"/>
          <w:szCs w:val="24"/>
          <w:lang w:val="id-ID" w:eastAsia="en-US"/>
        </w:rPr>
        <w:t xml:space="preserve"> and skills in tackling the papers </w:t>
      </w:r>
      <w:r w:rsidR="00CA1C5E">
        <w:rPr>
          <w:rFonts w:eastAsiaTheme="minorHAnsi"/>
          <w:kern w:val="0"/>
          <w:szCs w:val="24"/>
          <w:lang w:val="id-ID" w:eastAsia="en-US"/>
        </w:rPr>
        <w:t>(Liu, 2012</w:t>
      </w:r>
      <w:r w:rsidR="007D6C3A">
        <w:rPr>
          <w:rFonts w:eastAsiaTheme="minorHAnsi"/>
          <w:kern w:val="0"/>
          <w:szCs w:val="24"/>
          <w:lang w:val="id-ID" w:eastAsia="en-US"/>
        </w:rPr>
        <w:t>, p.702)</w:t>
      </w:r>
      <w:r w:rsidR="007D6C3A">
        <w:rPr>
          <w:szCs w:val="24"/>
          <w:lang w:val="id-ID"/>
        </w:rPr>
        <w:t xml:space="preserve">. </w:t>
      </w:r>
      <w:r w:rsidR="007C4309" w:rsidRPr="00664CE6">
        <w:rPr>
          <w:szCs w:val="24"/>
          <w:lang w:val="id-ID"/>
        </w:rPr>
        <w:t xml:space="preserve">The ability to read </w:t>
      </w:r>
      <w:r w:rsidR="00B4009B">
        <w:rPr>
          <w:szCs w:val="24"/>
          <w:lang w:val="id-ID"/>
        </w:rPr>
        <w:t xml:space="preserve">is very crucial due to it backs up </w:t>
      </w:r>
      <w:r w:rsidR="001B0347">
        <w:rPr>
          <w:szCs w:val="24"/>
          <w:lang w:val="id-ID"/>
        </w:rPr>
        <w:t>reading interest that enables reading comprehension improved.</w:t>
      </w:r>
    </w:p>
    <w:p w:rsidR="00BF5264" w:rsidRPr="0096412B" w:rsidRDefault="00E627B4" w:rsidP="0096412B">
      <w:pPr>
        <w:pStyle w:val="ListParagraph"/>
        <w:tabs>
          <w:tab w:val="left" w:pos="709"/>
        </w:tabs>
        <w:autoSpaceDE w:val="0"/>
        <w:autoSpaceDN w:val="0"/>
        <w:adjustRightInd w:val="0"/>
        <w:spacing w:line="360" w:lineRule="auto"/>
        <w:ind w:left="0"/>
        <w:jc w:val="both"/>
        <w:rPr>
          <w:rFonts w:eastAsia="TimesNewRomanPSMT"/>
          <w:kern w:val="0"/>
          <w:szCs w:val="24"/>
          <w:lang w:val="id-ID" w:eastAsia="en-US"/>
        </w:rPr>
      </w:pPr>
      <w:r w:rsidRPr="00664CE6">
        <w:rPr>
          <w:szCs w:val="24"/>
          <w:lang w:val="id-ID"/>
        </w:rPr>
        <w:tab/>
      </w:r>
      <w:r w:rsidR="00E5540C">
        <w:rPr>
          <w:szCs w:val="24"/>
          <w:lang w:val="id-ID"/>
        </w:rPr>
        <w:t>Yet</w:t>
      </w:r>
      <w:r w:rsidR="00BF5264" w:rsidRPr="00664CE6">
        <w:rPr>
          <w:szCs w:val="24"/>
          <w:lang w:val="id-ID"/>
        </w:rPr>
        <w:t xml:space="preserve">, </w:t>
      </w:r>
      <w:r w:rsidR="002D354B">
        <w:rPr>
          <w:szCs w:val="24"/>
          <w:lang w:val="id-ID"/>
        </w:rPr>
        <w:t xml:space="preserve"> </w:t>
      </w:r>
      <w:r w:rsidR="00BF5264" w:rsidRPr="00664CE6">
        <w:rPr>
          <w:szCs w:val="24"/>
          <w:lang w:val="id-ID"/>
        </w:rPr>
        <w:t>r</w:t>
      </w:r>
      <w:r w:rsidRPr="00664CE6">
        <w:rPr>
          <w:szCs w:val="24"/>
          <w:lang w:val="id-ID"/>
        </w:rPr>
        <w:t xml:space="preserve">eading interests </w:t>
      </w:r>
      <w:r w:rsidR="00BF5264" w:rsidRPr="00664CE6">
        <w:rPr>
          <w:szCs w:val="24"/>
          <w:lang w:val="id-ID"/>
        </w:rPr>
        <w:t xml:space="preserve">of </w:t>
      </w:r>
      <w:r w:rsidR="00CF250C">
        <w:rPr>
          <w:szCs w:val="24"/>
          <w:lang w:val="id-ID"/>
        </w:rPr>
        <w:t>students</w:t>
      </w:r>
      <w:r w:rsidR="00BF5264" w:rsidRPr="00664CE6">
        <w:rPr>
          <w:szCs w:val="24"/>
          <w:lang w:val="id-ID"/>
        </w:rPr>
        <w:t xml:space="preserve"> nowadays</w:t>
      </w:r>
      <w:r w:rsidRPr="00664CE6">
        <w:rPr>
          <w:szCs w:val="24"/>
          <w:lang w:val="id-ID"/>
        </w:rPr>
        <w:t xml:space="preserve"> is still low. Many </w:t>
      </w:r>
      <w:r w:rsidR="00BF5264" w:rsidRPr="00664CE6">
        <w:rPr>
          <w:szCs w:val="24"/>
          <w:lang w:val="id-ID"/>
        </w:rPr>
        <w:t xml:space="preserve">of them </w:t>
      </w:r>
      <w:r w:rsidRPr="00664CE6">
        <w:rPr>
          <w:szCs w:val="24"/>
          <w:lang w:val="id-ID"/>
        </w:rPr>
        <w:t xml:space="preserve">were lazy to read. </w:t>
      </w:r>
      <w:r w:rsidR="00B73AA0">
        <w:rPr>
          <w:szCs w:val="24"/>
          <w:lang w:val="id-ID"/>
        </w:rPr>
        <w:t xml:space="preserve"> It was proved as the researchers conducted an observation. </w:t>
      </w:r>
      <w:r w:rsidR="00E5540C">
        <w:rPr>
          <w:rFonts w:eastAsia="TimesNewRomanPSMT"/>
          <w:kern w:val="0"/>
          <w:szCs w:val="24"/>
          <w:lang w:val="id-ID" w:eastAsia="en-US"/>
        </w:rPr>
        <w:t>T</w:t>
      </w:r>
      <w:r w:rsidR="00BF5264" w:rsidRPr="00664CE6">
        <w:rPr>
          <w:rFonts w:eastAsia="TimesNewRomanPSMT"/>
          <w:kern w:val="0"/>
          <w:szCs w:val="24"/>
          <w:lang w:val="id-ID" w:eastAsia="en-US"/>
        </w:rPr>
        <w:t xml:space="preserve">he researchers found out that the </w:t>
      </w:r>
      <w:r w:rsidR="00BF5264" w:rsidRPr="00664CE6">
        <w:rPr>
          <w:szCs w:val="24"/>
          <w:lang w:val="id-ID"/>
        </w:rPr>
        <w:t>readin</w:t>
      </w:r>
      <w:r w:rsidR="00B73AA0">
        <w:rPr>
          <w:szCs w:val="24"/>
          <w:lang w:val="id-ID"/>
        </w:rPr>
        <w:t xml:space="preserve">g interest of the tenth </w:t>
      </w:r>
      <w:r w:rsidR="00BF5264" w:rsidRPr="00664CE6">
        <w:rPr>
          <w:szCs w:val="24"/>
          <w:lang w:val="id-ID"/>
        </w:rPr>
        <w:t xml:space="preserve">and eleventh graders of UPT SMA Negeri 7 Ogan Ilir was so low, and </w:t>
      </w:r>
      <w:r w:rsidR="00B66C76" w:rsidRPr="00664CE6">
        <w:rPr>
          <w:szCs w:val="24"/>
          <w:lang w:val="id-ID"/>
        </w:rPr>
        <w:t>it was caused by the lack of</w:t>
      </w:r>
      <w:r w:rsidR="00B73AA0">
        <w:rPr>
          <w:szCs w:val="24"/>
          <w:lang w:val="id-ID"/>
        </w:rPr>
        <w:t xml:space="preserve"> reading interest that </w:t>
      </w:r>
      <w:r w:rsidR="00B66C76" w:rsidRPr="00664CE6">
        <w:rPr>
          <w:szCs w:val="24"/>
          <w:lang w:val="id-ID"/>
        </w:rPr>
        <w:t xml:space="preserve">made their reading comprehension achievement was under </w:t>
      </w:r>
      <w:r w:rsidR="00BF5264" w:rsidRPr="00664CE6">
        <w:rPr>
          <w:szCs w:val="24"/>
          <w:lang w:val="id-ID"/>
        </w:rPr>
        <w:t>Minimum Completeness Criteria</w:t>
      </w:r>
      <w:r w:rsidR="00B66C76" w:rsidRPr="00664CE6">
        <w:rPr>
          <w:szCs w:val="24"/>
          <w:lang w:val="id-ID"/>
        </w:rPr>
        <w:t xml:space="preserve"> (KKM</w:t>
      </w:r>
      <w:r w:rsidR="00BF5264" w:rsidRPr="00664CE6">
        <w:rPr>
          <w:szCs w:val="24"/>
          <w:lang w:val="id-ID"/>
        </w:rPr>
        <w:t>)</w:t>
      </w:r>
      <w:r w:rsidR="00B66C76" w:rsidRPr="00664CE6">
        <w:rPr>
          <w:szCs w:val="24"/>
          <w:lang w:val="id-ID"/>
        </w:rPr>
        <w:t xml:space="preserve"> which wa</w:t>
      </w:r>
      <w:r w:rsidR="00BF5264" w:rsidRPr="00664CE6">
        <w:rPr>
          <w:szCs w:val="24"/>
          <w:lang w:val="id-ID"/>
        </w:rPr>
        <w:t xml:space="preserve">s 75. </w:t>
      </w:r>
      <w:r w:rsidR="00B66C76" w:rsidRPr="00664CE6">
        <w:rPr>
          <w:szCs w:val="24"/>
          <w:lang w:val="id-ID"/>
        </w:rPr>
        <w:t xml:space="preserve">Yet, since </w:t>
      </w:r>
      <w:r w:rsidR="00F548C5" w:rsidRPr="00664CE6">
        <w:rPr>
          <w:szCs w:val="24"/>
          <w:lang w:val="id-ID"/>
        </w:rPr>
        <w:t>January 2020, t</w:t>
      </w:r>
      <w:r w:rsidR="00BF5264" w:rsidRPr="00664CE6">
        <w:rPr>
          <w:szCs w:val="24"/>
          <w:lang w:val="id-ID"/>
        </w:rPr>
        <w:t xml:space="preserve">he school </w:t>
      </w:r>
      <w:r w:rsidR="00CF250C">
        <w:rPr>
          <w:szCs w:val="24"/>
          <w:lang w:val="id-ID"/>
        </w:rPr>
        <w:t xml:space="preserve">provided </w:t>
      </w:r>
      <w:r w:rsidR="00BF5264" w:rsidRPr="00664CE6">
        <w:rPr>
          <w:szCs w:val="24"/>
          <w:lang w:val="id-ID"/>
        </w:rPr>
        <w:t>digital text readin</w:t>
      </w:r>
      <w:r w:rsidR="00F548C5" w:rsidRPr="00664CE6">
        <w:rPr>
          <w:szCs w:val="24"/>
          <w:lang w:val="id-ID"/>
        </w:rPr>
        <w:t>g as a media in teaching reading through mobile phone</w:t>
      </w:r>
      <w:r w:rsidR="00CF250C">
        <w:rPr>
          <w:szCs w:val="24"/>
          <w:lang w:val="id-ID"/>
        </w:rPr>
        <w:t>s to</w:t>
      </w:r>
      <w:r w:rsidR="00F548C5" w:rsidRPr="00664CE6">
        <w:rPr>
          <w:szCs w:val="24"/>
          <w:lang w:val="id-ID"/>
        </w:rPr>
        <w:t xml:space="preserve"> overcome students</w:t>
      </w:r>
      <w:r w:rsidR="003131F3" w:rsidRPr="00664CE6">
        <w:rPr>
          <w:szCs w:val="24"/>
          <w:lang w:val="id-ID"/>
        </w:rPr>
        <w:t>’ laziness and boreness in learning reading texts.</w:t>
      </w:r>
      <w:r w:rsidR="00472C67">
        <w:rPr>
          <w:szCs w:val="24"/>
          <w:lang w:val="id-ID"/>
        </w:rPr>
        <w:t xml:space="preserve"> </w:t>
      </w:r>
      <w:r w:rsidR="00472C67">
        <w:rPr>
          <w:rFonts w:eastAsiaTheme="minorHAnsi"/>
          <w:color w:val="000000"/>
          <w:kern w:val="0"/>
          <w:szCs w:val="24"/>
          <w:lang w:val="id-ID" w:eastAsia="en-US"/>
        </w:rPr>
        <w:t xml:space="preserve">It is supported by </w:t>
      </w:r>
      <w:r w:rsidR="00446D69">
        <w:rPr>
          <w:rFonts w:eastAsiaTheme="minorHAnsi"/>
          <w:color w:val="000000"/>
          <w:kern w:val="0"/>
          <w:szCs w:val="24"/>
          <w:lang w:val="id-ID" w:eastAsia="en-US"/>
        </w:rPr>
        <w:t xml:space="preserve">Liu (2012) who </w:t>
      </w:r>
      <w:r w:rsidR="00472C67">
        <w:rPr>
          <w:rFonts w:eastAsiaTheme="minorHAnsi"/>
          <w:color w:val="000000"/>
          <w:kern w:val="0"/>
          <w:szCs w:val="24"/>
          <w:lang w:val="id-ID" w:eastAsia="en-US"/>
        </w:rPr>
        <w:t>assumes t</w:t>
      </w:r>
      <w:r w:rsidR="00472C67" w:rsidRPr="00664CE6">
        <w:rPr>
          <w:szCs w:val="24"/>
          <w:lang w:val="id-ID"/>
        </w:rPr>
        <w:t>h</w:t>
      </w:r>
      <w:r w:rsidR="00472C67">
        <w:rPr>
          <w:szCs w:val="24"/>
          <w:lang w:val="id-ID"/>
        </w:rPr>
        <w:t>at</w:t>
      </w:r>
      <w:r w:rsidR="00472C67">
        <w:rPr>
          <w:rFonts w:eastAsiaTheme="minorHAnsi"/>
          <w:color w:val="000000"/>
          <w:kern w:val="0"/>
          <w:szCs w:val="24"/>
          <w:lang w:val="id-ID" w:eastAsia="en-US"/>
        </w:rPr>
        <w:t xml:space="preserve"> d</w:t>
      </w:r>
      <w:r w:rsidR="00472C67">
        <w:rPr>
          <w:szCs w:val="24"/>
        </w:rPr>
        <w:t xml:space="preserve">igital reading </w:t>
      </w:r>
      <w:r w:rsidR="00472C67">
        <w:rPr>
          <w:szCs w:val="24"/>
          <w:lang w:val="id-ID"/>
        </w:rPr>
        <w:t xml:space="preserve">is </w:t>
      </w:r>
      <w:r w:rsidR="00472C67">
        <w:rPr>
          <w:szCs w:val="24"/>
        </w:rPr>
        <w:t>differ</w:t>
      </w:r>
      <w:r w:rsidR="00472C67">
        <w:rPr>
          <w:szCs w:val="24"/>
          <w:lang w:val="id-ID"/>
        </w:rPr>
        <w:t>ent</w:t>
      </w:r>
      <w:r w:rsidR="00472C67">
        <w:rPr>
          <w:szCs w:val="24"/>
        </w:rPr>
        <w:t xml:space="preserve"> from print</w:t>
      </w:r>
      <w:r w:rsidR="00472C67">
        <w:rPr>
          <w:szCs w:val="24"/>
          <w:lang w:val="id-ID"/>
        </w:rPr>
        <w:t xml:space="preserve">ed </w:t>
      </w:r>
      <w:r w:rsidR="00472C67">
        <w:rPr>
          <w:szCs w:val="24"/>
        </w:rPr>
        <w:t xml:space="preserve">reading on a </w:t>
      </w:r>
      <w:r w:rsidR="00CF250C">
        <w:rPr>
          <w:szCs w:val="24"/>
          <w:lang w:val="id-ID"/>
        </w:rPr>
        <w:t xml:space="preserve">variety </w:t>
      </w:r>
      <w:r w:rsidR="00472C67">
        <w:rPr>
          <w:szCs w:val="24"/>
        </w:rPr>
        <w:t>of characteristics</w:t>
      </w:r>
      <w:r w:rsidR="00472C67">
        <w:rPr>
          <w:szCs w:val="24"/>
          <w:lang w:val="id-ID"/>
        </w:rPr>
        <w:t xml:space="preserve"> and </w:t>
      </w:r>
      <w:r w:rsidR="00472C67">
        <w:rPr>
          <w:rFonts w:eastAsia="TimesNewRomanPSMT"/>
          <w:kern w:val="0"/>
          <w:szCs w:val="24"/>
          <w:lang w:val="id-ID" w:eastAsia="en-US"/>
        </w:rPr>
        <w:t xml:space="preserve">in digital environment, younger readers or students mostly like reading by screen-based reading behavior, and to </w:t>
      </w:r>
      <w:r w:rsidR="00CF250C">
        <w:rPr>
          <w:rFonts w:eastAsia="TimesNewRomanPSMT"/>
          <w:kern w:val="0"/>
          <w:szCs w:val="24"/>
          <w:lang w:val="id-ID" w:eastAsia="en-US"/>
        </w:rPr>
        <w:t>gain</w:t>
      </w:r>
      <w:r w:rsidR="00472C67">
        <w:rPr>
          <w:rFonts w:eastAsia="TimesNewRomanPSMT"/>
          <w:kern w:val="0"/>
          <w:szCs w:val="24"/>
          <w:lang w:val="id-ID" w:eastAsia="en-US"/>
        </w:rPr>
        <w:t xml:space="preserve"> a lot of information (p.92). It means that digital text is a such digital media</w:t>
      </w:r>
      <w:r w:rsidR="00CF250C">
        <w:rPr>
          <w:rFonts w:eastAsia="TimesNewRomanPSMT"/>
          <w:kern w:val="0"/>
          <w:szCs w:val="24"/>
          <w:lang w:val="id-ID" w:eastAsia="en-US"/>
        </w:rPr>
        <w:t xml:space="preserve"> of learning</w:t>
      </w:r>
      <w:r w:rsidR="00472C67">
        <w:rPr>
          <w:rFonts w:eastAsia="TimesNewRomanPSMT"/>
          <w:kern w:val="0"/>
          <w:szCs w:val="24"/>
          <w:lang w:val="id-ID" w:eastAsia="en-US"/>
        </w:rPr>
        <w:t xml:space="preserve"> that helps students</w:t>
      </w:r>
      <w:r w:rsidR="0096412B">
        <w:rPr>
          <w:rFonts w:eastAsia="TimesNewRomanPSMT"/>
          <w:kern w:val="0"/>
          <w:szCs w:val="24"/>
          <w:lang w:val="id-ID" w:eastAsia="en-US"/>
        </w:rPr>
        <w:t xml:space="preserve"> obtain many information.</w:t>
      </w:r>
    </w:p>
    <w:p w:rsidR="00E627B4" w:rsidRPr="00664CE6" w:rsidRDefault="00E627B4" w:rsidP="00BF5264">
      <w:pPr>
        <w:widowControl/>
        <w:autoSpaceDE w:val="0"/>
        <w:autoSpaceDN w:val="0"/>
        <w:adjustRightInd w:val="0"/>
        <w:spacing w:line="360" w:lineRule="auto"/>
        <w:jc w:val="both"/>
        <w:rPr>
          <w:rFonts w:eastAsia="TimesNewRomanPSMT"/>
          <w:kern w:val="0"/>
          <w:szCs w:val="24"/>
          <w:lang w:val="id-ID" w:eastAsia="en-US"/>
        </w:rPr>
      </w:pPr>
    </w:p>
    <w:p w:rsidR="002668A9" w:rsidRPr="00664CE6" w:rsidRDefault="008A0AB4" w:rsidP="00664CE6">
      <w:pPr>
        <w:spacing w:line="360" w:lineRule="auto"/>
        <w:jc w:val="both"/>
        <w:rPr>
          <w:rFonts w:eastAsiaTheme="minorHAnsi"/>
          <w:b/>
          <w:kern w:val="0"/>
          <w:szCs w:val="24"/>
          <w:lang w:val="id-ID" w:eastAsia="en-US"/>
        </w:rPr>
      </w:pPr>
      <w:r w:rsidRPr="00664CE6">
        <w:rPr>
          <w:rFonts w:eastAsiaTheme="minorHAnsi"/>
          <w:b/>
          <w:kern w:val="0"/>
          <w:szCs w:val="24"/>
          <w:lang w:val="id-ID" w:eastAsia="en-US"/>
        </w:rPr>
        <w:t xml:space="preserve">REVIEW OF RELATED LITERATURE </w:t>
      </w:r>
    </w:p>
    <w:p w:rsidR="002668A9" w:rsidRPr="00664CE6" w:rsidRDefault="002668A9" w:rsidP="00664CE6">
      <w:pPr>
        <w:widowControl/>
        <w:autoSpaceDE w:val="0"/>
        <w:autoSpaceDN w:val="0"/>
        <w:adjustRightInd w:val="0"/>
        <w:spacing w:line="360" w:lineRule="auto"/>
        <w:jc w:val="both"/>
        <w:rPr>
          <w:rFonts w:eastAsiaTheme="minorHAnsi"/>
          <w:b/>
          <w:kern w:val="0"/>
          <w:szCs w:val="24"/>
          <w:lang w:val="id-ID" w:eastAsia="en-US"/>
        </w:rPr>
      </w:pPr>
      <w:r w:rsidRPr="00664CE6">
        <w:rPr>
          <w:rFonts w:eastAsiaTheme="minorHAnsi"/>
          <w:b/>
          <w:kern w:val="0"/>
          <w:szCs w:val="24"/>
          <w:lang w:val="id-ID" w:eastAsia="en-US"/>
        </w:rPr>
        <w:t>Perception</w:t>
      </w:r>
    </w:p>
    <w:p w:rsidR="007A15E5" w:rsidRDefault="008A0AB4" w:rsidP="007F3860">
      <w:pPr>
        <w:pStyle w:val="ListParagraph"/>
        <w:widowControl/>
        <w:autoSpaceDE w:val="0"/>
        <w:autoSpaceDN w:val="0"/>
        <w:adjustRightInd w:val="0"/>
        <w:spacing w:line="360" w:lineRule="auto"/>
        <w:ind w:left="0"/>
        <w:jc w:val="both"/>
        <w:rPr>
          <w:rFonts w:eastAsiaTheme="minorHAnsi"/>
          <w:kern w:val="0"/>
          <w:szCs w:val="24"/>
          <w:lang w:val="id-ID" w:eastAsia="en-US"/>
        </w:rPr>
      </w:pPr>
      <w:r w:rsidRPr="00664CE6">
        <w:rPr>
          <w:rFonts w:eastAsiaTheme="minorHAnsi"/>
          <w:kern w:val="0"/>
          <w:szCs w:val="24"/>
          <w:lang w:val="id-ID" w:eastAsia="en-US"/>
        </w:rPr>
        <w:tab/>
        <w:t>P</w:t>
      </w:r>
      <w:r w:rsidR="002668A9" w:rsidRPr="00664CE6">
        <w:rPr>
          <w:rFonts w:eastAsiaTheme="minorHAnsi"/>
          <w:kern w:val="0"/>
          <w:szCs w:val="24"/>
          <w:lang w:val="id-ID" w:eastAsia="en-US"/>
        </w:rPr>
        <w:t xml:space="preserve">erception is an </w:t>
      </w:r>
      <w:r w:rsidRPr="00664CE6">
        <w:rPr>
          <w:rFonts w:eastAsiaTheme="minorHAnsi"/>
          <w:kern w:val="0"/>
          <w:szCs w:val="24"/>
          <w:lang w:val="id-ID" w:eastAsia="en-US"/>
        </w:rPr>
        <w:t xml:space="preserve">essential </w:t>
      </w:r>
      <w:r w:rsidR="002668A9" w:rsidRPr="00664CE6">
        <w:rPr>
          <w:rFonts w:eastAsiaTheme="minorHAnsi"/>
          <w:kern w:val="0"/>
          <w:szCs w:val="24"/>
          <w:lang w:val="id-ID" w:eastAsia="en-US"/>
        </w:rPr>
        <w:t xml:space="preserve">cognitive function at the subconscious layers that </w:t>
      </w:r>
      <w:r w:rsidRPr="00664CE6">
        <w:rPr>
          <w:rFonts w:eastAsiaTheme="minorHAnsi"/>
          <w:kern w:val="0"/>
          <w:szCs w:val="24"/>
          <w:lang w:val="id-ID" w:eastAsia="en-US"/>
        </w:rPr>
        <w:t>imagines</w:t>
      </w:r>
      <w:r w:rsidR="002668A9" w:rsidRPr="00664CE6">
        <w:rPr>
          <w:rFonts w:eastAsiaTheme="minorHAnsi"/>
          <w:kern w:val="0"/>
          <w:szCs w:val="24"/>
          <w:lang w:val="id-ID" w:eastAsia="en-US"/>
        </w:rPr>
        <w:t xml:space="preserve"> personality (</w:t>
      </w:r>
      <w:r w:rsidRPr="00664CE6">
        <w:rPr>
          <w:rFonts w:eastAsiaTheme="minorHAnsi"/>
          <w:kern w:val="0"/>
          <w:szCs w:val="24"/>
          <w:lang w:val="id-ID" w:eastAsia="en-US"/>
        </w:rPr>
        <w:t xml:space="preserve">Wang, 2007,  </w:t>
      </w:r>
      <w:r w:rsidR="002668A9" w:rsidRPr="00664CE6">
        <w:rPr>
          <w:rFonts w:eastAsiaTheme="minorHAnsi"/>
          <w:kern w:val="0"/>
          <w:szCs w:val="24"/>
          <w:lang w:val="id-ID" w:eastAsia="en-US"/>
        </w:rPr>
        <w:t xml:space="preserve">p.2). </w:t>
      </w:r>
      <w:r w:rsidRPr="00664CE6">
        <w:rPr>
          <w:rFonts w:eastAsiaTheme="minorHAnsi"/>
          <w:kern w:val="0"/>
          <w:szCs w:val="24"/>
          <w:lang w:val="id-ID" w:eastAsia="en-US"/>
        </w:rPr>
        <w:t>On the other side,</w:t>
      </w:r>
      <w:r w:rsidR="002668A9" w:rsidRPr="00664CE6">
        <w:rPr>
          <w:rFonts w:eastAsiaTheme="minorHAnsi"/>
          <w:kern w:val="0"/>
          <w:szCs w:val="24"/>
          <w:lang w:val="id-ID" w:eastAsia="en-US"/>
        </w:rPr>
        <w:t xml:space="preserve"> Otara (2011) </w:t>
      </w:r>
      <w:r w:rsidR="002A52D2">
        <w:rPr>
          <w:rFonts w:eastAsiaTheme="minorHAnsi"/>
          <w:kern w:val="0"/>
          <w:szCs w:val="24"/>
          <w:lang w:val="id-ID" w:eastAsia="en-US"/>
        </w:rPr>
        <w:t>agrees</w:t>
      </w:r>
      <w:r w:rsidR="002668A9" w:rsidRPr="00664CE6">
        <w:rPr>
          <w:rFonts w:eastAsiaTheme="minorHAnsi"/>
          <w:kern w:val="0"/>
          <w:szCs w:val="24"/>
          <w:lang w:val="id-ID" w:eastAsia="en-US"/>
        </w:rPr>
        <w:t xml:space="preserve"> that perception is the way </w:t>
      </w:r>
      <w:r w:rsidRPr="00664CE6">
        <w:rPr>
          <w:rFonts w:eastAsiaTheme="minorHAnsi"/>
          <w:kern w:val="0"/>
          <w:szCs w:val="24"/>
          <w:lang w:val="id-ID" w:eastAsia="en-US"/>
        </w:rPr>
        <w:t>of</w:t>
      </w:r>
      <w:r w:rsidR="002668A9" w:rsidRPr="00664CE6">
        <w:rPr>
          <w:rFonts w:eastAsiaTheme="minorHAnsi"/>
          <w:kern w:val="0"/>
          <w:szCs w:val="24"/>
          <w:lang w:val="id-ID" w:eastAsia="en-US"/>
        </w:rPr>
        <w:t xml:space="preserve"> interpret</w:t>
      </w:r>
      <w:r w:rsidRPr="00664CE6">
        <w:rPr>
          <w:rFonts w:eastAsiaTheme="minorHAnsi"/>
          <w:kern w:val="0"/>
          <w:szCs w:val="24"/>
          <w:lang w:val="id-ID" w:eastAsia="en-US"/>
        </w:rPr>
        <w:t xml:space="preserve">ing </w:t>
      </w:r>
      <w:r w:rsidR="002A52D2">
        <w:rPr>
          <w:rFonts w:eastAsiaTheme="minorHAnsi"/>
          <w:kern w:val="0"/>
          <w:szCs w:val="24"/>
          <w:lang w:val="id-ID" w:eastAsia="en-US"/>
        </w:rPr>
        <w:t>exp</w:t>
      </w:r>
      <w:r w:rsidR="001773E3" w:rsidRPr="00664CE6">
        <w:rPr>
          <w:rFonts w:eastAsiaTheme="minorHAnsi"/>
          <w:kern w:val="0"/>
          <w:szCs w:val="24"/>
          <w:lang w:val="id-ID" w:eastAsia="en-US"/>
        </w:rPr>
        <w:t xml:space="preserve">eriences and </w:t>
      </w:r>
      <w:r w:rsidR="002A52D2">
        <w:rPr>
          <w:rFonts w:eastAsiaTheme="minorHAnsi"/>
          <w:kern w:val="0"/>
          <w:szCs w:val="24"/>
          <w:lang w:val="id-ID" w:eastAsia="en-US"/>
        </w:rPr>
        <w:t>considered as</w:t>
      </w:r>
      <w:r w:rsidR="002668A9" w:rsidRPr="00664CE6">
        <w:rPr>
          <w:rFonts w:eastAsiaTheme="minorHAnsi"/>
          <w:kern w:val="0"/>
          <w:szCs w:val="24"/>
          <w:lang w:val="id-ID" w:eastAsia="en-US"/>
        </w:rPr>
        <w:t xml:space="preserve"> a marvelous and </w:t>
      </w:r>
      <w:r w:rsidR="001773E3" w:rsidRPr="00664CE6">
        <w:rPr>
          <w:rFonts w:eastAsiaTheme="minorHAnsi"/>
          <w:kern w:val="0"/>
          <w:szCs w:val="24"/>
          <w:lang w:val="id-ID" w:eastAsia="en-US"/>
        </w:rPr>
        <w:t>hard</w:t>
      </w:r>
      <w:r w:rsidR="002668A9" w:rsidRPr="00664CE6">
        <w:rPr>
          <w:rFonts w:eastAsiaTheme="minorHAnsi"/>
          <w:kern w:val="0"/>
          <w:szCs w:val="24"/>
          <w:lang w:val="id-ID" w:eastAsia="en-US"/>
        </w:rPr>
        <w:t xml:space="preserve"> par</w:t>
      </w:r>
      <w:r w:rsidR="002A52D2">
        <w:rPr>
          <w:rFonts w:eastAsiaTheme="minorHAnsi"/>
          <w:kern w:val="0"/>
          <w:szCs w:val="24"/>
          <w:lang w:val="id-ID" w:eastAsia="en-US"/>
        </w:rPr>
        <w:t xml:space="preserve">t of human behaviour (p.21). In other words, </w:t>
      </w:r>
      <w:r w:rsidR="002668A9" w:rsidRPr="00664CE6">
        <w:rPr>
          <w:rFonts w:eastAsiaTheme="minorHAnsi"/>
          <w:kern w:val="0"/>
          <w:szCs w:val="24"/>
          <w:lang w:val="id-ID" w:eastAsia="en-US"/>
        </w:rPr>
        <w:t xml:space="preserve">perception </w:t>
      </w:r>
      <w:r w:rsidR="001773E3" w:rsidRPr="00664CE6">
        <w:rPr>
          <w:rFonts w:eastAsiaTheme="minorHAnsi"/>
          <w:kern w:val="0"/>
          <w:szCs w:val="24"/>
          <w:lang w:val="id-ID" w:eastAsia="en-US"/>
        </w:rPr>
        <w:t>has</w:t>
      </w:r>
      <w:r w:rsidR="00716757">
        <w:rPr>
          <w:rFonts w:eastAsiaTheme="minorHAnsi"/>
          <w:kern w:val="0"/>
          <w:szCs w:val="24"/>
          <w:lang w:val="id-ID" w:eastAsia="en-US"/>
        </w:rPr>
        <w:t xml:space="preserve"> something to do with </w:t>
      </w:r>
      <w:r w:rsidR="002668A9" w:rsidRPr="00664CE6">
        <w:rPr>
          <w:rFonts w:eastAsiaTheme="minorHAnsi"/>
          <w:kern w:val="0"/>
          <w:szCs w:val="24"/>
          <w:lang w:val="id-ID" w:eastAsia="en-US"/>
        </w:rPr>
        <w:t>interpret</w:t>
      </w:r>
      <w:r w:rsidR="00716757">
        <w:rPr>
          <w:rFonts w:eastAsiaTheme="minorHAnsi"/>
          <w:kern w:val="0"/>
          <w:szCs w:val="24"/>
          <w:lang w:val="id-ID" w:eastAsia="en-US"/>
        </w:rPr>
        <w:t>ing</w:t>
      </w:r>
      <w:r w:rsidR="002668A9" w:rsidRPr="00664CE6">
        <w:rPr>
          <w:rFonts w:eastAsiaTheme="minorHAnsi"/>
          <w:kern w:val="0"/>
          <w:szCs w:val="24"/>
          <w:lang w:val="id-ID" w:eastAsia="en-US"/>
        </w:rPr>
        <w:t xml:space="preserve"> opinion and exper</w:t>
      </w:r>
      <w:r w:rsidR="007F3860">
        <w:rPr>
          <w:rFonts w:eastAsiaTheme="minorHAnsi"/>
          <w:kern w:val="0"/>
          <w:szCs w:val="24"/>
          <w:lang w:val="id-ID" w:eastAsia="en-US"/>
        </w:rPr>
        <w:t xml:space="preserve">iences. </w:t>
      </w:r>
      <w:r w:rsidR="00716757">
        <w:rPr>
          <w:rFonts w:eastAsiaTheme="minorHAnsi"/>
          <w:kern w:val="0"/>
          <w:szCs w:val="24"/>
          <w:lang w:val="id-ID" w:eastAsia="en-US"/>
        </w:rPr>
        <w:t>According to</w:t>
      </w:r>
      <w:r w:rsidR="00491B2D">
        <w:rPr>
          <w:rFonts w:eastAsiaTheme="minorHAnsi"/>
          <w:kern w:val="0"/>
          <w:szCs w:val="24"/>
          <w:lang w:val="id-ID" w:eastAsia="en-US"/>
        </w:rPr>
        <w:t xml:space="preserve"> </w:t>
      </w:r>
      <w:r w:rsidR="002668A9" w:rsidRPr="00664CE6">
        <w:rPr>
          <w:rFonts w:eastAsiaTheme="minorHAnsi"/>
          <w:kern w:val="0"/>
          <w:szCs w:val="24"/>
          <w:lang w:val="id-ID" w:eastAsia="en-US"/>
        </w:rPr>
        <w:t xml:space="preserve">Alizamar and Couto (2016) </w:t>
      </w:r>
      <w:r w:rsidR="002A52D2">
        <w:rPr>
          <w:rFonts w:eastAsiaTheme="minorHAnsi"/>
          <w:kern w:val="0"/>
          <w:szCs w:val="24"/>
          <w:lang w:val="id-ID" w:eastAsia="en-US"/>
        </w:rPr>
        <w:t>there were 6</w:t>
      </w:r>
      <w:r w:rsidR="002668A9" w:rsidRPr="00664CE6">
        <w:rPr>
          <w:rFonts w:eastAsiaTheme="minorHAnsi"/>
          <w:kern w:val="0"/>
          <w:szCs w:val="24"/>
          <w:lang w:val="id-ID" w:eastAsia="en-US"/>
        </w:rPr>
        <w:t xml:space="preserve"> meaning</w:t>
      </w:r>
      <w:r w:rsidR="002A52D2">
        <w:rPr>
          <w:rFonts w:eastAsiaTheme="minorHAnsi"/>
          <w:kern w:val="0"/>
          <w:szCs w:val="24"/>
          <w:lang w:val="id-ID" w:eastAsia="en-US"/>
        </w:rPr>
        <w:t>s</w:t>
      </w:r>
      <w:r w:rsidR="002668A9" w:rsidRPr="00664CE6">
        <w:rPr>
          <w:rFonts w:eastAsiaTheme="minorHAnsi"/>
          <w:kern w:val="0"/>
          <w:szCs w:val="24"/>
          <w:lang w:val="id-ID" w:eastAsia="en-US"/>
        </w:rPr>
        <w:t xml:space="preserve"> of p</w:t>
      </w:r>
      <w:r w:rsidR="002A52D2">
        <w:rPr>
          <w:rFonts w:eastAsiaTheme="minorHAnsi"/>
          <w:kern w:val="0"/>
          <w:szCs w:val="24"/>
          <w:lang w:val="id-ID" w:eastAsia="en-US"/>
        </w:rPr>
        <w:t xml:space="preserve">erception in terms of </w:t>
      </w:r>
      <w:r w:rsidR="00297E6F">
        <w:rPr>
          <w:rFonts w:eastAsiaTheme="minorHAnsi"/>
          <w:kern w:val="0"/>
          <w:szCs w:val="24"/>
          <w:lang w:val="id-ID" w:eastAsia="en-US"/>
        </w:rPr>
        <w:t>knowledge related information,</w:t>
      </w:r>
      <w:r w:rsidR="002668A9" w:rsidRPr="00664CE6">
        <w:rPr>
          <w:rFonts w:eastAsiaTheme="minorHAnsi"/>
          <w:kern w:val="0"/>
          <w:szCs w:val="24"/>
          <w:lang w:val="id-ID" w:eastAsia="en-US"/>
        </w:rPr>
        <w:t xml:space="preserve"> </w:t>
      </w:r>
      <w:r w:rsidR="00297E6F">
        <w:rPr>
          <w:rFonts w:eastAsiaTheme="minorHAnsi"/>
          <w:kern w:val="0"/>
          <w:szCs w:val="24"/>
          <w:lang w:val="id-ID" w:eastAsia="en-US"/>
        </w:rPr>
        <w:t xml:space="preserve"> needs related to interpretation, </w:t>
      </w:r>
      <w:r w:rsidR="002668A9" w:rsidRPr="00664CE6">
        <w:rPr>
          <w:rFonts w:eastAsiaTheme="minorHAnsi"/>
          <w:kern w:val="0"/>
          <w:szCs w:val="24"/>
          <w:lang w:val="id-ID" w:eastAsia="en-US"/>
        </w:rPr>
        <w:t xml:space="preserve"> beliefs</w:t>
      </w:r>
      <w:r w:rsidR="00297E6F">
        <w:rPr>
          <w:rFonts w:eastAsiaTheme="minorHAnsi"/>
          <w:kern w:val="0"/>
          <w:szCs w:val="24"/>
          <w:lang w:val="id-ID" w:eastAsia="en-US"/>
        </w:rPr>
        <w:t xml:space="preserve"> related to trust</w:t>
      </w:r>
      <w:r w:rsidR="002668A9" w:rsidRPr="00664CE6">
        <w:rPr>
          <w:rFonts w:eastAsiaTheme="minorHAnsi"/>
          <w:kern w:val="0"/>
          <w:szCs w:val="24"/>
          <w:lang w:val="id-ID" w:eastAsia="en-US"/>
        </w:rPr>
        <w:t>, values</w:t>
      </w:r>
      <w:r w:rsidR="00297E6F">
        <w:rPr>
          <w:rFonts w:eastAsiaTheme="minorHAnsi"/>
          <w:kern w:val="0"/>
          <w:szCs w:val="24"/>
          <w:lang w:val="id-ID" w:eastAsia="en-US"/>
        </w:rPr>
        <w:t xml:space="preserve"> related to trait or quality</w:t>
      </w:r>
      <w:r w:rsidR="002668A9" w:rsidRPr="00664CE6">
        <w:rPr>
          <w:rFonts w:eastAsiaTheme="minorHAnsi"/>
          <w:kern w:val="0"/>
          <w:szCs w:val="24"/>
          <w:lang w:val="id-ID" w:eastAsia="en-US"/>
        </w:rPr>
        <w:t>, assumptions</w:t>
      </w:r>
      <w:r w:rsidR="00297E6F">
        <w:rPr>
          <w:rFonts w:eastAsiaTheme="minorHAnsi"/>
          <w:kern w:val="0"/>
          <w:szCs w:val="24"/>
          <w:lang w:val="id-ID" w:eastAsia="en-US"/>
        </w:rPr>
        <w:t xml:space="preserve"> related to perception and, </w:t>
      </w:r>
      <w:r w:rsidR="002668A9" w:rsidRPr="00664CE6">
        <w:rPr>
          <w:rFonts w:eastAsiaTheme="minorHAnsi"/>
          <w:kern w:val="0"/>
          <w:szCs w:val="24"/>
          <w:lang w:val="id-ID" w:eastAsia="en-US"/>
        </w:rPr>
        <w:t>attitudes</w:t>
      </w:r>
      <w:r w:rsidR="00297E6F">
        <w:rPr>
          <w:rFonts w:eastAsiaTheme="minorHAnsi"/>
          <w:kern w:val="0"/>
          <w:szCs w:val="24"/>
          <w:lang w:val="id-ID" w:eastAsia="en-US"/>
        </w:rPr>
        <w:t xml:space="preserve"> related to t</w:t>
      </w:r>
      <w:r w:rsidR="007F3860">
        <w:rPr>
          <w:rFonts w:eastAsiaTheme="minorHAnsi"/>
          <w:kern w:val="0"/>
          <w:szCs w:val="24"/>
          <w:lang w:val="id-ID" w:eastAsia="en-US"/>
        </w:rPr>
        <w:t>h</w:t>
      </w:r>
      <w:r w:rsidR="00297E6F">
        <w:rPr>
          <w:rFonts w:eastAsiaTheme="minorHAnsi"/>
          <w:kern w:val="0"/>
          <w:szCs w:val="24"/>
          <w:lang w:val="id-ID" w:eastAsia="en-US"/>
        </w:rPr>
        <w:t>ink and act toward an object</w:t>
      </w:r>
      <w:r w:rsidR="007F3860">
        <w:rPr>
          <w:rFonts w:eastAsiaTheme="minorHAnsi"/>
          <w:kern w:val="0"/>
          <w:szCs w:val="24"/>
          <w:lang w:val="id-ID" w:eastAsia="en-US"/>
        </w:rPr>
        <w:t xml:space="preserve"> (p.17). </w:t>
      </w:r>
    </w:p>
    <w:p w:rsidR="002A52D2" w:rsidRDefault="00E7074D" w:rsidP="007A15E5">
      <w:pPr>
        <w:pStyle w:val="ListParagraph"/>
        <w:widowControl/>
        <w:autoSpaceDE w:val="0"/>
        <w:autoSpaceDN w:val="0"/>
        <w:adjustRightInd w:val="0"/>
        <w:spacing w:line="360" w:lineRule="auto"/>
        <w:ind w:left="0" w:firstLine="720"/>
        <w:jc w:val="both"/>
        <w:rPr>
          <w:rFonts w:eastAsiaTheme="minorHAnsi"/>
          <w:szCs w:val="24"/>
          <w:lang w:val="id-ID" w:eastAsia="en-US"/>
        </w:rPr>
      </w:pPr>
      <w:r>
        <w:rPr>
          <w:rFonts w:eastAsiaTheme="minorHAnsi"/>
          <w:szCs w:val="24"/>
          <w:lang w:eastAsia="en-US"/>
        </w:rPr>
        <w:t>Furthermore, Hwang,</w:t>
      </w:r>
      <w:r w:rsidR="002668A9" w:rsidRPr="00664CE6">
        <w:rPr>
          <w:rFonts w:eastAsiaTheme="minorHAnsi"/>
          <w:szCs w:val="24"/>
          <w:lang w:eastAsia="en-US"/>
        </w:rPr>
        <w:t xml:space="preserve"> Hwang and Pomplun (2011) </w:t>
      </w:r>
      <w:r w:rsidR="002A52D2">
        <w:rPr>
          <w:rFonts w:eastAsiaTheme="minorHAnsi"/>
          <w:szCs w:val="24"/>
          <w:lang w:val="id-ID" w:eastAsia="en-US"/>
        </w:rPr>
        <w:t>believe that</w:t>
      </w:r>
      <w:r w:rsidR="002A52D2">
        <w:rPr>
          <w:rFonts w:eastAsiaTheme="minorHAnsi"/>
          <w:szCs w:val="24"/>
          <w:lang w:eastAsia="en-US"/>
        </w:rPr>
        <w:t xml:space="preserve"> </w:t>
      </w:r>
      <w:r w:rsidR="002668A9" w:rsidRPr="00664CE6">
        <w:rPr>
          <w:rFonts w:eastAsiaTheme="minorHAnsi"/>
          <w:szCs w:val="24"/>
          <w:lang w:eastAsia="en-US"/>
        </w:rPr>
        <w:t xml:space="preserve">perception </w:t>
      </w:r>
      <w:r w:rsidR="002A52D2">
        <w:rPr>
          <w:rFonts w:eastAsiaTheme="minorHAnsi"/>
          <w:szCs w:val="24"/>
          <w:lang w:val="id-ID" w:eastAsia="en-US"/>
        </w:rPr>
        <w:t xml:space="preserve">is such </w:t>
      </w:r>
      <w:r w:rsidR="002668A9" w:rsidRPr="00664CE6">
        <w:rPr>
          <w:rFonts w:eastAsiaTheme="minorHAnsi"/>
          <w:szCs w:val="24"/>
          <w:lang w:eastAsia="en-US"/>
        </w:rPr>
        <w:t xml:space="preserve">objects in </w:t>
      </w:r>
      <w:r w:rsidR="002A52D2">
        <w:rPr>
          <w:rFonts w:eastAsiaTheme="minorHAnsi"/>
          <w:szCs w:val="24"/>
          <w:lang w:eastAsia="en-US"/>
        </w:rPr>
        <w:t>visual world</w:t>
      </w:r>
      <w:r w:rsidR="002A52D2">
        <w:rPr>
          <w:rFonts w:eastAsiaTheme="minorHAnsi"/>
          <w:szCs w:val="24"/>
          <w:lang w:val="id-ID" w:eastAsia="en-US"/>
        </w:rPr>
        <w:t xml:space="preserve">, </w:t>
      </w:r>
      <w:r w:rsidR="002668A9" w:rsidRPr="00664CE6">
        <w:rPr>
          <w:rFonts w:eastAsiaTheme="minorHAnsi"/>
          <w:szCs w:val="24"/>
          <w:lang w:eastAsia="en-US"/>
        </w:rPr>
        <w:t xml:space="preserve">influenced by not only low-level visual </w:t>
      </w:r>
      <w:proofErr w:type="gramStart"/>
      <w:r w:rsidR="002668A9" w:rsidRPr="00664CE6">
        <w:rPr>
          <w:rFonts w:eastAsiaTheme="minorHAnsi"/>
          <w:szCs w:val="24"/>
          <w:lang w:eastAsia="en-US"/>
        </w:rPr>
        <w:t xml:space="preserve">features </w:t>
      </w:r>
      <w:r w:rsidR="002A52D2">
        <w:rPr>
          <w:rFonts w:eastAsiaTheme="minorHAnsi"/>
          <w:szCs w:val="24"/>
          <w:lang w:val="id-ID" w:eastAsia="en-US"/>
        </w:rPr>
        <w:t xml:space="preserve"> like</w:t>
      </w:r>
      <w:proofErr w:type="gramEnd"/>
      <w:r w:rsidR="002A52D2">
        <w:rPr>
          <w:rFonts w:eastAsiaTheme="minorHAnsi"/>
          <w:szCs w:val="24"/>
          <w:lang w:val="id-ID" w:eastAsia="en-US"/>
        </w:rPr>
        <w:t xml:space="preserve"> </w:t>
      </w:r>
      <w:r w:rsidR="002668A9" w:rsidRPr="00664CE6">
        <w:rPr>
          <w:rFonts w:eastAsiaTheme="minorHAnsi"/>
          <w:szCs w:val="24"/>
          <w:lang w:eastAsia="en-US"/>
        </w:rPr>
        <w:t xml:space="preserve">shape and color, but also high-level features such as meaning and semantic relations among them (p.1192). </w:t>
      </w:r>
    </w:p>
    <w:p w:rsidR="002668A9" w:rsidRPr="002A52D2" w:rsidRDefault="002668A9" w:rsidP="007A15E5">
      <w:pPr>
        <w:pStyle w:val="ListParagraph"/>
        <w:widowControl/>
        <w:autoSpaceDE w:val="0"/>
        <w:autoSpaceDN w:val="0"/>
        <w:adjustRightInd w:val="0"/>
        <w:spacing w:line="360" w:lineRule="auto"/>
        <w:ind w:left="0" w:firstLine="720"/>
        <w:jc w:val="both"/>
        <w:rPr>
          <w:rFonts w:eastAsiaTheme="minorHAnsi"/>
          <w:kern w:val="0"/>
          <w:szCs w:val="24"/>
          <w:lang w:val="id-ID" w:eastAsia="en-US"/>
        </w:rPr>
      </w:pPr>
      <w:r w:rsidRPr="00664CE6">
        <w:rPr>
          <w:rFonts w:eastAsiaTheme="minorHAnsi"/>
          <w:szCs w:val="24"/>
          <w:lang w:eastAsia="en-US"/>
        </w:rPr>
        <w:t xml:space="preserve">It can be </w:t>
      </w:r>
      <w:r w:rsidR="002A52D2">
        <w:rPr>
          <w:rFonts w:eastAsiaTheme="minorHAnsi"/>
          <w:szCs w:val="24"/>
          <w:lang w:val="id-ID" w:eastAsia="en-US"/>
        </w:rPr>
        <w:t>summarized</w:t>
      </w:r>
      <w:r w:rsidRPr="00664CE6">
        <w:rPr>
          <w:rFonts w:eastAsiaTheme="minorHAnsi"/>
          <w:szCs w:val="24"/>
          <w:lang w:eastAsia="en-US"/>
        </w:rPr>
        <w:t xml:space="preserve"> that </w:t>
      </w:r>
      <w:r w:rsidRPr="00664CE6">
        <w:rPr>
          <w:szCs w:val="24"/>
        </w:rPr>
        <w:t xml:space="preserve">perception is </w:t>
      </w:r>
      <w:r w:rsidR="002A52D2">
        <w:rPr>
          <w:szCs w:val="24"/>
          <w:lang w:val="id-ID"/>
        </w:rPr>
        <w:t xml:space="preserve">a judgement of a thing using visual fetures </w:t>
      </w:r>
      <w:r w:rsidRPr="00664CE6">
        <w:rPr>
          <w:szCs w:val="24"/>
        </w:rPr>
        <w:t xml:space="preserve">influenced </w:t>
      </w:r>
      <w:r w:rsidR="002A52D2">
        <w:rPr>
          <w:szCs w:val="24"/>
          <w:lang w:val="id-ID"/>
        </w:rPr>
        <w:t xml:space="preserve">indicated </w:t>
      </w:r>
      <w:r w:rsidR="002A52D2">
        <w:rPr>
          <w:szCs w:val="24"/>
        </w:rPr>
        <w:t>by low</w:t>
      </w:r>
      <w:r w:rsidR="002A52D2">
        <w:rPr>
          <w:szCs w:val="24"/>
          <w:lang w:val="id-ID"/>
        </w:rPr>
        <w:t xml:space="preserve"> </w:t>
      </w:r>
      <w:r w:rsidR="002A52D2">
        <w:rPr>
          <w:szCs w:val="24"/>
        </w:rPr>
        <w:t>and high-level</w:t>
      </w:r>
      <w:r w:rsidR="002A52D2">
        <w:rPr>
          <w:szCs w:val="24"/>
          <w:lang w:val="id-ID"/>
        </w:rPr>
        <w:t xml:space="preserve"> status regarding on both form, </w:t>
      </w:r>
      <w:r w:rsidRPr="00664CE6">
        <w:rPr>
          <w:szCs w:val="24"/>
        </w:rPr>
        <w:t xml:space="preserve">color, </w:t>
      </w:r>
      <w:r w:rsidR="002A52D2">
        <w:rPr>
          <w:szCs w:val="24"/>
          <w:lang w:val="id-ID"/>
        </w:rPr>
        <w:t>and</w:t>
      </w:r>
      <w:r w:rsidRPr="00664CE6">
        <w:rPr>
          <w:szCs w:val="24"/>
        </w:rPr>
        <w:t xml:space="preserve"> </w:t>
      </w:r>
      <w:r w:rsidR="002A52D2">
        <w:rPr>
          <w:szCs w:val="24"/>
          <w:lang w:val="id-ID"/>
        </w:rPr>
        <w:t>semantic.</w:t>
      </w:r>
    </w:p>
    <w:p w:rsidR="00A57256" w:rsidRDefault="00A57256" w:rsidP="00664CE6">
      <w:pPr>
        <w:pStyle w:val="ListParagraph"/>
        <w:widowControl/>
        <w:autoSpaceDE w:val="0"/>
        <w:autoSpaceDN w:val="0"/>
        <w:adjustRightInd w:val="0"/>
        <w:spacing w:line="360" w:lineRule="auto"/>
        <w:ind w:left="0"/>
        <w:jc w:val="both"/>
        <w:rPr>
          <w:rFonts w:eastAsiaTheme="minorHAnsi"/>
          <w:b/>
          <w:kern w:val="0"/>
          <w:szCs w:val="24"/>
          <w:lang w:val="id-ID" w:eastAsia="en-US"/>
        </w:rPr>
      </w:pPr>
    </w:p>
    <w:p w:rsidR="009568B5" w:rsidRPr="00664CE6" w:rsidRDefault="009568B5" w:rsidP="00664CE6">
      <w:pPr>
        <w:pStyle w:val="ListParagraph"/>
        <w:widowControl/>
        <w:autoSpaceDE w:val="0"/>
        <w:autoSpaceDN w:val="0"/>
        <w:adjustRightInd w:val="0"/>
        <w:spacing w:line="360" w:lineRule="auto"/>
        <w:ind w:left="0"/>
        <w:jc w:val="both"/>
        <w:rPr>
          <w:rFonts w:eastAsiaTheme="minorHAnsi"/>
          <w:b/>
          <w:kern w:val="0"/>
          <w:szCs w:val="24"/>
          <w:lang w:val="id-ID" w:eastAsia="en-US"/>
        </w:rPr>
      </w:pPr>
      <w:r w:rsidRPr="00664CE6">
        <w:rPr>
          <w:rFonts w:eastAsiaTheme="minorHAnsi"/>
          <w:b/>
          <w:kern w:val="0"/>
          <w:szCs w:val="24"/>
          <w:lang w:val="id-ID" w:eastAsia="en-US"/>
        </w:rPr>
        <w:t>Reading</w:t>
      </w:r>
    </w:p>
    <w:p w:rsidR="009568B5" w:rsidRPr="00664CE6" w:rsidRDefault="009568B5" w:rsidP="00664CE6">
      <w:pPr>
        <w:pStyle w:val="ListParagraph"/>
        <w:widowControl/>
        <w:autoSpaceDE w:val="0"/>
        <w:autoSpaceDN w:val="0"/>
        <w:adjustRightInd w:val="0"/>
        <w:spacing w:line="360" w:lineRule="auto"/>
        <w:ind w:left="0"/>
        <w:jc w:val="both"/>
        <w:rPr>
          <w:rFonts w:eastAsiaTheme="minorHAnsi"/>
          <w:kern w:val="0"/>
          <w:szCs w:val="24"/>
          <w:lang w:val="id-ID" w:eastAsia="en-US"/>
        </w:rPr>
      </w:pPr>
      <w:r w:rsidRPr="00664CE6">
        <w:rPr>
          <w:rFonts w:eastAsiaTheme="minorHAnsi"/>
          <w:kern w:val="0"/>
          <w:szCs w:val="24"/>
          <w:lang w:val="id-ID" w:eastAsia="en-US"/>
        </w:rPr>
        <w:lastRenderedPageBreak/>
        <w:tab/>
        <w:t xml:space="preserve">Reading is one of the </w:t>
      </w:r>
      <w:r w:rsidR="00B75693">
        <w:rPr>
          <w:rFonts w:eastAsiaTheme="minorHAnsi"/>
          <w:kern w:val="0"/>
          <w:szCs w:val="24"/>
          <w:lang w:val="id-ID" w:eastAsia="en-US"/>
        </w:rPr>
        <w:t>essential</w:t>
      </w:r>
      <w:r w:rsidRPr="00664CE6">
        <w:rPr>
          <w:rFonts w:eastAsiaTheme="minorHAnsi"/>
          <w:kern w:val="0"/>
          <w:szCs w:val="24"/>
          <w:lang w:val="id-ID" w:eastAsia="en-US"/>
        </w:rPr>
        <w:t xml:space="preserve"> </w:t>
      </w:r>
      <w:r w:rsidR="00B75693" w:rsidRPr="00664CE6">
        <w:rPr>
          <w:rFonts w:eastAsiaTheme="minorHAnsi"/>
          <w:kern w:val="0"/>
          <w:szCs w:val="24"/>
          <w:lang w:val="id-ID" w:eastAsia="en-US"/>
        </w:rPr>
        <w:t xml:space="preserve">English </w:t>
      </w:r>
      <w:r w:rsidRPr="00664CE6">
        <w:rPr>
          <w:rFonts w:eastAsiaTheme="minorHAnsi"/>
          <w:kern w:val="0"/>
          <w:szCs w:val="24"/>
          <w:lang w:val="id-ID" w:eastAsia="en-US"/>
        </w:rPr>
        <w:t>language skill</w:t>
      </w:r>
      <w:r w:rsidR="00B75693">
        <w:rPr>
          <w:rFonts w:eastAsiaTheme="minorHAnsi"/>
          <w:kern w:val="0"/>
          <w:szCs w:val="24"/>
          <w:lang w:val="id-ID" w:eastAsia="en-US"/>
        </w:rPr>
        <w:t>s</w:t>
      </w:r>
      <w:r w:rsidRPr="00664CE6">
        <w:rPr>
          <w:rFonts w:eastAsiaTheme="minorHAnsi"/>
          <w:kern w:val="0"/>
          <w:szCs w:val="24"/>
          <w:lang w:val="id-ID" w:eastAsia="en-US"/>
        </w:rPr>
        <w:t xml:space="preserve">. </w:t>
      </w:r>
      <w:r w:rsidR="00B75693">
        <w:rPr>
          <w:rFonts w:eastAsiaTheme="minorHAnsi"/>
          <w:kern w:val="0"/>
          <w:szCs w:val="24"/>
          <w:lang w:val="id-ID" w:eastAsia="en-US"/>
        </w:rPr>
        <w:t xml:space="preserve">It is such a process of staring </w:t>
      </w:r>
      <w:r w:rsidRPr="00664CE6">
        <w:rPr>
          <w:rFonts w:eastAsiaTheme="minorHAnsi"/>
          <w:kern w:val="0"/>
          <w:szCs w:val="24"/>
          <w:lang w:val="id-ID" w:eastAsia="en-US"/>
        </w:rPr>
        <w:t>at the written or symbo</w:t>
      </w:r>
      <w:r w:rsidR="00C80BA9">
        <w:rPr>
          <w:rFonts w:eastAsiaTheme="minorHAnsi"/>
          <w:kern w:val="0"/>
          <w:szCs w:val="24"/>
          <w:lang w:val="id-ID" w:eastAsia="en-US"/>
        </w:rPr>
        <w:t xml:space="preserve">l to </w:t>
      </w:r>
      <w:r w:rsidR="00B75693">
        <w:rPr>
          <w:rFonts w:eastAsiaTheme="minorHAnsi"/>
          <w:kern w:val="0"/>
          <w:szCs w:val="24"/>
          <w:lang w:val="id-ID" w:eastAsia="en-US"/>
        </w:rPr>
        <w:t>obtain</w:t>
      </w:r>
      <w:r w:rsidR="00C80BA9">
        <w:rPr>
          <w:rFonts w:eastAsiaTheme="minorHAnsi"/>
          <w:kern w:val="0"/>
          <w:szCs w:val="24"/>
          <w:lang w:val="id-ID" w:eastAsia="en-US"/>
        </w:rPr>
        <w:t xml:space="preserve"> a knowledge.  Frankel</w:t>
      </w:r>
      <w:r w:rsidRPr="00664CE6">
        <w:rPr>
          <w:rFonts w:eastAsiaTheme="minorHAnsi"/>
          <w:kern w:val="0"/>
          <w:szCs w:val="24"/>
          <w:lang w:val="id-ID" w:eastAsia="en-US"/>
        </w:rPr>
        <w:t xml:space="preserve"> (2016) </w:t>
      </w:r>
      <w:r w:rsidR="00C80BA9">
        <w:rPr>
          <w:rFonts w:eastAsiaTheme="minorHAnsi"/>
          <w:kern w:val="0"/>
          <w:szCs w:val="24"/>
          <w:lang w:val="id-ID" w:eastAsia="en-US"/>
        </w:rPr>
        <w:t>finds</w:t>
      </w:r>
      <w:r w:rsidRPr="00664CE6">
        <w:rPr>
          <w:rFonts w:eastAsiaTheme="minorHAnsi"/>
          <w:kern w:val="0"/>
          <w:szCs w:val="24"/>
          <w:lang w:val="id-ID" w:eastAsia="en-US"/>
        </w:rPr>
        <w:t xml:space="preserve"> reading as </w:t>
      </w:r>
      <w:r w:rsidRPr="00664CE6">
        <w:rPr>
          <w:rFonts w:eastAsiaTheme="minorHAnsi"/>
          <w:kern w:val="0"/>
          <w:szCs w:val="24"/>
          <w:lang w:val="id-ID" w:eastAsia="en-US"/>
        </w:rPr>
        <w:sym w:font="Symbol" w:char="F0B2"/>
      </w:r>
      <w:r w:rsidR="00B75693">
        <w:rPr>
          <w:rFonts w:eastAsiaTheme="minorHAnsi"/>
          <w:kern w:val="0"/>
          <w:szCs w:val="24"/>
          <w:lang w:val="id-ID" w:eastAsia="en-US"/>
        </w:rPr>
        <w:t>the process of</w:t>
      </w:r>
      <w:r w:rsidRPr="00664CE6">
        <w:rPr>
          <w:rFonts w:eastAsiaTheme="minorHAnsi"/>
          <w:kern w:val="0"/>
          <w:szCs w:val="24"/>
          <w:lang w:val="id-ID" w:eastAsia="en-US"/>
        </w:rPr>
        <w:t xml:space="preserve"> extracting and constructing meaning</w:t>
      </w:r>
      <w:r w:rsidR="00B75693">
        <w:rPr>
          <w:rFonts w:eastAsiaTheme="minorHAnsi"/>
          <w:kern w:val="0"/>
          <w:szCs w:val="24"/>
          <w:lang w:val="id-ID" w:eastAsia="en-US"/>
        </w:rPr>
        <w:t>s</w:t>
      </w:r>
      <w:r w:rsidRPr="00664CE6">
        <w:rPr>
          <w:rFonts w:eastAsiaTheme="minorHAnsi"/>
          <w:kern w:val="0"/>
          <w:szCs w:val="24"/>
          <w:lang w:val="id-ID" w:eastAsia="en-US"/>
        </w:rPr>
        <w:t xml:space="preserve"> through interaction and </w:t>
      </w:r>
      <w:r w:rsidR="00B75693">
        <w:rPr>
          <w:rFonts w:eastAsiaTheme="minorHAnsi"/>
          <w:kern w:val="0"/>
          <w:szCs w:val="24"/>
          <w:lang w:val="id-ID" w:eastAsia="en-US"/>
        </w:rPr>
        <w:t>in line with written language (p.7)</w:t>
      </w:r>
      <w:r w:rsidRPr="00664CE6">
        <w:rPr>
          <w:szCs w:val="24"/>
          <w:lang w:val="id-ID"/>
        </w:rPr>
        <w:t xml:space="preserve">. Furthermore, </w:t>
      </w:r>
      <w:r w:rsidR="00CA1C5E">
        <w:rPr>
          <w:rFonts w:eastAsiaTheme="minorHAnsi"/>
          <w:kern w:val="0"/>
          <w:szCs w:val="24"/>
          <w:lang w:val="id-ID" w:eastAsia="en-US"/>
        </w:rPr>
        <w:t>Liu (2012</w:t>
      </w:r>
      <w:r w:rsidRPr="00664CE6">
        <w:rPr>
          <w:rFonts w:eastAsiaTheme="minorHAnsi"/>
          <w:kern w:val="0"/>
          <w:szCs w:val="24"/>
          <w:lang w:val="id-ID" w:eastAsia="en-US"/>
        </w:rPr>
        <w:t xml:space="preserve">) </w:t>
      </w:r>
      <w:r w:rsidR="00B75693">
        <w:rPr>
          <w:rFonts w:eastAsiaTheme="minorHAnsi"/>
          <w:kern w:val="0"/>
          <w:szCs w:val="24"/>
          <w:lang w:val="id-ID" w:eastAsia="en-US"/>
        </w:rPr>
        <w:t>defines</w:t>
      </w:r>
      <w:r w:rsidRPr="00664CE6">
        <w:rPr>
          <w:rFonts w:eastAsiaTheme="minorHAnsi"/>
          <w:kern w:val="0"/>
          <w:szCs w:val="24"/>
          <w:lang w:val="id-ID" w:eastAsia="en-US"/>
        </w:rPr>
        <w:t xml:space="preserve"> </w:t>
      </w:r>
      <w:r w:rsidR="00B75693">
        <w:rPr>
          <w:rFonts w:eastAsiaTheme="minorHAnsi"/>
          <w:color w:val="000000"/>
          <w:kern w:val="0"/>
          <w:szCs w:val="24"/>
          <w:lang w:val="id-ID" w:eastAsia="en-US"/>
        </w:rPr>
        <w:t xml:space="preserve">reading as multiple activity related to </w:t>
      </w:r>
      <w:r w:rsidRPr="00664CE6">
        <w:rPr>
          <w:rFonts w:eastAsiaTheme="minorHAnsi"/>
          <w:color w:val="000000"/>
          <w:kern w:val="0"/>
          <w:szCs w:val="24"/>
          <w:lang w:val="id-ID" w:eastAsia="en-US"/>
        </w:rPr>
        <w:t xml:space="preserve">a complex </w:t>
      </w:r>
      <w:r w:rsidR="00B75693">
        <w:rPr>
          <w:rFonts w:eastAsiaTheme="minorHAnsi"/>
          <w:color w:val="000000"/>
          <w:kern w:val="0"/>
          <w:szCs w:val="24"/>
          <w:lang w:val="id-ID" w:eastAsia="en-US"/>
        </w:rPr>
        <w:t xml:space="preserve">behavior and </w:t>
      </w:r>
      <w:r w:rsidRPr="00664CE6">
        <w:rPr>
          <w:rFonts w:eastAsiaTheme="minorHAnsi"/>
          <w:color w:val="000000"/>
          <w:kern w:val="0"/>
          <w:szCs w:val="24"/>
          <w:lang w:val="id-ID" w:eastAsia="en-US"/>
        </w:rPr>
        <w:t xml:space="preserve"> involves different </w:t>
      </w:r>
      <w:r w:rsidR="00B75693">
        <w:rPr>
          <w:rFonts w:eastAsiaTheme="minorHAnsi"/>
          <w:color w:val="000000"/>
          <w:kern w:val="0"/>
          <w:szCs w:val="24"/>
          <w:lang w:val="id-ID" w:eastAsia="en-US"/>
        </w:rPr>
        <w:t xml:space="preserve">aims </w:t>
      </w:r>
      <w:r w:rsidRPr="00664CE6">
        <w:rPr>
          <w:rFonts w:eastAsiaTheme="minorHAnsi"/>
          <w:color w:val="000000"/>
          <w:kern w:val="0"/>
          <w:szCs w:val="24"/>
          <w:lang w:val="id-ID" w:eastAsia="en-US"/>
        </w:rPr>
        <w:t xml:space="preserve">and requires different skills in handling </w:t>
      </w:r>
      <w:r w:rsidR="00B75693">
        <w:rPr>
          <w:rFonts w:eastAsiaTheme="minorHAnsi"/>
          <w:color w:val="000000"/>
          <w:kern w:val="0"/>
          <w:szCs w:val="24"/>
          <w:lang w:val="id-ID" w:eastAsia="en-US"/>
        </w:rPr>
        <w:t>it.</w:t>
      </w:r>
      <w:r w:rsidRPr="00664CE6">
        <w:rPr>
          <w:rFonts w:eastAsiaTheme="minorHAnsi"/>
          <w:kern w:val="0"/>
          <w:szCs w:val="24"/>
          <w:lang w:val="id-ID" w:eastAsia="en-US"/>
        </w:rPr>
        <w:t xml:space="preserve">(p.702). In </w:t>
      </w:r>
      <w:r w:rsidR="00995741">
        <w:rPr>
          <w:rFonts w:eastAsiaTheme="minorHAnsi"/>
          <w:kern w:val="0"/>
          <w:szCs w:val="24"/>
          <w:lang w:val="id-ID" w:eastAsia="en-US"/>
        </w:rPr>
        <w:t>brief</w:t>
      </w:r>
      <w:r w:rsidRPr="00664CE6">
        <w:rPr>
          <w:rFonts w:eastAsiaTheme="minorHAnsi"/>
          <w:kern w:val="0"/>
          <w:szCs w:val="24"/>
          <w:lang w:val="id-ID" w:eastAsia="en-US"/>
        </w:rPr>
        <w:t xml:space="preserve">, reading is </w:t>
      </w:r>
      <w:r w:rsidR="00995741">
        <w:rPr>
          <w:rFonts w:eastAsiaTheme="minorHAnsi"/>
          <w:kern w:val="0"/>
          <w:szCs w:val="24"/>
          <w:lang w:val="id-ID" w:eastAsia="en-US"/>
        </w:rPr>
        <w:t xml:space="preserve">such a complex activity referring to </w:t>
      </w:r>
      <w:r w:rsidRPr="00664CE6">
        <w:rPr>
          <w:rFonts w:eastAsiaTheme="minorHAnsi"/>
          <w:kern w:val="0"/>
          <w:szCs w:val="24"/>
          <w:lang w:val="id-ID" w:eastAsia="en-US"/>
        </w:rPr>
        <w:t>someone</w:t>
      </w:r>
      <w:r w:rsidR="00995741">
        <w:rPr>
          <w:rFonts w:eastAsiaTheme="minorHAnsi"/>
          <w:kern w:val="0"/>
          <w:szCs w:val="24"/>
          <w:lang w:val="id-ID" w:eastAsia="en-US"/>
        </w:rPr>
        <w:t>’s</w:t>
      </w:r>
      <w:r w:rsidRPr="00664CE6">
        <w:rPr>
          <w:rFonts w:eastAsiaTheme="minorHAnsi"/>
          <w:kern w:val="0"/>
          <w:szCs w:val="24"/>
          <w:lang w:val="id-ID" w:eastAsia="en-US"/>
        </w:rPr>
        <w:t xml:space="preserve"> behaviour</w:t>
      </w:r>
      <w:r w:rsidR="00995741">
        <w:rPr>
          <w:rFonts w:eastAsiaTheme="minorHAnsi"/>
          <w:kern w:val="0"/>
          <w:szCs w:val="24"/>
          <w:lang w:val="id-ID" w:eastAsia="en-US"/>
        </w:rPr>
        <w:t xml:space="preserve"> to handle</w:t>
      </w:r>
      <w:r w:rsidRPr="00664CE6">
        <w:rPr>
          <w:rFonts w:eastAsiaTheme="minorHAnsi"/>
          <w:kern w:val="0"/>
          <w:szCs w:val="24"/>
          <w:lang w:val="id-ID" w:eastAsia="en-US"/>
        </w:rPr>
        <w:t xml:space="preserve"> the </w:t>
      </w:r>
      <w:r w:rsidR="00995741">
        <w:rPr>
          <w:rFonts w:eastAsiaTheme="minorHAnsi"/>
          <w:kern w:val="0"/>
          <w:szCs w:val="24"/>
          <w:lang w:val="id-ID" w:eastAsia="en-US"/>
        </w:rPr>
        <w:t>texts</w:t>
      </w:r>
      <w:r w:rsidRPr="00664CE6">
        <w:rPr>
          <w:rFonts w:eastAsiaTheme="minorHAnsi"/>
          <w:kern w:val="0"/>
          <w:szCs w:val="24"/>
          <w:lang w:val="id-ID" w:eastAsia="en-US"/>
        </w:rPr>
        <w:t xml:space="preserve"> </w:t>
      </w:r>
      <w:r w:rsidR="00995741">
        <w:rPr>
          <w:rFonts w:eastAsiaTheme="minorHAnsi"/>
          <w:kern w:val="0"/>
          <w:szCs w:val="24"/>
          <w:lang w:val="id-ID" w:eastAsia="en-US"/>
        </w:rPr>
        <w:t>which</w:t>
      </w:r>
      <w:r w:rsidRPr="00664CE6">
        <w:rPr>
          <w:rFonts w:eastAsiaTheme="minorHAnsi"/>
          <w:kern w:val="0"/>
          <w:szCs w:val="24"/>
          <w:lang w:val="id-ID" w:eastAsia="en-US"/>
        </w:rPr>
        <w:t xml:space="preserve"> have a </w:t>
      </w:r>
      <w:r w:rsidR="00995741">
        <w:rPr>
          <w:rFonts w:eastAsiaTheme="minorHAnsi"/>
          <w:kern w:val="0"/>
          <w:szCs w:val="24"/>
          <w:lang w:val="id-ID" w:eastAsia="en-US"/>
        </w:rPr>
        <w:t>dissimilar</w:t>
      </w:r>
      <w:r w:rsidRPr="00664CE6">
        <w:rPr>
          <w:rFonts w:eastAsiaTheme="minorHAnsi"/>
          <w:kern w:val="0"/>
          <w:szCs w:val="24"/>
          <w:lang w:val="id-ID" w:eastAsia="en-US"/>
        </w:rPr>
        <w:t xml:space="preserve"> goals.</w:t>
      </w:r>
    </w:p>
    <w:p w:rsidR="009568B5" w:rsidRPr="00664CE6" w:rsidRDefault="00B610B5" w:rsidP="00664CE6">
      <w:pPr>
        <w:pStyle w:val="ListParagraph"/>
        <w:widowControl/>
        <w:autoSpaceDE w:val="0"/>
        <w:autoSpaceDN w:val="0"/>
        <w:adjustRightInd w:val="0"/>
        <w:spacing w:line="360" w:lineRule="auto"/>
        <w:ind w:left="0"/>
        <w:jc w:val="both"/>
        <w:rPr>
          <w:szCs w:val="24"/>
          <w:lang w:val="id-ID"/>
        </w:rPr>
      </w:pPr>
      <w:r>
        <w:rPr>
          <w:rFonts w:eastAsiaTheme="minorHAnsi"/>
          <w:kern w:val="0"/>
          <w:szCs w:val="24"/>
          <w:lang w:val="id-ID" w:eastAsia="en-US"/>
        </w:rPr>
        <w:tab/>
        <w:t>On the other side, Bana (2020) thinks that</w:t>
      </w:r>
      <w:r w:rsidR="009568B5" w:rsidRPr="00664CE6">
        <w:rPr>
          <w:rFonts w:eastAsiaTheme="minorHAnsi"/>
          <w:kern w:val="0"/>
          <w:szCs w:val="24"/>
          <w:lang w:val="id-ID" w:eastAsia="en-US"/>
        </w:rPr>
        <w:t xml:space="preserve"> </w:t>
      </w:r>
      <w:r w:rsidR="009568B5" w:rsidRPr="00664CE6">
        <w:rPr>
          <w:szCs w:val="24"/>
          <w:lang w:val="id-ID"/>
        </w:rPr>
        <w:t>r</w:t>
      </w:r>
      <w:r w:rsidR="009568B5" w:rsidRPr="00664CE6">
        <w:rPr>
          <w:szCs w:val="24"/>
        </w:rPr>
        <w:t>ead</w:t>
      </w:r>
      <w:r>
        <w:rPr>
          <w:szCs w:val="24"/>
        </w:rPr>
        <w:t>ing is very</w:t>
      </w:r>
      <w:r>
        <w:rPr>
          <w:szCs w:val="24"/>
          <w:lang w:val="id-ID"/>
        </w:rPr>
        <w:t xml:space="preserve"> needed</w:t>
      </w:r>
      <w:r w:rsidR="009568B5" w:rsidRPr="00664CE6">
        <w:rPr>
          <w:szCs w:val="24"/>
        </w:rPr>
        <w:t xml:space="preserve"> for the</w:t>
      </w:r>
      <w:r>
        <w:rPr>
          <w:szCs w:val="24"/>
          <w:lang w:val="id-ID"/>
        </w:rPr>
        <w:t xml:space="preserve"> whole</w:t>
      </w:r>
      <w:r>
        <w:rPr>
          <w:szCs w:val="24"/>
        </w:rPr>
        <w:t xml:space="preserve"> </w:t>
      </w:r>
      <w:r w:rsidR="002B7C23">
        <w:rPr>
          <w:szCs w:val="24"/>
          <w:lang w:val="id-ID"/>
        </w:rPr>
        <w:t xml:space="preserve">life </w:t>
      </w:r>
      <w:r>
        <w:rPr>
          <w:szCs w:val="24"/>
        </w:rPr>
        <w:t xml:space="preserve">improvement of </w:t>
      </w:r>
      <w:r w:rsidR="009568B5" w:rsidRPr="00664CE6">
        <w:rPr>
          <w:szCs w:val="24"/>
        </w:rPr>
        <w:t>human</w:t>
      </w:r>
      <w:r>
        <w:rPr>
          <w:szCs w:val="24"/>
          <w:lang w:val="id-ID"/>
        </w:rPr>
        <w:t>s</w:t>
      </w:r>
      <w:r w:rsidR="009568B5" w:rsidRPr="00664CE6">
        <w:rPr>
          <w:szCs w:val="24"/>
        </w:rPr>
        <w:t>.</w:t>
      </w:r>
      <w:r w:rsidR="00371CAA">
        <w:rPr>
          <w:szCs w:val="24"/>
          <w:lang w:val="id-ID"/>
        </w:rPr>
        <w:t xml:space="preserve"> </w:t>
      </w:r>
      <w:r w:rsidR="009568B5" w:rsidRPr="00664CE6">
        <w:rPr>
          <w:szCs w:val="24"/>
        </w:rPr>
        <w:t>Chettri and Rout (2013)</w:t>
      </w:r>
      <w:r w:rsidR="009568B5" w:rsidRPr="00664CE6">
        <w:rPr>
          <w:szCs w:val="24"/>
          <w:lang w:val="id-ID"/>
        </w:rPr>
        <w:t xml:space="preserve"> </w:t>
      </w:r>
      <w:r w:rsidR="00371CAA">
        <w:rPr>
          <w:szCs w:val="24"/>
          <w:lang w:val="id-ID"/>
        </w:rPr>
        <w:t>add</w:t>
      </w:r>
      <w:r w:rsidR="007F3860">
        <w:rPr>
          <w:szCs w:val="24"/>
          <w:lang w:val="id-ID"/>
        </w:rPr>
        <w:t xml:space="preserve"> that</w:t>
      </w:r>
      <w:r w:rsidR="009568B5" w:rsidRPr="00664CE6">
        <w:rPr>
          <w:szCs w:val="24"/>
        </w:rPr>
        <w:t xml:space="preserve"> </w:t>
      </w:r>
      <w:r w:rsidR="009568B5" w:rsidRPr="00664CE6">
        <w:rPr>
          <w:szCs w:val="24"/>
          <w:lang w:val="id-ID"/>
        </w:rPr>
        <w:t>r</w:t>
      </w:r>
      <w:r w:rsidR="009568B5" w:rsidRPr="00664CE6">
        <w:rPr>
          <w:szCs w:val="24"/>
        </w:rPr>
        <w:t xml:space="preserve">eading provides experience through individual </w:t>
      </w:r>
      <w:r w:rsidR="00371CAA">
        <w:rPr>
          <w:szCs w:val="24"/>
          <w:lang w:val="id-ID"/>
        </w:rPr>
        <w:t xml:space="preserve">that </w:t>
      </w:r>
      <w:r w:rsidR="00371CAA">
        <w:rPr>
          <w:szCs w:val="24"/>
        </w:rPr>
        <w:t xml:space="preserve">may expand his </w:t>
      </w:r>
      <w:r w:rsidR="00371CAA">
        <w:rPr>
          <w:szCs w:val="24"/>
          <w:lang w:val="id-ID"/>
        </w:rPr>
        <w:t>vast</w:t>
      </w:r>
      <w:r w:rsidR="00371CAA">
        <w:rPr>
          <w:szCs w:val="24"/>
        </w:rPr>
        <w:t xml:space="preserve"> </w:t>
      </w:r>
      <w:r w:rsidR="00371CAA" w:rsidRPr="00664CE6">
        <w:rPr>
          <w:szCs w:val="24"/>
        </w:rPr>
        <w:t xml:space="preserve">identified </w:t>
      </w:r>
      <w:r w:rsidR="009568B5" w:rsidRPr="00664CE6">
        <w:rPr>
          <w:szCs w:val="24"/>
        </w:rPr>
        <w:t>knowledge, interest and deeper understanding of other human</w:t>
      </w:r>
      <w:r w:rsidR="00371CAA">
        <w:rPr>
          <w:szCs w:val="24"/>
          <w:lang w:val="id-ID"/>
        </w:rPr>
        <w:t>s</w:t>
      </w:r>
      <w:r w:rsidR="009568B5" w:rsidRPr="00664CE6">
        <w:rPr>
          <w:szCs w:val="24"/>
        </w:rPr>
        <w:t xml:space="preserve"> </w:t>
      </w:r>
      <w:r w:rsidR="00371CAA">
        <w:rPr>
          <w:szCs w:val="24"/>
          <w:lang w:val="id-ID"/>
        </w:rPr>
        <w:t xml:space="preserve">over </w:t>
      </w:r>
      <w:r w:rsidR="009568B5" w:rsidRPr="00664CE6">
        <w:rPr>
          <w:szCs w:val="24"/>
        </w:rPr>
        <w:t>the world</w:t>
      </w:r>
      <w:r w:rsidR="009568B5" w:rsidRPr="00664CE6">
        <w:rPr>
          <w:szCs w:val="24"/>
          <w:lang w:val="id-ID"/>
        </w:rPr>
        <w:t xml:space="preserve"> (p.13). </w:t>
      </w:r>
      <w:r w:rsidR="00371CAA">
        <w:rPr>
          <w:szCs w:val="24"/>
          <w:lang w:val="id-ID"/>
        </w:rPr>
        <w:t>In short,</w:t>
      </w:r>
      <w:r w:rsidR="009568B5" w:rsidRPr="00664CE6">
        <w:rPr>
          <w:szCs w:val="24"/>
          <w:lang w:val="id-ID"/>
        </w:rPr>
        <w:t xml:space="preserve"> reading can help individuals gain knowledge, develop interests, and </w:t>
      </w:r>
      <w:r w:rsidR="002B7C23">
        <w:rPr>
          <w:szCs w:val="24"/>
          <w:lang w:val="id-ID"/>
        </w:rPr>
        <w:t>keep in touch with</w:t>
      </w:r>
      <w:r w:rsidR="009568B5" w:rsidRPr="00664CE6">
        <w:rPr>
          <w:szCs w:val="24"/>
          <w:lang w:val="id-ID"/>
        </w:rPr>
        <w:t xml:space="preserve"> others.</w:t>
      </w:r>
    </w:p>
    <w:p w:rsidR="009568B5" w:rsidRDefault="009568B5" w:rsidP="00664CE6">
      <w:pPr>
        <w:widowControl/>
        <w:autoSpaceDE w:val="0"/>
        <w:autoSpaceDN w:val="0"/>
        <w:adjustRightInd w:val="0"/>
        <w:spacing w:line="360" w:lineRule="auto"/>
        <w:jc w:val="both"/>
        <w:rPr>
          <w:rFonts w:eastAsia="TimesNewRomanPSMT"/>
          <w:kern w:val="0"/>
          <w:szCs w:val="24"/>
          <w:lang w:val="id-ID" w:eastAsia="en-US"/>
        </w:rPr>
      </w:pPr>
      <w:r w:rsidRPr="00664CE6">
        <w:rPr>
          <w:szCs w:val="24"/>
          <w:lang w:val="id-ID"/>
        </w:rPr>
        <w:tab/>
        <w:t xml:space="preserve">Furthermore, Yang (2014) </w:t>
      </w:r>
      <w:r w:rsidR="00850D6A">
        <w:rPr>
          <w:szCs w:val="24"/>
          <w:lang w:val="id-ID"/>
        </w:rPr>
        <w:t>clarifies</w:t>
      </w:r>
      <w:r w:rsidRPr="00664CE6">
        <w:rPr>
          <w:szCs w:val="24"/>
          <w:lang w:val="id-ID"/>
        </w:rPr>
        <w:t xml:space="preserve"> </w:t>
      </w:r>
      <w:r w:rsidR="00850D6A">
        <w:rPr>
          <w:rFonts w:eastAsia="TimesNewRomanPSMT"/>
          <w:kern w:val="0"/>
          <w:szCs w:val="24"/>
          <w:lang w:val="id-ID" w:eastAsia="en-US"/>
        </w:rPr>
        <w:t>reading as a comprehensing of</w:t>
      </w:r>
      <w:r w:rsidRPr="00664CE6">
        <w:rPr>
          <w:rFonts w:eastAsia="TimesNewRomanPSMT"/>
          <w:kern w:val="0"/>
          <w:szCs w:val="24"/>
          <w:lang w:val="id-ID" w:eastAsia="en-US"/>
        </w:rPr>
        <w:t xml:space="preserve"> written texts</w:t>
      </w:r>
      <w:r w:rsidR="00850D6A">
        <w:rPr>
          <w:rFonts w:eastAsia="TimesNewRomanPSMT"/>
          <w:kern w:val="0"/>
          <w:szCs w:val="24"/>
          <w:lang w:val="id-ID" w:eastAsia="en-US"/>
        </w:rPr>
        <w:t xml:space="preserve"> which bears on</w:t>
      </w:r>
      <w:r w:rsidRPr="00664CE6">
        <w:rPr>
          <w:rFonts w:eastAsia="TimesNewRomanPSMT"/>
          <w:kern w:val="0"/>
          <w:szCs w:val="24"/>
          <w:lang w:val="id-ID" w:eastAsia="en-US"/>
        </w:rPr>
        <w:t xml:space="preserve"> comp</w:t>
      </w:r>
      <w:r w:rsidR="00850D6A">
        <w:rPr>
          <w:rFonts w:eastAsia="TimesNewRomanPSMT"/>
          <w:kern w:val="0"/>
          <w:szCs w:val="24"/>
          <w:lang w:val="id-ID" w:eastAsia="en-US"/>
        </w:rPr>
        <w:t xml:space="preserve">lex activity related to </w:t>
      </w:r>
      <w:r w:rsidRPr="00664CE6">
        <w:rPr>
          <w:rFonts w:eastAsia="TimesNewRomanPSMT"/>
          <w:kern w:val="0"/>
          <w:szCs w:val="24"/>
          <w:lang w:val="id-ID" w:eastAsia="en-US"/>
        </w:rPr>
        <w:t>perception and thought</w:t>
      </w:r>
      <w:r w:rsidR="00850D6A">
        <w:rPr>
          <w:rFonts w:eastAsia="TimesNewRomanPSMT"/>
          <w:kern w:val="0"/>
          <w:szCs w:val="24"/>
          <w:lang w:val="id-ID" w:eastAsia="en-US"/>
        </w:rPr>
        <w:t xml:space="preserve"> of </w:t>
      </w:r>
      <w:r w:rsidRPr="00664CE6">
        <w:rPr>
          <w:rFonts w:eastAsia="TimesNewRomanPSMT"/>
          <w:kern w:val="0"/>
          <w:szCs w:val="24"/>
          <w:lang w:val="id-ID" w:eastAsia="en-US"/>
        </w:rPr>
        <w:t>word recognition and comprehension</w:t>
      </w:r>
      <w:r w:rsidR="00850D6A">
        <w:rPr>
          <w:rFonts w:eastAsia="TimesNewRomanPSMT"/>
          <w:kern w:val="0"/>
          <w:szCs w:val="24"/>
          <w:lang w:val="id-ID" w:eastAsia="en-US"/>
        </w:rPr>
        <w:t xml:space="preserve"> processes.</w:t>
      </w:r>
      <w:r w:rsidRPr="00664CE6">
        <w:rPr>
          <w:rFonts w:eastAsia="TimesNewRomanPSMT"/>
          <w:kern w:val="0"/>
          <w:szCs w:val="24"/>
          <w:lang w:val="id-ID" w:eastAsia="en-US"/>
        </w:rPr>
        <w:t xml:space="preserve"> (p.284). </w:t>
      </w:r>
      <w:r w:rsidR="00EA03D5">
        <w:rPr>
          <w:rFonts w:eastAsia="TimesNewRomanPSMT"/>
          <w:kern w:val="0"/>
          <w:szCs w:val="24"/>
          <w:lang w:val="id-ID" w:eastAsia="en-US"/>
        </w:rPr>
        <w:t xml:space="preserve">It can be said that </w:t>
      </w:r>
      <w:r w:rsidRPr="00664CE6">
        <w:rPr>
          <w:rFonts w:eastAsia="TimesNewRomanPSMT"/>
          <w:kern w:val="0"/>
          <w:szCs w:val="24"/>
          <w:lang w:val="id-ID" w:eastAsia="en-US"/>
        </w:rPr>
        <w:t>reading is understanding written t</w:t>
      </w:r>
      <w:r w:rsidR="00EA03D5">
        <w:rPr>
          <w:rFonts w:eastAsia="TimesNewRomanPSMT"/>
          <w:kern w:val="0"/>
          <w:szCs w:val="24"/>
          <w:lang w:val="id-ID" w:eastAsia="en-US"/>
        </w:rPr>
        <w:t xml:space="preserve">exts within the process of looking, recognizing and comprehending. </w:t>
      </w:r>
      <w:r w:rsidRPr="00664CE6">
        <w:rPr>
          <w:rFonts w:eastAsia="TimesNewRomanPSMT"/>
          <w:kern w:val="0"/>
          <w:szCs w:val="24"/>
          <w:lang w:val="id-ID" w:eastAsia="en-US"/>
        </w:rPr>
        <w:t xml:space="preserve"> </w:t>
      </w:r>
    </w:p>
    <w:p w:rsidR="00EA03D5" w:rsidRPr="00664CE6" w:rsidRDefault="00EA03D5" w:rsidP="00664CE6">
      <w:pPr>
        <w:widowControl/>
        <w:autoSpaceDE w:val="0"/>
        <w:autoSpaceDN w:val="0"/>
        <w:adjustRightInd w:val="0"/>
        <w:spacing w:line="360" w:lineRule="auto"/>
        <w:jc w:val="both"/>
        <w:rPr>
          <w:rFonts w:eastAsia="TimesNewRomanPSMT"/>
          <w:kern w:val="0"/>
          <w:szCs w:val="24"/>
          <w:lang w:val="id-ID" w:eastAsia="en-US"/>
        </w:rPr>
      </w:pPr>
    </w:p>
    <w:p w:rsidR="009568B5" w:rsidRPr="00016464" w:rsidRDefault="009568B5" w:rsidP="00016464">
      <w:pPr>
        <w:pStyle w:val="Default"/>
        <w:spacing w:line="360" w:lineRule="auto"/>
        <w:jc w:val="both"/>
      </w:pPr>
      <w:r w:rsidRPr="00664CE6">
        <w:rPr>
          <w:b/>
        </w:rPr>
        <w:t>Digital Text Reading</w:t>
      </w:r>
    </w:p>
    <w:p w:rsidR="009568B5" w:rsidRPr="00664CE6" w:rsidRDefault="002722FA" w:rsidP="00664CE6">
      <w:pPr>
        <w:widowControl/>
        <w:autoSpaceDE w:val="0"/>
        <w:autoSpaceDN w:val="0"/>
        <w:adjustRightInd w:val="0"/>
        <w:spacing w:line="360" w:lineRule="auto"/>
        <w:jc w:val="both"/>
        <w:rPr>
          <w:rFonts w:eastAsiaTheme="minorHAnsi"/>
          <w:kern w:val="0"/>
          <w:szCs w:val="24"/>
          <w:lang w:val="id-ID" w:eastAsia="en-US"/>
        </w:rPr>
      </w:pPr>
      <w:r>
        <w:rPr>
          <w:rFonts w:eastAsiaTheme="minorHAnsi"/>
          <w:kern w:val="0"/>
          <w:szCs w:val="24"/>
          <w:lang w:val="id-ID" w:eastAsia="en-US"/>
        </w:rPr>
        <w:tab/>
        <w:t>Ebrahimi (2016</w:t>
      </w:r>
      <w:r w:rsidR="00F45219">
        <w:rPr>
          <w:rFonts w:eastAsiaTheme="minorHAnsi"/>
          <w:kern w:val="0"/>
          <w:szCs w:val="24"/>
          <w:lang w:val="id-ID" w:eastAsia="en-US"/>
        </w:rPr>
        <w:t>) considers digital reading as</w:t>
      </w:r>
      <w:r w:rsidR="009568B5" w:rsidRPr="00664CE6">
        <w:rPr>
          <w:rFonts w:eastAsiaTheme="minorHAnsi"/>
          <w:kern w:val="0"/>
          <w:szCs w:val="24"/>
          <w:lang w:val="id-ID" w:eastAsia="en-US"/>
        </w:rPr>
        <w:t xml:space="preserve"> </w:t>
      </w:r>
      <w:r w:rsidR="00F45219">
        <w:rPr>
          <w:rFonts w:eastAsiaTheme="minorHAnsi"/>
          <w:kern w:val="0"/>
          <w:szCs w:val="24"/>
          <w:lang w:val="id-ID" w:eastAsia="en-US"/>
        </w:rPr>
        <w:t>a</w:t>
      </w:r>
      <w:r w:rsidR="009568B5" w:rsidRPr="00664CE6">
        <w:rPr>
          <w:rFonts w:eastAsiaTheme="minorHAnsi"/>
          <w:kern w:val="0"/>
          <w:szCs w:val="24"/>
          <w:lang w:val="id-ID" w:eastAsia="en-US"/>
        </w:rPr>
        <w:t xml:space="preserve"> technological </w:t>
      </w:r>
      <w:r w:rsidR="00F45219">
        <w:rPr>
          <w:rFonts w:eastAsiaTheme="minorHAnsi"/>
          <w:kern w:val="0"/>
          <w:szCs w:val="24"/>
          <w:lang w:val="id-ID" w:eastAsia="en-US"/>
        </w:rPr>
        <w:t>device of reading text</w:t>
      </w:r>
      <w:r w:rsidR="009568B5" w:rsidRPr="00664CE6">
        <w:rPr>
          <w:rFonts w:eastAsiaTheme="minorHAnsi"/>
          <w:kern w:val="0"/>
          <w:szCs w:val="24"/>
          <w:lang w:val="id-ID" w:eastAsia="en-US"/>
        </w:rPr>
        <w:t xml:space="preserve"> </w:t>
      </w:r>
      <w:r w:rsidR="00F45219">
        <w:rPr>
          <w:rFonts w:eastAsiaTheme="minorHAnsi"/>
          <w:kern w:val="0"/>
          <w:szCs w:val="24"/>
          <w:lang w:val="id-ID" w:eastAsia="en-US"/>
        </w:rPr>
        <w:t>in the form of</w:t>
      </w:r>
      <w:r w:rsidR="00C141AD">
        <w:rPr>
          <w:rFonts w:eastAsiaTheme="minorHAnsi"/>
          <w:kern w:val="0"/>
          <w:szCs w:val="24"/>
          <w:lang w:val="id-ID" w:eastAsia="en-US"/>
        </w:rPr>
        <w:t xml:space="preserve"> </w:t>
      </w:r>
      <w:r w:rsidR="009568B5" w:rsidRPr="00664CE6">
        <w:rPr>
          <w:rFonts w:eastAsiaTheme="minorHAnsi"/>
          <w:kern w:val="0"/>
          <w:szCs w:val="24"/>
          <w:lang w:val="id-ID" w:eastAsia="en-US"/>
        </w:rPr>
        <w:t xml:space="preserve">smart phones, tablets, or computers </w:t>
      </w:r>
      <w:r w:rsidR="00F45219">
        <w:rPr>
          <w:rFonts w:eastAsiaTheme="minorHAnsi"/>
          <w:kern w:val="0"/>
          <w:szCs w:val="24"/>
          <w:lang w:val="id-ID" w:eastAsia="en-US"/>
        </w:rPr>
        <w:t>both online and</w:t>
      </w:r>
      <w:r w:rsidR="009568B5" w:rsidRPr="00664CE6">
        <w:rPr>
          <w:rFonts w:eastAsiaTheme="minorHAnsi"/>
          <w:kern w:val="0"/>
          <w:szCs w:val="24"/>
          <w:lang w:val="id-ID" w:eastAsia="en-US"/>
        </w:rPr>
        <w:t xml:space="preserve"> offl</w:t>
      </w:r>
      <w:r w:rsidR="006B0106">
        <w:rPr>
          <w:rFonts w:eastAsiaTheme="minorHAnsi"/>
          <w:kern w:val="0"/>
          <w:szCs w:val="24"/>
          <w:lang w:val="id-ID" w:eastAsia="en-US"/>
        </w:rPr>
        <w:t>ine and it has been</w:t>
      </w:r>
      <w:r w:rsidR="009568B5" w:rsidRPr="00664CE6">
        <w:rPr>
          <w:rFonts w:eastAsiaTheme="minorHAnsi"/>
          <w:kern w:val="0"/>
          <w:szCs w:val="24"/>
          <w:lang w:val="id-ID" w:eastAsia="en-US"/>
        </w:rPr>
        <w:t xml:space="preserve"> </w:t>
      </w:r>
      <w:r w:rsidR="006B0106">
        <w:rPr>
          <w:rFonts w:eastAsiaTheme="minorHAnsi"/>
          <w:kern w:val="0"/>
          <w:szCs w:val="24"/>
          <w:lang w:val="id-ID" w:eastAsia="en-US"/>
        </w:rPr>
        <w:t xml:space="preserve">powerful and </w:t>
      </w:r>
      <w:r w:rsidR="009568B5" w:rsidRPr="00664CE6">
        <w:rPr>
          <w:rFonts w:eastAsiaTheme="minorHAnsi"/>
          <w:kern w:val="0"/>
          <w:szCs w:val="24"/>
          <w:lang w:val="id-ID" w:eastAsia="en-US"/>
        </w:rPr>
        <w:t>useful i</w:t>
      </w:r>
      <w:r w:rsidR="00C141AD">
        <w:rPr>
          <w:rFonts w:eastAsiaTheme="minorHAnsi"/>
          <w:kern w:val="0"/>
          <w:szCs w:val="24"/>
          <w:lang w:val="id-ID" w:eastAsia="en-US"/>
        </w:rPr>
        <w:t>n language learning and especially for</w:t>
      </w:r>
      <w:r w:rsidR="009568B5" w:rsidRPr="00664CE6">
        <w:rPr>
          <w:rFonts w:eastAsiaTheme="minorHAnsi"/>
          <w:kern w:val="0"/>
          <w:szCs w:val="24"/>
          <w:lang w:val="id-ID" w:eastAsia="en-US"/>
        </w:rPr>
        <w:t xml:space="preserve"> teachi</w:t>
      </w:r>
      <w:r w:rsidR="00C141AD">
        <w:rPr>
          <w:rFonts w:eastAsiaTheme="minorHAnsi"/>
          <w:kern w:val="0"/>
          <w:szCs w:val="24"/>
          <w:lang w:val="id-ID" w:eastAsia="en-US"/>
        </w:rPr>
        <w:t xml:space="preserve">ng </w:t>
      </w:r>
      <w:r w:rsidR="009568B5" w:rsidRPr="00664CE6">
        <w:rPr>
          <w:rFonts w:eastAsiaTheme="minorHAnsi"/>
          <w:kern w:val="0"/>
          <w:szCs w:val="24"/>
          <w:lang w:val="id-ID" w:eastAsia="en-US"/>
        </w:rPr>
        <w:t>reading to EFL/ESL students.</w:t>
      </w:r>
      <w:r w:rsidR="00C141AD">
        <w:rPr>
          <w:rFonts w:eastAsiaTheme="minorHAnsi"/>
          <w:kern w:val="0"/>
          <w:szCs w:val="24"/>
          <w:lang w:val="id-ID" w:eastAsia="en-US"/>
        </w:rPr>
        <w:t xml:space="preserve"> (p.112). It can be glean from</w:t>
      </w:r>
      <w:r w:rsidR="009568B5" w:rsidRPr="00664CE6">
        <w:rPr>
          <w:rFonts w:eastAsiaTheme="minorHAnsi"/>
          <w:kern w:val="0"/>
          <w:szCs w:val="24"/>
          <w:lang w:val="id-ID" w:eastAsia="en-US"/>
        </w:rPr>
        <w:t xml:space="preserve"> that digital text reading is an </w:t>
      </w:r>
      <w:r w:rsidR="00C141AD" w:rsidRPr="00664CE6">
        <w:rPr>
          <w:rFonts w:eastAsiaTheme="minorHAnsi"/>
          <w:kern w:val="0"/>
          <w:szCs w:val="24"/>
          <w:lang w:val="id-ID" w:eastAsia="en-US"/>
        </w:rPr>
        <w:t xml:space="preserve">online or offline </w:t>
      </w:r>
      <w:r w:rsidR="009568B5" w:rsidRPr="00664CE6">
        <w:rPr>
          <w:rFonts w:eastAsiaTheme="minorHAnsi"/>
          <w:kern w:val="0"/>
          <w:szCs w:val="24"/>
          <w:lang w:val="id-ID" w:eastAsia="en-US"/>
        </w:rPr>
        <w:t xml:space="preserve">activity </w:t>
      </w:r>
      <w:r w:rsidR="00C141AD">
        <w:rPr>
          <w:rFonts w:eastAsiaTheme="minorHAnsi"/>
          <w:kern w:val="0"/>
          <w:szCs w:val="24"/>
          <w:lang w:val="id-ID" w:eastAsia="en-US"/>
        </w:rPr>
        <w:t xml:space="preserve">which is good to be used in teaching </w:t>
      </w:r>
      <w:r w:rsidR="009568B5" w:rsidRPr="00664CE6">
        <w:rPr>
          <w:rFonts w:eastAsiaTheme="minorHAnsi"/>
          <w:kern w:val="0"/>
          <w:szCs w:val="24"/>
          <w:lang w:val="id-ID" w:eastAsia="en-US"/>
        </w:rPr>
        <w:t>reading</w:t>
      </w:r>
      <w:r w:rsidR="00C141AD">
        <w:rPr>
          <w:rFonts w:eastAsiaTheme="minorHAnsi"/>
          <w:kern w:val="0"/>
          <w:szCs w:val="24"/>
          <w:lang w:val="id-ID" w:eastAsia="en-US"/>
        </w:rPr>
        <w:t xml:space="preserve"> using hand</w:t>
      </w:r>
      <w:r w:rsidR="009568B5" w:rsidRPr="00664CE6">
        <w:rPr>
          <w:rFonts w:eastAsiaTheme="minorHAnsi"/>
          <w:kern w:val="0"/>
          <w:szCs w:val="24"/>
          <w:lang w:val="id-ID" w:eastAsia="en-US"/>
        </w:rPr>
        <w:t>phone</w:t>
      </w:r>
      <w:r w:rsidR="00C141AD">
        <w:rPr>
          <w:rFonts w:eastAsiaTheme="minorHAnsi"/>
          <w:kern w:val="0"/>
          <w:szCs w:val="24"/>
          <w:lang w:val="id-ID" w:eastAsia="en-US"/>
        </w:rPr>
        <w:t>s</w:t>
      </w:r>
      <w:r w:rsidR="009568B5" w:rsidRPr="00664CE6">
        <w:rPr>
          <w:rFonts w:eastAsiaTheme="minorHAnsi"/>
          <w:kern w:val="0"/>
          <w:szCs w:val="24"/>
          <w:lang w:val="id-ID" w:eastAsia="en-US"/>
        </w:rPr>
        <w:t xml:space="preserve"> or tablet</w:t>
      </w:r>
      <w:r w:rsidR="00C141AD">
        <w:rPr>
          <w:rFonts w:eastAsiaTheme="minorHAnsi"/>
          <w:kern w:val="0"/>
          <w:szCs w:val="24"/>
          <w:lang w:val="id-ID" w:eastAsia="en-US"/>
        </w:rPr>
        <w:t>s</w:t>
      </w:r>
      <w:r w:rsidR="009568B5" w:rsidRPr="00664CE6">
        <w:rPr>
          <w:rFonts w:eastAsiaTheme="minorHAnsi"/>
          <w:kern w:val="0"/>
          <w:szCs w:val="24"/>
          <w:lang w:val="id-ID" w:eastAsia="en-US"/>
        </w:rPr>
        <w:t xml:space="preserve"> and computer</w:t>
      </w:r>
      <w:r w:rsidR="00C141AD">
        <w:rPr>
          <w:rFonts w:eastAsiaTheme="minorHAnsi"/>
          <w:kern w:val="0"/>
          <w:szCs w:val="24"/>
          <w:lang w:val="id-ID" w:eastAsia="en-US"/>
        </w:rPr>
        <w:t xml:space="preserve"> PC</w:t>
      </w:r>
      <w:r w:rsidR="009568B5" w:rsidRPr="00664CE6">
        <w:rPr>
          <w:rFonts w:eastAsiaTheme="minorHAnsi"/>
          <w:kern w:val="0"/>
          <w:szCs w:val="24"/>
          <w:lang w:val="id-ID" w:eastAsia="en-US"/>
        </w:rPr>
        <w:t xml:space="preserve">. </w:t>
      </w:r>
    </w:p>
    <w:p w:rsidR="009568B5" w:rsidRPr="00664CE6" w:rsidRDefault="009568B5" w:rsidP="00E414EC">
      <w:pPr>
        <w:widowControl/>
        <w:autoSpaceDE w:val="0"/>
        <w:autoSpaceDN w:val="0"/>
        <w:adjustRightInd w:val="0"/>
        <w:spacing w:line="360" w:lineRule="auto"/>
        <w:jc w:val="both"/>
        <w:rPr>
          <w:rFonts w:eastAsiaTheme="minorHAnsi"/>
          <w:kern w:val="0"/>
          <w:szCs w:val="24"/>
          <w:lang w:val="id-ID" w:eastAsia="en-US"/>
        </w:rPr>
      </w:pPr>
      <w:r w:rsidRPr="00664CE6">
        <w:rPr>
          <w:rFonts w:eastAsiaTheme="minorHAnsi"/>
          <w:kern w:val="0"/>
          <w:szCs w:val="24"/>
          <w:lang w:val="id-ID" w:eastAsia="en-US"/>
        </w:rPr>
        <w:tab/>
      </w:r>
      <w:r w:rsidR="00C141AD">
        <w:rPr>
          <w:rFonts w:eastAsiaTheme="minorHAnsi"/>
          <w:kern w:val="0"/>
          <w:szCs w:val="24"/>
          <w:lang w:val="id-ID" w:eastAsia="en-US"/>
        </w:rPr>
        <w:t>Additionally,</w:t>
      </w:r>
      <w:r w:rsidR="00D81D00">
        <w:rPr>
          <w:rFonts w:eastAsiaTheme="minorHAnsi"/>
          <w:kern w:val="0"/>
          <w:szCs w:val="24"/>
          <w:lang w:val="id-ID" w:eastAsia="en-US"/>
        </w:rPr>
        <w:t xml:space="preserve"> </w:t>
      </w:r>
      <w:r w:rsidRPr="00664CE6">
        <w:rPr>
          <w:rFonts w:eastAsiaTheme="minorHAnsi"/>
          <w:kern w:val="0"/>
          <w:szCs w:val="24"/>
          <w:lang w:val="id-ID" w:eastAsia="en-US"/>
        </w:rPr>
        <w:t>Vandenhoek (2013) says that screen reading skill</w:t>
      </w:r>
      <w:r w:rsidR="00147158">
        <w:rPr>
          <w:rFonts w:eastAsiaTheme="minorHAnsi"/>
          <w:kern w:val="0"/>
          <w:szCs w:val="24"/>
          <w:lang w:val="id-ID" w:eastAsia="en-US"/>
        </w:rPr>
        <w:t xml:space="preserve">  used to</w:t>
      </w:r>
      <w:r w:rsidRPr="00664CE6">
        <w:rPr>
          <w:rFonts w:eastAsiaTheme="minorHAnsi"/>
          <w:kern w:val="0"/>
          <w:szCs w:val="24"/>
          <w:lang w:val="id-ID" w:eastAsia="en-US"/>
        </w:rPr>
        <w:t xml:space="preserve"> </w:t>
      </w:r>
      <w:r w:rsidR="00147158">
        <w:rPr>
          <w:rFonts w:eastAsiaTheme="minorHAnsi"/>
          <w:kern w:val="0"/>
          <w:szCs w:val="24"/>
          <w:lang w:val="id-ID" w:eastAsia="en-US"/>
        </w:rPr>
        <w:t>pose</w:t>
      </w:r>
      <w:r w:rsidRPr="00664CE6">
        <w:rPr>
          <w:rFonts w:eastAsiaTheme="minorHAnsi"/>
          <w:kern w:val="0"/>
          <w:szCs w:val="24"/>
          <w:lang w:val="id-ID" w:eastAsia="en-US"/>
        </w:rPr>
        <w:t xml:space="preserve"> questions </w:t>
      </w:r>
      <w:r w:rsidR="00147158">
        <w:rPr>
          <w:rFonts w:eastAsiaTheme="minorHAnsi"/>
          <w:kern w:val="0"/>
          <w:szCs w:val="24"/>
          <w:lang w:val="id-ID" w:eastAsia="en-US"/>
        </w:rPr>
        <w:t xml:space="preserve">inside </w:t>
      </w:r>
      <w:r w:rsidRPr="00664CE6">
        <w:rPr>
          <w:rFonts w:eastAsiaTheme="minorHAnsi"/>
          <w:kern w:val="0"/>
          <w:szCs w:val="24"/>
          <w:lang w:val="id-ID" w:eastAsia="en-US"/>
        </w:rPr>
        <w:t>text</w:t>
      </w:r>
      <w:r w:rsidR="00147158">
        <w:rPr>
          <w:rFonts w:eastAsiaTheme="minorHAnsi"/>
          <w:kern w:val="0"/>
          <w:szCs w:val="24"/>
          <w:lang w:val="id-ID" w:eastAsia="en-US"/>
        </w:rPr>
        <w:t>s</w:t>
      </w:r>
      <w:r w:rsidRPr="00664CE6">
        <w:rPr>
          <w:rFonts w:eastAsiaTheme="minorHAnsi"/>
          <w:kern w:val="0"/>
          <w:szCs w:val="24"/>
          <w:lang w:val="id-ID" w:eastAsia="en-US"/>
        </w:rPr>
        <w:t xml:space="preserve"> (P.38). </w:t>
      </w:r>
      <w:r w:rsidRPr="00664CE6">
        <w:rPr>
          <w:rFonts w:eastAsia="TimesNewRomanPSMT"/>
          <w:kern w:val="0"/>
          <w:szCs w:val="24"/>
          <w:lang w:val="id-ID" w:eastAsia="en-US"/>
        </w:rPr>
        <w:t xml:space="preserve">Ebrahimi (2016) </w:t>
      </w:r>
      <w:r w:rsidR="00147158">
        <w:rPr>
          <w:rFonts w:eastAsia="TimesNewRomanPSMT"/>
          <w:kern w:val="0"/>
          <w:szCs w:val="24"/>
          <w:lang w:val="id-ID" w:eastAsia="en-US"/>
        </w:rPr>
        <w:t xml:space="preserve">further </w:t>
      </w:r>
      <w:r w:rsidRPr="00664CE6">
        <w:rPr>
          <w:rFonts w:eastAsia="TimesNewRomanPSMT"/>
          <w:kern w:val="0"/>
          <w:szCs w:val="24"/>
          <w:lang w:val="id-ID" w:eastAsia="en-US"/>
        </w:rPr>
        <w:t xml:space="preserve">says that digital reading </w:t>
      </w:r>
      <w:r w:rsidR="00147158">
        <w:rPr>
          <w:rFonts w:eastAsia="TimesNewRomanPSMT"/>
          <w:kern w:val="0"/>
          <w:szCs w:val="24"/>
          <w:lang w:val="id-ID" w:eastAsia="en-US"/>
        </w:rPr>
        <w:t xml:space="preserve">such </w:t>
      </w:r>
      <w:r w:rsidR="00147158" w:rsidRPr="00664CE6">
        <w:rPr>
          <w:rFonts w:eastAsia="TimesNewRomanPSMT"/>
          <w:kern w:val="0"/>
          <w:szCs w:val="24"/>
          <w:lang w:val="id-ID" w:eastAsia="en-US"/>
        </w:rPr>
        <w:t xml:space="preserve">individualised and independent reading </w:t>
      </w:r>
      <w:r w:rsidR="00147158">
        <w:rPr>
          <w:rFonts w:eastAsia="TimesNewRomanPSMT"/>
          <w:kern w:val="0"/>
          <w:szCs w:val="24"/>
          <w:lang w:val="id-ID" w:eastAsia="en-US"/>
        </w:rPr>
        <w:t xml:space="preserve"> that </w:t>
      </w:r>
      <w:r w:rsidRPr="00664CE6">
        <w:rPr>
          <w:rFonts w:eastAsia="TimesNewRomanPSMT"/>
          <w:kern w:val="0"/>
          <w:szCs w:val="24"/>
          <w:lang w:val="id-ID" w:eastAsia="en-US"/>
        </w:rPr>
        <w:t xml:space="preserve">allows students to </w:t>
      </w:r>
      <w:r w:rsidR="00147158">
        <w:rPr>
          <w:rFonts w:eastAsia="TimesNewRomanPSMT"/>
          <w:kern w:val="0"/>
          <w:szCs w:val="24"/>
          <w:lang w:val="id-ID" w:eastAsia="en-US"/>
        </w:rPr>
        <w:t xml:space="preserve">select reading </w:t>
      </w:r>
      <w:r w:rsidRPr="00664CE6">
        <w:rPr>
          <w:rFonts w:eastAsia="TimesNewRomanPSMT"/>
          <w:kern w:val="0"/>
          <w:szCs w:val="24"/>
          <w:lang w:val="id-ID" w:eastAsia="en-US"/>
        </w:rPr>
        <w:t>ma</w:t>
      </w:r>
      <w:r w:rsidR="00147158">
        <w:rPr>
          <w:rFonts w:eastAsia="TimesNewRomanPSMT"/>
          <w:kern w:val="0"/>
          <w:szCs w:val="24"/>
          <w:lang w:val="id-ID" w:eastAsia="en-US"/>
        </w:rPr>
        <w:t xml:space="preserve">terials based on their </w:t>
      </w:r>
      <w:r w:rsidRPr="00664CE6">
        <w:rPr>
          <w:rFonts w:eastAsia="TimesNewRomanPSMT"/>
          <w:kern w:val="0"/>
          <w:szCs w:val="24"/>
          <w:lang w:val="id-ID" w:eastAsia="en-US"/>
        </w:rPr>
        <w:t>interests</w:t>
      </w:r>
      <w:r w:rsidR="00147158">
        <w:rPr>
          <w:rFonts w:eastAsia="TimesNewRomanPSMT"/>
          <w:kern w:val="0"/>
          <w:szCs w:val="24"/>
          <w:lang w:val="id-ID" w:eastAsia="en-US"/>
        </w:rPr>
        <w:t xml:space="preserve"> and poficiency level as pleasure</w:t>
      </w:r>
      <w:r w:rsidRPr="00664CE6">
        <w:rPr>
          <w:rFonts w:eastAsia="TimesNewRomanPSMT"/>
          <w:kern w:val="0"/>
          <w:szCs w:val="24"/>
          <w:lang w:val="id-ID" w:eastAsia="en-US"/>
        </w:rPr>
        <w:t xml:space="preserve"> (p.111)</w:t>
      </w:r>
      <w:r w:rsidR="00147158">
        <w:rPr>
          <w:rFonts w:eastAsiaTheme="minorHAnsi"/>
          <w:kern w:val="0"/>
          <w:szCs w:val="24"/>
          <w:lang w:val="id-ID" w:eastAsia="en-US"/>
        </w:rPr>
        <w:t xml:space="preserve">. In summary, </w:t>
      </w:r>
      <w:r w:rsidR="00147158" w:rsidRPr="00664CE6">
        <w:rPr>
          <w:rFonts w:eastAsiaTheme="minorHAnsi"/>
          <w:kern w:val="0"/>
          <w:szCs w:val="24"/>
          <w:lang w:val="id-ID" w:eastAsia="en-US"/>
        </w:rPr>
        <w:t xml:space="preserve">digital reading </w:t>
      </w:r>
      <w:r w:rsidR="00147158">
        <w:rPr>
          <w:rFonts w:eastAsiaTheme="minorHAnsi"/>
          <w:kern w:val="0"/>
          <w:szCs w:val="24"/>
          <w:lang w:val="id-ID" w:eastAsia="en-US"/>
        </w:rPr>
        <w:t>a</w:t>
      </w:r>
      <w:r w:rsidR="00147158" w:rsidRPr="00664CE6">
        <w:rPr>
          <w:rFonts w:eastAsiaTheme="minorHAnsi"/>
          <w:kern w:val="0"/>
          <w:szCs w:val="24"/>
          <w:lang w:val="id-ID" w:eastAsia="en-US"/>
        </w:rPr>
        <w:t xml:space="preserve"> </w:t>
      </w:r>
      <w:r w:rsidR="00147158">
        <w:rPr>
          <w:rFonts w:eastAsiaTheme="minorHAnsi"/>
          <w:kern w:val="0"/>
          <w:szCs w:val="24"/>
          <w:lang w:val="id-ID" w:eastAsia="en-US"/>
        </w:rPr>
        <w:t>useful and helpful</w:t>
      </w:r>
      <w:r w:rsidR="00147158" w:rsidRPr="00664CE6">
        <w:rPr>
          <w:rFonts w:eastAsiaTheme="minorHAnsi"/>
          <w:kern w:val="0"/>
          <w:szCs w:val="24"/>
          <w:lang w:val="id-ID" w:eastAsia="en-US"/>
        </w:rPr>
        <w:t xml:space="preserve"> learning</w:t>
      </w:r>
      <w:r w:rsidR="00147158">
        <w:rPr>
          <w:rFonts w:eastAsiaTheme="minorHAnsi"/>
          <w:kern w:val="0"/>
          <w:szCs w:val="24"/>
          <w:lang w:val="id-ID" w:eastAsia="en-US"/>
        </w:rPr>
        <w:t xml:space="preserve"> media which lets students to take any materials they like to improve reading comprehension.</w:t>
      </w:r>
    </w:p>
    <w:p w:rsidR="009568B5" w:rsidRPr="00E414EC" w:rsidRDefault="009568B5" w:rsidP="00E414EC">
      <w:pPr>
        <w:widowControl/>
        <w:tabs>
          <w:tab w:val="left" w:pos="-2410"/>
        </w:tabs>
        <w:autoSpaceDE w:val="0"/>
        <w:autoSpaceDN w:val="0"/>
        <w:adjustRightInd w:val="0"/>
        <w:spacing w:line="360" w:lineRule="auto"/>
        <w:jc w:val="both"/>
        <w:rPr>
          <w:rFonts w:eastAsiaTheme="minorHAnsi"/>
          <w:kern w:val="0"/>
          <w:szCs w:val="24"/>
          <w:lang w:val="id-ID" w:eastAsia="en-US"/>
        </w:rPr>
      </w:pPr>
      <w:r w:rsidRPr="00664CE6">
        <w:rPr>
          <w:rFonts w:eastAsiaTheme="minorHAnsi"/>
          <w:kern w:val="0"/>
          <w:szCs w:val="24"/>
          <w:lang w:val="id-ID" w:eastAsia="en-US"/>
        </w:rPr>
        <w:tab/>
      </w:r>
      <w:r w:rsidR="00E414EC">
        <w:rPr>
          <w:rFonts w:eastAsiaTheme="minorHAnsi"/>
          <w:kern w:val="0"/>
          <w:szCs w:val="24"/>
          <w:lang w:val="id-ID" w:eastAsia="en-US"/>
        </w:rPr>
        <w:t xml:space="preserve">Like other experts, </w:t>
      </w:r>
      <w:r w:rsidR="00016464">
        <w:rPr>
          <w:rFonts w:eastAsia="TimesNewRomanPSMT"/>
          <w:kern w:val="0"/>
          <w:szCs w:val="24"/>
          <w:lang w:val="id-ID" w:eastAsia="en-US"/>
        </w:rPr>
        <w:t xml:space="preserve">Nowak (2008) says that </w:t>
      </w:r>
      <w:r w:rsidR="00386B8D">
        <w:rPr>
          <w:rFonts w:eastAsia="TimesNewRomanPSMT"/>
          <w:kern w:val="0"/>
          <w:szCs w:val="24"/>
          <w:lang w:val="id-ID" w:eastAsia="en-US"/>
        </w:rPr>
        <w:t>students and scholars can learn reading not only through</w:t>
      </w:r>
      <w:r w:rsidRPr="00664CE6">
        <w:rPr>
          <w:rFonts w:eastAsia="TimesNewRomanPSMT"/>
          <w:kern w:val="0"/>
          <w:szCs w:val="24"/>
          <w:lang w:val="id-ID" w:eastAsia="en-US"/>
        </w:rPr>
        <w:t xml:space="preserve"> printed text</w:t>
      </w:r>
      <w:r w:rsidR="00386B8D">
        <w:rPr>
          <w:rFonts w:eastAsia="TimesNewRomanPSMT"/>
          <w:kern w:val="0"/>
          <w:szCs w:val="24"/>
          <w:lang w:val="id-ID" w:eastAsia="en-US"/>
        </w:rPr>
        <w:t>s</w:t>
      </w:r>
      <w:r w:rsidRPr="00664CE6">
        <w:rPr>
          <w:rFonts w:eastAsia="TimesNewRomanPSMT"/>
          <w:kern w:val="0"/>
          <w:szCs w:val="24"/>
          <w:lang w:val="id-ID" w:eastAsia="en-US"/>
        </w:rPr>
        <w:t xml:space="preserve"> but also digital text reading or electronis reading</w:t>
      </w:r>
      <w:r w:rsidR="00386B8D">
        <w:rPr>
          <w:rFonts w:eastAsia="TimesNewRomanPSMT"/>
          <w:kern w:val="0"/>
          <w:szCs w:val="24"/>
          <w:lang w:val="id-ID" w:eastAsia="en-US"/>
        </w:rPr>
        <w:t xml:space="preserve"> (p</w:t>
      </w:r>
      <w:r w:rsidRPr="00664CE6">
        <w:rPr>
          <w:rFonts w:eastAsia="TimesNewRomanPSMT"/>
          <w:kern w:val="0"/>
          <w:szCs w:val="24"/>
          <w:lang w:val="id-ID" w:eastAsia="en-US"/>
        </w:rPr>
        <w:t>.1). It means that in</w:t>
      </w:r>
      <w:r w:rsidRPr="00664CE6">
        <w:rPr>
          <w:rFonts w:eastAsia="TimesNewRomanPSMT"/>
          <w:szCs w:val="24"/>
        </w:rPr>
        <w:t xml:space="preserve"> </w:t>
      </w:r>
      <w:r w:rsidRPr="00664CE6">
        <w:rPr>
          <w:rFonts w:eastAsia="TimesNewRomanPSMT"/>
          <w:kern w:val="0"/>
          <w:szCs w:val="24"/>
          <w:lang w:val="id-ID" w:eastAsia="en-US"/>
        </w:rPr>
        <w:t>learning English</w:t>
      </w:r>
      <w:r w:rsidR="00386B8D">
        <w:rPr>
          <w:rFonts w:eastAsia="TimesNewRomanPSMT"/>
          <w:kern w:val="0"/>
          <w:szCs w:val="24"/>
          <w:lang w:val="id-ID" w:eastAsia="en-US"/>
        </w:rPr>
        <w:t xml:space="preserve"> reading,</w:t>
      </w:r>
      <w:r w:rsidRPr="00664CE6">
        <w:rPr>
          <w:rFonts w:eastAsia="TimesNewRomanPSMT"/>
          <w:kern w:val="0"/>
          <w:szCs w:val="24"/>
          <w:lang w:val="id-ID" w:eastAsia="en-US"/>
        </w:rPr>
        <w:t xml:space="preserve"> students </w:t>
      </w:r>
      <w:r w:rsidR="00386B8D">
        <w:rPr>
          <w:rFonts w:eastAsia="TimesNewRomanPSMT"/>
          <w:kern w:val="0"/>
          <w:szCs w:val="24"/>
          <w:lang w:val="id-ID" w:eastAsia="en-US"/>
        </w:rPr>
        <w:t xml:space="preserve"> are free to choose what reading devices or </w:t>
      </w:r>
      <w:r w:rsidR="00386B8D">
        <w:rPr>
          <w:rFonts w:eastAsia="TimesNewRomanPSMT"/>
          <w:kern w:val="0"/>
          <w:szCs w:val="24"/>
          <w:lang w:val="id-ID" w:eastAsia="en-US"/>
        </w:rPr>
        <w:lastRenderedPageBreak/>
        <w:t xml:space="preserve">tools they want to. They can </w:t>
      </w:r>
      <w:r w:rsidRPr="00664CE6">
        <w:rPr>
          <w:rFonts w:eastAsia="TimesNewRomanPSMT"/>
          <w:kern w:val="0"/>
          <w:szCs w:val="24"/>
          <w:lang w:val="id-ID" w:eastAsia="en-US"/>
        </w:rPr>
        <w:t>use</w:t>
      </w:r>
      <w:r w:rsidR="00386B8D">
        <w:rPr>
          <w:rFonts w:eastAsia="TimesNewRomanPSMT"/>
          <w:kern w:val="0"/>
          <w:szCs w:val="24"/>
          <w:lang w:val="id-ID" w:eastAsia="en-US"/>
        </w:rPr>
        <w:t xml:space="preserve"> either  a printed text or a </w:t>
      </w:r>
      <w:r w:rsidRPr="00664CE6">
        <w:rPr>
          <w:rFonts w:eastAsia="TimesNewRomanPSMT"/>
          <w:kern w:val="0"/>
          <w:szCs w:val="24"/>
          <w:lang w:val="id-ID" w:eastAsia="en-US"/>
        </w:rPr>
        <w:t xml:space="preserve">digital text </w:t>
      </w:r>
      <w:r w:rsidR="00386B8D">
        <w:rPr>
          <w:rFonts w:eastAsia="TimesNewRomanPSMT"/>
          <w:kern w:val="0"/>
          <w:szCs w:val="24"/>
          <w:lang w:val="id-ID" w:eastAsia="en-US"/>
        </w:rPr>
        <w:t>as long as it can make them easy to</w:t>
      </w:r>
      <w:r w:rsidRPr="00664CE6">
        <w:rPr>
          <w:rFonts w:eastAsia="TimesNewRomanPSMT"/>
          <w:kern w:val="0"/>
          <w:szCs w:val="24"/>
          <w:lang w:val="id-ID" w:eastAsia="en-US"/>
        </w:rPr>
        <w:t xml:space="preserve"> read</w:t>
      </w:r>
      <w:r w:rsidR="00386B8D">
        <w:rPr>
          <w:rFonts w:eastAsia="TimesNewRomanPSMT"/>
          <w:kern w:val="0"/>
          <w:szCs w:val="24"/>
          <w:lang w:val="id-ID" w:eastAsia="en-US"/>
        </w:rPr>
        <w:t xml:space="preserve"> and understand</w:t>
      </w:r>
      <w:r w:rsidRPr="00664CE6">
        <w:rPr>
          <w:rFonts w:eastAsia="TimesNewRomanPSMT"/>
          <w:kern w:val="0"/>
          <w:szCs w:val="24"/>
          <w:lang w:val="id-ID" w:eastAsia="en-US"/>
        </w:rPr>
        <w:t xml:space="preserve">. </w:t>
      </w:r>
    </w:p>
    <w:p w:rsidR="00A57256" w:rsidRDefault="00A57256" w:rsidP="00794414">
      <w:pPr>
        <w:pStyle w:val="ListParagraph"/>
        <w:widowControl/>
        <w:autoSpaceDE w:val="0"/>
        <w:autoSpaceDN w:val="0"/>
        <w:adjustRightInd w:val="0"/>
        <w:spacing w:line="360" w:lineRule="auto"/>
        <w:ind w:left="0"/>
        <w:rPr>
          <w:rFonts w:eastAsiaTheme="minorHAnsi"/>
          <w:kern w:val="0"/>
          <w:szCs w:val="24"/>
          <w:lang w:val="id-ID" w:eastAsia="en-US"/>
        </w:rPr>
      </w:pPr>
    </w:p>
    <w:p w:rsidR="00A43BE6" w:rsidRPr="00664CE6" w:rsidRDefault="00716757" w:rsidP="00794414">
      <w:pPr>
        <w:pStyle w:val="ListParagraph"/>
        <w:widowControl/>
        <w:autoSpaceDE w:val="0"/>
        <w:autoSpaceDN w:val="0"/>
        <w:adjustRightInd w:val="0"/>
        <w:spacing w:line="360" w:lineRule="auto"/>
        <w:ind w:left="0"/>
        <w:rPr>
          <w:rFonts w:eastAsiaTheme="minorHAnsi"/>
          <w:b/>
          <w:kern w:val="0"/>
          <w:szCs w:val="24"/>
          <w:lang w:val="id-ID" w:eastAsia="en-US"/>
        </w:rPr>
      </w:pPr>
      <w:r>
        <w:rPr>
          <w:rFonts w:eastAsiaTheme="minorHAnsi"/>
          <w:b/>
          <w:kern w:val="0"/>
          <w:szCs w:val="24"/>
          <w:lang w:val="id-ID" w:eastAsia="en-US"/>
        </w:rPr>
        <w:t>RESEARCH</w:t>
      </w:r>
      <w:r w:rsidR="00A57256">
        <w:rPr>
          <w:rFonts w:eastAsiaTheme="minorHAnsi"/>
          <w:b/>
          <w:kern w:val="0"/>
          <w:szCs w:val="24"/>
          <w:lang w:val="id-ID" w:eastAsia="en-US"/>
        </w:rPr>
        <w:t xml:space="preserve"> </w:t>
      </w:r>
      <w:r>
        <w:rPr>
          <w:rFonts w:eastAsiaTheme="minorHAnsi"/>
          <w:b/>
          <w:kern w:val="0"/>
          <w:szCs w:val="24"/>
          <w:lang w:val="id-ID" w:eastAsia="en-US"/>
        </w:rPr>
        <w:t xml:space="preserve"> PROCEDURES</w:t>
      </w:r>
    </w:p>
    <w:p w:rsidR="00A43BE6" w:rsidRPr="00664CE6" w:rsidRDefault="00716757" w:rsidP="00794414">
      <w:pPr>
        <w:widowControl/>
        <w:autoSpaceDE w:val="0"/>
        <w:autoSpaceDN w:val="0"/>
        <w:adjustRightInd w:val="0"/>
        <w:spacing w:line="360" w:lineRule="auto"/>
        <w:ind w:firstLine="360"/>
        <w:jc w:val="both"/>
        <w:rPr>
          <w:rFonts w:eastAsiaTheme="minorHAnsi"/>
          <w:kern w:val="0"/>
          <w:szCs w:val="24"/>
          <w:lang w:val="id-ID" w:eastAsia="en-US"/>
        </w:rPr>
      </w:pPr>
      <w:r>
        <w:rPr>
          <w:rFonts w:eastAsiaTheme="minorHAnsi"/>
          <w:kern w:val="0"/>
          <w:szCs w:val="24"/>
          <w:lang w:val="id-ID" w:eastAsia="en-US"/>
        </w:rPr>
        <w:t>This research belongs to survey research</w:t>
      </w:r>
      <w:r w:rsidR="00A43BE6" w:rsidRPr="00664CE6">
        <w:rPr>
          <w:rFonts w:eastAsiaTheme="minorHAnsi"/>
          <w:kern w:val="0"/>
          <w:szCs w:val="24"/>
          <w:lang w:val="id-ID" w:eastAsia="en-US"/>
        </w:rPr>
        <w:t xml:space="preserve">. According to Syahri, Sulaiman, and Susanti (2017), survey method is a research design to get the information from sample by asking through questionnaire or interview (p.42). It means that </w:t>
      </w:r>
      <w:r>
        <w:rPr>
          <w:rFonts w:eastAsiaTheme="minorHAnsi"/>
          <w:kern w:val="0"/>
          <w:szCs w:val="24"/>
          <w:lang w:val="id-ID" w:eastAsia="en-US"/>
        </w:rPr>
        <w:t xml:space="preserve">in a </w:t>
      </w:r>
      <w:r w:rsidR="00A43BE6" w:rsidRPr="00664CE6">
        <w:rPr>
          <w:rFonts w:eastAsiaTheme="minorHAnsi"/>
          <w:kern w:val="0"/>
          <w:szCs w:val="24"/>
          <w:lang w:val="id-ID" w:eastAsia="en-US"/>
        </w:rPr>
        <w:t xml:space="preserve">survey </w:t>
      </w:r>
      <w:r>
        <w:rPr>
          <w:rFonts w:eastAsiaTheme="minorHAnsi"/>
          <w:kern w:val="0"/>
          <w:szCs w:val="24"/>
          <w:lang w:val="id-ID" w:eastAsia="en-US"/>
        </w:rPr>
        <w:t xml:space="preserve">research, </w:t>
      </w:r>
      <w:r w:rsidR="00A43BE6" w:rsidRPr="00664CE6">
        <w:rPr>
          <w:rFonts w:eastAsiaTheme="minorHAnsi"/>
          <w:kern w:val="0"/>
          <w:szCs w:val="24"/>
          <w:lang w:val="id-ID" w:eastAsia="en-US"/>
        </w:rPr>
        <w:t>the researcher</w:t>
      </w:r>
      <w:r>
        <w:rPr>
          <w:rFonts w:eastAsiaTheme="minorHAnsi"/>
          <w:kern w:val="0"/>
          <w:szCs w:val="24"/>
          <w:lang w:val="id-ID" w:eastAsia="en-US"/>
        </w:rPr>
        <w:t>s</w:t>
      </w:r>
      <w:r w:rsidR="00A43BE6" w:rsidRPr="00664CE6">
        <w:rPr>
          <w:rFonts w:eastAsiaTheme="minorHAnsi"/>
          <w:kern w:val="0"/>
          <w:szCs w:val="24"/>
          <w:lang w:val="id-ID" w:eastAsia="en-US"/>
        </w:rPr>
        <w:t xml:space="preserve"> </w:t>
      </w:r>
      <w:r>
        <w:rPr>
          <w:rFonts w:eastAsiaTheme="minorHAnsi"/>
          <w:kern w:val="0"/>
          <w:szCs w:val="24"/>
          <w:lang w:val="id-ID" w:eastAsia="en-US"/>
        </w:rPr>
        <w:t>collect</w:t>
      </w:r>
      <w:r w:rsidR="00A43BE6" w:rsidRPr="00664CE6">
        <w:rPr>
          <w:rFonts w:eastAsiaTheme="minorHAnsi"/>
          <w:kern w:val="0"/>
          <w:szCs w:val="24"/>
          <w:lang w:val="id-ID" w:eastAsia="en-US"/>
        </w:rPr>
        <w:t xml:space="preserve"> the data through questionnaire or interview a sample.</w:t>
      </w:r>
      <w:r>
        <w:rPr>
          <w:rFonts w:eastAsiaTheme="minorHAnsi"/>
          <w:kern w:val="0"/>
          <w:szCs w:val="24"/>
          <w:lang w:val="id-ID" w:eastAsia="en-US"/>
        </w:rPr>
        <w:t xml:space="preserve"> Furthermore, </w:t>
      </w:r>
      <w:r w:rsidR="00A43BE6" w:rsidRPr="00664CE6">
        <w:rPr>
          <w:rFonts w:eastAsiaTheme="minorHAnsi"/>
          <w:kern w:val="0"/>
          <w:szCs w:val="24"/>
          <w:lang w:val="id-ID" w:eastAsia="en-US"/>
        </w:rPr>
        <w:t>Syahri, et al., (2017) state that there were some characteristics of survey method, as follows:</w:t>
      </w:r>
    </w:p>
    <w:p w:rsidR="0017030F" w:rsidRPr="00664CE6" w:rsidRDefault="00A43BE6" w:rsidP="00794414">
      <w:pPr>
        <w:pStyle w:val="ListParagraph"/>
        <w:widowControl/>
        <w:numPr>
          <w:ilvl w:val="0"/>
          <w:numId w:val="22"/>
        </w:numPr>
        <w:autoSpaceDE w:val="0"/>
        <w:autoSpaceDN w:val="0"/>
        <w:adjustRightInd w:val="0"/>
        <w:spacing w:line="360" w:lineRule="auto"/>
        <w:jc w:val="both"/>
        <w:rPr>
          <w:rFonts w:eastAsiaTheme="minorHAnsi"/>
          <w:kern w:val="0"/>
          <w:szCs w:val="24"/>
          <w:lang w:val="id-ID" w:eastAsia="en-US"/>
        </w:rPr>
      </w:pPr>
      <w:r w:rsidRPr="00664CE6">
        <w:rPr>
          <w:rFonts w:eastAsiaTheme="minorHAnsi"/>
          <w:kern w:val="0"/>
          <w:szCs w:val="24"/>
          <w:lang w:val="id-ID" w:eastAsia="en-US"/>
        </w:rPr>
        <w:t>Data can be collected from the whole population, or just a half of population</w:t>
      </w:r>
    </w:p>
    <w:p w:rsidR="00A43BE6" w:rsidRPr="00664CE6" w:rsidRDefault="00A43BE6" w:rsidP="00794414">
      <w:pPr>
        <w:pStyle w:val="ListParagraph"/>
        <w:widowControl/>
        <w:numPr>
          <w:ilvl w:val="0"/>
          <w:numId w:val="22"/>
        </w:numPr>
        <w:autoSpaceDE w:val="0"/>
        <w:autoSpaceDN w:val="0"/>
        <w:adjustRightInd w:val="0"/>
        <w:spacing w:line="360" w:lineRule="auto"/>
        <w:jc w:val="both"/>
        <w:rPr>
          <w:rFonts w:eastAsiaTheme="minorHAnsi"/>
          <w:kern w:val="0"/>
          <w:szCs w:val="24"/>
          <w:lang w:val="id-ID" w:eastAsia="en-US"/>
        </w:rPr>
      </w:pPr>
      <w:r w:rsidRPr="00664CE6">
        <w:rPr>
          <w:rFonts w:eastAsiaTheme="minorHAnsi"/>
          <w:kern w:val="0"/>
          <w:szCs w:val="24"/>
          <w:lang w:val="id-ID" w:eastAsia="en-US"/>
        </w:rPr>
        <w:t>Data is real</w:t>
      </w:r>
    </w:p>
    <w:p w:rsidR="00A43BE6" w:rsidRPr="00664CE6" w:rsidRDefault="00A43BE6" w:rsidP="00794414">
      <w:pPr>
        <w:pStyle w:val="ListParagraph"/>
        <w:widowControl/>
        <w:numPr>
          <w:ilvl w:val="0"/>
          <w:numId w:val="22"/>
        </w:numPr>
        <w:autoSpaceDE w:val="0"/>
        <w:autoSpaceDN w:val="0"/>
        <w:adjustRightInd w:val="0"/>
        <w:spacing w:line="360" w:lineRule="auto"/>
        <w:jc w:val="both"/>
        <w:rPr>
          <w:rFonts w:eastAsiaTheme="minorHAnsi"/>
          <w:kern w:val="0"/>
          <w:szCs w:val="24"/>
          <w:lang w:val="id-ID" w:eastAsia="en-US"/>
        </w:rPr>
      </w:pPr>
      <w:r w:rsidRPr="00664CE6">
        <w:rPr>
          <w:rFonts w:eastAsiaTheme="minorHAnsi"/>
          <w:kern w:val="0"/>
          <w:szCs w:val="24"/>
          <w:lang w:val="id-ID" w:eastAsia="en-US"/>
        </w:rPr>
        <w:t>The results of the data obtained can be utilized for limited purposes, because the data obtained is limited by the time when the data is collected.</w:t>
      </w:r>
    </w:p>
    <w:p w:rsidR="00A43BE6" w:rsidRPr="00664CE6" w:rsidRDefault="00A43BE6" w:rsidP="00794414">
      <w:pPr>
        <w:pStyle w:val="ListParagraph"/>
        <w:widowControl/>
        <w:numPr>
          <w:ilvl w:val="0"/>
          <w:numId w:val="22"/>
        </w:numPr>
        <w:autoSpaceDE w:val="0"/>
        <w:autoSpaceDN w:val="0"/>
        <w:adjustRightInd w:val="0"/>
        <w:spacing w:line="360" w:lineRule="auto"/>
        <w:jc w:val="both"/>
        <w:rPr>
          <w:rFonts w:eastAsiaTheme="minorHAnsi"/>
          <w:kern w:val="0"/>
          <w:szCs w:val="24"/>
          <w:lang w:val="id-ID" w:eastAsia="en-US"/>
        </w:rPr>
      </w:pPr>
      <w:r w:rsidRPr="00664CE6">
        <w:rPr>
          <w:rFonts w:eastAsiaTheme="minorHAnsi"/>
          <w:kern w:val="0"/>
          <w:szCs w:val="24"/>
          <w:lang w:val="id-ID" w:eastAsia="en-US"/>
        </w:rPr>
        <w:t>Usually to solve problem that are incidental</w:t>
      </w:r>
    </w:p>
    <w:p w:rsidR="00A43BE6" w:rsidRPr="00664CE6" w:rsidRDefault="00A43BE6" w:rsidP="00794414">
      <w:pPr>
        <w:pStyle w:val="ListParagraph"/>
        <w:widowControl/>
        <w:numPr>
          <w:ilvl w:val="0"/>
          <w:numId w:val="22"/>
        </w:numPr>
        <w:autoSpaceDE w:val="0"/>
        <w:autoSpaceDN w:val="0"/>
        <w:adjustRightInd w:val="0"/>
        <w:spacing w:line="360" w:lineRule="auto"/>
        <w:jc w:val="both"/>
        <w:rPr>
          <w:rFonts w:eastAsiaTheme="minorHAnsi"/>
          <w:kern w:val="0"/>
          <w:szCs w:val="24"/>
          <w:lang w:val="id-ID" w:eastAsia="en-US"/>
        </w:rPr>
      </w:pPr>
      <w:r w:rsidRPr="00664CE6">
        <w:rPr>
          <w:rFonts w:eastAsiaTheme="minorHAnsi"/>
          <w:kern w:val="0"/>
          <w:szCs w:val="24"/>
          <w:lang w:val="id-ID" w:eastAsia="en-US"/>
        </w:rPr>
        <w:t>Tend to use quantitative data</w:t>
      </w:r>
    </w:p>
    <w:p w:rsidR="00A43BE6" w:rsidRPr="00664CE6" w:rsidRDefault="00A43BE6" w:rsidP="00794414">
      <w:pPr>
        <w:pStyle w:val="ListParagraph"/>
        <w:widowControl/>
        <w:numPr>
          <w:ilvl w:val="0"/>
          <w:numId w:val="22"/>
        </w:numPr>
        <w:autoSpaceDE w:val="0"/>
        <w:autoSpaceDN w:val="0"/>
        <w:adjustRightInd w:val="0"/>
        <w:spacing w:line="360" w:lineRule="auto"/>
        <w:jc w:val="both"/>
        <w:rPr>
          <w:rFonts w:eastAsiaTheme="minorHAnsi"/>
          <w:kern w:val="0"/>
          <w:szCs w:val="24"/>
          <w:lang w:val="id-ID" w:eastAsia="en-US"/>
        </w:rPr>
      </w:pPr>
      <w:r w:rsidRPr="00664CE6">
        <w:rPr>
          <w:rFonts w:eastAsiaTheme="minorHAnsi"/>
          <w:kern w:val="0"/>
          <w:szCs w:val="24"/>
          <w:lang w:val="id-ID" w:eastAsia="en-US"/>
        </w:rPr>
        <w:t>Questionnaire and interview be a technique for collecting the data (p.42)</w:t>
      </w:r>
    </w:p>
    <w:p w:rsidR="00A43BE6" w:rsidRPr="00664CE6" w:rsidRDefault="00A43BE6" w:rsidP="00716757">
      <w:pPr>
        <w:pStyle w:val="ListParagraph"/>
        <w:widowControl/>
        <w:autoSpaceDE w:val="0"/>
        <w:autoSpaceDN w:val="0"/>
        <w:adjustRightInd w:val="0"/>
        <w:spacing w:line="360" w:lineRule="auto"/>
        <w:jc w:val="both"/>
        <w:rPr>
          <w:rFonts w:eastAsiaTheme="minorHAnsi"/>
          <w:kern w:val="0"/>
          <w:szCs w:val="24"/>
          <w:lang w:val="id-ID" w:eastAsia="en-US"/>
        </w:rPr>
      </w:pPr>
    </w:p>
    <w:p w:rsidR="00A43BE6" w:rsidRPr="00664CE6" w:rsidRDefault="00A43BE6" w:rsidP="00716757">
      <w:pPr>
        <w:pStyle w:val="ListParagraph"/>
        <w:widowControl/>
        <w:autoSpaceDE w:val="0"/>
        <w:autoSpaceDN w:val="0"/>
        <w:adjustRightInd w:val="0"/>
        <w:spacing w:line="360" w:lineRule="auto"/>
        <w:ind w:left="0"/>
        <w:jc w:val="both"/>
        <w:rPr>
          <w:rFonts w:eastAsiaTheme="minorHAnsi"/>
          <w:b/>
          <w:kern w:val="0"/>
          <w:szCs w:val="24"/>
          <w:lang w:val="id-ID" w:eastAsia="en-US"/>
        </w:rPr>
      </w:pPr>
      <w:r w:rsidRPr="00664CE6">
        <w:rPr>
          <w:rFonts w:eastAsiaTheme="minorHAnsi"/>
          <w:b/>
          <w:kern w:val="0"/>
          <w:szCs w:val="24"/>
          <w:lang w:val="id-ID" w:eastAsia="en-US"/>
        </w:rPr>
        <w:t>Population</w:t>
      </w:r>
      <w:r w:rsidR="00716757">
        <w:rPr>
          <w:rFonts w:eastAsiaTheme="minorHAnsi"/>
          <w:b/>
          <w:kern w:val="0"/>
          <w:szCs w:val="24"/>
          <w:lang w:val="id-ID" w:eastAsia="en-US"/>
        </w:rPr>
        <w:t xml:space="preserve"> of the Research</w:t>
      </w:r>
      <w:r w:rsidRPr="00664CE6">
        <w:rPr>
          <w:rFonts w:eastAsiaTheme="minorHAnsi"/>
          <w:b/>
          <w:kern w:val="0"/>
          <w:szCs w:val="24"/>
          <w:lang w:val="id-ID" w:eastAsia="en-US"/>
        </w:rPr>
        <w:t xml:space="preserve"> </w:t>
      </w:r>
    </w:p>
    <w:p w:rsidR="00A43BE6" w:rsidRPr="00664CE6" w:rsidRDefault="00A43BE6" w:rsidP="00A43BE6">
      <w:pPr>
        <w:pStyle w:val="ListParagraph"/>
        <w:widowControl/>
        <w:autoSpaceDE w:val="0"/>
        <w:autoSpaceDN w:val="0"/>
        <w:adjustRightInd w:val="0"/>
        <w:spacing w:line="360" w:lineRule="auto"/>
        <w:ind w:left="0"/>
        <w:jc w:val="both"/>
        <w:rPr>
          <w:rFonts w:eastAsiaTheme="minorHAnsi"/>
          <w:kern w:val="0"/>
          <w:szCs w:val="24"/>
          <w:lang w:val="id-ID" w:eastAsia="en-US"/>
        </w:rPr>
      </w:pPr>
      <w:r w:rsidRPr="00664CE6">
        <w:rPr>
          <w:rFonts w:eastAsiaTheme="minorHAnsi"/>
          <w:kern w:val="0"/>
          <w:szCs w:val="24"/>
          <w:lang w:val="id-ID" w:eastAsia="en-US"/>
        </w:rPr>
        <w:tab/>
        <w:t xml:space="preserve">In this </w:t>
      </w:r>
      <w:r w:rsidR="00716757">
        <w:rPr>
          <w:rFonts w:eastAsiaTheme="minorHAnsi"/>
          <w:kern w:val="0"/>
          <w:szCs w:val="24"/>
          <w:lang w:val="id-ID" w:eastAsia="en-US"/>
        </w:rPr>
        <w:t>research</w:t>
      </w:r>
      <w:r w:rsidRPr="00664CE6">
        <w:rPr>
          <w:rFonts w:eastAsiaTheme="minorHAnsi"/>
          <w:kern w:val="0"/>
          <w:szCs w:val="24"/>
          <w:lang w:val="id-ID" w:eastAsia="en-US"/>
        </w:rPr>
        <w:t xml:space="preserve">, the researcher used </w:t>
      </w:r>
      <w:r w:rsidR="00716757">
        <w:rPr>
          <w:rFonts w:eastAsiaTheme="minorHAnsi"/>
          <w:kern w:val="0"/>
          <w:szCs w:val="24"/>
          <w:lang w:val="id-ID" w:eastAsia="en-US"/>
        </w:rPr>
        <w:t>174 of the tenth graders and the eleventh graders of</w:t>
      </w:r>
      <w:r w:rsidRPr="00664CE6">
        <w:rPr>
          <w:rFonts w:eastAsiaTheme="minorHAnsi"/>
          <w:kern w:val="0"/>
          <w:szCs w:val="24"/>
          <w:lang w:val="id-ID" w:eastAsia="en-US"/>
        </w:rPr>
        <w:t xml:space="preserve"> UPT SMA Negeri 7 Ogan Ilir</w:t>
      </w:r>
      <w:r w:rsidR="00716757">
        <w:rPr>
          <w:rFonts w:eastAsiaTheme="minorHAnsi"/>
          <w:kern w:val="0"/>
          <w:szCs w:val="24"/>
          <w:lang w:val="id-ID" w:eastAsia="en-US"/>
        </w:rPr>
        <w:t xml:space="preserve"> as the population</w:t>
      </w:r>
      <w:r w:rsidRPr="00664CE6">
        <w:rPr>
          <w:rFonts w:eastAsiaTheme="minorHAnsi"/>
          <w:kern w:val="0"/>
          <w:szCs w:val="24"/>
          <w:lang w:val="id-ID" w:eastAsia="en-US"/>
        </w:rPr>
        <w:t xml:space="preserve">. </w:t>
      </w:r>
      <w:r w:rsidR="00716757">
        <w:rPr>
          <w:rFonts w:eastAsiaTheme="minorHAnsi"/>
          <w:kern w:val="0"/>
          <w:szCs w:val="24"/>
          <w:lang w:val="id-ID" w:eastAsia="en-US"/>
        </w:rPr>
        <w:t xml:space="preserve">Table 1 presents </w:t>
      </w:r>
      <w:r w:rsidR="004725B2">
        <w:rPr>
          <w:rFonts w:eastAsiaTheme="minorHAnsi"/>
          <w:kern w:val="0"/>
          <w:szCs w:val="24"/>
          <w:lang w:val="id-ID" w:eastAsia="en-US"/>
        </w:rPr>
        <w:t>population of the research</w:t>
      </w:r>
      <w:r w:rsidR="00716757">
        <w:rPr>
          <w:rFonts w:eastAsiaTheme="minorHAnsi"/>
          <w:kern w:val="0"/>
          <w:szCs w:val="24"/>
          <w:lang w:val="id-ID" w:eastAsia="en-US"/>
        </w:rPr>
        <w:t>.</w:t>
      </w:r>
    </w:p>
    <w:p w:rsidR="00A43BE6" w:rsidRPr="00664CE6" w:rsidRDefault="00A43BE6" w:rsidP="00A43BE6">
      <w:pPr>
        <w:pStyle w:val="ListParagraph"/>
        <w:widowControl/>
        <w:tabs>
          <w:tab w:val="left" w:pos="1560"/>
        </w:tabs>
        <w:autoSpaceDE w:val="0"/>
        <w:autoSpaceDN w:val="0"/>
        <w:adjustRightInd w:val="0"/>
        <w:ind w:left="0"/>
        <w:jc w:val="both"/>
        <w:rPr>
          <w:rFonts w:eastAsiaTheme="minorHAnsi"/>
          <w:b/>
          <w:kern w:val="0"/>
          <w:szCs w:val="24"/>
          <w:lang w:val="id-ID" w:eastAsia="en-US"/>
        </w:rPr>
      </w:pPr>
      <w:r w:rsidRPr="00664CE6">
        <w:rPr>
          <w:rFonts w:eastAsiaTheme="minorHAnsi"/>
          <w:b/>
          <w:kern w:val="0"/>
          <w:szCs w:val="24"/>
          <w:lang w:val="id-ID" w:eastAsia="en-US"/>
        </w:rPr>
        <w:t xml:space="preserve">Table 1. Population of the </w:t>
      </w:r>
      <w:r w:rsidR="00716757">
        <w:rPr>
          <w:rFonts w:eastAsiaTheme="minorHAnsi"/>
          <w:b/>
          <w:kern w:val="0"/>
          <w:szCs w:val="24"/>
          <w:lang w:val="id-ID" w:eastAsia="en-US"/>
        </w:rPr>
        <w:t>Research</w:t>
      </w:r>
    </w:p>
    <w:p w:rsidR="00A43BE6" w:rsidRPr="00664CE6" w:rsidRDefault="00A43BE6" w:rsidP="00A43BE6">
      <w:pPr>
        <w:pStyle w:val="ListParagraph"/>
        <w:widowControl/>
        <w:tabs>
          <w:tab w:val="left" w:pos="1560"/>
        </w:tabs>
        <w:autoSpaceDE w:val="0"/>
        <w:autoSpaceDN w:val="0"/>
        <w:adjustRightInd w:val="0"/>
        <w:ind w:left="0"/>
        <w:jc w:val="both"/>
        <w:rPr>
          <w:rFonts w:eastAsiaTheme="minorHAnsi"/>
          <w:b/>
          <w:kern w:val="0"/>
          <w:szCs w:val="24"/>
          <w:lang w:val="id-ID" w:eastAsia="en-US"/>
        </w:rPr>
      </w:pPr>
    </w:p>
    <w:tbl>
      <w:tblPr>
        <w:tblStyle w:val="TableGrid"/>
        <w:tblW w:w="0" w:type="auto"/>
        <w:tblInd w:w="108" w:type="dxa"/>
        <w:tblBorders>
          <w:top w:val="none" w:sz="0" w:space="0" w:color="auto"/>
          <w:left w:val="none" w:sz="0" w:space="0" w:color="auto"/>
          <w:bottom w:val="none" w:sz="0" w:space="0" w:color="auto"/>
          <w:right w:val="none" w:sz="0" w:space="0" w:color="auto"/>
          <w:insideH w:val="single" w:sz="4" w:space="0" w:color="auto"/>
          <w:insideV w:val="none" w:sz="0" w:space="0" w:color="auto"/>
        </w:tblBorders>
        <w:tblLook w:val="04A0" w:firstRow="1" w:lastRow="0" w:firstColumn="1" w:lastColumn="0" w:noHBand="0" w:noVBand="1"/>
      </w:tblPr>
      <w:tblGrid>
        <w:gridCol w:w="1985"/>
        <w:gridCol w:w="2321"/>
        <w:gridCol w:w="2073"/>
      </w:tblGrid>
      <w:tr w:rsidR="00A43BE6" w:rsidRPr="00664CE6" w:rsidTr="00FC3316">
        <w:trPr>
          <w:trHeight w:val="307"/>
        </w:trPr>
        <w:tc>
          <w:tcPr>
            <w:tcW w:w="1985" w:type="dxa"/>
            <w:tcBorders>
              <w:top w:val="single" w:sz="4" w:space="0" w:color="auto"/>
            </w:tcBorders>
            <w:vAlign w:val="center"/>
          </w:tcPr>
          <w:p w:rsidR="00A43BE6" w:rsidRPr="00664CE6" w:rsidRDefault="00A43BE6" w:rsidP="00794414">
            <w:pPr>
              <w:pStyle w:val="ListParagraph"/>
              <w:widowControl/>
              <w:autoSpaceDE w:val="0"/>
              <w:autoSpaceDN w:val="0"/>
              <w:adjustRightInd w:val="0"/>
              <w:ind w:left="0"/>
              <w:jc w:val="center"/>
              <w:rPr>
                <w:rFonts w:eastAsiaTheme="minorHAnsi"/>
                <w:b/>
                <w:kern w:val="0"/>
                <w:sz w:val="24"/>
                <w:szCs w:val="24"/>
                <w:lang w:val="id-ID" w:eastAsia="en-US"/>
              </w:rPr>
            </w:pPr>
            <w:r w:rsidRPr="00664CE6">
              <w:rPr>
                <w:rFonts w:eastAsiaTheme="minorHAnsi"/>
                <w:b/>
                <w:kern w:val="0"/>
                <w:sz w:val="24"/>
                <w:szCs w:val="24"/>
                <w:lang w:val="id-ID" w:eastAsia="en-US"/>
              </w:rPr>
              <w:t>No</w:t>
            </w:r>
          </w:p>
        </w:tc>
        <w:tc>
          <w:tcPr>
            <w:tcW w:w="2321" w:type="dxa"/>
            <w:tcBorders>
              <w:top w:val="single" w:sz="4" w:space="0" w:color="auto"/>
            </w:tcBorders>
            <w:vAlign w:val="center"/>
          </w:tcPr>
          <w:p w:rsidR="00A43BE6" w:rsidRPr="00664CE6" w:rsidRDefault="00A43BE6" w:rsidP="00794414">
            <w:pPr>
              <w:pStyle w:val="ListParagraph"/>
              <w:widowControl/>
              <w:tabs>
                <w:tab w:val="left" w:pos="1560"/>
              </w:tabs>
              <w:autoSpaceDE w:val="0"/>
              <w:autoSpaceDN w:val="0"/>
              <w:adjustRightInd w:val="0"/>
              <w:ind w:left="0"/>
              <w:jc w:val="center"/>
              <w:rPr>
                <w:rFonts w:eastAsiaTheme="minorHAnsi"/>
                <w:b/>
                <w:kern w:val="0"/>
                <w:sz w:val="24"/>
                <w:szCs w:val="24"/>
                <w:lang w:val="id-ID" w:eastAsia="en-US"/>
              </w:rPr>
            </w:pPr>
            <w:r w:rsidRPr="00664CE6">
              <w:rPr>
                <w:rFonts w:eastAsiaTheme="minorHAnsi"/>
                <w:b/>
                <w:kern w:val="0"/>
                <w:sz w:val="24"/>
                <w:szCs w:val="24"/>
                <w:lang w:val="id-ID" w:eastAsia="en-US"/>
              </w:rPr>
              <w:t>Class</w:t>
            </w:r>
          </w:p>
        </w:tc>
        <w:tc>
          <w:tcPr>
            <w:tcW w:w="2073" w:type="dxa"/>
            <w:tcBorders>
              <w:top w:val="single" w:sz="4" w:space="0" w:color="auto"/>
            </w:tcBorders>
            <w:vAlign w:val="center"/>
          </w:tcPr>
          <w:p w:rsidR="00A43BE6" w:rsidRPr="00664CE6" w:rsidRDefault="00A43BE6" w:rsidP="00794414">
            <w:pPr>
              <w:pStyle w:val="ListParagraph"/>
              <w:widowControl/>
              <w:tabs>
                <w:tab w:val="left" w:pos="1560"/>
              </w:tabs>
              <w:autoSpaceDE w:val="0"/>
              <w:autoSpaceDN w:val="0"/>
              <w:adjustRightInd w:val="0"/>
              <w:ind w:left="0"/>
              <w:jc w:val="center"/>
              <w:rPr>
                <w:rFonts w:eastAsiaTheme="minorHAnsi"/>
                <w:b/>
                <w:kern w:val="0"/>
                <w:sz w:val="24"/>
                <w:szCs w:val="24"/>
                <w:lang w:val="id-ID" w:eastAsia="en-US"/>
              </w:rPr>
            </w:pPr>
            <w:r w:rsidRPr="00664CE6">
              <w:rPr>
                <w:rFonts w:eastAsiaTheme="minorHAnsi"/>
                <w:b/>
                <w:kern w:val="0"/>
                <w:sz w:val="24"/>
                <w:szCs w:val="24"/>
                <w:lang w:val="id-ID" w:eastAsia="en-US"/>
              </w:rPr>
              <w:t>Total Students</w:t>
            </w:r>
          </w:p>
        </w:tc>
      </w:tr>
      <w:tr w:rsidR="00A43BE6" w:rsidRPr="00664CE6" w:rsidTr="00FC3316">
        <w:trPr>
          <w:trHeight w:val="285"/>
        </w:trPr>
        <w:tc>
          <w:tcPr>
            <w:tcW w:w="1985" w:type="dxa"/>
            <w:vAlign w:val="center"/>
          </w:tcPr>
          <w:p w:rsidR="00A43BE6" w:rsidRPr="00664CE6" w:rsidRDefault="00A43BE6" w:rsidP="00794414">
            <w:pPr>
              <w:pStyle w:val="ListParagraph"/>
              <w:widowControl/>
              <w:tabs>
                <w:tab w:val="left" w:pos="1560"/>
              </w:tabs>
              <w:autoSpaceDE w:val="0"/>
              <w:autoSpaceDN w:val="0"/>
              <w:adjustRightInd w:val="0"/>
              <w:ind w:left="0"/>
              <w:jc w:val="center"/>
              <w:rPr>
                <w:rFonts w:eastAsiaTheme="minorHAnsi"/>
                <w:kern w:val="0"/>
                <w:sz w:val="24"/>
                <w:szCs w:val="24"/>
                <w:lang w:val="id-ID" w:eastAsia="en-US"/>
              </w:rPr>
            </w:pPr>
            <w:r w:rsidRPr="00664CE6">
              <w:rPr>
                <w:rFonts w:eastAsiaTheme="minorHAnsi"/>
                <w:kern w:val="0"/>
                <w:sz w:val="24"/>
                <w:szCs w:val="24"/>
                <w:lang w:val="id-ID" w:eastAsia="en-US"/>
              </w:rPr>
              <w:t>1</w:t>
            </w:r>
          </w:p>
          <w:p w:rsidR="00A43BE6" w:rsidRPr="00664CE6" w:rsidRDefault="00A43BE6" w:rsidP="00794414">
            <w:pPr>
              <w:pStyle w:val="ListParagraph"/>
              <w:tabs>
                <w:tab w:val="left" w:pos="1560"/>
              </w:tabs>
              <w:autoSpaceDE w:val="0"/>
              <w:autoSpaceDN w:val="0"/>
              <w:adjustRightInd w:val="0"/>
              <w:ind w:left="0"/>
              <w:jc w:val="center"/>
              <w:rPr>
                <w:rFonts w:eastAsiaTheme="minorHAnsi"/>
                <w:kern w:val="0"/>
                <w:sz w:val="24"/>
                <w:szCs w:val="24"/>
                <w:lang w:val="id-ID" w:eastAsia="en-US"/>
              </w:rPr>
            </w:pPr>
            <w:r w:rsidRPr="00664CE6">
              <w:rPr>
                <w:rFonts w:eastAsiaTheme="minorHAnsi"/>
                <w:kern w:val="0"/>
                <w:sz w:val="24"/>
                <w:szCs w:val="24"/>
                <w:lang w:val="id-ID" w:eastAsia="en-US"/>
              </w:rPr>
              <w:t>2</w:t>
            </w:r>
          </w:p>
        </w:tc>
        <w:tc>
          <w:tcPr>
            <w:tcW w:w="2321" w:type="dxa"/>
            <w:vAlign w:val="center"/>
          </w:tcPr>
          <w:p w:rsidR="00A43BE6" w:rsidRPr="00664CE6" w:rsidRDefault="00A43BE6" w:rsidP="00794414">
            <w:pPr>
              <w:pStyle w:val="ListParagraph"/>
              <w:widowControl/>
              <w:tabs>
                <w:tab w:val="left" w:pos="1560"/>
              </w:tabs>
              <w:autoSpaceDE w:val="0"/>
              <w:autoSpaceDN w:val="0"/>
              <w:adjustRightInd w:val="0"/>
              <w:ind w:left="0"/>
              <w:jc w:val="center"/>
              <w:rPr>
                <w:rFonts w:eastAsiaTheme="minorHAnsi"/>
                <w:kern w:val="0"/>
                <w:sz w:val="24"/>
                <w:szCs w:val="24"/>
                <w:lang w:val="id-ID" w:eastAsia="en-US"/>
              </w:rPr>
            </w:pPr>
            <w:r w:rsidRPr="00664CE6">
              <w:rPr>
                <w:rFonts w:eastAsiaTheme="minorHAnsi"/>
                <w:kern w:val="0"/>
                <w:sz w:val="24"/>
                <w:szCs w:val="24"/>
                <w:lang w:val="id-ID" w:eastAsia="en-US"/>
              </w:rPr>
              <w:t>X</w:t>
            </w:r>
          </w:p>
          <w:p w:rsidR="00A43BE6" w:rsidRPr="00664CE6" w:rsidRDefault="00A43BE6" w:rsidP="00794414">
            <w:pPr>
              <w:pStyle w:val="ListParagraph"/>
              <w:tabs>
                <w:tab w:val="left" w:pos="1560"/>
              </w:tabs>
              <w:autoSpaceDE w:val="0"/>
              <w:autoSpaceDN w:val="0"/>
              <w:adjustRightInd w:val="0"/>
              <w:ind w:left="0"/>
              <w:jc w:val="center"/>
              <w:rPr>
                <w:rFonts w:eastAsiaTheme="minorHAnsi"/>
                <w:kern w:val="0"/>
                <w:sz w:val="24"/>
                <w:szCs w:val="24"/>
                <w:lang w:val="id-ID" w:eastAsia="en-US"/>
              </w:rPr>
            </w:pPr>
            <w:r w:rsidRPr="00664CE6">
              <w:rPr>
                <w:rFonts w:eastAsiaTheme="minorHAnsi"/>
                <w:kern w:val="0"/>
                <w:sz w:val="24"/>
                <w:szCs w:val="24"/>
                <w:lang w:val="id-ID" w:eastAsia="en-US"/>
              </w:rPr>
              <w:t>XI</w:t>
            </w:r>
          </w:p>
        </w:tc>
        <w:tc>
          <w:tcPr>
            <w:tcW w:w="2073" w:type="dxa"/>
            <w:vAlign w:val="center"/>
          </w:tcPr>
          <w:p w:rsidR="00A43BE6" w:rsidRPr="00664CE6" w:rsidRDefault="00A43BE6" w:rsidP="00794414">
            <w:pPr>
              <w:pStyle w:val="ListParagraph"/>
              <w:widowControl/>
              <w:tabs>
                <w:tab w:val="left" w:pos="1560"/>
              </w:tabs>
              <w:autoSpaceDE w:val="0"/>
              <w:autoSpaceDN w:val="0"/>
              <w:adjustRightInd w:val="0"/>
              <w:ind w:left="0"/>
              <w:jc w:val="center"/>
              <w:rPr>
                <w:rFonts w:eastAsiaTheme="minorHAnsi"/>
                <w:kern w:val="0"/>
                <w:sz w:val="24"/>
                <w:szCs w:val="24"/>
                <w:lang w:val="id-ID" w:eastAsia="en-US"/>
              </w:rPr>
            </w:pPr>
            <w:r w:rsidRPr="00664CE6">
              <w:rPr>
                <w:rFonts w:eastAsiaTheme="minorHAnsi"/>
                <w:kern w:val="0"/>
                <w:sz w:val="24"/>
                <w:szCs w:val="24"/>
                <w:lang w:val="id-ID" w:eastAsia="en-US"/>
              </w:rPr>
              <w:t>86</w:t>
            </w:r>
          </w:p>
          <w:p w:rsidR="00A43BE6" w:rsidRPr="00664CE6" w:rsidRDefault="00A43BE6" w:rsidP="00794414">
            <w:pPr>
              <w:pStyle w:val="ListParagraph"/>
              <w:tabs>
                <w:tab w:val="left" w:pos="1560"/>
              </w:tabs>
              <w:autoSpaceDE w:val="0"/>
              <w:autoSpaceDN w:val="0"/>
              <w:adjustRightInd w:val="0"/>
              <w:ind w:left="0"/>
              <w:jc w:val="center"/>
              <w:rPr>
                <w:rFonts w:eastAsiaTheme="minorHAnsi"/>
                <w:kern w:val="0"/>
                <w:sz w:val="24"/>
                <w:szCs w:val="24"/>
                <w:lang w:val="id-ID" w:eastAsia="en-US"/>
              </w:rPr>
            </w:pPr>
            <w:r w:rsidRPr="00664CE6">
              <w:rPr>
                <w:rFonts w:eastAsiaTheme="minorHAnsi"/>
                <w:kern w:val="0"/>
                <w:sz w:val="24"/>
                <w:szCs w:val="24"/>
                <w:lang w:val="id-ID" w:eastAsia="en-US"/>
              </w:rPr>
              <w:t>88</w:t>
            </w:r>
          </w:p>
        </w:tc>
      </w:tr>
      <w:tr w:rsidR="00A43BE6" w:rsidRPr="00664CE6" w:rsidTr="00FC3316">
        <w:trPr>
          <w:trHeight w:val="287"/>
        </w:trPr>
        <w:tc>
          <w:tcPr>
            <w:tcW w:w="1985" w:type="dxa"/>
            <w:tcBorders>
              <w:bottom w:val="single" w:sz="4" w:space="0" w:color="auto"/>
            </w:tcBorders>
            <w:vAlign w:val="center"/>
          </w:tcPr>
          <w:p w:rsidR="00A43BE6" w:rsidRPr="00664CE6" w:rsidRDefault="00A43BE6" w:rsidP="00794414">
            <w:pPr>
              <w:pStyle w:val="ListParagraph"/>
              <w:tabs>
                <w:tab w:val="left" w:pos="1560"/>
              </w:tabs>
              <w:autoSpaceDE w:val="0"/>
              <w:autoSpaceDN w:val="0"/>
              <w:adjustRightInd w:val="0"/>
              <w:ind w:left="0"/>
              <w:jc w:val="center"/>
              <w:rPr>
                <w:rFonts w:eastAsiaTheme="minorHAnsi"/>
                <w:kern w:val="0"/>
                <w:sz w:val="24"/>
                <w:szCs w:val="24"/>
                <w:lang w:val="id-ID" w:eastAsia="en-US"/>
              </w:rPr>
            </w:pPr>
          </w:p>
        </w:tc>
        <w:tc>
          <w:tcPr>
            <w:tcW w:w="2321" w:type="dxa"/>
            <w:tcBorders>
              <w:bottom w:val="single" w:sz="4" w:space="0" w:color="auto"/>
            </w:tcBorders>
            <w:vAlign w:val="center"/>
          </w:tcPr>
          <w:p w:rsidR="00A43BE6" w:rsidRPr="00664CE6" w:rsidRDefault="00A43BE6" w:rsidP="00794414">
            <w:pPr>
              <w:pStyle w:val="ListParagraph"/>
              <w:tabs>
                <w:tab w:val="left" w:pos="1560"/>
              </w:tabs>
              <w:autoSpaceDE w:val="0"/>
              <w:autoSpaceDN w:val="0"/>
              <w:adjustRightInd w:val="0"/>
              <w:ind w:left="0"/>
              <w:jc w:val="center"/>
              <w:rPr>
                <w:rFonts w:eastAsiaTheme="minorHAnsi"/>
                <w:kern w:val="0"/>
                <w:sz w:val="24"/>
                <w:szCs w:val="24"/>
                <w:lang w:val="id-ID" w:eastAsia="en-US"/>
              </w:rPr>
            </w:pPr>
            <w:r w:rsidRPr="00664CE6">
              <w:rPr>
                <w:rFonts w:eastAsiaTheme="minorHAnsi"/>
                <w:kern w:val="0"/>
                <w:sz w:val="24"/>
                <w:szCs w:val="24"/>
                <w:lang w:val="id-ID" w:eastAsia="en-US"/>
              </w:rPr>
              <w:t>Total</w:t>
            </w:r>
          </w:p>
        </w:tc>
        <w:tc>
          <w:tcPr>
            <w:tcW w:w="2073" w:type="dxa"/>
            <w:tcBorders>
              <w:bottom w:val="single" w:sz="4" w:space="0" w:color="auto"/>
            </w:tcBorders>
            <w:vAlign w:val="center"/>
          </w:tcPr>
          <w:p w:rsidR="00A43BE6" w:rsidRPr="00664CE6" w:rsidRDefault="00A43BE6" w:rsidP="00794414">
            <w:pPr>
              <w:pStyle w:val="ListParagraph"/>
              <w:tabs>
                <w:tab w:val="left" w:pos="1560"/>
              </w:tabs>
              <w:autoSpaceDE w:val="0"/>
              <w:autoSpaceDN w:val="0"/>
              <w:adjustRightInd w:val="0"/>
              <w:ind w:left="0"/>
              <w:jc w:val="center"/>
              <w:rPr>
                <w:rFonts w:eastAsiaTheme="minorHAnsi"/>
                <w:kern w:val="0"/>
                <w:sz w:val="24"/>
                <w:szCs w:val="24"/>
                <w:lang w:val="id-ID" w:eastAsia="en-US"/>
              </w:rPr>
            </w:pPr>
            <w:r w:rsidRPr="00664CE6">
              <w:rPr>
                <w:rFonts w:eastAsiaTheme="minorHAnsi"/>
                <w:kern w:val="0"/>
                <w:sz w:val="24"/>
                <w:szCs w:val="24"/>
                <w:lang w:val="id-ID" w:eastAsia="en-US"/>
              </w:rPr>
              <w:t>174</w:t>
            </w:r>
          </w:p>
        </w:tc>
      </w:tr>
    </w:tbl>
    <w:p w:rsidR="00A43BE6" w:rsidRPr="00664CE6" w:rsidRDefault="00A43BE6" w:rsidP="00716757">
      <w:pPr>
        <w:pStyle w:val="ListParagraph"/>
        <w:widowControl/>
        <w:tabs>
          <w:tab w:val="left" w:pos="1560"/>
        </w:tabs>
        <w:autoSpaceDE w:val="0"/>
        <w:autoSpaceDN w:val="0"/>
        <w:adjustRightInd w:val="0"/>
        <w:ind w:left="0"/>
        <w:jc w:val="both"/>
        <w:rPr>
          <w:rFonts w:eastAsiaTheme="minorHAnsi"/>
          <w:i/>
          <w:kern w:val="0"/>
          <w:szCs w:val="24"/>
          <w:lang w:val="id-ID" w:eastAsia="en-US"/>
        </w:rPr>
      </w:pPr>
      <w:r w:rsidRPr="00664CE6">
        <w:rPr>
          <w:rFonts w:eastAsiaTheme="minorHAnsi"/>
          <w:i/>
          <w:kern w:val="0"/>
          <w:szCs w:val="24"/>
          <w:lang w:val="id-ID" w:eastAsia="en-US"/>
        </w:rPr>
        <w:t>Source : UPT SMA Negeri 7 Ogan Ilir</w:t>
      </w:r>
    </w:p>
    <w:p w:rsidR="00A43BE6" w:rsidRPr="00EA2C7A" w:rsidRDefault="00A43BE6" w:rsidP="00EA2C7A">
      <w:pPr>
        <w:widowControl/>
        <w:tabs>
          <w:tab w:val="left" w:pos="1560"/>
        </w:tabs>
        <w:autoSpaceDE w:val="0"/>
        <w:autoSpaceDN w:val="0"/>
        <w:adjustRightInd w:val="0"/>
        <w:spacing w:line="360" w:lineRule="auto"/>
        <w:jc w:val="both"/>
        <w:rPr>
          <w:rFonts w:eastAsiaTheme="minorHAnsi"/>
          <w:i/>
          <w:kern w:val="0"/>
          <w:szCs w:val="24"/>
          <w:lang w:val="id-ID" w:eastAsia="en-US"/>
        </w:rPr>
      </w:pPr>
    </w:p>
    <w:p w:rsidR="00BA50A1" w:rsidRDefault="00BA50A1" w:rsidP="00794414">
      <w:pPr>
        <w:pStyle w:val="ListParagraph"/>
        <w:widowControl/>
        <w:autoSpaceDE w:val="0"/>
        <w:autoSpaceDN w:val="0"/>
        <w:adjustRightInd w:val="0"/>
        <w:spacing w:line="360" w:lineRule="auto"/>
        <w:ind w:left="0"/>
        <w:jc w:val="both"/>
        <w:rPr>
          <w:rFonts w:eastAsiaTheme="minorHAnsi"/>
          <w:b/>
          <w:kern w:val="0"/>
          <w:szCs w:val="24"/>
          <w:lang w:val="id-ID" w:eastAsia="en-US"/>
        </w:rPr>
      </w:pPr>
    </w:p>
    <w:p w:rsidR="00BA50A1" w:rsidRDefault="00BA50A1" w:rsidP="00794414">
      <w:pPr>
        <w:pStyle w:val="ListParagraph"/>
        <w:widowControl/>
        <w:autoSpaceDE w:val="0"/>
        <w:autoSpaceDN w:val="0"/>
        <w:adjustRightInd w:val="0"/>
        <w:spacing w:line="360" w:lineRule="auto"/>
        <w:ind w:left="0"/>
        <w:jc w:val="both"/>
        <w:rPr>
          <w:rFonts w:eastAsiaTheme="minorHAnsi"/>
          <w:b/>
          <w:kern w:val="0"/>
          <w:szCs w:val="24"/>
          <w:lang w:val="id-ID" w:eastAsia="en-US"/>
        </w:rPr>
      </w:pPr>
    </w:p>
    <w:p w:rsidR="00A43BE6" w:rsidRPr="00664CE6" w:rsidRDefault="00A43BE6" w:rsidP="00794414">
      <w:pPr>
        <w:pStyle w:val="ListParagraph"/>
        <w:widowControl/>
        <w:autoSpaceDE w:val="0"/>
        <w:autoSpaceDN w:val="0"/>
        <w:adjustRightInd w:val="0"/>
        <w:spacing w:line="360" w:lineRule="auto"/>
        <w:ind w:left="0"/>
        <w:jc w:val="both"/>
        <w:rPr>
          <w:rFonts w:eastAsiaTheme="minorHAnsi"/>
          <w:b/>
          <w:kern w:val="0"/>
          <w:szCs w:val="24"/>
          <w:lang w:val="id-ID" w:eastAsia="en-US"/>
        </w:rPr>
      </w:pPr>
      <w:r w:rsidRPr="00664CE6">
        <w:rPr>
          <w:rFonts w:eastAsiaTheme="minorHAnsi"/>
          <w:b/>
          <w:kern w:val="0"/>
          <w:szCs w:val="24"/>
          <w:lang w:val="id-ID" w:eastAsia="en-US"/>
        </w:rPr>
        <w:t>Sample</w:t>
      </w:r>
      <w:r w:rsidR="00EA2C7A">
        <w:rPr>
          <w:rFonts w:eastAsiaTheme="minorHAnsi"/>
          <w:b/>
          <w:kern w:val="0"/>
          <w:szCs w:val="24"/>
          <w:lang w:val="id-ID" w:eastAsia="en-US"/>
        </w:rPr>
        <w:t xml:space="preserve"> of the Research</w:t>
      </w:r>
      <w:r w:rsidRPr="00664CE6">
        <w:rPr>
          <w:rFonts w:eastAsiaTheme="minorHAnsi"/>
          <w:b/>
          <w:kern w:val="0"/>
          <w:szCs w:val="24"/>
          <w:lang w:val="id-ID" w:eastAsia="en-US"/>
        </w:rPr>
        <w:t xml:space="preserve"> </w:t>
      </w:r>
    </w:p>
    <w:p w:rsidR="00A43BE6" w:rsidRPr="00664CE6" w:rsidRDefault="00A43BE6" w:rsidP="00794414">
      <w:pPr>
        <w:pStyle w:val="ListParagraph"/>
        <w:widowControl/>
        <w:autoSpaceDE w:val="0"/>
        <w:autoSpaceDN w:val="0"/>
        <w:adjustRightInd w:val="0"/>
        <w:spacing w:line="360" w:lineRule="auto"/>
        <w:ind w:left="0"/>
        <w:jc w:val="both"/>
        <w:rPr>
          <w:rFonts w:eastAsiaTheme="minorHAnsi"/>
          <w:kern w:val="0"/>
          <w:szCs w:val="24"/>
          <w:lang w:val="id-ID" w:eastAsia="en-US"/>
        </w:rPr>
      </w:pPr>
      <w:r w:rsidRPr="00664CE6">
        <w:rPr>
          <w:rFonts w:eastAsiaTheme="minorHAnsi"/>
          <w:kern w:val="0"/>
          <w:szCs w:val="24"/>
          <w:lang w:val="id-ID" w:eastAsia="en-US"/>
        </w:rPr>
        <w:tab/>
        <w:t>In this research, the researcher</w:t>
      </w:r>
      <w:r w:rsidR="00EA2C7A">
        <w:rPr>
          <w:rFonts w:eastAsiaTheme="minorHAnsi"/>
          <w:kern w:val="0"/>
          <w:szCs w:val="24"/>
          <w:lang w:val="id-ID" w:eastAsia="en-US"/>
        </w:rPr>
        <w:t xml:space="preserve">s used </w:t>
      </w:r>
      <w:r w:rsidRPr="00664CE6">
        <w:rPr>
          <w:rFonts w:eastAsiaTheme="minorHAnsi"/>
          <w:kern w:val="0"/>
          <w:szCs w:val="24"/>
          <w:lang w:val="id-ID" w:eastAsia="en-US"/>
        </w:rPr>
        <w:t xml:space="preserve"> </w:t>
      </w:r>
      <w:r w:rsidR="00EA2C7A">
        <w:rPr>
          <w:rFonts w:eastAsiaTheme="minorHAnsi"/>
          <w:kern w:val="0"/>
          <w:szCs w:val="24"/>
          <w:lang w:val="id-ID" w:eastAsia="en-US"/>
        </w:rPr>
        <w:t>87 participants of the tenth graders and the eleventh graders of</w:t>
      </w:r>
      <w:r w:rsidR="00EA2C7A" w:rsidRPr="00664CE6">
        <w:rPr>
          <w:rFonts w:eastAsiaTheme="minorHAnsi"/>
          <w:kern w:val="0"/>
          <w:szCs w:val="24"/>
          <w:lang w:val="id-ID" w:eastAsia="en-US"/>
        </w:rPr>
        <w:t xml:space="preserve"> UPT SMA Negeri 7 Ogan Ilir</w:t>
      </w:r>
      <w:r w:rsidR="00EA2C7A">
        <w:rPr>
          <w:rFonts w:eastAsiaTheme="minorHAnsi"/>
          <w:kern w:val="0"/>
          <w:szCs w:val="24"/>
          <w:lang w:val="id-ID" w:eastAsia="en-US"/>
        </w:rPr>
        <w:t xml:space="preserve"> as the samples. Table 2 illustrates </w:t>
      </w:r>
      <w:r w:rsidR="004725B2">
        <w:rPr>
          <w:rFonts w:eastAsiaTheme="minorHAnsi"/>
          <w:kern w:val="0"/>
          <w:szCs w:val="24"/>
          <w:lang w:val="id-ID" w:eastAsia="en-US"/>
        </w:rPr>
        <w:t>sample of the research</w:t>
      </w:r>
      <w:r w:rsidR="00EA2C7A">
        <w:rPr>
          <w:rFonts w:eastAsiaTheme="minorHAnsi"/>
          <w:kern w:val="0"/>
          <w:szCs w:val="24"/>
          <w:lang w:val="id-ID" w:eastAsia="en-US"/>
        </w:rPr>
        <w:t>.</w:t>
      </w:r>
    </w:p>
    <w:p w:rsidR="00A43BE6" w:rsidRPr="00664CE6" w:rsidRDefault="00A43BE6" w:rsidP="00A43BE6">
      <w:pPr>
        <w:pStyle w:val="ListParagraph"/>
        <w:widowControl/>
        <w:autoSpaceDE w:val="0"/>
        <w:autoSpaceDN w:val="0"/>
        <w:adjustRightInd w:val="0"/>
        <w:ind w:left="0"/>
        <w:jc w:val="both"/>
        <w:rPr>
          <w:rFonts w:eastAsiaTheme="minorHAnsi"/>
          <w:b/>
          <w:kern w:val="0"/>
          <w:szCs w:val="24"/>
          <w:lang w:val="id-ID" w:eastAsia="en-US"/>
        </w:rPr>
      </w:pPr>
      <w:r w:rsidRPr="00664CE6">
        <w:rPr>
          <w:rFonts w:eastAsiaTheme="minorHAnsi"/>
          <w:b/>
          <w:kern w:val="0"/>
          <w:szCs w:val="24"/>
          <w:lang w:val="id-ID" w:eastAsia="en-US"/>
        </w:rPr>
        <w:t>Table 2. Sample of the Study</w:t>
      </w:r>
    </w:p>
    <w:p w:rsidR="00A43BE6" w:rsidRPr="00664CE6" w:rsidRDefault="00A43BE6" w:rsidP="00EA2C7A">
      <w:pPr>
        <w:pStyle w:val="ListParagraph"/>
        <w:widowControl/>
        <w:autoSpaceDE w:val="0"/>
        <w:autoSpaceDN w:val="0"/>
        <w:adjustRightInd w:val="0"/>
        <w:ind w:left="0" w:firstLine="720"/>
        <w:jc w:val="both"/>
        <w:rPr>
          <w:rFonts w:eastAsiaTheme="minorHAnsi"/>
          <w:b/>
          <w:kern w:val="0"/>
          <w:szCs w:val="24"/>
          <w:lang w:val="id-ID" w:eastAsia="en-US"/>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2551"/>
        <w:gridCol w:w="2127"/>
      </w:tblGrid>
      <w:tr w:rsidR="00A43BE6" w:rsidRPr="00664CE6" w:rsidTr="00FC3316">
        <w:trPr>
          <w:trHeight w:val="319"/>
        </w:trPr>
        <w:tc>
          <w:tcPr>
            <w:tcW w:w="1985" w:type="dxa"/>
            <w:tcBorders>
              <w:top w:val="single" w:sz="4" w:space="0" w:color="auto"/>
              <w:bottom w:val="single" w:sz="4" w:space="0" w:color="auto"/>
            </w:tcBorders>
            <w:vAlign w:val="center"/>
          </w:tcPr>
          <w:p w:rsidR="00A43BE6" w:rsidRPr="00664CE6" w:rsidRDefault="00A43BE6" w:rsidP="00794414">
            <w:pPr>
              <w:pStyle w:val="ListParagraph"/>
              <w:widowControl/>
              <w:tabs>
                <w:tab w:val="left" w:pos="1560"/>
              </w:tabs>
              <w:autoSpaceDE w:val="0"/>
              <w:autoSpaceDN w:val="0"/>
              <w:adjustRightInd w:val="0"/>
              <w:ind w:left="-142"/>
              <w:jc w:val="center"/>
              <w:rPr>
                <w:rFonts w:eastAsiaTheme="minorHAnsi"/>
                <w:b/>
                <w:kern w:val="0"/>
                <w:sz w:val="24"/>
                <w:szCs w:val="24"/>
                <w:lang w:val="id-ID" w:eastAsia="en-US"/>
              </w:rPr>
            </w:pPr>
            <w:r w:rsidRPr="00664CE6">
              <w:rPr>
                <w:rFonts w:eastAsiaTheme="minorHAnsi"/>
                <w:b/>
                <w:kern w:val="0"/>
                <w:sz w:val="24"/>
                <w:szCs w:val="24"/>
                <w:lang w:val="id-ID" w:eastAsia="en-US"/>
              </w:rPr>
              <w:t>No</w:t>
            </w:r>
          </w:p>
        </w:tc>
        <w:tc>
          <w:tcPr>
            <w:tcW w:w="2551" w:type="dxa"/>
            <w:tcBorders>
              <w:top w:val="single" w:sz="4" w:space="0" w:color="auto"/>
              <w:bottom w:val="single" w:sz="4" w:space="0" w:color="auto"/>
            </w:tcBorders>
            <w:vAlign w:val="center"/>
          </w:tcPr>
          <w:p w:rsidR="00A43BE6" w:rsidRPr="00664CE6" w:rsidRDefault="00A43BE6" w:rsidP="00794414">
            <w:pPr>
              <w:pStyle w:val="ListParagraph"/>
              <w:widowControl/>
              <w:tabs>
                <w:tab w:val="left" w:pos="1560"/>
              </w:tabs>
              <w:autoSpaceDE w:val="0"/>
              <w:autoSpaceDN w:val="0"/>
              <w:adjustRightInd w:val="0"/>
              <w:ind w:left="-142"/>
              <w:jc w:val="center"/>
              <w:rPr>
                <w:rFonts w:eastAsiaTheme="minorHAnsi"/>
                <w:b/>
                <w:kern w:val="0"/>
                <w:sz w:val="24"/>
                <w:szCs w:val="24"/>
                <w:lang w:val="id-ID" w:eastAsia="en-US"/>
              </w:rPr>
            </w:pPr>
            <w:r w:rsidRPr="00664CE6">
              <w:rPr>
                <w:rFonts w:eastAsiaTheme="minorHAnsi"/>
                <w:b/>
                <w:kern w:val="0"/>
                <w:sz w:val="24"/>
                <w:szCs w:val="24"/>
                <w:lang w:val="id-ID" w:eastAsia="en-US"/>
              </w:rPr>
              <w:t>Class</w:t>
            </w:r>
          </w:p>
        </w:tc>
        <w:tc>
          <w:tcPr>
            <w:tcW w:w="2127" w:type="dxa"/>
            <w:tcBorders>
              <w:top w:val="single" w:sz="4" w:space="0" w:color="auto"/>
              <w:bottom w:val="single" w:sz="4" w:space="0" w:color="auto"/>
            </w:tcBorders>
            <w:vAlign w:val="center"/>
          </w:tcPr>
          <w:p w:rsidR="00A43BE6" w:rsidRPr="00664CE6" w:rsidRDefault="00A43BE6" w:rsidP="00794414">
            <w:pPr>
              <w:pStyle w:val="ListParagraph"/>
              <w:widowControl/>
              <w:tabs>
                <w:tab w:val="left" w:pos="1560"/>
              </w:tabs>
              <w:autoSpaceDE w:val="0"/>
              <w:autoSpaceDN w:val="0"/>
              <w:adjustRightInd w:val="0"/>
              <w:ind w:left="-142"/>
              <w:jc w:val="center"/>
              <w:rPr>
                <w:rFonts w:eastAsiaTheme="minorHAnsi"/>
                <w:b/>
                <w:kern w:val="0"/>
                <w:sz w:val="24"/>
                <w:szCs w:val="24"/>
                <w:lang w:val="id-ID" w:eastAsia="en-US"/>
              </w:rPr>
            </w:pPr>
            <w:r w:rsidRPr="00664CE6">
              <w:rPr>
                <w:rFonts w:eastAsiaTheme="minorHAnsi"/>
                <w:b/>
                <w:kern w:val="0"/>
                <w:sz w:val="24"/>
                <w:szCs w:val="24"/>
                <w:lang w:val="id-ID" w:eastAsia="en-US"/>
              </w:rPr>
              <w:t>Total Students</w:t>
            </w:r>
          </w:p>
        </w:tc>
      </w:tr>
      <w:tr w:rsidR="00A43BE6" w:rsidRPr="00664CE6" w:rsidTr="00FC3316">
        <w:trPr>
          <w:trHeight w:val="319"/>
        </w:trPr>
        <w:tc>
          <w:tcPr>
            <w:tcW w:w="1985" w:type="dxa"/>
            <w:tcBorders>
              <w:top w:val="single" w:sz="4" w:space="0" w:color="auto"/>
            </w:tcBorders>
            <w:vAlign w:val="center"/>
          </w:tcPr>
          <w:p w:rsidR="00A43BE6" w:rsidRPr="00664CE6" w:rsidRDefault="00A43BE6" w:rsidP="00794414">
            <w:pPr>
              <w:pStyle w:val="ListParagraph"/>
              <w:widowControl/>
              <w:tabs>
                <w:tab w:val="left" w:pos="1560"/>
              </w:tabs>
              <w:autoSpaceDE w:val="0"/>
              <w:autoSpaceDN w:val="0"/>
              <w:adjustRightInd w:val="0"/>
              <w:ind w:left="-142"/>
              <w:jc w:val="center"/>
              <w:rPr>
                <w:rFonts w:eastAsiaTheme="minorHAnsi"/>
                <w:kern w:val="0"/>
                <w:sz w:val="24"/>
                <w:szCs w:val="24"/>
                <w:lang w:val="id-ID" w:eastAsia="en-US"/>
              </w:rPr>
            </w:pPr>
            <w:r w:rsidRPr="00664CE6">
              <w:rPr>
                <w:rFonts w:eastAsiaTheme="minorHAnsi"/>
                <w:kern w:val="0"/>
                <w:sz w:val="24"/>
                <w:szCs w:val="24"/>
                <w:lang w:val="id-ID" w:eastAsia="en-US"/>
              </w:rPr>
              <w:t>1</w:t>
            </w:r>
          </w:p>
        </w:tc>
        <w:tc>
          <w:tcPr>
            <w:tcW w:w="2551" w:type="dxa"/>
            <w:tcBorders>
              <w:top w:val="single" w:sz="4" w:space="0" w:color="auto"/>
            </w:tcBorders>
            <w:vAlign w:val="center"/>
          </w:tcPr>
          <w:p w:rsidR="00A43BE6" w:rsidRPr="00664CE6" w:rsidRDefault="00A43BE6" w:rsidP="00794414">
            <w:pPr>
              <w:pStyle w:val="ListParagraph"/>
              <w:widowControl/>
              <w:tabs>
                <w:tab w:val="left" w:pos="1560"/>
              </w:tabs>
              <w:autoSpaceDE w:val="0"/>
              <w:autoSpaceDN w:val="0"/>
              <w:adjustRightInd w:val="0"/>
              <w:ind w:left="-142"/>
              <w:jc w:val="center"/>
              <w:rPr>
                <w:rFonts w:eastAsiaTheme="minorHAnsi"/>
                <w:kern w:val="0"/>
                <w:sz w:val="24"/>
                <w:szCs w:val="24"/>
                <w:lang w:val="id-ID" w:eastAsia="en-US"/>
              </w:rPr>
            </w:pPr>
            <w:r w:rsidRPr="00664CE6">
              <w:rPr>
                <w:rFonts w:eastAsiaTheme="minorHAnsi"/>
                <w:kern w:val="0"/>
                <w:sz w:val="24"/>
                <w:szCs w:val="24"/>
                <w:lang w:val="id-ID" w:eastAsia="en-US"/>
              </w:rPr>
              <w:t>X</w:t>
            </w:r>
          </w:p>
        </w:tc>
        <w:tc>
          <w:tcPr>
            <w:tcW w:w="2127" w:type="dxa"/>
            <w:tcBorders>
              <w:top w:val="single" w:sz="4" w:space="0" w:color="auto"/>
            </w:tcBorders>
            <w:vAlign w:val="center"/>
          </w:tcPr>
          <w:p w:rsidR="00A43BE6" w:rsidRPr="00664CE6" w:rsidRDefault="00A43BE6" w:rsidP="00794414">
            <w:pPr>
              <w:pStyle w:val="ListParagraph"/>
              <w:widowControl/>
              <w:tabs>
                <w:tab w:val="left" w:pos="1560"/>
              </w:tabs>
              <w:autoSpaceDE w:val="0"/>
              <w:autoSpaceDN w:val="0"/>
              <w:adjustRightInd w:val="0"/>
              <w:ind w:left="-142"/>
              <w:jc w:val="center"/>
              <w:rPr>
                <w:rFonts w:eastAsiaTheme="minorHAnsi"/>
                <w:kern w:val="0"/>
                <w:sz w:val="24"/>
                <w:szCs w:val="24"/>
                <w:lang w:val="id-ID" w:eastAsia="en-US"/>
              </w:rPr>
            </w:pPr>
            <w:r w:rsidRPr="00664CE6">
              <w:rPr>
                <w:rFonts w:eastAsiaTheme="minorHAnsi"/>
                <w:kern w:val="0"/>
                <w:sz w:val="24"/>
                <w:szCs w:val="24"/>
                <w:lang w:val="id-ID" w:eastAsia="en-US"/>
              </w:rPr>
              <w:t>44</w:t>
            </w:r>
          </w:p>
        </w:tc>
      </w:tr>
      <w:tr w:rsidR="00A43BE6" w:rsidRPr="00664CE6" w:rsidTr="00FC3316">
        <w:trPr>
          <w:trHeight w:val="319"/>
        </w:trPr>
        <w:tc>
          <w:tcPr>
            <w:tcW w:w="1985" w:type="dxa"/>
            <w:vAlign w:val="center"/>
          </w:tcPr>
          <w:p w:rsidR="00A43BE6" w:rsidRPr="00664CE6" w:rsidRDefault="00A43BE6" w:rsidP="00794414">
            <w:pPr>
              <w:pStyle w:val="ListParagraph"/>
              <w:widowControl/>
              <w:tabs>
                <w:tab w:val="left" w:pos="1560"/>
              </w:tabs>
              <w:autoSpaceDE w:val="0"/>
              <w:autoSpaceDN w:val="0"/>
              <w:adjustRightInd w:val="0"/>
              <w:ind w:left="-142"/>
              <w:jc w:val="center"/>
              <w:rPr>
                <w:rFonts w:eastAsiaTheme="minorHAnsi"/>
                <w:kern w:val="0"/>
                <w:sz w:val="24"/>
                <w:szCs w:val="24"/>
                <w:lang w:val="id-ID" w:eastAsia="en-US"/>
              </w:rPr>
            </w:pPr>
            <w:r w:rsidRPr="00664CE6">
              <w:rPr>
                <w:rFonts w:eastAsiaTheme="minorHAnsi"/>
                <w:kern w:val="0"/>
                <w:sz w:val="24"/>
                <w:szCs w:val="24"/>
                <w:lang w:val="id-ID" w:eastAsia="en-US"/>
              </w:rPr>
              <w:t>2</w:t>
            </w:r>
          </w:p>
        </w:tc>
        <w:tc>
          <w:tcPr>
            <w:tcW w:w="2551" w:type="dxa"/>
            <w:vAlign w:val="center"/>
          </w:tcPr>
          <w:p w:rsidR="00A43BE6" w:rsidRPr="00664CE6" w:rsidRDefault="00A43BE6" w:rsidP="00794414">
            <w:pPr>
              <w:pStyle w:val="ListParagraph"/>
              <w:widowControl/>
              <w:tabs>
                <w:tab w:val="left" w:pos="1560"/>
              </w:tabs>
              <w:autoSpaceDE w:val="0"/>
              <w:autoSpaceDN w:val="0"/>
              <w:adjustRightInd w:val="0"/>
              <w:ind w:left="-142"/>
              <w:jc w:val="center"/>
              <w:rPr>
                <w:rFonts w:eastAsiaTheme="minorHAnsi"/>
                <w:kern w:val="0"/>
                <w:sz w:val="24"/>
                <w:szCs w:val="24"/>
                <w:lang w:val="id-ID" w:eastAsia="en-US"/>
              </w:rPr>
            </w:pPr>
            <w:r w:rsidRPr="00664CE6">
              <w:rPr>
                <w:rFonts w:eastAsiaTheme="minorHAnsi"/>
                <w:kern w:val="0"/>
                <w:sz w:val="24"/>
                <w:szCs w:val="24"/>
                <w:lang w:val="id-ID" w:eastAsia="en-US"/>
              </w:rPr>
              <w:t>XI</w:t>
            </w:r>
          </w:p>
        </w:tc>
        <w:tc>
          <w:tcPr>
            <w:tcW w:w="2127" w:type="dxa"/>
            <w:vAlign w:val="center"/>
          </w:tcPr>
          <w:p w:rsidR="00A43BE6" w:rsidRPr="00664CE6" w:rsidRDefault="00A43BE6" w:rsidP="00794414">
            <w:pPr>
              <w:pStyle w:val="ListParagraph"/>
              <w:widowControl/>
              <w:tabs>
                <w:tab w:val="left" w:pos="1560"/>
              </w:tabs>
              <w:autoSpaceDE w:val="0"/>
              <w:autoSpaceDN w:val="0"/>
              <w:adjustRightInd w:val="0"/>
              <w:ind w:left="-142"/>
              <w:jc w:val="center"/>
              <w:rPr>
                <w:rFonts w:eastAsiaTheme="minorHAnsi"/>
                <w:kern w:val="0"/>
                <w:sz w:val="24"/>
                <w:szCs w:val="24"/>
                <w:lang w:val="id-ID" w:eastAsia="en-US"/>
              </w:rPr>
            </w:pPr>
            <w:r w:rsidRPr="00664CE6">
              <w:rPr>
                <w:rFonts w:eastAsiaTheme="minorHAnsi"/>
                <w:kern w:val="0"/>
                <w:sz w:val="24"/>
                <w:szCs w:val="24"/>
                <w:lang w:val="id-ID" w:eastAsia="en-US"/>
              </w:rPr>
              <w:t>43</w:t>
            </w:r>
          </w:p>
        </w:tc>
      </w:tr>
      <w:tr w:rsidR="00A43BE6" w:rsidRPr="00664CE6" w:rsidTr="00FC3316">
        <w:trPr>
          <w:trHeight w:val="111"/>
        </w:trPr>
        <w:tc>
          <w:tcPr>
            <w:tcW w:w="1985" w:type="dxa"/>
            <w:tcBorders>
              <w:top w:val="single" w:sz="4" w:space="0" w:color="auto"/>
              <w:bottom w:val="single" w:sz="4" w:space="0" w:color="auto"/>
            </w:tcBorders>
            <w:vAlign w:val="center"/>
          </w:tcPr>
          <w:p w:rsidR="00A43BE6" w:rsidRPr="00664CE6" w:rsidRDefault="00A43BE6" w:rsidP="00794414">
            <w:pPr>
              <w:pStyle w:val="ListParagraph"/>
              <w:tabs>
                <w:tab w:val="left" w:pos="1560"/>
              </w:tabs>
              <w:autoSpaceDE w:val="0"/>
              <w:autoSpaceDN w:val="0"/>
              <w:adjustRightInd w:val="0"/>
              <w:ind w:left="-142"/>
              <w:jc w:val="center"/>
              <w:rPr>
                <w:rFonts w:eastAsiaTheme="minorHAnsi"/>
                <w:kern w:val="0"/>
                <w:sz w:val="24"/>
                <w:szCs w:val="24"/>
                <w:lang w:val="id-ID" w:eastAsia="en-US"/>
              </w:rPr>
            </w:pPr>
          </w:p>
        </w:tc>
        <w:tc>
          <w:tcPr>
            <w:tcW w:w="2551" w:type="dxa"/>
            <w:tcBorders>
              <w:top w:val="single" w:sz="4" w:space="0" w:color="auto"/>
              <w:bottom w:val="single" w:sz="4" w:space="0" w:color="auto"/>
            </w:tcBorders>
            <w:vAlign w:val="center"/>
          </w:tcPr>
          <w:p w:rsidR="00A43BE6" w:rsidRPr="00664CE6" w:rsidRDefault="00A43BE6" w:rsidP="00794414">
            <w:pPr>
              <w:pStyle w:val="ListParagraph"/>
              <w:tabs>
                <w:tab w:val="left" w:pos="1560"/>
              </w:tabs>
              <w:autoSpaceDE w:val="0"/>
              <w:autoSpaceDN w:val="0"/>
              <w:adjustRightInd w:val="0"/>
              <w:ind w:left="-142"/>
              <w:jc w:val="center"/>
              <w:rPr>
                <w:rFonts w:eastAsiaTheme="minorHAnsi"/>
                <w:b/>
                <w:kern w:val="0"/>
                <w:sz w:val="24"/>
                <w:szCs w:val="24"/>
                <w:lang w:val="id-ID" w:eastAsia="en-US"/>
              </w:rPr>
            </w:pPr>
            <w:r w:rsidRPr="00664CE6">
              <w:rPr>
                <w:rFonts w:eastAsiaTheme="minorHAnsi"/>
                <w:b/>
                <w:kern w:val="0"/>
                <w:sz w:val="24"/>
                <w:szCs w:val="24"/>
                <w:lang w:val="id-ID" w:eastAsia="en-US"/>
              </w:rPr>
              <w:t>Total</w:t>
            </w:r>
          </w:p>
        </w:tc>
        <w:tc>
          <w:tcPr>
            <w:tcW w:w="2127" w:type="dxa"/>
            <w:tcBorders>
              <w:top w:val="single" w:sz="4" w:space="0" w:color="auto"/>
              <w:bottom w:val="single" w:sz="4" w:space="0" w:color="auto"/>
            </w:tcBorders>
            <w:vAlign w:val="center"/>
          </w:tcPr>
          <w:p w:rsidR="00A43BE6" w:rsidRPr="00664CE6" w:rsidRDefault="00A43BE6" w:rsidP="00794414">
            <w:pPr>
              <w:pStyle w:val="ListParagraph"/>
              <w:tabs>
                <w:tab w:val="left" w:pos="1560"/>
              </w:tabs>
              <w:autoSpaceDE w:val="0"/>
              <w:autoSpaceDN w:val="0"/>
              <w:adjustRightInd w:val="0"/>
              <w:ind w:left="-142"/>
              <w:jc w:val="center"/>
              <w:rPr>
                <w:rFonts w:eastAsiaTheme="minorHAnsi"/>
                <w:b/>
                <w:kern w:val="0"/>
                <w:sz w:val="24"/>
                <w:szCs w:val="24"/>
                <w:lang w:val="id-ID" w:eastAsia="en-US"/>
              </w:rPr>
            </w:pPr>
            <w:r w:rsidRPr="00664CE6">
              <w:rPr>
                <w:rFonts w:eastAsiaTheme="minorHAnsi"/>
                <w:b/>
                <w:kern w:val="0"/>
                <w:sz w:val="24"/>
                <w:szCs w:val="24"/>
                <w:lang w:val="id-ID" w:eastAsia="en-US"/>
              </w:rPr>
              <w:t>87</w:t>
            </w:r>
          </w:p>
        </w:tc>
      </w:tr>
    </w:tbl>
    <w:p w:rsidR="00A43BE6" w:rsidRPr="00664CE6" w:rsidRDefault="00A43BE6" w:rsidP="00EA2C7A">
      <w:pPr>
        <w:pStyle w:val="ListParagraph"/>
        <w:widowControl/>
        <w:autoSpaceDE w:val="0"/>
        <w:autoSpaceDN w:val="0"/>
        <w:adjustRightInd w:val="0"/>
        <w:ind w:left="0"/>
        <w:jc w:val="both"/>
        <w:rPr>
          <w:rFonts w:eastAsiaTheme="minorHAnsi"/>
          <w:i/>
          <w:kern w:val="0"/>
          <w:szCs w:val="24"/>
          <w:lang w:val="id-ID" w:eastAsia="en-US"/>
        </w:rPr>
      </w:pPr>
      <w:r w:rsidRPr="00664CE6">
        <w:rPr>
          <w:rFonts w:eastAsiaTheme="minorHAnsi"/>
          <w:i/>
          <w:kern w:val="0"/>
          <w:szCs w:val="24"/>
          <w:lang w:val="id-ID" w:eastAsia="en-US"/>
        </w:rPr>
        <w:t>Source : UPT SMA Negeri 7 Ogan Ilir</w:t>
      </w:r>
    </w:p>
    <w:p w:rsidR="004725B2" w:rsidRPr="00A57256" w:rsidRDefault="004725B2" w:rsidP="00A57256">
      <w:pPr>
        <w:widowControl/>
        <w:tabs>
          <w:tab w:val="left" w:pos="1560"/>
        </w:tabs>
        <w:autoSpaceDE w:val="0"/>
        <w:autoSpaceDN w:val="0"/>
        <w:adjustRightInd w:val="0"/>
        <w:spacing w:line="360" w:lineRule="auto"/>
        <w:jc w:val="both"/>
        <w:rPr>
          <w:rFonts w:eastAsiaTheme="minorHAnsi"/>
          <w:i/>
          <w:kern w:val="0"/>
          <w:szCs w:val="24"/>
          <w:lang w:val="id-ID" w:eastAsia="en-US"/>
        </w:rPr>
      </w:pPr>
    </w:p>
    <w:p w:rsidR="00A43BE6" w:rsidRPr="00664CE6" w:rsidRDefault="00A43BE6" w:rsidP="00794414">
      <w:pPr>
        <w:pStyle w:val="ListParagraph"/>
        <w:widowControl/>
        <w:autoSpaceDE w:val="0"/>
        <w:autoSpaceDN w:val="0"/>
        <w:adjustRightInd w:val="0"/>
        <w:spacing w:line="360" w:lineRule="auto"/>
        <w:ind w:left="0"/>
        <w:jc w:val="both"/>
        <w:rPr>
          <w:rFonts w:eastAsiaTheme="minorHAnsi"/>
          <w:b/>
          <w:kern w:val="0"/>
          <w:szCs w:val="24"/>
          <w:lang w:val="id-ID" w:eastAsia="en-US"/>
        </w:rPr>
      </w:pPr>
      <w:r w:rsidRPr="00664CE6">
        <w:rPr>
          <w:rFonts w:eastAsiaTheme="minorHAnsi"/>
          <w:b/>
          <w:kern w:val="0"/>
          <w:szCs w:val="24"/>
          <w:lang w:val="id-ID" w:eastAsia="en-US"/>
        </w:rPr>
        <w:t>Technique for Collecting the Data</w:t>
      </w:r>
    </w:p>
    <w:p w:rsidR="0017030F" w:rsidRPr="00055B47" w:rsidRDefault="00A43BE6" w:rsidP="00794414">
      <w:pPr>
        <w:widowControl/>
        <w:tabs>
          <w:tab w:val="left" w:pos="-1843"/>
        </w:tabs>
        <w:autoSpaceDE w:val="0"/>
        <w:autoSpaceDN w:val="0"/>
        <w:adjustRightInd w:val="0"/>
        <w:spacing w:line="360" w:lineRule="auto"/>
        <w:jc w:val="both"/>
        <w:rPr>
          <w:rFonts w:eastAsiaTheme="minorHAnsi"/>
          <w:kern w:val="0"/>
          <w:szCs w:val="24"/>
          <w:lang w:val="id-ID" w:eastAsia="en-US"/>
        </w:rPr>
      </w:pPr>
      <w:r w:rsidRPr="00664CE6">
        <w:rPr>
          <w:rFonts w:eastAsiaTheme="minorHAnsi"/>
          <w:kern w:val="0"/>
          <w:szCs w:val="24"/>
          <w:lang w:val="id-ID" w:eastAsia="en-US"/>
        </w:rPr>
        <w:tab/>
        <w:t xml:space="preserve">In </w:t>
      </w:r>
      <w:r w:rsidR="00055B47">
        <w:rPr>
          <w:rFonts w:eastAsiaTheme="minorHAnsi"/>
          <w:kern w:val="0"/>
          <w:szCs w:val="24"/>
          <w:lang w:val="id-ID" w:eastAsia="en-US"/>
        </w:rPr>
        <w:t>collecting the data,</w:t>
      </w:r>
      <w:r w:rsidRPr="00664CE6">
        <w:rPr>
          <w:rFonts w:eastAsiaTheme="minorHAnsi"/>
          <w:kern w:val="0"/>
          <w:szCs w:val="24"/>
          <w:lang w:val="id-ID" w:eastAsia="en-US"/>
        </w:rPr>
        <w:t xml:space="preserve"> the researcher</w:t>
      </w:r>
      <w:r w:rsidR="00055B47">
        <w:rPr>
          <w:rFonts w:eastAsiaTheme="minorHAnsi"/>
          <w:kern w:val="0"/>
          <w:szCs w:val="24"/>
          <w:lang w:val="id-ID" w:eastAsia="en-US"/>
        </w:rPr>
        <w:t>s</w:t>
      </w:r>
      <w:r w:rsidRPr="00664CE6">
        <w:rPr>
          <w:rFonts w:eastAsiaTheme="minorHAnsi"/>
          <w:kern w:val="0"/>
          <w:szCs w:val="24"/>
          <w:lang w:val="id-ID" w:eastAsia="en-US"/>
        </w:rPr>
        <w:t xml:space="preserve"> used documentation technique </w:t>
      </w:r>
      <w:r w:rsidR="00EA2C7A">
        <w:rPr>
          <w:rFonts w:eastAsiaTheme="minorHAnsi"/>
          <w:kern w:val="0"/>
          <w:szCs w:val="24"/>
          <w:lang w:val="id-ID" w:eastAsia="en-US"/>
        </w:rPr>
        <w:t>in term of distributing questionnaires</w:t>
      </w:r>
      <w:r w:rsidRPr="00664CE6">
        <w:rPr>
          <w:rFonts w:eastAsiaTheme="minorHAnsi"/>
          <w:kern w:val="0"/>
          <w:szCs w:val="24"/>
          <w:lang w:val="id-ID" w:eastAsia="en-US"/>
        </w:rPr>
        <w:t xml:space="preserve">. </w:t>
      </w:r>
      <w:r w:rsidR="00EA2C7A">
        <w:rPr>
          <w:rFonts w:eastAsiaTheme="minorHAnsi"/>
          <w:kern w:val="0"/>
          <w:szCs w:val="24"/>
          <w:lang w:val="id-ID" w:eastAsia="en-US"/>
        </w:rPr>
        <w:t>Roopa</w:t>
      </w:r>
      <w:r w:rsidR="00F1660B">
        <w:rPr>
          <w:rFonts w:eastAsiaTheme="minorHAnsi"/>
          <w:kern w:val="0"/>
          <w:szCs w:val="24"/>
          <w:lang w:val="id-ID" w:eastAsia="en-US"/>
        </w:rPr>
        <w:t xml:space="preserve"> and  Rani (2010) state</w:t>
      </w:r>
      <w:r w:rsidR="00EA2C7A">
        <w:rPr>
          <w:rFonts w:eastAsiaTheme="minorHAnsi"/>
          <w:kern w:val="0"/>
          <w:szCs w:val="24"/>
          <w:lang w:val="id-ID" w:eastAsia="en-US"/>
        </w:rPr>
        <w:t xml:space="preserve"> that</w:t>
      </w:r>
      <w:r w:rsidRPr="00664CE6">
        <w:rPr>
          <w:rFonts w:eastAsiaTheme="minorHAnsi"/>
          <w:kern w:val="0"/>
          <w:szCs w:val="24"/>
          <w:lang w:val="id-ID" w:eastAsia="en-US"/>
        </w:rPr>
        <w:t xml:space="preserve"> </w:t>
      </w:r>
      <w:r w:rsidR="00F1660B">
        <w:rPr>
          <w:rFonts w:eastAsiaTheme="minorHAnsi"/>
          <w:color w:val="231F20"/>
          <w:kern w:val="0"/>
          <w:szCs w:val="24"/>
          <w:lang w:val="id-ID" w:eastAsia="en-US"/>
        </w:rPr>
        <w:t xml:space="preserve">a </w:t>
      </w:r>
      <w:r w:rsidRPr="00664CE6">
        <w:rPr>
          <w:rFonts w:eastAsiaTheme="minorHAnsi"/>
          <w:color w:val="231F20"/>
          <w:kern w:val="0"/>
          <w:szCs w:val="24"/>
          <w:lang w:val="id-ID" w:eastAsia="en-US"/>
        </w:rPr>
        <w:t xml:space="preserve">questionnaire </w:t>
      </w:r>
      <w:r w:rsidR="00EA2C7A">
        <w:rPr>
          <w:rFonts w:eastAsiaTheme="minorHAnsi"/>
          <w:color w:val="231F20"/>
          <w:kern w:val="0"/>
          <w:szCs w:val="24"/>
          <w:lang w:val="id-ID" w:eastAsia="en-US"/>
        </w:rPr>
        <w:t xml:space="preserve">is </w:t>
      </w:r>
      <w:r w:rsidRPr="00664CE6">
        <w:rPr>
          <w:rFonts w:eastAsiaTheme="minorHAnsi"/>
          <w:color w:val="231F20"/>
          <w:kern w:val="0"/>
          <w:szCs w:val="24"/>
          <w:lang w:val="id-ID" w:eastAsia="en-US"/>
        </w:rPr>
        <w:t>a list of printed questions</w:t>
      </w:r>
      <w:r w:rsidR="00EA2C7A">
        <w:rPr>
          <w:rFonts w:eastAsiaTheme="minorHAnsi"/>
          <w:color w:val="231F20"/>
          <w:kern w:val="0"/>
          <w:szCs w:val="24"/>
          <w:lang w:val="id-ID" w:eastAsia="en-US"/>
        </w:rPr>
        <w:t xml:space="preserve"> in the form of </w:t>
      </w:r>
      <w:r w:rsidRPr="00664CE6">
        <w:rPr>
          <w:rFonts w:eastAsiaTheme="minorHAnsi"/>
          <w:color w:val="231F20"/>
          <w:kern w:val="0"/>
          <w:szCs w:val="24"/>
          <w:lang w:val="id-ID" w:eastAsia="en-US"/>
        </w:rPr>
        <w:t xml:space="preserve"> </w:t>
      </w:r>
      <w:r w:rsidR="00EA2C7A" w:rsidRPr="00664CE6">
        <w:rPr>
          <w:rFonts w:eastAsiaTheme="minorHAnsi"/>
          <w:color w:val="231F20"/>
          <w:kern w:val="0"/>
          <w:szCs w:val="24"/>
          <w:lang w:val="id-ID" w:eastAsia="en-US"/>
        </w:rPr>
        <w:t xml:space="preserve">quantitative primary data </w:t>
      </w:r>
      <w:r w:rsidR="00EA2C7A">
        <w:rPr>
          <w:rFonts w:eastAsiaTheme="minorHAnsi"/>
          <w:color w:val="231F20"/>
          <w:kern w:val="0"/>
          <w:szCs w:val="24"/>
          <w:lang w:val="id-ID" w:eastAsia="en-US"/>
        </w:rPr>
        <w:t>that is</w:t>
      </w:r>
      <w:r w:rsidRPr="00664CE6">
        <w:rPr>
          <w:rFonts w:eastAsiaTheme="minorHAnsi"/>
          <w:color w:val="231F20"/>
          <w:kern w:val="0"/>
          <w:szCs w:val="24"/>
          <w:lang w:val="id-ID" w:eastAsia="en-US"/>
        </w:rPr>
        <w:t xml:space="preserve"> completed by respondent</w:t>
      </w:r>
      <w:r w:rsidR="00EA2C7A">
        <w:rPr>
          <w:rFonts w:eastAsiaTheme="minorHAnsi"/>
          <w:color w:val="231F20"/>
          <w:kern w:val="0"/>
          <w:szCs w:val="24"/>
          <w:lang w:val="id-ID" w:eastAsia="en-US"/>
        </w:rPr>
        <w:t>s</w:t>
      </w:r>
      <w:r w:rsidRPr="00664CE6">
        <w:rPr>
          <w:rFonts w:eastAsiaTheme="minorHAnsi"/>
          <w:color w:val="231F20"/>
          <w:kern w:val="0"/>
          <w:szCs w:val="24"/>
          <w:lang w:val="id-ID" w:eastAsia="en-US"/>
        </w:rPr>
        <w:t xml:space="preserve"> </w:t>
      </w:r>
      <w:r w:rsidR="00EA2C7A">
        <w:rPr>
          <w:rFonts w:eastAsiaTheme="minorHAnsi"/>
          <w:color w:val="231F20"/>
          <w:kern w:val="0"/>
          <w:szCs w:val="24"/>
          <w:lang w:val="id-ID" w:eastAsia="en-US"/>
        </w:rPr>
        <w:t xml:space="preserve">to express ideas. </w:t>
      </w:r>
      <w:r w:rsidRPr="00664CE6">
        <w:rPr>
          <w:rFonts w:eastAsiaTheme="minorHAnsi"/>
          <w:color w:val="231F20"/>
          <w:kern w:val="0"/>
          <w:szCs w:val="24"/>
          <w:lang w:val="id-ID" w:eastAsia="en-US"/>
        </w:rPr>
        <w:t>(p.27</w:t>
      </w:r>
      <w:r w:rsidR="00055B47">
        <w:rPr>
          <w:rFonts w:eastAsiaTheme="minorHAnsi"/>
          <w:color w:val="231F20"/>
          <w:kern w:val="0"/>
          <w:szCs w:val="24"/>
          <w:lang w:val="id-ID" w:eastAsia="en-US"/>
        </w:rPr>
        <w:t>)</w:t>
      </w:r>
      <w:r w:rsidR="00055B47">
        <w:rPr>
          <w:rFonts w:eastAsiaTheme="minorHAnsi"/>
          <w:kern w:val="0"/>
          <w:szCs w:val="24"/>
          <w:lang w:val="id-ID" w:eastAsia="en-US"/>
        </w:rPr>
        <w:t xml:space="preserve">. </w:t>
      </w:r>
      <w:r w:rsidRPr="00664CE6">
        <w:rPr>
          <w:rFonts w:eastAsiaTheme="minorHAnsi"/>
          <w:kern w:val="0"/>
          <w:szCs w:val="24"/>
          <w:lang w:val="id-ID" w:eastAsia="en-US"/>
        </w:rPr>
        <w:t>In this research, the researcher</w:t>
      </w:r>
      <w:r w:rsidR="00EA2C7A">
        <w:rPr>
          <w:rFonts w:eastAsiaTheme="minorHAnsi"/>
          <w:kern w:val="0"/>
          <w:szCs w:val="24"/>
          <w:lang w:val="id-ID" w:eastAsia="en-US"/>
        </w:rPr>
        <w:t>s</w:t>
      </w:r>
      <w:r w:rsidRPr="00664CE6">
        <w:rPr>
          <w:rFonts w:eastAsiaTheme="minorHAnsi"/>
          <w:kern w:val="0"/>
          <w:szCs w:val="24"/>
          <w:lang w:val="id-ID" w:eastAsia="en-US"/>
        </w:rPr>
        <w:t xml:space="preserve"> used </w:t>
      </w:r>
      <w:r w:rsidR="00EA2C7A">
        <w:rPr>
          <w:rFonts w:eastAsiaTheme="minorHAnsi"/>
          <w:kern w:val="0"/>
          <w:szCs w:val="24"/>
          <w:lang w:val="id-ID" w:eastAsia="en-US"/>
        </w:rPr>
        <w:t>ready made close-ended questionnaire, consisting of 16 question items and indicated 5 options, such as</w:t>
      </w:r>
      <w:r w:rsidRPr="00664CE6">
        <w:rPr>
          <w:rFonts w:eastAsiaTheme="minorHAnsi"/>
          <w:color w:val="231F20"/>
          <w:kern w:val="0"/>
          <w:szCs w:val="24"/>
          <w:lang w:val="id-ID" w:eastAsia="en-US"/>
        </w:rPr>
        <w:t xml:space="preserve"> </w:t>
      </w:r>
      <w:r w:rsidRPr="00664CE6">
        <w:rPr>
          <w:szCs w:val="24"/>
        </w:rPr>
        <w:t>Strongly Agree</w:t>
      </w:r>
      <w:r w:rsidRPr="00664CE6">
        <w:rPr>
          <w:szCs w:val="24"/>
          <w:lang w:val="id-ID"/>
        </w:rPr>
        <w:t>,</w:t>
      </w:r>
      <w:r w:rsidR="008D5637">
        <w:rPr>
          <w:szCs w:val="24"/>
          <w:lang w:val="id-ID"/>
        </w:rPr>
        <w:t xml:space="preserve"> (SA), </w:t>
      </w:r>
      <w:r w:rsidRPr="00664CE6">
        <w:rPr>
          <w:szCs w:val="24"/>
        </w:rPr>
        <w:t>Agree</w:t>
      </w:r>
      <w:r w:rsidR="008D5637">
        <w:rPr>
          <w:szCs w:val="24"/>
          <w:lang w:val="id-ID"/>
        </w:rPr>
        <w:t xml:space="preserve"> (A), </w:t>
      </w:r>
      <w:r w:rsidRPr="00664CE6">
        <w:rPr>
          <w:szCs w:val="24"/>
        </w:rPr>
        <w:t>Neutral</w:t>
      </w:r>
      <w:r w:rsidR="008D5637">
        <w:rPr>
          <w:szCs w:val="24"/>
          <w:lang w:val="id-ID"/>
        </w:rPr>
        <w:t xml:space="preserve"> (N)</w:t>
      </w:r>
      <w:r w:rsidRPr="00664CE6">
        <w:rPr>
          <w:szCs w:val="24"/>
          <w:lang w:val="id-ID"/>
        </w:rPr>
        <w:t xml:space="preserve">, </w:t>
      </w:r>
      <w:r w:rsidRPr="00664CE6">
        <w:rPr>
          <w:szCs w:val="24"/>
        </w:rPr>
        <w:t>Disagree</w:t>
      </w:r>
      <w:r w:rsidR="008D5637">
        <w:rPr>
          <w:szCs w:val="24"/>
          <w:lang w:val="id-ID"/>
        </w:rPr>
        <w:t xml:space="preserve"> (D), and </w:t>
      </w:r>
      <w:r w:rsidRPr="00664CE6">
        <w:rPr>
          <w:szCs w:val="24"/>
        </w:rPr>
        <w:t>Strongly Disagree</w:t>
      </w:r>
      <w:r w:rsidR="008D5637">
        <w:rPr>
          <w:szCs w:val="24"/>
          <w:lang w:val="id-ID"/>
        </w:rPr>
        <w:t xml:space="preserve"> (SD)</w:t>
      </w:r>
      <w:r w:rsidRPr="00664CE6">
        <w:rPr>
          <w:szCs w:val="24"/>
          <w:lang w:val="id-ID"/>
        </w:rPr>
        <w:t xml:space="preserve">. </w:t>
      </w:r>
    </w:p>
    <w:p w:rsidR="00016464" w:rsidRDefault="00016464" w:rsidP="00794414">
      <w:pPr>
        <w:pStyle w:val="ListParagraph"/>
        <w:widowControl/>
        <w:autoSpaceDE w:val="0"/>
        <w:autoSpaceDN w:val="0"/>
        <w:adjustRightInd w:val="0"/>
        <w:spacing w:line="360" w:lineRule="auto"/>
        <w:ind w:left="0"/>
        <w:jc w:val="both"/>
        <w:rPr>
          <w:rFonts w:eastAsiaTheme="minorHAnsi"/>
          <w:b/>
          <w:color w:val="231F20"/>
          <w:kern w:val="0"/>
          <w:szCs w:val="24"/>
          <w:lang w:val="id-ID" w:eastAsia="en-US"/>
        </w:rPr>
      </w:pPr>
    </w:p>
    <w:p w:rsidR="008D5637" w:rsidRDefault="008D5637" w:rsidP="00794414">
      <w:pPr>
        <w:pStyle w:val="ListParagraph"/>
        <w:widowControl/>
        <w:autoSpaceDE w:val="0"/>
        <w:autoSpaceDN w:val="0"/>
        <w:adjustRightInd w:val="0"/>
        <w:spacing w:line="360" w:lineRule="auto"/>
        <w:ind w:left="0"/>
        <w:jc w:val="both"/>
        <w:rPr>
          <w:rFonts w:eastAsiaTheme="minorHAnsi"/>
          <w:b/>
          <w:i/>
          <w:color w:val="231F20"/>
          <w:kern w:val="0"/>
          <w:szCs w:val="24"/>
          <w:lang w:val="id-ID" w:eastAsia="en-US"/>
        </w:rPr>
      </w:pPr>
      <w:r>
        <w:rPr>
          <w:rFonts w:eastAsiaTheme="minorHAnsi"/>
          <w:b/>
          <w:color w:val="231F20"/>
          <w:kern w:val="0"/>
          <w:szCs w:val="24"/>
          <w:lang w:val="id-ID" w:eastAsia="en-US"/>
        </w:rPr>
        <w:t>Technique for Analyzing the Data</w:t>
      </w:r>
    </w:p>
    <w:p w:rsidR="008D5637" w:rsidRDefault="008D5637" w:rsidP="00794414">
      <w:pPr>
        <w:pStyle w:val="ListParagraph"/>
        <w:widowControl/>
        <w:autoSpaceDE w:val="0"/>
        <w:autoSpaceDN w:val="0"/>
        <w:adjustRightInd w:val="0"/>
        <w:spacing w:line="360" w:lineRule="auto"/>
        <w:ind w:left="0"/>
        <w:jc w:val="both"/>
        <w:rPr>
          <w:rFonts w:eastAsiaTheme="minorHAnsi"/>
          <w:color w:val="231F20"/>
          <w:kern w:val="0"/>
          <w:szCs w:val="24"/>
          <w:lang w:val="id-ID" w:eastAsia="en-US"/>
        </w:rPr>
      </w:pPr>
      <w:r>
        <w:rPr>
          <w:rFonts w:eastAsiaTheme="minorHAnsi"/>
          <w:color w:val="231F20"/>
          <w:kern w:val="0"/>
          <w:szCs w:val="24"/>
          <w:lang w:val="id-ID" w:eastAsia="en-US"/>
        </w:rPr>
        <w:tab/>
        <w:t>After the data have been collected, the researchers analyzed the data through percentage analysis formula.</w:t>
      </w:r>
    </w:p>
    <w:p w:rsidR="008D5637" w:rsidRDefault="008D5637" w:rsidP="008D5637">
      <w:pPr>
        <w:pStyle w:val="ListParagraph"/>
        <w:widowControl/>
        <w:tabs>
          <w:tab w:val="left" w:pos="1418"/>
          <w:tab w:val="left" w:pos="2975"/>
          <w:tab w:val="center" w:pos="3968"/>
          <w:tab w:val="left" w:pos="6925"/>
        </w:tabs>
        <w:autoSpaceDE w:val="0"/>
        <w:autoSpaceDN w:val="0"/>
        <w:adjustRightInd w:val="0"/>
        <w:spacing w:line="360" w:lineRule="auto"/>
        <w:ind w:left="0"/>
        <w:rPr>
          <w:rFonts w:eastAsiaTheme="minorEastAsia"/>
          <w:b/>
          <w:color w:val="231F20"/>
          <w:kern w:val="0"/>
          <w:szCs w:val="24"/>
          <w:lang w:val="id-ID" w:eastAsia="en-US"/>
        </w:rPr>
      </w:pPr>
      <w:r>
        <w:rPr>
          <w:rFonts w:eastAsiaTheme="minorEastAsia"/>
          <w:b/>
          <w:color w:val="231F20"/>
          <w:kern w:val="0"/>
          <w:szCs w:val="24"/>
          <w:lang w:val="id-ID" w:eastAsia="en-US"/>
        </w:rPr>
        <w:tab/>
      </w:r>
      <w:r>
        <w:rPr>
          <w:rFonts w:eastAsiaTheme="minorEastAsia"/>
          <w:b/>
          <w:color w:val="231F20"/>
          <w:kern w:val="0"/>
          <w:szCs w:val="24"/>
          <w:lang w:val="id-ID" w:eastAsia="en-US"/>
        </w:rPr>
        <w:tab/>
      </w:r>
      <w:r>
        <w:rPr>
          <w:rFonts w:eastAsiaTheme="minorEastAsia"/>
          <w:b/>
          <w:color w:val="231F20"/>
          <w:kern w:val="0"/>
          <w:szCs w:val="24"/>
          <w:lang w:val="id-ID" w:eastAsia="en-US"/>
        </w:rPr>
        <w:tab/>
        <w:t xml:space="preserve">P = </w:t>
      </w:r>
      <m:oMath>
        <m:f>
          <m:fPr>
            <m:ctrlPr>
              <w:rPr>
                <w:rFonts w:ascii="Cambria Math" w:hAnsi="Cambria Math"/>
                <w:b/>
                <w:i/>
                <w:color w:val="231F20"/>
                <w:szCs w:val="24"/>
                <w:lang w:eastAsia="en-US"/>
              </w:rPr>
            </m:ctrlPr>
          </m:fPr>
          <m:num>
            <m:r>
              <m:rPr>
                <m:sty m:val="bi"/>
              </m:rPr>
              <w:rPr>
                <w:rFonts w:ascii="Cambria Math" w:eastAsiaTheme="minorHAnsi" w:hAnsi="Cambria Math"/>
                <w:color w:val="231F20"/>
                <w:kern w:val="0"/>
                <w:szCs w:val="24"/>
                <w:lang w:val="id-ID" w:eastAsia="en-US"/>
              </w:rPr>
              <m:t>F</m:t>
            </m:r>
          </m:num>
          <m:den>
            <m:r>
              <m:rPr>
                <m:sty m:val="bi"/>
              </m:rPr>
              <w:rPr>
                <w:rFonts w:ascii="Cambria Math" w:eastAsiaTheme="minorHAnsi" w:hAnsi="Cambria Math"/>
                <w:color w:val="231F20"/>
                <w:kern w:val="0"/>
                <w:szCs w:val="24"/>
                <w:lang w:val="id-ID" w:eastAsia="en-US"/>
              </w:rPr>
              <m:t>N</m:t>
            </m:r>
          </m:den>
        </m:f>
      </m:oMath>
      <w:r>
        <w:rPr>
          <w:rFonts w:eastAsiaTheme="minorEastAsia"/>
          <w:b/>
          <w:color w:val="231F20"/>
          <w:kern w:val="0"/>
          <w:szCs w:val="24"/>
          <w:lang w:val="id-ID" w:eastAsia="en-US"/>
        </w:rPr>
        <w:t xml:space="preserve"> x 100%</w:t>
      </w:r>
    </w:p>
    <w:p w:rsidR="008D5637" w:rsidRDefault="008D5637" w:rsidP="008D5637">
      <w:pPr>
        <w:pStyle w:val="ListParagraph"/>
        <w:widowControl/>
        <w:tabs>
          <w:tab w:val="left" w:pos="1418"/>
          <w:tab w:val="left" w:pos="6925"/>
        </w:tabs>
        <w:autoSpaceDE w:val="0"/>
        <w:autoSpaceDN w:val="0"/>
        <w:adjustRightInd w:val="0"/>
        <w:ind w:left="0"/>
        <w:rPr>
          <w:rFonts w:eastAsiaTheme="minorEastAsia"/>
          <w:color w:val="231F20"/>
          <w:kern w:val="0"/>
          <w:szCs w:val="24"/>
          <w:lang w:val="id-ID" w:eastAsia="en-US"/>
        </w:rPr>
      </w:pPr>
      <w:r>
        <w:rPr>
          <w:rFonts w:eastAsiaTheme="minorEastAsia"/>
          <w:color w:val="231F20"/>
          <w:kern w:val="0"/>
          <w:szCs w:val="24"/>
          <w:lang w:val="id-ID" w:eastAsia="en-US"/>
        </w:rPr>
        <w:t>Where:</w:t>
      </w:r>
    </w:p>
    <w:p w:rsidR="008D5637" w:rsidRDefault="008D5637" w:rsidP="008D5637">
      <w:pPr>
        <w:pStyle w:val="ListParagraph"/>
        <w:widowControl/>
        <w:tabs>
          <w:tab w:val="left" w:pos="1418"/>
          <w:tab w:val="left" w:pos="6925"/>
        </w:tabs>
        <w:autoSpaceDE w:val="0"/>
        <w:autoSpaceDN w:val="0"/>
        <w:adjustRightInd w:val="0"/>
        <w:ind w:left="0"/>
        <w:rPr>
          <w:rFonts w:eastAsiaTheme="minorEastAsia"/>
          <w:color w:val="231F20"/>
          <w:kern w:val="0"/>
          <w:szCs w:val="24"/>
          <w:lang w:val="id-ID" w:eastAsia="en-US"/>
        </w:rPr>
      </w:pPr>
      <w:r>
        <w:rPr>
          <w:rFonts w:eastAsiaTheme="minorEastAsia"/>
          <w:color w:val="231F20"/>
          <w:kern w:val="0"/>
          <w:szCs w:val="24"/>
          <w:lang w:val="id-ID" w:eastAsia="en-US"/>
        </w:rPr>
        <w:t>P : Percentage</w:t>
      </w:r>
    </w:p>
    <w:p w:rsidR="008D5637" w:rsidRDefault="008D5637" w:rsidP="008D5637">
      <w:pPr>
        <w:pStyle w:val="ListParagraph"/>
        <w:widowControl/>
        <w:tabs>
          <w:tab w:val="left" w:pos="1418"/>
          <w:tab w:val="left" w:pos="6925"/>
        </w:tabs>
        <w:autoSpaceDE w:val="0"/>
        <w:autoSpaceDN w:val="0"/>
        <w:adjustRightInd w:val="0"/>
        <w:ind w:left="0"/>
        <w:rPr>
          <w:rFonts w:eastAsiaTheme="minorEastAsia"/>
          <w:color w:val="231F20"/>
          <w:kern w:val="0"/>
          <w:szCs w:val="24"/>
          <w:lang w:val="id-ID" w:eastAsia="en-US"/>
        </w:rPr>
      </w:pPr>
      <w:r>
        <w:rPr>
          <w:rFonts w:eastAsiaTheme="minorEastAsia"/>
          <w:color w:val="231F20"/>
          <w:kern w:val="0"/>
          <w:szCs w:val="24"/>
          <w:lang w:val="id-ID" w:eastAsia="en-US"/>
        </w:rPr>
        <w:t>F : Frequency</w:t>
      </w:r>
    </w:p>
    <w:p w:rsidR="008D5637" w:rsidRDefault="008D5637" w:rsidP="008D5637">
      <w:pPr>
        <w:pStyle w:val="ListParagraph"/>
        <w:widowControl/>
        <w:tabs>
          <w:tab w:val="left" w:pos="1418"/>
          <w:tab w:val="left" w:pos="6925"/>
        </w:tabs>
        <w:autoSpaceDE w:val="0"/>
        <w:autoSpaceDN w:val="0"/>
        <w:adjustRightInd w:val="0"/>
        <w:ind w:left="0"/>
        <w:rPr>
          <w:rFonts w:eastAsiaTheme="minorEastAsia"/>
          <w:color w:val="231F20"/>
          <w:kern w:val="0"/>
          <w:szCs w:val="24"/>
          <w:lang w:val="id-ID" w:eastAsia="en-US"/>
        </w:rPr>
      </w:pPr>
      <w:r>
        <w:rPr>
          <w:rFonts w:eastAsiaTheme="minorEastAsia"/>
          <w:color w:val="231F20"/>
          <w:kern w:val="0"/>
          <w:szCs w:val="24"/>
          <w:lang w:val="id-ID" w:eastAsia="en-US"/>
        </w:rPr>
        <w:t>N : Total Number of Students</w:t>
      </w:r>
    </w:p>
    <w:p w:rsidR="008D5637" w:rsidRPr="00E9284B" w:rsidRDefault="00E9284B" w:rsidP="00420F8E">
      <w:pPr>
        <w:widowControl/>
        <w:tabs>
          <w:tab w:val="left" w:pos="993"/>
        </w:tabs>
        <w:autoSpaceDE w:val="0"/>
        <w:autoSpaceDN w:val="0"/>
        <w:adjustRightInd w:val="0"/>
        <w:spacing w:line="480" w:lineRule="auto"/>
        <w:jc w:val="both"/>
        <w:rPr>
          <w:rFonts w:eastAsiaTheme="minorHAnsi"/>
          <w:kern w:val="0"/>
          <w:szCs w:val="24"/>
          <w:lang w:val="id-ID" w:eastAsia="en-US"/>
        </w:rPr>
      </w:pPr>
      <w:r w:rsidRPr="00E9284B">
        <w:rPr>
          <w:rFonts w:eastAsiaTheme="minorEastAsia"/>
          <w:color w:val="231F20"/>
          <w:kern w:val="0"/>
          <w:szCs w:val="24"/>
          <w:lang w:val="id-ID" w:eastAsia="en-US"/>
        </w:rPr>
        <w:t>(Sudijono, 2017)</w:t>
      </w:r>
    </w:p>
    <w:p w:rsidR="00EB09AB" w:rsidRPr="008D5637" w:rsidRDefault="00EB09AB" w:rsidP="00510CDC">
      <w:pPr>
        <w:pStyle w:val="ListParagraph"/>
        <w:widowControl/>
        <w:autoSpaceDE w:val="0"/>
        <w:autoSpaceDN w:val="0"/>
        <w:adjustRightInd w:val="0"/>
        <w:ind w:left="0"/>
        <w:rPr>
          <w:rFonts w:eastAsiaTheme="minorHAnsi"/>
          <w:b/>
          <w:kern w:val="0"/>
          <w:szCs w:val="24"/>
          <w:lang w:val="id-ID" w:eastAsia="en-US"/>
        </w:rPr>
      </w:pPr>
      <w:r w:rsidRPr="00664CE6">
        <w:rPr>
          <w:rFonts w:eastAsiaTheme="minorHAnsi"/>
          <w:b/>
          <w:kern w:val="0"/>
          <w:szCs w:val="24"/>
          <w:lang w:val="id-ID" w:eastAsia="en-US"/>
        </w:rPr>
        <w:t xml:space="preserve">FINDINGS AND </w:t>
      </w:r>
      <w:r w:rsidR="008D5637">
        <w:rPr>
          <w:rFonts w:eastAsiaTheme="minorHAnsi"/>
          <w:b/>
          <w:kern w:val="0"/>
          <w:szCs w:val="24"/>
          <w:lang w:val="id-ID" w:eastAsia="en-US"/>
        </w:rPr>
        <w:t>DISCUSSION</w:t>
      </w:r>
      <w:r w:rsidR="00016464">
        <w:rPr>
          <w:rFonts w:eastAsiaTheme="minorHAnsi"/>
          <w:b/>
          <w:kern w:val="0"/>
          <w:szCs w:val="24"/>
          <w:lang w:val="id-ID" w:eastAsia="en-US"/>
        </w:rPr>
        <w:t>S</w:t>
      </w:r>
      <w:r w:rsidRPr="00664CE6">
        <w:rPr>
          <w:bCs/>
          <w:szCs w:val="24"/>
        </w:rPr>
        <w:tab/>
      </w:r>
    </w:p>
    <w:p w:rsidR="00EB09AB" w:rsidRDefault="006266A3" w:rsidP="00510CDC">
      <w:pPr>
        <w:pStyle w:val="Default"/>
        <w:jc w:val="both"/>
        <w:rPr>
          <w:b/>
          <w:bCs/>
        </w:rPr>
      </w:pPr>
      <w:r w:rsidRPr="00664CE6">
        <w:rPr>
          <w:b/>
          <w:bCs/>
        </w:rPr>
        <w:t>FINDING</w:t>
      </w:r>
      <w:r>
        <w:rPr>
          <w:b/>
          <w:bCs/>
        </w:rPr>
        <w:t>S</w:t>
      </w:r>
    </w:p>
    <w:p w:rsidR="00510CDC" w:rsidRPr="00664CE6" w:rsidRDefault="00510CDC" w:rsidP="00510CDC">
      <w:pPr>
        <w:pStyle w:val="Default"/>
        <w:jc w:val="both"/>
        <w:rPr>
          <w:b/>
          <w:bCs/>
        </w:rPr>
      </w:pPr>
    </w:p>
    <w:p w:rsidR="005E5219" w:rsidRPr="00E13B5F" w:rsidRDefault="00EB09AB" w:rsidP="00A02BF4">
      <w:pPr>
        <w:pStyle w:val="Default"/>
        <w:spacing w:line="360" w:lineRule="auto"/>
        <w:jc w:val="both"/>
      </w:pPr>
      <w:r w:rsidRPr="00664CE6">
        <w:rPr>
          <w:bCs/>
        </w:rPr>
        <w:tab/>
        <w:t>The researcher</w:t>
      </w:r>
      <w:r w:rsidR="00E13B5F">
        <w:rPr>
          <w:bCs/>
        </w:rPr>
        <w:t>s</w:t>
      </w:r>
      <w:r w:rsidRPr="00664CE6">
        <w:rPr>
          <w:bCs/>
        </w:rPr>
        <w:t xml:space="preserve"> used 16 question items in terms of closed ended questionnaire. It is divided into </w:t>
      </w:r>
      <w:r w:rsidRPr="00664CE6">
        <w:rPr>
          <w:color w:val="231F20"/>
        </w:rPr>
        <w:t xml:space="preserve">four categories: motivation and interest in reading digital text, digital text reading efficacy, difficulty in digital text, and preference for reading digital or printed text. </w:t>
      </w:r>
      <w:r w:rsidRPr="00664CE6">
        <w:t xml:space="preserve">The findings of this </w:t>
      </w:r>
      <w:r w:rsidR="00E13B5F">
        <w:t>research</w:t>
      </w:r>
      <w:r w:rsidRPr="00664CE6">
        <w:t xml:space="preserve"> have something to do with the result</w:t>
      </w:r>
      <w:r w:rsidR="00505F4C">
        <w:t>s</w:t>
      </w:r>
      <w:r w:rsidRPr="00664CE6">
        <w:t xml:space="preserve"> of the </w:t>
      </w:r>
      <w:r w:rsidR="00E13B5F">
        <w:t>questionnaires distributed.</w:t>
      </w:r>
    </w:p>
    <w:p w:rsidR="005E5219" w:rsidRPr="00664CE6" w:rsidRDefault="005E5219" w:rsidP="00A02BF4">
      <w:pPr>
        <w:pStyle w:val="Default"/>
        <w:spacing w:line="360" w:lineRule="auto"/>
        <w:jc w:val="both"/>
        <w:rPr>
          <w:b/>
        </w:rPr>
      </w:pPr>
      <w:r w:rsidRPr="00664CE6">
        <w:rPr>
          <w:b/>
        </w:rPr>
        <w:t>The Result</w:t>
      </w:r>
      <w:r w:rsidR="00505F4C">
        <w:rPr>
          <w:b/>
        </w:rPr>
        <w:t>s of Closed-</w:t>
      </w:r>
      <w:r w:rsidRPr="00664CE6">
        <w:rPr>
          <w:b/>
        </w:rPr>
        <w:t>Ended Questionnaire</w:t>
      </w:r>
    </w:p>
    <w:p w:rsidR="005E5219" w:rsidRPr="00664CE6" w:rsidRDefault="005E5219" w:rsidP="00A02BF4">
      <w:pPr>
        <w:pStyle w:val="Default"/>
        <w:spacing w:line="360" w:lineRule="auto"/>
        <w:jc w:val="both"/>
      </w:pPr>
      <w:r w:rsidRPr="00664CE6">
        <w:tab/>
        <w:t>The researcher</w:t>
      </w:r>
      <w:r w:rsidR="00A02BF4">
        <w:t>s</w:t>
      </w:r>
      <w:r w:rsidRPr="00664CE6">
        <w:t xml:space="preserve"> collected the data from 87 students by using online English-Indonesian questionnaires that distributed in Google Form through Whatsap</w:t>
      </w:r>
      <w:r w:rsidR="00A02BF4">
        <w:t xml:space="preserve">p Group. There were 44 </w:t>
      </w:r>
      <w:r w:rsidRPr="00664CE6">
        <w:t>tenth grade</w:t>
      </w:r>
      <w:r w:rsidR="00A02BF4">
        <w:t xml:space="preserve">rs, and 43 </w:t>
      </w:r>
      <w:r w:rsidRPr="00664CE6">
        <w:t>eleventh grade</w:t>
      </w:r>
      <w:r w:rsidR="00A02BF4">
        <w:t>rs</w:t>
      </w:r>
      <w:r w:rsidRPr="00664CE6">
        <w:t>. After the researcher</w:t>
      </w:r>
      <w:r w:rsidR="00A02BF4">
        <w:t>s</w:t>
      </w:r>
      <w:r w:rsidRPr="00664CE6">
        <w:t xml:space="preserve"> gave the questionnaire </w:t>
      </w:r>
      <w:r w:rsidRPr="00664CE6">
        <w:lastRenderedPageBreak/>
        <w:t xml:space="preserve">to the students, </w:t>
      </w:r>
      <w:r w:rsidR="00A02BF4">
        <w:t>and</w:t>
      </w:r>
      <w:r w:rsidRPr="00664CE6">
        <w:t xml:space="preserve"> analyzed the data and got the result. </w:t>
      </w:r>
      <w:r w:rsidR="004725B2">
        <w:t>Table 3</w:t>
      </w:r>
      <w:r w:rsidR="00A02BF4">
        <w:t xml:space="preserve"> shows the result</w:t>
      </w:r>
      <w:r w:rsidR="00505F4C">
        <w:t>s</w:t>
      </w:r>
      <w:r w:rsidR="00A02BF4">
        <w:t xml:space="preserve"> of </w:t>
      </w:r>
      <w:r w:rsidR="004725B2">
        <w:t>closed ended questionnaires.</w:t>
      </w:r>
    </w:p>
    <w:p w:rsidR="001032CE" w:rsidRPr="00664CE6" w:rsidRDefault="001032CE" w:rsidP="001032CE">
      <w:pPr>
        <w:pStyle w:val="Default"/>
        <w:jc w:val="both"/>
        <w:rPr>
          <w:iCs/>
        </w:rPr>
      </w:pPr>
    </w:p>
    <w:p w:rsidR="001032CE" w:rsidRPr="00664CE6" w:rsidRDefault="004725B2" w:rsidP="001032CE">
      <w:pPr>
        <w:pStyle w:val="Default"/>
        <w:spacing w:line="360" w:lineRule="auto"/>
        <w:jc w:val="both"/>
        <w:rPr>
          <w:b/>
        </w:rPr>
      </w:pPr>
      <w:r>
        <w:rPr>
          <w:b/>
        </w:rPr>
        <w:t>Table 3</w:t>
      </w:r>
      <w:r w:rsidR="001032CE" w:rsidRPr="00664CE6">
        <w:rPr>
          <w:b/>
        </w:rPr>
        <w:t>. The Result</w:t>
      </w:r>
      <w:r w:rsidR="00505F4C">
        <w:rPr>
          <w:b/>
        </w:rPr>
        <w:t>s of Closed-</w:t>
      </w:r>
      <w:r w:rsidR="001032CE" w:rsidRPr="00664CE6">
        <w:rPr>
          <w:b/>
        </w:rPr>
        <w:t>Ended Questionnaire</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
        <w:gridCol w:w="2543"/>
        <w:gridCol w:w="709"/>
        <w:gridCol w:w="850"/>
        <w:gridCol w:w="851"/>
        <w:gridCol w:w="850"/>
        <w:gridCol w:w="851"/>
        <w:gridCol w:w="815"/>
      </w:tblGrid>
      <w:tr w:rsidR="00FC2017" w:rsidRPr="00664CE6" w:rsidTr="00FC3316">
        <w:trPr>
          <w:trHeight w:val="486"/>
        </w:trPr>
        <w:tc>
          <w:tcPr>
            <w:tcW w:w="576" w:type="dxa"/>
            <w:vMerge w:val="restart"/>
            <w:tcBorders>
              <w:top w:val="single" w:sz="4" w:space="0" w:color="auto"/>
            </w:tcBorders>
            <w:vAlign w:val="center"/>
          </w:tcPr>
          <w:p w:rsidR="00FC2017" w:rsidRPr="00664CE6" w:rsidRDefault="00FC2017" w:rsidP="00794414">
            <w:pPr>
              <w:autoSpaceDE w:val="0"/>
              <w:autoSpaceDN w:val="0"/>
              <w:adjustRightInd w:val="0"/>
              <w:jc w:val="center"/>
              <w:rPr>
                <w:b/>
                <w:sz w:val="24"/>
                <w:szCs w:val="24"/>
              </w:rPr>
            </w:pPr>
            <w:r w:rsidRPr="00664CE6">
              <w:rPr>
                <w:b/>
                <w:sz w:val="24"/>
                <w:szCs w:val="24"/>
              </w:rPr>
              <w:t>NO</w:t>
            </w:r>
          </w:p>
        </w:tc>
        <w:tc>
          <w:tcPr>
            <w:tcW w:w="2543" w:type="dxa"/>
            <w:vMerge w:val="restart"/>
            <w:tcBorders>
              <w:top w:val="single" w:sz="4" w:space="0" w:color="auto"/>
            </w:tcBorders>
            <w:vAlign w:val="center"/>
          </w:tcPr>
          <w:p w:rsidR="00FC2017" w:rsidRPr="00664CE6" w:rsidRDefault="00FC2017" w:rsidP="00794414">
            <w:pPr>
              <w:autoSpaceDE w:val="0"/>
              <w:autoSpaceDN w:val="0"/>
              <w:adjustRightInd w:val="0"/>
              <w:jc w:val="center"/>
              <w:rPr>
                <w:b/>
                <w:sz w:val="24"/>
                <w:szCs w:val="24"/>
              </w:rPr>
            </w:pPr>
            <w:r w:rsidRPr="00664CE6">
              <w:rPr>
                <w:b/>
                <w:sz w:val="24"/>
                <w:szCs w:val="24"/>
              </w:rPr>
              <w:t>STATEMENTS</w:t>
            </w:r>
          </w:p>
        </w:tc>
        <w:tc>
          <w:tcPr>
            <w:tcW w:w="709" w:type="dxa"/>
            <w:tcBorders>
              <w:top w:val="single" w:sz="4" w:space="0" w:color="auto"/>
              <w:bottom w:val="single" w:sz="4" w:space="0" w:color="auto"/>
            </w:tcBorders>
            <w:vAlign w:val="center"/>
          </w:tcPr>
          <w:p w:rsidR="00FC2017" w:rsidRPr="00664CE6" w:rsidRDefault="00FC2017" w:rsidP="00794414">
            <w:pPr>
              <w:autoSpaceDE w:val="0"/>
              <w:autoSpaceDN w:val="0"/>
              <w:adjustRightInd w:val="0"/>
              <w:jc w:val="center"/>
              <w:rPr>
                <w:b/>
                <w:sz w:val="24"/>
                <w:szCs w:val="24"/>
              </w:rPr>
            </w:pPr>
            <w:r w:rsidRPr="00664CE6">
              <w:rPr>
                <w:b/>
                <w:sz w:val="24"/>
                <w:szCs w:val="24"/>
              </w:rPr>
              <w:t>SA</w:t>
            </w:r>
          </w:p>
        </w:tc>
        <w:tc>
          <w:tcPr>
            <w:tcW w:w="850" w:type="dxa"/>
            <w:tcBorders>
              <w:top w:val="single" w:sz="4" w:space="0" w:color="auto"/>
              <w:bottom w:val="single" w:sz="4" w:space="0" w:color="auto"/>
            </w:tcBorders>
            <w:vAlign w:val="center"/>
          </w:tcPr>
          <w:p w:rsidR="00FC2017" w:rsidRPr="00664CE6" w:rsidRDefault="00FC2017" w:rsidP="00794414">
            <w:pPr>
              <w:autoSpaceDE w:val="0"/>
              <w:autoSpaceDN w:val="0"/>
              <w:adjustRightInd w:val="0"/>
              <w:jc w:val="center"/>
              <w:rPr>
                <w:b/>
                <w:sz w:val="24"/>
                <w:szCs w:val="24"/>
              </w:rPr>
            </w:pPr>
            <w:r w:rsidRPr="00664CE6">
              <w:rPr>
                <w:b/>
                <w:sz w:val="24"/>
                <w:szCs w:val="24"/>
              </w:rPr>
              <w:t>A</w:t>
            </w:r>
          </w:p>
        </w:tc>
        <w:tc>
          <w:tcPr>
            <w:tcW w:w="851" w:type="dxa"/>
            <w:tcBorders>
              <w:top w:val="single" w:sz="4" w:space="0" w:color="auto"/>
              <w:bottom w:val="single" w:sz="4" w:space="0" w:color="auto"/>
            </w:tcBorders>
            <w:vAlign w:val="center"/>
          </w:tcPr>
          <w:p w:rsidR="00FC2017" w:rsidRPr="00664CE6" w:rsidRDefault="00FC2017" w:rsidP="00794414">
            <w:pPr>
              <w:autoSpaceDE w:val="0"/>
              <w:autoSpaceDN w:val="0"/>
              <w:adjustRightInd w:val="0"/>
              <w:jc w:val="center"/>
              <w:rPr>
                <w:b/>
                <w:sz w:val="24"/>
                <w:szCs w:val="24"/>
              </w:rPr>
            </w:pPr>
            <w:r w:rsidRPr="00664CE6">
              <w:rPr>
                <w:b/>
                <w:sz w:val="24"/>
                <w:szCs w:val="24"/>
              </w:rPr>
              <w:t>N</w:t>
            </w:r>
          </w:p>
        </w:tc>
        <w:tc>
          <w:tcPr>
            <w:tcW w:w="850" w:type="dxa"/>
            <w:tcBorders>
              <w:top w:val="single" w:sz="4" w:space="0" w:color="auto"/>
              <w:bottom w:val="single" w:sz="4" w:space="0" w:color="auto"/>
            </w:tcBorders>
            <w:vAlign w:val="center"/>
          </w:tcPr>
          <w:p w:rsidR="00FC2017" w:rsidRPr="00664CE6" w:rsidRDefault="00FC2017" w:rsidP="00794414">
            <w:pPr>
              <w:autoSpaceDE w:val="0"/>
              <w:autoSpaceDN w:val="0"/>
              <w:adjustRightInd w:val="0"/>
              <w:jc w:val="center"/>
              <w:rPr>
                <w:b/>
                <w:sz w:val="24"/>
                <w:szCs w:val="24"/>
              </w:rPr>
            </w:pPr>
            <w:r w:rsidRPr="00664CE6">
              <w:rPr>
                <w:b/>
                <w:sz w:val="24"/>
                <w:szCs w:val="24"/>
              </w:rPr>
              <w:t>D</w:t>
            </w:r>
          </w:p>
        </w:tc>
        <w:tc>
          <w:tcPr>
            <w:tcW w:w="851" w:type="dxa"/>
            <w:tcBorders>
              <w:top w:val="single" w:sz="4" w:space="0" w:color="auto"/>
              <w:bottom w:val="single" w:sz="4" w:space="0" w:color="auto"/>
            </w:tcBorders>
            <w:vAlign w:val="center"/>
          </w:tcPr>
          <w:p w:rsidR="00FC2017" w:rsidRPr="00664CE6" w:rsidRDefault="00FC2017" w:rsidP="00794414">
            <w:pPr>
              <w:autoSpaceDE w:val="0"/>
              <w:autoSpaceDN w:val="0"/>
              <w:adjustRightInd w:val="0"/>
              <w:jc w:val="center"/>
              <w:rPr>
                <w:b/>
                <w:sz w:val="24"/>
                <w:szCs w:val="24"/>
              </w:rPr>
            </w:pPr>
            <w:r w:rsidRPr="00664CE6">
              <w:rPr>
                <w:b/>
                <w:sz w:val="24"/>
                <w:szCs w:val="24"/>
              </w:rPr>
              <w:t>SD</w:t>
            </w:r>
          </w:p>
        </w:tc>
        <w:tc>
          <w:tcPr>
            <w:tcW w:w="815" w:type="dxa"/>
            <w:vMerge w:val="restart"/>
            <w:tcBorders>
              <w:top w:val="single" w:sz="4" w:space="0" w:color="auto"/>
            </w:tcBorders>
            <w:vAlign w:val="center"/>
          </w:tcPr>
          <w:p w:rsidR="00FC2017" w:rsidRPr="00664CE6" w:rsidRDefault="00FC2017" w:rsidP="00794414">
            <w:pPr>
              <w:autoSpaceDE w:val="0"/>
              <w:autoSpaceDN w:val="0"/>
              <w:adjustRightInd w:val="0"/>
              <w:jc w:val="center"/>
              <w:rPr>
                <w:b/>
                <w:sz w:val="24"/>
                <w:szCs w:val="24"/>
                <w:lang w:val="id-ID"/>
              </w:rPr>
            </w:pPr>
            <w:r w:rsidRPr="00664CE6">
              <w:rPr>
                <w:b/>
                <w:sz w:val="24"/>
                <w:szCs w:val="24"/>
                <w:lang w:val="id-ID"/>
              </w:rPr>
              <w:t xml:space="preserve">Total </w:t>
            </w:r>
          </w:p>
        </w:tc>
      </w:tr>
      <w:tr w:rsidR="00FC2017" w:rsidRPr="00664CE6" w:rsidTr="00FC3316">
        <w:trPr>
          <w:trHeight w:val="231"/>
        </w:trPr>
        <w:tc>
          <w:tcPr>
            <w:tcW w:w="576" w:type="dxa"/>
            <w:vMerge/>
            <w:tcBorders>
              <w:bottom w:val="single" w:sz="4" w:space="0" w:color="auto"/>
            </w:tcBorders>
            <w:vAlign w:val="center"/>
          </w:tcPr>
          <w:p w:rsidR="00FC2017" w:rsidRPr="00664CE6" w:rsidRDefault="00FC2017" w:rsidP="00794414">
            <w:pPr>
              <w:autoSpaceDE w:val="0"/>
              <w:autoSpaceDN w:val="0"/>
              <w:adjustRightInd w:val="0"/>
              <w:jc w:val="center"/>
              <w:rPr>
                <w:b/>
                <w:sz w:val="24"/>
                <w:szCs w:val="24"/>
              </w:rPr>
            </w:pPr>
          </w:p>
        </w:tc>
        <w:tc>
          <w:tcPr>
            <w:tcW w:w="2543" w:type="dxa"/>
            <w:vMerge/>
            <w:tcBorders>
              <w:bottom w:val="single" w:sz="4" w:space="0" w:color="auto"/>
            </w:tcBorders>
            <w:vAlign w:val="center"/>
          </w:tcPr>
          <w:p w:rsidR="00FC2017" w:rsidRPr="00664CE6" w:rsidRDefault="00FC2017" w:rsidP="00794414">
            <w:pPr>
              <w:autoSpaceDE w:val="0"/>
              <w:autoSpaceDN w:val="0"/>
              <w:adjustRightInd w:val="0"/>
              <w:jc w:val="center"/>
              <w:rPr>
                <w:b/>
                <w:sz w:val="24"/>
                <w:szCs w:val="24"/>
              </w:rPr>
            </w:pPr>
          </w:p>
        </w:tc>
        <w:tc>
          <w:tcPr>
            <w:tcW w:w="709" w:type="dxa"/>
            <w:tcBorders>
              <w:top w:val="single" w:sz="4" w:space="0" w:color="auto"/>
              <w:bottom w:val="single" w:sz="4" w:space="0" w:color="auto"/>
            </w:tcBorders>
            <w:vAlign w:val="center"/>
          </w:tcPr>
          <w:p w:rsidR="00FC2017" w:rsidRPr="00664CE6" w:rsidRDefault="00FC2017" w:rsidP="00794414">
            <w:pPr>
              <w:autoSpaceDE w:val="0"/>
              <w:autoSpaceDN w:val="0"/>
              <w:adjustRightInd w:val="0"/>
              <w:jc w:val="center"/>
              <w:rPr>
                <w:b/>
                <w:sz w:val="24"/>
                <w:szCs w:val="24"/>
              </w:rPr>
            </w:pPr>
            <w:r w:rsidRPr="00664CE6">
              <w:rPr>
                <w:b/>
                <w:sz w:val="24"/>
                <w:szCs w:val="24"/>
              </w:rPr>
              <w:t>5</w:t>
            </w:r>
          </w:p>
        </w:tc>
        <w:tc>
          <w:tcPr>
            <w:tcW w:w="850" w:type="dxa"/>
            <w:tcBorders>
              <w:top w:val="single" w:sz="4" w:space="0" w:color="auto"/>
              <w:bottom w:val="single" w:sz="4" w:space="0" w:color="auto"/>
            </w:tcBorders>
            <w:vAlign w:val="center"/>
          </w:tcPr>
          <w:p w:rsidR="00FC2017" w:rsidRPr="00664CE6" w:rsidRDefault="00FC2017" w:rsidP="00794414">
            <w:pPr>
              <w:autoSpaceDE w:val="0"/>
              <w:autoSpaceDN w:val="0"/>
              <w:adjustRightInd w:val="0"/>
              <w:jc w:val="center"/>
              <w:rPr>
                <w:b/>
                <w:sz w:val="24"/>
                <w:szCs w:val="24"/>
              </w:rPr>
            </w:pPr>
            <w:r w:rsidRPr="00664CE6">
              <w:rPr>
                <w:b/>
                <w:sz w:val="24"/>
                <w:szCs w:val="24"/>
              </w:rPr>
              <w:t>4</w:t>
            </w:r>
          </w:p>
        </w:tc>
        <w:tc>
          <w:tcPr>
            <w:tcW w:w="851" w:type="dxa"/>
            <w:tcBorders>
              <w:top w:val="single" w:sz="4" w:space="0" w:color="auto"/>
              <w:bottom w:val="single" w:sz="4" w:space="0" w:color="auto"/>
            </w:tcBorders>
            <w:vAlign w:val="center"/>
          </w:tcPr>
          <w:p w:rsidR="00FC2017" w:rsidRPr="00664CE6" w:rsidRDefault="00FC2017" w:rsidP="00794414">
            <w:pPr>
              <w:autoSpaceDE w:val="0"/>
              <w:autoSpaceDN w:val="0"/>
              <w:adjustRightInd w:val="0"/>
              <w:jc w:val="center"/>
              <w:rPr>
                <w:b/>
                <w:sz w:val="24"/>
                <w:szCs w:val="24"/>
              </w:rPr>
            </w:pPr>
            <w:r w:rsidRPr="00664CE6">
              <w:rPr>
                <w:b/>
                <w:sz w:val="24"/>
                <w:szCs w:val="24"/>
              </w:rPr>
              <w:t>3</w:t>
            </w:r>
          </w:p>
        </w:tc>
        <w:tc>
          <w:tcPr>
            <w:tcW w:w="850" w:type="dxa"/>
            <w:tcBorders>
              <w:top w:val="single" w:sz="4" w:space="0" w:color="auto"/>
              <w:bottom w:val="single" w:sz="4" w:space="0" w:color="auto"/>
            </w:tcBorders>
            <w:vAlign w:val="center"/>
          </w:tcPr>
          <w:p w:rsidR="00FC2017" w:rsidRPr="00664CE6" w:rsidRDefault="00FC2017" w:rsidP="00794414">
            <w:pPr>
              <w:autoSpaceDE w:val="0"/>
              <w:autoSpaceDN w:val="0"/>
              <w:adjustRightInd w:val="0"/>
              <w:jc w:val="center"/>
              <w:rPr>
                <w:b/>
                <w:sz w:val="24"/>
                <w:szCs w:val="24"/>
              </w:rPr>
            </w:pPr>
            <w:r w:rsidRPr="00664CE6">
              <w:rPr>
                <w:b/>
                <w:sz w:val="24"/>
                <w:szCs w:val="24"/>
              </w:rPr>
              <w:t>2</w:t>
            </w:r>
          </w:p>
        </w:tc>
        <w:tc>
          <w:tcPr>
            <w:tcW w:w="851" w:type="dxa"/>
            <w:tcBorders>
              <w:top w:val="single" w:sz="4" w:space="0" w:color="auto"/>
              <w:bottom w:val="single" w:sz="4" w:space="0" w:color="auto"/>
            </w:tcBorders>
            <w:vAlign w:val="center"/>
          </w:tcPr>
          <w:p w:rsidR="00FC2017" w:rsidRPr="00664CE6" w:rsidRDefault="00FC2017" w:rsidP="00794414">
            <w:pPr>
              <w:autoSpaceDE w:val="0"/>
              <w:autoSpaceDN w:val="0"/>
              <w:adjustRightInd w:val="0"/>
              <w:jc w:val="center"/>
              <w:rPr>
                <w:b/>
                <w:sz w:val="24"/>
                <w:szCs w:val="24"/>
              </w:rPr>
            </w:pPr>
            <w:r w:rsidRPr="00664CE6">
              <w:rPr>
                <w:b/>
                <w:sz w:val="24"/>
                <w:szCs w:val="24"/>
              </w:rPr>
              <w:t>1</w:t>
            </w:r>
          </w:p>
        </w:tc>
        <w:tc>
          <w:tcPr>
            <w:tcW w:w="815" w:type="dxa"/>
            <w:vMerge/>
            <w:tcBorders>
              <w:bottom w:val="single" w:sz="4" w:space="0" w:color="auto"/>
            </w:tcBorders>
            <w:vAlign w:val="center"/>
          </w:tcPr>
          <w:p w:rsidR="00FC2017" w:rsidRPr="00664CE6" w:rsidRDefault="00FC2017" w:rsidP="00794414">
            <w:pPr>
              <w:autoSpaceDE w:val="0"/>
              <w:autoSpaceDN w:val="0"/>
              <w:adjustRightInd w:val="0"/>
              <w:jc w:val="center"/>
              <w:rPr>
                <w:b/>
                <w:sz w:val="24"/>
                <w:szCs w:val="24"/>
              </w:rPr>
            </w:pPr>
          </w:p>
        </w:tc>
      </w:tr>
      <w:tr w:rsidR="001032CE" w:rsidRPr="00664CE6" w:rsidTr="00FC3316">
        <w:trPr>
          <w:trHeight w:val="705"/>
        </w:trPr>
        <w:tc>
          <w:tcPr>
            <w:tcW w:w="576" w:type="dxa"/>
            <w:tcBorders>
              <w:top w:val="single" w:sz="4" w:space="0" w:color="auto"/>
            </w:tcBorders>
            <w:vAlign w:val="center"/>
          </w:tcPr>
          <w:p w:rsidR="001032CE" w:rsidRPr="00664CE6" w:rsidRDefault="001032CE" w:rsidP="00794414">
            <w:pPr>
              <w:autoSpaceDE w:val="0"/>
              <w:autoSpaceDN w:val="0"/>
              <w:adjustRightInd w:val="0"/>
              <w:jc w:val="center"/>
              <w:rPr>
                <w:sz w:val="24"/>
                <w:szCs w:val="24"/>
              </w:rPr>
            </w:pPr>
            <w:r w:rsidRPr="00664CE6">
              <w:rPr>
                <w:sz w:val="24"/>
                <w:szCs w:val="24"/>
              </w:rPr>
              <w:t>1</w:t>
            </w:r>
          </w:p>
        </w:tc>
        <w:tc>
          <w:tcPr>
            <w:tcW w:w="2543" w:type="dxa"/>
            <w:tcBorders>
              <w:top w:val="single" w:sz="4" w:space="0" w:color="auto"/>
            </w:tcBorders>
            <w:vAlign w:val="center"/>
          </w:tcPr>
          <w:p w:rsidR="001032CE" w:rsidRPr="00664CE6" w:rsidRDefault="001032CE" w:rsidP="00794414">
            <w:pPr>
              <w:pStyle w:val="Default"/>
              <w:jc w:val="both"/>
              <w:rPr>
                <w:color w:val="auto"/>
              </w:rPr>
            </w:pPr>
            <w:r w:rsidRPr="00664CE6">
              <w:rPr>
                <w:color w:val="auto"/>
              </w:rPr>
              <w:t>I get mo</w:t>
            </w:r>
            <w:r w:rsidR="00783245" w:rsidRPr="00664CE6">
              <w:rPr>
                <w:color w:val="auto"/>
              </w:rPr>
              <w:t>tivation to learn when I read</w:t>
            </w:r>
            <w:r w:rsidRPr="00664CE6">
              <w:rPr>
                <w:color w:val="auto"/>
              </w:rPr>
              <w:t xml:space="preserve"> digital text</w:t>
            </w:r>
          </w:p>
        </w:tc>
        <w:tc>
          <w:tcPr>
            <w:tcW w:w="709" w:type="dxa"/>
            <w:tcBorders>
              <w:top w:val="single" w:sz="4" w:space="0" w:color="auto"/>
            </w:tcBorders>
            <w:vAlign w:val="center"/>
          </w:tcPr>
          <w:p w:rsidR="001032CE" w:rsidRPr="00664CE6" w:rsidRDefault="001032CE" w:rsidP="00794414">
            <w:pPr>
              <w:autoSpaceDE w:val="0"/>
              <w:autoSpaceDN w:val="0"/>
              <w:adjustRightInd w:val="0"/>
              <w:jc w:val="center"/>
              <w:rPr>
                <w:sz w:val="24"/>
                <w:szCs w:val="24"/>
                <w:lang w:val="id-ID"/>
              </w:rPr>
            </w:pPr>
            <w:r w:rsidRPr="00664CE6">
              <w:rPr>
                <w:sz w:val="24"/>
                <w:szCs w:val="24"/>
                <w:lang w:val="id-ID"/>
              </w:rPr>
              <w:t>23</w:t>
            </w:r>
          </w:p>
        </w:tc>
        <w:tc>
          <w:tcPr>
            <w:tcW w:w="850" w:type="dxa"/>
            <w:tcBorders>
              <w:top w:val="single" w:sz="4" w:space="0" w:color="auto"/>
            </w:tcBorders>
            <w:vAlign w:val="center"/>
          </w:tcPr>
          <w:p w:rsidR="001032CE" w:rsidRPr="00664CE6" w:rsidRDefault="001032CE" w:rsidP="00794414">
            <w:pPr>
              <w:autoSpaceDE w:val="0"/>
              <w:autoSpaceDN w:val="0"/>
              <w:adjustRightInd w:val="0"/>
              <w:jc w:val="center"/>
              <w:rPr>
                <w:sz w:val="24"/>
                <w:szCs w:val="24"/>
                <w:lang w:val="id-ID"/>
              </w:rPr>
            </w:pPr>
            <w:r w:rsidRPr="00664CE6">
              <w:rPr>
                <w:sz w:val="24"/>
                <w:szCs w:val="24"/>
                <w:lang w:val="id-ID"/>
              </w:rPr>
              <w:t>49</w:t>
            </w:r>
          </w:p>
        </w:tc>
        <w:tc>
          <w:tcPr>
            <w:tcW w:w="851" w:type="dxa"/>
            <w:tcBorders>
              <w:top w:val="single" w:sz="4" w:space="0" w:color="auto"/>
            </w:tcBorders>
            <w:vAlign w:val="center"/>
          </w:tcPr>
          <w:p w:rsidR="001032CE" w:rsidRPr="00664CE6" w:rsidRDefault="001032CE" w:rsidP="00794414">
            <w:pPr>
              <w:autoSpaceDE w:val="0"/>
              <w:autoSpaceDN w:val="0"/>
              <w:adjustRightInd w:val="0"/>
              <w:jc w:val="center"/>
              <w:rPr>
                <w:sz w:val="24"/>
                <w:szCs w:val="24"/>
                <w:lang w:val="id-ID"/>
              </w:rPr>
            </w:pPr>
            <w:r w:rsidRPr="00664CE6">
              <w:rPr>
                <w:sz w:val="24"/>
                <w:szCs w:val="24"/>
                <w:lang w:val="id-ID"/>
              </w:rPr>
              <w:t>8</w:t>
            </w:r>
          </w:p>
        </w:tc>
        <w:tc>
          <w:tcPr>
            <w:tcW w:w="850" w:type="dxa"/>
            <w:tcBorders>
              <w:top w:val="single" w:sz="4" w:space="0" w:color="auto"/>
            </w:tcBorders>
            <w:vAlign w:val="center"/>
          </w:tcPr>
          <w:p w:rsidR="001032CE" w:rsidRPr="00664CE6" w:rsidRDefault="001032CE" w:rsidP="00794414">
            <w:pPr>
              <w:autoSpaceDE w:val="0"/>
              <w:autoSpaceDN w:val="0"/>
              <w:adjustRightInd w:val="0"/>
              <w:jc w:val="center"/>
              <w:rPr>
                <w:sz w:val="24"/>
                <w:szCs w:val="24"/>
                <w:lang w:val="id-ID"/>
              </w:rPr>
            </w:pPr>
            <w:r w:rsidRPr="00664CE6">
              <w:rPr>
                <w:sz w:val="24"/>
                <w:szCs w:val="24"/>
                <w:lang w:val="id-ID"/>
              </w:rPr>
              <w:t>5</w:t>
            </w:r>
          </w:p>
        </w:tc>
        <w:tc>
          <w:tcPr>
            <w:tcW w:w="851" w:type="dxa"/>
            <w:tcBorders>
              <w:top w:val="single" w:sz="4" w:space="0" w:color="auto"/>
            </w:tcBorders>
            <w:vAlign w:val="center"/>
          </w:tcPr>
          <w:p w:rsidR="001032CE" w:rsidRPr="00664CE6" w:rsidRDefault="001032CE" w:rsidP="00794414">
            <w:pPr>
              <w:autoSpaceDE w:val="0"/>
              <w:autoSpaceDN w:val="0"/>
              <w:adjustRightInd w:val="0"/>
              <w:jc w:val="center"/>
              <w:rPr>
                <w:sz w:val="24"/>
                <w:szCs w:val="24"/>
                <w:lang w:val="id-ID"/>
              </w:rPr>
            </w:pPr>
            <w:r w:rsidRPr="00664CE6">
              <w:rPr>
                <w:sz w:val="24"/>
                <w:szCs w:val="24"/>
                <w:lang w:val="id-ID"/>
              </w:rPr>
              <w:t>2</w:t>
            </w:r>
          </w:p>
        </w:tc>
        <w:tc>
          <w:tcPr>
            <w:tcW w:w="815" w:type="dxa"/>
            <w:tcBorders>
              <w:top w:val="single" w:sz="4" w:space="0" w:color="auto"/>
            </w:tcBorders>
            <w:vAlign w:val="center"/>
          </w:tcPr>
          <w:p w:rsidR="001032CE" w:rsidRPr="00664CE6" w:rsidRDefault="001032CE" w:rsidP="00794414">
            <w:pPr>
              <w:autoSpaceDE w:val="0"/>
              <w:autoSpaceDN w:val="0"/>
              <w:adjustRightInd w:val="0"/>
              <w:jc w:val="center"/>
              <w:rPr>
                <w:sz w:val="24"/>
                <w:szCs w:val="24"/>
                <w:lang w:val="id-ID"/>
              </w:rPr>
            </w:pPr>
            <w:r w:rsidRPr="00664CE6">
              <w:rPr>
                <w:sz w:val="24"/>
                <w:szCs w:val="24"/>
                <w:lang w:val="id-ID"/>
              </w:rPr>
              <w:t>87</w:t>
            </w:r>
          </w:p>
        </w:tc>
      </w:tr>
      <w:tr w:rsidR="001032CE" w:rsidRPr="00664CE6" w:rsidTr="00FC3316">
        <w:trPr>
          <w:trHeight w:val="763"/>
        </w:trPr>
        <w:tc>
          <w:tcPr>
            <w:tcW w:w="576" w:type="dxa"/>
            <w:vAlign w:val="center"/>
          </w:tcPr>
          <w:p w:rsidR="001032CE" w:rsidRPr="00664CE6" w:rsidRDefault="001032CE" w:rsidP="00794414">
            <w:pPr>
              <w:autoSpaceDE w:val="0"/>
              <w:autoSpaceDN w:val="0"/>
              <w:adjustRightInd w:val="0"/>
              <w:jc w:val="center"/>
              <w:rPr>
                <w:sz w:val="24"/>
                <w:szCs w:val="24"/>
              </w:rPr>
            </w:pPr>
            <w:r w:rsidRPr="00664CE6">
              <w:rPr>
                <w:sz w:val="24"/>
                <w:szCs w:val="24"/>
              </w:rPr>
              <w:t>2</w:t>
            </w:r>
          </w:p>
        </w:tc>
        <w:tc>
          <w:tcPr>
            <w:tcW w:w="2543" w:type="dxa"/>
            <w:vAlign w:val="center"/>
          </w:tcPr>
          <w:p w:rsidR="001032CE" w:rsidRPr="00664CE6" w:rsidRDefault="001032CE" w:rsidP="00794414">
            <w:pPr>
              <w:autoSpaceDE w:val="0"/>
              <w:autoSpaceDN w:val="0"/>
              <w:adjustRightInd w:val="0"/>
              <w:jc w:val="both"/>
              <w:rPr>
                <w:sz w:val="24"/>
                <w:szCs w:val="24"/>
                <w:lang w:val="id-ID"/>
              </w:rPr>
            </w:pPr>
            <w:r w:rsidRPr="00664CE6">
              <w:rPr>
                <w:sz w:val="24"/>
                <w:szCs w:val="24"/>
              </w:rPr>
              <w:t xml:space="preserve">I am more interested in reading digital than printed texts </w:t>
            </w:r>
          </w:p>
        </w:tc>
        <w:tc>
          <w:tcPr>
            <w:tcW w:w="709" w:type="dxa"/>
            <w:vAlign w:val="center"/>
          </w:tcPr>
          <w:p w:rsidR="001032CE" w:rsidRPr="00664CE6" w:rsidRDefault="001032CE" w:rsidP="00794414">
            <w:pPr>
              <w:autoSpaceDE w:val="0"/>
              <w:autoSpaceDN w:val="0"/>
              <w:adjustRightInd w:val="0"/>
              <w:jc w:val="center"/>
              <w:rPr>
                <w:sz w:val="24"/>
                <w:szCs w:val="24"/>
                <w:lang w:val="id-ID"/>
              </w:rPr>
            </w:pPr>
            <w:r w:rsidRPr="00664CE6">
              <w:rPr>
                <w:sz w:val="24"/>
                <w:szCs w:val="24"/>
                <w:lang w:val="id-ID"/>
              </w:rPr>
              <w:t>19</w:t>
            </w:r>
          </w:p>
        </w:tc>
        <w:tc>
          <w:tcPr>
            <w:tcW w:w="850" w:type="dxa"/>
            <w:vAlign w:val="center"/>
          </w:tcPr>
          <w:p w:rsidR="001032CE" w:rsidRPr="00664CE6" w:rsidRDefault="001032CE" w:rsidP="00794414">
            <w:pPr>
              <w:autoSpaceDE w:val="0"/>
              <w:autoSpaceDN w:val="0"/>
              <w:adjustRightInd w:val="0"/>
              <w:jc w:val="center"/>
              <w:rPr>
                <w:sz w:val="24"/>
                <w:szCs w:val="24"/>
                <w:lang w:val="id-ID"/>
              </w:rPr>
            </w:pPr>
            <w:r w:rsidRPr="00664CE6">
              <w:rPr>
                <w:sz w:val="24"/>
                <w:szCs w:val="24"/>
                <w:lang w:val="id-ID"/>
              </w:rPr>
              <w:t>39</w:t>
            </w:r>
          </w:p>
        </w:tc>
        <w:tc>
          <w:tcPr>
            <w:tcW w:w="851" w:type="dxa"/>
            <w:vAlign w:val="center"/>
          </w:tcPr>
          <w:p w:rsidR="001032CE" w:rsidRPr="00664CE6" w:rsidRDefault="001032CE" w:rsidP="00794414">
            <w:pPr>
              <w:autoSpaceDE w:val="0"/>
              <w:autoSpaceDN w:val="0"/>
              <w:adjustRightInd w:val="0"/>
              <w:jc w:val="center"/>
              <w:rPr>
                <w:sz w:val="24"/>
                <w:szCs w:val="24"/>
                <w:lang w:val="id-ID"/>
              </w:rPr>
            </w:pPr>
            <w:r w:rsidRPr="00664CE6">
              <w:rPr>
                <w:sz w:val="24"/>
                <w:szCs w:val="24"/>
                <w:lang w:val="id-ID"/>
              </w:rPr>
              <w:t>21</w:t>
            </w:r>
          </w:p>
        </w:tc>
        <w:tc>
          <w:tcPr>
            <w:tcW w:w="850" w:type="dxa"/>
            <w:vAlign w:val="center"/>
          </w:tcPr>
          <w:p w:rsidR="001032CE" w:rsidRPr="00664CE6" w:rsidRDefault="001032CE" w:rsidP="00794414">
            <w:pPr>
              <w:autoSpaceDE w:val="0"/>
              <w:autoSpaceDN w:val="0"/>
              <w:adjustRightInd w:val="0"/>
              <w:jc w:val="center"/>
              <w:rPr>
                <w:sz w:val="24"/>
                <w:szCs w:val="24"/>
                <w:lang w:val="id-ID"/>
              </w:rPr>
            </w:pPr>
            <w:r w:rsidRPr="00664CE6">
              <w:rPr>
                <w:sz w:val="24"/>
                <w:szCs w:val="24"/>
                <w:lang w:val="id-ID"/>
              </w:rPr>
              <w:t>6</w:t>
            </w:r>
          </w:p>
        </w:tc>
        <w:tc>
          <w:tcPr>
            <w:tcW w:w="851" w:type="dxa"/>
            <w:vAlign w:val="center"/>
          </w:tcPr>
          <w:p w:rsidR="001032CE" w:rsidRPr="00664CE6" w:rsidRDefault="001032CE" w:rsidP="00794414">
            <w:pPr>
              <w:autoSpaceDE w:val="0"/>
              <w:autoSpaceDN w:val="0"/>
              <w:adjustRightInd w:val="0"/>
              <w:jc w:val="center"/>
              <w:rPr>
                <w:sz w:val="24"/>
                <w:szCs w:val="24"/>
                <w:lang w:val="id-ID"/>
              </w:rPr>
            </w:pPr>
            <w:r w:rsidRPr="00664CE6">
              <w:rPr>
                <w:sz w:val="24"/>
                <w:szCs w:val="24"/>
                <w:lang w:val="id-ID"/>
              </w:rPr>
              <w:t>2</w:t>
            </w:r>
          </w:p>
        </w:tc>
        <w:tc>
          <w:tcPr>
            <w:tcW w:w="815" w:type="dxa"/>
            <w:vAlign w:val="center"/>
          </w:tcPr>
          <w:p w:rsidR="001032CE" w:rsidRPr="00664CE6" w:rsidRDefault="001032CE" w:rsidP="00794414">
            <w:pPr>
              <w:autoSpaceDE w:val="0"/>
              <w:autoSpaceDN w:val="0"/>
              <w:adjustRightInd w:val="0"/>
              <w:jc w:val="center"/>
              <w:rPr>
                <w:sz w:val="24"/>
                <w:szCs w:val="24"/>
                <w:lang w:val="id-ID"/>
              </w:rPr>
            </w:pPr>
            <w:r w:rsidRPr="00664CE6">
              <w:rPr>
                <w:sz w:val="24"/>
                <w:szCs w:val="24"/>
                <w:lang w:val="id-ID"/>
              </w:rPr>
              <w:t>87</w:t>
            </w:r>
          </w:p>
        </w:tc>
      </w:tr>
      <w:tr w:rsidR="001032CE" w:rsidRPr="00664CE6" w:rsidTr="00FC3316">
        <w:trPr>
          <w:trHeight w:val="763"/>
        </w:trPr>
        <w:tc>
          <w:tcPr>
            <w:tcW w:w="576" w:type="dxa"/>
            <w:vAlign w:val="center"/>
          </w:tcPr>
          <w:p w:rsidR="001032CE" w:rsidRPr="00664CE6" w:rsidRDefault="001032CE" w:rsidP="00794414">
            <w:pPr>
              <w:autoSpaceDE w:val="0"/>
              <w:autoSpaceDN w:val="0"/>
              <w:adjustRightInd w:val="0"/>
              <w:jc w:val="center"/>
              <w:rPr>
                <w:sz w:val="24"/>
                <w:szCs w:val="24"/>
              </w:rPr>
            </w:pPr>
            <w:r w:rsidRPr="00664CE6">
              <w:rPr>
                <w:sz w:val="24"/>
                <w:szCs w:val="24"/>
              </w:rPr>
              <w:t>3</w:t>
            </w:r>
          </w:p>
        </w:tc>
        <w:tc>
          <w:tcPr>
            <w:tcW w:w="2543" w:type="dxa"/>
            <w:vAlign w:val="center"/>
          </w:tcPr>
          <w:p w:rsidR="001032CE" w:rsidRPr="00664CE6" w:rsidRDefault="001032CE" w:rsidP="00794414">
            <w:pPr>
              <w:autoSpaceDE w:val="0"/>
              <w:autoSpaceDN w:val="0"/>
              <w:adjustRightInd w:val="0"/>
              <w:jc w:val="both"/>
              <w:rPr>
                <w:sz w:val="24"/>
                <w:szCs w:val="24"/>
                <w:lang w:val="id-ID"/>
              </w:rPr>
            </w:pPr>
            <w:r w:rsidRPr="00664CE6">
              <w:rPr>
                <w:sz w:val="24"/>
                <w:szCs w:val="24"/>
              </w:rPr>
              <w:t>I feel comfortable when studying or reading using digital texts</w:t>
            </w:r>
          </w:p>
        </w:tc>
        <w:tc>
          <w:tcPr>
            <w:tcW w:w="709" w:type="dxa"/>
            <w:vAlign w:val="center"/>
          </w:tcPr>
          <w:p w:rsidR="001032CE" w:rsidRPr="00664CE6" w:rsidRDefault="001032CE" w:rsidP="00794414">
            <w:pPr>
              <w:autoSpaceDE w:val="0"/>
              <w:autoSpaceDN w:val="0"/>
              <w:adjustRightInd w:val="0"/>
              <w:jc w:val="center"/>
              <w:rPr>
                <w:sz w:val="24"/>
                <w:szCs w:val="24"/>
                <w:lang w:val="id-ID"/>
              </w:rPr>
            </w:pPr>
            <w:r w:rsidRPr="00664CE6">
              <w:rPr>
                <w:sz w:val="24"/>
                <w:szCs w:val="24"/>
                <w:lang w:val="id-ID"/>
              </w:rPr>
              <w:t>16</w:t>
            </w:r>
          </w:p>
        </w:tc>
        <w:tc>
          <w:tcPr>
            <w:tcW w:w="850" w:type="dxa"/>
            <w:vAlign w:val="center"/>
          </w:tcPr>
          <w:p w:rsidR="001032CE" w:rsidRPr="00664CE6" w:rsidRDefault="001032CE" w:rsidP="00794414">
            <w:pPr>
              <w:autoSpaceDE w:val="0"/>
              <w:autoSpaceDN w:val="0"/>
              <w:adjustRightInd w:val="0"/>
              <w:jc w:val="center"/>
              <w:rPr>
                <w:sz w:val="24"/>
                <w:szCs w:val="24"/>
                <w:lang w:val="id-ID"/>
              </w:rPr>
            </w:pPr>
            <w:r w:rsidRPr="00664CE6">
              <w:rPr>
                <w:sz w:val="24"/>
                <w:szCs w:val="24"/>
                <w:lang w:val="id-ID"/>
              </w:rPr>
              <w:t>42</w:t>
            </w:r>
          </w:p>
        </w:tc>
        <w:tc>
          <w:tcPr>
            <w:tcW w:w="851" w:type="dxa"/>
            <w:vAlign w:val="center"/>
          </w:tcPr>
          <w:p w:rsidR="001032CE" w:rsidRPr="00664CE6" w:rsidRDefault="001032CE" w:rsidP="00794414">
            <w:pPr>
              <w:autoSpaceDE w:val="0"/>
              <w:autoSpaceDN w:val="0"/>
              <w:adjustRightInd w:val="0"/>
              <w:jc w:val="center"/>
              <w:rPr>
                <w:sz w:val="24"/>
                <w:szCs w:val="24"/>
                <w:lang w:val="id-ID"/>
              </w:rPr>
            </w:pPr>
            <w:r w:rsidRPr="00664CE6">
              <w:rPr>
                <w:sz w:val="24"/>
                <w:szCs w:val="24"/>
                <w:lang w:val="id-ID"/>
              </w:rPr>
              <w:t>19</w:t>
            </w:r>
          </w:p>
        </w:tc>
        <w:tc>
          <w:tcPr>
            <w:tcW w:w="850" w:type="dxa"/>
            <w:vAlign w:val="center"/>
          </w:tcPr>
          <w:p w:rsidR="001032CE" w:rsidRPr="00664CE6" w:rsidRDefault="001032CE" w:rsidP="00794414">
            <w:pPr>
              <w:autoSpaceDE w:val="0"/>
              <w:autoSpaceDN w:val="0"/>
              <w:adjustRightInd w:val="0"/>
              <w:jc w:val="center"/>
              <w:rPr>
                <w:sz w:val="24"/>
                <w:szCs w:val="24"/>
                <w:lang w:val="id-ID"/>
              </w:rPr>
            </w:pPr>
            <w:r w:rsidRPr="00664CE6">
              <w:rPr>
                <w:sz w:val="24"/>
                <w:szCs w:val="24"/>
                <w:lang w:val="id-ID"/>
              </w:rPr>
              <w:t>10</w:t>
            </w:r>
          </w:p>
        </w:tc>
        <w:tc>
          <w:tcPr>
            <w:tcW w:w="851" w:type="dxa"/>
            <w:vAlign w:val="center"/>
          </w:tcPr>
          <w:p w:rsidR="001032CE" w:rsidRPr="00664CE6" w:rsidRDefault="001032CE" w:rsidP="00794414">
            <w:pPr>
              <w:autoSpaceDE w:val="0"/>
              <w:autoSpaceDN w:val="0"/>
              <w:adjustRightInd w:val="0"/>
              <w:jc w:val="center"/>
              <w:rPr>
                <w:sz w:val="24"/>
                <w:szCs w:val="24"/>
                <w:lang w:val="id-ID"/>
              </w:rPr>
            </w:pPr>
            <w:r w:rsidRPr="00664CE6">
              <w:rPr>
                <w:sz w:val="24"/>
                <w:szCs w:val="24"/>
                <w:lang w:val="id-ID"/>
              </w:rPr>
              <w:t>0</w:t>
            </w:r>
          </w:p>
        </w:tc>
        <w:tc>
          <w:tcPr>
            <w:tcW w:w="815" w:type="dxa"/>
            <w:vAlign w:val="center"/>
          </w:tcPr>
          <w:p w:rsidR="001032CE" w:rsidRPr="00664CE6" w:rsidRDefault="001032CE" w:rsidP="00794414">
            <w:pPr>
              <w:autoSpaceDE w:val="0"/>
              <w:autoSpaceDN w:val="0"/>
              <w:adjustRightInd w:val="0"/>
              <w:jc w:val="center"/>
              <w:rPr>
                <w:sz w:val="24"/>
                <w:szCs w:val="24"/>
                <w:lang w:val="id-ID"/>
              </w:rPr>
            </w:pPr>
            <w:r w:rsidRPr="00664CE6">
              <w:rPr>
                <w:sz w:val="24"/>
                <w:szCs w:val="24"/>
                <w:lang w:val="id-ID"/>
              </w:rPr>
              <w:t>87</w:t>
            </w:r>
          </w:p>
        </w:tc>
      </w:tr>
      <w:tr w:rsidR="001032CE" w:rsidRPr="00664CE6" w:rsidTr="00FC3316">
        <w:trPr>
          <w:trHeight w:val="763"/>
        </w:trPr>
        <w:tc>
          <w:tcPr>
            <w:tcW w:w="576" w:type="dxa"/>
            <w:vAlign w:val="center"/>
          </w:tcPr>
          <w:p w:rsidR="001032CE" w:rsidRPr="00664CE6" w:rsidRDefault="001032CE" w:rsidP="00794414">
            <w:pPr>
              <w:autoSpaceDE w:val="0"/>
              <w:autoSpaceDN w:val="0"/>
              <w:adjustRightInd w:val="0"/>
              <w:jc w:val="center"/>
              <w:rPr>
                <w:sz w:val="24"/>
                <w:szCs w:val="24"/>
              </w:rPr>
            </w:pPr>
            <w:r w:rsidRPr="00664CE6">
              <w:rPr>
                <w:sz w:val="24"/>
                <w:szCs w:val="24"/>
              </w:rPr>
              <w:t>4</w:t>
            </w:r>
          </w:p>
        </w:tc>
        <w:tc>
          <w:tcPr>
            <w:tcW w:w="2543" w:type="dxa"/>
            <w:vAlign w:val="center"/>
          </w:tcPr>
          <w:p w:rsidR="001032CE" w:rsidRPr="00664CE6" w:rsidRDefault="001032CE" w:rsidP="00794414">
            <w:pPr>
              <w:autoSpaceDE w:val="0"/>
              <w:autoSpaceDN w:val="0"/>
              <w:adjustRightInd w:val="0"/>
              <w:jc w:val="both"/>
              <w:rPr>
                <w:sz w:val="24"/>
                <w:szCs w:val="24"/>
                <w:lang w:val="id-ID"/>
              </w:rPr>
            </w:pPr>
            <w:r w:rsidRPr="00664CE6">
              <w:rPr>
                <w:sz w:val="24"/>
                <w:szCs w:val="24"/>
              </w:rPr>
              <w:t>I am interested in reading because of the features of digital texts that exiting to read</w:t>
            </w:r>
          </w:p>
        </w:tc>
        <w:tc>
          <w:tcPr>
            <w:tcW w:w="709" w:type="dxa"/>
            <w:vAlign w:val="center"/>
          </w:tcPr>
          <w:p w:rsidR="001032CE" w:rsidRPr="00664CE6" w:rsidRDefault="001032CE" w:rsidP="00794414">
            <w:pPr>
              <w:autoSpaceDE w:val="0"/>
              <w:autoSpaceDN w:val="0"/>
              <w:adjustRightInd w:val="0"/>
              <w:jc w:val="center"/>
              <w:rPr>
                <w:sz w:val="24"/>
                <w:szCs w:val="24"/>
                <w:lang w:val="id-ID"/>
              </w:rPr>
            </w:pPr>
            <w:r w:rsidRPr="00664CE6">
              <w:rPr>
                <w:sz w:val="24"/>
                <w:szCs w:val="24"/>
                <w:lang w:val="id-ID"/>
              </w:rPr>
              <w:t>14</w:t>
            </w:r>
          </w:p>
        </w:tc>
        <w:tc>
          <w:tcPr>
            <w:tcW w:w="850" w:type="dxa"/>
            <w:vAlign w:val="center"/>
          </w:tcPr>
          <w:p w:rsidR="001032CE" w:rsidRPr="00664CE6" w:rsidRDefault="001032CE" w:rsidP="00794414">
            <w:pPr>
              <w:autoSpaceDE w:val="0"/>
              <w:autoSpaceDN w:val="0"/>
              <w:adjustRightInd w:val="0"/>
              <w:jc w:val="center"/>
              <w:rPr>
                <w:sz w:val="24"/>
                <w:szCs w:val="24"/>
                <w:lang w:val="id-ID"/>
              </w:rPr>
            </w:pPr>
            <w:r w:rsidRPr="00664CE6">
              <w:rPr>
                <w:sz w:val="24"/>
                <w:szCs w:val="24"/>
                <w:lang w:val="id-ID"/>
              </w:rPr>
              <w:t>44</w:t>
            </w:r>
          </w:p>
        </w:tc>
        <w:tc>
          <w:tcPr>
            <w:tcW w:w="851" w:type="dxa"/>
            <w:vAlign w:val="center"/>
          </w:tcPr>
          <w:p w:rsidR="001032CE" w:rsidRPr="00664CE6" w:rsidRDefault="001032CE" w:rsidP="00794414">
            <w:pPr>
              <w:autoSpaceDE w:val="0"/>
              <w:autoSpaceDN w:val="0"/>
              <w:adjustRightInd w:val="0"/>
              <w:jc w:val="center"/>
              <w:rPr>
                <w:sz w:val="24"/>
                <w:szCs w:val="24"/>
                <w:lang w:val="id-ID"/>
              </w:rPr>
            </w:pPr>
            <w:r w:rsidRPr="00664CE6">
              <w:rPr>
                <w:sz w:val="24"/>
                <w:szCs w:val="24"/>
                <w:lang w:val="id-ID"/>
              </w:rPr>
              <w:t>22</w:t>
            </w:r>
          </w:p>
        </w:tc>
        <w:tc>
          <w:tcPr>
            <w:tcW w:w="850" w:type="dxa"/>
            <w:vAlign w:val="center"/>
          </w:tcPr>
          <w:p w:rsidR="001032CE" w:rsidRPr="00664CE6" w:rsidRDefault="001032CE" w:rsidP="00794414">
            <w:pPr>
              <w:autoSpaceDE w:val="0"/>
              <w:autoSpaceDN w:val="0"/>
              <w:adjustRightInd w:val="0"/>
              <w:jc w:val="center"/>
              <w:rPr>
                <w:sz w:val="24"/>
                <w:szCs w:val="24"/>
                <w:lang w:val="id-ID"/>
              </w:rPr>
            </w:pPr>
            <w:r w:rsidRPr="00664CE6">
              <w:rPr>
                <w:sz w:val="24"/>
                <w:szCs w:val="24"/>
                <w:lang w:val="id-ID"/>
              </w:rPr>
              <w:t>5</w:t>
            </w:r>
          </w:p>
        </w:tc>
        <w:tc>
          <w:tcPr>
            <w:tcW w:w="851" w:type="dxa"/>
            <w:vAlign w:val="center"/>
          </w:tcPr>
          <w:p w:rsidR="001032CE" w:rsidRPr="00664CE6" w:rsidRDefault="001032CE" w:rsidP="00794414">
            <w:pPr>
              <w:autoSpaceDE w:val="0"/>
              <w:autoSpaceDN w:val="0"/>
              <w:adjustRightInd w:val="0"/>
              <w:jc w:val="center"/>
              <w:rPr>
                <w:sz w:val="24"/>
                <w:szCs w:val="24"/>
                <w:lang w:val="id-ID"/>
              </w:rPr>
            </w:pPr>
            <w:r w:rsidRPr="00664CE6">
              <w:rPr>
                <w:sz w:val="24"/>
                <w:szCs w:val="24"/>
                <w:lang w:val="id-ID"/>
              </w:rPr>
              <w:t>2</w:t>
            </w:r>
          </w:p>
        </w:tc>
        <w:tc>
          <w:tcPr>
            <w:tcW w:w="815" w:type="dxa"/>
            <w:vAlign w:val="center"/>
          </w:tcPr>
          <w:p w:rsidR="001032CE" w:rsidRPr="00664CE6" w:rsidRDefault="001032CE" w:rsidP="00794414">
            <w:pPr>
              <w:autoSpaceDE w:val="0"/>
              <w:autoSpaceDN w:val="0"/>
              <w:adjustRightInd w:val="0"/>
              <w:jc w:val="center"/>
              <w:rPr>
                <w:sz w:val="24"/>
                <w:szCs w:val="24"/>
                <w:lang w:val="id-ID"/>
              </w:rPr>
            </w:pPr>
            <w:r w:rsidRPr="00664CE6">
              <w:rPr>
                <w:sz w:val="24"/>
                <w:szCs w:val="24"/>
                <w:lang w:val="id-ID"/>
              </w:rPr>
              <w:t>87</w:t>
            </w:r>
          </w:p>
        </w:tc>
      </w:tr>
      <w:tr w:rsidR="001032CE" w:rsidRPr="00664CE6" w:rsidTr="001032CE">
        <w:trPr>
          <w:trHeight w:val="763"/>
        </w:trPr>
        <w:tc>
          <w:tcPr>
            <w:tcW w:w="576" w:type="dxa"/>
            <w:vAlign w:val="center"/>
          </w:tcPr>
          <w:p w:rsidR="001032CE" w:rsidRPr="00664CE6" w:rsidRDefault="001032CE" w:rsidP="00794414">
            <w:pPr>
              <w:autoSpaceDE w:val="0"/>
              <w:autoSpaceDN w:val="0"/>
              <w:adjustRightInd w:val="0"/>
              <w:jc w:val="center"/>
              <w:rPr>
                <w:sz w:val="24"/>
                <w:szCs w:val="24"/>
              </w:rPr>
            </w:pPr>
            <w:r w:rsidRPr="00664CE6">
              <w:rPr>
                <w:sz w:val="24"/>
                <w:szCs w:val="24"/>
              </w:rPr>
              <w:t>5</w:t>
            </w:r>
          </w:p>
        </w:tc>
        <w:tc>
          <w:tcPr>
            <w:tcW w:w="2543" w:type="dxa"/>
            <w:vAlign w:val="center"/>
          </w:tcPr>
          <w:p w:rsidR="001032CE" w:rsidRPr="00664CE6" w:rsidRDefault="001032CE" w:rsidP="00794414">
            <w:pPr>
              <w:autoSpaceDE w:val="0"/>
              <w:autoSpaceDN w:val="0"/>
              <w:adjustRightInd w:val="0"/>
              <w:jc w:val="both"/>
              <w:rPr>
                <w:sz w:val="24"/>
                <w:szCs w:val="24"/>
                <w:lang w:val="id-ID"/>
              </w:rPr>
            </w:pPr>
            <w:r w:rsidRPr="00664CE6">
              <w:rPr>
                <w:sz w:val="24"/>
                <w:szCs w:val="24"/>
              </w:rPr>
              <w:t>I often learn and do assignment using digital media because digital reading emerges positive experience for me</w:t>
            </w:r>
            <w:r w:rsidRPr="00664CE6">
              <w:rPr>
                <w:i/>
                <w:sz w:val="24"/>
                <w:szCs w:val="24"/>
                <w:lang w:val="id-ID"/>
              </w:rPr>
              <w:t>.</w:t>
            </w:r>
          </w:p>
        </w:tc>
        <w:tc>
          <w:tcPr>
            <w:tcW w:w="709" w:type="dxa"/>
            <w:vAlign w:val="center"/>
          </w:tcPr>
          <w:p w:rsidR="001032CE" w:rsidRPr="00664CE6" w:rsidRDefault="001032CE" w:rsidP="00794414">
            <w:pPr>
              <w:autoSpaceDE w:val="0"/>
              <w:autoSpaceDN w:val="0"/>
              <w:adjustRightInd w:val="0"/>
              <w:jc w:val="center"/>
              <w:rPr>
                <w:sz w:val="24"/>
                <w:szCs w:val="24"/>
                <w:lang w:val="id-ID"/>
              </w:rPr>
            </w:pPr>
            <w:r w:rsidRPr="00664CE6">
              <w:rPr>
                <w:sz w:val="24"/>
                <w:szCs w:val="24"/>
                <w:lang w:val="id-ID"/>
              </w:rPr>
              <w:t>28</w:t>
            </w:r>
          </w:p>
        </w:tc>
        <w:tc>
          <w:tcPr>
            <w:tcW w:w="850" w:type="dxa"/>
            <w:vAlign w:val="center"/>
          </w:tcPr>
          <w:p w:rsidR="001032CE" w:rsidRPr="00664CE6" w:rsidRDefault="001032CE" w:rsidP="00794414">
            <w:pPr>
              <w:autoSpaceDE w:val="0"/>
              <w:autoSpaceDN w:val="0"/>
              <w:adjustRightInd w:val="0"/>
              <w:jc w:val="center"/>
              <w:rPr>
                <w:sz w:val="24"/>
                <w:szCs w:val="24"/>
                <w:lang w:val="id-ID"/>
              </w:rPr>
            </w:pPr>
            <w:r w:rsidRPr="00664CE6">
              <w:rPr>
                <w:sz w:val="24"/>
                <w:szCs w:val="24"/>
                <w:lang w:val="id-ID"/>
              </w:rPr>
              <w:t>41</w:t>
            </w:r>
          </w:p>
        </w:tc>
        <w:tc>
          <w:tcPr>
            <w:tcW w:w="851" w:type="dxa"/>
            <w:vAlign w:val="center"/>
          </w:tcPr>
          <w:p w:rsidR="001032CE" w:rsidRPr="00664CE6" w:rsidRDefault="001032CE" w:rsidP="00794414">
            <w:pPr>
              <w:autoSpaceDE w:val="0"/>
              <w:autoSpaceDN w:val="0"/>
              <w:adjustRightInd w:val="0"/>
              <w:jc w:val="center"/>
              <w:rPr>
                <w:sz w:val="24"/>
                <w:szCs w:val="24"/>
                <w:lang w:val="id-ID"/>
              </w:rPr>
            </w:pPr>
            <w:r w:rsidRPr="00664CE6">
              <w:rPr>
                <w:sz w:val="24"/>
                <w:szCs w:val="24"/>
                <w:lang w:val="id-ID"/>
              </w:rPr>
              <w:t>13</w:t>
            </w:r>
          </w:p>
        </w:tc>
        <w:tc>
          <w:tcPr>
            <w:tcW w:w="850" w:type="dxa"/>
            <w:vAlign w:val="center"/>
          </w:tcPr>
          <w:p w:rsidR="001032CE" w:rsidRPr="00664CE6" w:rsidRDefault="001032CE" w:rsidP="00794414">
            <w:pPr>
              <w:autoSpaceDE w:val="0"/>
              <w:autoSpaceDN w:val="0"/>
              <w:adjustRightInd w:val="0"/>
              <w:jc w:val="center"/>
              <w:rPr>
                <w:sz w:val="24"/>
                <w:szCs w:val="24"/>
                <w:lang w:val="id-ID"/>
              </w:rPr>
            </w:pPr>
            <w:r w:rsidRPr="00664CE6">
              <w:rPr>
                <w:sz w:val="24"/>
                <w:szCs w:val="24"/>
                <w:lang w:val="id-ID"/>
              </w:rPr>
              <w:t>5</w:t>
            </w:r>
          </w:p>
        </w:tc>
        <w:tc>
          <w:tcPr>
            <w:tcW w:w="851" w:type="dxa"/>
            <w:vAlign w:val="center"/>
          </w:tcPr>
          <w:p w:rsidR="001032CE" w:rsidRPr="00664CE6" w:rsidRDefault="001032CE" w:rsidP="00794414">
            <w:pPr>
              <w:autoSpaceDE w:val="0"/>
              <w:autoSpaceDN w:val="0"/>
              <w:adjustRightInd w:val="0"/>
              <w:jc w:val="center"/>
              <w:rPr>
                <w:sz w:val="24"/>
                <w:szCs w:val="24"/>
                <w:lang w:val="id-ID"/>
              </w:rPr>
            </w:pPr>
            <w:r w:rsidRPr="00664CE6">
              <w:rPr>
                <w:sz w:val="24"/>
                <w:szCs w:val="24"/>
                <w:lang w:val="id-ID"/>
              </w:rPr>
              <w:t>0</w:t>
            </w:r>
          </w:p>
        </w:tc>
        <w:tc>
          <w:tcPr>
            <w:tcW w:w="815" w:type="dxa"/>
            <w:vAlign w:val="center"/>
          </w:tcPr>
          <w:p w:rsidR="001032CE" w:rsidRPr="00664CE6" w:rsidRDefault="001032CE" w:rsidP="00794414">
            <w:pPr>
              <w:autoSpaceDE w:val="0"/>
              <w:autoSpaceDN w:val="0"/>
              <w:adjustRightInd w:val="0"/>
              <w:jc w:val="center"/>
              <w:rPr>
                <w:sz w:val="24"/>
                <w:szCs w:val="24"/>
                <w:lang w:val="id-ID"/>
              </w:rPr>
            </w:pPr>
            <w:r w:rsidRPr="00664CE6">
              <w:rPr>
                <w:sz w:val="24"/>
                <w:szCs w:val="24"/>
                <w:lang w:val="id-ID"/>
              </w:rPr>
              <w:t>87</w:t>
            </w:r>
          </w:p>
        </w:tc>
      </w:tr>
      <w:tr w:rsidR="001032CE" w:rsidRPr="00664CE6" w:rsidTr="004725B2">
        <w:trPr>
          <w:trHeight w:val="1181"/>
        </w:trPr>
        <w:tc>
          <w:tcPr>
            <w:tcW w:w="576" w:type="dxa"/>
            <w:tcBorders>
              <w:bottom w:val="single" w:sz="4" w:space="0" w:color="auto"/>
            </w:tcBorders>
            <w:vAlign w:val="center"/>
          </w:tcPr>
          <w:p w:rsidR="001032CE" w:rsidRPr="00664CE6" w:rsidRDefault="001032CE" w:rsidP="00794414">
            <w:pPr>
              <w:autoSpaceDE w:val="0"/>
              <w:autoSpaceDN w:val="0"/>
              <w:adjustRightInd w:val="0"/>
              <w:jc w:val="center"/>
              <w:rPr>
                <w:sz w:val="24"/>
                <w:szCs w:val="24"/>
              </w:rPr>
            </w:pPr>
            <w:r w:rsidRPr="00664CE6">
              <w:rPr>
                <w:sz w:val="24"/>
                <w:szCs w:val="24"/>
              </w:rPr>
              <w:t>6</w:t>
            </w:r>
          </w:p>
        </w:tc>
        <w:tc>
          <w:tcPr>
            <w:tcW w:w="2543" w:type="dxa"/>
            <w:tcBorders>
              <w:bottom w:val="single" w:sz="4" w:space="0" w:color="auto"/>
            </w:tcBorders>
            <w:vAlign w:val="center"/>
          </w:tcPr>
          <w:p w:rsidR="001032CE" w:rsidRPr="004725B2" w:rsidRDefault="001032CE" w:rsidP="00794414">
            <w:pPr>
              <w:autoSpaceDE w:val="0"/>
              <w:autoSpaceDN w:val="0"/>
              <w:adjustRightInd w:val="0"/>
              <w:jc w:val="both"/>
              <w:rPr>
                <w:sz w:val="24"/>
                <w:szCs w:val="24"/>
                <w:lang w:val="id-ID"/>
              </w:rPr>
            </w:pPr>
            <w:r w:rsidRPr="00664CE6">
              <w:rPr>
                <w:sz w:val="24"/>
                <w:szCs w:val="24"/>
              </w:rPr>
              <w:t>I believe that learning with digital text is effective</w:t>
            </w:r>
          </w:p>
        </w:tc>
        <w:tc>
          <w:tcPr>
            <w:tcW w:w="709" w:type="dxa"/>
            <w:tcBorders>
              <w:bottom w:val="single" w:sz="4" w:space="0" w:color="auto"/>
            </w:tcBorders>
            <w:vAlign w:val="center"/>
          </w:tcPr>
          <w:p w:rsidR="001032CE" w:rsidRPr="00664CE6" w:rsidRDefault="001032CE" w:rsidP="00794414">
            <w:pPr>
              <w:autoSpaceDE w:val="0"/>
              <w:autoSpaceDN w:val="0"/>
              <w:adjustRightInd w:val="0"/>
              <w:jc w:val="center"/>
              <w:rPr>
                <w:sz w:val="24"/>
                <w:szCs w:val="24"/>
                <w:lang w:val="id-ID"/>
              </w:rPr>
            </w:pPr>
            <w:r w:rsidRPr="00664CE6">
              <w:rPr>
                <w:sz w:val="24"/>
                <w:szCs w:val="24"/>
                <w:lang w:val="id-ID"/>
              </w:rPr>
              <w:t>14</w:t>
            </w:r>
          </w:p>
        </w:tc>
        <w:tc>
          <w:tcPr>
            <w:tcW w:w="850" w:type="dxa"/>
            <w:tcBorders>
              <w:bottom w:val="single" w:sz="4" w:space="0" w:color="auto"/>
            </w:tcBorders>
            <w:vAlign w:val="center"/>
          </w:tcPr>
          <w:p w:rsidR="001032CE" w:rsidRPr="00664CE6" w:rsidRDefault="001032CE" w:rsidP="00794414">
            <w:pPr>
              <w:autoSpaceDE w:val="0"/>
              <w:autoSpaceDN w:val="0"/>
              <w:adjustRightInd w:val="0"/>
              <w:jc w:val="center"/>
              <w:rPr>
                <w:sz w:val="24"/>
                <w:szCs w:val="24"/>
                <w:lang w:val="id-ID"/>
              </w:rPr>
            </w:pPr>
            <w:r w:rsidRPr="00664CE6">
              <w:rPr>
                <w:sz w:val="24"/>
                <w:szCs w:val="24"/>
                <w:lang w:val="id-ID"/>
              </w:rPr>
              <w:t>53</w:t>
            </w:r>
          </w:p>
        </w:tc>
        <w:tc>
          <w:tcPr>
            <w:tcW w:w="851" w:type="dxa"/>
            <w:tcBorders>
              <w:bottom w:val="single" w:sz="4" w:space="0" w:color="auto"/>
            </w:tcBorders>
            <w:vAlign w:val="center"/>
          </w:tcPr>
          <w:p w:rsidR="001032CE" w:rsidRPr="00664CE6" w:rsidRDefault="001032CE" w:rsidP="00794414">
            <w:pPr>
              <w:autoSpaceDE w:val="0"/>
              <w:autoSpaceDN w:val="0"/>
              <w:adjustRightInd w:val="0"/>
              <w:jc w:val="center"/>
              <w:rPr>
                <w:sz w:val="24"/>
                <w:szCs w:val="24"/>
                <w:lang w:val="id-ID"/>
              </w:rPr>
            </w:pPr>
            <w:r w:rsidRPr="00664CE6">
              <w:rPr>
                <w:sz w:val="24"/>
                <w:szCs w:val="24"/>
                <w:lang w:val="id-ID"/>
              </w:rPr>
              <w:t>19</w:t>
            </w:r>
          </w:p>
        </w:tc>
        <w:tc>
          <w:tcPr>
            <w:tcW w:w="850" w:type="dxa"/>
            <w:tcBorders>
              <w:bottom w:val="single" w:sz="4" w:space="0" w:color="auto"/>
            </w:tcBorders>
            <w:vAlign w:val="center"/>
          </w:tcPr>
          <w:p w:rsidR="001032CE" w:rsidRPr="00664CE6" w:rsidRDefault="001032CE" w:rsidP="00794414">
            <w:pPr>
              <w:autoSpaceDE w:val="0"/>
              <w:autoSpaceDN w:val="0"/>
              <w:adjustRightInd w:val="0"/>
              <w:jc w:val="center"/>
              <w:rPr>
                <w:sz w:val="24"/>
                <w:szCs w:val="24"/>
                <w:lang w:val="id-ID"/>
              </w:rPr>
            </w:pPr>
            <w:r w:rsidRPr="00664CE6">
              <w:rPr>
                <w:sz w:val="24"/>
                <w:szCs w:val="24"/>
                <w:lang w:val="id-ID"/>
              </w:rPr>
              <w:t>1</w:t>
            </w:r>
          </w:p>
        </w:tc>
        <w:tc>
          <w:tcPr>
            <w:tcW w:w="851" w:type="dxa"/>
            <w:tcBorders>
              <w:bottom w:val="single" w:sz="4" w:space="0" w:color="auto"/>
            </w:tcBorders>
            <w:vAlign w:val="center"/>
          </w:tcPr>
          <w:p w:rsidR="001032CE" w:rsidRPr="00664CE6" w:rsidRDefault="001032CE" w:rsidP="00794414">
            <w:pPr>
              <w:autoSpaceDE w:val="0"/>
              <w:autoSpaceDN w:val="0"/>
              <w:adjustRightInd w:val="0"/>
              <w:jc w:val="center"/>
              <w:rPr>
                <w:sz w:val="24"/>
                <w:szCs w:val="24"/>
                <w:lang w:val="id-ID"/>
              </w:rPr>
            </w:pPr>
            <w:r w:rsidRPr="00664CE6">
              <w:rPr>
                <w:sz w:val="24"/>
                <w:szCs w:val="24"/>
                <w:lang w:val="id-ID"/>
              </w:rPr>
              <w:t>0</w:t>
            </w:r>
          </w:p>
        </w:tc>
        <w:tc>
          <w:tcPr>
            <w:tcW w:w="815" w:type="dxa"/>
            <w:tcBorders>
              <w:bottom w:val="single" w:sz="4" w:space="0" w:color="auto"/>
            </w:tcBorders>
            <w:vAlign w:val="center"/>
          </w:tcPr>
          <w:p w:rsidR="001032CE" w:rsidRPr="00664CE6" w:rsidRDefault="001032CE" w:rsidP="00794414">
            <w:pPr>
              <w:autoSpaceDE w:val="0"/>
              <w:autoSpaceDN w:val="0"/>
              <w:adjustRightInd w:val="0"/>
              <w:jc w:val="center"/>
              <w:rPr>
                <w:sz w:val="24"/>
                <w:szCs w:val="24"/>
                <w:lang w:val="id-ID"/>
              </w:rPr>
            </w:pPr>
            <w:r w:rsidRPr="00664CE6">
              <w:rPr>
                <w:sz w:val="24"/>
                <w:szCs w:val="24"/>
                <w:lang w:val="id-ID"/>
              </w:rPr>
              <w:t>87</w:t>
            </w:r>
          </w:p>
        </w:tc>
      </w:tr>
      <w:tr w:rsidR="001032CE" w:rsidRPr="00664CE6" w:rsidTr="00FC3316">
        <w:trPr>
          <w:trHeight w:val="705"/>
        </w:trPr>
        <w:tc>
          <w:tcPr>
            <w:tcW w:w="576" w:type="dxa"/>
            <w:tcBorders>
              <w:top w:val="single" w:sz="4" w:space="0" w:color="auto"/>
            </w:tcBorders>
            <w:vAlign w:val="center"/>
          </w:tcPr>
          <w:p w:rsidR="001032CE" w:rsidRPr="00664CE6" w:rsidRDefault="001032CE" w:rsidP="00794414">
            <w:pPr>
              <w:autoSpaceDE w:val="0"/>
              <w:autoSpaceDN w:val="0"/>
              <w:adjustRightInd w:val="0"/>
              <w:jc w:val="center"/>
              <w:rPr>
                <w:sz w:val="24"/>
                <w:szCs w:val="24"/>
              </w:rPr>
            </w:pPr>
            <w:r w:rsidRPr="00664CE6">
              <w:rPr>
                <w:sz w:val="24"/>
                <w:szCs w:val="24"/>
              </w:rPr>
              <w:t>7</w:t>
            </w:r>
          </w:p>
        </w:tc>
        <w:tc>
          <w:tcPr>
            <w:tcW w:w="2543" w:type="dxa"/>
            <w:tcBorders>
              <w:top w:val="single" w:sz="4" w:space="0" w:color="auto"/>
            </w:tcBorders>
            <w:vAlign w:val="center"/>
          </w:tcPr>
          <w:p w:rsidR="001032CE" w:rsidRPr="00664CE6" w:rsidRDefault="001032CE" w:rsidP="00794414">
            <w:pPr>
              <w:autoSpaceDE w:val="0"/>
              <w:autoSpaceDN w:val="0"/>
              <w:adjustRightInd w:val="0"/>
              <w:jc w:val="both"/>
              <w:rPr>
                <w:sz w:val="24"/>
                <w:szCs w:val="24"/>
                <w:lang w:val="id-ID"/>
              </w:rPr>
            </w:pPr>
            <w:r w:rsidRPr="00664CE6">
              <w:rPr>
                <w:sz w:val="24"/>
                <w:szCs w:val="24"/>
              </w:rPr>
              <w:t xml:space="preserve">I can easily improve my comprehension through digital reading </w:t>
            </w:r>
          </w:p>
        </w:tc>
        <w:tc>
          <w:tcPr>
            <w:tcW w:w="709" w:type="dxa"/>
            <w:tcBorders>
              <w:top w:val="single" w:sz="4" w:space="0" w:color="auto"/>
            </w:tcBorders>
            <w:vAlign w:val="center"/>
          </w:tcPr>
          <w:p w:rsidR="001032CE" w:rsidRPr="00664CE6" w:rsidRDefault="001032CE" w:rsidP="00794414">
            <w:pPr>
              <w:autoSpaceDE w:val="0"/>
              <w:autoSpaceDN w:val="0"/>
              <w:adjustRightInd w:val="0"/>
              <w:jc w:val="center"/>
              <w:rPr>
                <w:sz w:val="24"/>
                <w:szCs w:val="24"/>
                <w:lang w:val="id-ID"/>
              </w:rPr>
            </w:pPr>
            <w:r w:rsidRPr="00664CE6">
              <w:rPr>
                <w:sz w:val="24"/>
                <w:szCs w:val="24"/>
                <w:lang w:val="id-ID"/>
              </w:rPr>
              <w:t>14</w:t>
            </w:r>
          </w:p>
        </w:tc>
        <w:tc>
          <w:tcPr>
            <w:tcW w:w="850" w:type="dxa"/>
            <w:tcBorders>
              <w:top w:val="single" w:sz="4" w:space="0" w:color="auto"/>
            </w:tcBorders>
            <w:vAlign w:val="center"/>
          </w:tcPr>
          <w:p w:rsidR="001032CE" w:rsidRPr="00664CE6" w:rsidRDefault="001032CE" w:rsidP="00794414">
            <w:pPr>
              <w:autoSpaceDE w:val="0"/>
              <w:autoSpaceDN w:val="0"/>
              <w:adjustRightInd w:val="0"/>
              <w:jc w:val="center"/>
              <w:rPr>
                <w:sz w:val="24"/>
                <w:szCs w:val="24"/>
                <w:lang w:val="id-ID"/>
              </w:rPr>
            </w:pPr>
            <w:r w:rsidRPr="00664CE6">
              <w:rPr>
                <w:sz w:val="24"/>
                <w:szCs w:val="24"/>
                <w:lang w:val="id-ID"/>
              </w:rPr>
              <w:t>47</w:t>
            </w:r>
          </w:p>
        </w:tc>
        <w:tc>
          <w:tcPr>
            <w:tcW w:w="851" w:type="dxa"/>
            <w:tcBorders>
              <w:top w:val="single" w:sz="4" w:space="0" w:color="auto"/>
            </w:tcBorders>
            <w:vAlign w:val="center"/>
          </w:tcPr>
          <w:p w:rsidR="001032CE" w:rsidRPr="00664CE6" w:rsidRDefault="001032CE" w:rsidP="00794414">
            <w:pPr>
              <w:autoSpaceDE w:val="0"/>
              <w:autoSpaceDN w:val="0"/>
              <w:adjustRightInd w:val="0"/>
              <w:jc w:val="center"/>
              <w:rPr>
                <w:sz w:val="24"/>
                <w:szCs w:val="24"/>
                <w:lang w:val="id-ID"/>
              </w:rPr>
            </w:pPr>
            <w:r w:rsidRPr="00664CE6">
              <w:rPr>
                <w:sz w:val="24"/>
                <w:szCs w:val="24"/>
                <w:lang w:val="id-ID"/>
              </w:rPr>
              <w:t>21</w:t>
            </w:r>
          </w:p>
        </w:tc>
        <w:tc>
          <w:tcPr>
            <w:tcW w:w="850" w:type="dxa"/>
            <w:tcBorders>
              <w:top w:val="single" w:sz="4" w:space="0" w:color="auto"/>
            </w:tcBorders>
            <w:vAlign w:val="center"/>
          </w:tcPr>
          <w:p w:rsidR="001032CE" w:rsidRPr="00664CE6" w:rsidRDefault="001032CE" w:rsidP="00794414">
            <w:pPr>
              <w:autoSpaceDE w:val="0"/>
              <w:autoSpaceDN w:val="0"/>
              <w:adjustRightInd w:val="0"/>
              <w:jc w:val="center"/>
              <w:rPr>
                <w:sz w:val="24"/>
                <w:szCs w:val="24"/>
                <w:lang w:val="id-ID"/>
              </w:rPr>
            </w:pPr>
            <w:r w:rsidRPr="00664CE6">
              <w:rPr>
                <w:sz w:val="24"/>
                <w:szCs w:val="24"/>
                <w:lang w:val="id-ID"/>
              </w:rPr>
              <w:t>4</w:t>
            </w:r>
          </w:p>
        </w:tc>
        <w:tc>
          <w:tcPr>
            <w:tcW w:w="851" w:type="dxa"/>
            <w:tcBorders>
              <w:top w:val="single" w:sz="4" w:space="0" w:color="auto"/>
            </w:tcBorders>
            <w:vAlign w:val="center"/>
          </w:tcPr>
          <w:p w:rsidR="001032CE" w:rsidRPr="00664CE6" w:rsidRDefault="001032CE" w:rsidP="00794414">
            <w:pPr>
              <w:autoSpaceDE w:val="0"/>
              <w:autoSpaceDN w:val="0"/>
              <w:adjustRightInd w:val="0"/>
              <w:jc w:val="center"/>
              <w:rPr>
                <w:sz w:val="24"/>
                <w:szCs w:val="24"/>
                <w:lang w:val="id-ID"/>
              </w:rPr>
            </w:pPr>
            <w:r w:rsidRPr="00664CE6">
              <w:rPr>
                <w:sz w:val="24"/>
                <w:szCs w:val="24"/>
                <w:lang w:val="id-ID"/>
              </w:rPr>
              <w:t>1</w:t>
            </w:r>
          </w:p>
        </w:tc>
        <w:tc>
          <w:tcPr>
            <w:tcW w:w="815" w:type="dxa"/>
            <w:tcBorders>
              <w:top w:val="single" w:sz="4" w:space="0" w:color="auto"/>
            </w:tcBorders>
            <w:vAlign w:val="center"/>
          </w:tcPr>
          <w:p w:rsidR="001032CE" w:rsidRPr="00664CE6" w:rsidRDefault="001032CE" w:rsidP="00794414">
            <w:pPr>
              <w:autoSpaceDE w:val="0"/>
              <w:autoSpaceDN w:val="0"/>
              <w:adjustRightInd w:val="0"/>
              <w:jc w:val="center"/>
              <w:rPr>
                <w:sz w:val="24"/>
                <w:szCs w:val="24"/>
                <w:lang w:val="id-ID"/>
              </w:rPr>
            </w:pPr>
            <w:r w:rsidRPr="00664CE6">
              <w:rPr>
                <w:sz w:val="24"/>
                <w:szCs w:val="24"/>
                <w:lang w:val="id-ID"/>
              </w:rPr>
              <w:t>87</w:t>
            </w:r>
          </w:p>
        </w:tc>
      </w:tr>
      <w:tr w:rsidR="001032CE" w:rsidRPr="00664CE6" w:rsidTr="00FC3316">
        <w:trPr>
          <w:trHeight w:val="763"/>
        </w:trPr>
        <w:tc>
          <w:tcPr>
            <w:tcW w:w="576" w:type="dxa"/>
            <w:vAlign w:val="center"/>
          </w:tcPr>
          <w:p w:rsidR="001032CE" w:rsidRPr="00664CE6" w:rsidRDefault="001032CE" w:rsidP="00794414">
            <w:pPr>
              <w:autoSpaceDE w:val="0"/>
              <w:autoSpaceDN w:val="0"/>
              <w:adjustRightInd w:val="0"/>
              <w:jc w:val="center"/>
              <w:rPr>
                <w:sz w:val="24"/>
                <w:szCs w:val="24"/>
              </w:rPr>
            </w:pPr>
            <w:r w:rsidRPr="00664CE6">
              <w:rPr>
                <w:sz w:val="24"/>
                <w:szCs w:val="24"/>
              </w:rPr>
              <w:t>8</w:t>
            </w:r>
          </w:p>
        </w:tc>
        <w:tc>
          <w:tcPr>
            <w:tcW w:w="2543" w:type="dxa"/>
            <w:vAlign w:val="center"/>
          </w:tcPr>
          <w:p w:rsidR="001032CE" w:rsidRPr="00664CE6" w:rsidRDefault="001032CE" w:rsidP="00794414">
            <w:pPr>
              <w:autoSpaceDE w:val="0"/>
              <w:autoSpaceDN w:val="0"/>
              <w:adjustRightInd w:val="0"/>
              <w:jc w:val="both"/>
              <w:rPr>
                <w:sz w:val="24"/>
                <w:szCs w:val="24"/>
                <w:lang w:val="id-ID"/>
              </w:rPr>
            </w:pPr>
            <w:r w:rsidRPr="00664CE6">
              <w:rPr>
                <w:sz w:val="24"/>
                <w:szCs w:val="24"/>
              </w:rPr>
              <w:t>I believe that learning through digital media increase achievement</w:t>
            </w:r>
          </w:p>
        </w:tc>
        <w:tc>
          <w:tcPr>
            <w:tcW w:w="709" w:type="dxa"/>
            <w:vAlign w:val="center"/>
          </w:tcPr>
          <w:p w:rsidR="001032CE" w:rsidRPr="00664CE6" w:rsidRDefault="001032CE" w:rsidP="00794414">
            <w:pPr>
              <w:autoSpaceDE w:val="0"/>
              <w:autoSpaceDN w:val="0"/>
              <w:adjustRightInd w:val="0"/>
              <w:jc w:val="center"/>
              <w:rPr>
                <w:sz w:val="24"/>
                <w:szCs w:val="24"/>
                <w:lang w:val="id-ID"/>
              </w:rPr>
            </w:pPr>
            <w:r w:rsidRPr="00664CE6">
              <w:rPr>
                <w:sz w:val="24"/>
                <w:szCs w:val="24"/>
                <w:lang w:val="id-ID"/>
              </w:rPr>
              <w:t>17</w:t>
            </w:r>
          </w:p>
        </w:tc>
        <w:tc>
          <w:tcPr>
            <w:tcW w:w="850" w:type="dxa"/>
            <w:vAlign w:val="center"/>
          </w:tcPr>
          <w:p w:rsidR="001032CE" w:rsidRPr="00664CE6" w:rsidRDefault="001032CE" w:rsidP="00794414">
            <w:pPr>
              <w:autoSpaceDE w:val="0"/>
              <w:autoSpaceDN w:val="0"/>
              <w:adjustRightInd w:val="0"/>
              <w:jc w:val="center"/>
              <w:rPr>
                <w:sz w:val="24"/>
                <w:szCs w:val="24"/>
                <w:lang w:val="id-ID"/>
              </w:rPr>
            </w:pPr>
            <w:r w:rsidRPr="00664CE6">
              <w:rPr>
                <w:sz w:val="24"/>
                <w:szCs w:val="24"/>
                <w:lang w:val="id-ID"/>
              </w:rPr>
              <w:t>44</w:t>
            </w:r>
          </w:p>
        </w:tc>
        <w:tc>
          <w:tcPr>
            <w:tcW w:w="851" w:type="dxa"/>
            <w:vAlign w:val="center"/>
          </w:tcPr>
          <w:p w:rsidR="001032CE" w:rsidRPr="00664CE6" w:rsidRDefault="001032CE" w:rsidP="00794414">
            <w:pPr>
              <w:autoSpaceDE w:val="0"/>
              <w:autoSpaceDN w:val="0"/>
              <w:adjustRightInd w:val="0"/>
              <w:jc w:val="center"/>
              <w:rPr>
                <w:sz w:val="24"/>
                <w:szCs w:val="24"/>
                <w:lang w:val="id-ID"/>
              </w:rPr>
            </w:pPr>
            <w:r w:rsidRPr="00664CE6">
              <w:rPr>
                <w:sz w:val="24"/>
                <w:szCs w:val="24"/>
                <w:lang w:val="id-ID"/>
              </w:rPr>
              <w:t>20</w:t>
            </w:r>
          </w:p>
        </w:tc>
        <w:tc>
          <w:tcPr>
            <w:tcW w:w="850" w:type="dxa"/>
            <w:vAlign w:val="center"/>
          </w:tcPr>
          <w:p w:rsidR="001032CE" w:rsidRPr="00664CE6" w:rsidRDefault="001032CE" w:rsidP="00794414">
            <w:pPr>
              <w:autoSpaceDE w:val="0"/>
              <w:autoSpaceDN w:val="0"/>
              <w:adjustRightInd w:val="0"/>
              <w:jc w:val="center"/>
              <w:rPr>
                <w:sz w:val="24"/>
                <w:szCs w:val="24"/>
                <w:lang w:val="id-ID"/>
              </w:rPr>
            </w:pPr>
            <w:r w:rsidRPr="00664CE6">
              <w:rPr>
                <w:sz w:val="24"/>
                <w:szCs w:val="24"/>
                <w:lang w:val="id-ID"/>
              </w:rPr>
              <w:t>5</w:t>
            </w:r>
          </w:p>
        </w:tc>
        <w:tc>
          <w:tcPr>
            <w:tcW w:w="851" w:type="dxa"/>
            <w:vAlign w:val="center"/>
          </w:tcPr>
          <w:p w:rsidR="001032CE" w:rsidRPr="00664CE6" w:rsidRDefault="001032CE" w:rsidP="00794414">
            <w:pPr>
              <w:autoSpaceDE w:val="0"/>
              <w:autoSpaceDN w:val="0"/>
              <w:adjustRightInd w:val="0"/>
              <w:jc w:val="center"/>
              <w:rPr>
                <w:sz w:val="24"/>
                <w:szCs w:val="24"/>
                <w:lang w:val="id-ID"/>
              </w:rPr>
            </w:pPr>
            <w:r w:rsidRPr="00664CE6">
              <w:rPr>
                <w:sz w:val="24"/>
                <w:szCs w:val="24"/>
                <w:lang w:val="id-ID"/>
              </w:rPr>
              <w:t>1</w:t>
            </w:r>
          </w:p>
        </w:tc>
        <w:tc>
          <w:tcPr>
            <w:tcW w:w="815" w:type="dxa"/>
            <w:vAlign w:val="center"/>
          </w:tcPr>
          <w:p w:rsidR="001032CE" w:rsidRPr="00664CE6" w:rsidRDefault="001032CE" w:rsidP="00794414">
            <w:pPr>
              <w:autoSpaceDE w:val="0"/>
              <w:autoSpaceDN w:val="0"/>
              <w:adjustRightInd w:val="0"/>
              <w:jc w:val="center"/>
              <w:rPr>
                <w:sz w:val="24"/>
                <w:szCs w:val="24"/>
                <w:lang w:val="id-ID"/>
              </w:rPr>
            </w:pPr>
            <w:r w:rsidRPr="00664CE6">
              <w:rPr>
                <w:sz w:val="24"/>
                <w:szCs w:val="24"/>
                <w:lang w:val="id-ID"/>
              </w:rPr>
              <w:t>87</w:t>
            </w:r>
          </w:p>
        </w:tc>
      </w:tr>
      <w:tr w:rsidR="001032CE" w:rsidRPr="00664CE6" w:rsidTr="001032CE">
        <w:trPr>
          <w:trHeight w:val="763"/>
        </w:trPr>
        <w:tc>
          <w:tcPr>
            <w:tcW w:w="576" w:type="dxa"/>
            <w:vAlign w:val="center"/>
          </w:tcPr>
          <w:p w:rsidR="001032CE" w:rsidRPr="00664CE6" w:rsidRDefault="001032CE" w:rsidP="00794414">
            <w:pPr>
              <w:autoSpaceDE w:val="0"/>
              <w:autoSpaceDN w:val="0"/>
              <w:adjustRightInd w:val="0"/>
              <w:jc w:val="center"/>
              <w:rPr>
                <w:sz w:val="24"/>
                <w:szCs w:val="24"/>
              </w:rPr>
            </w:pPr>
            <w:r w:rsidRPr="00664CE6">
              <w:rPr>
                <w:sz w:val="24"/>
                <w:szCs w:val="24"/>
              </w:rPr>
              <w:t>9</w:t>
            </w:r>
          </w:p>
        </w:tc>
        <w:tc>
          <w:tcPr>
            <w:tcW w:w="2543" w:type="dxa"/>
            <w:vAlign w:val="center"/>
          </w:tcPr>
          <w:p w:rsidR="001032CE" w:rsidRPr="00664CE6" w:rsidRDefault="001032CE" w:rsidP="00794414">
            <w:pPr>
              <w:autoSpaceDE w:val="0"/>
              <w:autoSpaceDN w:val="0"/>
              <w:adjustRightInd w:val="0"/>
              <w:jc w:val="both"/>
              <w:rPr>
                <w:sz w:val="24"/>
                <w:szCs w:val="24"/>
                <w:lang w:val="id-ID"/>
              </w:rPr>
            </w:pPr>
            <w:r w:rsidRPr="00664CE6">
              <w:rPr>
                <w:sz w:val="24"/>
                <w:szCs w:val="24"/>
              </w:rPr>
              <w:t>I can easily comprehend printed texts</w:t>
            </w:r>
          </w:p>
        </w:tc>
        <w:tc>
          <w:tcPr>
            <w:tcW w:w="709" w:type="dxa"/>
            <w:vAlign w:val="center"/>
          </w:tcPr>
          <w:p w:rsidR="001032CE" w:rsidRPr="00664CE6" w:rsidRDefault="001032CE" w:rsidP="00794414">
            <w:pPr>
              <w:autoSpaceDE w:val="0"/>
              <w:autoSpaceDN w:val="0"/>
              <w:adjustRightInd w:val="0"/>
              <w:jc w:val="center"/>
              <w:rPr>
                <w:sz w:val="24"/>
                <w:szCs w:val="24"/>
                <w:lang w:val="id-ID"/>
              </w:rPr>
            </w:pPr>
            <w:r w:rsidRPr="00664CE6">
              <w:rPr>
                <w:sz w:val="24"/>
                <w:szCs w:val="24"/>
                <w:lang w:val="id-ID"/>
              </w:rPr>
              <w:t>8</w:t>
            </w:r>
          </w:p>
        </w:tc>
        <w:tc>
          <w:tcPr>
            <w:tcW w:w="850" w:type="dxa"/>
            <w:vAlign w:val="center"/>
          </w:tcPr>
          <w:p w:rsidR="001032CE" w:rsidRPr="00664CE6" w:rsidRDefault="001032CE" w:rsidP="00794414">
            <w:pPr>
              <w:autoSpaceDE w:val="0"/>
              <w:autoSpaceDN w:val="0"/>
              <w:adjustRightInd w:val="0"/>
              <w:jc w:val="center"/>
              <w:rPr>
                <w:sz w:val="24"/>
                <w:szCs w:val="24"/>
                <w:lang w:val="id-ID"/>
              </w:rPr>
            </w:pPr>
            <w:r w:rsidRPr="00664CE6">
              <w:rPr>
                <w:sz w:val="24"/>
                <w:szCs w:val="24"/>
                <w:lang w:val="id-ID"/>
              </w:rPr>
              <w:t>24</w:t>
            </w:r>
          </w:p>
        </w:tc>
        <w:tc>
          <w:tcPr>
            <w:tcW w:w="851" w:type="dxa"/>
            <w:vAlign w:val="center"/>
          </w:tcPr>
          <w:p w:rsidR="001032CE" w:rsidRPr="00664CE6" w:rsidRDefault="001032CE" w:rsidP="00794414">
            <w:pPr>
              <w:autoSpaceDE w:val="0"/>
              <w:autoSpaceDN w:val="0"/>
              <w:adjustRightInd w:val="0"/>
              <w:jc w:val="center"/>
              <w:rPr>
                <w:sz w:val="24"/>
                <w:szCs w:val="24"/>
                <w:lang w:val="id-ID"/>
              </w:rPr>
            </w:pPr>
            <w:r w:rsidRPr="00664CE6">
              <w:rPr>
                <w:sz w:val="24"/>
                <w:szCs w:val="24"/>
                <w:lang w:val="id-ID"/>
              </w:rPr>
              <w:t>30</w:t>
            </w:r>
          </w:p>
        </w:tc>
        <w:tc>
          <w:tcPr>
            <w:tcW w:w="850" w:type="dxa"/>
            <w:vAlign w:val="center"/>
          </w:tcPr>
          <w:p w:rsidR="001032CE" w:rsidRPr="00664CE6" w:rsidRDefault="001032CE" w:rsidP="00794414">
            <w:pPr>
              <w:autoSpaceDE w:val="0"/>
              <w:autoSpaceDN w:val="0"/>
              <w:adjustRightInd w:val="0"/>
              <w:jc w:val="center"/>
              <w:rPr>
                <w:sz w:val="24"/>
                <w:szCs w:val="24"/>
                <w:lang w:val="id-ID"/>
              </w:rPr>
            </w:pPr>
            <w:r w:rsidRPr="00664CE6">
              <w:rPr>
                <w:sz w:val="24"/>
                <w:szCs w:val="24"/>
                <w:lang w:val="id-ID"/>
              </w:rPr>
              <w:t>21</w:t>
            </w:r>
          </w:p>
        </w:tc>
        <w:tc>
          <w:tcPr>
            <w:tcW w:w="851" w:type="dxa"/>
            <w:vAlign w:val="center"/>
          </w:tcPr>
          <w:p w:rsidR="001032CE" w:rsidRPr="00664CE6" w:rsidRDefault="001032CE" w:rsidP="00794414">
            <w:pPr>
              <w:autoSpaceDE w:val="0"/>
              <w:autoSpaceDN w:val="0"/>
              <w:adjustRightInd w:val="0"/>
              <w:jc w:val="center"/>
              <w:rPr>
                <w:sz w:val="24"/>
                <w:szCs w:val="24"/>
                <w:lang w:val="id-ID"/>
              </w:rPr>
            </w:pPr>
            <w:r w:rsidRPr="00664CE6">
              <w:rPr>
                <w:sz w:val="24"/>
                <w:szCs w:val="24"/>
                <w:lang w:val="id-ID"/>
              </w:rPr>
              <w:t>4</w:t>
            </w:r>
          </w:p>
        </w:tc>
        <w:tc>
          <w:tcPr>
            <w:tcW w:w="815" w:type="dxa"/>
            <w:vAlign w:val="center"/>
          </w:tcPr>
          <w:p w:rsidR="001032CE" w:rsidRPr="00664CE6" w:rsidRDefault="001032CE" w:rsidP="00794414">
            <w:pPr>
              <w:autoSpaceDE w:val="0"/>
              <w:autoSpaceDN w:val="0"/>
              <w:adjustRightInd w:val="0"/>
              <w:jc w:val="center"/>
              <w:rPr>
                <w:sz w:val="24"/>
                <w:szCs w:val="24"/>
                <w:lang w:val="id-ID"/>
              </w:rPr>
            </w:pPr>
            <w:r w:rsidRPr="00664CE6">
              <w:rPr>
                <w:sz w:val="24"/>
                <w:szCs w:val="24"/>
                <w:lang w:val="id-ID"/>
              </w:rPr>
              <w:t>87</w:t>
            </w:r>
          </w:p>
        </w:tc>
      </w:tr>
      <w:tr w:rsidR="001032CE" w:rsidRPr="00664CE6" w:rsidTr="001032CE">
        <w:trPr>
          <w:trHeight w:val="423"/>
        </w:trPr>
        <w:tc>
          <w:tcPr>
            <w:tcW w:w="576" w:type="dxa"/>
            <w:vAlign w:val="center"/>
          </w:tcPr>
          <w:p w:rsidR="001032CE" w:rsidRPr="00664CE6" w:rsidRDefault="001032CE" w:rsidP="00794414">
            <w:pPr>
              <w:autoSpaceDE w:val="0"/>
              <w:autoSpaceDN w:val="0"/>
              <w:adjustRightInd w:val="0"/>
              <w:jc w:val="center"/>
              <w:rPr>
                <w:sz w:val="24"/>
                <w:szCs w:val="24"/>
              </w:rPr>
            </w:pPr>
            <w:r w:rsidRPr="00664CE6">
              <w:rPr>
                <w:sz w:val="24"/>
                <w:szCs w:val="24"/>
              </w:rPr>
              <w:t>10</w:t>
            </w:r>
          </w:p>
        </w:tc>
        <w:tc>
          <w:tcPr>
            <w:tcW w:w="2543" w:type="dxa"/>
            <w:vAlign w:val="center"/>
          </w:tcPr>
          <w:p w:rsidR="001032CE" w:rsidRPr="00664CE6" w:rsidRDefault="001032CE" w:rsidP="00794414">
            <w:pPr>
              <w:autoSpaceDE w:val="0"/>
              <w:autoSpaceDN w:val="0"/>
              <w:adjustRightInd w:val="0"/>
              <w:jc w:val="both"/>
              <w:rPr>
                <w:sz w:val="24"/>
                <w:szCs w:val="24"/>
                <w:lang w:val="id-ID"/>
              </w:rPr>
            </w:pPr>
            <w:r w:rsidRPr="00664CE6">
              <w:rPr>
                <w:sz w:val="24"/>
                <w:szCs w:val="24"/>
              </w:rPr>
              <w:t>I get problem to get information when reading through digital media</w:t>
            </w:r>
          </w:p>
        </w:tc>
        <w:tc>
          <w:tcPr>
            <w:tcW w:w="709" w:type="dxa"/>
            <w:vAlign w:val="center"/>
          </w:tcPr>
          <w:p w:rsidR="001032CE" w:rsidRPr="00664CE6" w:rsidRDefault="001032CE" w:rsidP="00794414">
            <w:pPr>
              <w:autoSpaceDE w:val="0"/>
              <w:autoSpaceDN w:val="0"/>
              <w:adjustRightInd w:val="0"/>
              <w:jc w:val="center"/>
              <w:rPr>
                <w:sz w:val="24"/>
                <w:szCs w:val="24"/>
                <w:lang w:val="id-ID"/>
              </w:rPr>
            </w:pPr>
            <w:r w:rsidRPr="00664CE6">
              <w:rPr>
                <w:sz w:val="24"/>
                <w:szCs w:val="24"/>
                <w:lang w:val="id-ID"/>
              </w:rPr>
              <w:t>5</w:t>
            </w:r>
          </w:p>
        </w:tc>
        <w:tc>
          <w:tcPr>
            <w:tcW w:w="850" w:type="dxa"/>
            <w:vAlign w:val="center"/>
          </w:tcPr>
          <w:p w:rsidR="001032CE" w:rsidRPr="00664CE6" w:rsidRDefault="001032CE" w:rsidP="00794414">
            <w:pPr>
              <w:autoSpaceDE w:val="0"/>
              <w:autoSpaceDN w:val="0"/>
              <w:adjustRightInd w:val="0"/>
              <w:jc w:val="center"/>
              <w:rPr>
                <w:sz w:val="24"/>
                <w:szCs w:val="24"/>
                <w:lang w:val="id-ID"/>
              </w:rPr>
            </w:pPr>
            <w:r w:rsidRPr="00664CE6">
              <w:rPr>
                <w:sz w:val="24"/>
                <w:szCs w:val="24"/>
                <w:lang w:val="id-ID"/>
              </w:rPr>
              <w:t>8</w:t>
            </w:r>
          </w:p>
        </w:tc>
        <w:tc>
          <w:tcPr>
            <w:tcW w:w="851" w:type="dxa"/>
            <w:vAlign w:val="center"/>
          </w:tcPr>
          <w:p w:rsidR="001032CE" w:rsidRPr="00664CE6" w:rsidRDefault="001032CE" w:rsidP="00794414">
            <w:pPr>
              <w:autoSpaceDE w:val="0"/>
              <w:autoSpaceDN w:val="0"/>
              <w:adjustRightInd w:val="0"/>
              <w:jc w:val="center"/>
              <w:rPr>
                <w:sz w:val="24"/>
                <w:szCs w:val="24"/>
                <w:lang w:val="id-ID"/>
              </w:rPr>
            </w:pPr>
            <w:r w:rsidRPr="00664CE6">
              <w:rPr>
                <w:sz w:val="24"/>
                <w:szCs w:val="24"/>
                <w:lang w:val="id-ID"/>
              </w:rPr>
              <w:t>34</w:t>
            </w:r>
          </w:p>
        </w:tc>
        <w:tc>
          <w:tcPr>
            <w:tcW w:w="850" w:type="dxa"/>
            <w:vAlign w:val="center"/>
          </w:tcPr>
          <w:p w:rsidR="001032CE" w:rsidRPr="00664CE6" w:rsidRDefault="001032CE" w:rsidP="00794414">
            <w:pPr>
              <w:autoSpaceDE w:val="0"/>
              <w:autoSpaceDN w:val="0"/>
              <w:adjustRightInd w:val="0"/>
              <w:jc w:val="center"/>
              <w:rPr>
                <w:sz w:val="24"/>
                <w:szCs w:val="24"/>
                <w:lang w:val="id-ID"/>
              </w:rPr>
            </w:pPr>
            <w:r w:rsidRPr="00664CE6">
              <w:rPr>
                <w:sz w:val="24"/>
                <w:szCs w:val="24"/>
                <w:lang w:val="id-ID"/>
              </w:rPr>
              <w:t>36</w:t>
            </w:r>
          </w:p>
        </w:tc>
        <w:tc>
          <w:tcPr>
            <w:tcW w:w="851" w:type="dxa"/>
            <w:vAlign w:val="center"/>
          </w:tcPr>
          <w:p w:rsidR="001032CE" w:rsidRPr="00664CE6" w:rsidRDefault="001032CE" w:rsidP="00794414">
            <w:pPr>
              <w:autoSpaceDE w:val="0"/>
              <w:autoSpaceDN w:val="0"/>
              <w:adjustRightInd w:val="0"/>
              <w:jc w:val="center"/>
              <w:rPr>
                <w:sz w:val="24"/>
                <w:szCs w:val="24"/>
                <w:lang w:val="id-ID"/>
              </w:rPr>
            </w:pPr>
            <w:r w:rsidRPr="00664CE6">
              <w:rPr>
                <w:sz w:val="24"/>
                <w:szCs w:val="24"/>
                <w:lang w:val="id-ID"/>
              </w:rPr>
              <w:t>4</w:t>
            </w:r>
          </w:p>
        </w:tc>
        <w:tc>
          <w:tcPr>
            <w:tcW w:w="815" w:type="dxa"/>
            <w:vAlign w:val="center"/>
          </w:tcPr>
          <w:p w:rsidR="001032CE" w:rsidRPr="00664CE6" w:rsidRDefault="001032CE" w:rsidP="00794414">
            <w:pPr>
              <w:autoSpaceDE w:val="0"/>
              <w:autoSpaceDN w:val="0"/>
              <w:adjustRightInd w:val="0"/>
              <w:jc w:val="center"/>
              <w:rPr>
                <w:sz w:val="24"/>
                <w:szCs w:val="24"/>
                <w:lang w:val="id-ID"/>
              </w:rPr>
            </w:pPr>
            <w:r w:rsidRPr="00664CE6">
              <w:rPr>
                <w:sz w:val="24"/>
                <w:szCs w:val="24"/>
                <w:lang w:val="id-ID"/>
              </w:rPr>
              <w:t>87</w:t>
            </w:r>
          </w:p>
        </w:tc>
      </w:tr>
      <w:tr w:rsidR="001032CE" w:rsidRPr="00664CE6" w:rsidTr="001032CE">
        <w:trPr>
          <w:trHeight w:val="323"/>
        </w:trPr>
        <w:tc>
          <w:tcPr>
            <w:tcW w:w="576" w:type="dxa"/>
            <w:vAlign w:val="center"/>
          </w:tcPr>
          <w:p w:rsidR="001032CE" w:rsidRPr="00664CE6" w:rsidRDefault="001032CE" w:rsidP="00794414">
            <w:pPr>
              <w:autoSpaceDE w:val="0"/>
              <w:autoSpaceDN w:val="0"/>
              <w:adjustRightInd w:val="0"/>
              <w:jc w:val="center"/>
              <w:rPr>
                <w:sz w:val="24"/>
                <w:szCs w:val="24"/>
              </w:rPr>
            </w:pPr>
            <w:r w:rsidRPr="00664CE6">
              <w:rPr>
                <w:sz w:val="24"/>
                <w:szCs w:val="24"/>
              </w:rPr>
              <w:t>11</w:t>
            </w:r>
          </w:p>
        </w:tc>
        <w:tc>
          <w:tcPr>
            <w:tcW w:w="2543" w:type="dxa"/>
            <w:vAlign w:val="center"/>
          </w:tcPr>
          <w:p w:rsidR="001032CE" w:rsidRPr="00664CE6" w:rsidRDefault="001032CE" w:rsidP="00794414">
            <w:pPr>
              <w:autoSpaceDE w:val="0"/>
              <w:autoSpaceDN w:val="0"/>
              <w:adjustRightInd w:val="0"/>
              <w:rPr>
                <w:sz w:val="24"/>
                <w:szCs w:val="24"/>
                <w:lang w:val="id-ID"/>
              </w:rPr>
            </w:pPr>
            <w:r w:rsidRPr="00664CE6">
              <w:rPr>
                <w:sz w:val="24"/>
                <w:szCs w:val="24"/>
              </w:rPr>
              <w:t>I can get decreased in my</w:t>
            </w:r>
            <w:r w:rsidRPr="00664CE6">
              <w:rPr>
                <w:sz w:val="24"/>
                <w:szCs w:val="24"/>
                <w:lang w:val="id-ID"/>
              </w:rPr>
              <w:t xml:space="preserve"> </w:t>
            </w:r>
            <w:r w:rsidRPr="00664CE6">
              <w:rPr>
                <w:sz w:val="24"/>
                <w:szCs w:val="24"/>
              </w:rPr>
              <w:t>reading’s motivation and comprehension if there is technical disruption from my mobile phone</w:t>
            </w:r>
          </w:p>
        </w:tc>
        <w:tc>
          <w:tcPr>
            <w:tcW w:w="709" w:type="dxa"/>
            <w:vAlign w:val="center"/>
          </w:tcPr>
          <w:p w:rsidR="001032CE" w:rsidRPr="00664CE6" w:rsidRDefault="001032CE" w:rsidP="00794414">
            <w:pPr>
              <w:autoSpaceDE w:val="0"/>
              <w:autoSpaceDN w:val="0"/>
              <w:adjustRightInd w:val="0"/>
              <w:jc w:val="center"/>
              <w:rPr>
                <w:sz w:val="24"/>
                <w:szCs w:val="24"/>
                <w:lang w:val="id-ID"/>
              </w:rPr>
            </w:pPr>
            <w:r w:rsidRPr="00664CE6">
              <w:rPr>
                <w:sz w:val="24"/>
                <w:szCs w:val="24"/>
                <w:lang w:val="id-ID"/>
              </w:rPr>
              <w:t>8</w:t>
            </w:r>
          </w:p>
        </w:tc>
        <w:tc>
          <w:tcPr>
            <w:tcW w:w="850" w:type="dxa"/>
            <w:vAlign w:val="center"/>
          </w:tcPr>
          <w:p w:rsidR="001032CE" w:rsidRPr="00664CE6" w:rsidRDefault="001032CE" w:rsidP="00794414">
            <w:pPr>
              <w:autoSpaceDE w:val="0"/>
              <w:autoSpaceDN w:val="0"/>
              <w:adjustRightInd w:val="0"/>
              <w:jc w:val="center"/>
              <w:rPr>
                <w:sz w:val="24"/>
                <w:szCs w:val="24"/>
                <w:lang w:val="id-ID"/>
              </w:rPr>
            </w:pPr>
            <w:r w:rsidRPr="00664CE6">
              <w:rPr>
                <w:sz w:val="24"/>
                <w:szCs w:val="24"/>
                <w:lang w:val="id-ID"/>
              </w:rPr>
              <w:t>30</w:t>
            </w:r>
          </w:p>
        </w:tc>
        <w:tc>
          <w:tcPr>
            <w:tcW w:w="851" w:type="dxa"/>
            <w:vAlign w:val="center"/>
          </w:tcPr>
          <w:p w:rsidR="001032CE" w:rsidRPr="00664CE6" w:rsidRDefault="001032CE" w:rsidP="00794414">
            <w:pPr>
              <w:autoSpaceDE w:val="0"/>
              <w:autoSpaceDN w:val="0"/>
              <w:adjustRightInd w:val="0"/>
              <w:jc w:val="center"/>
              <w:rPr>
                <w:sz w:val="24"/>
                <w:szCs w:val="24"/>
                <w:lang w:val="id-ID"/>
              </w:rPr>
            </w:pPr>
            <w:r w:rsidRPr="00664CE6">
              <w:rPr>
                <w:sz w:val="24"/>
                <w:szCs w:val="24"/>
                <w:lang w:val="id-ID"/>
              </w:rPr>
              <w:t>18</w:t>
            </w:r>
          </w:p>
        </w:tc>
        <w:tc>
          <w:tcPr>
            <w:tcW w:w="850" w:type="dxa"/>
            <w:vAlign w:val="center"/>
          </w:tcPr>
          <w:p w:rsidR="001032CE" w:rsidRPr="00664CE6" w:rsidRDefault="001032CE" w:rsidP="00794414">
            <w:pPr>
              <w:autoSpaceDE w:val="0"/>
              <w:autoSpaceDN w:val="0"/>
              <w:adjustRightInd w:val="0"/>
              <w:jc w:val="center"/>
              <w:rPr>
                <w:sz w:val="24"/>
                <w:szCs w:val="24"/>
                <w:lang w:val="id-ID"/>
              </w:rPr>
            </w:pPr>
            <w:r w:rsidRPr="00664CE6">
              <w:rPr>
                <w:sz w:val="24"/>
                <w:szCs w:val="24"/>
                <w:lang w:val="id-ID"/>
              </w:rPr>
              <w:t>28</w:t>
            </w:r>
          </w:p>
        </w:tc>
        <w:tc>
          <w:tcPr>
            <w:tcW w:w="851" w:type="dxa"/>
            <w:vAlign w:val="center"/>
          </w:tcPr>
          <w:p w:rsidR="001032CE" w:rsidRPr="00664CE6" w:rsidRDefault="001032CE" w:rsidP="00794414">
            <w:pPr>
              <w:autoSpaceDE w:val="0"/>
              <w:autoSpaceDN w:val="0"/>
              <w:adjustRightInd w:val="0"/>
              <w:jc w:val="center"/>
              <w:rPr>
                <w:sz w:val="24"/>
                <w:szCs w:val="24"/>
                <w:lang w:val="id-ID"/>
              </w:rPr>
            </w:pPr>
            <w:r w:rsidRPr="00664CE6">
              <w:rPr>
                <w:sz w:val="24"/>
                <w:szCs w:val="24"/>
                <w:lang w:val="id-ID"/>
              </w:rPr>
              <w:t>3</w:t>
            </w:r>
          </w:p>
        </w:tc>
        <w:tc>
          <w:tcPr>
            <w:tcW w:w="815" w:type="dxa"/>
            <w:vAlign w:val="center"/>
          </w:tcPr>
          <w:p w:rsidR="001032CE" w:rsidRPr="00664CE6" w:rsidRDefault="001032CE" w:rsidP="00794414">
            <w:pPr>
              <w:autoSpaceDE w:val="0"/>
              <w:autoSpaceDN w:val="0"/>
              <w:adjustRightInd w:val="0"/>
              <w:jc w:val="center"/>
              <w:rPr>
                <w:sz w:val="24"/>
                <w:szCs w:val="24"/>
                <w:lang w:val="id-ID"/>
              </w:rPr>
            </w:pPr>
            <w:r w:rsidRPr="00664CE6">
              <w:rPr>
                <w:sz w:val="24"/>
                <w:szCs w:val="24"/>
                <w:lang w:val="id-ID"/>
              </w:rPr>
              <w:t>87</w:t>
            </w:r>
          </w:p>
        </w:tc>
      </w:tr>
      <w:tr w:rsidR="001032CE" w:rsidRPr="00664CE6" w:rsidTr="001032CE">
        <w:trPr>
          <w:trHeight w:val="169"/>
        </w:trPr>
        <w:tc>
          <w:tcPr>
            <w:tcW w:w="576" w:type="dxa"/>
            <w:vAlign w:val="center"/>
          </w:tcPr>
          <w:p w:rsidR="001032CE" w:rsidRPr="00664CE6" w:rsidRDefault="001032CE" w:rsidP="00794414">
            <w:pPr>
              <w:autoSpaceDE w:val="0"/>
              <w:autoSpaceDN w:val="0"/>
              <w:adjustRightInd w:val="0"/>
              <w:jc w:val="center"/>
              <w:rPr>
                <w:sz w:val="24"/>
                <w:szCs w:val="24"/>
              </w:rPr>
            </w:pPr>
            <w:r w:rsidRPr="00664CE6">
              <w:rPr>
                <w:sz w:val="24"/>
                <w:szCs w:val="24"/>
              </w:rPr>
              <w:lastRenderedPageBreak/>
              <w:t>12</w:t>
            </w:r>
          </w:p>
        </w:tc>
        <w:tc>
          <w:tcPr>
            <w:tcW w:w="2543" w:type="dxa"/>
            <w:vAlign w:val="center"/>
          </w:tcPr>
          <w:p w:rsidR="001032CE" w:rsidRPr="00664CE6" w:rsidRDefault="001032CE" w:rsidP="00794414">
            <w:pPr>
              <w:autoSpaceDE w:val="0"/>
              <w:autoSpaceDN w:val="0"/>
              <w:adjustRightInd w:val="0"/>
              <w:jc w:val="both"/>
              <w:rPr>
                <w:sz w:val="24"/>
                <w:szCs w:val="24"/>
                <w:lang w:val="id-ID"/>
              </w:rPr>
            </w:pPr>
            <w:r w:rsidRPr="00664CE6">
              <w:rPr>
                <w:sz w:val="24"/>
                <w:szCs w:val="24"/>
              </w:rPr>
              <w:t>When I read digital text, the light of the screen makes my eyes hurt.</w:t>
            </w:r>
          </w:p>
        </w:tc>
        <w:tc>
          <w:tcPr>
            <w:tcW w:w="709" w:type="dxa"/>
            <w:vAlign w:val="center"/>
          </w:tcPr>
          <w:p w:rsidR="001032CE" w:rsidRPr="00664CE6" w:rsidRDefault="001032CE" w:rsidP="00794414">
            <w:pPr>
              <w:autoSpaceDE w:val="0"/>
              <w:autoSpaceDN w:val="0"/>
              <w:adjustRightInd w:val="0"/>
              <w:jc w:val="center"/>
              <w:rPr>
                <w:sz w:val="24"/>
                <w:szCs w:val="24"/>
                <w:lang w:val="id-ID"/>
              </w:rPr>
            </w:pPr>
            <w:r w:rsidRPr="00664CE6">
              <w:rPr>
                <w:sz w:val="24"/>
                <w:szCs w:val="24"/>
                <w:lang w:val="id-ID"/>
              </w:rPr>
              <w:t>6</w:t>
            </w:r>
          </w:p>
        </w:tc>
        <w:tc>
          <w:tcPr>
            <w:tcW w:w="850" w:type="dxa"/>
            <w:vAlign w:val="center"/>
          </w:tcPr>
          <w:p w:rsidR="001032CE" w:rsidRPr="00664CE6" w:rsidRDefault="001032CE" w:rsidP="00794414">
            <w:pPr>
              <w:autoSpaceDE w:val="0"/>
              <w:autoSpaceDN w:val="0"/>
              <w:adjustRightInd w:val="0"/>
              <w:jc w:val="center"/>
              <w:rPr>
                <w:sz w:val="24"/>
                <w:szCs w:val="24"/>
                <w:lang w:val="id-ID"/>
              </w:rPr>
            </w:pPr>
            <w:r w:rsidRPr="00664CE6">
              <w:rPr>
                <w:sz w:val="24"/>
                <w:szCs w:val="24"/>
                <w:lang w:val="id-ID"/>
              </w:rPr>
              <w:t>22</w:t>
            </w:r>
          </w:p>
        </w:tc>
        <w:tc>
          <w:tcPr>
            <w:tcW w:w="851" w:type="dxa"/>
            <w:vAlign w:val="center"/>
          </w:tcPr>
          <w:p w:rsidR="001032CE" w:rsidRPr="00664CE6" w:rsidRDefault="001032CE" w:rsidP="00794414">
            <w:pPr>
              <w:autoSpaceDE w:val="0"/>
              <w:autoSpaceDN w:val="0"/>
              <w:adjustRightInd w:val="0"/>
              <w:jc w:val="center"/>
              <w:rPr>
                <w:sz w:val="24"/>
                <w:szCs w:val="24"/>
                <w:lang w:val="id-ID"/>
              </w:rPr>
            </w:pPr>
            <w:r w:rsidRPr="00664CE6">
              <w:rPr>
                <w:sz w:val="24"/>
                <w:szCs w:val="24"/>
                <w:lang w:val="id-ID"/>
              </w:rPr>
              <w:t>23</w:t>
            </w:r>
          </w:p>
        </w:tc>
        <w:tc>
          <w:tcPr>
            <w:tcW w:w="850" w:type="dxa"/>
            <w:vAlign w:val="center"/>
          </w:tcPr>
          <w:p w:rsidR="001032CE" w:rsidRPr="00664CE6" w:rsidRDefault="001032CE" w:rsidP="00794414">
            <w:pPr>
              <w:autoSpaceDE w:val="0"/>
              <w:autoSpaceDN w:val="0"/>
              <w:adjustRightInd w:val="0"/>
              <w:jc w:val="center"/>
              <w:rPr>
                <w:sz w:val="24"/>
                <w:szCs w:val="24"/>
                <w:lang w:val="id-ID"/>
              </w:rPr>
            </w:pPr>
            <w:r w:rsidRPr="00664CE6">
              <w:rPr>
                <w:sz w:val="24"/>
                <w:szCs w:val="24"/>
                <w:lang w:val="id-ID"/>
              </w:rPr>
              <w:t>30</w:t>
            </w:r>
          </w:p>
        </w:tc>
        <w:tc>
          <w:tcPr>
            <w:tcW w:w="851" w:type="dxa"/>
            <w:vAlign w:val="center"/>
          </w:tcPr>
          <w:p w:rsidR="001032CE" w:rsidRPr="00664CE6" w:rsidRDefault="001032CE" w:rsidP="00794414">
            <w:pPr>
              <w:autoSpaceDE w:val="0"/>
              <w:autoSpaceDN w:val="0"/>
              <w:adjustRightInd w:val="0"/>
              <w:jc w:val="center"/>
              <w:rPr>
                <w:sz w:val="24"/>
                <w:szCs w:val="24"/>
                <w:lang w:val="id-ID"/>
              </w:rPr>
            </w:pPr>
            <w:r w:rsidRPr="00664CE6">
              <w:rPr>
                <w:sz w:val="24"/>
                <w:szCs w:val="24"/>
                <w:lang w:val="id-ID"/>
              </w:rPr>
              <w:t>6</w:t>
            </w:r>
          </w:p>
        </w:tc>
        <w:tc>
          <w:tcPr>
            <w:tcW w:w="815" w:type="dxa"/>
            <w:vAlign w:val="center"/>
          </w:tcPr>
          <w:p w:rsidR="001032CE" w:rsidRPr="00664CE6" w:rsidRDefault="001032CE" w:rsidP="00794414">
            <w:pPr>
              <w:autoSpaceDE w:val="0"/>
              <w:autoSpaceDN w:val="0"/>
              <w:adjustRightInd w:val="0"/>
              <w:jc w:val="center"/>
              <w:rPr>
                <w:sz w:val="24"/>
                <w:szCs w:val="24"/>
                <w:lang w:val="id-ID"/>
              </w:rPr>
            </w:pPr>
            <w:r w:rsidRPr="00664CE6">
              <w:rPr>
                <w:sz w:val="24"/>
                <w:szCs w:val="24"/>
                <w:lang w:val="id-ID"/>
              </w:rPr>
              <w:t>87</w:t>
            </w:r>
          </w:p>
        </w:tc>
      </w:tr>
      <w:tr w:rsidR="001032CE" w:rsidRPr="00664CE6" w:rsidTr="001032CE">
        <w:trPr>
          <w:trHeight w:val="288"/>
        </w:trPr>
        <w:tc>
          <w:tcPr>
            <w:tcW w:w="576" w:type="dxa"/>
            <w:vAlign w:val="center"/>
          </w:tcPr>
          <w:p w:rsidR="001032CE" w:rsidRPr="00664CE6" w:rsidRDefault="001032CE" w:rsidP="00794414">
            <w:pPr>
              <w:autoSpaceDE w:val="0"/>
              <w:autoSpaceDN w:val="0"/>
              <w:adjustRightInd w:val="0"/>
              <w:jc w:val="center"/>
              <w:rPr>
                <w:sz w:val="24"/>
                <w:szCs w:val="24"/>
              </w:rPr>
            </w:pPr>
            <w:r w:rsidRPr="00664CE6">
              <w:rPr>
                <w:sz w:val="24"/>
                <w:szCs w:val="24"/>
              </w:rPr>
              <w:t>13</w:t>
            </w:r>
          </w:p>
        </w:tc>
        <w:tc>
          <w:tcPr>
            <w:tcW w:w="2543" w:type="dxa"/>
            <w:vAlign w:val="center"/>
          </w:tcPr>
          <w:p w:rsidR="001032CE" w:rsidRPr="00664CE6" w:rsidRDefault="001032CE" w:rsidP="00794414">
            <w:pPr>
              <w:autoSpaceDE w:val="0"/>
              <w:autoSpaceDN w:val="0"/>
              <w:adjustRightInd w:val="0"/>
              <w:jc w:val="both"/>
              <w:rPr>
                <w:sz w:val="24"/>
                <w:szCs w:val="24"/>
                <w:lang w:val="id-ID"/>
              </w:rPr>
            </w:pPr>
            <w:r w:rsidRPr="00664CE6">
              <w:rPr>
                <w:sz w:val="24"/>
                <w:szCs w:val="24"/>
              </w:rPr>
              <w:t>I always have the digital text printed before reading it</w:t>
            </w:r>
          </w:p>
        </w:tc>
        <w:tc>
          <w:tcPr>
            <w:tcW w:w="709" w:type="dxa"/>
            <w:vAlign w:val="center"/>
          </w:tcPr>
          <w:p w:rsidR="001032CE" w:rsidRPr="00664CE6" w:rsidRDefault="001032CE" w:rsidP="00794414">
            <w:pPr>
              <w:autoSpaceDE w:val="0"/>
              <w:autoSpaceDN w:val="0"/>
              <w:adjustRightInd w:val="0"/>
              <w:jc w:val="center"/>
              <w:rPr>
                <w:sz w:val="24"/>
                <w:szCs w:val="24"/>
                <w:lang w:val="id-ID"/>
              </w:rPr>
            </w:pPr>
            <w:r w:rsidRPr="00664CE6">
              <w:rPr>
                <w:sz w:val="24"/>
                <w:szCs w:val="24"/>
                <w:lang w:val="id-ID"/>
              </w:rPr>
              <w:t>4</w:t>
            </w:r>
          </w:p>
        </w:tc>
        <w:tc>
          <w:tcPr>
            <w:tcW w:w="850" w:type="dxa"/>
            <w:vAlign w:val="center"/>
          </w:tcPr>
          <w:p w:rsidR="001032CE" w:rsidRPr="00664CE6" w:rsidRDefault="001032CE" w:rsidP="00794414">
            <w:pPr>
              <w:autoSpaceDE w:val="0"/>
              <w:autoSpaceDN w:val="0"/>
              <w:adjustRightInd w:val="0"/>
              <w:jc w:val="center"/>
              <w:rPr>
                <w:sz w:val="24"/>
                <w:szCs w:val="24"/>
                <w:lang w:val="id-ID"/>
              </w:rPr>
            </w:pPr>
            <w:r w:rsidRPr="00664CE6">
              <w:rPr>
                <w:sz w:val="24"/>
                <w:szCs w:val="24"/>
                <w:lang w:val="id-ID"/>
              </w:rPr>
              <w:t>21</w:t>
            </w:r>
          </w:p>
        </w:tc>
        <w:tc>
          <w:tcPr>
            <w:tcW w:w="851" w:type="dxa"/>
            <w:vAlign w:val="center"/>
          </w:tcPr>
          <w:p w:rsidR="001032CE" w:rsidRPr="00664CE6" w:rsidRDefault="001032CE" w:rsidP="00794414">
            <w:pPr>
              <w:autoSpaceDE w:val="0"/>
              <w:autoSpaceDN w:val="0"/>
              <w:adjustRightInd w:val="0"/>
              <w:jc w:val="center"/>
              <w:rPr>
                <w:sz w:val="24"/>
                <w:szCs w:val="24"/>
                <w:lang w:val="id-ID"/>
              </w:rPr>
            </w:pPr>
            <w:r w:rsidRPr="00664CE6">
              <w:rPr>
                <w:sz w:val="24"/>
                <w:szCs w:val="24"/>
                <w:lang w:val="id-ID"/>
              </w:rPr>
              <w:t>24</w:t>
            </w:r>
          </w:p>
        </w:tc>
        <w:tc>
          <w:tcPr>
            <w:tcW w:w="850" w:type="dxa"/>
            <w:vAlign w:val="center"/>
          </w:tcPr>
          <w:p w:rsidR="001032CE" w:rsidRPr="00664CE6" w:rsidRDefault="001032CE" w:rsidP="00794414">
            <w:pPr>
              <w:autoSpaceDE w:val="0"/>
              <w:autoSpaceDN w:val="0"/>
              <w:adjustRightInd w:val="0"/>
              <w:jc w:val="center"/>
              <w:rPr>
                <w:sz w:val="24"/>
                <w:szCs w:val="24"/>
                <w:lang w:val="id-ID"/>
              </w:rPr>
            </w:pPr>
            <w:r w:rsidRPr="00664CE6">
              <w:rPr>
                <w:sz w:val="24"/>
                <w:szCs w:val="24"/>
                <w:lang w:val="id-ID"/>
              </w:rPr>
              <w:t>33</w:t>
            </w:r>
          </w:p>
        </w:tc>
        <w:tc>
          <w:tcPr>
            <w:tcW w:w="851" w:type="dxa"/>
            <w:vAlign w:val="center"/>
          </w:tcPr>
          <w:p w:rsidR="001032CE" w:rsidRPr="00664CE6" w:rsidRDefault="001032CE" w:rsidP="00794414">
            <w:pPr>
              <w:autoSpaceDE w:val="0"/>
              <w:autoSpaceDN w:val="0"/>
              <w:adjustRightInd w:val="0"/>
              <w:jc w:val="center"/>
              <w:rPr>
                <w:sz w:val="24"/>
                <w:szCs w:val="24"/>
                <w:lang w:val="id-ID"/>
              </w:rPr>
            </w:pPr>
            <w:r w:rsidRPr="00664CE6">
              <w:rPr>
                <w:sz w:val="24"/>
                <w:szCs w:val="24"/>
                <w:lang w:val="id-ID"/>
              </w:rPr>
              <w:t>5</w:t>
            </w:r>
          </w:p>
        </w:tc>
        <w:tc>
          <w:tcPr>
            <w:tcW w:w="815" w:type="dxa"/>
            <w:vAlign w:val="center"/>
          </w:tcPr>
          <w:p w:rsidR="001032CE" w:rsidRPr="00664CE6" w:rsidRDefault="001032CE" w:rsidP="00794414">
            <w:pPr>
              <w:autoSpaceDE w:val="0"/>
              <w:autoSpaceDN w:val="0"/>
              <w:adjustRightInd w:val="0"/>
              <w:jc w:val="center"/>
              <w:rPr>
                <w:sz w:val="24"/>
                <w:szCs w:val="24"/>
                <w:lang w:val="id-ID"/>
              </w:rPr>
            </w:pPr>
            <w:r w:rsidRPr="00664CE6">
              <w:rPr>
                <w:sz w:val="24"/>
                <w:szCs w:val="24"/>
                <w:lang w:val="id-ID"/>
              </w:rPr>
              <w:t>87</w:t>
            </w:r>
          </w:p>
        </w:tc>
      </w:tr>
      <w:tr w:rsidR="001032CE" w:rsidRPr="00664CE6" w:rsidTr="001032CE">
        <w:trPr>
          <w:trHeight w:val="272"/>
        </w:trPr>
        <w:tc>
          <w:tcPr>
            <w:tcW w:w="576" w:type="dxa"/>
            <w:vAlign w:val="center"/>
          </w:tcPr>
          <w:p w:rsidR="001032CE" w:rsidRPr="00664CE6" w:rsidRDefault="001032CE" w:rsidP="00794414">
            <w:pPr>
              <w:autoSpaceDE w:val="0"/>
              <w:autoSpaceDN w:val="0"/>
              <w:adjustRightInd w:val="0"/>
              <w:jc w:val="center"/>
              <w:rPr>
                <w:sz w:val="24"/>
                <w:szCs w:val="24"/>
              </w:rPr>
            </w:pPr>
            <w:r w:rsidRPr="00664CE6">
              <w:rPr>
                <w:sz w:val="24"/>
                <w:szCs w:val="24"/>
              </w:rPr>
              <w:t>14</w:t>
            </w:r>
          </w:p>
        </w:tc>
        <w:tc>
          <w:tcPr>
            <w:tcW w:w="2543" w:type="dxa"/>
            <w:vAlign w:val="center"/>
          </w:tcPr>
          <w:p w:rsidR="001032CE" w:rsidRPr="00664CE6" w:rsidRDefault="001032CE" w:rsidP="00794414">
            <w:pPr>
              <w:autoSpaceDE w:val="0"/>
              <w:autoSpaceDN w:val="0"/>
              <w:adjustRightInd w:val="0"/>
              <w:jc w:val="both"/>
              <w:rPr>
                <w:sz w:val="24"/>
                <w:szCs w:val="24"/>
                <w:lang w:val="id-ID"/>
              </w:rPr>
            </w:pPr>
            <w:r w:rsidRPr="00664CE6">
              <w:rPr>
                <w:sz w:val="24"/>
                <w:szCs w:val="24"/>
              </w:rPr>
              <w:t>I more frequently read digital than printed texts</w:t>
            </w:r>
          </w:p>
        </w:tc>
        <w:tc>
          <w:tcPr>
            <w:tcW w:w="709" w:type="dxa"/>
            <w:vAlign w:val="center"/>
          </w:tcPr>
          <w:p w:rsidR="001032CE" w:rsidRPr="00664CE6" w:rsidRDefault="001032CE" w:rsidP="00794414">
            <w:pPr>
              <w:autoSpaceDE w:val="0"/>
              <w:autoSpaceDN w:val="0"/>
              <w:adjustRightInd w:val="0"/>
              <w:jc w:val="center"/>
              <w:rPr>
                <w:sz w:val="24"/>
                <w:szCs w:val="24"/>
                <w:lang w:val="id-ID"/>
              </w:rPr>
            </w:pPr>
            <w:r w:rsidRPr="00664CE6">
              <w:rPr>
                <w:sz w:val="24"/>
                <w:szCs w:val="24"/>
                <w:lang w:val="id-ID"/>
              </w:rPr>
              <w:t>19</w:t>
            </w:r>
          </w:p>
        </w:tc>
        <w:tc>
          <w:tcPr>
            <w:tcW w:w="850" w:type="dxa"/>
            <w:vAlign w:val="center"/>
          </w:tcPr>
          <w:p w:rsidR="001032CE" w:rsidRPr="00664CE6" w:rsidRDefault="001032CE" w:rsidP="00794414">
            <w:pPr>
              <w:autoSpaceDE w:val="0"/>
              <w:autoSpaceDN w:val="0"/>
              <w:adjustRightInd w:val="0"/>
              <w:jc w:val="center"/>
              <w:rPr>
                <w:sz w:val="24"/>
                <w:szCs w:val="24"/>
                <w:lang w:val="id-ID"/>
              </w:rPr>
            </w:pPr>
            <w:r w:rsidRPr="00664CE6">
              <w:rPr>
                <w:sz w:val="24"/>
                <w:szCs w:val="24"/>
                <w:lang w:val="id-ID"/>
              </w:rPr>
              <w:t>34</w:t>
            </w:r>
          </w:p>
        </w:tc>
        <w:tc>
          <w:tcPr>
            <w:tcW w:w="851" w:type="dxa"/>
            <w:vAlign w:val="center"/>
          </w:tcPr>
          <w:p w:rsidR="001032CE" w:rsidRPr="00664CE6" w:rsidRDefault="001032CE" w:rsidP="00794414">
            <w:pPr>
              <w:autoSpaceDE w:val="0"/>
              <w:autoSpaceDN w:val="0"/>
              <w:adjustRightInd w:val="0"/>
              <w:jc w:val="center"/>
              <w:rPr>
                <w:sz w:val="24"/>
                <w:szCs w:val="24"/>
                <w:lang w:val="id-ID"/>
              </w:rPr>
            </w:pPr>
            <w:r w:rsidRPr="00664CE6">
              <w:rPr>
                <w:sz w:val="24"/>
                <w:szCs w:val="24"/>
                <w:lang w:val="id-ID"/>
              </w:rPr>
              <w:t>21</w:t>
            </w:r>
          </w:p>
        </w:tc>
        <w:tc>
          <w:tcPr>
            <w:tcW w:w="850" w:type="dxa"/>
            <w:vAlign w:val="center"/>
          </w:tcPr>
          <w:p w:rsidR="001032CE" w:rsidRPr="00664CE6" w:rsidRDefault="001032CE" w:rsidP="00794414">
            <w:pPr>
              <w:autoSpaceDE w:val="0"/>
              <w:autoSpaceDN w:val="0"/>
              <w:adjustRightInd w:val="0"/>
              <w:jc w:val="center"/>
              <w:rPr>
                <w:sz w:val="24"/>
                <w:szCs w:val="24"/>
                <w:lang w:val="id-ID"/>
              </w:rPr>
            </w:pPr>
            <w:r w:rsidRPr="00664CE6">
              <w:rPr>
                <w:sz w:val="24"/>
                <w:szCs w:val="24"/>
                <w:lang w:val="id-ID"/>
              </w:rPr>
              <w:t>11</w:t>
            </w:r>
          </w:p>
        </w:tc>
        <w:tc>
          <w:tcPr>
            <w:tcW w:w="851" w:type="dxa"/>
            <w:vAlign w:val="center"/>
          </w:tcPr>
          <w:p w:rsidR="001032CE" w:rsidRPr="00664CE6" w:rsidRDefault="001032CE" w:rsidP="00794414">
            <w:pPr>
              <w:autoSpaceDE w:val="0"/>
              <w:autoSpaceDN w:val="0"/>
              <w:adjustRightInd w:val="0"/>
              <w:jc w:val="center"/>
              <w:rPr>
                <w:sz w:val="24"/>
                <w:szCs w:val="24"/>
                <w:lang w:val="id-ID"/>
              </w:rPr>
            </w:pPr>
            <w:r w:rsidRPr="00664CE6">
              <w:rPr>
                <w:sz w:val="24"/>
                <w:szCs w:val="24"/>
                <w:lang w:val="id-ID"/>
              </w:rPr>
              <w:t>2</w:t>
            </w:r>
          </w:p>
        </w:tc>
        <w:tc>
          <w:tcPr>
            <w:tcW w:w="815" w:type="dxa"/>
            <w:vAlign w:val="center"/>
          </w:tcPr>
          <w:p w:rsidR="001032CE" w:rsidRPr="00664CE6" w:rsidRDefault="001032CE" w:rsidP="00794414">
            <w:pPr>
              <w:autoSpaceDE w:val="0"/>
              <w:autoSpaceDN w:val="0"/>
              <w:adjustRightInd w:val="0"/>
              <w:jc w:val="center"/>
              <w:rPr>
                <w:sz w:val="24"/>
                <w:szCs w:val="24"/>
                <w:lang w:val="id-ID"/>
              </w:rPr>
            </w:pPr>
            <w:r w:rsidRPr="00664CE6">
              <w:rPr>
                <w:sz w:val="24"/>
                <w:szCs w:val="24"/>
                <w:lang w:val="id-ID"/>
              </w:rPr>
              <w:t>87</w:t>
            </w:r>
          </w:p>
        </w:tc>
      </w:tr>
      <w:tr w:rsidR="001032CE" w:rsidRPr="00664CE6" w:rsidTr="001032CE">
        <w:trPr>
          <w:trHeight w:val="373"/>
        </w:trPr>
        <w:tc>
          <w:tcPr>
            <w:tcW w:w="576" w:type="dxa"/>
            <w:vAlign w:val="center"/>
          </w:tcPr>
          <w:p w:rsidR="001032CE" w:rsidRPr="00664CE6" w:rsidRDefault="001032CE" w:rsidP="00794414">
            <w:pPr>
              <w:autoSpaceDE w:val="0"/>
              <w:autoSpaceDN w:val="0"/>
              <w:adjustRightInd w:val="0"/>
              <w:jc w:val="center"/>
              <w:rPr>
                <w:sz w:val="24"/>
                <w:szCs w:val="24"/>
              </w:rPr>
            </w:pPr>
            <w:r w:rsidRPr="00664CE6">
              <w:rPr>
                <w:sz w:val="24"/>
                <w:szCs w:val="24"/>
              </w:rPr>
              <w:t>15</w:t>
            </w:r>
          </w:p>
        </w:tc>
        <w:tc>
          <w:tcPr>
            <w:tcW w:w="2543" w:type="dxa"/>
            <w:vAlign w:val="center"/>
          </w:tcPr>
          <w:p w:rsidR="001032CE" w:rsidRPr="00664CE6" w:rsidRDefault="001032CE" w:rsidP="00794414">
            <w:pPr>
              <w:autoSpaceDE w:val="0"/>
              <w:autoSpaceDN w:val="0"/>
              <w:adjustRightInd w:val="0"/>
              <w:jc w:val="both"/>
              <w:rPr>
                <w:sz w:val="24"/>
                <w:szCs w:val="24"/>
                <w:lang w:val="id-ID"/>
              </w:rPr>
            </w:pPr>
            <w:r w:rsidRPr="00664CE6">
              <w:rPr>
                <w:sz w:val="24"/>
                <w:szCs w:val="24"/>
              </w:rPr>
              <w:t>I love searching the internet for relevant additional texts to study</w:t>
            </w:r>
          </w:p>
        </w:tc>
        <w:tc>
          <w:tcPr>
            <w:tcW w:w="709" w:type="dxa"/>
            <w:vAlign w:val="center"/>
          </w:tcPr>
          <w:p w:rsidR="001032CE" w:rsidRPr="00664CE6" w:rsidRDefault="001032CE" w:rsidP="00794414">
            <w:pPr>
              <w:autoSpaceDE w:val="0"/>
              <w:autoSpaceDN w:val="0"/>
              <w:adjustRightInd w:val="0"/>
              <w:jc w:val="center"/>
              <w:rPr>
                <w:sz w:val="24"/>
                <w:szCs w:val="24"/>
                <w:lang w:val="id-ID"/>
              </w:rPr>
            </w:pPr>
            <w:r w:rsidRPr="00664CE6">
              <w:rPr>
                <w:sz w:val="24"/>
                <w:szCs w:val="24"/>
                <w:lang w:val="id-ID"/>
              </w:rPr>
              <w:t>29</w:t>
            </w:r>
          </w:p>
        </w:tc>
        <w:tc>
          <w:tcPr>
            <w:tcW w:w="850" w:type="dxa"/>
            <w:vAlign w:val="center"/>
          </w:tcPr>
          <w:p w:rsidR="001032CE" w:rsidRPr="00664CE6" w:rsidRDefault="001032CE" w:rsidP="00794414">
            <w:pPr>
              <w:autoSpaceDE w:val="0"/>
              <w:autoSpaceDN w:val="0"/>
              <w:adjustRightInd w:val="0"/>
              <w:jc w:val="center"/>
              <w:rPr>
                <w:sz w:val="24"/>
                <w:szCs w:val="24"/>
                <w:lang w:val="id-ID"/>
              </w:rPr>
            </w:pPr>
            <w:r w:rsidRPr="00664CE6">
              <w:rPr>
                <w:sz w:val="24"/>
                <w:szCs w:val="24"/>
                <w:lang w:val="id-ID"/>
              </w:rPr>
              <w:t>44</w:t>
            </w:r>
          </w:p>
        </w:tc>
        <w:tc>
          <w:tcPr>
            <w:tcW w:w="851" w:type="dxa"/>
            <w:vAlign w:val="center"/>
          </w:tcPr>
          <w:p w:rsidR="001032CE" w:rsidRPr="00664CE6" w:rsidRDefault="001032CE" w:rsidP="00794414">
            <w:pPr>
              <w:autoSpaceDE w:val="0"/>
              <w:autoSpaceDN w:val="0"/>
              <w:adjustRightInd w:val="0"/>
              <w:jc w:val="center"/>
              <w:rPr>
                <w:sz w:val="24"/>
                <w:szCs w:val="24"/>
                <w:lang w:val="id-ID"/>
              </w:rPr>
            </w:pPr>
            <w:r w:rsidRPr="00664CE6">
              <w:rPr>
                <w:sz w:val="24"/>
                <w:szCs w:val="24"/>
                <w:lang w:val="id-ID"/>
              </w:rPr>
              <w:t>9</w:t>
            </w:r>
          </w:p>
        </w:tc>
        <w:tc>
          <w:tcPr>
            <w:tcW w:w="850" w:type="dxa"/>
            <w:vAlign w:val="center"/>
          </w:tcPr>
          <w:p w:rsidR="001032CE" w:rsidRPr="00664CE6" w:rsidRDefault="001032CE" w:rsidP="00794414">
            <w:pPr>
              <w:autoSpaceDE w:val="0"/>
              <w:autoSpaceDN w:val="0"/>
              <w:adjustRightInd w:val="0"/>
              <w:jc w:val="center"/>
              <w:rPr>
                <w:sz w:val="24"/>
                <w:szCs w:val="24"/>
                <w:lang w:val="id-ID"/>
              </w:rPr>
            </w:pPr>
            <w:r w:rsidRPr="00664CE6">
              <w:rPr>
                <w:sz w:val="24"/>
                <w:szCs w:val="24"/>
                <w:lang w:val="id-ID"/>
              </w:rPr>
              <w:t>4</w:t>
            </w:r>
          </w:p>
        </w:tc>
        <w:tc>
          <w:tcPr>
            <w:tcW w:w="851" w:type="dxa"/>
            <w:vAlign w:val="center"/>
          </w:tcPr>
          <w:p w:rsidR="001032CE" w:rsidRPr="00664CE6" w:rsidRDefault="001032CE" w:rsidP="00794414">
            <w:pPr>
              <w:autoSpaceDE w:val="0"/>
              <w:autoSpaceDN w:val="0"/>
              <w:adjustRightInd w:val="0"/>
              <w:jc w:val="center"/>
              <w:rPr>
                <w:sz w:val="24"/>
                <w:szCs w:val="24"/>
                <w:lang w:val="id-ID"/>
              </w:rPr>
            </w:pPr>
            <w:r w:rsidRPr="00664CE6">
              <w:rPr>
                <w:sz w:val="24"/>
                <w:szCs w:val="24"/>
                <w:lang w:val="id-ID"/>
              </w:rPr>
              <w:t>1</w:t>
            </w:r>
          </w:p>
        </w:tc>
        <w:tc>
          <w:tcPr>
            <w:tcW w:w="815" w:type="dxa"/>
            <w:vAlign w:val="center"/>
          </w:tcPr>
          <w:p w:rsidR="001032CE" w:rsidRPr="00664CE6" w:rsidRDefault="001032CE" w:rsidP="00794414">
            <w:pPr>
              <w:autoSpaceDE w:val="0"/>
              <w:autoSpaceDN w:val="0"/>
              <w:adjustRightInd w:val="0"/>
              <w:jc w:val="center"/>
              <w:rPr>
                <w:sz w:val="24"/>
                <w:szCs w:val="24"/>
                <w:lang w:val="id-ID"/>
              </w:rPr>
            </w:pPr>
            <w:r w:rsidRPr="00664CE6">
              <w:rPr>
                <w:sz w:val="24"/>
                <w:szCs w:val="24"/>
                <w:lang w:val="id-ID"/>
              </w:rPr>
              <w:t>87</w:t>
            </w:r>
          </w:p>
        </w:tc>
      </w:tr>
      <w:tr w:rsidR="001032CE" w:rsidRPr="00664CE6" w:rsidTr="001032CE">
        <w:trPr>
          <w:trHeight w:val="348"/>
        </w:trPr>
        <w:tc>
          <w:tcPr>
            <w:tcW w:w="576" w:type="dxa"/>
            <w:tcBorders>
              <w:bottom w:val="single" w:sz="4" w:space="0" w:color="auto"/>
            </w:tcBorders>
            <w:vAlign w:val="center"/>
          </w:tcPr>
          <w:p w:rsidR="001032CE" w:rsidRPr="00664CE6" w:rsidRDefault="001032CE" w:rsidP="00794414">
            <w:pPr>
              <w:autoSpaceDE w:val="0"/>
              <w:autoSpaceDN w:val="0"/>
              <w:adjustRightInd w:val="0"/>
              <w:jc w:val="center"/>
              <w:rPr>
                <w:sz w:val="24"/>
                <w:szCs w:val="24"/>
              </w:rPr>
            </w:pPr>
            <w:r w:rsidRPr="00664CE6">
              <w:rPr>
                <w:sz w:val="24"/>
                <w:szCs w:val="24"/>
              </w:rPr>
              <w:t>16</w:t>
            </w:r>
          </w:p>
        </w:tc>
        <w:tc>
          <w:tcPr>
            <w:tcW w:w="2543" w:type="dxa"/>
            <w:tcBorders>
              <w:bottom w:val="single" w:sz="4" w:space="0" w:color="auto"/>
            </w:tcBorders>
            <w:vAlign w:val="center"/>
          </w:tcPr>
          <w:p w:rsidR="001032CE" w:rsidRPr="00664CE6" w:rsidRDefault="001032CE" w:rsidP="00794414">
            <w:pPr>
              <w:autoSpaceDE w:val="0"/>
              <w:autoSpaceDN w:val="0"/>
              <w:adjustRightInd w:val="0"/>
              <w:jc w:val="both"/>
              <w:rPr>
                <w:sz w:val="24"/>
                <w:szCs w:val="24"/>
                <w:lang w:val="id-ID"/>
              </w:rPr>
            </w:pPr>
            <w:r w:rsidRPr="00664CE6">
              <w:rPr>
                <w:sz w:val="24"/>
                <w:szCs w:val="24"/>
              </w:rPr>
              <w:t>I like keeping required digital texts in my mobile phone so I can read them anytime and anywhere want to.</w:t>
            </w:r>
          </w:p>
        </w:tc>
        <w:tc>
          <w:tcPr>
            <w:tcW w:w="709" w:type="dxa"/>
            <w:tcBorders>
              <w:bottom w:val="single" w:sz="4" w:space="0" w:color="auto"/>
            </w:tcBorders>
            <w:vAlign w:val="center"/>
          </w:tcPr>
          <w:p w:rsidR="001032CE" w:rsidRPr="00664CE6" w:rsidRDefault="001032CE" w:rsidP="00794414">
            <w:pPr>
              <w:autoSpaceDE w:val="0"/>
              <w:autoSpaceDN w:val="0"/>
              <w:adjustRightInd w:val="0"/>
              <w:jc w:val="center"/>
              <w:rPr>
                <w:sz w:val="24"/>
                <w:szCs w:val="24"/>
                <w:lang w:val="id-ID"/>
              </w:rPr>
            </w:pPr>
            <w:r w:rsidRPr="00664CE6">
              <w:rPr>
                <w:sz w:val="24"/>
                <w:szCs w:val="24"/>
                <w:lang w:val="id-ID"/>
              </w:rPr>
              <w:t>25</w:t>
            </w:r>
          </w:p>
        </w:tc>
        <w:tc>
          <w:tcPr>
            <w:tcW w:w="850" w:type="dxa"/>
            <w:tcBorders>
              <w:bottom w:val="single" w:sz="4" w:space="0" w:color="auto"/>
            </w:tcBorders>
            <w:vAlign w:val="center"/>
          </w:tcPr>
          <w:p w:rsidR="001032CE" w:rsidRPr="00664CE6" w:rsidRDefault="001032CE" w:rsidP="00794414">
            <w:pPr>
              <w:autoSpaceDE w:val="0"/>
              <w:autoSpaceDN w:val="0"/>
              <w:adjustRightInd w:val="0"/>
              <w:jc w:val="center"/>
              <w:rPr>
                <w:sz w:val="24"/>
                <w:szCs w:val="24"/>
                <w:lang w:val="id-ID"/>
              </w:rPr>
            </w:pPr>
            <w:r w:rsidRPr="00664CE6">
              <w:rPr>
                <w:sz w:val="24"/>
                <w:szCs w:val="24"/>
                <w:lang w:val="id-ID"/>
              </w:rPr>
              <w:t>46</w:t>
            </w:r>
          </w:p>
        </w:tc>
        <w:tc>
          <w:tcPr>
            <w:tcW w:w="851" w:type="dxa"/>
            <w:tcBorders>
              <w:bottom w:val="single" w:sz="4" w:space="0" w:color="auto"/>
            </w:tcBorders>
            <w:vAlign w:val="center"/>
          </w:tcPr>
          <w:p w:rsidR="001032CE" w:rsidRPr="00664CE6" w:rsidRDefault="001032CE" w:rsidP="00794414">
            <w:pPr>
              <w:autoSpaceDE w:val="0"/>
              <w:autoSpaceDN w:val="0"/>
              <w:adjustRightInd w:val="0"/>
              <w:jc w:val="center"/>
              <w:rPr>
                <w:sz w:val="24"/>
                <w:szCs w:val="24"/>
                <w:lang w:val="id-ID"/>
              </w:rPr>
            </w:pPr>
            <w:r w:rsidRPr="00664CE6">
              <w:rPr>
                <w:sz w:val="24"/>
                <w:szCs w:val="24"/>
                <w:lang w:val="id-ID"/>
              </w:rPr>
              <w:t>11</w:t>
            </w:r>
          </w:p>
        </w:tc>
        <w:tc>
          <w:tcPr>
            <w:tcW w:w="850" w:type="dxa"/>
            <w:tcBorders>
              <w:bottom w:val="single" w:sz="4" w:space="0" w:color="auto"/>
            </w:tcBorders>
            <w:vAlign w:val="center"/>
          </w:tcPr>
          <w:p w:rsidR="001032CE" w:rsidRPr="00664CE6" w:rsidRDefault="001032CE" w:rsidP="00794414">
            <w:pPr>
              <w:autoSpaceDE w:val="0"/>
              <w:autoSpaceDN w:val="0"/>
              <w:adjustRightInd w:val="0"/>
              <w:jc w:val="center"/>
              <w:rPr>
                <w:sz w:val="24"/>
                <w:szCs w:val="24"/>
                <w:lang w:val="id-ID"/>
              </w:rPr>
            </w:pPr>
            <w:r w:rsidRPr="00664CE6">
              <w:rPr>
                <w:sz w:val="24"/>
                <w:szCs w:val="24"/>
                <w:lang w:val="id-ID"/>
              </w:rPr>
              <w:t>4</w:t>
            </w:r>
          </w:p>
        </w:tc>
        <w:tc>
          <w:tcPr>
            <w:tcW w:w="851" w:type="dxa"/>
            <w:tcBorders>
              <w:bottom w:val="single" w:sz="4" w:space="0" w:color="auto"/>
            </w:tcBorders>
            <w:vAlign w:val="center"/>
          </w:tcPr>
          <w:p w:rsidR="001032CE" w:rsidRPr="00664CE6" w:rsidRDefault="001032CE" w:rsidP="00794414">
            <w:pPr>
              <w:autoSpaceDE w:val="0"/>
              <w:autoSpaceDN w:val="0"/>
              <w:adjustRightInd w:val="0"/>
              <w:jc w:val="center"/>
              <w:rPr>
                <w:sz w:val="24"/>
                <w:szCs w:val="24"/>
                <w:lang w:val="id-ID"/>
              </w:rPr>
            </w:pPr>
            <w:r w:rsidRPr="00664CE6">
              <w:rPr>
                <w:sz w:val="24"/>
                <w:szCs w:val="24"/>
                <w:lang w:val="id-ID"/>
              </w:rPr>
              <w:t>1</w:t>
            </w:r>
          </w:p>
        </w:tc>
        <w:tc>
          <w:tcPr>
            <w:tcW w:w="815" w:type="dxa"/>
            <w:tcBorders>
              <w:bottom w:val="single" w:sz="4" w:space="0" w:color="auto"/>
            </w:tcBorders>
            <w:vAlign w:val="center"/>
          </w:tcPr>
          <w:p w:rsidR="001032CE" w:rsidRPr="00664CE6" w:rsidRDefault="001032CE" w:rsidP="00794414">
            <w:pPr>
              <w:autoSpaceDE w:val="0"/>
              <w:autoSpaceDN w:val="0"/>
              <w:adjustRightInd w:val="0"/>
              <w:jc w:val="center"/>
              <w:rPr>
                <w:sz w:val="24"/>
                <w:szCs w:val="24"/>
                <w:lang w:val="id-ID"/>
              </w:rPr>
            </w:pPr>
            <w:r w:rsidRPr="00664CE6">
              <w:rPr>
                <w:sz w:val="24"/>
                <w:szCs w:val="24"/>
                <w:lang w:val="id-ID"/>
              </w:rPr>
              <w:t>87</w:t>
            </w:r>
          </w:p>
        </w:tc>
      </w:tr>
    </w:tbl>
    <w:p w:rsidR="001032CE" w:rsidRPr="00053830" w:rsidRDefault="001032CE" w:rsidP="00053830">
      <w:pPr>
        <w:pStyle w:val="Default"/>
        <w:jc w:val="both"/>
        <w:rPr>
          <w:i/>
          <w:iCs/>
          <w:sz w:val="22"/>
          <w:szCs w:val="22"/>
        </w:rPr>
      </w:pPr>
      <w:r w:rsidRPr="00053830">
        <w:rPr>
          <w:i/>
          <w:iCs/>
          <w:sz w:val="22"/>
          <w:szCs w:val="22"/>
        </w:rPr>
        <w:t xml:space="preserve">Source : </w:t>
      </w:r>
      <w:r w:rsidRPr="00053830">
        <w:rPr>
          <w:i/>
          <w:iCs/>
          <w:color w:val="231F20"/>
          <w:sz w:val="22"/>
          <w:szCs w:val="22"/>
        </w:rPr>
        <w:t xml:space="preserve">Manalu, </w:t>
      </w:r>
      <w:r w:rsidR="005B30AE">
        <w:rPr>
          <w:i/>
          <w:iCs/>
          <w:sz w:val="22"/>
          <w:szCs w:val="22"/>
        </w:rPr>
        <w:t>(2019)</w:t>
      </w:r>
    </w:p>
    <w:p w:rsidR="00B513A1" w:rsidRDefault="00B513A1" w:rsidP="0007648A">
      <w:pPr>
        <w:pStyle w:val="Default"/>
        <w:spacing w:line="360" w:lineRule="auto"/>
        <w:jc w:val="both"/>
      </w:pPr>
      <w:r w:rsidRPr="00664CE6">
        <w:rPr>
          <w:iCs/>
        </w:rPr>
        <w:tab/>
      </w:r>
      <w:r w:rsidRPr="00664CE6">
        <w:t>After t</w:t>
      </w:r>
      <w:r w:rsidR="0007648A">
        <w:t>he researchers analyzed the data and</w:t>
      </w:r>
      <w:r w:rsidR="00505F4C">
        <w:t xml:space="preserve"> found out the result of closed-</w:t>
      </w:r>
      <w:r w:rsidRPr="00664CE6">
        <w:t>ended questionnaire. The researcher</w:t>
      </w:r>
      <w:r w:rsidR="0007648A">
        <w:t>s then</w:t>
      </w:r>
      <w:r w:rsidRPr="00664CE6">
        <w:t xml:space="preserve"> divided the questionnaire into four categories</w:t>
      </w:r>
      <w:r w:rsidRPr="00664CE6">
        <w:rPr>
          <w:color w:val="231F20"/>
        </w:rPr>
        <w:t xml:space="preserve">, </w:t>
      </w:r>
      <w:r w:rsidR="00505F4C">
        <w:rPr>
          <w:color w:val="231F20"/>
        </w:rPr>
        <w:t>or instances</w:t>
      </w:r>
      <w:r w:rsidRPr="00664CE6">
        <w:rPr>
          <w:color w:val="231F20"/>
        </w:rPr>
        <w:t>: motivation and interest in reading digital text, digital text reading efficacy, difficulty in digital text, and preference for reading digital or printed text</w:t>
      </w:r>
      <w:r w:rsidRPr="00664CE6">
        <w:t xml:space="preserve">. </w:t>
      </w:r>
    </w:p>
    <w:p w:rsidR="00505F4C" w:rsidRPr="00664CE6" w:rsidRDefault="00505F4C" w:rsidP="0007648A">
      <w:pPr>
        <w:pStyle w:val="Default"/>
        <w:spacing w:line="360" w:lineRule="auto"/>
        <w:jc w:val="both"/>
      </w:pPr>
    </w:p>
    <w:p w:rsidR="00BF605A" w:rsidRPr="00664CE6" w:rsidRDefault="00BF605A" w:rsidP="0007648A">
      <w:pPr>
        <w:pStyle w:val="Default"/>
        <w:spacing w:line="360" w:lineRule="auto"/>
        <w:jc w:val="both"/>
        <w:rPr>
          <w:b/>
        </w:rPr>
      </w:pPr>
      <w:r w:rsidRPr="00664CE6">
        <w:rPr>
          <w:b/>
        </w:rPr>
        <w:t>Motivation and Interest in Reading Digital Text</w:t>
      </w:r>
    </w:p>
    <w:p w:rsidR="00BF605A" w:rsidRPr="00664CE6" w:rsidRDefault="00BF605A" w:rsidP="0007648A">
      <w:pPr>
        <w:pStyle w:val="Default"/>
        <w:spacing w:line="360" w:lineRule="auto"/>
        <w:jc w:val="both"/>
      </w:pPr>
      <w:r w:rsidRPr="00664CE6">
        <w:rPr>
          <w:b/>
        </w:rPr>
        <w:tab/>
      </w:r>
      <w:r w:rsidRPr="00664CE6">
        <w:t xml:space="preserve">In this </w:t>
      </w:r>
      <w:r w:rsidR="0007648A">
        <w:t>research</w:t>
      </w:r>
      <w:r w:rsidRPr="00664CE6">
        <w:t xml:space="preserve">, the </w:t>
      </w:r>
      <w:r w:rsidR="0007648A">
        <w:t xml:space="preserve">researchers present the results of motivation and interest </w:t>
      </w:r>
      <w:r w:rsidR="0007648A" w:rsidRPr="00664CE6">
        <w:t xml:space="preserve">questionnaire </w:t>
      </w:r>
      <w:r w:rsidR="0007648A">
        <w:t xml:space="preserve">of item 1 as stated in Table 4. </w:t>
      </w:r>
    </w:p>
    <w:p w:rsidR="00BF605A" w:rsidRPr="00664CE6" w:rsidRDefault="00BF605A" w:rsidP="00BF605A">
      <w:pPr>
        <w:pStyle w:val="Default"/>
        <w:jc w:val="both"/>
        <w:rPr>
          <w:b/>
          <w:color w:val="auto"/>
        </w:rPr>
      </w:pPr>
      <w:r w:rsidRPr="00664CE6">
        <w:rPr>
          <w:b/>
        </w:rPr>
        <w:t xml:space="preserve">Table </w:t>
      </w:r>
      <w:r w:rsidR="0007648A">
        <w:rPr>
          <w:b/>
        </w:rPr>
        <w:t>4</w:t>
      </w:r>
      <w:r w:rsidRPr="00664CE6">
        <w:rPr>
          <w:b/>
        </w:rPr>
        <w:t xml:space="preserve">. Item 1 : </w:t>
      </w:r>
      <w:r w:rsidRPr="00664CE6">
        <w:rPr>
          <w:b/>
          <w:color w:val="auto"/>
        </w:rPr>
        <w:t>I get mo</w:t>
      </w:r>
      <w:r w:rsidR="00C545CE" w:rsidRPr="00664CE6">
        <w:rPr>
          <w:b/>
          <w:color w:val="auto"/>
        </w:rPr>
        <w:t>tivation to learn when I read</w:t>
      </w:r>
      <w:r w:rsidRPr="00664CE6">
        <w:rPr>
          <w:b/>
          <w:color w:val="auto"/>
        </w:rPr>
        <w:t xml:space="preserve"> digital text</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2"/>
        <w:gridCol w:w="2711"/>
        <w:gridCol w:w="2604"/>
      </w:tblGrid>
      <w:tr w:rsidR="00BF605A" w:rsidRPr="00664CE6" w:rsidTr="00FC3316">
        <w:trPr>
          <w:trHeight w:val="192"/>
        </w:trPr>
        <w:tc>
          <w:tcPr>
            <w:tcW w:w="2602" w:type="dxa"/>
            <w:tcBorders>
              <w:top w:val="single" w:sz="4" w:space="0" w:color="auto"/>
              <w:bottom w:val="single" w:sz="4" w:space="0" w:color="auto"/>
            </w:tcBorders>
            <w:vAlign w:val="center"/>
          </w:tcPr>
          <w:p w:rsidR="00BF605A" w:rsidRPr="00664CE6" w:rsidRDefault="00BF605A" w:rsidP="00FC3316">
            <w:pPr>
              <w:pStyle w:val="Default"/>
              <w:jc w:val="center"/>
              <w:rPr>
                <w:b/>
              </w:rPr>
            </w:pPr>
            <w:r w:rsidRPr="00664CE6">
              <w:rPr>
                <w:b/>
              </w:rPr>
              <w:t>Five-point scale</w:t>
            </w:r>
          </w:p>
        </w:tc>
        <w:tc>
          <w:tcPr>
            <w:tcW w:w="2711" w:type="dxa"/>
            <w:tcBorders>
              <w:top w:val="single" w:sz="4" w:space="0" w:color="auto"/>
              <w:bottom w:val="single" w:sz="4" w:space="0" w:color="auto"/>
            </w:tcBorders>
            <w:vAlign w:val="center"/>
          </w:tcPr>
          <w:p w:rsidR="00BF605A" w:rsidRPr="00664CE6" w:rsidRDefault="00BF605A" w:rsidP="00FC3316">
            <w:pPr>
              <w:pStyle w:val="Default"/>
              <w:jc w:val="center"/>
              <w:rPr>
                <w:b/>
              </w:rPr>
            </w:pPr>
            <w:r w:rsidRPr="00664CE6">
              <w:rPr>
                <w:b/>
              </w:rPr>
              <w:t>Frequency</w:t>
            </w:r>
          </w:p>
        </w:tc>
        <w:tc>
          <w:tcPr>
            <w:tcW w:w="2604" w:type="dxa"/>
            <w:tcBorders>
              <w:top w:val="single" w:sz="4" w:space="0" w:color="auto"/>
              <w:bottom w:val="single" w:sz="4" w:space="0" w:color="auto"/>
            </w:tcBorders>
            <w:vAlign w:val="center"/>
          </w:tcPr>
          <w:p w:rsidR="00BF605A" w:rsidRPr="00664CE6" w:rsidRDefault="00BF605A" w:rsidP="00FC3316">
            <w:pPr>
              <w:pStyle w:val="Default"/>
              <w:jc w:val="center"/>
              <w:rPr>
                <w:b/>
              </w:rPr>
            </w:pPr>
            <w:r w:rsidRPr="00664CE6">
              <w:rPr>
                <w:b/>
              </w:rPr>
              <w:t>Percentage</w:t>
            </w:r>
          </w:p>
        </w:tc>
      </w:tr>
      <w:tr w:rsidR="00BF605A" w:rsidRPr="00664CE6" w:rsidTr="00FC3316">
        <w:trPr>
          <w:trHeight w:val="221"/>
        </w:trPr>
        <w:tc>
          <w:tcPr>
            <w:tcW w:w="2602" w:type="dxa"/>
            <w:tcBorders>
              <w:top w:val="single" w:sz="4" w:space="0" w:color="auto"/>
            </w:tcBorders>
            <w:vAlign w:val="center"/>
          </w:tcPr>
          <w:p w:rsidR="00BF605A" w:rsidRPr="00664CE6" w:rsidRDefault="00BF605A" w:rsidP="00FC3316">
            <w:pPr>
              <w:pStyle w:val="Default"/>
              <w:jc w:val="center"/>
            </w:pPr>
            <w:r w:rsidRPr="00664CE6">
              <w:t xml:space="preserve">Strongly Agree </w:t>
            </w:r>
          </w:p>
        </w:tc>
        <w:tc>
          <w:tcPr>
            <w:tcW w:w="2711" w:type="dxa"/>
            <w:tcBorders>
              <w:top w:val="single" w:sz="4" w:space="0" w:color="auto"/>
            </w:tcBorders>
            <w:vAlign w:val="center"/>
          </w:tcPr>
          <w:p w:rsidR="00BF605A" w:rsidRPr="00664CE6" w:rsidRDefault="00BF605A" w:rsidP="00FC3316">
            <w:pPr>
              <w:pStyle w:val="Default"/>
              <w:jc w:val="center"/>
            </w:pPr>
            <w:r w:rsidRPr="00664CE6">
              <w:t>23</w:t>
            </w:r>
          </w:p>
        </w:tc>
        <w:tc>
          <w:tcPr>
            <w:tcW w:w="2604" w:type="dxa"/>
            <w:tcBorders>
              <w:top w:val="single" w:sz="4" w:space="0" w:color="auto"/>
            </w:tcBorders>
            <w:vAlign w:val="center"/>
          </w:tcPr>
          <w:p w:rsidR="00BF605A" w:rsidRPr="00664CE6" w:rsidRDefault="00BF605A" w:rsidP="00FC3316">
            <w:pPr>
              <w:pStyle w:val="Default"/>
              <w:jc w:val="center"/>
            </w:pPr>
            <w:r w:rsidRPr="00664CE6">
              <w:t>26,4%</w:t>
            </w:r>
          </w:p>
        </w:tc>
      </w:tr>
      <w:tr w:rsidR="00BF605A" w:rsidRPr="00664CE6" w:rsidTr="00FC3316">
        <w:trPr>
          <w:trHeight w:val="221"/>
        </w:trPr>
        <w:tc>
          <w:tcPr>
            <w:tcW w:w="2602" w:type="dxa"/>
            <w:vAlign w:val="center"/>
          </w:tcPr>
          <w:p w:rsidR="00BF605A" w:rsidRPr="00664CE6" w:rsidRDefault="00BF605A" w:rsidP="00FC3316">
            <w:pPr>
              <w:pStyle w:val="Default"/>
              <w:jc w:val="center"/>
            </w:pPr>
            <w:r w:rsidRPr="00664CE6">
              <w:t xml:space="preserve">Agree </w:t>
            </w:r>
          </w:p>
        </w:tc>
        <w:tc>
          <w:tcPr>
            <w:tcW w:w="2711" w:type="dxa"/>
            <w:vAlign w:val="center"/>
          </w:tcPr>
          <w:p w:rsidR="00BF605A" w:rsidRPr="00664CE6" w:rsidRDefault="00BF605A" w:rsidP="00FC3316">
            <w:pPr>
              <w:pStyle w:val="Default"/>
              <w:jc w:val="center"/>
            </w:pPr>
            <w:r w:rsidRPr="00664CE6">
              <w:t>49</w:t>
            </w:r>
          </w:p>
        </w:tc>
        <w:tc>
          <w:tcPr>
            <w:tcW w:w="2604" w:type="dxa"/>
            <w:vAlign w:val="center"/>
          </w:tcPr>
          <w:p w:rsidR="00BF605A" w:rsidRPr="00664CE6" w:rsidRDefault="00BF605A" w:rsidP="00FC3316">
            <w:pPr>
              <w:pStyle w:val="Default"/>
              <w:jc w:val="center"/>
            </w:pPr>
            <w:r w:rsidRPr="00664CE6">
              <w:t>56,3%</w:t>
            </w:r>
          </w:p>
        </w:tc>
      </w:tr>
      <w:tr w:rsidR="00BF605A" w:rsidRPr="00664CE6" w:rsidTr="00FC3316">
        <w:trPr>
          <w:trHeight w:val="221"/>
        </w:trPr>
        <w:tc>
          <w:tcPr>
            <w:tcW w:w="2602" w:type="dxa"/>
            <w:vAlign w:val="center"/>
          </w:tcPr>
          <w:p w:rsidR="00BF605A" w:rsidRPr="00664CE6" w:rsidRDefault="00BF605A" w:rsidP="00FC3316">
            <w:pPr>
              <w:pStyle w:val="Default"/>
              <w:jc w:val="center"/>
            </w:pPr>
            <w:r w:rsidRPr="00664CE6">
              <w:t xml:space="preserve">Neutral </w:t>
            </w:r>
          </w:p>
        </w:tc>
        <w:tc>
          <w:tcPr>
            <w:tcW w:w="2711" w:type="dxa"/>
            <w:vAlign w:val="center"/>
          </w:tcPr>
          <w:p w:rsidR="00BF605A" w:rsidRPr="00664CE6" w:rsidRDefault="00BF605A" w:rsidP="00FC3316">
            <w:pPr>
              <w:pStyle w:val="Default"/>
              <w:jc w:val="center"/>
            </w:pPr>
            <w:r w:rsidRPr="00664CE6">
              <w:t>8</w:t>
            </w:r>
          </w:p>
        </w:tc>
        <w:tc>
          <w:tcPr>
            <w:tcW w:w="2604" w:type="dxa"/>
            <w:vAlign w:val="center"/>
          </w:tcPr>
          <w:p w:rsidR="00BF605A" w:rsidRPr="00664CE6" w:rsidRDefault="00BF605A" w:rsidP="00FC3316">
            <w:pPr>
              <w:pStyle w:val="Default"/>
              <w:jc w:val="center"/>
            </w:pPr>
            <w:r w:rsidRPr="00664CE6">
              <w:t>9,2%</w:t>
            </w:r>
          </w:p>
        </w:tc>
      </w:tr>
      <w:tr w:rsidR="00BF605A" w:rsidRPr="00664CE6" w:rsidTr="00FC3316">
        <w:trPr>
          <w:trHeight w:val="221"/>
        </w:trPr>
        <w:tc>
          <w:tcPr>
            <w:tcW w:w="2602" w:type="dxa"/>
            <w:vAlign w:val="center"/>
          </w:tcPr>
          <w:p w:rsidR="00BF605A" w:rsidRPr="00664CE6" w:rsidRDefault="00BF605A" w:rsidP="00FC3316">
            <w:pPr>
              <w:pStyle w:val="Default"/>
              <w:jc w:val="center"/>
            </w:pPr>
            <w:r w:rsidRPr="00664CE6">
              <w:t xml:space="preserve">Disagree </w:t>
            </w:r>
          </w:p>
        </w:tc>
        <w:tc>
          <w:tcPr>
            <w:tcW w:w="2711" w:type="dxa"/>
            <w:vAlign w:val="center"/>
          </w:tcPr>
          <w:p w:rsidR="00BF605A" w:rsidRPr="00664CE6" w:rsidRDefault="00BF605A" w:rsidP="00FC3316">
            <w:pPr>
              <w:pStyle w:val="Default"/>
              <w:jc w:val="center"/>
            </w:pPr>
            <w:r w:rsidRPr="00664CE6">
              <w:t>5</w:t>
            </w:r>
          </w:p>
        </w:tc>
        <w:tc>
          <w:tcPr>
            <w:tcW w:w="2604" w:type="dxa"/>
            <w:vAlign w:val="center"/>
          </w:tcPr>
          <w:p w:rsidR="00BF605A" w:rsidRPr="00664CE6" w:rsidRDefault="00BF605A" w:rsidP="00FC3316">
            <w:pPr>
              <w:pStyle w:val="Default"/>
              <w:jc w:val="center"/>
            </w:pPr>
            <w:r w:rsidRPr="00664CE6">
              <w:t>5,7%</w:t>
            </w:r>
          </w:p>
        </w:tc>
      </w:tr>
      <w:tr w:rsidR="00BF605A" w:rsidRPr="00664CE6" w:rsidTr="00FC3316">
        <w:trPr>
          <w:trHeight w:val="221"/>
        </w:trPr>
        <w:tc>
          <w:tcPr>
            <w:tcW w:w="2602" w:type="dxa"/>
            <w:tcBorders>
              <w:bottom w:val="single" w:sz="4" w:space="0" w:color="auto"/>
            </w:tcBorders>
            <w:vAlign w:val="center"/>
          </w:tcPr>
          <w:p w:rsidR="00BF605A" w:rsidRPr="00664CE6" w:rsidRDefault="00BF605A" w:rsidP="00FC3316">
            <w:pPr>
              <w:pStyle w:val="Default"/>
              <w:jc w:val="center"/>
            </w:pPr>
            <w:r w:rsidRPr="00664CE6">
              <w:t>Strongly Disagree</w:t>
            </w:r>
          </w:p>
        </w:tc>
        <w:tc>
          <w:tcPr>
            <w:tcW w:w="2711" w:type="dxa"/>
            <w:tcBorders>
              <w:bottom w:val="single" w:sz="4" w:space="0" w:color="auto"/>
            </w:tcBorders>
            <w:vAlign w:val="center"/>
          </w:tcPr>
          <w:p w:rsidR="00BF605A" w:rsidRPr="00664CE6" w:rsidRDefault="00BF605A" w:rsidP="00FC3316">
            <w:pPr>
              <w:pStyle w:val="Default"/>
              <w:jc w:val="center"/>
            </w:pPr>
            <w:r w:rsidRPr="00664CE6">
              <w:t>2</w:t>
            </w:r>
          </w:p>
        </w:tc>
        <w:tc>
          <w:tcPr>
            <w:tcW w:w="2604" w:type="dxa"/>
            <w:tcBorders>
              <w:bottom w:val="single" w:sz="4" w:space="0" w:color="auto"/>
            </w:tcBorders>
            <w:vAlign w:val="center"/>
          </w:tcPr>
          <w:p w:rsidR="00BF605A" w:rsidRPr="00664CE6" w:rsidRDefault="00BF605A" w:rsidP="00FC3316">
            <w:pPr>
              <w:pStyle w:val="Default"/>
              <w:jc w:val="center"/>
            </w:pPr>
            <w:r w:rsidRPr="00664CE6">
              <w:t>2,3%</w:t>
            </w:r>
          </w:p>
        </w:tc>
      </w:tr>
      <w:tr w:rsidR="00BF605A" w:rsidRPr="00664CE6" w:rsidTr="00FC3316">
        <w:trPr>
          <w:trHeight w:val="221"/>
        </w:trPr>
        <w:tc>
          <w:tcPr>
            <w:tcW w:w="2602" w:type="dxa"/>
            <w:tcBorders>
              <w:top w:val="single" w:sz="4" w:space="0" w:color="auto"/>
              <w:bottom w:val="single" w:sz="4" w:space="0" w:color="auto"/>
            </w:tcBorders>
            <w:vAlign w:val="center"/>
          </w:tcPr>
          <w:p w:rsidR="00BF605A" w:rsidRPr="00664CE6" w:rsidRDefault="00BF605A" w:rsidP="00FC3316">
            <w:pPr>
              <w:pStyle w:val="Default"/>
              <w:jc w:val="center"/>
              <w:rPr>
                <w:b/>
              </w:rPr>
            </w:pPr>
            <w:r w:rsidRPr="00664CE6">
              <w:rPr>
                <w:b/>
              </w:rPr>
              <w:t xml:space="preserve">Total </w:t>
            </w:r>
          </w:p>
        </w:tc>
        <w:tc>
          <w:tcPr>
            <w:tcW w:w="2711" w:type="dxa"/>
            <w:tcBorders>
              <w:top w:val="single" w:sz="4" w:space="0" w:color="auto"/>
              <w:bottom w:val="single" w:sz="4" w:space="0" w:color="auto"/>
            </w:tcBorders>
            <w:vAlign w:val="center"/>
          </w:tcPr>
          <w:p w:rsidR="00BF605A" w:rsidRPr="00664CE6" w:rsidRDefault="00BF605A" w:rsidP="00FC3316">
            <w:pPr>
              <w:pStyle w:val="Default"/>
              <w:jc w:val="center"/>
              <w:rPr>
                <w:b/>
              </w:rPr>
            </w:pPr>
            <w:r w:rsidRPr="00664CE6">
              <w:rPr>
                <w:b/>
              </w:rPr>
              <w:t>N=87</w:t>
            </w:r>
          </w:p>
        </w:tc>
        <w:tc>
          <w:tcPr>
            <w:tcW w:w="2604" w:type="dxa"/>
            <w:tcBorders>
              <w:top w:val="single" w:sz="4" w:space="0" w:color="auto"/>
              <w:bottom w:val="single" w:sz="4" w:space="0" w:color="auto"/>
            </w:tcBorders>
            <w:vAlign w:val="center"/>
          </w:tcPr>
          <w:p w:rsidR="00BF605A" w:rsidRPr="00664CE6" w:rsidRDefault="00BF605A" w:rsidP="00FC3316">
            <w:pPr>
              <w:pStyle w:val="Default"/>
              <w:jc w:val="center"/>
              <w:rPr>
                <w:b/>
              </w:rPr>
            </w:pPr>
            <w:r w:rsidRPr="00664CE6">
              <w:rPr>
                <w:b/>
              </w:rPr>
              <w:t>100%</w:t>
            </w:r>
          </w:p>
        </w:tc>
      </w:tr>
    </w:tbl>
    <w:p w:rsidR="00BA50A1" w:rsidRDefault="00BF605A" w:rsidP="00632D68">
      <w:pPr>
        <w:autoSpaceDE w:val="0"/>
        <w:autoSpaceDN w:val="0"/>
        <w:adjustRightInd w:val="0"/>
        <w:spacing w:line="360" w:lineRule="auto"/>
        <w:jc w:val="both"/>
        <w:rPr>
          <w:rFonts w:eastAsiaTheme="minorHAnsi"/>
          <w:color w:val="000000"/>
          <w:kern w:val="0"/>
          <w:szCs w:val="24"/>
          <w:lang w:val="id-ID" w:eastAsia="en-US"/>
        </w:rPr>
      </w:pPr>
      <w:r w:rsidRPr="00664CE6">
        <w:rPr>
          <w:rFonts w:eastAsiaTheme="minorHAnsi"/>
          <w:color w:val="000000"/>
          <w:kern w:val="0"/>
          <w:szCs w:val="24"/>
          <w:lang w:val="id-ID" w:eastAsia="en-US"/>
        </w:rPr>
        <w:tab/>
      </w:r>
    </w:p>
    <w:p w:rsidR="0007648A" w:rsidRPr="00632D68" w:rsidRDefault="00BF605A" w:rsidP="00BA50A1">
      <w:pPr>
        <w:autoSpaceDE w:val="0"/>
        <w:autoSpaceDN w:val="0"/>
        <w:adjustRightInd w:val="0"/>
        <w:spacing w:line="360" w:lineRule="auto"/>
        <w:ind w:firstLine="720"/>
        <w:jc w:val="both"/>
        <w:rPr>
          <w:rFonts w:eastAsiaTheme="minorHAnsi"/>
          <w:color w:val="000000"/>
          <w:kern w:val="0"/>
          <w:szCs w:val="24"/>
          <w:lang w:val="id-ID" w:eastAsia="en-US"/>
        </w:rPr>
      </w:pPr>
      <w:r w:rsidRPr="00664CE6">
        <w:rPr>
          <w:szCs w:val="24"/>
          <w:lang w:val="id-ID"/>
        </w:rPr>
        <w:t>T</w:t>
      </w:r>
      <w:r w:rsidRPr="00664CE6">
        <w:rPr>
          <w:szCs w:val="24"/>
        </w:rPr>
        <w:t xml:space="preserve">able </w:t>
      </w:r>
      <w:r w:rsidR="0007648A">
        <w:rPr>
          <w:szCs w:val="24"/>
          <w:lang w:val="id-ID"/>
        </w:rPr>
        <w:t>4</w:t>
      </w:r>
      <w:r w:rsidRPr="00664CE6">
        <w:rPr>
          <w:szCs w:val="24"/>
          <w:lang w:val="id-ID"/>
        </w:rPr>
        <w:t xml:space="preserve"> </w:t>
      </w:r>
      <w:r w:rsidR="00505F4C">
        <w:rPr>
          <w:szCs w:val="24"/>
          <w:lang w:val="id-ID"/>
        </w:rPr>
        <w:t xml:space="preserve">describes </w:t>
      </w:r>
      <w:r w:rsidRPr="00664CE6">
        <w:rPr>
          <w:szCs w:val="24"/>
          <w:lang w:val="id-ID"/>
        </w:rPr>
        <w:t xml:space="preserve">23 </w:t>
      </w:r>
      <w:r w:rsidRPr="00664CE6">
        <w:rPr>
          <w:szCs w:val="24"/>
        </w:rPr>
        <w:t xml:space="preserve">students </w:t>
      </w:r>
      <w:r w:rsidRPr="00664CE6">
        <w:rPr>
          <w:szCs w:val="24"/>
          <w:lang w:val="id-ID"/>
        </w:rPr>
        <w:t xml:space="preserve">responded </w:t>
      </w:r>
      <w:r w:rsidRPr="00664CE6">
        <w:rPr>
          <w:i/>
          <w:szCs w:val="24"/>
          <w:lang w:val="id-ID"/>
        </w:rPr>
        <w:t xml:space="preserve">strongly </w:t>
      </w:r>
      <w:r w:rsidRPr="00664CE6">
        <w:rPr>
          <w:i/>
          <w:szCs w:val="24"/>
        </w:rPr>
        <w:t>agree</w:t>
      </w:r>
      <w:r w:rsidRPr="00664CE6">
        <w:rPr>
          <w:szCs w:val="24"/>
        </w:rPr>
        <w:t xml:space="preserve"> (26,4%)</w:t>
      </w:r>
      <w:r w:rsidRPr="00664CE6">
        <w:rPr>
          <w:szCs w:val="24"/>
          <w:lang w:val="id-ID"/>
        </w:rPr>
        <w:t xml:space="preserve">, 49 students responded </w:t>
      </w:r>
      <w:r w:rsidRPr="00664CE6">
        <w:rPr>
          <w:i/>
          <w:szCs w:val="24"/>
          <w:lang w:val="id-ID"/>
        </w:rPr>
        <w:t xml:space="preserve">agree </w:t>
      </w:r>
      <w:r w:rsidRPr="00664CE6">
        <w:rPr>
          <w:szCs w:val="24"/>
        </w:rPr>
        <w:t xml:space="preserve">(56,3%), </w:t>
      </w:r>
      <w:r w:rsidRPr="00664CE6">
        <w:rPr>
          <w:szCs w:val="24"/>
          <w:lang w:val="id-ID"/>
        </w:rPr>
        <w:t xml:space="preserve">8 students responded </w:t>
      </w:r>
      <w:r w:rsidRPr="00664CE6">
        <w:rPr>
          <w:i/>
          <w:szCs w:val="24"/>
        </w:rPr>
        <w:t>neutral</w:t>
      </w:r>
      <w:r w:rsidRPr="00664CE6">
        <w:rPr>
          <w:szCs w:val="24"/>
          <w:lang w:val="id-ID"/>
        </w:rPr>
        <w:t xml:space="preserve"> </w:t>
      </w:r>
      <w:r w:rsidRPr="00664CE6">
        <w:rPr>
          <w:szCs w:val="24"/>
        </w:rPr>
        <w:t>(9,</w:t>
      </w:r>
      <w:r w:rsidRPr="00664CE6">
        <w:rPr>
          <w:szCs w:val="24"/>
          <w:lang w:val="id-ID"/>
        </w:rPr>
        <w:t>2</w:t>
      </w:r>
      <w:r w:rsidRPr="00664CE6">
        <w:rPr>
          <w:szCs w:val="24"/>
        </w:rPr>
        <w:t xml:space="preserve">%), </w:t>
      </w:r>
      <w:r w:rsidRPr="00664CE6">
        <w:rPr>
          <w:szCs w:val="24"/>
          <w:lang w:val="id-ID"/>
        </w:rPr>
        <w:t xml:space="preserve">5 students responded </w:t>
      </w:r>
      <w:r w:rsidRPr="00664CE6">
        <w:rPr>
          <w:i/>
          <w:szCs w:val="24"/>
          <w:lang w:val="id-ID"/>
        </w:rPr>
        <w:t>disagree</w:t>
      </w:r>
      <w:r w:rsidRPr="00664CE6">
        <w:rPr>
          <w:szCs w:val="24"/>
          <w:lang w:val="id-ID"/>
        </w:rPr>
        <w:t xml:space="preserve"> </w:t>
      </w:r>
      <w:r w:rsidRPr="00664CE6">
        <w:rPr>
          <w:szCs w:val="24"/>
        </w:rPr>
        <w:t>(5,7%)</w:t>
      </w:r>
      <w:r w:rsidRPr="00664CE6">
        <w:rPr>
          <w:szCs w:val="24"/>
          <w:lang w:val="id-ID"/>
        </w:rPr>
        <w:t xml:space="preserve">, and 2 </w:t>
      </w:r>
      <w:r w:rsidRPr="00664CE6">
        <w:rPr>
          <w:szCs w:val="24"/>
        </w:rPr>
        <w:t xml:space="preserve">students </w:t>
      </w:r>
      <w:r w:rsidRPr="00664CE6">
        <w:rPr>
          <w:szCs w:val="24"/>
          <w:lang w:val="id-ID"/>
        </w:rPr>
        <w:t xml:space="preserve">responded </w:t>
      </w:r>
      <w:r w:rsidRPr="00664CE6">
        <w:rPr>
          <w:i/>
          <w:szCs w:val="24"/>
        </w:rPr>
        <w:t>strongly disagree</w:t>
      </w:r>
      <w:r w:rsidRPr="00664CE6">
        <w:rPr>
          <w:szCs w:val="24"/>
        </w:rPr>
        <w:t xml:space="preserve"> with this </w:t>
      </w:r>
      <w:r w:rsidRPr="00664CE6">
        <w:rPr>
          <w:szCs w:val="24"/>
          <w:lang w:val="id-ID"/>
        </w:rPr>
        <w:t xml:space="preserve">item </w:t>
      </w:r>
      <w:r w:rsidRPr="00664CE6">
        <w:rPr>
          <w:szCs w:val="24"/>
        </w:rPr>
        <w:t>(2,</w:t>
      </w:r>
      <w:r w:rsidRPr="00664CE6">
        <w:rPr>
          <w:szCs w:val="24"/>
          <w:lang w:val="id-ID"/>
        </w:rPr>
        <w:t>3</w:t>
      </w:r>
      <w:r w:rsidRPr="00664CE6">
        <w:rPr>
          <w:szCs w:val="24"/>
        </w:rPr>
        <w:t>%).</w:t>
      </w:r>
      <w:r w:rsidRPr="00664CE6">
        <w:rPr>
          <w:szCs w:val="24"/>
          <w:lang w:val="id-ID"/>
        </w:rPr>
        <w:t xml:space="preserve"> The dominant response of the 1</w:t>
      </w:r>
      <w:r w:rsidRPr="00664CE6">
        <w:rPr>
          <w:szCs w:val="24"/>
          <w:vertAlign w:val="superscript"/>
          <w:lang w:val="id-ID"/>
        </w:rPr>
        <w:t>st</w:t>
      </w:r>
      <w:r w:rsidRPr="00664CE6">
        <w:rPr>
          <w:szCs w:val="24"/>
        </w:rPr>
        <w:t xml:space="preserve"> </w:t>
      </w:r>
      <w:r w:rsidRPr="00664CE6">
        <w:rPr>
          <w:szCs w:val="24"/>
          <w:lang w:val="id-ID"/>
        </w:rPr>
        <w:t xml:space="preserve">item was </w:t>
      </w:r>
      <w:r w:rsidRPr="00664CE6">
        <w:rPr>
          <w:i/>
          <w:szCs w:val="24"/>
          <w:lang w:val="id-ID"/>
        </w:rPr>
        <w:t xml:space="preserve">agree </w:t>
      </w:r>
      <w:r w:rsidRPr="00664CE6">
        <w:rPr>
          <w:szCs w:val="24"/>
        </w:rPr>
        <w:t>(56,3%)</w:t>
      </w:r>
      <w:r w:rsidRPr="00664CE6">
        <w:rPr>
          <w:szCs w:val="24"/>
          <w:lang w:val="id-ID"/>
        </w:rPr>
        <w:t>.</w:t>
      </w:r>
      <w:r w:rsidR="0007648A">
        <w:rPr>
          <w:szCs w:val="24"/>
          <w:lang w:val="id-ID"/>
        </w:rPr>
        <w:t xml:space="preserve"> Additionally, the researchers also </w:t>
      </w:r>
      <w:r w:rsidR="0007648A">
        <w:t xml:space="preserve">present the results of motivation and interest </w:t>
      </w:r>
      <w:r w:rsidR="0007648A" w:rsidRPr="00664CE6">
        <w:rPr>
          <w:szCs w:val="24"/>
        </w:rPr>
        <w:t xml:space="preserve">questionnaire </w:t>
      </w:r>
      <w:r w:rsidR="0007648A">
        <w:t xml:space="preserve">of item 2 as stated in Table 5. </w:t>
      </w:r>
    </w:p>
    <w:p w:rsidR="00BF605A" w:rsidRPr="00053830" w:rsidRDefault="00BF605A" w:rsidP="00BF605A">
      <w:pPr>
        <w:autoSpaceDE w:val="0"/>
        <w:autoSpaceDN w:val="0"/>
        <w:adjustRightInd w:val="0"/>
        <w:jc w:val="both"/>
        <w:rPr>
          <w:b/>
          <w:szCs w:val="24"/>
          <w:lang w:val="id-ID"/>
        </w:rPr>
      </w:pPr>
      <w:proofErr w:type="gramStart"/>
      <w:r w:rsidRPr="00664CE6">
        <w:rPr>
          <w:b/>
          <w:szCs w:val="24"/>
        </w:rPr>
        <w:t xml:space="preserve">Table </w:t>
      </w:r>
      <w:r w:rsidR="0007648A">
        <w:rPr>
          <w:b/>
          <w:szCs w:val="24"/>
          <w:lang w:val="id-ID"/>
        </w:rPr>
        <w:t>5</w:t>
      </w:r>
      <w:r w:rsidRPr="00664CE6">
        <w:rPr>
          <w:b/>
          <w:szCs w:val="24"/>
          <w:lang w:val="id-ID"/>
        </w:rPr>
        <w:t>.</w:t>
      </w:r>
      <w:proofErr w:type="gramEnd"/>
      <w:r w:rsidRPr="00664CE6">
        <w:rPr>
          <w:b/>
          <w:szCs w:val="24"/>
        </w:rPr>
        <w:t xml:space="preserve"> Item </w:t>
      </w:r>
      <w:r w:rsidR="00063EAF">
        <w:rPr>
          <w:b/>
          <w:szCs w:val="24"/>
          <w:lang w:val="id-ID"/>
        </w:rPr>
        <w:t>2</w:t>
      </w:r>
      <w:r w:rsidRPr="00664CE6">
        <w:rPr>
          <w:b/>
          <w:szCs w:val="24"/>
          <w:lang w:val="id-ID"/>
        </w:rPr>
        <w:t xml:space="preserve">: </w:t>
      </w:r>
      <w:r w:rsidRPr="00664CE6">
        <w:rPr>
          <w:b/>
          <w:szCs w:val="24"/>
        </w:rPr>
        <w:t>I am more interested in read</w:t>
      </w:r>
      <w:r w:rsidR="00053830">
        <w:rPr>
          <w:b/>
          <w:szCs w:val="24"/>
        </w:rPr>
        <w:t xml:space="preserve">ing digital than printed texts </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20"/>
        <w:gridCol w:w="2729"/>
        <w:gridCol w:w="2622"/>
      </w:tblGrid>
      <w:tr w:rsidR="00BF605A" w:rsidRPr="00664CE6" w:rsidTr="00FC3316">
        <w:trPr>
          <w:trHeight w:val="178"/>
        </w:trPr>
        <w:tc>
          <w:tcPr>
            <w:tcW w:w="2620" w:type="dxa"/>
            <w:tcBorders>
              <w:top w:val="single" w:sz="4" w:space="0" w:color="auto"/>
              <w:bottom w:val="single" w:sz="4" w:space="0" w:color="auto"/>
            </w:tcBorders>
            <w:vAlign w:val="center"/>
          </w:tcPr>
          <w:p w:rsidR="00BF605A" w:rsidRPr="00664CE6" w:rsidRDefault="00BF605A" w:rsidP="00FC3316">
            <w:pPr>
              <w:pStyle w:val="Default"/>
              <w:jc w:val="center"/>
              <w:rPr>
                <w:b/>
              </w:rPr>
            </w:pPr>
            <w:r w:rsidRPr="00664CE6">
              <w:rPr>
                <w:b/>
              </w:rPr>
              <w:t>Five-point scale</w:t>
            </w:r>
          </w:p>
        </w:tc>
        <w:tc>
          <w:tcPr>
            <w:tcW w:w="2729" w:type="dxa"/>
            <w:tcBorders>
              <w:top w:val="single" w:sz="4" w:space="0" w:color="auto"/>
              <w:bottom w:val="single" w:sz="4" w:space="0" w:color="auto"/>
            </w:tcBorders>
            <w:vAlign w:val="center"/>
          </w:tcPr>
          <w:p w:rsidR="00BF605A" w:rsidRPr="00664CE6" w:rsidRDefault="00BF605A" w:rsidP="00FC3316">
            <w:pPr>
              <w:pStyle w:val="Default"/>
              <w:jc w:val="center"/>
              <w:rPr>
                <w:b/>
              </w:rPr>
            </w:pPr>
            <w:r w:rsidRPr="00664CE6">
              <w:rPr>
                <w:b/>
              </w:rPr>
              <w:t>Frequency</w:t>
            </w:r>
          </w:p>
        </w:tc>
        <w:tc>
          <w:tcPr>
            <w:tcW w:w="2622" w:type="dxa"/>
            <w:tcBorders>
              <w:top w:val="single" w:sz="4" w:space="0" w:color="auto"/>
              <w:bottom w:val="single" w:sz="4" w:space="0" w:color="auto"/>
            </w:tcBorders>
            <w:vAlign w:val="center"/>
          </w:tcPr>
          <w:p w:rsidR="00BF605A" w:rsidRPr="00664CE6" w:rsidRDefault="00BF605A" w:rsidP="00FC3316">
            <w:pPr>
              <w:pStyle w:val="Default"/>
              <w:jc w:val="center"/>
              <w:rPr>
                <w:b/>
              </w:rPr>
            </w:pPr>
            <w:r w:rsidRPr="00664CE6">
              <w:rPr>
                <w:b/>
              </w:rPr>
              <w:t>Percentage</w:t>
            </w:r>
          </w:p>
        </w:tc>
      </w:tr>
      <w:tr w:rsidR="00BF605A" w:rsidRPr="00664CE6" w:rsidTr="00FC3316">
        <w:trPr>
          <w:trHeight w:val="205"/>
        </w:trPr>
        <w:tc>
          <w:tcPr>
            <w:tcW w:w="2620" w:type="dxa"/>
            <w:tcBorders>
              <w:top w:val="single" w:sz="4" w:space="0" w:color="auto"/>
            </w:tcBorders>
            <w:vAlign w:val="center"/>
          </w:tcPr>
          <w:p w:rsidR="00BF605A" w:rsidRPr="00664CE6" w:rsidRDefault="00BF605A" w:rsidP="00FC3316">
            <w:pPr>
              <w:pStyle w:val="Default"/>
              <w:jc w:val="center"/>
            </w:pPr>
            <w:r w:rsidRPr="00664CE6">
              <w:lastRenderedPageBreak/>
              <w:t xml:space="preserve">Strongly Agree </w:t>
            </w:r>
          </w:p>
        </w:tc>
        <w:tc>
          <w:tcPr>
            <w:tcW w:w="2729" w:type="dxa"/>
            <w:tcBorders>
              <w:top w:val="single" w:sz="4" w:space="0" w:color="auto"/>
            </w:tcBorders>
            <w:vAlign w:val="center"/>
          </w:tcPr>
          <w:p w:rsidR="00BF605A" w:rsidRPr="00664CE6" w:rsidRDefault="00BF605A" w:rsidP="00FC3316">
            <w:pPr>
              <w:pStyle w:val="Default"/>
              <w:jc w:val="center"/>
            </w:pPr>
            <w:r w:rsidRPr="00664CE6">
              <w:t>19</w:t>
            </w:r>
          </w:p>
        </w:tc>
        <w:tc>
          <w:tcPr>
            <w:tcW w:w="2622" w:type="dxa"/>
            <w:tcBorders>
              <w:top w:val="single" w:sz="4" w:space="0" w:color="auto"/>
            </w:tcBorders>
            <w:vAlign w:val="center"/>
          </w:tcPr>
          <w:p w:rsidR="00BF605A" w:rsidRPr="00664CE6" w:rsidRDefault="00BF605A" w:rsidP="00FC3316">
            <w:pPr>
              <w:pStyle w:val="Default"/>
              <w:jc w:val="center"/>
            </w:pPr>
            <w:r w:rsidRPr="00664CE6">
              <w:t>21,8%</w:t>
            </w:r>
          </w:p>
        </w:tc>
      </w:tr>
      <w:tr w:rsidR="00BF605A" w:rsidRPr="00664CE6" w:rsidTr="00FC3316">
        <w:trPr>
          <w:trHeight w:val="205"/>
        </w:trPr>
        <w:tc>
          <w:tcPr>
            <w:tcW w:w="2620" w:type="dxa"/>
            <w:vAlign w:val="center"/>
          </w:tcPr>
          <w:p w:rsidR="00BF605A" w:rsidRPr="00664CE6" w:rsidRDefault="00BF605A" w:rsidP="00FC3316">
            <w:pPr>
              <w:pStyle w:val="Default"/>
              <w:jc w:val="center"/>
            </w:pPr>
            <w:r w:rsidRPr="00664CE6">
              <w:t xml:space="preserve">Agree </w:t>
            </w:r>
          </w:p>
        </w:tc>
        <w:tc>
          <w:tcPr>
            <w:tcW w:w="2729" w:type="dxa"/>
            <w:vAlign w:val="center"/>
          </w:tcPr>
          <w:p w:rsidR="00BF605A" w:rsidRPr="00664CE6" w:rsidRDefault="00BF605A" w:rsidP="00FC3316">
            <w:pPr>
              <w:pStyle w:val="Default"/>
              <w:jc w:val="center"/>
            </w:pPr>
            <w:r w:rsidRPr="00664CE6">
              <w:t>39</w:t>
            </w:r>
          </w:p>
        </w:tc>
        <w:tc>
          <w:tcPr>
            <w:tcW w:w="2622" w:type="dxa"/>
            <w:vAlign w:val="center"/>
          </w:tcPr>
          <w:p w:rsidR="00BF605A" w:rsidRPr="00664CE6" w:rsidRDefault="00BF605A" w:rsidP="00FC3316">
            <w:pPr>
              <w:pStyle w:val="Default"/>
              <w:jc w:val="center"/>
            </w:pPr>
            <w:r w:rsidRPr="00664CE6">
              <w:t>44,8%</w:t>
            </w:r>
          </w:p>
        </w:tc>
      </w:tr>
      <w:tr w:rsidR="00BF605A" w:rsidRPr="00664CE6" w:rsidTr="00FC3316">
        <w:trPr>
          <w:trHeight w:val="205"/>
        </w:trPr>
        <w:tc>
          <w:tcPr>
            <w:tcW w:w="2620" w:type="dxa"/>
            <w:vAlign w:val="center"/>
          </w:tcPr>
          <w:p w:rsidR="00BF605A" w:rsidRPr="00664CE6" w:rsidRDefault="00BF605A" w:rsidP="00FC3316">
            <w:pPr>
              <w:pStyle w:val="Default"/>
              <w:jc w:val="center"/>
            </w:pPr>
            <w:r w:rsidRPr="00664CE6">
              <w:t xml:space="preserve">Neutral </w:t>
            </w:r>
          </w:p>
        </w:tc>
        <w:tc>
          <w:tcPr>
            <w:tcW w:w="2729" w:type="dxa"/>
            <w:vAlign w:val="center"/>
          </w:tcPr>
          <w:p w:rsidR="00BF605A" w:rsidRPr="00664CE6" w:rsidRDefault="00BF605A" w:rsidP="00FC3316">
            <w:pPr>
              <w:pStyle w:val="Default"/>
              <w:jc w:val="center"/>
            </w:pPr>
            <w:r w:rsidRPr="00664CE6">
              <w:t>21</w:t>
            </w:r>
          </w:p>
        </w:tc>
        <w:tc>
          <w:tcPr>
            <w:tcW w:w="2622" w:type="dxa"/>
            <w:vAlign w:val="center"/>
          </w:tcPr>
          <w:p w:rsidR="00BF605A" w:rsidRPr="00664CE6" w:rsidRDefault="00BF605A" w:rsidP="00FC3316">
            <w:pPr>
              <w:pStyle w:val="Default"/>
              <w:jc w:val="center"/>
            </w:pPr>
            <w:r w:rsidRPr="00664CE6">
              <w:t>24,1%</w:t>
            </w:r>
          </w:p>
        </w:tc>
      </w:tr>
      <w:tr w:rsidR="00BF605A" w:rsidRPr="00664CE6" w:rsidTr="00FC3316">
        <w:trPr>
          <w:trHeight w:val="205"/>
        </w:trPr>
        <w:tc>
          <w:tcPr>
            <w:tcW w:w="2620" w:type="dxa"/>
            <w:vAlign w:val="center"/>
          </w:tcPr>
          <w:p w:rsidR="00BF605A" w:rsidRPr="00664CE6" w:rsidRDefault="00BF605A" w:rsidP="00FC3316">
            <w:pPr>
              <w:pStyle w:val="Default"/>
              <w:jc w:val="center"/>
            </w:pPr>
            <w:r w:rsidRPr="00664CE6">
              <w:t xml:space="preserve">Disagree </w:t>
            </w:r>
          </w:p>
        </w:tc>
        <w:tc>
          <w:tcPr>
            <w:tcW w:w="2729" w:type="dxa"/>
            <w:vAlign w:val="center"/>
          </w:tcPr>
          <w:p w:rsidR="00BF605A" w:rsidRPr="00664CE6" w:rsidRDefault="00BF605A" w:rsidP="00FC3316">
            <w:pPr>
              <w:pStyle w:val="Default"/>
              <w:jc w:val="center"/>
            </w:pPr>
            <w:r w:rsidRPr="00664CE6">
              <w:t>6</w:t>
            </w:r>
          </w:p>
        </w:tc>
        <w:tc>
          <w:tcPr>
            <w:tcW w:w="2622" w:type="dxa"/>
            <w:vAlign w:val="center"/>
          </w:tcPr>
          <w:p w:rsidR="00BF605A" w:rsidRPr="00664CE6" w:rsidRDefault="00BF605A" w:rsidP="00FC3316">
            <w:pPr>
              <w:pStyle w:val="Default"/>
              <w:jc w:val="center"/>
            </w:pPr>
            <w:r w:rsidRPr="00664CE6">
              <w:t>6,9%</w:t>
            </w:r>
          </w:p>
        </w:tc>
      </w:tr>
      <w:tr w:rsidR="00BF605A" w:rsidRPr="00664CE6" w:rsidTr="00FC3316">
        <w:trPr>
          <w:trHeight w:val="205"/>
        </w:trPr>
        <w:tc>
          <w:tcPr>
            <w:tcW w:w="2620" w:type="dxa"/>
            <w:tcBorders>
              <w:bottom w:val="single" w:sz="4" w:space="0" w:color="auto"/>
            </w:tcBorders>
            <w:vAlign w:val="center"/>
          </w:tcPr>
          <w:p w:rsidR="00BF605A" w:rsidRPr="00664CE6" w:rsidRDefault="00BF605A" w:rsidP="00FC3316">
            <w:pPr>
              <w:pStyle w:val="Default"/>
              <w:jc w:val="center"/>
            </w:pPr>
            <w:r w:rsidRPr="00664CE6">
              <w:t>Strongly Disagree</w:t>
            </w:r>
          </w:p>
        </w:tc>
        <w:tc>
          <w:tcPr>
            <w:tcW w:w="2729" w:type="dxa"/>
            <w:tcBorders>
              <w:bottom w:val="single" w:sz="4" w:space="0" w:color="auto"/>
            </w:tcBorders>
            <w:vAlign w:val="center"/>
          </w:tcPr>
          <w:p w:rsidR="00BF605A" w:rsidRPr="00664CE6" w:rsidRDefault="00BF605A" w:rsidP="00FC3316">
            <w:pPr>
              <w:pStyle w:val="Default"/>
              <w:jc w:val="center"/>
            </w:pPr>
            <w:r w:rsidRPr="00664CE6">
              <w:t>2</w:t>
            </w:r>
          </w:p>
        </w:tc>
        <w:tc>
          <w:tcPr>
            <w:tcW w:w="2622" w:type="dxa"/>
            <w:tcBorders>
              <w:bottom w:val="single" w:sz="4" w:space="0" w:color="auto"/>
            </w:tcBorders>
            <w:vAlign w:val="center"/>
          </w:tcPr>
          <w:p w:rsidR="00BF605A" w:rsidRPr="00664CE6" w:rsidRDefault="00BF605A" w:rsidP="00FC3316">
            <w:pPr>
              <w:pStyle w:val="Default"/>
              <w:jc w:val="center"/>
            </w:pPr>
            <w:r w:rsidRPr="00664CE6">
              <w:t>2,3%</w:t>
            </w:r>
          </w:p>
        </w:tc>
      </w:tr>
      <w:tr w:rsidR="00BF605A" w:rsidRPr="00664CE6" w:rsidTr="00FC3316">
        <w:trPr>
          <w:trHeight w:val="205"/>
        </w:trPr>
        <w:tc>
          <w:tcPr>
            <w:tcW w:w="2620" w:type="dxa"/>
            <w:tcBorders>
              <w:top w:val="single" w:sz="4" w:space="0" w:color="auto"/>
              <w:bottom w:val="single" w:sz="4" w:space="0" w:color="auto"/>
            </w:tcBorders>
            <w:vAlign w:val="center"/>
          </w:tcPr>
          <w:p w:rsidR="00BF605A" w:rsidRPr="00664CE6" w:rsidRDefault="00BF605A" w:rsidP="00FC3316">
            <w:pPr>
              <w:pStyle w:val="Default"/>
              <w:jc w:val="center"/>
              <w:rPr>
                <w:b/>
              </w:rPr>
            </w:pPr>
            <w:r w:rsidRPr="00664CE6">
              <w:rPr>
                <w:b/>
              </w:rPr>
              <w:t xml:space="preserve">Total </w:t>
            </w:r>
          </w:p>
        </w:tc>
        <w:tc>
          <w:tcPr>
            <w:tcW w:w="2729" w:type="dxa"/>
            <w:tcBorders>
              <w:top w:val="single" w:sz="4" w:space="0" w:color="auto"/>
              <w:bottom w:val="single" w:sz="4" w:space="0" w:color="auto"/>
            </w:tcBorders>
            <w:vAlign w:val="center"/>
          </w:tcPr>
          <w:p w:rsidR="00BF605A" w:rsidRPr="00664CE6" w:rsidRDefault="00BF605A" w:rsidP="00FC3316">
            <w:pPr>
              <w:pStyle w:val="Default"/>
              <w:jc w:val="center"/>
              <w:rPr>
                <w:b/>
              </w:rPr>
            </w:pPr>
            <w:r w:rsidRPr="00664CE6">
              <w:rPr>
                <w:b/>
              </w:rPr>
              <w:t>N=87</w:t>
            </w:r>
          </w:p>
        </w:tc>
        <w:tc>
          <w:tcPr>
            <w:tcW w:w="2622" w:type="dxa"/>
            <w:tcBorders>
              <w:top w:val="single" w:sz="4" w:space="0" w:color="auto"/>
              <w:bottom w:val="single" w:sz="4" w:space="0" w:color="auto"/>
            </w:tcBorders>
            <w:vAlign w:val="center"/>
          </w:tcPr>
          <w:p w:rsidR="00BF605A" w:rsidRPr="00664CE6" w:rsidRDefault="00BF605A" w:rsidP="00FC3316">
            <w:pPr>
              <w:pStyle w:val="Default"/>
              <w:jc w:val="center"/>
              <w:rPr>
                <w:b/>
              </w:rPr>
            </w:pPr>
            <w:r w:rsidRPr="00664CE6">
              <w:rPr>
                <w:b/>
              </w:rPr>
              <w:t>100%</w:t>
            </w:r>
          </w:p>
        </w:tc>
      </w:tr>
    </w:tbl>
    <w:p w:rsidR="00EE2EDD" w:rsidRPr="00063EAF" w:rsidRDefault="00BF605A" w:rsidP="00053830">
      <w:pPr>
        <w:autoSpaceDE w:val="0"/>
        <w:autoSpaceDN w:val="0"/>
        <w:adjustRightInd w:val="0"/>
        <w:spacing w:line="360" w:lineRule="auto"/>
        <w:ind w:firstLine="720"/>
        <w:jc w:val="both"/>
        <w:rPr>
          <w:szCs w:val="24"/>
          <w:lang w:val="id-ID"/>
        </w:rPr>
      </w:pPr>
      <w:r w:rsidRPr="00664CE6">
        <w:rPr>
          <w:szCs w:val="24"/>
          <w:lang w:val="id-ID"/>
        </w:rPr>
        <w:t>T</w:t>
      </w:r>
      <w:r w:rsidRPr="00664CE6">
        <w:rPr>
          <w:szCs w:val="24"/>
        </w:rPr>
        <w:t xml:space="preserve">able </w:t>
      </w:r>
      <w:r w:rsidR="00505F4C">
        <w:rPr>
          <w:szCs w:val="24"/>
          <w:lang w:val="id-ID"/>
        </w:rPr>
        <w:t>5 shows</w:t>
      </w:r>
      <w:r w:rsidR="0007648A">
        <w:rPr>
          <w:szCs w:val="24"/>
          <w:lang w:val="id-ID"/>
        </w:rPr>
        <w:t xml:space="preserve"> that</w:t>
      </w:r>
      <w:r w:rsidRPr="00664CE6">
        <w:rPr>
          <w:szCs w:val="24"/>
          <w:lang w:val="id-ID"/>
        </w:rPr>
        <w:t xml:space="preserve"> 19 </w:t>
      </w:r>
      <w:r w:rsidRPr="00664CE6">
        <w:rPr>
          <w:szCs w:val="24"/>
        </w:rPr>
        <w:t xml:space="preserve">students </w:t>
      </w:r>
      <w:r w:rsidRPr="00664CE6">
        <w:rPr>
          <w:szCs w:val="24"/>
          <w:lang w:val="id-ID"/>
        </w:rPr>
        <w:t xml:space="preserve">responded </w:t>
      </w:r>
      <w:r w:rsidRPr="00664CE6">
        <w:rPr>
          <w:i/>
          <w:szCs w:val="24"/>
          <w:lang w:val="id-ID"/>
        </w:rPr>
        <w:t xml:space="preserve">strongly </w:t>
      </w:r>
      <w:r w:rsidRPr="00664CE6">
        <w:rPr>
          <w:i/>
          <w:szCs w:val="24"/>
        </w:rPr>
        <w:t>agree</w:t>
      </w:r>
      <w:r w:rsidRPr="00664CE6">
        <w:rPr>
          <w:i/>
          <w:szCs w:val="24"/>
          <w:lang w:val="id-ID"/>
        </w:rPr>
        <w:t xml:space="preserve"> </w:t>
      </w:r>
      <w:r w:rsidRPr="00664CE6">
        <w:rPr>
          <w:szCs w:val="24"/>
        </w:rPr>
        <w:t>(2</w:t>
      </w:r>
      <w:r w:rsidRPr="00664CE6">
        <w:rPr>
          <w:szCs w:val="24"/>
          <w:lang w:val="id-ID"/>
        </w:rPr>
        <w:t>1</w:t>
      </w:r>
      <w:r w:rsidRPr="00664CE6">
        <w:rPr>
          <w:szCs w:val="24"/>
        </w:rPr>
        <w:t>,</w:t>
      </w:r>
      <w:r w:rsidRPr="00664CE6">
        <w:rPr>
          <w:szCs w:val="24"/>
          <w:lang w:val="id-ID"/>
        </w:rPr>
        <w:t>8</w:t>
      </w:r>
      <w:r w:rsidRPr="00664CE6">
        <w:rPr>
          <w:szCs w:val="24"/>
        </w:rPr>
        <w:t>%)</w:t>
      </w:r>
      <w:r w:rsidRPr="00664CE6">
        <w:rPr>
          <w:i/>
          <w:szCs w:val="24"/>
          <w:lang w:val="id-ID"/>
        </w:rPr>
        <w:t>,</w:t>
      </w:r>
      <w:r w:rsidRPr="00664CE6">
        <w:rPr>
          <w:szCs w:val="24"/>
          <w:lang w:val="id-ID"/>
        </w:rPr>
        <w:t xml:space="preserve"> 39 students responded </w:t>
      </w:r>
      <w:r w:rsidRPr="00664CE6">
        <w:rPr>
          <w:i/>
          <w:szCs w:val="24"/>
          <w:lang w:val="id-ID"/>
        </w:rPr>
        <w:t xml:space="preserve">agree </w:t>
      </w:r>
      <w:r w:rsidRPr="00664CE6">
        <w:rPr>
          <w:szCs w:val="24"/>
          <w:lang w:val="id-ID"/>
        </w:rPr>
        <w:t>(</w:t>
      </w:r>
      <w:r w:rsidRPr="00664CE6">
        <w:rPr>
          <w:szCs w:val="24"/>
        </w:rPr>
        <w:t>44,8%)</w:t>
      </w:r>
      <w:r w:rsidRPr="00664CE6">
        <w:rPr>
          <w:szCs w:val="24"/>
          <w:lang w:val="id-ID"/>
        </w:rPr>
        <w:t xml:space="preserve">, 21 students responded </w:t>
      </w:r>
      <w:r w:rsidRPr="00664CE6">
        <w:rPr>
          <w:i/>
          <w:szCs w:val="24"/>
          <w:lang w:val="id-ID"/>
        </w:rPr>
        <w:t>neutral</w:t>
      </w:r>
      <w:r w:rsidRPr="00664CE6">
        <w:rPr>
          <w:szCs w:val="24"/>
          <w:lang w:val="id-ID"/>
        </w:rPr>
        <w:t xml:space="preserve"> (</w:t>
      </w:r>
      <w:r w:rsidRPr="00664CE6">
        <w:rPr>
          <w:szCs w:val="24"/>
        </w:rPr>
        <w:t>24,1%)</w:t>
      </w:r>
      <w:r w:rsidRPr="00664CE6">
        <w:rPr>
          <w:szCs w:val="24"/>
          <w:lang w:val="id-ID"/>
        </w:rPr>
        <w:t xml:space="preserve">, 6 students responded </w:t>
      </w:r>
      <w:r w:rsidRPr="00664CE6">
        <w:rPr>
          <w:i/>
          <w:szCs w:val="24"/>
          <w:lang w:val="id-ID"/>
        </w:rPr>
        <w:t>disagree</w:t>
      </w:r>
      <w:r w:rsidRPr="00664CE6">
        <w:rPr>
          <w:szCs w:val="24"/>
          <w:lang w:val="id-ID"/>
        </w:rPr>
        <w:t xml:space="preserve"> with this item (</w:t>
      </w:r>
      <w:r w:rsidRPr="00664CE6">
        <w:rPr>
          <w:szCs w:val="24"/>
        </w:rPr>
        <w:t>6,</w:t>
      </w:r>
      <w:r w:rsidRPr="00664CE6">
        <w:rPr>
          <w:szCs w:val="24"/>
          <w:lang w:val="id-ID"/>
        </w:rPr>
        <w:t>9</w:t>
      </w:r>
      <w:r w:rsidRPr="00664CE6">
        <w:rPr>
          <w:szCs w:val="24"/>
        </w:rPr>
        <w:t>%)</w:t>
      </w:r>
      <w:r w:rsidRPr="00664CE6">
        <w:rPr>
          <w:szCs w:val="24"/>
          <w:lang w:val="id-ID"/>
        </w:rPr>
        <w:t xml:space="preserve">, and 2 students responded </w:t>
      </w:r>
      <w:r w:rsidRPr="00664CE6">
        <w:rPr>
          <w:i/>
          <w:szCs w:val="24"/>
          <w:lang w:val="id-ID"/>
        </w:rPr>
        <w:t xml:space="preserve">strongly disagree </w:t>
      </w:r>
      <w:r w:rsidRPr="00664CE6">
        <w:rPr>
          <w:szCs w:val="24"/>
          <w:lang w:val="id-ID"/>
        </w:rPr>
        <w:t>(</w:t>
      </w:r>
      <w:r w:rsidRPr="00664CE6">
        <w:rPr>
          <w:szCs w:val="24"/>
        </w:rPr>
        <w:t>2,</w:t>
      </w:r>
      <w:r w:rsidRPr="00664CE6">
        <w:rPr>
          <w:szCs w:val="24"/>
          <w:lang w:val="id-ID"/>
        </w:rPr>
        <w:t>3</w:t>
      </w:r>
      <w:r w:rsidRPr="00664CE6">
        <w:rPr>
          <w:szCs w:val="24"/>
        </w:rPr>
        <w:t>%)</w:t>
      </w:r>
      <w:r w:rsidRPr="00664CE6">
        <w:rPr>
          <w:szCs w:val="24"/>
          <w:lang w:val="id-ID"/>
        </w:rPr>
        <w:t>. The dominant response of the 2</w:t>
      </w:r>
      <w:r w:rsidRPr="00664CE6">
        <w:rPr>
          <w:szCs w:val="24"/>
          <w:vertAlign w:val="superscript"/>
          <w:lang w:val="id-ID"/>
        </w:rPr>
        <w:t>nd</w:t>
      </w:r>
      <w:r w:rsidRPr="00664CE6">
        <w:rPr>
          <w:szCs w:val="24"/>
        </w:rPr>
        <w:t xml:space="preserve"> </w:t>
      </w:r>
      <w:r w:rsidRPr="00664CE6">
        <w:rPr>
          <w:szCs w:val="24"/>
          <w:lang w:val="id-ID"/>
        </w:rPr>
        <w:t xml:space="preserve">item was </w:t>
      </w:r>
      <w:r w:rsidRPr="00664CE6">
        <w:rPr>
          <w:i/>
          <w:szCs w:val="24"/>
          <w:lang w:val="id-ID"/>
        </w:rPr>
        <w:t>agree</w:t>
      </w:r>
      <w:r w:rsidRPr="00664CE6">
        <w:rPr>
          <w:i/>
          <w:szCs w:val="24"/>
        </w:rPr>
        <w:t xml:space="preserve"> </w:t>
      </w:r>
      <w:r w:rsidRPr="00664CE6">
        <w:rPr>
          <w:szCs w:val="24"/>
          <w:lang w:val="id-ID"/>
        </w:rPr>
        <w:t>(</w:t>
      </w:r>
      <w:r w:rsidRPr="00664CE6">
        <w:rPr>
          <w:szCs w:val="24"/>
        </w:rPr>
        <w:t>44,8%)</w:t>
      </w:r>
      <w:r w:rsidRPr="00664CE6">
        <w:rPr>
          <w:szCs w:val="24"/>
          <w:lang w:val="id-ID"/>
        </w:rPr>
        <w:t xml:space="preserve">. In addition, </w:t>
      </w:r>
      <w:r w:rsidR="0007648A">
        <w:rPr>
          <w:szCs w:val="24"/>
          <w:lang w:val="id-ID"/>
        </w:rPr>
        <w:t xml:space="preserve">the researchers also </w:t>
      </w:r>
      <w:r w:rsidR="0007648A">
        <w:t xml:space="preserve">present the results of motivation and interest </w:t>
      </w:r>
      <w:r w:rsidR="0007648A" w:rsidRPr="00664CE6">
        <w:rPr>
          <w:szCs w:val="24"/>
        </w:rPr>
        <w:t xml:space="preserve">questionnaire </w:t>
      </w:r>
      <w:r w:rsidR="0007648A">
        <w:t>of item</w:t>
      </w:r>
      <w:r w:rsidR="0007648A">
        <w:rPr>
          <w:lang w:val="id-ID"/>
        </w:rPr>
        <w:t>3</w:t>
      </w:r>
      <w:r w:rsidR="0007648A">
        <w:t xml:space="preserve"> as stated in Table</w:t>
      </w:r>
      <w:r w:rsidR="00063EAF">
        <w:rPr>
          <w:lang w:val="id-ID"/>
        </w:rPr>
        <w:t xml:space="preserve"> 6.</w:t>
      </w:r>
    </w:p>
    <w:p w:rsidR="00EE2EDD" w:rsidRPr="00664CE6" w:rsidRDefault="00EE2EDD" w:rsidP="00053830">
      <w:pPr>
        <w:pStyle w:val="Default"/>
        <w:spacing w:line="360" w:lineRule="auto"/>
        <w:jc w:val="both"/>
      </w:pPr>
      <w:r w:rsidRPr="00664CE6">
        <w:rPr>
          <w:b/>
        </w:rPr>
        <w:t xml:space="preserve">Table </w:t>
      </w:r>
      <w:r w:rsidR="00063EAF">
        <w:rPr>
          <w:b/>
        </w:rPr>
        <w:t>6</w:t>
      </w:r>
      <w:r w:rsidRPr="00664CE6">
        <w:rPr>
          <w:b/>
        </w:rPr>
        <w:t>. Item 3 : I feel comfortable when studying or reading using digital texts</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22"/>
        <w:gridCol w:w="2732"/>
        <w:gridCol w:w="2624"/>
      </w:tblGrid>
      <w:tr w:rsidR="00EE2EDD" w:rsidRPr="00664CE6" w:rsidTr="00FC3316">
        <w:trPr>
          <w:trHeight w:val="190"/>
        </w:trPr>
        <w:tc>
          <w:tcPr>
            <w:tcW w:w="2622" w:type="dxa"/>
            <w:tcBorders>
              <w:top w:val="single" w:sz="4" w:space="0" w:color="auto"/>
              <w:bottom w:val="single" w:sz="4" w:space="0" w:color="auto"/>
            </w:tcBorders>
            <w:vAlign w:val="center"/>
          </w:tcPr>
          <w:p w:rsidR="00EE2EDD" w:rsidRPr="00664CE6" w:rsidRDefault="00EE2EDD" w:rsidP="00FC3316">
            <w:pPr>
              <w:pStyle w:val="Default"/>
              <w:jc w:val="center"/>
              <w:rPr>
                <w:b/>
              </w:rPr>
            </w:pPr>
            <w:r w:rsidRPr="00664CE6">
              <w:rPr>
                <w:b/>
              </w:rPr>
              <w:t>Five-point scale</w:t>
            </w:r>
          </w:p>
        </w:tc>
        <w:tc>
          <w:tcPr>
            <w:tcW w:w="2732" w:type="dxa"/>
            <w:tcBorders>
              <w:top w:val="single" w:sz="4" w:space="0" w:color="auto"/>
              <w:bottom w:val="single" w:sz="4" w:space="0" w:color="auto"/>
            </w:tcBorders>
            <w:vAlign w:val="center"/>
          </w:tcPr>
          <w:p w:rsidR="00EE2EDD" w:rsidRPr="00664CE6" w:rsidRDefault="00EE2EDD" w:rsidP="00FC3316">
            <w:pPr>
              <w:pStyle w:val="Default"/>
              <w:jc w:val="center"/>
              <w:rPr>
                <w:b/>
              </w:rPr>
            </w:pPr>
            <w:r w:rsidRPr="00664CE6">
              <w:rPr>
                <w:b/>
              </w:rPr>
              <w:t>Frequency</w:t>
            </w:r>
          </w:p>
        </w:tc>
        <w:tc>
          <w:tcPr>
            <w:tcW w:w="2624" w:type="dxa"/>
            <w:tcBorders>
              <w:top w:val="single" w:sz="4" w:space="0" w:color="auto"/>
              <w:bottom w:val="single" w:sz="4" w:space="0" w:color="auto"/>
            </w:tcBorders>
            <w:vAlign w:val="center"/>
          </w:tcPr>
          <w:p w:rsidR="00EE2EDD" w:rsidRPr="00664CE6" w:rsidRDefault="00EE2EDD" w:rsidP="00FC3316">
            <w:pPr>
              <w:pStyle w:val="Default"/>
              <w:jc w:val="center"/>
              <w:rPr>
                <w:b/>
              </w:rPr>
            </w:pPr>
            <w:r w:rsidRPr="00664CE6">
              <w:rPr>
                <w:b/>
              </w:rPr>
              <w:t>Percentage</w:t>
            </w:r>
          </w:p>
        </w:tc>
      </w:tr>
      <w:tr w:rsidR="00EE2EDD" w:rsidRPr="00664CE6" w:rsidTr="00FC3316">
        <w:trPr>
          <w:trHeight w:val="219"/>
        </w:trPr>
        <w:tc>
          <w:tcPr>
            <w:tcW w:w="2622" w:type="dxa"/>
            <w:tcBorders>
              <w:top w:val="single" w:sz="4" w:space="0" w:color="auto"/>
            </w:tcBorders>
            <w:vAlign w:val="center"/>
          </w:tcPr>
          <w:p w:rsidR="00EE2EDD" w:rsidRPr="00664CE6" w:rsidRDefault="00EE2EDD" w:rsidP="00FC3316">
            <w:pPr>
              <w:pStyle w:val="Default"/>
              <w:jc w:val="center"/>
            </w:pPr>
            <w:r w:rsidRPr="00664CE6">
              <w:t xml:space="preserve">Strongly Agree </w:t>
            </w:r>
          </w:p>
        </w:tc>
        <w:tc>
          <w:tcPr>
            <w:tcW w:w="2732" w:type="dxa"/>
            <w:tcBorders>
              <w:top w:val="single" w:sz="4" w:space="0" w:color="auto"/>
            </w:tcBorders>
            <w:vAlign w:val="center"/>
          </w:tcPr>
          <w:p w:rsidR="00EE2EDD" w:rsidRPr="00664CE6" w:rsidRDefault="00EE2EDD" w:rsidP="00FC3316">
            <w:pPr>
              <w:pStyle w:val="Default"/>
              <w:jc w:val="center"/>
            </w:pPr>
            <w:r w:rsidRPr="00664CE6">
              <w:t>16</w:t>
            </w:r>
          </w:p>
        </w:tc>
        <w:tc>
          <w:tcPr>
            <w:tcW w:w="2624" w:type="dxa"/>
            <w:tcBorders>
              <w:top w:val="single" w:sz="4" w:space="0" w:color="auto"/>
            </w:tcBorders>
            <w:vAlign w:val="center"/>
          </w:tcPr>
          <w:p w:rsidR="00EE2EDD" w:rsidRPr="00664CE6" w:rsidRDefault="00EE2EDD" w:rsidP="00FC3316">
            <w:pPr>
              <w:pStyle w:val="Default"/>
              <w:jc w:val="center"/>
            </w:pPr>
            <w:r w:rsidRPr="00664CE6">
              <w:t>18,4%</w:t>
            </w:r>
          </w:p>
        </w:tc>
      </w:tr>
      <w:tr w:rsidR="00EE2EDD" w:rsidRPr="00664CE6" w:rsidTr="00FC3316">
        <w:trPr>
          <w:trHeight w:val="219"/>
        </w:trPr>
        <w:tc>
          <w:tcPr>
            <w:tcW w:w="2622" w:type="dxa"/>
            <w:vAlign w:val="center"/>
          </w:tcPr>
          <w:p w:rsidR="00EE2EDD" w:rsidRPr="00664CE6" w:rsidRDefault="00EE2EDD" w:rsidP="00FC3316">
            <w:pPr>
              <w:pStyle w:val="Default"/>
              <w:jc w:val="center"/>
            </w:pPr>
            <w:r w:rsidRPr="00664CE6">
              <w:t xml:space="preserve">Agree </w:t>
            </w:r>
          </w:p>
        </w:tc>
        <w:tc>
          <w:tcPr>
            <w:tcW w:w="2732" w:type="dxa"/>
            <w:vAlign w:val="center"/>
          </w:tcPr>
          <w:p w:rsidR="00EE2EDD" w:rsidRPr="00664CE6" w:rsidRDefault="00EE2EDD" w:rsidP="00FC3316">
            <w:pPr>
              <w:pStyle w:val="Default"/>
              <w:jc w:val="center"/>
            </w:pPr>
            <w:r w:rsidRPr="00664CE6">
              <w:t>42</w:t>
            </w:r>
          </w:p>
        </w:tc>
        <w:tc>
          <w:tcPr>
            <w:tcW w:w="2624" w:type="dxa"/>
            <w:vAlign w:val="center"/>
          </w:tcPr>
          <w:p w:rsidR="00EE2EDD" w:rsidRPr="00664CE6" w:rsidRDefault="00EE2EDD" w:rsidP="00FC3316">
            <w:pPr>
              <w:pStyle w:val="Default"/>
              <w:jc w:val="center"/>
            </w:pPr>
            <w:r w:rsidRPr="00664CE6">
              <w:t>48,3%</w:t>
            </w:r>
          </w:p>
        </w:tc>
      </w:tr>
      <w:tr w:rsidR="00EE2EDD" w:rsidRPr="00664CE6" w:rsidTr="00FC3316">
        <w:trPr>
          <w:trHeight w:val="219"/>
        </w:trPr>
        <w:tc>
          <w:tcPr>
            <w:tcW w:w="2622" w:type="dxa"/>
            <w:vAlign w:val="center"/>
          </w:tcPr>
          <w:p w:rsidR="00EE2EDD" w:rsidRPr="00664CE6" w:rsidRDefault="00EE2EDD" w:rsidP="00FC3316">
            <w:pPr>
              <w:pStyle w:val="Default"/>
              <w:jc w:val="center"/>
            </w:pPr>
            <w:r w:rsidRPr="00664CE6">
              <w:t xml:space="preserve">Neutral </w:t>
            </w:r>
          </w:p>
        </w:tc>
        <w:tc>
          <w:tcPr>
            <w:tcW w:w="2732" w:type="dxa"/>
            <w:vAlign w:val="center"/>
          </w:tcPr>
          <w:p w:rsidR="00EE2EDD" w:rsidRPr="00664CE6" w:rsidRDefault="00EE2EDD" w:rsidP="00FC3316">
            <w:pPr>
              <w:pStyle w:val="Default"/>
              <w:jc w:val="center"/>
            </w:pPr>
            <w:r w:rsidRPr="00664CE6">
              <w:t>19</w:t>
            </w:r>
          </w:p>
        </w:tc>
        <w:tc>
          <w:tcPr>
            <w:tcW w:w="2624" w:type="dxa"/>
            <w:vAlign w:val="center"/>
          </w:tcPr>
          <w:p w:rsidR="00EE2EDD" w:rsidRPr="00664CE6" w:rsidRDefault="00EE2EDD" w:rsidP="00FC3316">
            <w:pPr>
              <w:pStyle w:val="Default"/>
              <w:jc w:val="center"/>
            </w:pPr>
            <w:r w:rsidRPr="00664CE6">
              <w:t>21,8%</w:t>
            </w:r>
          </w:p>
        </w:tc>
      </w:tr>
      <w:tr w:rsidR="00EE2EDD" w:rsidRPr="00664CE6" w:rsidTr="00FC3316">
        <w:trPr>
          <w:trHeight w:val="219"/>
        </w:trPr>
        <w:tc>
          <w:tcPr>
            <w:tcW w:w="2622" w:type="dxa"/>
            <w:vAlign w:val="center"/>
          </w:tcPr>
          <w:p w:rsidR="00EE2EDD" w:rsidRPr="00664CE6" w:rsidRDefault="00EE2EDD" w:rsidP="00FC3316">
            <w:pPr>
              <w:pStyle w:val="Default"/>
              <w:jc w:val="center"/>
            </w:pPr>
            <w:r w:rsidRPr="00664CE6">
              <w:t xml:space="preserve">Disagree </w:t>
            </w:r>
          </w:p>
        </w:tc>
        <w:tc>
          <w:tcPr>
            <w:tcW w:w="2732" w:type="dxa"/>
            <w:vAlign w:val="center"/>
          </w:tcPr>
          <w:p w:rsidR="00EE2EDD" w:rsidRPr="00664CE6" w:rsidRDefault="00EE2EDD" w:rsidP="00FC3316">
            <w:pPr>
              <w:pStyle w:val="Default"/>
              <w:jc w:val="center"/>
            </w:pPr>
            <w:r w:rsidRPr="00664CE6">
              <w:t>10</w:t>
            </w:r>
          </w:p>
        </w:tc>
        <w:tc>
          <w:tcPr>
            <w:tcW w:w="2624" w:type="dxa"/>
            <w:vAlign w:val="center"/>
          </w:tcPr>
          <w:p w:rsidR="00EE2EDD" w:rsidRPr="00664CE6" w:rsidRDefault="00EE2EDD" w:rsidP="00FC3316">
            <w:pPr>
              <w:pStyle w:val="Default"/>
              <w:jc w:val="center"/>
            </w:pPr>
            <w:r w:rsidRPr="00664CE6">
              <w:t>11,5%</w:t>
            </w:r>
          </w:p>
        </w:tc>
      </w:tr>
      <w:tr w:rsidR="00EE2EDD" w:rsidRPr="00664CE6" w:rsidTr="00FC3316">
        <w:trPr>
          <w:trHeight w:val="219"/>
        </w:trPr>
        <w:tc>
          <w:tcPr>
            <w:tcW w:w="2622" w:type="dxa"/>
            <w:tcBorders>
              <w:bottom w:val="single" w:sz="4" w:space="0" w:color="auto"/>
            </w:tcBorders>
            <w:vAlign w:val="center"/>
          </w:tcPr>
          <w:p w:rsidR="00EE2EDD" w:rsidRPr="00664CE6" w:rsidRDefault="00EE2EDD" w:rsidP="00FC3316">
            <w:pPr>
              <w:pStyle w:val="Default"/>
              <w:jc w:val="center"/>
            </w:pPr>
            <w:r w:rsidRPr="00664CE6">
              <w:t>Strongly Disagree</w:t>
            </w:r>
          </w:p>
        </w:tc>
        <w:tc>
          <w:tcPr>
            <w:tcW w:w="2732" w:type="dxa"/>
            <w:tcBorders>
              <w:bottom w:val="single" w:sz="4" w:space="0" w:color="auto"/>
            </w:tcBorders>
            <w:vAlign w:val="center"/>
          </w:tcPr>
          <w:p w:rsidR="00EE2EDD" w:rsidRPr="00664CE6" w:rsidRDefault="00EE2EDD" w:rsidP="00FC3316">
            <w:pPr>
              <w:pStyle w:val="Default"/>
              <w:jc w:val="center"/>
            </w:pPr>
            <w:r w:rsidRPr="00664CE6">
              <w:t>0</w:t>
            </w:r>
          </w:p>
        </w:tc>
        <w:tc>
          <w:tcPr>
            <w:tcW w:w="2624" w:type="dxa"/>
            <w:tcBorders>
              <w:bottom w:val="single" w:sz="4" w:space="0" w:color="auto"/>
            </w:tcBorders>
            <w:vAlign w:val="center"/>
          </w:tcPr>
          <w:p w:rsidR="00EE2EDD" w:rsidRPr="00664CE6" w:rsidRDefault="00EE2EDD" w:rsidP="00FC3316">
            <w:pPr>
              <w:pStyle w:val="Default"/>
              <w:jc w:val="center"/>
            </w:pPr>
            <w:r w:rsidRPr="00664CE6">
              <w:t>0%</w:t>
            </w:r>
          </w:p>
        </w:tc>
      </w:tr>
      <w:tr w:rsidR="00EE2EDD" w:rsidRPr="00664CE6" w:rsidTr="00FC3316">
        <w:trPr>
          <w:trHeight w:val="219"/>
        </w:trPr>
        <w:tc>
          <w:tcPr>
            <w:tcW w:w="2622" w:type="dxa"/>
            <w:tcBorders>
              <w:top w:val="single" w:sz="4" w:space="0" w:color="auto"/>
              <w:bottom w:val="single" w:sz="4" w:space="0" w:color="auto"/>
            </w:tcBorders>
            <w:vAlign w:val="center"/>
          </w:tcPr>
          <w:p w:rsidR="00EE2EDD" w:rsidRPr="00664CE6" w:rsidRDefault="00EE2EDD" w:rsidP="00FC3316">
            <w:pPr>
              <w:pStyle w:val="Default"/>
              <w:jc w:val="center"/>
              <w:rPr>
                <w:b/>
              </w:rPr>
            </w:pPr>
            <w:r w:rsidRPr="00664CE6">
              <w:rPr>
                <w:b/>
              </w:rPr>
              <w:t xml:space="preserve">Total </w:t>
            </w:r>
          </w:p>
        </w:tc>
        <w:tc>
          <w:tcPr>
            <w:tcW w:w="2732" w:type="dxa"/>
            <w:tcBorders>
              <w:top w:val="single" w:sz="4" w:space="0" w:color="auto"/>
              <w:bottom w:val="single" w:sz="4" w:space="0" w:color="auto"/>
            </w:tcBorders>
            <w:vAlign w:val="center"/>
          </w:tcPr>
          <w:p w:rsidR="00EE2EDD" w:rsidRPr="00664CE6" w:rsidRDefault="00EE2EDD" w:rsidP="00FC3316">
            <w:pPr>
              <w:pStyle w:val="Default"/>
              <w:jc w:val="center"/>
              <w:rPr>
                <w:b/>
              </w:rPr>
            </w:pPr>
            <w:r w:rsidRPr="00664CE6">
              <w:rPr>
                <w:b/>
              </w:rPr>
              <w:t>N=87</w:t>
            </w:r>
          </w:p>
        </w:tc>
        <w:tc>
          <w:tcPr>
            <w:tcW w:w="2624" w:type="dxa"/>
            <w:tcBorders>
              <w:top w:val="single" w:sz="4" w:space="0" w:color="auto"/>
              <w:bottom w:val="single" w:sz="4" w:space="0" w:color="auto"/>
            </w:tcBorders>
            <w:vAlign w:val="center"/>
          </w:tcPr>
          <w:p w:rsidR="00EE2EDD" w:rsidRPr="00664CE6" w:rsidRDefault="00EE2EDD" w:rsidP="00FC3316">
            <w:pPr>
              <w:pStyle w:val="Default"/>
              <w:jc w:val="center"/>
              <w:rPr>
                <w:b/>
              </w:rPr>
            </w:pPr>
            <w:r w:rsidRPr="00664CE6">
              <w:rPr>
                <w:b/>
              </w:rPr>
              <w:t>100%</w:t>
            </w:r>
          </w:p>
        </w:tc>
      </w:tr>
    </w:tbl>
    <w:p w:rsidR="00063EAF" w:rsidRPr="00053830" w:rsidRDefault="00EE2EDD" w:rsidP="00063EAF">
      <w:pPr>
        <w:pStyle w:val="Default"/>
        <w:spacing w:line="360" w:lineRule="auto"/>
        <w:jc w:val="both"/>
        <w:rPr>
          <w:rFonts w:eastAsia="SimSun"/>
          <w:color w:val="auto"/>
          <w:kern w:val="2"/>
          <w:lang w:eastAsia="zh-CN"/>
        </w:rPr>
      </w:pPr>
      <w:r w:rsidRPr="00664CE6">
        <w:rPr>
          <w:rFonts w:eastAsia="SimSun"/>
          <w:color w:val="auto"/>
          <w:kern w:val="2"/>
          <w:lang w:eastAsia="zh-CN"/>
        </w:rPr>
        <w:tab/>
      </w:r>
      <w:r w:rsidRPr="00664CE6">
        <w:t xml:space="preserve">Table </w:t>
      </w:r>
      <w:r w:rsidR="00063EAF">
        <w:t>6</w:t>
      </w:r>
      <w:r w:rsidR="00000569">
        <w:t xml:space="preserve"> </w:t>
      </w:r>
      <w:r w:rsidR="00505F4C">
        <w:t>shows</w:t>
      </w:r>
      <w:r w:rsidRPr="00664CE6">
        <w:t xml:space="preserve"> that 16 students responded </w:t>
      </w:r>
      <w:r w:rsidRPr="00664CE6">
        <w:rPr>
          <w:i/>
        </w:rPr>
        <w:t>strongly agree</w:t>
      </w:r>
      <w:r w:rsidRPr="00664CE6">
        <w:t xml:space="preserve"> (18,4%), 42 students responded </w:t>
      </w:r>
      <w:r w:rsidRPr="00664CE6">
        <w:rPr>
          <w:i/>
        </w:rPr>
        <w:t xml:space="preserve">agree </w:t>
      </w:r>
      <w:r w:rsidRPr="00664CE6">
        <w:t xml:space="preserve">(48,3%), 19 students responded </w:t>
      </w:r>
      <w:r w:rsidRPr="00664CE6">
        <w:rPr>
          <w:i/>
        </w:rPr>
        <w:t>neutral</w:t>
      </w:r>
      <w:r w:rsidRPr="00664CE6">
        <w:t xml:space="preserve"> (21,8%), 10 students responded </w:t>
      </w:r>
      <w:r w:rsidRPr="00664CE6">
        <w:rPr>
          <w:i/>
        </w:rPr>
        <w:t>disagree</w:t>
      </w:r>
      <w:r w:rsidRPr="00664CE6">
        <w:t xml:space="preserve"> with this item (11,5%), and no one students responded </w:t>
      </w:r>
      <w:r w:rsidRPr="00664CE6">
        <w:rPr>
          <w:i/>
        </w:rPr>
        <w:t>strongly disagree</w:t>
      </w:r>
      <w:r w:rsidRPr="00664CE6">
        <w:t>. The dominant response of the 3</w:t>
      </w:r>
      <w:r w:rsidRPr="00664CE6">
        <w:rPr>
          <w:vertAlign w:val="superscript"/>
        </w:rPr>
        <w:t>rd</w:t>
      </w:r>
      <w:r w:rsidRPr="00664CE6">
        <w:t xml:space="preserve"> item was </w:t>
      </w:r>
      <w:r w:rsidRPr="00664CE6">
        <w:rPr>
          <w:i/>
        </w:rPr>
        <w:t xml:space="preserve">agree </w:t>
      </w:r>
      <w:r w:rsidRPr="00664CE6">
        <w:t xml:space="preserve">(48,3%). Additionally, </w:t>
      </w:r>
      <w:r w:rsidR="00063EAF">
        <w:t xml:space="preserve">the researchers also present the results of motivation and interest </w:t>
      </w:r>
      <w:r w:rsidR="00063EAF" w:rsidRPr="00664CE6">
        <w:t xml:space="preserve">questionnaire </w:t>
      </w:r>
      <w:r w:rsidR="00063EAF">
        <w:t xml:space="preserve">of item 4 as stated in Table 7. </w:t>
      </w:r>
    </w:p>
    <w:p w:rsidR="00EE2EDD" w:rsidRPr="00664CE6" w:rsidRDefault="00063EAF" w:rsidP="00063EAF">
      <w:pPr>
        <w:pStyle w:val="Default"/>
        <w:ind w:left="993" w:hanging="993"/>
        <w:jc w:val="both"/>
        <w:rPr>
          <w:b/>
        </w:rPr>
      </w:pPr>
      <w:r>
        <w:rPr>
          <w:b/>
        </w:rPr>
        <w:t>Table 7</w:t>
      </w:r>
      <w:r w:rsidR="00EE2EDD" w:rsidRPr="00664CE6">
        <w:rPr>
          <w:b/>
        </w:rPr>
        <w:t xml:space="preserve">. Item 4: I am interested in reading because of the features of digital </w:t>
      </w:r>
      <w:r w:rsidR="00EE2EDD" w:rsidRPr="00664CE6">
        <w:rPr>
          <w:b/>
        </w:rPr>
        <w:tab/>
        <w:t xml:space="preserve">texts that </w:t>
      </w:r>
      <w:r>
        <w:rPr>
          <w:b/>
        </w:rPr>
        <w:t xml:space="preserve">   </w:t>
      </w:r>
      <w:r w:rsidR="00EE2EDD" w:rsidRPr="00664CE6">
        <w:rPr>
          <w:b/>
        </w:rPr>
        <w:t>exiting to read</w:t>
      </w:r>
      <w:r w:rsidR="00EE2EDD" w:rsidRPr="00664CE6">
        <w:rPr>
          <w:b/>
        </w:rPr>
        <w:tab/>
      </w:r>
    </w:p>
    <w:p w:rsidR="00EE2EDD" w:rsidRPr="00664CE6" w:rsidRDefault="00EE2EDD" w:rsidP="00EE2EDD">
      <w:pPr>
        <w:autoSpaceDE w:val="0"/>
        <w:autoSpaceDN w:val="0"/>
        <w:adjustRightInd w:val="0"/>
        <w:jc w:val="both"/>
        <w:rPr>
          <w:szCs w:val="24"/>
          <w:lang w:val="id-ID"/>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22"/>
        <w:gridCol w:w="2732"/>
        <w:gridCol w:w="2624"/>
      </w:tblGrid>
      <w:tr w:rsidR="00EE2EDD" w:rsidRPr="00664CE6" w:rsidTr="00FC3316">
        <w:trPr>
          <w:trHeight w:val="190"/>
        </w:trPr>
        <w:tc>
          <w:tcPr>
            <w:tcW w:w="2622" w:type="dxa"/>
            <w:tcBorders>
              <w:top w:val="single" w:sz="4" w:space="0" w:color="auto"/>
              <w:bottom w:val="single" w:sz="4" w:space="0" w:color="auto"/>
            </w:tcBorders>
            <w:vAlign w:val="center"/>
          </w:tcPr>
          <w:p w:rsidR="00EE2EDD" w:rsidRPr="00664CE6" w:rsidRDefault="00EE2EDD" w:rsidP="00FC3316">
            <w:pPr>
              <w:pStyle w:val="Default"/>
              <w:jc w:val="center"/>
              <w:rPr>
                <w:b/>
              </w:rPr>
            </w:pPr>
            <w:r w:rsidRPr="00664CE6">
              <w:rPr>
                <w:b/>
              </w:rPr>
              <w:t>Five-point scale</w:t>
            </w:r>
          </w:p>
        </w:tc>
        <w:tc>
          <w:tcPr>
            <w:tcW w:w="2732" w:type="dxa"/>
            <w:tcBorders>
              <w:top w:val="single" w:sz="4" w:space="0" w:color="auto"/>
              <w:bottom w:val="single" w:sz="4" w:space="0" w:color="auto"/>
            </w:tcBorders>
            <w:vAlign w:val="center"/>
          </w:tcPr>
          <w:p w:rsidR="00EE2EDD" w:rsidRPr="00664CE6" w:rsidRDefault="00EE2EDD" w:rsidP="00FC3316">
            <w:pPr>
              <w:pStyle w:val="Default"/>
              <w:jc w:val="center"/>
              <w:rPr>
                <w:b/>
              </w:rPr>
            </w:pPr>
            <w:r w:rsidRPr="00664CE6">
              <w:rPr>
                <w:b/>
              </w:rPr>
              <w:t>Frequency</w:t>
            </w:r>
          </w:p>
        </w:tc>
        <w:tc>
          <w:tcPr>
            <w:tcW w:w="2624" w:type="dxa"/>
            <w:tcBorders>
              <w:top w:val="single" w:sz="4" w:space="0" w:color="auto"/>
              <w:bottom w:val="single" w:sz="4" w:space="0" w:color="auto"/>
            </w:tcBorders>
            <w:vAlign w:val="center"/>
          </w:tcPr>
          <w:p w:rsidR="00EE2EDD" w:rsidRPr="00664CE6" w:rsidRDefault="00EE2EDD" w:rsidP="00FC3316">
            <w:pPr>
              <w:pStyle w:val="Default"/>
              <w:jc w:val="center"/>
              <w:rPr>
                <w:b/>
              </w:rPr>
            </w:pPr>
            <w:r w:rsidRPr="00664CE6">
              <w:rPr>
                <w:b/>
              </w:rPr>
              <w:t>Percentage</w:t>
            </w:r>
          </w:p>
        </w:tc>
      </w:tr>
      <w:tr w:rsidR="00EE2EDD" w:rsidRPr="00664CE6" w:rsidTr="00FC3316">
        <w:trPr>
          <w:trHeight w:val="219"/>
        </w:trPr>
        <w:tc>
          <w:tcPr>
            <w:tcW w:w="2622" w:type="dxa"/>
            <w:tcBorders>
              <w:top w:val="single" w:sz="4" w:space="0" w:color="auto"/>
            </w:tcBorders>
            <w:vAlign w:val="center"/>
          </w:tcPr>
          <w:p w:rsidR="00EE2EDD" w:rsidRPr="00664CE6" w:rsidRDefault="00EE2EDD" w:rsidP="00FC3316">
            <w:pPr>
              <w:pStyle w:val="Default"/>
              <w:jc w:val="center"/>
            </w:pPr>
            <w:r w:rsidRPr="00664CE6">
              <w:t xml:space="preserve">Strongly Agree </w:t>
            </w:r>
          </w:p>
        </w:tc>
        <w:tc>
          <w:tcPr>
            <w:tcW w:w="2732" w:type="dxa"/>
            <w:tcBorders>
              <w:top w:val="single" w:sz="4" w:space="0" w:color="auto"/>
            </w:tcBorders>
            <w:vAlign w:val="center"/>
          </w:tcPr>
          <w:p w:rsidR="00EE2EDD" w:rsidRPr="00664CE6" w:rsidRDefault="00EE2EDD" w:rsidP="00FC3316">
            <w:pPr>
              <w:pStyle w:val="Default"/>
              <w:jc w:val="center"/>
            </w:pPr>
            <w:r w:rsidRPr="00664CE6">
              <w:t>14</w:t>
            </w:r>
          </w:p>
        </w:tc>
        <w:tc>
          <w:tcPr>
            <w:tcW w:w="2624" w:type="dxa"/>
            <w:tcBorders>
              <w:top w:val="single" w:sz="4" w:space="0" w:color="auto"/>
            </w:tcBorders>
            <w:vAlign w:val="center"/>
          </w:tcPr>
          <w:p w:rsidR="00EE2EDD" w:rsidRPr="00664CE6" w:rsidRDefault="00EE2EDD" w:rsidP="00FC3316">
            <w:pPr>
              <w:pStyle w:val="Default"/>
              <w:jc w:val="center"/>
            </w:pPr>
            <w:r w:rsidRPr="00664CE6">
              <w:t>16,1%</w:t>
            </w:r>
          </w:p>
        </w:tc>
      </w:tr>
      <w:tr w:rsidR="00EE2EDD" w:rsidRPr="00664CE6" w:rsidTr="00FC3316">
        <w:trPr>
          <w:trHeight w:val="219"/>
        </w:trPr>
        <w:tc>
          <w:tcPr>
            <w:tcW w:w="2622" w:type="dxa"/>
            <w:vAlign w:val="center"/>
          </w:tcPr>
          <w:p w:rsidR="00EE2EDD" w:rsidRPr="00664CE6" w:rsidRDefault="00EE2EDD" w:rsidP="00FC3316">
            <w:pPr>
              <w:pStyle w:val="Default"/>
              <w:jc w:val="center"/>
            </w:pPr>
            <w:r w:rsidRPr="00664CE6">
              <w:t xml:space="preserve">Agree </w:t>
            </w:r>
          </w:p>
        </w:tc>
        <w:tc>
          <w:tcPr>
            <w:tcW w:w="2732" w:type="dxa"/>
            <w:vAlign w:val="center"/>
          </w:tcPr>
          <w:p w:rsidR="00EE2EDD" w:rsidRPr="00664CE6" w:rsidRDefault="00EE2EDD" w:rsidP="00FC3316">
            <w:pPr>
              <w:pStyle w:val="Default"/>
              <w:jc w:val="center"/>
            </w:pPr>
            <w:r w:rsidRPr="00664CE6">
              <w:t>44</w:t>
            </w:r>
          </w:p>
        </w:tc>
        <w:tc>
          <w:tcPr>
            <w:tcW w:w="2624" w:type="dxa"/>
            <w:vAlign w:val="center"/>
          </w:tcPr>
          <w:p w:rsidR="00EE2EDD" w:rsidRPr="00664CE6" w:rsidRDefault="00EE2EDD" w:rsidP="00FC3316">
            <w:pPr>
              <w:pStyle w:val="Default"/>
              <w:jc w:val="center"/>
            </w:pPr>
            <w:r w:rsidRPr="00664CE6">
              <w:t>50,6%</w:t>
            </w:r>
          </w:p>
        </w:tc>
      </w:tr>
      <w:tr w:rsidR="00EE2EDD" w:rsidRPr="00664CE6" w:rsidTr="00FC3316">
        <w:trPr>
          <w:trHeight w:val="219"/>
        </w:trPr>
        <w:tc>
          <w:tcPr>
            <w:tcW w:w="2622" w:type="dxa"/>
            <w:vAlign w:val="center"/>
          </w:tcPr>
          <w:p w:rsidR="00EE2EDD" w:rsidRPr="00664CE6" w:rsidRDefault="00EE2EDD" w:rsidP="00FC3316">
            <w:pPr>
              <w:pStyle w:val="Default"/>
              <w:jc w:val="center"/>
            </w:pPr>
            <w:r w:rsidRPr="00664CE6">
              <w:t xml:space="preserve">Neutral </w:t>
            </w:r>
          </w:p>
        </w:tc>
        <w:tc>
          <w:tcPr>
            <w:tcW w:w="2732" w:type="dxa"/>
            <w:vAlign w:val="center"/>
          </w:tcPr>
          <w:p w:rsidR="00EE2EDD" w:rsidRPr="00664CE6" w:rsidRDefault="00EE2EDD" w:rsidP="00FC3316">
            <w:pPr>
              <w:pStyle w:val="Default"/>
              <w:jc w:val="center"/>
            </w:pPr>
            <w:r w:rsidRPr="00664CE6">
              <w:t>22</w:t>
            </w:r>
          </w:p>
        </w:tc>
        <w:tc>
          <w:tcPr>
            <w:tcW w:w="2624" w:type="dxa"/>
            <w:vAlign w:val="center"/>
          </w:tcPr>
          <w:p w:rsidR="00EE2EDD" w:rsidRPr="00664CE6" w:rsidRDefault="00EE2EDD" w:rsidP="00FC3316">
            <w:pPr>
              <w:pStyle w:val="Default"/>
              <w:jc w:val="center"/>
            </w:pPr>
            <w:r w:rsidRPr="00664CE6">
              <w:t>25,3%</w:t>
            </w:r>
          </w:p>
        </w:tc>
      </w:tr>
      <w:tr w:rsidR="00EE2EDD" w:rsidRPr="00664CE6" w:rsidTr="00FC3316">
        <w:trPr>
          <w:trHeight w:val="219"/>
        </w:trPr>
        <w:tc>
          <w:tcPr>
            <w:tcW w:w="2622" w:type="dxa"/>
            <w:vAlign w:val="center"/>
          </w:tcPr>
          <w:p w:rsidR="00EE2EDD" w:rsidRPr="00664CE6" w:rsidRDefault="00EE2EDD" w:rsidP="00FC3316">
            <w:pPr>
              <w:pStyle w:val="Default"/>
              <w:jc w:val="center"/>
            </w:pPr>
            <w:r w:rsidRPr="00664CE6">
              <w:t xml:space="preserve">Disagree </w:t>
            </w:r>
          </w:p>
        </w:tc>
        <w:tc>
          <w:tcPr>
            <w:tcW w:w="2732" w:type="dxa"/>
            <w:vAlign w:val="center"/>
          </w:tcPr>
          <w:p w:rsidR="00EE2EDD" w:rsidRPr="00664CE6" w:rsidRDefault="00EE2EDD" w:rsidP="00FC3316">
            <w:pPr>
              <w:pStyle w:val="Default"/>
              <w:jc w:val="center"/>
            </w:pPr>
            <w:r w:rsidRPr="00664CE6">
              <w:t>5</w:t>
            </w:r>
          </w:p>
        </w:tc>
        <w:tc>
          <w:tcPr>
            <w:tcW w:w="2624" w:type="dxa"/>
            <w:vAlign w:val="center"/>
          </w:tcPr>
          <w:p w:rsidR="00EE2EDD" w:rsidRPr="00664CE6" w:rsidRDefault="00EE2EDD" w:rsidP="00FC3316">
            <w:pPr>
              <w:pStyle w:val="Default"/>
              <w:jc w:val="center"/>
            </w:pPr>
            <w:r w:rsidRPr="00664CE6">
              <w:t>5,7%</w:t>
            </w:r>
          </w:p>
        </w:tc>
      </w:tr>
      <w:tr w:rsidR="00EE2EDD" w:rsidRPr="00664CE6" w:rsidTr="00FC3316">
        <w:trPr>
          <w:trHeight w:val="219"/>
        </w:trPr>
        <w:tc>
          <w:tcPr>
            <w:tcW w:w="2622" w:type="dxa"/>
            <w:tcBorders>
              <w:bottom w:val="single" w:sz="4" w:space="0" w:color="auto"/>
            </w:tcBorders>
            <w:vAlign w:val="center"/>
          </w:tcPr>
          <w:p w:rsidR="00EE2EDD" w:rsidRPr="00664CE6" w:rsidRDefault="00EE2EDD" w:rsidP="00FC3316">
            <w:pPr>
              <w:pStyle w:val="Default"/>
              <w:jc w:val="center"/>
            </w:pPr>
            <w:r w:rsidRPr="00664CE6">
              <w:t>Strongly Disagree</w:t>
            </w:r>
          </w:p>
        </w:tc>
        <w:tc>
          <w:tcPr>
            <w:tcW w:w="2732" w:type="dxa"/>
            <w:tcBorders>
              <w:bottom w:val="single" w:sz="4" w:space="0" w:color="auto"/>
            </w:tcBorders>
            <w:vAlign w:val="center"/>
          </w:tcPr>
          <w:p w:rsidR="00EE2EDD" w:rsidRPr="00664CE6" w:rsidRDefault="00EE2EDD" w:rsidP="00FC3316">
            <w:pPr>
              <w:pStyle w:val="Default"/>
              <w:jc w:val="center"/>
            </w:pPr>
            <w:r w:rsidRPr="00664CE6">
              <w:t>2</w:t>
            </w:r>
          </w:p>
        </w:tc>
        <w:tc>
          <w:tcPr>
            <w:tcW w:w="2624" w:type="dxa"/>
            <w:tcBorders>
              <w:bottom w:val="single" w:sz="4" w:space="0" w:color="auto"/>
            </w:tcBorders>
            <w:vAlign w:val="center"/>
          </w:tcPr>
          <w:p w:rsidR="00EE2EDD" w:rsidRPr="00664CE6" w:rsidRDefault="00EE2EDD" w:rsidP="00FC3316">
            <w:pPr>
              <w:pStyle w:val="Default"/>
              <w:jc w:val="center"/>
            </w:pPr>
            <w:r w:rsidRPr="00664CE6">
              <w:t>2,3%</w:t>
            </w:r>
          </w:p>
        </w:tc>
      </w:tr>
      <w:tr w:rsidR="00EE2EDD" w:rsidRPr="00664CE6" w:rsidTr="00FC3316">
        <w:trPr>
          <w:trHeight w:val="219"/>
        </w:trPr>
        <w:tc>
          <w:tcPr>
            <w:tcW w:w="2622" w:type="dxa"/>
            <w:tcBorders>
              <w:top w:val="single" w:sz="4" w:space="0" w:color="auto"/>
              <w:bottom w:val="single" w:sz="4" w:space="0" w:color="auto"/>
            </w:tcBorders>
            <w:vAlign w:val="center"/>
          </w:tcPr>
          <w:p w:rsidR="00EE2EDD" w:rsidRPr="00664CE6" w:rsidRDefault="00EE2EDD" w:rsidP="00FC3316">
            <w:pPr>
              <w:pStyle w:val="Default"/>
              <w:jc w:val="center"/>
              <w:rPr>
                <w:b/>
              </w:rPr>
            </w:pPr>
            <w:r w:rsidRPr="00664CE6">
              <w:rPr>
                <w:b/>
              </w:rPr>
              <w:t xml:space="preserve">Total </w:t>
            </w:r>
          </w:p>
        </w:tc>
        <w:tc>
          <w:tcPr>
            <w:tcW w:w="2732" w:type="dxa"/>
            <w:tcBorders>
              <w:top w:val="single" w:sz="4" w:space="0" w:color="auto"/>
              <w:bottom w:val="single" w:sz="4" w:space="0" w:color="auto"/>
            </w:tcBorders>
            <w:vAlign w:val="center"/>
          </w:tcPr>
          <w:p w:rsidR="00EE2EDD" w:rsidRPr="00664CE6" w:rsidRDefault="00EE2EDD" w:rsidP="00FC3316">
            <w:pPr>
              <w:pStyle w:val="Default"/>
              <w:jc w:val="center"/>
              <w:rPr>
                <w:b/>
              </w:rPr>
            </w:pPr>
            <w:r w:rsidRPr="00664CE6">
              <w:rPr>
                <w:b/>
              </w:rPr>
              <w:t>N=87</w:t>
            </w:r>
          </w:p>
        </w:tc>
        <w:tc>
          <w:tcPr>
            <w:tcW w:w="2624" w:type="dxa"/>
            <w:tcBorders>
              <w:top w:val="single" w:sz="4" w:space="0" w:color="auto"/>
              <w:bottom w:val="single" w:sz="4" w:space="0" w:color="auto"/>
            </w:tcBorders>
            <w:vAlign w:val="center"/>
          </w:tcPr>
          <w:p w:rsidR="00EE2EDD" w:rsidRPr="00664CE6" w:rsidRDefault="00EE2EDD" w:rsidP="00FC3316">
            <w:pPr>
              <w:pStyle w:val="Default"/>
              <w:jc w:val="center"/>
              <w:rPr>
                <w:b/>
              </w:rPr>
            </w:pPr>
            <w:r w:rsidRPr="00664CE6">
              <w:rPr>
                <w:b/>
              </w:rPr>
              <w:t>100%</w:t>
            </w:r>
          </w:p>
        </w:tc>
      </w:tr>
    </w:tbl>
    <w:p w:rsidR="00EE2EDD" w:rsidRPr="00664CE6" w:rsidRDefault="00EE2EDD" w:rsidP="00EE2EDD">
      <w:pPr>
        <w:pStyle w:val="Default"/>
        <w:spacing w:line="360" w:lineRule="auto"/>
        <w:jc w:val="both"/>
        <w:rPr>
          <w:iCs/>
        </w:rPr>
      </w:pPr>
    </w:p>
    <w:p w:rsidR="00EE2EDD" w:rsidRPr="00063EAF" w:rsidRDefault="00EE2EDD" w:rsidP="00063EAF">
      <w:pPr>
        <w:pStyle w:val="Default"/>
        <w:spacing w:line="360" w:lineRule="auto"/>
        <w:jc w:val="both"/>
      </w:pPr>
      <w:r w:rsidRPr="00664CE6">
        <w:tab/>
        <w:t xml:space="preserve">Table </w:t>
      </w:r>
      <w:r w:rsidR="00063EAF">
        <w:t>7</w:t>
      </w:r>
      <w:r w:rsidR="00000569">
        <w:t xml:space="preserve"> </w:t>
      </w:r>
      <w:r w:rsidRPr="00664CE6">
        <w:t xml:space="preserve">showed that 14 students responded </w:t>
      </w:r>
      <w:r w:rsidRPr="00664CE6">
        <w:rPr>
          <w:i/>
        </w:rPr>
        <w:t xml:space="preserve">strongly agree </w:t>
      </w:r>
      <w:r w:rsidRPr="00664CE6">
        <w:t xml:space="preserve">(16,1%), 44 students responded </w:t>
      </w:r>
      <w:r w:rsidRPr="00664CE6">
        <w:rPr>
          <w:i/>
        </w:rPr>
        <w:t xml:space="preserve">agree </w:t>
      </w:r>
      <w:r w:rsidRPr="00664CE6">
        <w:t xml:space="preserve">(50,6%), 22 students responded </w:t>
      </w:r>
      <w:r w:rsidRPr="00664CE6">
        <w:rPr>
          <w:i/>
        </w:rPr>
        <w:t>neutral</w:t>
      </w:r>
      <w:r w:rsidRPr="00664CE6">
        <w:t xml:space="preserve"> (25,3%), 5 students responded </w:t>
      </w:r>
      <w:r w:rsidRPr="00664CE6">
        <w:rPr>
          <w:i/>
        </w:rPr>
        <w:t>disagree</w:t>
      </w:r>
      <w:r w:rsidRPr="00664CE6">
        <w:t xml:space="preserve"> (5,7%), and 2 students responded </w:t>
      </w:r>
      <w:r w:rsidRPr="00664CE6">
        <w:rPr>
          <w:i/>
        </w:rPr>
        <w:t xml:space="preserve">strongly disagree </w:t>
      </w:r>
      <w:r w:rsidRPr="00664CE6">
        <w:t>(2,3%). The dominant response of the 4</w:t>
      </w:r>
      <w:r w:rsidRPr="00664CE6">
        <w:rPr>
          <w:vertAlign w:val="superscript"/>
        </w:rPr>
        <w:t>th</w:t>
      </w:r>
      <w:r w:rsidRPr="00664CE6">
        <w:t xml:space="preserve"> item was </w:t>
      </w:r>
      <w:r w:rsidRPr="00664CE6">
        <w:rPr>
          <w:i/>
        </w:rPr>
        <w:t xml:space="preserve">agree </w:t>
      </w:r>
      <w:r w:rsidRPr="00664CE6">
        <w:t xml:space="preserve">(50,6%). Furthermore, </w:t>
      </w:r>
      <w:r w:rsidR="00063EAF">
        <w:t xml:space="preserve">the researchers also present the results of motivation and interest </w:t>
      </w:r>
      <w:r w:rsidR="00063EAF" w:rsidRPr="00664CE6">
        <w:t xml:space="preserve">questionnaire </w:t>
      </w:r>
      <w:r w:rsidR="00063EAF">
        <w:t>of item 5 as stated in Table 8.</w:t>
      </w:r>
    </w:p>
    <w:p w:rsidR="00063EAF" w:rsidRDefault="00063EAF" w:rsidP="00063EAF">
      <w:pPr>
        <w:tabs>
          <w:tab w:val="left" w:pos="2127"/>
        </w:tabs>
        <w:autoSpaceDE w:val="0"/>
        <w:autoSpaceDN w:val="0"/>
        <w:adjustRightInd w:val="0"/>
        <w:ind w:left="851" w:hanging="851"/>
        <w:jc w:val="both"/>
        <w:rPr>
          <w:b/>
          <w:szCs w:val="24"/>
          <w:lang w:val="id-ID"/>
        </w:rPr>
      </w:pPr>
      <w:r>
        <w:rPr>
          <w:b/>
          <w:szCs w:val="24"/>
          <w:lang w:val="id-ID"/>
        </w:rPr>
        <w:t>Table 8</w:t>
      </w:r>
      <w:r w:rsidR="00EE2EDD" w:rsidRPr="00664CE6">
        <w:rPr>
          <w:b/>
          <w:szCs w:val="24"/>
          <w:lang w:val="id-ID"/>
        </w:rPr>
        <w:t>. Item 5:</w:t>
      </w:r>
      <w:r w:rsidR="00EE2EDD" w:rsidRPr="00664CE6">
        <w:rPr>
          <w:b/>
          <w:szCs w:val="24"/>
        </w:rPr>
        <w:t xml:space="preserve"> I often learn and do assignment using digital media </w:t>
      </w:r>
      <w:r>
        <w:rPr>
          <w:b/>
          <w:szCs w:val="24"/>
        </w:rPr>
        <w:t>because</w:t>
      </w:r>
    </w:p>
    <w:p w:rsidR="00EE2EDD" w:rsidRPr="00664CE6" w:rsidRDefault="00063EAF" w:rsidP="00063EAF">
      <w:pPr>
        <w:tabs>
          <w:tab w:val="left" w:pos="2127"/>
        </w:tabs>
        <w:autoSpaceDE w:val="0"/>
        <w:autoSpaceDN w:val="0"/>
        <w:adjustRightInd w:val="0"/>
        <w:ind w:left="851" w:hanging="851"/>
        <w:jc w:val="both"/>
        <w:rPr>
          <w:b/>
          <w:szCs w:val="24"/>
          <w:lang w:val="id-ID"/>
        </w:rPr>
      </w:pPr>
      <w:r>
        <w:rPr>
          <w:b/>
          <w:szCs w:val="24"/>
          <w:lang w:val="id-ID"/>
        </w:rPr>
        <w:lastRenderedPageBreak/>
        <w:t xml:space="preserve">              </w:t>
      </w:r>
      <w:proofErr w:type="gramStart"/>
      <w:r w:rsidR="00EE2EDD" w:rsidRPr="00664CE6">
        <w:rPr>
          <w:b/>
          <w:szCs w:val="24"/>
        </w:rPr>
        <w:t>digital</w:t>
      </w:r>
      <w:proofErr w:type="gramEnd"/>
      <w:r w:rsidR="00EE2EDD" w:rsidRPr="00664CE6">
        <w:rPr>
          <w:b/>
          <w:szCs w:val="24"/>
        </w:rPr>
        <w:t xml:space="preserve"> reading emerges positive experience for </w:t>
      </w:r>
      <w:r w:rsidR="00EE2EDD" w:rsidRPr="00664CE6">
        <w:rPr>
          <w:b/>
          <w:szCs w:val="24"/>
          <w:lang w:val="id-ID"/>
        </w:rPr>
        <w:tab/>
      </w:r>
      <w:r w:rsidR="00EE2EDD" w:rsidRPr="00664CE6">
        <w:rPr>
          <w:b/>
          <w:szCs w:val="24"/>
        </w:rPr>
        <w:t>me</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6"/>
        <w:gridCol w:w="2715"/>
        <w:gridCol w:w="2608"/>
      </w:tblGrid>
      <w:tr w:rsidR="00EE2EDD" w:rsidRPr="00664CE6" w:rsidTr="00FC3316">
        <w:trPr>
          <w:trHeight w:val="179"/>
        </w:trPr>
        <w:tc>
          <w:tcPr>
            <w:tcW w:w="2606" w:type="dxa"/>
            <w:tcBorders>
              <w:top w:val="single" w:sz="4" w:space="0" w:color="auto"/>
              <w:bottom w:val="single" w:sz="4" w:space="0" w:color="auto"/>
            </w:tcBorders>
            <w:vAlign w:val="center"/>
          </w:tcPr>
          <w:p w:rsidR="00EE2EDD" w:rsidRPr="00664CE6" w:rsidRDefault="00EE2EDD" w:rsidP="00FC3316">
            <w:pPr>
              <w:pStyle w:val="Default"/>
              <w:jc w:val="center"/>
              <w:rPr>
                <w:b/>
              </w:rPr>
            </w:pPr>
            <w:r w:rsidRPr="00664CE6">
              <w:rPr>
                <w:b/>
              </w:rPr>
              <w:t>Five-point scale</w:t>
            </w:r>
          </w:p>
        </w:tc>
        <w:tc>
          <w:tcPr>
            <w:tcW w:w="2715" w:type="dxa"/>
            <w:tcBorders>
              <w:top w:val="single" w:sz="4" w:space="0" w:color="auto"/>
              <w:bottom w:val="single" w:sz="4" w:space="0" w:color="auto"/>
            </w:tcBorders>
            <w:vAlign w:val="center"/>
          </w:tcPr>
          <w:p w:rsidR="00EE2EDD" w:rsidRPr="00664CE6" w:rsidRDefault="00EE2EDD" w:rsidP="00FC3316">
            <w:pPr>
              <w:pStyle w:val="Default"/>
              <w:jc w:val="center"/>
              <w:rPr>
                <w:b/>
              </w:rPr>
            </w:pPr>
            <w:r w:rsidRPr="00664CE6">
              <w:rPr>
                <w:b/>
              </w:rPr>
              <w:t>Frequency</w:t>
            </w:r>
          </w:p>
        </w:tc>
        <w:tc>
          <w:tcPr>
            <w:tcW w:w="2608" w:type="dxa"/>
            <w:tcBorders>
              <w:top w:val="single" w:sz="4" w:space="0" w:color="auto"/>
              <w:bottom w:val="single" w:sz="4" w:space="0" w:color="auto"/>
            </w:tcBorders>
            <w:vAlign w:val="center"/>
          </w:tcPr>
          <w:p w:rsidR="00EE2EDD" w:rsidRPr="00664CE6" w:rsidRDefault="00EE2EDD" w:rsidP="00FC3316">
            <w:pPr>
              <w:pStyle w:val="Default"/>
              <w:jc w:val="center"/>
              <w:rPr>
                <w:b/>
              </w:rPr>
            </w:pPr>
            <w:r w:rsidRPr="00664CE6">
              <w:rPr>
                <w:b/>
              </w:rPr>
              <w:t>Percentage</w:t>
            </w:r>
          </w:p>
        </w:tc>
      </w:tr>
      <w:tr w:rsidR="00EE2EDD" w:rsidRPr="00664CE6" w:rsidTr="00FC3316">
        <w:trPr>
          <w:trHeight w:val="207"/>
        </w:trPr>
        <w:tc>
          <w:tcPr>
            <w:tcW w:w="2606" w:type="dxa"/>
            <w:tcBorders>
              <w:top w:val="single" w:sz="4" w:space="0" w:color="auto"/>
            </w:tcBorders>
            <w:vAlign w:val="center"/>
          </w:tcPr>
          <w:p w:rsidR="00EE2EDD" w:rsidRPr="00664CE6" w:rsidRDefault="00EE2EDD" w:rsidP="00FC3316">
            <w:pPr>
              <w:pStyle w:val="Default"/>
              <w:jc w:val="center"/>
            </w:pPr>
            <w:r w:rsidRPr="00664CE6">
              <w:t xml:space="preserve">Strongly Agree </w:t>
            </w:r>
          </w:p>
        </w:tc>
        <w:tc>
          <w:tcPr>
            <w:tcW w:w="2715" w:type="dxa"/>
            <w:tcBorders>
              <w:top w:val="single" w:sz="4" w:space="0" w:color="auto"/>
            </w:tcBorders>
            <w:vAlign w:val="center"/>
          </w:tcPr>
          <w:p w:rsidR="00EE2EDD" w:rsidRPr="00664CE6" w:rsidRDefault="00EE2EDD" w:rsidP="00FC3316">
            <w:pPr>
              <w:pStyle w:val="Default"/>
              <w:jc w:val="center"/>
            </w:pPr>
            <w:r w:rsidRPr="00664CE6">
              <w:t>28</w:t>
            </w:r>
          </w:p>
        </w:tc>
        <w:tc>
          <w:tcPr>
            <w:tcW w:w="2608" w:type="dxa"/>
            <w:tcBorders>
              <w:top w:val="single" w:sz="4" w:space="0" w:color="auto"/>
            </w:tcBorders>
            <w:vAlign w:val="center"/>
          </w:tcPr>
          <w:p w:rsidR="00EE2EDD" w:rsidRPr="00664CE6" w:rsidRDefault="00EE2EDD" w:rsidP="00FC3316">
            <w:pPr>
              <w:pStyle w:val="Default"/>
              <w:jc w:val="center"/>
            </w:pPr>
            <w:r w:rsidRPr="00664CE6">
              <w:t>32,2%</w:t>
            </w:r>
          </w:p>
        </w:tc>
      </w:tr>
      <w:tr w:rsidR="00EE2EDD" w:rsidRPr="00664CE6" w:rsidTr="00FC3316">
        <w:trPr>
          <w:trHeight w:val="207"/>
        </w:trPr>
        <w:tc>
          <w:tcPr>
            <w:tcW w:w="2606" w:type="dxa"/>
            <w:vAlign w:val="center"/>
          </w:tcPr>
          <w:p w:rsidR="00EE2EDD" w:rsidRPr="00664CE6" w:rsidRDefault="00EE2EDD" w:rsidP="00FC3316">
            <w:pPr>
              <w:pStyle w:val="Default"/>
              <w:jc w:val="center"/>
            </w:pPr>
            <w:r w:rsidRPr="00664CE6">
              <w:t xml:space="preserve">Agree </w:t>
            </w:r>
          </w:p>
        </w:tc>
        <w:tc>
          <w:tcPr>
            <w:tcW w:w="2715" w:type="dxa"/>
            <w:vAlign w:val="center"/>
          </w:tcPr>
          <w:p w:rsidR="00EE2EDD" w:rsidRPr="00664CE6" w:rsidRDefault="00EE2EDD" w:rsidP="00FC3316">
            <w:pPr>
              <w:pStyle w:val="Default"/>
              <w:jc w:val="center"/>
            </w:pPr>
            <w:r w:rsidRPr="00664CE6">
              <w:t>41</w:t>
            </w:r>
          </w:p>
        </w:tc>
        <w:tc>
          <w:tcPr>
            <w:tcW w:w="2608" w:type="dxa"/>
            <w:vAlign w:val="center"/>
          </w:tcPr>
          <w:p w:rsidR="00EE2EDD" w:rsidRPr="00664CE6" w:rsidRDefault="00EE2EDD" w:rsidP="00FC3316">
            <w:pPr>
              <w:pStyle w:val="Default"/>
              <w:jc w:val="center"/>
            </w:pPr>
            <w:r w:rsidRPr="00664CE6">
              <w:t>47,1%</w:t>
            </w:r>
          </w:p>
        </w:tc>
      </w:tr>
      <w:tr w:rsidR="00EE2EDD" w:rsidRPr="00664CE6" w:rsidTr="00FC3316">
        <w:trPr>
          <w:trHeight w:val="207"/>
        </w:trPr>
        <w:tc>
          <w:tcPr>
            <w:tcW w:w="2606" w:type="dxa"/>
            <w:vAlign w:val="center"/>
          </w:tcPr>
          <w:p w:rsidR="00EE2EDD" w:rsidRPr="00664CE6" w:rsidRDefault="00EE2EDD" w:rsidP="00FC3316">
            <w:pPr>
              <w:pStyle w:val="Default"/>
              <w:jc w:val="center"/>
            </w:pPr>
            <w:r w:rsidRPr="00664CE6">
              <w:t xml:space="preserve">Neutral </w:t>
            </w:r>
          </w:p>
        </w:tc>
        <w:tc>
          <w:tcPr>
            <w:tcW w:w="2715" w:type="dxa"/>
            <w:vAlign w:val="center"/>
          </w:tcPr>
          <w:p w:rsidR="00EE2EDD" w:rsidRPr="00664CE6" w:rsidRDefault="00EE2EDD" w:rsidP="00FC3316">
            <w:pPr>
              <w:pStyle w:val="Default"/>
              <w:jc w:val="center"/>
            </w:pPr>
            <w:r w:rsidRPr="00664CE6">
              <w:t>13</w:t>
            </w:r>
          </w:p>
        </w:tc>
        <w:tc>
          <w:tcPr>
            <w:tcW w:w="2608" w:type="dxa"/>
            <w:vAlign w:val="center"/>
          </w:tcPr>
          <w:p w:rsidR="00EE2EDD" w:rsidRPr="00664CE6" w:rsidRDefault="00EE2EDD" w:rsidP="00FC3316">
            <w:pPr>
              <w:pStyle w:val="Default"/>
              <w:jc w:val="center"/>
            </w:pPr>
            <w:r w:rsidRPr="00664CE6">
              <w:t>14,9%</w:t>
            </w:r>
          </w:p>
        </w:tc>
      </w:tr>
      <w:tr w:rsidR="00EE2EDD" w:rsidRPr="00664CE6" w:rsidTr="00FC3316">
        <w:trPr>
          <w:trHeight w:val="207"/>
        </w:trPr>
        <w:tc>
          <w:tcPr>
            <w:tcW w:w="2606" w:type="dxa"/>
            <w:vAlign w:val="center"/>
          </w:tcPr>
          <w:p w:rsidR="00EE2EDD" w:rsidRPr="00664CE6" w:rsidRDefault="00EE2EDD" w:rsidP="00FC3316">
            <w:pPr>
              <w:pStyle w:val="Default"/>
              <w:jc w:val="center"/>
            </w:pPr>
            <w:r w:rsidRPr="00664CE6">
              <w:t xml:space="preserve">Disagree </w:t>
            </w:r>
          </w:p>
        </w:tc>
        <w:tc>
          <w:tcPr>
            <w:tcW w:w="2715" w:type="dxa"/>
            <w:vAlign w:val="center"/>
          </w:tcPr>
          <w:p w:rsidR="00EE2EDD" w:rsidRPr="00664CE6" w:rsidRDefault="00EE2EDD" w:rsidP="00FC3316">
            <w:pPr>
              <w:pStyle w:val="Default"/>
              <w:jc w:val="center"/>
            </w:pPr>
            <w:r w:rsidRPr="00664CE6">
              <w:t>5</w:t>
            </w:r>
          </w:p>
        </w:tc>
        <w:tc>
          <w:tcPr>
            <w:tcW w:w="2608" w:type="dxa"/>
            <w:vAlign w:val="center"/>
          </w:tcPr>
          <w:p w:rsidR="00EE2EDD" w:rsidRPr="00664CE6" w:rsidRDefault="00EE2EDD" w:rsidP="00FC3316">
            <w:pPr>
              <w:pStyle w:val="Default"/>
              <w:jc w:val="center"/>
            </w:pPr>
            <w:r w:rsidRPr="00664CE6">
              <w:t>5,7%</w:t>
            </w:r>
          </w:p>
        </w:tc>
      </w:tr>
      <w:tr w:rsidR="00EE2EDD" w:rsidRPr="00664CE6" w:rsidTr="00FC3316">
        <w:trPr>
          <w:trHeight w:val="207"/>
        </w:trPr>
        <w:tc>
          <w:tcPr>
            <w:tcW w:w="2606" w:type="dxa"/>
            <w:tcBorders>
              <w:bottom w:val="single" w:sz="4" w:space="0" w:color="auto"/>
            </w:tcBorders>
            <w:vAlign w:val="center"/>
          </w:tcPr>
          <w:p w:rsidR="00EE2EDD" w:rsidRPr="00664CE6" w:rsidRDefault="00EE2EDD" w:rsidP="00FC3316">
            <w:pPr>
              <w:pStyle w:val="Default"/>
              <w:jc w:val="center"/>
            </w:pPr>
            <w:r w:rsidRPr="00664CE6">
              <w:t>Strongly Disagree</w:t>
            </w:r>
          </w:p>
        </w:tc>
        <w:tc>
          <w:tcPr>
            <w:tcW w:w="2715" w:type="dxa"/>
            <w:tcBorders>
              <w:bottom w:val="single" w:sz="4" w:space="0" w:color="auto"/>
            </w:tcBorders>
            <w:vAlign w:val="center"/>
          </w:tcPr>
          <w:p w:rsidR="00EE2EDD" w:rsidRPr="00664CE6" w:rsidRDefault="00EE2EDD" w:rsidP="00FC3316">
            <w:pPr>
              <w:pStyle w:val="Default"/>
              <w:jc w:val="center"/>
            </w:pPr>
            <w:r w:rsidRPr="00664CE6">
              <w:t>0</w:t>
            </w:r>
          </w:p>
        </w:tc>
        <w:tc>
          <w:tcPr>
            <w:tcW w:w="2608" w:type="dxa"/>
            <w:tcBorders>
              <w:bottom w:val="single" w:sz="4" w:space="0" w:color="auto"/>
            </w:tcBorders>
            <w:vAlign w:val="center"/>
          </w:tcPr>
          <w:p w:rsidR="00EE2EDD" w:rsidRPr="00664CE6" w:rsidRDefault="00EE2EDD" w:rsidP="00FC3316">
            <w:pPr>
              <w:pStyle w:val="Default"/>
              <w:jc w:val="center"/>
            </w:pPr>
            <w:r w:rsidRPr="00664CE6">
              <w:t>0%</w:t>
            </w:r>
          </w:p>
        </w:tc>
      </w:tr>
      <w:tr w:rsidR="00EE2EDD" w:rsidRPr="00664CE6" w:rsidTr="00FC3316">
        <w:trPr>
          <w:trHeight w:val="207"/>
        </w:trPr>
        <w:tc>
          <w:tcPr>
            <w:tcW w:w="2606" w:type="dxa"/>
            <w:tcBorders>
              <w:top w:val="single" w:sz="4" w:space="0" w:color="auto"/>
              <w:bottom w:val="single" w:sz="4" w:space="0" w:color="auto"/>
            </w:tcBorders>
            <w:vAlign w:val="center"/>
          </w:tcPr>
          <w:p w:rsidR="00EE2EDD" w:rsidRPr="00664CE6" w:rsidRDefault="00EE2EDD" w:rsidP="00FC3316">
            <w:pPr>
              <w:pStyle w:val="Default"/>
              <w:jc w:val="center"/>
              <w:rPr>
                <w:b/>
              </w:rPr>
            </w:pPr>
            <w:r w:rsidRPr="00664CE6">
              <w:rPr>
                <w:b/>
              </w:rPr>
              <w:t xml:space="preserve">Total </w:t>
            </w:r>
          </w:p>
        </w:tc>
        <w:tc>
          <w:tcPr>
            <w:tcW w:w="2715" w:type="dxa"/>
            <w:tcBorders>
              <w:top w:val="single" w:sz="4" w:space="0" w:color="auto"/>
              <w:bottom w:val="single" w:sz="4" w:space="0" w:color="auto"/>
            </w:tcBorders>
            <w:vAlign w:val="center"/>
          </w:tcPr>
          <w:p w:rsidR="00EE2EDD" w:rsidRPr="00664CE6" w:rsidRDefault="00EE2EDD" w:rsidP="00FC3316">
            <w:pPr>
              <w:pStyle w:val="Default"/>
              <w:jc w:val="center"/>
              <w:rPr>
                <w:b/>
              </w:rPr>
            </w:pPr>
            <w:r w:rsidRPr="00664CE6">
              <w:rPr>
                <w:b/>
              </w:rPr>
              <w:t>N=87</w:t>
            </w:r>
          </w:p>
        </w:tc>
        <w:tc>
          <w:tcPr>
            <w:tcW w:w="2608" w:type="dxa"/>
            <w:tcBorders>
              <w:top w:val="single" w:sz="4" w:space="0" w:color="auto"/>
              <w:bottom w:val="single" w:sz="4" w:space="0" w:color="auto"/>
            </w:tcBorders>
            <w:vAlign w:val="center"/>
          </w:tcPr>
          <w:p w:rsidR="00EE2EDD" w:rsidRPr="00664CE6" w:rsidRDefault="00EE2EDD" w:rsidP="00FC3316">
            <w:pPr>
              <w:pStyle w:val="Default"/>
              <w:jc w:val="center"/>
              <w:rPr>
                <w:b/>
              </w:rPr>
            </w:pPr>
            <w:r w:rsidRPr="00664CE6">
              <w:rPr>
                <w:b/>
              </w:rPr>
              <w:t>100%</w:t>
            </w:r>
          </w:p>
        </w:tc>
      </w:tr>
    </w:tbl>
    <w:p w:rsidR="00EE2EDD" w:rsidRPr="00664CE6" w:rsidRDefault="00EE2EDD" w:rsidP="00063EAF">
      <w:pPr>
        <w:autoSpaceDE w:val="0"/>
        <w:autoSpaceDN w:val="0"/>
        <w:adjustRightInd w:val="0"/>
        <w:spacing w:line="360" w:lineRule="auto"/>
        <w:jc w:val="both"/>
        <w:rPr>
          <w:szCs w:val="24"/>
          <w:lang w:val="id-ID"/>
        </w:rPr>
      </w:pPr>
      <w:r w:rsidRPr="00664CE6">
        <w:rPr>
          <w:szCs w:val="24"/>
        </w:rPr>
        <w:tab/>
      </w:r>
      <w:r w:rsidRPr="00664CE6">
        <w:rPr>
          <w:szCs w:val="24"/>
          <w:lang w:val="id-ID"/>
        </w:rPr>
        <w:t>T</w:t>
      </w:r>
      <w:r w:rsidRPr="00664CE6">
        <w:rPr>
          <w:szCs w:val="24"/>
        </w:rPr>
        <w:t xml:space="preserve">able </w:t>
      </w:r>
      <w:r w:rsidR="00063EAF">
        <w:rPr>
          <w:szCs w:val="24"/>
          <w:lang w:val="id-ID"/>
        </w:rPr>
        <w:t xml:space="preserve">8 </w:t>
      </w:r>
      <w:r w:rsidR="00505F4C">
        <w:rPr>
          <w:szCs w:val="24"/>
        </w:rPr>
        <w:t xml:space="preserve"> show</w:t>
      </w:r>
      <w:r w:rsidR="00505F4C">
        <w:rPr>
          <w:szCs w:val="24"/>
          <w:lang w:val="id-ID"/>
        </w:rPr>
        <w:t>s</w:t>
      </w:r>
      <w:r w:rsidRPr="00664CE6">
        <w:rPr>
          <w:szCs w:val="24"/>
        </w:rPr>
        <w:t xml:space="preserve"> that </w:t>
      </w:r>
      <w:r w:rsidRPr="00664CE6">
        <w:rPr>
          <w:szCs w:val="24"/>
          <w:lang w:val="id-ID"/>
        </w:rPr>
        <w:t xml:space="preserve">28 </w:t>
      </w:r>
      <w:r w:rsidRPr="00664CE6">
        <w:rPr>
          <w:szCs w:val="24"/>
        </w:rPr>
        <w:t xml:space="preserve">students </w:t>
      </w:r>
      <w:r w:rsidRPr="00664CE6">
        <w:rPr>
          <w:szCs w:val="24"/>
          <w:lang w:val="id-ID"/>
        </w:rPr>
        <w:t xml:space="preserve">responded </w:t>
      </w:r>
      <w:r w:rsidRPr="00664CE6">
        <w:rPr>
          <w:i/>
          <w:szCs w:val="24"/>
          <w:lang w:val="id-ID"/>
        </w:rPr>
        <w:t xml:space="preserve">strongly </w:t>
      </w:r>
      <w:r w:rsidRPr="00664CE6">
        <w:rPr>
          <w:i/>
          <w:szCs w:val="24"/>
        </w:rPr>
        <w:t>agree</w:t>
      </w:r>
      <w:r w:rsidRPr="00664CE6">
        <w:rPr>
          <w:i/>
          <w:szCs w:val="24"/>
          <w:lang w:val="id-ID"/>
        </w:rPr>
        <w:t xml:space="preserve"> </w:t>
      </w:r>
      <w:r w:rsidRPr="00664CE6">
        <w:rPr>
          <w:szCs w:val="24"/>
        </w:rPr>
        <w:t>(</w:t>
      </w:r>
      <w:r w:rsidRPr="00664CE6">
        <w:rPr>
          <w:szCs w:val="24"/>
          <w:lang w:val="id-ID"/>
        </w:rPr>
        <w:t>32,2</w:t>
      </w:r>
      <w:r w:rsidRPr="00664CE6">
        <w:rPr>
          <w:szCs w:val="24"/>
        </w:rPr>
        <w:t>%)</w:t>
      </w:r>
      <w:r w:rsidRPr="00664CE6">
        <w:rPr>
          <w:szCs w:val="24"/>
          <w:lang w:val="id-ID"/>
        </w:rPr>
        <w:t xml:space="preserve">, 41 students responded </w:t>
      </w:r>
      <w:r w:rsidRPr="00664CE6">
        <w:rPr>
          <w:i/>
          <w:szCs w:val="24"/>
          <w:lang w:val="id-ID"/>
        </w:rPr>
        <w:t>agree</w:t>
      </w:r>
      <w:r w:rsidRPr="00664CE6">
        <w:rPr>
          <w:szCs w:val="24"/>
          <w:lang w:val="id-ID"/>
        </w:rPr>
        <w:t xml:space="preserve"> </w:t>
      </w:r>
      <w:r w:rsidRPr="00664CE6">
        <w:rPr>
          <w:szCs w:val="24"/>
        </w:rPr>
        <w:t>(</w:t>
      </w:r>
      <w:r w:rsidRPr="00664CE6">
        <w:rPr>
          <w:szCs w:val="24"/>
          <w:lang w:val="id-ID"/>
        </w:rPr>
        <w:t>47,1</w:t>
      </w:r>
      <w:r w:rsidRPr="00664CE6">
        <w:rPr>
          <w:szCs w:val="24"/>
        </w:rPr>
        <w:t xml:space="preserve">%), </w:t>
      </w:r>
      <w:r w:rsidRPr="00664CE6">
        <w:rPr>
          <w:szCs w:val="24"/>
          <w:lang w:val="id-ID"/>
        </w:rPr>
        <w:t xml:space="preserve">3 students responded </w:t>
      </w:r>
      <w:r w:rsidRPr="00664CE6">
        <w:rPr>
          <w:i/>
          <w:szCs w:val="24"/>
        </w:rPr>
        <w:t>neutral</w:t>
      </w:r>
      <w:r w:rsidRPr="00664CE6">
        <w:rPr>
          <w:szCs w:val="24"/>
          <w:lang w:val="id-ID"/>
        </w:rPr>
        <w:t xml:space="preserve"> </w:t>
      </w:r>
      <w:r w:rsidRPr="00664CE6">
        <w:rPr>
          <w:szCs w:val="24"/>
        </w:rPr>
        <w:t>(</w:t>
      </w:r>
      <w:r w:rsidRPr="00664CE6">
        <w:rPr>
          <w:szCs w:val="24"/>
          <w:lang w:val="id-ID"/>
        </w:rPr>
        <w:t>14,9</w:t>
      </w:r>
      <w:r w:rsidRPr="00664CE6">
        <w:rPr>
          <w:szCs w:val="24"/>
        </w:rPr>
        <w:t xml:space="preserve">%) with the </w:t>
      </w:r>
      <w:r w:rsidRPr="00664CE6">
        <w:rPr>
          <w:szCs w:val="24"/>
          <w:lang w:val="id-ID"/>
        </w:rPr>
        <w:t>item</w:t>
      </w:r>
      <w:r w:rsidRPr="00664CE6">
        <w:rPr>
          <w:szCs w:val="24"/>
        </w:rPr>
        <w:t xml:space="preserve">, </w:t>
      </w:r>
      <w:r w:rsidRPr="00664CE6">
        <w:rPr>
          <w:szCs w:val="24"/>
          <w:lang w:val="id-ID"/>
        </w:rPr>
        <w:t xml:space="preserve">5 students responded </w:t>
      </w:r>
      <w:r w:rsidRPr="00664CE6">
        <w:rPr>
          <w:i/>
          <w:szCs w:val="24"/>
          <w:lang w:val="id-ID"/>
        </w:rPr>
        <w:t>disagree</w:t>
      </w:r>
      <w:r w:rsidRPr="00664CE6">
        <w:rPr>
          <w:szCs w:val="24"/>
          <w:lang w:val="id-ID"/>
        </w:rPr>
        <w:t xml:space="preserve"> </w:t>
      </w:r>
      <w:r w:rsidRPr="00664CE6">
        <w:rPr>
          <w:szCs w:val="24"/>
        </w:rPr>
        <w:t>(5,7%)</w:t>
      </w:r>
      <w:r w:rsidRPr="00664CE6">
        <w:rPr>
          <w:szCs w:val="24"/>
          <w:lang w:val="id-ID"/>
        </w:rPr>
        <w:t xml:space="preserve">, and no one students responded </w:t>
      </w:r>
      <w:r w:rsidRPr="00664CE6">
        <w:rPr>
          <w:i/>
          <w:szCs w:val="24"/>
        </w:rPr>
        <w:t>strongly disagree</w:t>
      </w:r>
      <w:r w:rsidRPr="00664CE6">
        <w:rPr>
          <w:szCs w:val="24"/>
        </w:rPr>
        <w:t xml:space="preserve"> with this </w:t>
      </w:r>
      <w:r w:rsidRPr="00664CE6">
        <w:rPr>
          <w:szCs w:val="24"/>
          <w:lang w:val="id-ID"/>
        </w:rPr>
        <w:t>questionnaire item</w:t>
      </w:r>
      <w:r w:rsidRPr="00664CE6">
        <w:rPr>
          <w:szCs w:val="24"/>
        </w:rPr>
        <w:t>.</w:t>
      </w:r>
      <w:r w:rsidRPr="00664CE6">
        <w:rPr>
          <w:szCs w:val="24"/>
          <w:lang w:val="id-ID"/>
        </w:rPr>
        <w:t xml:space="preserve"> The dominant response of the</w:t>
      </w:r>
      <w:r w:rsidRPr="00664CE6">
        <w:rPr>
          <w:szCs w:val="24"/>
        </w:rPr>
        <w:t xml:space="preserve"> </w:t>
      </w:r>
      <w:r w:rsidRPr="00664CE6">
        <w:rPr>
          <w:szCs w:val="24"/>
          <w:lang w:val="id-ID"/>
        </w:rPr>
        <w:t>5</w:t>
      </w:r>
      <w:r w:rsidRPr="00664CE6">
        <w:rPr>
          <w:szCs w:val="24"/>
          <w:vertAlign w:val="superscript"/>
        </w:rPr>
        <w:t>th</w:t>
      </w:r>
      <w:r w:rsidRPr="00664CE6">
        <w:rPr>
          <w:szCs w:val="24"/>
        </w:rPr>
        <w:t xml:space="preserve"> </w:t>
      </w:r>
      <w:r w:rsidRPr="00664CE6">
        <w:rPr>
          <w:szCs w:val="24"/>
          <w:lang w:val="id-ID"/>
        </w:rPr>
        <w:t xml:space="preserve">item was </w:t>
      </w:r>
      <w:r w:rsidRPr="00664CE6">
        <w:rPr>
          <w:i/>
          <w:szCs w:val="24"/>
          <w:lang w:val="id-ID"/>
        </w:rPr>
        <w:t xml:space="preserve">agree </w:t>
      </w:r>
      <w:r w:rsidRPr="00664CE6">
        <w:rPr>
          <w:szCs w:val="24"/>
          <w:lang w:val="id-ID"/>
        </w:rPr>
        <w:t>(47,1</w:t>
      </w:r>
      <w:r w:rsidRPr="00664CE6">
        <w:rPr>
          <w:szCs w:val="24"/>
        </w:rPr>
        <w:t xml:space="preserve">%). </w:t>
      </w:r>
      <w:r w:rsidRPr="00664CE6">
        <w:rPr>
          <w:szCs w:val="24"/>
          <w:lang w:val="id-ID"/>
        </w:rPr>
        <w:t>In addition, the researcher illustrates the 6</w:t>
      </w:r>
      <w:r w:rsidRPr="00664CE6">
        <w:rPr>
          <w:szCs w:val="24"/>
          <w:vertAlign w:val="superscript"/>
          <w:lang w:val="id-ID"/>
        </w:rPr>
        <w:t>th</w:t>
      </w:r>
      <w:r w:rsidRPr="00664CE6">
        <w:rPr>
          <w:szCs w:val="24"/>
          <w:lang w:val="id-ID"/>
        </w:rPr>
        <w:t xml:space="preserve"> questionnaire item </w:t>
      </w:r>
      <w:r w:rsidRPr="00664CE6">
        <w:rPr>
          <w:i/>
          <w:szCs w:val="24"/>
        </w:rPr>
        <w:sym w:font="Symbol" w:char="F0B2"/>
      </w:r>
      <w:r w:rsidRPr="00664CE6">
        <w:rPr>
          <w:i/>
          <w:szCs w:val="24"/>
          <w:lang w:val="id-ID"/>
        </w:rPr>
        <w:t xml:space="preserve">I </w:t>
      </w:r>
      <w:r w:rsidRPr="00664CE6">
        <w:rPr>
          <w:i/>
          <w:szCs w:val="24"/>
        </w:rPr>
        <w:t>believe that learning with digital text is effective</w:t>
      </w:r>
      <w:r w:rsidRPr="00664CE6">
        <w:rPr>
          <w:i/>
          <w:szCs w:val="24"/>
        </w:rPr>
        <w:sym w:font="Symbol" w:char="F0B2"/>
      </w:r>
      <w:r w:rsidRPr="00664CE6">
        <w:rPr>
          <w:szCs w:val="24"/>
          <w:lang w:val="id-ID"/>
        </w:rPr>
        <w:t xml:space="preserve"> in terms of digital text reading efficacy category. </w:t>
      </w:r>
    </w:p>
    <w:p w:rsidR="00016464" w:rsidRDefault="00016464" w:rsidP="00000569">
      <w:pPr>
        <w:pStyle w:val="Default"/>
        <w:tabs>
          <w:tab w:val="left" w:pos="4557"/>
        </w:tabs>
        <w:spacing w:line="360" w:lineRule="auto"/>
        <w:jc w:val="both"/>
        <w:rPr>
          <w:b/>
        </w:rPr>
      </w:pPr>
    </w:p>
    <w:p w:rsidR="00EE2EDD" w:rsidRPr="00664CE6" w:rsidRDefault="00EE2EDD" w:rsidP="00000569">
      <w:pPr>
        <w:pStyle w:val="Default"/>
        <w:tabs>
          <w:tab w:val="left" w:pos="4557"/>
        </w:tabs>
        <w:spacing w:line="360" w:lineRule="auto"/>
        <w:jc w:val="both"/>
        <w:rPr>
          <w:b/>
        </w:rPr>
      </w:pPr>
      <w:r w:rsidRPr="00664CE6">
        <w:rPr>
          <w:b/>
        </w:rPr>
        <w:t>Digital Text Reading Efficacy</w:t>
      </w:r>
      <w:r w:rsidR="00A66E11" w:rsidRPr="00664CE6">
        <w:rPr>
          <w:b/>
        </w:rPr>
        <w:tab/>
      </w:r>
    </w:p>
    <w:p w:rsidR="008725FF" w:rsidRPr="00664CE6" w:rsidRDefault="00EE2EDD" w:rsidP="00000569">
      <w:pPr>
        <w:autoSpaceDE w:val="0"/>
        <w:autoSpaceDN w:val="0"/>
        <w:adjustRightInd w:val="0"/>
        <w:spacing w:line="360" w:lineRule="auto"/>
        <w:jc w:val="both"/>
        <w:rPr>
          <w:b/>
          <w:szCs w:val="24"/>
          <w:lang w:val="id-ID"/>
        </w:rPr>
      </w:pPr>
      <w:r w:rsidRPr="00664CE6">
        <w:rPr>
          <w:szCs w:val="24"/>
        </w:rPr>
        <w:tab/>
        <w:t xml:space="preserve">The second category of the questionnaire was about digital text reading efficacy in </w:t>
      </w:r>
      <w:r w:rsidR="00000569">
        <w:rPr>
          <w:szCs w:val="24"/>
        </w:rPr>
        <w:t>terms of question six to nine</w:t>
      </w:r>
      <w:r w:rsidR="00000569">
        <w:rPr>
          <w:szCs w:val="24"/>
          <w:lang w:val="id-ID"/>
        </w:rPr>
        <w:t xml:space="preserve"> as stated in Table 9.</w:t>
      </w:r>
    </w:p>
    <w:p w:rsidR="008725FF" w:rsidRPr="00664CE6" w:rsidRDefault="00000569" w:rsidP="008725FF">
      <w:pPr>
        <w:autoSpaceDE w:val="0"/>
        <w:autoSpaceDN w:val="0"/>
        <w:adjustRightInd w:val="0"/>
        <w:spacing w:line="360" w:lineRule="auto"/>
        <w:jc w:val="both"/>
        <w:rPr>
          <w:b/>
          <w:szCs w:val="24"/>
          <w:lang w:val="id-ID"/>
        </w:rPr>
      </w:pPr>
      <w:r>
        <w:rPr>
          <w:b/>
          <w:szCs w:val="24"/>
          <w:lang w:val="id-ID"/>
        </w:rPr>
        <w:t>Table 9</w:t>
      </w:r>
      <w:r w:rsidR="008725FF" w:rsidRPr="00664CE6">
        <w:rPr>
          <w:b/>
          <w:szCs w:val="24"/>
          <w:lang w:val="id-ID"/>
        </w:rPr>
        <w:t>. Item</w:t>
      </w:r>
      <w:r w:rsidR="008725FF" w:rsidRPr="00664CE6">
        <w:rPr>
          <w:b/>
          <w:szCs w:val="24"/>
        </w:rPr>
        <w:t xml:space="preserve"> 6</w:t>
      </w:r>
      <w:r w:rsidR="008725FF" w:rsidRPr="00664CE6">
        <w:rPr>
          <w:b/>
          <w:szCs w:val="24"/>
          <w:lang w:val="id-ID"/>
        </w:rPr>
        <w:t xml:space="preserve"> :</w:t>
      </w:r>
      <w:r w:rsidR="008725FF" w:rsidRPr="00664CE6">
        <w:rPr>
          <w:b/>
          <w:szCs w:val="24"/>
        </w:rPr>
        <w:t xml:space="preserve"> I believe that learning with digital text is effectiv</w:t>
      </w:r>
      <w:r w:rsidR="008725FF" w:rsidRPr="00664CE6">
        <w:rPr>
          <w:b/>
          <w:szCs w:val="24"/>
          <w:lang w:val="id-ID"/>
        </w:rPr>
        <w:t>e</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22"/>
        <w:gridCol w:w="2732"/>
        <w:gridCol w:w="2624"/>
      </w:tblGrid>
      <w:tr w:rsidR="008725FF" w:rsidRPr="00664CE6" w:rsidTr="00FC3316">
        <w:trPr>
          <w:trHeight w:val="190"/>
        </w:trPr>
        <w:tc>
          <w:tcPr>
            <w:tcW w:w="2622" w:type="dxa"/>
            <w:tcBorders>
              <w:top w:val="single" w:sz="4" w:space="0" w:color="auto"/>
              <w:bottom w:val="single" w:sz="4" w:space="0" w:color="auto"/>
            </w:tcBorders>
            <w:vAlign w:val="center"/>
          </w:tcPr>
          <w:p w:rsidR="008725FF" w:rsidRPr="00664CE6" w:rsidRDefault="008725FF" w:rsidP="00FC3316">
            <w:pPr>
              <w:pStyle w:val="Default"/>
              <w:jc w:val="center"/>
              <w:rPr>
                <w:b/>
              </w:rPr>
            </w:pPr>
            <w:r w:rsidRPr="00664CE6">
              <w:rPr>
                <w:b/>
              </w:rPr>
              <w:t>Five-point scale</w:t>
            </w:r>
          </w:p>
        </w:tc>
        <w:tc>
          <w:tcPr>
            <w:tcW w:w="2732" w:type="dxa"/>
            <w:tcBorders>
              <w:top w:val="single" w:sz="4" w:space="0" w:color="auto"/>
              <w:bottom w:val="single" w:sz="4" w:space="0" w:color="auto"/>
            </w:tcBorders>
            <w:vAlign w:val="center"/>
          </w:tcPr>
          <w:p w:rsidR="008725FF" w:rsidRPr="00664CE6" w:rsidRDefault="008725FF" w:rsidP="00FC3316">
            <w:pPr>
              <w:pStyle w:val="Default"/>
              <w:jc w:val="center"/>
              <w:rPr>
                <w:b/>
              </w:rPr>
            </w:pPr>
            <w:r w:rsidRPr="00664CE6">
              <w:rPr>
                <w:b/>
              </w:rPr>
              <w:t>Frequency</w:t>
            </w:r>
          </w:p>
        </w:tc>
        <w:tc>
          <w:tcPr>
            <w:tcW w:w="2624" w:type="dxa"/>
            <w:tcBorders>
              <w:top w:val="single" w:sz="4" w:space="0" w:color="auto"/>
              <w:bottom w:val="single" w:sz="4" w:space="0" w:color="auto"/>
            </w:tcBorders>
            <w:vAlign w:val="center"/>
          </w:tcPr>
          <w:p w:rsidR="008725FF" w:rsidRPr="00664CE6" w:rsidRDefault="008725FF" w:rsidP="00FC3316">
            <w:pPr>
              <w:pStyle w:val="Default"/>
              <w:jc w:val="center"/>
              <w:rPr>
                <w:b/>
              </w:rPr>
            </w:pPr>
            <w:r w:rsidRPr="00664CE6">
              <w:rPr>
                <w:b/>
              </w:rPr>
              <w:t>Percentage</w:t>
            </w:r>
          </w:p>
        </w:tc>
      </w:tr>
      <w:tr w:rsidR="008725FF" w:rsidRPr="00664CE6" w:rsidTr="00FC3316">
        <w:trPr>
          <w:trHeight w:val="219"/>
        </w:trPr>
        <w:tc>
          <w:tcPr>
            <w:tcW w:w="2622" w:type="dxa"/>
            <w:tcBorders>
              <w:top w:val="single" w:sz="4" w:space="0" w:color="auto"/>
            </w:tcBorders>
            <w:vAlign w:val="center"/>
          </w:tcPr>
          <w:p w:rsidR="008725FF" w:rsidRPr="00664CE6" w:rsidRDefault="008725FF" w:rsidP="00FC3316">
            <w:pPr>
              <w:pStyle w:val="Default"/>
              <w:jc w:val="center"/>
            </w:pPr>
            <w:r w:rsidRPr="00664CE6">
              <w:t xml:space="preserve">Strongly Agree </w:t>
            </w:r>
          </w:p>
        </w:tc>
        <w:tc>
          <w:tcPr>
            <w:tcW w:w="2732" w:type="dxa"/>
            <w:tcBorders>
              <w:top w:val="single" w:sz="4" w:space="0" w:color="auto"/>
            </w:tcBorders>
            <w:vAlign w:val="center"/>
          </w:tcPr>
          <w:p w:rsidR="008725FF" w:rsidRPr="00664CE6" w:rsidRDefault="008725FF" w:rsidP="00FC3316">
            <w:pPr>
              <w:pStyle w:val="Default"/>
              <w:jc w:val="center"/>
            </w:pPr>
            <w:r w:rsidRPr="00664CE6">
              <w:t>14</w:t>
            </w:r>
          </w:p>
        </w:tc>
        <w:tc>
          <w:tcPr>
            <w:tcW w:w="2624" w:type="dxa"/>
            <w:tcBorders>
              <w:top w:val="single" w:sz="4" w:space="0" w:color="auto"/>
            </w:tcBorders>
            <w:vAlign w:val="center"/>
          </w:tcPr>
          <w:p w:rsidR="008725FF" w:rsidRPr="00664CE6" w:rsidRDefault="008725FF" w:rsidP="00FC3316">
            <w:pPr>
              <w:pStyle w:val="Default"/>
              <w:jc w:val="center"/>
            </w:pPr>
            <w:r w:rsidRPr="00664CE6">
              <w:t>16,1%</w:t>
            </w:r>
          </w:p>
        </w:tc>
      </w:tr>
      <w:tr w:rsidR="008725FF" w:rsidRPr="00664CE6" w:rsidTr="00FC3316">
        <w:trPr>
          <w:trHeight w:val="219"/>
        </w:trPr>
        <w:tc>
          <w:tcPr>
            <w:tcW w:w="2622" w:type="dxa"/>
            <w:vAlign w:val="center"/>
          </w:tcPr>
          <w:p w:rsidR="008725FF" w:rsidRPr="00664CE6" w:rsidRDefault="008725FF" w:rsidP="00FC3316">
            <w:pPr>
              <w:pStyle w:val="Default"/>
              <w:jc w:val="center"/>
            </w:pPr>
            <w:r w:rsidRPr="00664CE6">
              <w:t xml:space="preserve">Agree </w:t>
            </w:r>
          </w:p>
        </w:tc>
        <w:tc>
          <w:tcPr>
            <w:tcW w:w="2732" w:type="dxa"/>
            <w:vAlign w:val="center"/>
          </w:tcPr>
          <w:p w:rsidR="008725FF" w:rsidRPr="00664CE6" w:rsidRDefault="008725FF" w:rsidP="00FC3316">
            <w:pPr>
              <w:pStyle w:val="Default"/>
              <w:jc w:val="center"/>
            </w:pPr>
            <w:r w:rsidRPr="00664CE6">
              <w:t>53</w:t>
            </w:r>
          </w:p>
        </w:tc>
        <w:tc>
          <w:tcPr>
            <w:tcW w:w="2624" w:type="dxa"/>
            <w:vAlign w:val="center"/>
          </w:tcPr>
          <w:p w:rsidR="008725FF" w:rsidRPr="00664CE6" w:rsidRDefault="008725FF" w:rsidP="00FC3316">
            <w:pPr>
              <w:pStyle w:val="Default"/>
              <w:jc w:val="center"/>
            </w:pPr>
            <w:r w:rsidRPr="00664CE6">
              <w:t>60,9%</w:t>
            </w:r>
          </w:p>
        </w:tc>
      </w:tr>
      <w:tr w:rsidR="008725FF" w:rsidRPr="00664CE6" w:rsidTr="00FC3316">
        <w:trPr>
          <w:trHeight w:val="219"/>
        </w:trPr>
        <w:tc>
          <w:tcPr>
            <w:tcW w:w="2622" w:type="dxa"/>
            <w:vAlign w:val="center"/>
          </w:tcPr>
          <w:p w:rsidR="008725FF" w:rsidRPr="00664CE6" w:rsidRDefault="008725FF" w:rsidP="00FC3316">
            <w:pPr>
              <w:pStyle w:val="Default"/>
              <w:jc w:val="center"/>
            </w:pPr>
            <w:r w:rsidRPr="00664CE6">
              <w:t xml:space="preserve">Neutral </w:t>
            </w:r>
          </w:p>
        </w:tc>
        <w:tc>
          <w:tcPr>
            <w:tcW w:w="2732" w:type="dxa"/>
            <w:vAlign w:val="center"/>
          </w:tcPr>
          <w:p w:rsidR="008725FF" w:rsidRPr="00664CE6" w:rsidRDefault="008725FF" w:rsidP="00FC3316">
            <w:pPr>
              <w:pStyle w:val="Default"/>
              <w:jc w:val="center"/>
            </w:pPr>
            <w:r w:rsidRPr="00664CE6">
              <w:t>19</w:t>
            </w:r>
          </w:p>
        </w:tc>
        <w:tc>
          <w:tcPr>
            <w:tcW w:w="2624" w:type="dxa"/>
            <w:vAlign w:val="center"/>
          </w:tcPr>
          <w:p w:rsidR="008725FF" w:rsidRPr="00664CE6" w:rsidRDefault="008725FF" w:rsidP="00FC3316">
            <w:pPr>
              <w:pStyle w:val="Default"/>
              <w:jc w:val="center"/>
            </w:pPr>
            <w:r w:rsidRPr="00664CE6">
              <w:t>21,8%</w:t>
            </w:r>
          </w:p>
        </w:tc>
      </w:tr>
      <w:tr w:rsidR="008725FF" w:rsidRPr="00664CE6" w:rsidTr="00FC3316">
        <w:trPr>
          <w:trHeight w:val="219"/>
        </w:trPr>
        <w:tc>
          <w:tcPr>
            <w:tcW w:w="2622" w:type="dxa"/>
            <w:vAlign w:val="center"/>
          </w:tcPr>
          <w:p w:rsidR="008725FF" w:rsidRPr="00664CE6" w:rsidRDefault="008725FF" w:rsidP="00FC3316">
            <w:pPr>
              <w:pStyle w:val="Default"/>
              <w:jc w:val="center"/>
            </w:pPr>
            <w:r w:rsidRPr="00664CE6">
              <w:t xml:space="preserve">Disagree </w:t>
            </w:r>
          </w:p>
        </w:tc>
        <w:tc>
          <w:tcPr>
            <w:tcW w:w="2732" w:type="dxa"/>
            <w:vAlign w:val="center"/>
          </w:tcPr>
          <w:p w:rsidR="008725FF" w:rsidRPr="00664CE6" w:rsidRDefault="008725FF" w:rsidP="00FC3316">
            <w:pPr>
              <w:pStyle w:val="Default"/>
              <w:jc w:val="center"/>
            </w:pPr>
            <w:r w:rsidRPr="00664CE6">
              <w:t>1</w:t>
            </w:r>
          </w:p>
        </w:tc>
        <w:tc>
          <w:tcPr>
            <w:tcW w:w="2624" w:type="dxa"/>
            <w:vAlign w:val="center"/>
          </w:tcPr>
          <w:p w:rsidR="008725FF" w:rsidRPr="00664CE6" w:rsidRDefault="008725FF" w:rsidP="00FC3316">
            <w:pPr>
              <w:pStyle w:val="Default"/>
              <w:jc w:val="center"/>
            </w:pPr>
            <w:r w:rsidRPr="00664CE6">
              <w:t>1,1%</w:t>
            </w:r>
          </w:p>
        </w:tc>
      </w:tr>
      <w:tr w:rsidR="008725FF" w:rsidRPr="00664CE6" w:rsidTr="00FC3316">
        <w:trPr>
          <w:trHeight w:val="219"/>
        </w:trPr>
        <w:tc>
          <w:tcPr>
            <w:tcW w:w="2622" w:type="dxa"/>
            <w:tcBorders>
              <w:bottom w:val="single" w:sz="4" w:space="0" w:color="auto"/>
            </w:tcBorders>
            <w:vAlign w:val="center"/>
          </w:tcPr>
          <w:p w:rsidR="008725FF" w:rsidRPr="00664CE6" w:rsidRDefault="008725FF" w:rsidP="00FC3316">
            <w:pPr>
              <w:pStyle w:val="Default"/>
              <w:jc w:val="center"/>
            </w:pPr>
            <w:r w:rsidRPr="00664CE6">
              <w:t>Strongly Disagree</w:t>
            </w:r>
          </w:p>
        </w:tc>
        <w:tc>
          <w:tcPr>
            <w:tcW w:w="2732" w:type="dxa"/>
            <w:tcBorders>
              <w:bottom w:val="single" w:sz="4" w:space="0" w:color="auto"/>
            </w:tcBorders>
            <w:vAlign w:val="center"/>
          </w:tcPr>
          <w:p w:rsidR="008725FF" w:rsidRPr="00664CE6" w:rsidRDefault="008725FF" w:rsidP="00FC3316">
            <w:pPr>
              <w:pStyle w:val="Default"/>
              <w:jc w:val="center"/>
            </w:pPr>
            <w:r w:rsidRPr="00664CE6">
              <w:t>0</w:t>
            </w:r>
          </w:p>
        </w:tc>
        <w:tc>
          <w:tcPr>
            <w:tcW w:w="2624" w:type="dxa"/>
            <w:tcBorders>
              <w:bottom w:val="single" w:sz="4" w:space="0" w:color="auto"/>
            </w:tcBorders>
            <w:vAlign w:val="center"/>
          </w:tcPr>
          <w:p w:rsidR="008725FF" w:rsidRPr="00664CE6" w:rsidRDefault="008725FF" w:rsidP="00FC3316">
            <w:pPr>
              <w:pStyle w:val="Default"/>
              <w:jc w:val="center"/>
            </w:pPr>
            <w:r w:rsidRPr="00664CE6">
              <w:t>0%</w:t>
            </w:r>
          </w:p>
        </w:tc>
      </w:tr>
      <w:tr w:rsidR="008725FF" w:rsidRPr="00664CE6" w:rsidTr="00FC3316">
        <w:trPr>
          <w:trHeight w:val="219"/>
        </w:trPr>
        <w:tc>
          <w:tcPr>
            <w:tcW w:w="2622" w:type="dxa"/>
            <w:tcBorders>
              <w:top w:val="single" w:sz="4" w:space="0" w:color="auto"/>
              <w:bottom w:val="single" w:sz="4" w:space="0" w:color="auto"/>
            </w:tcBorders>
            <w:vAlign w:val="center"/>
          </w:tcPr>
          <w:p w:rsidR="008725FF" w:rsidRPr="00664CE6" w:rsidRDefault="008725FF" w:rsidP="00FC3316">
            <w:pPr>
              <w:pStyle w:val="Default"/>
              <w:jc w:val="center"/>
              <w:rPr>
                <w:b/>
              </w:rPr>
            </w:pPr>
            <w:r w:rsidRPr="00664CE6">
              <w:rPr>
                <w:b/>
              </w:rPr>
              <w:t xml:space="preserve">Total </w:t>
            </w:r>
          </w:p>
        </w:tc>
        <w:tc>
          <w:tcPr>
            <w:tcW w:w="2732" w:type="dxa"/>
            <w:tcBorders>
              <w:top w:val="single" w:sz="4" w:space="0" w:color="auto"/>
              <w:bottom w:val="single" w:sz="4" w:space="0" w:color="auto"/>
            </w:tcBorders>
            <w:vAlign w:val="center"/>
          </w:tcPr>
          <w:p w:rsidR="008725FF" w:rsidRPr="00664CE6" w:rsidRDefault="008725FF" w:rsidP="00FC3316">
            <w:pPr>
              <w:pStyle w:val="Default"/>
              <w:jc w:val="center"/>
              <w:rPr>
                <w:b/>
              </w:rPr>
            </w:pPr>
            <w:r w:rsidRPr="00664CE6">
              <w:rPr>
                <w:b/>
              </w:rPr>
              <w:t>N=87</w:t>
            </w:r>
          </w:p>
        </w:tc>
        <w:tc>
          <w:tcPr>
            <w:tcW w:w="2624" w:type="dxa"/>
            <w:tcBorders>
              <w:top w:val="single" w:sz="4" w:space="0" w:color="auto"/>
              <w:bottom w:val="single" w:sz="4" w:space="0" w:color="auto"/>
            </w:tcBorders>
            <w:vAlign w:val="center"/>
          </w:tcPr>
          <w:p w:rsidR="008725FF" w:rsidRPr="00664CE6" w:rsidRDefault="008725FF" w:rsidP="00FC3316">
            <w:pPr>
              <w:pStyle w:val="Default"/>
              <w:jc w:val="center"/>
              <w:rPr>
                <w:b/>
              </w:rPr>
            </w:pPr>
            <w:r w:rsidRPr="00664CE6">
              <w:rPr>
                <w:b/>
              </w:rPr>
              <w:t>100%</w:t>
            </w:r>
          </w:p>
        </w:tc>
      </w:tr>
    </w:tbl>
    <w:p w:rsidR="00BE00FF" w:rsidRDefault="00FD726E" w:rsidP="0076416C">
      <w:pPr>
        <w:autoSpaceDE w:val="0"/>
        <w:autoSpaceDN w:val="0"/>
        <w:adjustRightInd w:val="0"/>
        <w:spacing w:line="360" w:lineRule="auto"/>
        <w:jc w:val="both"/>
        <w:rPr>
          <w:szCs w:val="24"/>
          <w:lang w:val="id-ID"/>
        </w:rPr>
      </w:pPr>
      <w:r w:rsidRPr="00664CE6">
        <w:rPr>
          <w:szCs w:val="24"/>
          <w:lang w:val="id-ID"/>
        </w:rPr>
        <w:tab/>
      </w:r>
      <w:r w:rsidR="00000569">
        <w:rPr>
          <w:szCs w:val="24"/>
          <w:lang w:val="id-ID"/>
        </w:rPr>
        <w:t>Table 9</w:t>
      </w:r>
      <w:r w:rsidR="00BE00FF" w:rsidRPr="00664CE6">
        <w:rPr>
          <w:szCs w:val="24"/>
          <w:lang w:val="id-ID"/>
        </w:rPr>
        <w:t xml:space="preserve"> </w:t>
      </w:r>
      <w:r w:rsidR="00505F4C">
        <w:rPr>
          <w:szCs w:val="24"/>
          <w:lang w:val="id-ID"/>
        </w:rPr>
        <w:t>shows</w:t>
      </w:r>
      <w:r w:rsidR="00000569">
        <w:rPr>
          <w:szCs w:val="24"/>
          <w:lang w:val="id-ID"/>
        </w:rPr>
        <w:t xml:space="preserve"> that </w:t>
      </w:r>
      <w:r w:rsidR="00BE00FF" w:rsidRPr="00664CE6">
        <w:rPr>
          <w:szCs w:val="24"/>
        </w:rPr>
        <w:t xml:space="preserve"> </w:t>
      </w:r>
      <w:r w:rsidR="00BE00FF" w:rsidRPr="00664CE6">
        <w:rPr>
          <w:szCs w:val="24"/>
          <w:lang w:val="id-ID"/>
        </w:rPr>
        <w:t xml:space="preserve">14 students responded </w:t>
      </w:r>
      <w:r w:rsidR="00BE00FF" w:rsidRPr="00664CE6">
        <w:rPr>
          <w:i/>
          <w:szCs w:val="24"/>
        </w:rPr>
        <w:t>Strongly Agree</w:t>
      </w:r>
      <w:r w:rsidR="00BE00FF" w:rsidRPr="00664CE6">
        <w:rPr>
          <w:szCs w:val="24"/>
        </w:rPr>
        <w:t xml:space="preserve"> (</w:t>
      </w:r>
      <w:r w:rsidR="00BE00FF" w:rsidRPr="00664CE6">
        <w:rPr>
          <w:szCs w:val="24"/>
          <w:lang w:val="id-ID"/>
        </w:rPr>
        <w:t>16,1</w:t>
      </w:r>
      <w:r w:rsidR="00BE00FF" w:rsidRPr="00664CE6">
        <w:rPr>
          <w:szCs w:val="24"/>
        </w:rPr>
        <w:t xml:space="preserve">%), </w:t>
      </w:r>
      <w:r w:rsidR="00BE00FF" w:rsidRPr="00664CE6">
        <w:rPr>
          <w:szCs w:val="24"/>
          <w:lang w:val="id-ID"/>
        </w:rPr>
        <w:t xml:space="preserve">53 students responded </w:t>
      </w:r>
      <w:r w:rsidR="00BE00FF" w:rsidRPr="00664CE6">
        <w:rPr>
          <w:i/>
          <w:szCs w:val="24"/>
        </w:rPr>
        <w:t>agree</w:t>
      </w:r>
      <w:r w:rsidR="00BE00FF" w:rsidRPr="00664CE6">
        <w:rPr>
          <w:i/>
          <w:szCs w:val="24"/>
          <w:lang w:val="id-ID"/>
        </w:rPr>
        <w:t xml:space="preserve"> </w:t>
      </w:r>
      <w:r w:rsidR="00BE00FF" w:rsidRPr="00664CE6">
        <w:rPr>
          <w:szCs w:val="24"/>
          <w:lang w:val="id-ID"/>
        </w:rPr>
        <w:t>(</w:t>
      </w:r>
      <w:r w:rsidR="00BE00FF" w:rsidRPr="00664CE6">
        <w:rPr>
          <w:szCs w:val="24"/>
        </w:rPr>
        <w:t xml:space="preserve">60,9%), </w:t>
      </w:r>
      <w:r w:rsidR="00BE00FF" w:rsidRPr="00664CE6">
        <w:rPr>
          <w:szCs w:val="24"/>
          <w:lang w:val="id-ID"/>
        </w:rPr>
        <w:t xml:space="preserve">19 students responded </w:t>
      </w:r>
      <w:r w:rsidR="00BE00FF" w:rsidRPr="00664CE6">
        <w:rPr>
          <w:i/>
          <w:szCs w:val="24"/>
          <w:lang w:val="id-ID"/>
        </w:rPr>
        <w:t xml:space="preserve">neutral </w:t>
      </w:r>
      <w:r w:rsidR="00BE00FF" w:rsidRPr="00664CE6">
        <w:rPr>
          <w:szCs w:val="24"/>
        </w:rPr>
        <w:t xml:space="preserve">(21,8%), </w:t>
      </w:r>
      <w:r w:rsidR="00BE00FF" w:rsidRPr="00664CE6">
        <w:rPr>
          <w:szCs w:val="24"/>
          <w:lang w:val="id-ID"/>
        </w:rPr>
        <w:t xml:space="preserve">only one students responded </w:t>
      </w:r>
      <w:r w:rsidR="00BE00FF" w:rsidRPr="00664CE6">
        <w:rPr>
          <w:i/>
          <w:szCs w:val="24"/>
        </w:rPr>
        <w:t>disagree</w:t>
      </w:r>
      <w:r w:rsidR="009B3D0B" w:rsidRPr="00664CE6">
        <w:rPr>
          <w:i/>
          <w:szCs w:val="24"/>
          <w:lang w:val="id-ID"/>
        </w:rPr>
        <w:t xml:space="preserve"> </w:t>
      </w:r>
      <w:r w:rsidR="009B3D0B" w:rsidRPr="00664CE6">
        <w:rPr>
          <w:szCs w:val="24"/>
        </w:rPr>
        <w:t>(1,</w:t>
      </w:r>
      <w:r w:rsidR="009B3D0B" w:rsidRPr="00664CE6">
        <w:rPr>
          <w:szCs w:val="24"/>
          <w:lang w:val="id-ID"/>
        </w:rPr>
        <w:t>1</w:t>
      </w:r>
      <w:r w:rsidR="009B3D0B" w:rsidRPr="00664CE6">
        <w:rPr>
          <w:szCs w:val="24"/>
        </w:rPr>
        <w:t>%)</w:t>
      </w:r>
      <w:r w:rsidR="00BE00FF" w:rsidRPr="00664CE6">
        <w:rPr>
          <w:szCs w:val="24"/>
        </w:rPr>
        <w:t xml:space="preserve">, </w:t>
      </w:r>
      <w:r w:rsidR="00BE00FF" w:rsidRPr="00664CE6">
        <w:rPr>
          <w:szCs w:val="24"/>
          <w:lang w:val="id-ID"/>
        </w:rPr>
        <w:t xml:space="preserve">and no one expressed </w:t>
      </w:r>
      <w:r w:rsidR="00BE00FF" w:rsidRPr="00664CE6">
        <w:rPr>
          <w:i/>
          <w:szCs w:val="24"/>
        </w:rPr>
        <w:t>strongly disagree</w:t>
      </w:r>
      <w:r w:rsidR="00BE00FF" w:rsidRPr="00664CE6">
        <w:rPr>
          <w:szCs w:val="24"/>
        </w:rPr>
        <w:t xml:space="preserve"> with this</w:t>
      </w:r>
      <w:r w:rsidR="00BE00FF" w:rsidRPr="00664CE6">
        <w:rPr>
          <w:szCs w:val="24"/>
          <w:lang w:val="id-ID"/>
        </w:rPr>
        <w:t xml:space="preserve"> 6</w:t>
      </w:r>
      <w:r w:rsidR="00BE00FF" w:rsidRPr="00664CE6">
        <w:rPr>
          <w:szCs w:val="24"/>
          <w:vertAlign w:val="superscript"/>
          <w:lang w:val="id-ID"/>
        </w:rPr>
        <w:t xml:space="preserve">th </w:t>
      </w:r>
      <w:r w:rsidR="00BE00FF" w:rsidRPr="00664CE6">
        <w:rPr>
          <w:szCs w:val="24"/>
          <w:lang w:val="id-ID"/>
        </w:rPr>
        <w:t>item</w:t>
      </w:r>
      <w:r w:rsidR="00BE00FF" w:rsidRPr="00664CE6">
        <w:rPr>
          <w:szCs w:val="24"/>
        </w:rPr>
        <w:t xml:space="preserve">. </w:t>
      </w:r>
      <w:r w:rsidR="00BE00FF" w:rsidRPr="00664CE6">
        <w:rPr>
          <w:szCs w:val="24"/>
          <w:lang w:val="id-ID"/>
        </w:rPr>
        <w:t>The dominant response of the</w:t>
      </w:r>
      <w:r w:rsidR="00BE00FF" w:rsidRPr="00664CE6">
        <w:rPr>
          <w:szCs w:val="24"/>
        </w:rPr>
        <w:t xml:space="preserve"> </w:t>
      </w:r>
      <w:r w:rsidR="00BE00FF" w:rsidRPr="00664CE6">
        <w:rPr>
          <w:szCs w:val="24"/>
          <w:lang w:val="id-ID"/>
        </w:rPr>
        <w:t>6</w:t>
      </w:r>
      <w:r w:rsidR="00BE00FF" w:rsidRPr="00664CE6">
        <w:rPr>
          <w:szCs w:val="24"/>
          <w:vertAlign w:val="superscript"/>
        </w:rPr>
        <w:t>th</w:t>
      </w:r>
      <w:r w:rsidR="00BE00FF" w:rsidRPr="00664CE6">
        <w:rPr>
          <w:szCs w:val="24"/>
        </w:rPr>
        <w:t xml:space="preserve"> </w:t>
      </w:r>
      <w:r w:rsidR="00BE00FF" w:rsidRPr="00664CE6">
        <w:rPr>
          <w:szCs w:val="24"/>
          <w:lang w:val="id-ID"/>
        </w:rPr>
        <w:t xml:space="preserve">item was </w:t>
      </w:r>
      <w:r w:rsidR="00BE00FF" w:rsidRPr="00664CE6">
        <w:rPr>
          <w:i/>
          <w:szCs w:val="24"/>
          <w:lang w:val="id-ID"/>
        </w:rPr>
        <w:t xml:space="preserve">agree </w:t>
      </w:r>
      <w:r w:rsidR="00BE00FF" w:rsidRPr="00664CE6">
        <w:rPr>
          <w:szCs w:val="24"/>
          <w:lang w:val="id-ID"/>
        </w:rPr>
        <w:t>(60,9</w:t>
      </w:r>
      <w:r w:rsidR="00BE00FF" w:rsidRPr="00664CE6">
        <w:rPr>
          <w:szCs w:val="24"/>
        </w:rPr>
        <w:t xml:space="preserve">%). </w:t>
      </w:r>
      <w:r w:rsidR="00BE00FF" w:rsidRPr="00664CE6">
        <w:rPr>
          <w:szCs w:val="24"/>
          <w:lang w:val="id-ID"/>
        </w:rPr>
        <w:t xml:space="preserve">In this study, the researcher also explains the seventh item </w:t>
      </w:r>
      <w:r w:rsidR="00BE00FF" w:rsidRPr="00664CE6">
        <w:rPr>
          <w:i/>
          <w:szCs w:val="24"/>
          <w:lang w:val="id-ID"/>
        </w:rPr>
        <w:sym w:font="Symbol" w:char="F0B2"/>
      </w:r>
      <w:r w:rsidR="00BE00FF" w:rsidRPr="00664CE6">
        <w:rPr>
          <w:i/>
          <w:szCs w:val="24"/>
        </w:rPr>
        <w:t>I can easily improve my comprehension through digital reading</w:t>
      </w:r>
      <w:r w:rsidR="00BE00FF" w:rsidRPr="00664CE6">
        <w:rPr>
          <w:i/>
          <w:szCs w:val="24"/>
        </w:rPr>
        <w:sym w:font="Symbol" w:char="F0B2"/>
      </w:r>
      <w:r w:rsidR="0076416C">
        <w:rPr>
          <w:i/>
          <w:szCs w:val="24"/>
          <w:lang w:val="id-ID"/>
        </w:rPr>
        <w:t xml:space="preserve">, </w:t>
      </w:r>
      <w:r w:rsidR="0076416C" w:rsidRPr="0076416C">
        <w:rPr>
          <w:szCs w:val="24"/>
          <w:lang w:val="id-ID"/>
        </w:rPr>
        <w:t>as stated in Table 10.</w:t>
      </w:r>
    </w:p>
    <w:p w:rsidR="00510CDC" w:rsidRDefault="00510CDC" w:rsidP="0076416C">
      <w:pPr>
        <w:autoSpaceDE w:val="0"/>
        <w:autoSpaceDN w:val="0"/>
        <w:adjustRightInd w:val="0"/>
        <w:spacing w:line="360" w:lineRule="auto"/>
        <w:jc w:val="both"/>
        <w:rPr>
          <w:szCs w:val="24"/>
          <w:lang w:val="id-ID"/>
        </w:rPr>
      </w:pPr>
    </w:p>
    <w:p w:rsidR="00510CDC" w:rsidRPr="00664CE6" w:rsidRDefault="00510CDC" w:rsidP="0076416C">
      <w:pPr>
        <w:autoSpaceDE w:val="0"/>
        <w:autoSpaceDN w:val="0"/>
        <w:adjustRightInd w:val="0"/>
        <w:spacing w:line="360" w:lineRule="auto"/>
        <w:jc w:val="both"/>
        <w:rPr>
          <w:rFonts w:eastAsiaTheme="minorHAnsi"/>
          <w:color w:val="000000"/>
          <w:kern w:val="0"/>
          <w:szCs w:val="24"/>
          <w:lang w:val="id-ID" w:eastAsia="en-US"/>
        </w:rPr>
      </w:pPr>
    </w:p>
    <w:p w:rsidR="00BE00FF" w:rsidRPr="00664CE6" w:rsidRDefault="00BE00FF" w:rsidP="00BE00FF">
      <w:pPr>
        <w:pStyle w:val="Default"/>
        <w:jc w:val="both"/>
      </w:pPr>
    </w:p>
    <w:p w:rsidR="00BE00FF" w:rsidRPr="00664CE6" w:rsidRDefault="0076416C" w:rsidP="0076416C">
      <w:pPr>
        <w:tabs>
          <w:tab w:val="left" w:pos="-2127"/>
          <w:tab w:val="left" w:pos="1985"/>
        </w:tabs>
        <w:autoSpaceDE w:val="0"/>
        <w:autoSpaceDN w:val="0"/>
        <w:adjustRightInd w:val="0"/>
        <w:spacing w:line="360" w:lineRule="auto"/>
        <w:jc w:val="both"/>
        <w:rPr>
          <w:b/>
          <w:szCs w:val="24"/>
          <w:lang w:val="id-ID"/>
        </w:rPr>
      </w:pPr>
      <w:r>
        <w:rPr>
          <w:b/>
          <w:szCs w:val="24"/>
          <w:lang w:val="id-ID"/>
        </w:rPr>
        <w:t>Table 10</w:t>
      </w:r>
      <w:r w:rsidR="00BE00FF" w:rsidRPr="00664CE6">
        <w:rPr>
          <w:b/>
          <w:szCs w:val="24"/>
          <w:lang w:val="id-ID"/>
        </w:rPr>
        <w:t>. Item</w:t>
      </w:r>
      <w:r w:rsidR="00BE00FF" w:rsidRPr="00664CE6">
        <w:rPr>
          <w:b/>
          <w:szCs w:val="24"/>
        </w:rPr>
        <w:t xml:space="preserve"> 7</w:t>
      </w:r>
      <w:r w:rsidR="00BE00FF" w:rsidRPr="00664CE6">
        <w:rPr>
          <w:b/>
          <w:szCs w:val="24"/>
          <w:lang w:val="id-ID"/>
        </w:rPr>
        <w:t>:</w:t>
      </w:r>
      <w:r w:rsidR="00BE00FF" w:rsidRPr="00664CE6">
        <w:rPr>
          <w:b/>
          <w:szCs w:val="24"/>
        </w:rPr>
        <w:t xml:space="preserve"> I can easily improve my comprehension through digital </w:t>
      </w:r>
      <w:r w:rsidR="00BE00FF" w:rsidRPr="00664CE6">
        <w:rPr>
          <w:b/>
          <w:szCs w:val="24"/>
          <w:lang w:val="id-ID"/>
        </w:rPr>
        <w:tab/>
      </w:r>
      <w:r w:rsidR="00BE00FF" w:rsidRPr="00664CE6">
        <w:rPr>
          <w:b/>
          <w:szCs w:val="24"/>
        </w:rPr>
        <w:t xml:space="preserve">reading </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22"/>
        <w:gridCol w:w="2732"/>
        <w:gridCol w:w="2624"/>
      </w:tblGrid>
      <w:tr w:rsidR="00BE00FF" w:rsidRPr="00664CE6" w:rsidTr="00FC3316">
        <w:trPr>
          <w:trHeight w:val="190"/>
        </w:trPr>
        <w:tc>
          <w:tcPr>
            <w:tcW w:w="2622" w:type="dxa"/>
            <w:tcBorders>
              <w:top w:val="single" w:sz="4" w:space="0" w:color="auto"/>
              <w:bottom w:val="single" w:sz="4" w:space="0" w:color="auto"/>
            </w:tcBorders>
            <w:vAlign w:val="center"/>
          </w:tcPr>
          <w:p w:rsidR="00BE00FF" w:rsidRPr="00664CE6" w:rsidRDefault="00BE00FF" w:rsidP="00FC3316">
            <w:pPr>
              <w:pStyle w:val="Default"/>
              <w:jc w:val="center"/>
              <w:rPr>
                <w:b/>
              </w:rPr>
            </w:pPr>
            <w:r w:rsidRPr="00664CE6">
              <w:rPr>
                <w:b/>
              </w:rPr>
              <w:t>Five-point scale</w:t>
            </w:r>
          </w:p>
        </w:tc>
        <w:tc>
          <w:tcPr>
            <w:tcW w:w="2732" w:type="dxa"/>
            <w:tcBorders>
              <w:top w:val="single" w:sz="4" w:space="0" w:color="auto"/>
              <w:bottom w:val="single" w:sz="4" w:space="0" w:color="auto"/>
            </w:tcBorders>
            <w:vAlign w:val="center"/>
          </w:tcPr>
          <w:p w:rsidR="00BE00FF" w:rsidRPr="00664CE6" w:rsidRDefault="00BE00FF" w:rsidP="00FC3316">
            <w:pPr>
              <w:pStyle w:val="Default"/>
              <w:jc w:val="center"/>
              <w:rPr>
                <w:b/>
              </w:rPr>
            </w:pPr>
            <w:r w:rsidRPr="00664CE6">
              <w:rPr>
                <w:b/>
              </w:rPr>
              <w:t>Frequency</w:t>
            </w:r>
          </w:p>
        </w:tc>
        <w:tc>
          <w:tcPr>
            <w:tcW w:w="2624" w:type="dxa"/>
            <w:tcBorders>
              <w:top w:val="single" w:sz="4" w:space="0" w:color="auto"/>
              <w:bottom w:val="single" w:sz="4" w:space="0" w:color="auto"/>
            </w:tcBorders>
            <w:vAlign w:val="center"/>
          </w:tcPr>
          <w:p w:rsidR="00BE00FF" w:rsidRPr="00664CE6" w:rsidRDefault="00BE00FF" w:rsidP="00FC3316">
            <w:pPr>
              <w:pStyle w:val="Default"/>
              <w:jc w:val="center"/>
              <w:rPr>
                <w:b/>
              </w:rPr>
            </w:pPr>
            <w:r w:rsidRPr="00664CE6">
              <w:rPr>
                <w:b/>
              </w:rPr>
              <w:t>Percentage</w:t>
            </w:r>
          </w:p>
        </w:tc>
      </w:tr>
      <w:tr w:rsidR="00BE00FF" w:rsidRPr="00664CE6" w:rsidTr="00FC3316">
        <w:trPr>
          <w:trHeight w:val="219"/>
        </w:trPr>
        <w:tc>
          <w:tcPr>
            <w:tcW w:w="2622" w:type="dxa"/>
            <w:tcBorders>
              <w:top w:val="single" w:sz="4" w:space="0" w:color="auto"/>
            </w:tcBorders>
            <w:vAlign w:val="center"/>
          </w:tcPr>
          <w:p w:rsidR="00BE00FF" w:rsidRPr="00664CE6" w:rsidRDefault="00BE00FF" w:rsidP="00FC3316">
            <w:pPr>
              <w:pStyle w:val="Default"/>
              <w:jc w:val="center"/>
            </w:pPr>
            <w:r w:rsidRPr="00664CE6">
              <w:t xml:space="preserve">Strongly Agree </w:t>
            </w:r>
          </w:p>
        </w:tc>
        <w:tc>
          <w:tcPr>
            <w:tcW w:w="2732" w:type="dxa"/>
            <w:tcBorders>
              <w:top w:val="single" w:sz="4" w:space="0" w:color="auto"/>
            </w:tcBorders>
            <w:vAlign w:val="center"/>
          </w:tcPr>
          <w:p w:rsidR="00BE00FF" w:rsidRPr="00664CE6" w:rsidRDefault="00BE00FF" w:rsidP="00FC3316">
            <w:pPr>
              <w:pStyle w:val="Default"/>
              <w:jc w:val="center"/>
            </w:pPr>
            <w:r w:rsidRPr="00664CE6">
              <w:t>14</w:t>
            </w:r>
          </w:p>
        </w:tc>
        <w:tc>
          <w:tcPr>
            <w:tcW w:w="2624" w:type="dxa"/>
            <w:tcBorders>
              <w:top w:val="single" w:sz="4" w:space="0" w:color="auto"/>
            </w:tcBorders>
            <w:vAlign w:val="center"/>
          </w:tcPr>
          <w:p w:rsidR="00BE00FF" w:rsidRPr="00664CE6" w:rsidRDefault="00BE00FF" w:rsidP="00FC3316">
            <w:pPr>
              <w:pStyle w:val="Default"/>
              <w:jc w:val="center"/>
            </w:pPr>
            <w:r w:rsidRPr="00664CE6">
              <w:t>16,1%</w:t>
            </w:r>
          </w:p>
        </w:tc>
      </w:tr>
      <w:tr w:rsidR="00BE00FF" w:rsidRPr="00664CE6" w:rsidTr="00FC3316">
        <w:trPr>
          <w:trHeight w:val="219"/>
        </w:trPr>
        <w:tc>
          <w:tcPr>
            <w:tcW w:w="2622" w:type="dxa"/>
            <w:vAlign w:val="center"/>
          </w:tcPr>
          <w:p w:rsidR="00BE00FF" w:rsidRPr="00664CE6" w:rsidRDefault="00BE00FF" w:rsidP="00FC3316">
            <w:pPr>
              <w:pStyle w:val="Default"/>
              <w:jc w:val="center"/>
            </w:pPr>
            <w:r w:rsidRPr="00664CE6">
              <w:t xml:space="preserve">Agree </w:t>
            </w:r>
          </w:p>
        </w:tc>
        <w:tc>
          <w:tcPr>
            <w:tcW w:w="2732" w:type="dxa"/>
            <w:vAlign w:val="center"/>
          </w:tcPr>
          <w:p w:rsidR="00BE00FF" w:rsidRPr="00664CE6" w:rsidRDefault="00BE00FF" w:rsidP="00FC3316">
            <w:pPr>
              <w:pStyle w:val="Default"/>
              <w:jc w:val="center"/>
            </w:pPr>
            <w:r w:rsidRPr="00664CE6">
              <w:t>47</w:t>
            </w:r>
          </w:p>
        </w:tc>
        <w:tc>
          <w:tcPr>
            <w:tcW w:w="2624" w:type="dxa"/>
            <w:vAlign w:val="center"/>
          </w:tcPr>
          <w:p w:rsidR="00BE00FF" w:rsidRPr="00664CE6" w:rsidRDefault="00BE00FF" w:rsidP="00FC3316">
            <w:pPr>
              <w:pStyle w:val="Default"/>
              <w:jc w:val="center"/>
            </w:pPr>
            <w:r w:rsidRPr="00664CE6">
              <w:t>54%</w:t>
            </w:r>
          </w:p>
        </w:tc>
      </w:tr>
      <w:tr w:rsidR="00BE00FF" w:rsidRPr="00664CE6" w:rsidTr="00FC3316">
        <w:trPr>
          <w:trHeight w:val="219"/>
        </w:trPr>
        <w:tc>
          <w:tcPr>
            <w:tcW w:w="2622" w:type="dxa"/>
            <w:vAlign w:val="center"/>
          </w:tcPr>
          <w:p w:rsidR="00BE00FF" w:rsidRPr="00664CE6" w:rsidRDefault="00BE00FF" w:rsidP="00FC3316">
            <w:pPr>
              <w:pStyle w:val="Default"/>
              <w:jc w:val="center"/>
            </w:pPr>
            <w:r w:rsidRPr="00664CE6">
              <w:lastRenderedPageBreak/>
              <w:t xml:space="preserve">Neutral </w:t>
            </w:r>
          </w:p>
        </w:tc>
        <w:tc>
          <w:tcPr>
            <w:tcW w:w="2732" w:type="dxa"/>
            <w:vAlign w:val="center"/>
          </w:tcPr>
          <w:p w:rsidR="00BE00FF" w:rsidRPr="00664CE6" w:rsidRDefault="00BE00FF" w:rsidP="00FC3316">
            <w:pPr>
              <w:pStyle w:val="Default"/>
              <w:jc w:val="center"/>
            </w:pPr>
            <w:r w:rsidRPr="00664CE6">
              <w:t>21</w:t>
            </w:r>
          </w:p>
        </w:tc>
        <w:tc>
          <w:tcPr>
            <w:tcW w:w="2624" w:type="dxa"/>
            <w:vAlign w:val="center"/>
          </w:tcPr>
          <w:p w:rsidR="00BE00FF" w:rsidRPr="00664CE6" w:rsidRDefault="00BE00FF" w:rsidP="00FC3316">
            <w:pPr>
              <w:pStyle w:val="Default"/>
              <w:jc w:val="center"/>
            </w:pPr>
            <w:r w:rsidRPr="00664CE6">
              <w:t>24,1%</w:t>
            </w:r>
          </w:p>
        </w:tc>
      </w:tr>
      <w:tr w:rsidR="00BE00FF" w:rsidRPr="00664CE6" w:rsidTr="00FC3316">
        <w:trPr>
          <w:trHeight w:val="219"/>
        </w:trPr>
        <w:tc>
          <w:tcPr>
            <w:tcW w:w="2622" w:type="dxa"/>
            <w:vAlign w:val="center"/>
          </w:tcPr>
          <w:p w:rsidR="00BE00FF" w:rsidRPr="00664CE6" w:rsidRDefault="00BE00FF" w:rsidP="00FC3316">
            <w:pPr>
              <w:pStyle w:val="Default"/>
              <w:jc w:val="center"/>
            </w:pPr>
            <w:r w:rsidRPr="00664CE6">
              <w:t xml:space="preserve">Disagree </w:t>
            </w:r>
          </w:p>
        </w:tc>
        <w:tc>
          <w:tcPr>
            <w:tcW w:w="2732" w:type="dxa"/>
            <w:vAlign w:val="center"/>
          </w:tcPr>
          <w:p w:rsidR="00BE00FF" w:rsidRPr="00664CE6" w:rsidRDefault="00BE00FF" w:rsidP="00FC3316">
            <w:pPr>
              <w:pStyle w:val="Default"/>
              <w:jc w:val="center"/>
            </w:pPr>
            <w:r w:rsidRPr="00664CE6">
              <w:t>4</w:t>
            </w:r>
          </w:p>
        </w:tc>
        <w:tc>
          <w:tcPr>
            <w:tcW w:w="2624" w:type="dxa"/>
            <w:vAlign w:val="center"/>
          </w:tcPr>
          <w:p w:rsidR="00BE00FF" w:rsidRPr="00664CE6" w:rsidRDefault="00BE00FF" w:rsidP="00FC3316">
            <w:pPr>
              <w:pStyle w:val="Default"/>
              <w:jc w:val="center"/>
            </w:pPr>
            <w:r w:rsidRPr="00664CE6">
              <w:t>4,6%</w:t>
            </w:r>
          </w:p>
        </w:tc>
      </w:tr>
      <w:tr w:rsidR="00BE00FF" w:rsidRPr="00664CE6" w:rsidTr="00FC3316">
        <w:trPr>
          <w:trHeight w:val="219"/>
        </w:trPr>
        <w:tc>
          <w:tcPr>
            <w:tcW w:w="2622" w:type="dxa"/>
            <w:tcBorders>
              <w:bottom w:val="single" w:sz="4" w:space="0" w:color="auto"/>
            </w:tcBorders>
            <w:vAlign w:val="center"/>
          </w:tcPr>
          <w:p w:rsidR="00BE00FF" w:rsidRPr="00664CE6" w:rsidRDefault="00BE00FF" w:rsidP="00FC3316">
            <w:pPr>
              <w:pStyle w:val="Default"/>
              <w:jc w:val="center"/>
            </w:pPr>
            <w:r w:rsidRPr="00664CE6">
              <w:t>Strongly Disagree</w:t>
            </w:r>
          </w:p>
        </w:tc>
        <w:tc>
          <w:tcPr>
            <w:tcW w:w="2732" w:type="dxa"/>
            <w:tcBorders>
              <w:bottom w:val="single" w:sz="4" w:space="0" w:color="auto"/>
            </w:tcBorders>
            <w:vAlign w:val="center"/>
          </w:tcPr>
          <w:p w:rsidR="00BE00FF" w:rsidRPr="00664CE6" w:rsidRDefault="00BE00FF" w:rsidP="00FC3316">
            <w:pPr>
              <w:pStyle w:val="Default"/>
              <w:jc w:val="center"/>
            </w:pPr>
            <w:r w:rsidRPr="00664CE6">
              <w:t>1</w:t>
            </w:r>
          </w:p>
        </w:tc>
        <w:tc>
          <w:tcPr>
            <w:tcW w:w="2624" w:type="dxa"/>
            <w:tcBorders>
              <w:bottom w:val="single" w:sz="4" w:space="0" w:color="auto"/>
            </w:tcBorders>
            <w:vAlign w:val="center"/>
          </w:tcPr>
          <w:p w:rsidR="00BE00FF" w:rsidRPr="00664CE6" w:rsidRDefault="00BE00FF" w:rsidP="00FC3316">
            <w:pPr>
              <w:pStyle w:val="Default"/>
              <w:jc w:val="center"/>
            </w:pPr>
            <w:r w:rsidRPr="00664CE6">
              <w:t>1,1%</w:t>
            </w:r>
          </w:p>
        </w:tc>
      </w:tr>
      <w:tr w:rsidR="00BE00FF" w:rsidRPr="00664CE6" w:rsidTr="00FC3316">
        <w:trPr>
          <w:trHeight w:val="219"/>
        </w:trPr>
        <w:tc>
          <w:tcPr>
            <w:tcW w:w="2622" w:type="dxa"/>
            <w:tcBorders>
              <w:top w:val="single" w:sz="4" w:space="0" w:color="auto"/>
              <w:bottom w:val="single" w:sz="4" w:space="0" w:color="auto"/>
            </w:tcBorders>
            <w:vAlign w:val="center"/>
          </w:tcPr>
          <w:p w:rsidR="00BE00FF" w:rsidRPr="00664CE6" w:rsidRDefault="00BE00FF" w:rsidP="00FC3316">
            <w:pPr>
              <w:pStyle w:val="Default"/>
              <w:jc w:val="center"/>
              <w:rPr>
                <w:b/>
              </w:rPr>
            </w:pPr>
            <w:r w:rsidRPr="00664CE6">
              <w:rPr>
                <w:b/>
              </w:rPr>
              <w:t xml:space="preserve">Total </w:t>
            </w:r>
          </w:p>
        </w:tc>
        <w:tc>
          <w:tcPr>
            <w:tcW w:w="2732" w:type="dxa"/>
            <w:tcBorders>
              <w:top w:val="single" w:sz="4" w:space="0" w:color="auto"/>
              <w:bottom w:val="single" w:sz="4" w:space="0" w:color="auto"/>
            </w:tcBorders>
            <w:vAlign w:val="center"/>
          </w:tcPr>
          <w:p w:rsidR="00BE00FF" w:rsidRPr="00664CE6" w:rsidRDefault="00BE00FF" w:rsidP="00FC3316">
            <w:pPr>
              <w:pStyle w:val="Default"/>
              <w:jc w:val="center"/>
              <w:rPr>
                <w:b/>
              </w:rPr>
            </w:pPr>
            <w:r w:rsidRPr="00664CE6">
              <w:rPr>
                <w:b/>
              </w:rPr>
              <w:t>N=87</w:t>
            </w:r>
          </w:p>
        </w:tc>
        <w:tc>
          <w:tcPr>
            <w:tcW w:w="2624" w:type="dxa"/>
            <w:tcBorders>
              <w:top w:val="single" w:sz="4" w:space="0" w:color="auto"/>
              <w:bottom w:val="single" w:sz="4" w:space="0" w:color="auto"/>
            </w:tcBorders>
            <w:vAlign w:val="center"/>
          </w:tcPr>
          <w:p w:rsidR="00BE00FF" w:rsidRPr="00664CE6" w:rsidRDefault="00BE00FF" w:rsidP="00FC3316">
            <w:pPr>
              <w:pStyle w:val="Default"/>
              <w:jc w:val="center"/>
              <w:rPr>
                <w:b/>
              </w:rPr>
            </w:pPr>
            <w:r w:rsidRPr="00664CE6">
              <w:rPr>
                <w:b/>
              </w:rPr>
              <w:t>100%</w:t>
            </w:r>
          </w:p>
        </w:tc>
      </w:tr>
    </w:tbl>
    <w:p w:rsidR="008C5D40" w:rsidRPr="00664CE6" w:rsidRDefault="0076416C" w:rsidP="0076416C">
      <w:pPr>
        <w:autoSpaceDE w:val="0"/>
        <w:autoSpaceDN w:val="0"/>
        <w:adjustRightInd w:val="0"/>
        <w:spacing w:line="360" w:lineRule="auto"/>
        <w:ind w:firstLine="720"/>
        <w:jc w:val="both"/>
        <w:rPr>
          <w:szCs w:val="24"/>
          <w:lang w:val="id-ID"/>
        </w:rPr>
      </w:pPr>
      <w:r>
        <w:rPr>
          <w:szCs w:val="24"/>
          <w:lang w:val="id-ID"/>
        </w:rPr>
        <w:t>Table 10</w:t>
      </w:r>
      <w:r w:rsidR="00505F4C">
        <w:rPr>
          <w:szCs w:val="24"/>
          <w:lang w:val="id-ID"/>
        </w:rPr>
        <w:t xml:space="preserve"> shows</w:t>
      </w:r>
      <w:r w:rsidR="00BE00FF" w:rsidRPr="00664CE6">
        <w:rPr>
          <w:szCs w:val="24"/>
          <w:lang w:val="id-ID"/>
        </w:rPr>
        <w:t xml:space="preserve"> that 14 students responded </w:t>
      </w:r>
      <w:r w:rsidR="00BE00FF" w:rsidRPr="00664CE6">
        <w:rPr>
          <w:i/>
          <w:szCs w:val="24"/>
          <w:lang w:val="id-ID"/>
        </w:rPr>
        <w:t xml:space="preserve">strongly agree </w:t>
      </w:r>
      <w:r w:rsidR="00BE00FF" w:rsidRPr="00664CE6">
        <w:rPr>
          <w:szCs w:val="24"/>
          <w:lang w:val="id-ID"/>
        </w:rPr>
        <w:t>(</w:t>
      </w:r>
      <w:r w:rsidR="00BE00FF" w:rsidRPr="00664CE6">
        <w:rPr>
          <w:szCs w:val="24"/>
        </w:rPr>
        <w:t>16,</w:t>
      </w:r>
      <w:r w:rsidR="00BE00FF" w:rsidRPr="00664CE6">
        <w:rPr>
          <w:szCs w:val="24"/>
          <w:lang w:val="id-ID"/>
        </w:rPr>
        <w:t>1</w:t>
      </w:r>
      <w:r w:rsidR="00BE00FF" w:rsidRPr="00664CE6">
        <w:rPr>
          <w:szCs w:val="24"/>
        </w:rPr>
        <w:t>%)</w:t>
      </w:r>
      <w:r w:rsidR="00BE00FF" w:rsidRPr="00664CE6">
        <w:rPr>
          <w:szCs w:val="24"/>
          <w:lang w:val="id-ID"/>
        </w:rPr>
        <w:t xml:space="preserve">, 47 students responded </w:t>
      </w:r>
      <w:r w:rsidR="00BE00FF" w:rsidRPr="00664CE6">
        <w:rPr>
          <w:i/>
          <w:szCs w:val="24"/>
          <w:lang w:val="id-ID"/>
        </w:rPr>
        <w:t xml:space="preserve">agree </w:t>
      </w:r>
      <w:r w:rsidR="00BE00FF" w:rsidRPr="00664CE6">
        <w:rPr>
          <w:szCs w:val="24"/>
          <w:lang w:val="id-ID"/>
        </w:rPr>
        <w:t>(</w:t>
      </w:r>
      <w:r w:rsidR="00BE00FF" w:rsidRPr="00664CE6">
        <w:rPr>
          <w:szCs w:val="24"/>
        </w:rPr>
        <w:t>5</w:t>
      </w:r>
      <w:r w:rsidR="00BE00FF" w:rsidRPr="00664CE6">
        <w:rPr>
          <w:szCs w:val="24"/>
          <w:lang w:val="id-ID"/>
        </w:rPr>
        <w:t>4</w:t>
      </w:r>
      <w:r w:rsidR="00BE00FF" w:rsidRPr="00664CE6">
        <w:rPr>
          <w:szCs w:val="24"/>
        </w:rPr>
        <w:t>%)</w:t>
      </w:r>
      <w:r w:rsidR="00BE00FF" w:rsidRPr="00664CE6">
        <w:rPr>
          <w:szCs w:val="24"/>
          <w:lang w:val="id-ID"/>
        </w:rPr>
        <w:t xml:space="preserve">, 21 students responded </w:t>
      </w:r>
      <w:r w:rsidR="00BE00FF" w:rsidRPr="00664CE6">
        <w:rPr>
          <w:i/>
          <w:szCs w:val="24"/>
          <w:lang w:val="id-ID"/>
        </w:rPr>
        <w:t xml:space="preserve">neutral </w:t>
      </w:r>
      <w:r w:rsidR="00BE00FF" w:rsidRPr="00664CE6">
        <w:rPr>
          <w:szCs w:val="24"/>
          <w:lang w:val="id-ID"/>
        </w:rPr>
        <w:t>(</w:t>
      </w:r>
      <w:r w:rsidR="00BE00FF" w:rsidRPr="00664CE6">
        <w:rPr>
          <w:szCs w:val="24"/>
        </w:rPr>
        <w:t>2</w:t>
      </w:r>
      <w:r w:rsidR="00BE00FF" w:rsidRPr="00664CE6">
        <w:rPr>
          <w:szCs w:val="24"/>
          <w:lang w:val="id-ID"/>
        </w:rPr>
        <w:t>4,2</w:t>
      </w:r>
      <w:r w:rsidR="00BE00FF" w:rsidRPr="00664CE6">
        <w:rPr>
          <w:szCs w:val="24"/>
        </w:rPr>
        <w:t>%)</w:t>
      </w:r>
      <w:r w:rsidR="00BE00FF" w:rsidRPr="00664CE6">
        <w:rPr>
          <w:szCs w:val="24"/>
          <w:lang w:val="id-ID"/>
        </w:rPr>
        <w:t xml:space="preserve">, 4 students responded </w:t>
      </w:r>
      <w:r w:rsidR="00BE00FF" w:rsidRPr="00664CE6">
        <w:rPr>
          <w:i/>
          <w:szCs w:val="24"/>
          <w:lang w:val="id-ID"/>
        </w:rPr>
        <w:t>disagree</w:t>
      </w:r>
      <w:r w:rsidR="00BE00FF" w:rsidRPr="00664CE6">
        <w:rPr>
          <w:szCs w:val="24"/>
          <w:lang w:val="id-ID"/>
        </w:rPr>
        <w:t xml:space="preserve"> with this item (4,6</w:t>
      </w:r>
      <w:r w:rsidR="00BE00FF" w:rsidRPr="00664CE6">
        <w:rPr>
          <w:szCs w:val="24"/>
        </w:rPr>
        <w:t>%)</w:t>
      </w:r>
      <w:r w:rsidR="00BE00FF" w:rsidRPr="00664CE6">
        <w:rPr>
          <w:szCs w:val="24"/>
          <w:lang w:val="id-ID"/>
        </w:rPr>
        <w:t xml:space="preserve">, and only one students responded </w:t>
      </w:r>
      <w:r w:rsidR="00BE00FF" w:rsidRPr="00664CE6">
        <w:rPr>
          <w:i/>
          <w:szCs w:val="24"/>
          <w:lang w:val="id-ID"/>
        </w:rPr>
        <w:t>strongly disagree</w:t>
      </w:r>
      <w:r w:rsidR="00BE00FF" w:rsidRPr="00664CE6">
        <w:rPr>
          <w:szCs w:val="24"/>
          <w:lang w:val="id-ID"/>
        </w:rPr>
        <w:t xml:space="preserve"> (1,1</w:t>
      </w:r>
      <w:r w:rsidR="00BE00FF" w:rsidRPr="00664CE6">
        <w:rPr>
          <w:szCs w:val="24"/>
        </w:rPr>
        <w:t>%)</w:t>
      </w:r>
      <w:r w:rsidR="00BE00FF" w:rsidRPr="00664CE6">
        <w:rPr>
          <w:szCs w:val="24"/>
          <w:lang w:val="id-ID"/>
        </w:rPr>
        <w:t>. The dominant response of the</w:t>
      </w:r>
      <w:r w:rsidR="00BE00FF" w:rsidRPr="00664CE6">
        <w:rPr>
          <w:szCs w:val="24"/>
        </w:rPr>
        <w:t xml:space="preserve"> </w:t>
      </w:r>
      <w:r w:rsidR="00BE00FF" w:rsidRPr="00664CE6">
        <w:rPr>
          <w:szCs w:val="24"/>
          <w:lang w:val="id-ID"/>
        </w:rPr>
        <w:t>7</w:t>
      </w:r>
      <w:r w:rsidR="00BE00FF" w:rsidRPr="00664CE6">
        <w:rPr>
          <w:szCs w:val="24"/>
          <w:vertAlign w:val="superscript"/>
        </w:rPr>
        <w:t>th</w:t>
      </w:r>
      <w:r w:rsidR="00BE00FF" w:rsidRPr="00664CE6">
        <w:rPr>
          <w:szCs w:val="24"/>
        </w:rPr>
        <w:t xml:space="preserve"> </w:t>
      </w:r>
      <w:r w:rsidR="00BE00FF" w:rsidRPr="00664CE6">
        <w:rPr>
          <w:szCs w:val="24"/>
          <w:lang w:val="id-ID"/>
        </w:rPr>
        <w:t xml:space="preserve">item was </w:t>
      </w:r>
      <w:r w:rsidR="00BE00FF" w:rsidRPr="00664CE6">
        <w:rPr>
          <w:i/>
          <w:szCs w:val="24"/>
          <w:lang w:val="id-ID"/>
        </w:rPr>
        <w:t xml:space="preserve">agree </w:t>
      </w:r>
      <w:r w:rsidR="00BE00FF" w:rsidRPr="00664CE6">
        <w:rPr>
          <w:szCs w:val="24"/>
          <w:lang w:val="id-ID"/>
        </w:rPr>
        <w:t>(54</w:t>
      </w:r>
      <w:r w:rsidR="00BE00FF" w:rsidRPr="00664CE6">
        <w:rPr>
          <w:szCs w:val="24"/>
        </w:rPr>
        <w:t xml:space="preserve">%). </w:t>
      </w:r>
      <w:r w:rsidR="00BE00FF" w:rsidRPr="00664CE6">
        <w:rPr>
          <w:szCs w:val="24"/>
          <w:lang w:val="id-ID"/>
        </w:rPr>
        <w:t xml:space="preserve">Furthermore, the researcher also describe the eighth item about </w:t>
      </w:r>
      <w:r w:rsidR="00BE00FF" w:rsidRPr="00664CE6">
        <w:rPr>
          <w:szCs w:val="24"/>
          <w:lang w:val="id-ID"/>
        </w:rPr>
        <w:sym w:font="Symbol" w:char="F0B2"/>
      </w:r>
      <w:r w:rsidR="00BE00FF" w:rsidRPr="00664CE6">
        <w:rPr>
          <w:i/>
          <w:szCs w:val="24"/>
        </w:rPr>
        <w:t>I believe that learning through digital media increase achievement</w:t>
      </w:r>
      <w:r w:rsidR="00BE00FF" w:rsidRPr="00664CE6">
        <w:rPr>
          <w:i/>
          <w:szCs w:val="24"/>
        </w:rPr>
        <w:sym w:font="Symbol" w:char="F0B2"/>
      </w:r>
      <w:r>
        <w:rPr>
          <w:szCs w:val="24"/>
          <w:lang w:val="id-ID"/>
        </w:rPr>
        <w:t>, as stated in Table 11.</w:t>
      </w:r>
    </w:p>
    <w:p w:rsidR="008C5D40" w:rsidRPr="00664CE6" w:rsidRDefault="0076416C" w:rsidP="0076416C">
      <w:pPr>
        <w:tabs>
          <w:tab w:val="left" w:pos="2127"/>
        </w:tabs>
        <w:autoSpaceDE w:val="0"/>
        <w:autoSpaceDN w:val="0"/>
        <w:adjustRightInd w:val="0"/>
        <w:spacing w:line="360" w:lineRule="auto"/>
        <w:jc w:val="both"/>
        <w:rPr>
          <w:b/>
          <w:szCs w:val="24"/>
          <w:lang w:val="id-ID"/>
        </w:rPr>
      </w:pPr>
      <w:r>
        <w:rPr>
          <w:b/>
          <w:szCs w:val="24"/>
          <w:lang w:val="id-ID"/>
        </w:rPr>
        <w:t>Table 11</w:t>
      </w:r>
      <w:r w:rsidR="008C5D40" w:rsidRPr="00664CE6">
        <w:rPr>
          <w:b/>
          <w:szCs w:val="24"/>
          <w:lang w:val="id-ID"/>
        </w:rPr>
        <w:t>. Item</w:t>
      </w:r>
      <w:r>
        <w:rPr>
          <w:b/>
          <w:szCs w:val="24"/>
          <w:lang w:val="id-ID"/>
        </w:rPr>
        <w:t xml:space="preserve"> 8</w:t>
      </w:r>
      <w:r w:rsidR="008C5D40" w:rsidRPr="00664CE6">
        <w:rPr>
          <w:b/>
          <w:szCs w:val="24"/>
          <w:lang w:val="id-ID"/>
        </w:rPr>
        <w:t>:</w:t>
      </w:r>
      <w:r w:rsidR="008C5D40" w:rsidRPr="00664CE6">
        <w:rPr>
          <w:b/>
          <w:szCs w:val="24"/>
        </w:rPr>
        <w:t xml:space="preserve"> </w:t>
      </w:r>
      <w:r w:rsidR="008C5D40" w:rsidRPr="00664CE6">
        <w:rPr>
          <w:b/>
          <w:szCs w:val="24"/>
          <w:lang w:val="id-ID"/>
        </w:rPr>
        <w:t>I</w:t>
      </w:r>
      <w:r w:rsidR="008C5D40" w:rsidRPr="00664CE6">
        <w:rPr>
          <w:b/>
          <w:szCs w:val="24"/>
        </w:rPr>
        <w:t xml:space="preserve"> believe that learning through digital media increase achievement</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22"/>
        <w:gridCol w:w="2732"/>
        <w:gridCol w:w="2624"/>
      </w:tblGrid>
      <w:tr w:rsidR="008C5D40" w:rsidRPr="00664CE6" w:rsidTr="00FC3316">
        <w:trPr>
          <w:trHeight w:val="190"/>
        </w:trPr>
        <w:tc>
          <w:tcPr>
            <w:tcW w:w="2622" w:type="dxa"/>
            <w:tcBorders>
              <w:top w:val="single" w:sz="4" w:space="0" w:color="auto"/>
              <w:bottom w:val="single" w:sz="4" w:space="0" w:color="auto"/>
            </w:tcBorders>
            <w:vAlign w:val="center"/>
          </w:tcPr>
          <w:p w:rsidR="008C5D40" w:rsidRPr="00664CE6" w:rsidRDefault="008C5D40" w:rsidP="00FC3316">
            <w:pPr>
              <w:pStyle w:val="Default"/>
              <w:jc w:val="center"/>
              <w:rPr>
                <w:b/>
              </w:rPr>
            </w:pPr>
            <w:r w:rsidRPr="00664CE6">
              <w:rPr>
                <w:b/>
              </w:rPr>
              <w:t>Five-point scale</w:t>
            </w:r>
          </w:p>
        </w:tc>
        <w:tc>
          <w:tcPr>
            <w:tcW w:w="2732" w:type="dxa"/>
            <w:tcBorders>
              <w:top w:val="single" w:sz="4" w:space="0" w:color="auto"/>
              <w:bottom w:val="single" w:sz="4" w:space="0" w:color="auto"/>
            </w:tcBorders>
            <w:vAlign w:val="center"/>
          </w:tcPr>
          <w:p w:rsidR="008C5D40" w:rsidRPr="00664CE6" w:rsidRDefault="008C5D40" w:rsidP="00FC3316">
            <w:pPr>
              <w:pStyle w:val="Default"/>
              <w:jc w:val="center"/>
              <w:rPr>
                <w:b/>
              </w:rPr>
            </w:pPr>
            <w:r w:rsidRPr="00664CE6">
              <w:rPr>
                <w:b/>
              </w:rPr>
              <w:t>Frequency</w:t>
            </w:r>
          </w:p>
        </w:tc>
        <w:tc>
          <w:tcPr>
            <w:tcW w:w="2624" w:type="dxa"/>
            <w:tcBorders>
              <w:top w:val="single" w:sz="4" w:space="0" w:color="auto"/>
              <w:bottom w:val="single" w:sz="4" w:space="0" w:color="auto"/>
            </w:tcBorders>
            <w:vAlign w:val="center"/>
          </w:tcPr>
          <w:p w:rsidR="008C5D40" w:rsidRPr="00664CE6" w:rsidRDefault="008C5D40" w:rsidP="00FC3316">
            <w:pPr>
              <w:pStyle w:val="Default"/>
              <w:jc w:val="center"/>
              <w:rPr>
                <w:b/>
              </w:rPr>
            </w:pPr>
            <w:r w:rsidRPr="00664CE6">
              <w:rPr>
                <w:b/>
              </w:rPr>
              <w:t>Percentage</w:t>
            </w:r>
          </w:p>
        </w:tc>
      </w:tr>
      <w:tr w:rsidR="008C5D40" w:rsidRPr="00664CE6" w:rsidTr="00FC3316">
        <w:trPr>
          <w:trHeight w:val="219"/>
        </w:trPr>
        <w:tc>
          <w:tcPr>
            <w:tcW w:w="2622" w:type="dxa"/>
            <w:tcBorders>
              <w:top w:val="single" w:sz="4" w:space="0" w:color="auto"/>
            </w:tcBorders>
            <w:vAlign w:val="center"/>
          </w:tcPr>
          <w:p w:rsidR="008C5D40" w:rsidRPr="00664CE6" w:rsidRDefault="008C5D40" w:rsidP="00FC3316">
            <w:pPr>
              <w:pStyle w:val="Default"/>
              <w:jc w:val="center"/>
            </w:pPr>
            <w:r w:rsidRPr="00664CE6">
              <w:t xml:space="preserve">Strongly Agree </w:t>
            </w:r>
          </w:p>
        </w:tc>
        <w:tc>
          <w:tcPr>
            <w:tcW w:w="2732" w:type="dxa"/>
            <w:tcBorders>
              <w:top w:val="single" w:sz="4" w:space="0" w:color="auto"/>
            </w:tcBorders>
            <w:vAlign w:val="center"/>
          </w:tcPr>
          <w:p w:rsidR="008C5D40" w:rsidRPr="00664CE6" w:rsidRDefault="008C5D40" w:rsidP="00FC3316">
            <w:pPr>
              <w:pStyle w:val="Default"/>
              <w:jc w:val="center"/>
            </w:pPr>
            <w:r w:rsidRPr="00664CE6">
              <w:t>17</w:t>
            </w:r>
          </w:p>
        </w:tc>
        <w:tc>
          <w:tcPr>
            <w:tcW w:w="2624" w:type="dxa"/>
            <w:tcBorders>
              <w:top w:val="single" w:sz="4" w:space="0" w:color="auto"/>
            </w:tcBorders>
            <w:vAlign w:val="center"/>
          </w:tcPr>
          <w:p w:rsidR="008C5D40" w:rsidRPr="00664CE6" w:rsidRDefault="008C5D40" w:rsidP="00FC3316">
            <w:pPr>
              <w:pStyle w:val="Default"/>
              <w:jc w:val="center"/>
            </w:pPr>
            <w:r w:rsidRPr="00664CE6">
              <w:t>19,5%</w:t>
            </w:r>
          </w:p>
        </w:tc>
      </w:tr>
      <w:tr w:rsidR="008C5D40" w:rsidRPr="00664CE6" w:rsidTr="00FC3316">
        <w:trPr>
          <w:trHeight w:val="219"/>
        </w:trPr>
        <w:tc>
          <w:tcPr>
            <w:tcW w:w="2622" w:type="dxa"/>
            <w:vAlign w:val="center"/>
          </w:tcPr>
          <w:p w:rsidR="008C5D40" w:rsidRPr="00664CE6" w:rsidRDefault="008C5D40" w:rsidP="00FC3316">
            <w:pPr>
              <w:pStyle w:val="Default"/>
              <w:jc w:val="center"/>
            </w:pPr>
            <w:r w:rsidRPr="00664CE6">
              <w:t xml:space="preserve">Agree </w:t>
            </w:r>
          </w:p>
        </w:tc>
        <w:tc>
          <w:tcPr>
            <w:tcW w:w="2732" w:type="dxa"/>
            <w:vAlign w:val="center"/>
          </w:tcPr>
          <w:p w:rsidR="008C5D40" w:rsidRPr="00664CE6" w:rsidRDefault="008C5D40" w:rsidP="00FC3316">
            <w:pPr>
              <w:pStyle w:val="Default"/>
              <w:jc w:val="center"/>
            </w:pPr>
            <w:r w:rsidRPr="00664CE6">
              <w:t>44</w:t>
            </w:r>
          </w:p>
        </w:tc>
        <w:tc>
          <w:tcPr>
            <w:tcW w:w="2624" w:type="dxa"/>
            <w:vAlign w:val="center"/>
          </w:tcPr>
          <w:p w:rsidR="008C5D40" w:rsidRPr="00664CE6" w:rsidRDefault="008C5D40" w:rsidP="00FC3316">
            <w:pPr>
              <w:pStyle w:val="Default"/>
              <w:jc w:val="center"/>
            </w:pPr>
            <w:r w:rsidRPr="00664CE6">
              <w:t>50,6%</w:t>
            </w:r>
          </w:p>
        </w:tc>
      </w:tr>
      <w:tr w:rsidR="008C5D40" w:rsidRPr="00664CE6" w:rsidTr="00FC3316">
        <w:trPr>
          <w:trHeight w:val="219"/>
        </w:trPr>
        <w:tc>
          <w:tcPr>
            <w:tcW w:w="2622" w:type="dxa"/>
            <w:vAlign w:val="center"/>
          </w:tcPr>
          <w:p w:rsidR="008C5D40" w:rsidRPr="00664CE6" w:rsidRDefault="008C5D40" w:rsidP="00FC3316">
            <w:pPr>
              <w:pStyle w:val="Default"/>
              <w:jc w:val="center"/>
            </w:pPr>
            <w:r w:rsidRPr="00664CE6">
              <w:t xml:space="preserve">Neutral </w:t>
            </w:r>
          </w:p>
        </w:tc>
        <w:tc>
          <w:tcPr>
            <w:tcW w:w="2732" w:type="dxa"/>
            <w:vAlign w:val="center"/>
          </w:tcPr>
          <w:p w:rsidR="008C5D40" w:rsidRPr="00664CE6" w:rsidRDefault="008C5D40" w:rsidP="00FC3316">
            <w:pPr>
              <w:pStyle w:val="Default"/>
              <w:jc w:val="center"/>
            </w:pPr>
            <w:r w:rsidRPr="00664CE6">
              <w:t>20</w:t>
            </w:r>
          </w:p>
        </w:tc>
        <w:tc>
          <w:tcPr>
            <w:tcW w:w="2624" w:type="dxa"/>
            <w:vAlign w:val="center"/>
          </w:tcPr>
          <w:p w:rsidR="008C5D40" w:rsidRPr="00664CE6" w:rsidRDefault="008C5D40" w:rsidP="00FC3316">
            <w:pPr>
              <w:pStyle w:val="Default"/>
              <w:jc w:val="center"/>
            </w:pPr>
            <w:r w:rsidRPr="00664CE6">
              <w:t>23%</w:t>
            </w:r>
          </w:p>
        </w:tc>
      </w:tr>
      <w:tr w:rsidR="008C5D40" w:rsidRPr="00664CE6" w:rsidTr="00FC3316">
        <w:trPr>
          <w:trHeight w:val="219"/>
        </w:trPr>
        <w:tc>
          <w:tcPr>
            <w:tcW w:w="2622" w:type="dxa"/>
            <w:vAlign w:val="center"/>
          </w:tcPr>
          <w:p w:rsidR="008C5D40" w:rsidRPr="00664CE6" w:rsidRDefault="008C5D40" w:rsidP="00FC3316">
            <w:pPr>
              <w:pStyle w:val="Default"/>
              <w:jc w:val="center"/>
            </w:pPr>
            <w:r w:rsidRPr="00664CE6">
              <w:t xml:space="preserve">Disagree </w:t>
            </w:r>
          </w:p>
        </w:tc>
        <w:tc>
          <w:tcPr>
            <w:tcW w:w="2732" w:type="dxa"/>
            <w:vAlign w:val="center"/>
          </w:tcPr>
          <w:p w:rsidR="008C5D40" w:rsidRPr="00664CE6" w:rsidRDefault="008C5D40" w:rsidP="00FC3316">
            <w:pPr>
              <w:pStyle w:val="Default"/>
              <w:jc w:val="center"/>
            </w:pPr>
            <w:r w:rsidRPr="00664CE6">
              <w:t>5</w:t>
            </w:r>
          </w:p>
        </w:tc>
        <w:tc>
          <w:tcPr>
            <w:tcW w:w="2624" w:type="dxa"/>
            <w:vAlign w:val="center"/>
          </w:tcPr>
          <w:p w:rsidR="008C5D40" w:rsidRPr="00664CE6" w:rsidRDefault="008C5D40" w:rsidP="00FC3316">
            <w:pPr>
              <w:pStyle w:val="Default"/>
              <w:jc w:val="center"/>
            </w:pPr>
            <w:r w:rsidRPr="00664CE6">
              <w:t>5,7%</w:t>
            </w:r>
          </w:p>
        </w:tc>
      </w:tr>
      <w:tr w:rsidR="008C5D40" w:rsidRPr="00664CE6" w:rsidTr="00FC3316">
        <w:trPr>
          <w:trHeight w:val="219"/>
        </w:trPr>
        <w:tc>
          <w:tcPr>
            <w:tcW w:w="2622" w:type="dxa"/>
            <w:tcBorders>
              <w:bottom w:val="single" w:sz="4" w:space="0" w:color="auto"/>
            </w:tcBorders>
            <w:vAlign w:val="center"/>
          </w:tcPr>
          <w:p w:rsidR="008C5D40" w:rsidRPr="00664CE6" w:rsidRDefault="008C5D40" w:rsidP="00FC3316">
            <w:pPr>
              <w:pStyle w:val="Default"/>
              <w:jc w:val="center"/>
            </w:pPr>
            <w:r w:rsidRPr="00664CE6">
              <w:t>Strongly Disagree</w:t>
            </w:r>
          </w:p>
        </w:tc>
        <w:tc>
          <w:tcPr>
            <w:tcW w:w="2732" w:type="dxa"/>
            <w:tcBorders>
              <w:bottom w:val="single" w:sz="4" w:space="0" w:color="auto"/>
            </w:tcBorders>
            <w:vAlign w:val="center"/>
          </w:tcPr>
          <w:p w:rsidR="008C5D40" w:rsidRPr="00664CE6" w:rsidRDefault="008C5D40" w:rsidP="00FC3316">
            <w:pPr>
              <w:pStyle w:val="Default"/>
              <w:jc w:val="center"/>
            </w:pPr>
            <w:r w:rsidRPr="00664CE6">
              <w:t>1</w:t>
            </w:r>
          </w:p>
        </w:tc>
        <w:tc>
          <w:tcPr>
            <w:tcW w:w="2624" w:type="dxa"/>
            <w:tcBorders>
              <w:bottom w:val="single" w:sz="4" w:space="0" w:color="auto"/>
            </w:tcBorders>
            <w:vAlign w:val="center"/>
          </w:tcPr>
          <w:p w:rsidR="008C5D40" w:rsidRPr="00664CE6" w:rsidRDefault="008C5D40" w:rsidP="00FC3316">
            <w:pPr>
              <w:pStyle w:val="Default"/>
              <w:jc w:val="center"/>
            </w:pPr>
            <w:r w:rsidRPr="00664CE6">
              <w:t>1,1%</w:t>
            </w:r>
          </w:p>
        </w:tc>
      </w:tr>
      <w:tr w:rsidR="008C5D40" w:rsidRPr="00664CE6" w:rsidTr="00FC3316">
        <w:trPr>
          <w:trHeight w:val="219"/>
        </w:trPr>
        <w:tc>
          <w:tcPr>
            <w:tcW w:w="2622" w:type="dxa"/>
            <w:tcBorders>
              <w:top w:val="single" w:sz="4" w:space="0" w:color="auto"/>
              <w:bottom w:val="single" w:sz="4" w:space="0" w:color="auto"/>
            </w:tcBorders>
            <w:vAlign w:val="center"/>
          </w:tcPr>
          <w:p w:rsidR="008C5D40" w:rsidRPr="00664CE6" w:rsidRDefault="008C5D40" w:rsidP="00FC3316">
            <w:pPr>
              <w:pStyle w:val="Default"/>
              <w:jc w:val="center"/>
              <w:rPr>
                <w:b/>
              </w:rPr>
            </w:pPr>
            <w:r w:rsidRPr="00664CE6">
              <w:rPr>
                <w:b/>
              </w:rPr>
              <w:t xml:space="preserve">Total </w:t>
            </w:r>
          </w:p>
        </w:tc>
        <w:tc>
          <w:tcPr>
            <w:tcW w:w="2732" w:type="dxa"/>
            <w:tcBorders>
              <w:top w:val="single" w:sz="4" w:space="0" w:color="auto"/>
              <w:bottom w:val="single" w:sz="4" w:space="0" w:color="auto"/>
            </w:tcBorders>
            <w:vAlign w:val="center"/>
          </w:tcPr>
          <w:p w:rsidR="008C5D40" w:rsidRPr="00664CE6" w:rsidRDefault="008C5D40" w:rsidP="00FC3316">
            <w:pPr>
              <w:pStyle w:val="Default"/>
              <w:jc w:val="center"/>
              <w:rPr>
                <w:b/>
              </w:rPr>
            </w:pPr>
            <w:r w:rsidRPr="00664CE6">
              <w:rPr>
                <w:b/>
              </w:rPr>
              <w:t>N=87</w:t>
            </w:r>
          </w:p>
        </w:tc>
        <w:tc>
          <w:tcPr>
            <w:tcW w:w="2624" w:type="dxa"/>
            <w:tcBorders>
              <w:top w:val="single" w:sz="4" w:space="0" w:color="auto"/>
              <w:bottom w:val="single" w:sz="4" w:space="0" w:color="auto"/>
            </w:tcBorders>
            <w:vAlign w:val="center"/>
          </w:tcPr>
          <w:p w:rsidR="008C5D40" w:rsidRPr="00664CE6" w:rsidRDefault="008C5D40" w:rsidP="00FC3316">
            <w:pPr>
              <w:pStyle w:val="Default"/>
              <w:jc w:val="center"/>
              <w:rPr>
                <w:b/>
              </w:rPr>
            </w:pPr>
            <w:r w:rsidRPr="00664CE6">
              <w:rPr>
                <w:b/>
              </w:rPr>
              <w:t>100%</w:t>
            </w:r>
          </w:p>
        </w:tc>
      </w:tr>
    </w:tbl>
    <w:p w:rsidR="008C5D40" w:rsidRPr="00736BF0" w:rsidRDefault="00053830" w:rsidP="00736BF0">
      <w:pPr>
        <w:autoSpaceDE w:val="0"/>
        <w:autoSpaceDN w:val="0"/>
        <w:adjustRightInd w:val="0"/>
        <w:spacing w:line="360" w:lineRule="auto"/>
        <w:jc w:val="both"/>
        <w:rPr>
          <w:szCs w:val="24"/>
          <w:lang w:val="id-ID"/>
        </w:rPr>
      </w:pPr>
      <w:r>
        <w:rPr>
          <w:szCs w:val="24"/>
          <w:lang w:val="id-ID"/>
        </w:rPr>
        <w:tab/>
      </w:r>
      <w:r w:rsidR="008C5D40" w:rsidRPr="00664CE6">
        <w:rPr>
          <w:szCs w:val="24"/>
          <w:lang w:val="id-ID"/>
        </w:rPr>
        <w:t>T</w:t>
      </w:r>
      <w:r w:rsidR="008C5D40" w:rsidRPr="00664CE6">
        <w:rPr>
          <w:szCs w:val="24"/>
        </w:rPr>
        <w:t xml:space="preserve">able </w:t>
      </w:r>
      <w:r w:rsidR="00736BF0">
        <w:rPr>
          <w:szCs w:val="24"/>
          <w:lang w:val="id-ID"/>
        </w:rPr>
        <w:t>11</w:t>
      </w:r>
      <w:r w:rsidR="008C5D40" w:rsidRPr="00664CE6">
        <w:rPr>
          <w:szCs w:val="24"/>
          <w:lang w:val="id-ID"/>
        </w:rPr>
        <w:t xml:space="preserve"> </w:t>
      </w:r>
      <w:r w:rsidR="00505F4C">
        <w:rPr>
          <w:szCs w:val="24"/>
          <w:lang w:val="id-ID"/>
        </w:rPr>
        <w:t xml:space="preserve">shows </w:t>
      </w:r>
      <w:r w:rsidR="00736BF0">
        <w:rPr>
          <w:szCs w:val="24"/>
          <w:lang w:val="id-ID"/>
        </w:rPr>
        <w:t>that</w:t>
      </w:r>
      <w:r w:rsidR="008C5D40" w:rsidRPr="00664CE6">
        <w:rPr>
          <w:szCs w:val="24"/>
          <w:lang w:val="id-ID"/>
        </w:rPr>
        <w:t xml:space="preserve"> 17 </w:t>
      </w:r>
      <w:r w:rsidR="008C5D40" w:rsidRPr="00664CE6">
        <w:rPr>
          <w:szCs w:val="24"/>
        </w:rPr>
        <w:t xml:space="preserve">students </w:t>
      </w:r>
      <w:r w:rsidR="008C5D40" w:rsidRPr="00664CE6">
        <w:rPr>
          <w:szCs w:val="24"/>
          <w:lang w:val="id-ID"/>
        </w:rPr>
        <w:t xml:space="preserve">responded </w:t>
      </w:r>
      <w:r w:rsidR="008C5D40" w:rsidRPr="00664CE6">
        <w:rPr>
          <w:i/>
          <w:szCs w:val="24"/>
          <w:lang w:val="id-ID"/>
        </w:rPr>
        <w:t xml:space="preserve">strongly </w:t>
      </w:r>
      <w:r w:rsidR="008C5D40" w:rsidRPr="00664CE6">
        <w:rPr>
          <w:i/>
          <w:szCs w:val="24"/>
        </w:rPr>
        <w:t>agree</w:t>
      </w:r>
      <w:r w:rsidR="008C5D40" w:rsidRPr="00664CE6">
        <w:rPr>
          <w:szCs w:val="24"/>
          <w:lang w:val="id-ID"/>
        </w:rPr>
        <w:t xml:space="preserve"> </w:t>
      </w:r>
      <w:r w:rsidR="008C5D40" w:rsidRPr="00664CE6">
        <w:rPr>
          <w:szCs w:val="24"/>
        </w:rPr>
        <w:t>(</w:t>
      </w:r>
      <w:r w:rsidR="008C5D40" w:rsidRPr="00664CE6">
        <w:rPr>
          <w:szCs w:val="24"/>
          <w:lang w:val="id-ID"/>
        </w:rPr>
        <w:t>19,5</w:t>
      </w:r>
      <w:r w:rsidR="008C5D40" w:rsidRPr="00664CE6">
        <w:rPr>
          <w:szCs w:val="24"/>
        </w:rPr>
        <w:t>%)</w:t>
      </w:r>
      <w:r w:rsidR="008C5D40" w:rsidRPr="00664CE6">
        <w:rPr>
          <w:szCs w:val="24"/>
          <w:lang w:val="id-ID"/>
        </w:rPr>
        <w:t xml:space="preserve">, 44 students responded </w:t>
      </w:r>
      <w:r w:rsidR="008C5D40" w:rsidRPr="00664CE6">
        <w:rPr>
          <w:i/>
          <w:szCs w:val="24"/>
          <w:lang w:val="id-ID"/>
        </w:rPr>
        <w:t>agree</w:t>
      </w:r>
      <w:r w:rsidR="008C5D40" w:rsidRPr="00664CE6">
        <w:rPr>
          <w:szCs w:val="24"/>
          <w:lang w:val="id-ID"/>
        </w:rPr>
        <w:t xml:space="preserve"> </w:t>
      </w:r>
      <w:r w:rsidR="008C5D40" w:rsidRPr="00664CE6">
        <w:rPr>
          <w:szCs w:val="24"/>
        </w:rPr>
        <w:t>(</w:t>
      </w:r>
      <w:r w:rsidR="008C5D40" w:rsidRPr="00664CE6">
        <w:rPr>
          <w:szCs w:val="24"/>
          <w:lang w:val="id-ID"/>
        </w:rPr>
        <w:t>50,6</w:t>
      </w:r>
      <w:r w:rsidR="008C5D40" w:rsidRPr="00664CE6">
        <w:rPr>
          <w:szCs w:val="24"/>
        </w:rPr>
        <w:t xml:space="preserve">%), </w:t>
      </w:r>
      <w:r w:rsidR="008C5D40" w:rsidRPr="00664CE6">
        <w:rPr>
          <w:szCs w:val="24"/>
          <w:lang w:val="id-ID"/>
        </w:rPr>
        <w:t xml:space="preserve">20 students responded </w:t>
      </w:r>
      <w:r w:rsidR="008C5D40" w:rsidRPr="00664CE6">
        <w:rPr>
          <w:i/>
          <w:szCs w:val="24"/>
        </w:rPr>
        <w:t>neutral</w:t>
      </w:r>
      <w:r w:rsidR="008C5D40" w:rsidRPr="00664CE6">
        <w:rPr>
          <w:szCs w:val="24"/>
        </w:rPr>
        <w:t xml:space="preserve"> (</w:t>
      </w:r>
      <w:r w:rsidR="008C5D40" w:rsidRPr="00664CE6">
        <w:rPr>
          <w:szCs w:val="24"/>
          <w:lang w:val="id-ID"/>
        </w:rPr>
        <w:t>23</w:t>
      </w:r>
      <w:r w:rsidR="008C5D40" w:rsidRPr="00664CE6">
        <w:rPr>
          <w:szCs w:val="24"/>
        </w:rPr>
        <w:t xml:space="preserve">%), </w:t>
      </w:r>
      <w:r w:rsidR="008C5D40" w:rsidRPr="00664CE6">
        <w:rPr>
          <w:szCs w:val="24"/>
          <w:lang w:val="id-ID"/>
        </w:rPr>
        <w:t xml:space="preserve">5 students responded </w:t>
      </w:r>
      <w:r w:rsidR="008C5D40" w:rsidRPr="00664CE6">
        <w:rPr>
          <w:i/>
          <w:szCs w:val="24"/>
          <w:lang w:val="id-ID"/>
        </w:rPr>
        <w:t>disagree</w:t>
      </w:r>
      <w:r w:rsidR="008C5D40" w:rsidRPr="00664CE6">
        <w:rPr>
          <w:szCs w:val="24"/>
          <w:lang w:val="id-ID"/>
        </w:rPr>
        <w:t xml:space="preserve"> </w:t>
      </w:r>
      <w:r w:rsidR="008C5D40" w:rsidRPr="00664CE6">
        <w:rPr>
          <w:szCs w:val="24"/>
        </w:rPr>
        <w:t>(5,7%)</w:t>
      </w:r>
      <w:r w:rsidR="008C5D40" w:rsidRPr="00664CE6">
        <w:rPr>
          <w:szCs w:val="24"/>
          <w:lang w:val="id-ID"/>
        </w:rPr>
        <w:t xml:space="preserve">, and only one student responded </w:t>
      </w:r>
      <w:r w:rsidR="008C5D40" w:rsidRPr="00664CE6">
        <w:rPr>
          <w:i/>
          <w:szCs w:val="24"/>
        </w:rPr>
        <w:t>strongly disagree</w:t>
      </w:r>
      <w:r w:rsidR="008C5D40" w:rsidRPr="00664CE6">
        <w:rPr>
          <w:szCs w:val="24"/>
          <w:lang w:val="id-ID"/>
        </w:rPr>
        <w:t xml:space="preserve"> </w:t>
      </w:r>
      <w:r w:rsidR="008C5D40" w:rsidRPr="00664CE6">
        <w:rPr>
          <w:szCs w:val="24"/>
        </w:rPr>
        <w:t>(</w:t>
      </w:r>
      <w:r w:rsidR="008C5D40" w:rsidRPr="00664CE6">
        <w:rPr>
          <w:szCs w:val="24"/>
          <w:lang w:val="id-ID"/>
        </w:rPr>
        <w:t>1,1</w:t>
      </w:r>
      <w:r w:rsidR="008C5D40" w:rsidRPr="00664CE6">
        <w:rPr>
          <w:szCs w:val="24"/>
        </w:rPr>
        <w:t>%).</w:t>
      </w:r>
      <w:r w:rsidR="008C5D40" w:rsidRPr="00664CE6">
        <w:rPr>
          <w:szCs w:val="24"/>
          <w:lang w:val="id-ID"/>
        </w:rPr>
        <w:t xml:space="preserve"> The dominant response of the</w:t>
      </w:r>
      <w:r w:rsidR="008C5D40" w:rsidRPr="00664CE6">
        <w:rPr>
          <w:szCs w:val="24"/>
        </w:rPr>
        <w:t xml:space="preserve"> </w:t>
      </w:r>
      <w:r w:rsidR="008C5D40" w:rsidRPr="00664CE6">
        <w:rPr>
          <w:szCs w:val="24"/>
          <w:lang w:val="id-ID"/>
        </w:rPr>
        <w:t>8</w:t>
      </w:r>
      <w:r w:rsidR="008C5D40" w:rsidRPr="00664CE6">
        <w:rPr>
          <w:szCs w:val="24"/>
          <w:vertAlign w:val="superscript"/>
        </w:rPr>
        <w:t>th</w:t>
      </w:r>
      <w:r w:rsidR="008C5D40" w:rsidRPr="00664CE6">
        <w:rPr>
          <w:szCs w:val="24"/>
        </w:rPr>
        <w:t xml:space="preserve"> </w:t>
      </w:r>
      <w:r w:rsidR="008C5D40" w:rsidRPr="00664CE6">
        <w:rPr>
          <w:szCs w:val="24"/>
          <w:lang w:val="id-ID"/>
        </w:rPr>
        <w:t xml:space="preserve">item was </w:t>
      </w:r>
      <w:r w:rsidR="008C5D40" w:rsidRPr="00664CE6">
        <w:rPr>
          <w:i/>
          <w:szCs w:val="24"/>
          <w:lang w:val="id-ID"/>
        </w:rPr>
        <w:t xml:space="preserve">agree </w:t>
      </w:r>
      <w:r w:rsidR="008C5D40" w:rsidRPr="00664CE6">
        <w:rPr>
          <w:szCs w:val="24"/>
          <w:lang w:val="id-ID"/>
        </w:rPr>
        <w:t>(50,6</w:t>
      </w:r>
      <w:r w:rsidR="008C5D40" w:rsidRPr="00664CE6">
        <w:rPr>
          <w:szCs w:val="24"/>
        </w:rPr>
        <w:t>%).</w:t>
      </w:r>
      <w:r w:rsidR="008C5D40" w:rsidRPr="00664CE6">
        <w:rPr>
          <w:szCs w:val="24"/>
          <w:lang w:val="id-ID"/>
        </w:rPr>
        <w:t xml:space="preserve"> Additionally , the researcher illustrates the 9</w:t>
      </w:r>
      <w:r w:rsidR="008C5D40" w:rsidRPr="00664CE6">
        <w:rPr>
          <w:szCs w:val="24"/>
          <w:vertAlign w:val="superscript"/>
          <w:lang w:val="id-ID"/>
        </w:rPr>
        <w:t>th</w:t>
      </w:r>
      <w:r w:rsidR="008C5D40" w:rsidRPr="00664CE6">
        <w:rPr>
          <w:szCs w:val="24"/>
          <w:lang w:val="id-ID"/>
        </w:rPr>
        <w:t xml:space="preserve"> questionnaire item </w:t>
      </w:r>
      <w:r w:rsidR="008C5D40" w:rsidRPr="00664CE6">
        <w:rPr>
          <w:szCs w:val="24"/>
          <w:lang w:val="id-ID"/>
        </w:rPr>
        <w:sym w:font="Symbol" w:char="F0B2"/>
      </w:r>
      <w:r w:rsidR="008C5D40" w:rsidRPr="00664CE6">
        <w:rPr>
          <w:i/>
          <w:szCs w:val="24"/>
        </w:rPr>
        <w:t>I can easily comprehend printed texts</w:t>
      </w:r>
      <w:r w:rsidR="008C5D40" w:rsidRPr="00664CE6">
        <w:rPr>
          <w:i/>
          <w:szCs w:val="24"/>
        </w:rPr>
        <w:sym w:font="Symbol" w:char="F0B2"/>
      </w:r>
      <w:r w:rsidR="00736BF0">
        <w:rPr>
          <w:szCs w:val="24"/>
          <w:lang w:val="id-ID"/>
        </w:rPr>
        <w:t xml:space="preserve"> as stated in Table 12</w:t>
      </w:r>
    </w:p>
    <w:p w:rsidR="008C5D40" w:rsidRPr="00664CE6" w:rsidRDefault="00736BF0" w:rsidP="00736BF0">
      <w:pPr>
        <w:autoSpaceDE w:val="0"/>
        <w:autoSpaceDN w:val="0"/>
        <w:adjustRightInd w:val="0"/>
        <w:spacing w:line="360" w:lineRule="auto"/>
        <w:jc w:val="both"/>
        <w:rPr>
          <w:b/>
          <w:szCs w:val="24"/>
          <w:lang w:val="id-ID"/>
        </w:rPr>
      </w:pPr>
      <w:r>
        <w:rPr>
          <w:b/>
          <w:szCs w:val="24"/>
          <w:lang w:val="id-ID"/>
        </w:rPr>
        <w:t>Table 12. Item 9</w:t>
      </w:r>
      <w:r w:rsidR="008C5D40" w:rsidRPr="00664CE6">
        <w:rPr>
          <w:b/>
          <w:szCs w:val="24"/>
          <w:lang w:val="id-ID"/>
        </w:rPr>
        <w:t>:</w:t>
      </w:r>
      <w:r w:rsidR="008C5D40" w:rsidRPr="00664CE6">
        <w:rPr>
          <w:b/>
          <w:szCs w:val="24"/>
        </w:rPr>
        <w:t xml:space="preserve"> I can easily comprehend printed texts</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22"/>
        <w:gridCol w:w="2732"/>
        <w:gridCol w:w="2624"/>
      </w:tblGrid>
      <w:tr w:rsidR="008C5D40" w:rsidRPr="00664CE6" w:rsidTr="00FC3316">
        <w:trPr>
          <w:trHeight w:val="190"/>
        </w:trPr>
        <w:tc>
          <w:tcPr>
            <w:tcW w:w="2622" w:type="dxa"/>
            <w:tcBorders>
              <w:top w:val="single" w:sz="4" w:space="0" w:color="auto"/>
              <w:bottom w:val="single" w:sz="4" w:space="0" w:color="auto"/>
            </w:tcBorders>
            <w:vAlign w:val="center"/>
          </w:tcPr>
          <w:p w:rsidR="008C5D40" w:rsidRPr="00664CE6" w:rsidRDefault="008C5D40" w:rsidP="00FC3316">
            <w:pPr>
              <w:pStyle w:val="Default"/>
              <w:jc w:val="center"/>
              <w:rPr>
                <w:b/>
              </w:rPr>
            </w:pPr>
            <w:r w:rsidRPr="00664CE6">
              <w:rPr>
                <w:b/>
              </w:rPr>
              <w:t>Five-point scale</w:t>
            </w:r>
          </w:p>
        </w:tc>
        <w:tc>
          <w:tcPr>
            <w:tcW w:w="2732" w:type="dxa"/>
            <w:tcBorders>
              <w:top w:val="single" w:sz="4" w:space="0" w:color="auto"/>
              <w:bottom w:val="single" w:sz="4" w:space="0" w:color="auto"/>
            </w:tcBorders>
            <w:vAlign w:val="center"/>
          </w:tcPr>
          <w:p w:rsidR="008C5D40" w:rsidRPr="00664CE6" w:rsidRDefault="008C5D40" w:rsidP="00FC3316">
            <w:pPr>
              <w:pStyle w:val="Default"/>
              <w:jc w:val="center"/>
              <w:rPr>
                <w:b/>
              </w:rPr>
            </w:pPr>
            <w:r w:rsidRPr="00664CE6">
              <w:rPr>
                <w:b/>
              </w:rPr>
              <w:t>Frequency</w:t>
            </w:r>
          </w:p>
        </w:tc>
        <w:tc>
          <w:tcPr>
            <w:tcW w:w="2624" w:type="dxa"/>
            <w:tcBorders>
              <w:top w:val="single" w:sz="4" w:space="0" w:color="auto"/>
              <w:bottom w:val="single" w:sz="4" w:space="0" w:color="auto"/>
            </w:tcBorders>
            <w:vAlign w:val="center"/>
          </w:tcPr>
          <w:p w:rsidR="008C5D40" w:rsidRPr="00664CE6" w:rsidRDefault="008C5D40" w:rsidP="00FC3316">
            <w:pPr>
              <w:pStyle w:val="Default"/>
              <w:jc w:val="center"/>
              <w:rPr>
                <w:b/>
              </w:rPr>
            </w:pPr>
            <w:r w:rsidRPr="00664CE6">
              <w:rPr>
                <w:b/>
              </w:rPr>
              <w:t>Percentage</w:t>
            </w:r>
          </w:p>
        </w:tc>
      </w:tr>
      <w:tr w:rsidR="008C5D40" w:rsidRPr="00664CE6" w:rsidTr="00FC3316">
        <w:trPr>
          <w:trHeight w:val="219"/>
        </w:trPr>
        <w:tc>
          <w:tcPr>
            <w:tcW w:w="2622" w:type="dxa"/>
            <w:tcBorders>
              <w:top w:val="single" w:sz="4" w:space="0" w:color="auto"/>
            </w:tcBorders>
            <w:vAlign w:val="center"/>
          </w:tcPr>
          <w:p w:rsidR="008C5D40" w:rsidRPr="00664CE6" w:rsidRDefault="008C5D40" w:rsidP="00FC3316">
            <w:pPr>
              <w:pStyle w:val="Default"/>
              <w:jc w:val="center"/>
            </w:pPr>
            <w:r w:rsidRPr="00664CE6">
              <w:t xml:space="preserve">Strongly Agree </w:t>
            </w:r>
          </w:p>
        </w:tc>
        <w:tc>
          <w:tcPr>
            <w:tcW w:w="2732" w:type="dxa"/>
            <w:tcBorders>
              <w:top w:val="single" w:sz="4" w:space="0" w:color="auto"/>
            </w:tcBorders>
            <w:vAlign w:val="center"/>
          </w:tcPr>
          <w:p w:rsidR="008C5D40" w:rsidRPr="00664CE6" w:rsidRDefault="008C5D40" w:rsidP="00FC3316">
            <w:pPr>
              <w:pStyle w:val="Default"/>
              <w:jc w:val="center"/>
            </w:pPr>
            <w:r w:rsidRPr="00664CE6">
              <w:t>8</w:t>
            </w:r>
          </w:p>
        </w:tc>
        <w:tc>
          <w:tcPr>
            <w:tcW w:w="2624" w:type="dxa"/>
            <w:tcBorders>
              <w:top w:val="single" w:sz="4" w:space="0" w:color="auto"/>
            </w:tcBorders>
            <w:vAlign w:val="center"/>
          </w:tcPr>
          <w:p w:rsidR="008C5D40" w:rsidRPr="00664CE6" w:rsidRDefault="008C5D40" w:rsidP="00FC3316">
            <w:pPr>
              <w:pStyle w:val="Default"/>
              <w:jc w:val="center"/>
            </w:pPr>
            <w:r w:rsidRPr="00664CE6">
              <w:t>9,2%</w:t>
            </w:r>
          </w:p>
        </w:tc>
      </w:tr>
      <w:tr w:rsidR="008C5D40" w:rsidRPr="00664CE6" w:rsidTr="00FC3316">
        <w:trPr>
          <w:trHeight w:val="219"/>
        </w:trPr>
        <w:tc>
          <w:tcPr>
            <w:tcW w:w="2622" w:type="dxa"/>
            <w:vAlign w:val="center"/>
          </w:tcPr>
          <w:p w:rsidR="008C5D40" w:rsidRPr="00664CE6" w:rsidRDefault="008C5D40" w:rsidP="00FC3316">
            <w:pPr>
              <w:pStyle w:val="Default"/>
              <w:jc w:val="center"/>
            </w:pPr>
            <w:r w:rsidRPr="00664CE6">
              <w:t xml:space="preserve">Agree </w:t>
            </w:r>
          </w:p>
        </w:tc>
        <w:tc>
          <w:tcPr>
            <w:tcW w:w="2732" w:type="dxa"/>
            <w:vAlign w:val="center"/>
          </w:tcPr>
          <w:p w:rsidR="008C5D40" w:rsidRPr="00664CE6" w:rsidRDefault="008C5D40" w:rsidP="00FC3316">
            <w:pPr>
              <w:pStyle w:val="Default"/>
              <w:jc w:val="center"/>
            </w:pPr>
            <w:r w:rsidRPr="00664CE6">
              <w:t>24</w:t>
            </w:r>
          </w:p>
        </w:tc>
        <w:tc>
          <w:tcPr>
            <w:tcW w:w="2624" w:type="dxa"/>
            <w:vAlign w:val="center"/>
          </w:tcPr>
          <w:p w:rsidR="008C5D40" w:rsidRPr="00664CE6" w:rsidRDefault="008C5D40" w:rsidP="00FC3316">
            <w:pPr>
              <w:pStyle w:val="Default"/>
              <w:jc w:val="center"/>
            </w:pPr>
            <w:r w:rsidRPr="00664CE6">
              <w:t>27,6%</w:t>
            </w:r>
          </w:p>
        </w:tc>
      </w:tr>
      <w:tr w:rsidR="008C5D40" w:rsidRPr="00664CE6" w:rsidTr="00FC3316">
        <w:trPr>
          <w:trHeight w:val="219"/>
        </w:trPr>
        <w:tc>
          <w:tcPr>
            <w:tcW w:w="2622" w:type="dxa"/>
            <w:vAlign w:val="center"/>
          </w:tcPr>
          <w:p w:rsidR="008C5D40" w:rsidRPr="00664CE6" w:rsidRDefault="008C5D40" w:rsidP="00FC3316">
            <w:pPr>
              <w:pStyle w:val="Default"/>
              <w:jc w:val="center"/>
            </w:pPr>
            <w:r w:rsidRPr="00664CE6">
              <w:t xml:space="preserve">Neutral </w:t>
            </w:r>
          </w:p>
        </w:tc>
        <w:tc>
          <w:tcPr>
            <w:tcW w:w="2732" w:type="dxa"/>
            <w:vAlign w:val="center"/>
          </w:tcPr>
          <w:p w:rsidR="008C5D40" w:rsidRPr="00664CE6" w:rsidRDefault="008C5D40" w:rsidP="00FC3316">
            <w:pPr>
              <w:pStyle w:val="Default"/>
              <w:jc w:val="center"/>
            </w:pPr>
            <w:r w:rsidRPr="00664CE6">
              <w:t>30</w:t>
            </w:r>
          </w:p>
        </w:tc>
        <w:tc>
          <w:tcPr>
            <w:tcW w:w="2624" w:type="dxa"/>
            <w:vAlign w:val="center"/>
          </w:tcPr>
          <w:p w:rsidR="008C5D40" w:rsidRPr="00664CE6" w:rsidRDefault="008C5D40" w:rsidP="00FC3316">
            <w:pPr>
              <w:pStyle w:val="Default"/>
              <w:jc w:val="center"/>
            </w:pPr>
            <w:r w:rsidRPr="00664CE6">
              <w:t>34,5%</w:t>
            </w:r>
          </w:p>
        </w:tc>
      </w:tr>
      <w:tr w:rsidR="008C5D40" w:rsidRPr="00664CE6" w:rsidTr="00FC3316">
        <w:trPr>
          <w:trHeight w:val="219"/>
        </w:trPr>
        <w:tc>
          <w:tcPr>
            <w:tcW w:w="2622" w:type="dxa"/>
            <w:vAlign w:val="center"/>
          </w:tcPr>
          <w:p w:rsidR="008C5D40" w:rsidRPr="00664CE6" w:rsidRDefault="008C5D40" w:rsidP="00FC3316">
            <w:pPr>
              <w:pStyle w:val="Default"/>
              <w:jc w:val="center"/>
            </w:pPr>
            <w:r w:rsidRPr="00664CE6">
              <w:t xml:space="preserve">Disagree </w:t>
            </w:r>
          </w:p>
        </w:tc>
        <w:tc>
          <w:tcPr>
            <w:tcW w:w="2732" w:type="dxa"/>
            <w:vAlign w:val="center"/>
          </w:tcPr>
          <w:p w:rsidR="008C5D40" w:rsidRPr="00664CE6" w:rsidRDefault="008C5D40" w:rsidP="00FC3316">
            <w:pPr>
              <w:pStyle w:val="Default"/>
              <w:jc w:val="center"/>
            </w:pPr>
            <w:r w:rsidRPr="00664CE6">
              <w:t>21</w:t>
            </w:r>
          </w:p>
        </w:tc>
        <w:tc>
          <w:tcPr>
            <w:tcW w:w="2624" w:type="dxa"/>
            <w:vAlign w:val="center"/>
          </w:tcPr>
          <w:p w:rsidR="008C5D40" w:rsidRPr="00664CE6" w:rsidRDefault="008C5D40" w:rsidP="00FC3316">
            <w:pPr>
              <w:pStyle w:val="Default"/>
              <w:jc w:val="center"/>
            </w:pPr>
            <w:r w:rsidRPr="00664CE6">
              <w:t>24,1%</w:t>
            </w:r>
          </w:p>
        </w:tc>
      </w:tr>
      <w:tr w:rsidR="008C5D40" w:rsidRPr="00664CE6" w:rsidTr="00FC3316">
        <w:trPr>
          <w:trHeight w:val="219"/>
        </w:trPr>
        <w:tc>
          <w:tcPr>
            <w:tcW w:w="2622" w:type="dxa"/>
            <w:tcBorders>
              <w:bottom w:val="single" w:sz="4" w:space="0" w:color="auto"/>
            </w:tcBorders>
            <w:vAlign w:val="center"/>
          </w:tcPr>
          <w:p w:rsidR="008C5D40" w:rsidRPr="00664CE6" w:rsidRDefault="008C5D40" w:rsidP="00FC3316">
            <w:pPr>
              <w:pStyle w:val="Default"/>
              <w:jc w:val="center"/>
            </w:pPr>
            <w:r w:rsidRPr="00664CE6">
              <w:t>Strongly Disagree</w:t>
            </w:r>
          </w:p>
        </w:tc>
        <w:tc>
          <w:tcPr>
            <w:tcW w:w="2732" w:type="dxa"/>
            <w:tcBorders>
              <w:bottom w:val="single" w:sz="4" w:space="0" w:color="auto"/>
            </w:tcBorders>
            <w:vAlign w:val="center"/>
          </w:tcPr>
          <w:p w:rsidR="008C5D40" w:rsidRPr="00664CE6" w:rsidRDefault="008C5D40" w:rsidP="00FC3316">
            <w:pPr>
              <w:pStyle w:val="Default"/>
              <w:jc w:val="center"/>
            </w:pPr>
            <w:r w:rsidRPr="00664CE6">
              <w:t>4</w:t>
            </w:r>
          </w:p>
        </w:tc>
        <w:tc>
          <w:tcPr>
            <w:tcW w:w="2624" w:type="dxa"/>
            <w:tcBorders>
              <w:bottom w:val="single" w:sz="4" w:space="0" w:color="auto"/>
            </w:tcBorders>
            <w:vAlign w:val="center"/>
          </w:tcPr>
          <w:p w:rsidR="008C5D40" w:rsidRPr="00664CE6" w:rsidRDefault="008C5D40" w:rsidP="00FC3316">
            <w:pPr>
              <w:pStyle w:val="Default"/>
              <w:jc w:val="center"/>
            </w:pPr>
            <w:r w:rsidRPr="00664CE6">
              <w:t>4,6%</w:t>
            </w:r>
          </w:p>
        </w:tc>
      </w:tr>
      <w:tr w:rsidR="008C5D40" w:rsidRPr="00664CE6" w:rsidTr="00FC3316">
        <w:trPr>
          <w:trHeight w:val="219"/>
        </w:trPr>
        <w:tc>
          <w:tcPr>
            <w:tcW w:w="2622" w:type="dxa"/>
            <w:tcBorders>
              <w:top w:val="single" w:sz="4" w:space="0" w:color="auto"/>
              <w:bottom w:val="single" w:sz="4" w:space="0" w:color="auto"/>
            </w:tcBorders>
            <w:vAlign w:val="center"/>
          </w:tcPr>
          <w:p w:rsidR="008C5D40" w:rsidRPr="00664CE6" w:rsidRDefault="008C5D40" w:rsidP="00FC3316">
            <w:pPr>
              <w:pStyle w:val="Default"/>
              <w:jc w:val="center"/>
              <w:rPr>
                <w:b/>
              </w:rPr>
            </w:pPr>
            <w:r w:rsidRPr="00664CE6">
              <w:rPr>
                <w:b/>
              </w:rPr>
              <w:t xml:space="preserve">Total </w:t>
            </w:r>
          </w:p>
        </w:tc>
        <w:tc>
          <w:tcPr>
            <w:tcW w:w="2732" w:type="dxa"/>
            <w:tcBorders>
              <w:top w:val="single" w:sz="4" w:space="0" w:color="auto"/>
              <w:bottom w:val="single" w:sz="4" w:space="0" w:color="auto"/>
            </w:tcBorders>
            <w:vAlign w:val="center"/>
          </w:tcPr>
          <w:p w:rsidR="008C5D40" w:rsidRPr="00664CE6" w:rsidRDefault="008C5D40" w:rsidP="00FC3316">
            <w:pPr>
              <w:pStyle w:val="Default"/>
              <w:jc w:val="center"/>
              <w:rPr>
                <w:b/>
              </w:rPr>
            </w:pPr>
            <w:r w:rsidRPr="00664CE6">
              <w:rPr>
                <w:b/>
              </w:rPr>
              <w:t>N=87</w:t>
            </w:r>
          </w:p>
        </w:tc>
        <w:tc>
          <w:tcPr>
            <w:tcW w:w="2624" w:type="dxa"/>
            <w:tcBorders>
              <w:top w:val="single" w:sz="4" w:space="0" w:color="auto"/>
              <w:bottom w:val="single" w:sz="4" w:space="0" w:color="auto"/>
            </w:tcBorders>
            <w:vAlign w:val="center"/>
          </w:tcPr>
          <w:p w:rsidR="008C5D40" w:rsidRPr="00664CE6" w:rsidRDefault="008C5D40" w:rsidP="00FC3316">
            <w:pPr>
              <w:pStyle w:val="Default"/>
              <w:jc w:val="center"/>
              <w:rPr>
                <w:b/>
              </w:rPr>
            </w:pPr>
            <w:r w:rsidRPr="00664CE6">
              <w:rPr>
                <w:b/>
              </w:rPr>
              <w:t>100%</w:t>
            </w:r>
          </w:p>
        </w:tc>
      </w:tr>
    </w:tbl>
    <w:p w:rsidR="008C5D40" w:rsidRPr="00664CE6" w:rsidRDefault="008C5D40" w:rsidP="00BA61B8">
      <w:pPr>
        <w:autoSpaceDE w:val="0"/>
        <w:autoSpaceDN w:val="0"/>
        <w:adjustRightInd w:val="0"/>
        <w:spacing w:line="360" w:lineRule="auto"/>
        <w:jc w:val="both"/>
        <w:rPr>
          <w:i/>
          <w:szCs w:val="24"/>
          <w:lang w:val="id-ID"/>
        </w:rPr>
      </w:pPr>
      <w:r w:rsidRPr="00664CE6">
        <w:rPr>
          <w:szCs w:val="24"/>
          <w:lang w:val="id-ID"/>
        </w:rPr>
        <w:tab/>
        <w:t>T</w:t>
      </w:r>
      <w:r w:rsidRPr="00664CE6">
        <w:rPr>
          <w:szCs w:val="24"/>
        </w:rPr>
        <w:t xml:space="preserve">able </w:t>
      </w:r>
      <w:r w:rsidR="00736BF0">
        <w:rPr>
          <w:szCs w:val="24"/>
          <w:lang w:val="id-ID"/>
        </w:rPr>
        <w:t>12</w:t>
      </w:r>
      <w:r w:rsidRPr="00664CE6">
        <w:rPr>
          <w:szCs w:val="24"/>
          <w:lang w:val="id-ID"/>
        </w:rPr>
        <w:t xml:space="preserve"> </w:t>
      </w:r>
      <w:r w:rsidR="00505F4C">
        <w:rPr>
          <w:szCs w:val="24"/>
        </w:rPr>
        <w:t>show</w:t>
      </w:r>
      <w:r w:rsidR="00505F4C">
        <w:rPr>
          <w:szCs w:val="24"/>
          <w:lang w:val="id-ID"/>
        </w:rPr>
        <w:t>s</w:t>
      </w:r>
      <w:r w:rsidRPr="00664CE6">
        <w:rPr>
          <w:szCs w:val="24"/>
        </w:rPr>
        <w:t xml:space="preserve"> that </w:t>
      </w:r>
      <w:r w:rsidRPr="00664CE6">
        <w:rPr>
          <w:szCs w:val="24"/>
          <w:lang w:val="id-ID"/>
        </w:rPr>
        <w:t xml:space="preserve">8 students responded </w:t>
      </w:r>
      <w:r w:rsidRPr="00664CE6">
        <w:rPr>
          <w:i/>
          <w:szCs w:val="24"/>
          <w:lang w:val="id-ID"/>
        </w:rPr>
        <w:t>s</w:t>
      </w:r>
      <w:r w:rsidRPr="00664CE6">
        <w:rPr>
          <w:i/>
          <w:szCs w:val="24"/>
        </w:rPr>
        <w:t xml:space="preserve">trongly </w:t>
      </w:r>
      <w:r w:rsidRPr="00664CE6">
        <w:rPr>
          <w:i/>
          <w:szCs w:val="24"/>
          <w:lang w:val="id-ID"/>
        </w:rPr>
        <w:t>a</w:t>
      </w:r>
      <w:r w:rsidRPr="00664CE6">
        <w:rPr>
          <w:i/>
          <w:szCs w:val="24"/>
        </w:rPr>
        <w:t>gree</w:t>
      </w:r>
      <w:r w:rsidRPr="00664CE6">
        <w:rPr>
          <w:szCs w:val="24"/>
        </w:rPr>
        <w:t xml:space="preserve"> (</w:t>
      </w:r>
      <w:r w:rsidRPr="00664CE6">
        <w:rPr>
          <w:szCs w:val="24"/>
          <w:lang w:val="id-ID"/>
        </w:rPr>
        <w:t>9,2</w:t>
      </w:r>
      <w:r w:rsidRPr="00664CE6">
        <w:rPr>
          <w:szCs w:val="24"/>
        </w:rPr>
        <w:t>%),</w:t>
      </w:r>
      <w:r w:rsidRPr="00664CE6">
        <w:rPr>
          <w:szCs w:val="24"/>
          <w:lang w:val="id-ID"/>
        </w:rPr>
        <w:t xml:space="preserve"> 24 students responded </w:t>
      </w:r>
      <w:r w:rsidRPr="00664CE6">
        <w:rPr>
          <w:i/>
          <w:szCs w:val="24"/>
        </w:rPr>
        <w:t>agree</w:t>
      </w:r>
      <w:r w:rsidRPr="00664CE6">
        <w:rPr>
          <w:i/>
          <w:szCs w:val="24"/>
          <w:lang w:val="id-ID"/>
        </w:rPr>
        <w:t xml:space="preserve"> </w:t>
      </w:r>
      <w:r w:rsidRPr="00664CE6">
        <w:rPr>
          <w:szCs w:val="24"/>
          <w:lang w:val="id-ID"/>
        </w:rPr>
        <w:t>(27,6</w:t>
      </w:r>
      <w:r w:rsidRPr="00664CE6">
        <w:rPr>
          <w:szCs w:val="24"/>
        </w:rPr>
        <w:t xml:space="preserve">%), </w:t>
      </w:r>
      <w:r w:rsidRPr="00664CE6">
        <w:rPr>
          <w:szCs w:val="24"/>
          <w:lang w:val="id-ID"/>
        </w:rPr>
        <w:t>30 students responded</w:t>
      </w:r>
      <w:r w:rsidRPr="00664CE6">
        <w:rPr>
          <w:i/>
          <w:szCs w:val="24"/>
          <w:lang w:val="id-ID"/>
        </w:rPr>
        <w:t xml:space="preserve"> </w:t>
      </w:r>
      <w:r w:rsidRPr="00664CE6">
        <w:rPr>
          <w:i/>
          <w:szCs w:val="24"/>
        </w:rPr>
        <w:t>neutral</w:t>
      </w:r>
      <w:r w:rsidRPr="00664CE6">
        <w:rPr>
          <w:szCs w:val="24"/>
          <w:lang w:val="id-ID"/>
        </w:rPr>
        <w:t xml:space="preserve"> </w:t>
      </w:r>
      <w:r w:rsidRPr="00664CE6">
        <w:rPr>
          <w:szCs w:val="24"/>
        </w:rPr>
        <w:t>(</w:t>
      </w:r>
      <w:r w:rsidRPr="00664CE6">
        <w:rPr>
          <w:szCs w:val="24"/>
          <w:lang w:val="id-ID"/>
        </w:rPr>
        <w:t>34,5</w:t>
      </w:r>
      <w:r w:rsidRPr="00664CE6">
        <w:rPr>
          <w:szCs w:val="24"/>
        </w:rPr>
        <w:t xml:space="preserve">%), </w:t>
      </w:r>
      <w:r w:rsidRPr="00664CE6">
        <w:rPr>
          <w:szCs w:val="24"/>
          <w:lang w:val="id-ID"/>
        </w:rPr>
        <w:t xml:space="preserve">21 </w:t>
      </w:r>
      <w:r w:rsidRPr="00664CE6">
        <w:rPr>
          <w:szCs w:val="24"/>
        </w:rPr>
        <w:t xml:space="preserve">students </w:t>
      </w:r>
      <w:r w:rsidRPr="00664CE6">
        <w:rPr>
          <w:szCs w:val="24"/>
          <w:lang w:val="id-ID"/>
        </w:rPr>
        <w:t xml:space="preserve">responded </w:t>
      </w:r>
      <w:r w:rsidRPr="00664CE6">
        <w:rPr>
          <w:i/>
          <w:szCs w:val="24"/>
        </w:rPr>
        <w:t>disagree</w:t>
      </w:r>
      <w:r w:rsidRPr="00664CE6">
        <w:rPr>
          <w:i/>
          <w:szCs w:val="24"/>
          <w:lang w:val="id-ID"/>
        </w:rPr>
        <w:t xml:space="preserve"> </w:t>
      </w:r>
      <w:r w:rsidRPr="00664CE6">
        <w:rPr>
          <w:szCs w:val="24"/>
        </w:rPr>
        <w:t>(</w:t>
      </w:r>
      <w:r w:rsidRPr="00664CE6">
        <w:rPr>
          <w:szCs w:val="24"/>
          <w:lang w:val="id-ID"/>
        </w:rPr>
        <w:t>24,1</w:t>
      </w:r>
      <w:r w:rsidRPr="00664CE6">
        <w:rPr>
          <w:szCs w:val="24"/>
        </w:rPr>
        <w:t xml:space="preserve">%), </w:t>
      </w:r>
      <w:r w:rsidRPr="00664CE6">
        <w:rPr>
          <w:szCs w:val="24"/>
          <w:lang w:val="id-ID"/>
        </w:rPr>
        <w:t xml:space="preserve">and 4 students responded </w:t>
      </w:r>
      <w:r w:rsidRPr="00664CE6">
        <w:rPr>
          <w:i/>
          <w:szCs w:val="24"/>
        </w:rPr>
        <w:t>strongly disagree</w:t>
      </w:r>
      <w:r w:rsidRPr="00664CE6">
        <w:rPr>
          <w:szCs w:val="24"/>
        </w:rPr>
        <w:t xml:space="preserve"> </w:t>
      </w:r>
      <w:r w:rsidRPr="00664CE6">
        <w:rPr>
          <w:szCs w:val="24"/>
          <w:lang w:val="id-ID"/>
        </w:rPr>
        <w:t>(</w:t>
      </w:r>
      <w:r w:rsidRPr="00664CE6">
        <w:rPr>
          <w:szCs w:val="24"/>
        </w:rPr>
        <w:t>4,6%)</w:t>
      </w:r>
      <w:r w:rsidR="0017030F" w:rsidRPr="00664CE6">
        <w:rPr>
          <w:szCs w:val="24"/>
          <w:lang w:val="id-ID"/>
        </w:rPr>
        <w:t xml:space="preserve"> </w:t>
      </w:r>
      <w:r w:rsidRPr="00664CE6">
        <w:rPr>
          <w:szCs w:val="24"/>
        </w:rPr>
        <w:t xml:space="preserve">with this </w:t>
      </w:r>
      <w:r w:rsidRPr="00664CE6">
        <w:rPr>
          <w:szCs w:val="24"/>
          <w:lang w:val="id-ID"/>
        </w:rPr>
        <w:t>item</w:t>
      </w:r>
      <w:r w:rsidRPr="00664CE6">
        <w:rPr>
          <w:szCs w:val="24"/>
        </w:rPr>
        <w:t xml:space="preserve">. </w:t>
      </w:r>
      <w:r w:rsidRPr="00664CE6">
        <w:rPr>
          <w:szCs w:val="24"/>
          <w:lang w:val="id-ID"/>
        </w:rPr>
        <w:t>The dominant response of the</w:t>
      </w:r>
      <w:r w:rsidRPr="00664CE6">
        <w:rPr>
          <w:szCs w:val="24"/>
        </w:rPr>
        <w:t xml:space="preserve"> </w:t>
      </w:r>
      <w:r w:rsidRPr="00664CE6">
        <w:rPr>
          <w:szCs w:val="24"/>
          <w:lang w:val="id-ID"/>
        </w:rPr>
        <w:t>9</w:t>
      </w:r>
      <w:r w:rsidRPr="00664CE6">
        <w:rPr>
          <w:szCs w:val="24"/>
          <w:vertAlign w:val="superscript"/>
        </w:rPr>
        <w:t>th</w:t>
      </w:r>
      <w:r w:rsidRPr="00664CE6">
        <w:rPr>
          <w:szCs w:val="24"/>
        </w:rPr>
        <w:t xml:space="preserve"> </w:t>
      </w:r>
      <w:r w:rsidRPr="00664CE6">
        <w:rPr>
          <w:szCs w:val="24"/>
          <w:lang w:val="id-ID"/>
        </w:rPr>
        <w:t xml:space="preserve">item was </w:t>
      </w:r>
      <w:r w:rsidRPr="00664CE6">
        <w:rPr>
          <w:i/>
          <w:szCs w:val="24"/>
          <w:lang w:val="id-ID"/>
        </w:rPr>
        <w:t xml:space="preserve">neutral </w:t>
      </w:r>
      <w:r w:rsidRPr="00664CE6">
        <w:rPr>
          <w:szCs w:val="24"/>
          <w:lang w:val="id-ID"/>
        </w:rPr>
        <w:t>(34,5</w:t>
      </w:r>
      <w:r w:rsidRPr="00664CE6">
        <w:rPr>
          <w:szCs w:val="24"/>
        </w:rPr>
        <w:t>%).</w:t>
      </w:r>
      <w:r w:rsidRPr="00664CE6">
        <w:rPr>
          <w:szCs w:val="24"/>
          <w:lang w:val="id-ID"/>
        </w:rPr>
        <w:t xml:space="preserve"> Furthermore, the researcher also explains the tenth item </w:t>
      </w:r>
      <w:r w:rsidRPr="00664CE6">
        <w:rPr>
          <w:i/>
          <w:szCs w:val="24"/>
          <w:lang w:val="id-ID"/>
        </w:rPr>
        <w:sym w:font="Symbol" w:char="F0B2"/>
      </w:r>
      <w:r w:rsidRPr="00664CE6">
        <w:rPr>
          <w:i/>
          <w:szCs w:val="24"/>
        </w:rPr>
        <w:t>I get problem to get information when reading through digital media</w:t>
      </w:r>
      <w:r w:rsidRPr="00664CE6">
        <w:rPr>
          <w:i/>
          <w:szCs w:val="24"/>
        </w:rPr>
        <w:sym w:font="Symbol" w:char="F0B2"/>
      </w:r>
      <w:r w:rsidRPr="00664CE6">
        <w:rPr>
          <w:i/>
          <w:szCs w:val="24"/>
          <w:lang w:val="id-ID"/>
        </w:rPr>
        <w:t xml:space="preserve"> </w:t>
      </w:r>
      <w:r w:rsidRPr="00664CE6">
        <w:rPr>
          <w:szCs w:val="24"/>
          <w:lang w:val="id-ID"/>
        </w:rPr>
        <w:t>in terms of the third category, difficulty in digital text reading</w:t>
      </w:r>
      <w:r w:rsidRPr="00664CE6">
        <w:rPr>
          <w:i/>
          <w:szCs w:val="24"/>
          <w:lang w:val="id-ID"/>
        </w:rPr>
        <w:t>.</w:t>
      </w:r>
    </w:p>
    <w:p w:rsidR="00816A8A" w:rsidRPr="00664CE6" w:rsidRDefault="00816A8A" w:rsidP="00BA61B8">
      <w:pPr>
        <w:autoSpaceDE w:val="0"/>
        <w:autoSpaceDN w:val="0"/>
        <w:adjustRightInd w:val="0"/>
        <w:spacing w:line="360" w:lineRule="auto"/>
        <w:ind w:firstLine="720"/>
        <w:jc w:val="both"/>
        <w:rPr>
          <w:szCs w:val="24"/>
          <w:lang w:val="id-ID"/>
        </w:rPr>
      </w:pPr>
    </w:p>
    <w:p w:rsidR="00816A8A" w:rsidRPr="00664CE6" w:rsidRDefault="00816A8A" w:rsidP="00BA61B8">
      <w:pPr>
        <w:pStyle w:val="Default"/>
        <w:spacing w:line="360" w:lineRule="auto"/>
        <w:jc w:val="both"/>
        <w:rPr>
          <w:b/>
        </w:rPr>
      </w:pPr>
      <w:r w:rsidRPr="00664CE6">
        <w:rPr>
          <w:b/>
        </w:rPr>
        <w:t>Difficulty in Digital Texts Reading</w:t>
      </w:r>
    </w:p>
    <w:p w:rsidR="00816A8A" w:rsidRPr="00664CE6" w:rsidRDefault="00816A8A" w:rsidP="00BA61B8">
      <w:pPr>
        <w:pStyle w:val="Default"/>
        <w:spacing w:line="360" w:lineRule="auto"/>
        <w:jc w:val="both"/>
      </w:pPr>
      <w:r w:rsidRPr="00664CE6">
        <w:lastRenderedPageBreak/>
        <w:tab/>
        <w:t xml:space="preserve">The third category divided into four question, in terms of ten to thirteen. This category was about difficulty in digital text reading. The researcher got the result of it, as </w:t>
      </w:r>
      <w:r w:rsidR="007822E9">
        <w:t>stated in Table 13.</w:t>
      </w:r>
    </w:p>
    <w:p w:rsidR="00816A8A" w:rsidRPr="007822E9" w:rsidRDefault="007822E9" w:rsidP="00816A8A">
      <w:pPr>
        <w:tabs>
          <w:tab w:val="left" w:pos="2127"/>
        </w:tabs>
        <w:autoSpaceDE w:val="0"/>
        <w:autoSpaceDN w:val="0"/>
        <w:adjustRightInd w:val="0"/>
        <w:jc w:val="both"/>
        <w:rPr>
          <w:b/>
          <w:szCs w:val="24"/>
          <w:lang w:val="id-ID"/>
        </w:rPr>
      </w:pPr>
      <w:r>
        <w:rPr>
          <w:b/>
          <w:szCs w:val="24"/>
          <w:lang w:val="id-ID"/>
        </w:rPr>
        <w:t>Table 13. Item 10</w:t>
      </w:r>
      <w:r w:rsidR="00816A8A" w:rsidRPr="00664CE6">
        <w:rPr>
          <w:b/>
          <w:szCs w:val="24"/>
          <w:lang w:val="id-ID"/>
        </w:rPr>
        <w:t>:</w:t>
      </w:r>
      <w:r w:rsidR="00816A8A" w:rsidRPr="00664CE6">
        <w:rPr>
          <w:b/>
          <w:szCs w:val="24"/>
        </w:rPr>
        <w:t xml:space="preserve"> I get problem to get information when reading through </w:t>
      </w:r>
      <w:r>
        <w:rPr>
          <w:b/>
          <w:szCs w:val="24"/>
        </w:rPr>
        <w:t>digital</w:t>
      </w:r>
      <w:r>
        <w:rPr>
          <w:b/>
          <w:szCs w:val="24"/>
          <w:lang w:val="id-ID"/>
        </w:rPr>
        <w:t xml:space="preserve"> </w:t>
      </w:r>
      <w:r>
        <w:rPr>
          <w:b/>
          <w:szCs w:val="24"/>
        </w:rPr>
        <w:t>medi</w:t>
      </w:r>
      <w:r>
        <w:rPr>
          <w:b/>
          <w:szCs w:val="24"/>
          <w:lang w:val="id-ID"/>
        </w:rPr>
        <w:t>3</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22"/>
        <w:gridCol w:w="2732"/>
        <w:gridCol w:w="2624"/>
      </w:tblGrid>
      <w:tr w:rsidR="00816A8A" w:rsidRPr="00664CE6" w:rsidTr="00FC3316">
        <w:trPr>
          <w:trHeight w:val="190"/>
        </w:trPr>
        <w:tc>
          <w:tcPr>
            <w:tcW w:w="2622" w:type="dxa"/>
            <w:tcBorders>
              <w:top w:val="single" w:sz="4" w:space="0" w:color="auto"/>
              <w:bottom w:val="single" w:sz="4" w:space="0" w:color="auto"/>
            </w:tcBorders>
            <w:vAlign w:val="center"/>
          </w:tcPr>
          <w:p w:rsidR="00816A8A" w:rsidRPr="00664CE6" w:rsidRDefault="00816A8A" w:rsidP="00FC3316">
            <w:pPr>
              <w:pStyle w:val="Default"/>
              <w:jc w:val="center"/>
              <w:rPr>
                <w:b/>
              </w:rPr>
            </w:pPr>
            <w:r w:rsidRPr="00664CE6">
              <w:rPr>
                <w:b/>
              </w:rPr>
              <w:t>Five-point scale</w:t>
            </w:r>
          </w:p>
        </w:tc>
        <w:tc>
          <w:tcPr>
            <w:tcW w:w="2732" w:type="dxa"/>
            <w:tcBorders>
              <w:top w:val="single" w:sz="4" w:space="0" w:color="auto"/>
              <w:bottom w:val="single" w:sz="4" w:space="0" w:color="auto"/>
            </w:tcBorders>
            <w:vAlign w:val="center"/>
          </w:tcPr>
          <w:p w:rsidR="00816A8A" w:rsidRPr="00664CE6" w:rsidRDefault="00816A8A" w:rsidP="00FC3316">
            <w:pPr>
              <w:pStyle w:val="Default"/>
              <w:jc w:val="center"/>
              <w:rPr>
                <w:b/>
              </w:rPr>
            </w:pPr>
            <w:r w:rsidRPr="00664CE6">
              <w:rPr>
                <w:b/>
              </w:rPr>
              <w:t>Frequency</w:t>
            </w:r>
          </w:p>
        </w:tc>
        <w:tc>
          <w:tcPr>
            <w:tcW w:w="2624" w:type="dxa"/>
            <w:tcBorders>
              <w:top w:val="single" w:sz="4" w:space="0" w:color="auto"/>
              <w:bottom w:val="single" w:sz="4" w:space="0" w:color="auto"/>
            </w:tcBorders>
            <w:vAlign w:val="center"/>
          </w:tcPr>
          <w:p w:rsidR="00816A8A" w:rsidRPr="00664CE6" w:rsidRDefault="00816A8A" w:rsidP="00FC3316">
            <w:pPr>
              <w:pStyle w:val="Default"/>
              <w:jc w:val="center"/>
              <w:rPr>
                <w:b/>
              </w:rPr>
            </w:pPr>
            <w:r w:rsidRPr="00664CE6">
              <w:rPr>
                <w:b/>
              </w:rPr>
              <w:t>Percentage</w:t>
            </w:r>
          </w:p>
        </w:tc>
      </w:tr>
      <w:tr w:rsidR="00816A8A" w:rsidRPr="00664CE6" w:rsidTr="00FC3316">
        <w:trPr>
          <w:trHeight w:val="219"/>
        </w:trPr>
        <w:tc>
          <w:tcPr>
            <w:tcW w:w="2622" w:type="dxa"/>
            <w:tcBorders>
              <w:top w:val="single" w:sz="4" w:space="0" w:color="auto"/>
            </w:tcBorders>
            <w:vAlign w:val="center"/>
          </w:tcPr>
          <w:p w:rsidR="00816A8A" w:rsidRPr="00664CE6" w:rsidRDefault="00816A8A" w:rsidP="00FC3316">
            <w:pPr>
              <w:pStyle w:val="Default"/>
              <w:jc w:val="center"/>
            </w:pPr>
            <w:r w:rsidRPr="00664CE6">
              <w:t xml:space="preserve">Strongly Agree </w:t>
            </w:r>
          </w:p>
        </w:tc>
        <w:tc>
          <w:tcPr>
            <w:tcW w:w="2732" w:type="dxa"/>
            <w:tcBorders>
              <w:top w:val="single" w:sz="4" w:space="0" w:color="auto"/>
            </w:tcBorders>
            <w:vAlign w:val="center"/>
          </w:tcPr>
          <w:p w:rsidR="00816A8A" w:rsidRPr="00664CE6" w:rsidRDefault="00816A8A" w:rsidP="00FC3316">
            <w:pPr>
              <w:pStyle w:val="Default"/>
              <w:jc w:val="center"/>
            </w:pPr>
            <w:r w:rsidRPr="00664CE6">
              <w:t>5</w:t>
            </w:r>
          </w:p>
        </w:tc>
        <w:tc>
          <w:tcPr>
            <w:tcW w:w="2624" w:type="dxa"/>
            <w:tcBorders>
              <w:top w:val="single" w:sz="4" w:space="0" w:color="auto"/>
            </w:tcBorders>
            <w:vAlign w:val="center"/>
          </w:tcPr>
          <w:p w:rsidR="00816A8A" w:rsidRPr="00664CE6" w:rsidRDefault="00816A8A" w:rsidP="00FC3316">
            <w:pPr>
              <w:pStyle w:val="Default"/>
              <w:jc w:val="center"/>
            </w:pPr>
            <w:r w:rsidRPr="00664CE6">
              <w:t>5.7%</w:t>
            </w:r>
          </w:p>
        </w:tc>
      </w:tr>
      <w:tr w:rsidR="00816A8A" w:rsidRPr="00664CE6" w:rsidTr="00FC3316">
        <w:trPr>
          <w:trHeight w:val="219"/>
        </w:trPr>
        <w:tc>
          <w:tcPr>
            <w:tcW w:w="2622" w:type="dxa"/>
            <w:vAlign w:val="center"/>
          </w:tcPr>
          <w:p w:rsidR="00816A8A" w:rsidRPr="00664CE6" w:rsidRDefault="00816A8A" w:rsidP="00FC3316">
            <w:pPr>
              <w:pStyle w:val="Default"/>
              <w:jc w:val="center"/>
            </w:pPr>
            <w:r w:rsidRPr="00664CE6">
              <w:t xml:space="preserve">Agree </w:t>
            </w:r>
          </w:p>
        </w:tc>
        <w:tc>
          <w:tcPr>
            <w:tcW w:w="2732" w:type="dxa"/>
            <w:vAlign w:val="center"/>
          </w:tcPr>
          <w:p w:rsidR="00816A8A" w:rsidRPr="00664CE6" w:rsidRDefault="00816A8A" w:rsidP="00FC3316">
            <w:pPr>
              <w:pStyle w:val="Default"/>
              <w:jc w:val="center"/>
            </w:pPr>
            <w:r w:rsidRPr="00664CE6">
              <w:t>8</w:t>
            </w:r>
          </w:p>
        </w:tc>
        <w:tc>
          <w:tcPr>
            <w:tcW w:w="2624" w:type="dxa"/>
            <w:vAlign w:val="center"/>
          </w:tcPr>
          <w:p w:rsidR="00816A8A" w:rsidRPr="00664CE6" w:rsidRDefault="00816A8A" w:rsidP="00FC3316">
            <w:pPr>
              <w:pStyle w:val="Default"/>
              <w:jc w:val="center"/>
            </w:pPr>
            <w:r w:rsidRPr="00664CE6">
              <w:t>9,2%</w:t>
            </w:r>
          </w:p>
        </w:tc>
      </w:tr>
      <w:tr w:rsidR="00816A8A" w:rsidRPr="00664CE6" w:rsidTr="00FC3316">
        <w:trPr>
          <w:trHeight w:val="219"/>
        </w:trPr>
        <w:tc>
          <w:tcPr>
            <w:tcW w:w="2622" w:type="dxa"/>
            <w:vAlign w:val="center"/>
          </w:tcPr>
          <w:p w:rsidR="00816A8A" w:rsidRPr="00664CE6" w:rsidRDefault="00816A8A" w:rsidP="00FC3316">
            <w:pPr>
              <w:pStyle w:val="Default"/>
              <w:jc w:val="center"/>
            </w:pPr>
            <w:r w:rsidRPr="00664CE6">
              <w:t xml:space="preserve">Neutral </w:t>
            </w:r>
          </w:p>
        </w:tc>
        <w:tc>
          <w:tcPr>
            <w:tcW w:w="2732" w:type="dxa"/>
            <w:vAlign w:val="center"/>
          </w:tcPr>
          <w:p w:rsidR="00816A8A" w:rsidRPr="00664CE6" w:rsidRDefault="00816A8A" w:rsidP="00FC3316">
            <w:pPr>
              <w:pStyle w:val="Default"/>
              <w:jc w:val="center"/>
            </w:pPr>
            <w:r w:rsidRPr="00664CE6">
              <w:t>34</w:t>
            </w:r>
          </w:p>
        </w:tc>
        <w:tc>
          <w:tcPr>
            <w:tcW w:w="2624" w:type="dxa"/>
            <w:vAlign w:val="center"/>
          </w:tcPr>
          <w:p w:rsidR="00816A8A" w:rsidRPr="00664CE6" w:rsidRDefault="00816A8A" w:rsidP="00FC3316">
            <w:pPr>
              <w:pStyle w:val="Default"/>
              <w:jc w:val="center"/>
            </w:pPr>
            <w:r w:rsidRPr="00664CE6">
              <w:t>39,1%</w:t>
            </w:r>
          </w:p>
        </w:tc>
      </w:tr>
      <w:tr w:rsidR="00816A8A" w:rsidRPr="00664CE6" w:rsidTr="00FC3316">
        <w:trPr>
          <w:trHeight w:val="219"/>
        </w:trPr>
        <w:tc>
          <w:tcPr>
            <w:tcW w:w="2622" w:type="dxa"/>
            <w:vAlign w:val="center"/>
          </w:tcPr>
          <w:p w:rsidR="00816A8A" w:rsidRPr="00664CE6" w:rsidRDefault="00816A8A" w:rsidP="00FC3316">
            <w:pPr>
              <w:pStyle w:val="Default"/>
              <w:jc w:val="center"/>
            </w:pPr>
            <w:r w:rsidRPr="00664CE6">
              <w:t xml:space="preserve">Disagree </w:t>
            </w:r>
          </w:p>
        </w:tc>
        <w:tc>
          <w:tcPr>
            <w:tcW w:w="2732" w:type="dxa"/>
            <w:vAlign w:val="center"/>
          </w:tcPr>
          <w:p w:rsidR="00816A8A" w:rsidRPr="00664CE6" w:rsidRDefault="00816A8A" w:rsidP="00FC3316">
            <w:pPr>
              <w:pStyle w:val="Default"/>
              <w:jc w:val="center"/>
            </w:pPr>
            <w:r w:rsidRPr="00664CE6">
              <w:t>36</w:t>
            </w:r>
          </w:p>
        </w:tc>
        <w:tc>
          <w:tcPr>
            <w:tcW w:w="2624" w:type="dxa"/>
            <w:vAlign w:val="center"/>
          </w:tcPr>
          <w:p w:rsidR="00816A8A" w:rsidRPr="00664CE6" w:rsidRDefault="00816A8A" w:rsidP="00FC3316">
            <w:pPr>
              <w:pStyle w:val="Default"/>
              <w:jc w:val="center"/>
            </w:pPr>
            <w:r w:rsidRPr="00664CE6">
              <w:t>41,4%</w:t>
            </w:r>
          </w:p>
        </w:tc>
      </w:tr>
      <w:tr w:rsidR="00816A8A" w:rsidRPr="00664CE6" w:rsidTr="00FC3316">
        <w:trPr>
          <w:trHeight w:val="219"/>
        </w:trPr>
        <w:tc>
          <w:tcPr>
            <w:tcW w:w="2622" w:type="dxa"/>
            <w:tcBorders>
              <w:bottom w:val="single" w:sz="4" w:space="0" w:color="auto"/>
            </w:tcBorders>
            <w:vAlign w:val="center"/>
          </w:tcPr>
          <w:p w:rsidR="00816A8A" w:rsidRPr="00664CE6" w:rsidRDefault="00816A8A" w:rsidP="00FC3316">
            <w:pPr>
              <w:pStyle w:val="Default"/>
              <w:jc w:val="center"/>
            </w:pPr>
            <w:r w:rsidRPr="00664CE6">
              <w:t>Strongly Disagree</w:t>
            </w:r>
          </w:p>
        </w:tc>
        <w:tc>
          <w:tcPr>
            <w:tcW w:w="2732" w:type="dxa"/>
            <w:tcBorders>
              <w:bottom w:val="single" w:sz="4" w:space="0" w:color="auto"/>
            </w:tcBorders>
            <w:vAlign w:val="center"/>
          </w:tcPr>
          <w:p w:rsidR="00816A8A" w:rsidRPr="00664CE6" w:rsidRDefault="00816A8A" w:rsidP="00FC3316">
            <w:pPr>
              <w:pStyle w:val="Default"/>
              <w:jc w:val="center"/>
            </w:pPr>
            <w:r w:rsidRPr="00664CE6">
              <w:t>4</w:t>
            </w:r>
          </w:p>
        </w:tc>
        <w:tc>
          <w:tcPr>
            <w:tcW w:w="2624" w:type="dxa"/>
            <w:tcBorders>
              <w:bottom w:val="single" w:sz="4" w:space="0" w:color="auto"/>
            </w:tcBorders>
            <w:vAlign w:val="center"/>
          </w:tcPr>
          <w:p w:rsidR="00816A8A" w:rsidRPr="00664CE6" w:rsidRDefault="00816A8A" w:rsidP="00FC3316">
            <w:pPr>
              <w:pStyle w:val="Default"/>
              <w:jc w:val="center"/>
            </w:pPr>
            <w:r w:rsidRPr="00664CE6">
              <w:t>4,6%</w:t>
            </w:r>
          </w:p>
        </w:tc>
      </w:tr>
      <w:tr w:rsidR="00816A8A" w:rsidRPr="00664CE6" w:rsidTr="00FC3316">
        <w:trPr>
          <w:trHeight w:val="219"/>
        </w:trPr>
        <w:tc>
          <w:tcPr>
            <w:tcW w:w="2622" w:type="dxa"/>
            <w:tcBorders>
              <w:top w:val="single" w:sz="4" w:space="0" w:color="auto"/>
              <w:bottom w:val="single" w:sz="4" w:space="0" w:color="auto"/>
            </w:tcBorders>
            <w:vAlign w:val="center"/>
          </w:tcPr>
          <w:p w:rsidR="00816A8A" w:rsidRPr="00664CE6" w:rsidRDefault="00816A8A" w:rsidP="00FC3316">
            <w:pPr>
              <w:pStyle w:val="Default"/>
              <w:jc w:val="center"/>
              <w:rPr>
                <w:b/>
              </w:rPr>
            </w:pPr>
            <w:r w:rsidRPr="00664CE6">
              <w:rPr>
                <w:b/>
              </w:rPr>
              <w:t xml:space="preserve">Total </w:t>
            </w:r>
          </w:p>
        </w:tc>
        <w:tc>
          <w:tcPr>
            <w:tcW w:w="2732" w:type="dxa"/>
            <w:tcBorders>
              <w:top w:val="single" w:sz="4" w:space="0" w:color="auto"/>
              <w:bottom w:val="single" w:sz="4" w:space="0" w:color="auto"/>
            </w:tcBorders>
            <w:vAlign w:val="center"/>
          </w:tcPr>
          <w:p w:rsidR="00816A8A" w:rsidRPr="00664CE6" w:rsidRDefault="00816A8A" w:rsidP="00FC3316">
            <w:pPr>
              <w:pStyle w:val="Default"/>
              <w:jc w:val="center"/>
              <w:rPr>
                <w:b/>
              </w:rPr>
            </w:pPr>
            <w:r w:rsidRPr="00664CE6">
              <w:rPr>
                <w:b/>
              </w:rPr>
              <w:t>N=87</w:t>
            </w:r>
          </w:p>
        </w:tc>
        <w:tc>
          <w:tcPr>
            <w:tcW w:w="2624" w:type="dxa"/>
            <w:tcBorders>
              <w:top w:val="single" w:sz="4" w:space="0" w:color="auto"/>
              <w:bottom w:val="single" w:sz="4" w:space="0" w:color="auto"/>
            </w:tcBorders>
            <w:vAlign w:val="center"/>
          </w:tcPr>
          <w:p w:rsidR="00816A8A" w:rsidRPr="00664CE6" w:rsidRDefault="00816A8A" w:rsidP="00FC3316">
            <w:pPr>
              <w:pStyle w:val="Default"/>
              <w:jc w:val="center"/>
              <w:rPr>
                <w:b/>
              </w:rPr>
            </w:pPr>
            <w:r w:rsidRPr="00664CE6">
              <w:rPr>
                <w:b/>
              </w:rPr>
              <w:t>100%</w:t>
            </w:r>
          </w:p>
        </w:tc>
      </w:tr>
    </w:tbl>
    <w:p w:rsidR="00816A8A" w:rsidRPr="007822E9" w:rsidRDefault="00816A8A" w:rsidP="00053830">
      <w:pPr>
        <w:autoSpaceDE w:val="0"/>
        <w:autoSpaceDN w:val="0"/>
        <w:adjustRightInd w:val="0"/>
        <w:spacing w:line="360" w:lineRule="auto"/>
        <w:jc w:val="both"/>
        <w:rPr>
          <w:szCs w:val="24"/>
          <w:lang w:val="id-ID"/>
        </w:rPr>
      </w:pPr>
      <w:r w:rsidRPr="00664CE6">
        <w:rPr>
          <w:szCs w:val="24"/>
          <w:lang w:val="id-ID"/>
        </w:rPr>
        <w:tab/>
        <w:t>T</w:t>
      </w:r>
      <w:r w:rsidRPr="00664CE6">
        <w:rPr>
          <w:szCs w:val="24"/>
        </w:rPr>
        <w:t xml:space="preserve">able </w:t>
      </w:r>
      <w:r w:rsidR="007822E9">
        <w:rPr>
          <w:szCs w:val="24"/>
          <w:lang w:val="id-ID"/>
        </w:rPr>
        <w:t>13</w:t>
      </w:r>
      <w:r w:rsidRPr="00664CE6">
        <w:rPr>
          <w:szCs w:val="24"/>
          <w:lang w:val="id-ID"/>
        </w:rPr>
        <w:t xml:space="preserve"> </w:t>
      </w:r>
      <w:r w:rsidR="00505F4C">
        <w:rPr>
          <w:szCs w:val="24"/>
          <w:lang w:val="id-ID"/>
        </w:rPr>
        <w:t>shows</w:t>
      </w:r>
      <w:r w:rsidRPr="00664CE6">
        <w:rPr>
          <w:szCs w:val="24"/>
        </w:rPr>
        <w:t xml:space="preserve"> that </w:t>
      </w:r>
      <w:r w:rsidRPr="00664CE6">
        <w:rPr>
          <w:szCs w:val="24"/>
          <w:lang w:val="id-ID"/>
        </w:rPr>
        <w:t xml:space="preserve">5 </w:t>
      </w:r>
      <w:r w:rsidRPr="00664CE6">
        <w:rPr>
          <w:szCs w:val="24"/>
        </w:rPr>
        <w:t xml:space="preserve">students </w:t>
      </w:r>
      <w:r w:rsidRPr="00664CE6">
        <w:rPr>
          <w:szCs w:val="24"/>
          <w:lang w:val="id-ID"/>
        </w:rPr>
        <w:t xml:space="preserve">responded </w:t>
      </w:r>
      <w:r w:rsidRPr="00664CE6">
        <w:rPr>
          <w:i/>
          <w:szCs w:val="24"/>
          <w:lang w:val="id-ID"/>
        </w:rPr>
        <w:t xml:space="preserve">strongly </w:t>
      </w:r>
      <w:r w:rsidRPr="00664CE6">
        <w:rPr>
          <w:i/>
          <w:szCs w:val="24"/>
        </w:rPr>
        <w:t>agree</w:t>
      </w:r>
      <w:r w:rsidRPr="00664CE6">
        <w:rPr>
          <w:szCs w:val="24"/>
        </w:rPr>
        <w:t xml:space="preserve"> (</w:t>
      </w:r>
      <w:r w:rsidRPr="00664CE6">
        <w:rPr>
          <w:szCs w:val="24"/>
          <w:lang w:val="id-ID"/>
        </w:rPr>
        <w:t>5,7</w:t>
      </w:r>
      <w:r w:rsidRPr="00664CE6">
        <w:rPr>
          <w:szCs w:val="24"/>
        </w:rPr>
        <w:t>%)</w:t>
      </w:r>
      <w:r w:rsidRPr="00664CE6">
        <w:rPr>
          <w:szCs w:val="24"/>
          <w:lang w:val="id-ID"/>
        </w:rPr>
        <w:t xml:space="preserve">, 8 students responded </w:t>
      </w:r>
      <w:r w:rsidRPr="00664CE6">
        <w:rPr>
          <w:i/>
          <w:szCs w:val="24"/>
          <w:lang w:val="id-ID"/>
        </w:rPr>
        <w:t>agree</w:t>
      </w:r>
      <w:r w:rsidRPr="00664CE6">
        <w:rPr>
          <w:szCs w:val="24"/>
          <w:lang w:val="id-ID"/>
        </w:rPr>
        <w:t xml:space="preserve"> </w:t>
      </w:r>
      <w:r w:rsidRPr="00664CE6">
        <w:rPr>
          <w:szCs w:val="24"/>
        </w:rPr>
        <w:t>(</w:t>
      </w:r>
      <w:r w:rsidRPr="00664CE6">
        <w:rPr>
          <w:szCs w:val="24"/>
          <w:lang w:val="id-ID"/>
        </w:rPr>
        <w:t>9,2</w:t>
      </w:r>
      <w:r w:rsidRPr="00664CE6">
        <w:rPr>
          <w:szCs w:val="24"/>
        </w:rPr>
        <w:t xml:space="preserve">%), </w:t>
      </w:r>
      <w:r w:rsidRPr="00664CE6">
        <w:rPr>
          <w:szCs w:val="24"/>
          <w:lang w:val="id-ID"/>
        </w:rPr>
        <w:t xml:space="preserve">34 students responded </w:t>
      </w:r>
      <w:r w:rsidRPr="00664CE6">
        <w:rPr>
          <w:i/>
          <w:szCs w:val="24"/>
        </w:rPr>
        <w:t>neutral</w:t>
      </w:r>
      <w:r w:rsidRPr="00664CE6">
        <w:rPr>
          <w:szCs w:val="24"/>
        </w:rPr>
        <w:t xml:space="preserve"> (</w:t>
      </w:r>
      <w:r w:rsidRPr="00664CE6">
        <w:rPr>
          <w:szCs w:val="24"/>
          <w:lang w:val="id-ID"/>
        </w:rPr>
        <w:t>39,1</w:t>
      </w:r>
      <w:r w:rsidRPr="00664CE6">
        <w:rPr>
          <w:szCs w:val="24"/>
        </w:rPr>
        <w:t xml:space="preserve">%), </w:t>
      </w:r>
      <w:r w:rsidRPr="00664CE6">
        <w:rPr>
          <w:szCs w:val="24"/>
          <w:lang w:val="id-ID"/>
        </w:rPr>
        <w:t xml:space="preserve">36 students responded </w:t>
      </w:r>
      <w:r w:rsidRPr="00664CE6">
        <w:rPr>
          <w:i/>
          <w:szCs w:val="24"/>
          <w:lang w:val="id-ID"/>
        </w:rPr>
        <w:t>disagree</w:t>
      </w:r>
      <w:r w:rsidRPr="00664CE6">
        <w:rPr>
          <w:szCs w:val="24"/>
          <w:lang w:val="id-ID"/>
        </w:rPr>
        <w:t xml:space="preserve"> </w:t>
      </w:r>
      <w:r w:rsidRPr="00664CE6">
        <w:rPr>
          <w:szCs w:val="24"/>
        </w:rPr>
        <w:t>(</w:t>
      </w:r>
      <w:r w:rsidRPr="00664CE6">
        <w:rPr>
          <w:szCs w:val="24"/>
          <w:lang w:val="id-ID"/>
        </w:rPr>
        <w:t>41,4</w:t>
      </w:r>
      <w:r w:rsidRPr="00664CE6">
        <w:rPr>
          <w:szCs w:val="24"/>
        </w:rPr>
        <w:t>%)</w:t>
      </w:r>
      <w:r w:rsidRPr="00664CE6">
        <w:rPr>
          <w:szCs w:val="24"/>
          <w:lang w:val="id-ID"/>
        </w:rPr>
        <w:t xml:space="preserve">, and 4 students responded </w:t>
      </w:r>
      <w:r w:rsidRPr="00664CE6">
        <w:rPr>
          <w:i/>
          <w:szCs w:val="24"/>
        </w:rPr>
        <w:t>strongly disagree</w:t>
      </w:r>
      <w:r w:rsidRPr="00664CE6">
        <w:rPr>
          <w:szCs w:val="24"/>
          <w:lang w:val="id-ID"/>
        </w:rPr>
        <w:t xml:space="preserve"> with this item </w:t>
      </w:r>
      <w:r w:rsidRPr="00664CE6">
        <w:rPr>
          <w:szCs w:val="24"/>
        </w:rPr>
        <w:t>(</w:t>
      </w:r>
      <w:r w:rsidRPr="00664CE6">
        <w:rPr>
          <w:szCs w:val="24"/>
          <w:lang w:val="id-ID"/>
        </w:rPr>
        <w:t>4,6</w:t>
      </w:r>
      <w:r w:rsidRPr="00664CE6">
        <w:rPr>
          <w:szCs w:val="24"/>
        </w:rPr>
        <w:t>%).</w:t>
      </w:r>
      <w:r w:rsidRPr="00664CE6">
        <w:rPr>
          <w:szCs w:val="24"/>
          <w:lang w:val="id-ID"/>
        </w:rPr>
        <w:t xml:space="preserve"> The dominant response of the</w:t>
      </w:r>
      <w:r w:rsidRPr="00664CE6">
        <w:rPr>
          <w:szCs w:val="24"/>
        </w:rPr>
        <w:t xml:space="preserve"> </w:t>
      </w:r>
      <w:r w:rsidRPr="00664CE6">
        <w:rPr>
          <w:szCs w:val="24"/>
          <w:lang w:val="id-ID"/>
        </w:rPr>
        <w:t>10</w:t>
      </w:r>
      <w:r w:rsidRPr="00664CE6">
        <w:rPr>
          <w:szCs w:val="24"/>
          <w:vertAlign w:val="superscript"/>
        </w:rPr>
        <w:t>th</w:t>
      </w:r>
      <w:r w:rsidRPr="00664CE6">
        <w:rPr>
          <w:szCs w:val="24"/>
        </w:rPr>
        <w:t xml:space="preserve"> </w:t>
      </w:r>
      <w:r w:rsidRPr="00664CE6">
        <w:rPr>
          <w:szCs w:val="24"/>
          <w:lang w:val="id-ID"/>
        </w:rPr>
        <w:t xml:space="preserve">item was </w:t>
      </w:r>
      <w:r w:rsidRPr="00664CE6">
        <w:rPr>
          <w:i/>
          <w:szCs w:val="24"/>
          <w:lang w:val="id-ID"/>
        </w:rPr>
        <w:t xml:space="preserve">disagree </w:t>
      </w:r>
      <w:r w:rsidRPr="00664CE6">
        <w:rPr>
          <w:szCs w:val="24"/>
          <w:lang w:val="id-ID"/>
        </w:rPr>
        <w:t>(41,4</w:t>
      </w:r>
      <w:r w:rsidRPr="00664CE6">
        <w:rPr>
          <w:szCs w:val="24"/>
        </w:rPr>
        <w:t>%).</w:t>
      </w:r>
      <w:r w:rsidRPr="00664CE6">
        <w:rPr>
          <w:szCs w:val="24"/>
          <w:lang w:val="id-ID"/>
        </w:rPr>
        <w:t xml:space="preserve"> Additionally, the researcher describe the 11</w:t>
      </w:r>
      <w:r w:rsidRPr="00664CE6">
        <w:rPr>
          <w:szCs w:val="24"/>
          <w:vertAlign w:val="superscript"/>
          <w:lang w:val="id-ID"/>
        </w:rPr>
        <w:t>th</w:t>
      </w:r>
      <w:r w:rsidRPr="00664CE6">
        <w:rPr>
          <w:szCs w:val="24"/>
          <w:lang w:val="id-ID"/>
        </w:rPr>
        <w:t xml:space="preserve"> questionnaire item </w:t>
      </w:r>
      <w:r w:rsidRPr="00664CE6">
        <w:rPr>
          <w:i/>
          <w:szCs w:val="24"/>
          <w:lang w:val="id-ID"/>
        </w:rPr>
        <w:sym w:font="Symbol" w:char="F0B2"/>
      </w:r>
      <w:r w:rsidRPr="00664CE6">
        <w:rPr>
          <w:i/>
          <w:szCs w:val="24"/>
        </w:rPr>
        <w:t>I can get decreased in my reading’s motivation and comprehension if there is technical disruption from my mobile phone</w:t>
      </w:r>
      <w:r w:rsidRPr="00664CE6">
        <w:rPr>
          <w:i/>
          <w:szCs w:val="24"/>
        </w:rPr>
        <w:sym w:font="Symbol" w:char="F0B2"/>
      </w:r>
      <w:r w:rsidR="007822E9">
        <w:rPr>
          <w:i/>
          <w:szCs w:val="24"/>
          <w:lang w:val="id-ID"/>
        </w:rPr>
        <w:t xml:space="preserve"> </w:t>
      </w:r>
      <w:r w:rsidR="007822E9" w:rsidRPr="00053830">
        <w:rPr>
          <w:szCs w:val="24"/>
          <w:lang w:val="id-ID"/>
        </w:rPr>
        <w:t>as stated in Table 14</w:t>
      </w:r>
    </w:p>
    <w:p w:rsidR="00816A8A" w:rsidRPr="00664CE6" w:rsidRDefault="007822E9" w:rsidP="007822E9">
      <w:pPr>
        <w:tabs>
          <w:tab w:val="left" w:pos="2127"/>
        </w:tabs>
        <w:autoSpaceDE w:val="0"/>
        <w:autoSpaceDN w:val="0"/>
        <w:adjustRightInd w:val="0"/>
        <w:spacing w:line="360" w:lineRule="auto"/>
        <w:ind w:left="993" w:hanging="993"/>
        <w:jc w:val="both"/>
        <w:rPr>
          <w:b/>
          <w:szCs w:val="24"/>
          <w:lang w:val="id-ID"/>
        </w:rPr>
      </w:pPr>
      <w:r>
        <w:rPr>
          <w:b/>
          <w:szCs w:val="24"/>
          <w:lang w:val="id-ID"/>
        </w:rPr>
        <w:t>Table 14</w:t>
      </w:r>
      <w:r w:rsidR="00816A8A" w:rsidRPr="00664CE6">
        <w:rPr>
          <w:b/>
          <w:szCs w:val="24"/>
          <w:lang w:val="id-ID"/>
        </w:rPr>
        <w:t xml:space="preserve">. Item </w:t>
      </w:r>
      <w:r>
        <w:rPr>
          <w:b/>
          <w:szCs w:val="24"/>
          <w:lang w:val="id-ID"/>
        </w:rPr>
        <w:t>11</w:t>
      </w:r>
      <w:r w:rsidR="00816A8A" w:rsidRPr="00664CE6">
        <w:rPr>
          <w:b/>
          <w:szCs w:val="24"/>
          <w:lang w:val="id-ID"/>
        </w:rPr>
        <w:t>:</w:t>
      </w:r>
      <w:r w:rsidR="00816A8A" w:rsidRPr="00664CE6">
        <w:rPr>
          <w:b/>
          <w:szCs w:val="24"/>
        </w:rPr>
        <w:t xml:space="preserve"> I can get decreased in my reading’s motivation and </w:t>
      </w:r>
      <w:r w:rsidR="00816A8A" w:rsidRPr="00664CE6">
        <w:rPr>
          <w:b/>
          <w:szCs w:val="24"/>
          <w:lang w:val="id-ID"/>
        </w:rPr>
        <w:tab/>
      </w:r>
      <w:r w:rsidR="00816A8A" w:rsidRPr="00664CE6">
        <w:rPr>
          <w:b/>
          <w:szCs w:val="24"/>
        </w:rPr>
        <w:t xml:space="preserve">comprehension if there is technical disruption from my </w:t>
      </w:r>
      <w:r>
        <w:rPr>
          <w:b/>
          <w:szCs w:val="24"/>
        </w:rPr>
        <w:t>mobile</w:t>
      </w:r>
      <w:r>
        <w:rPr>
          <w:b/>
          <w:szCs w:val="24"/>
          <w:lang w:val="id-ID"/>
        </w:rPr>
        <w:t xml:space="preserve"> </w:t>
      </w:r>
      <w:r w:rsidR="00816A8A" w:rsidRPr="00664CE6">
        <w:rPr>
          <w:b/>
          <w:szCs w:val="24"/>
        </w:rPr>
        <w:t>phone</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22"/>
        <w:gridCol w:w="2732"/>
        <w:gridCol w:w="2624"/>
      </w:tblGrid>
      <w:tr w:rsidR="00816A8A" w:rsidRPr="00664CE6" w:rsidTr="00FC3316">
        <w:trPr>
          <w:trHeight w:val="190"/>
        </w:trPr>
        <w:tc>
          <w:tcPr>
            <w:tcW w:w="2622" w:type="dxa"/>
            <w:tcBorders>
              <w:top w:val="single" w:sz="4" w:space="0" w:color="auto"/>
              <w:bottom w:val="single" w:sz="4" w:space="0" w:color="auto"/>
            </w:tcBorders>
            <w:vAlign w:val="center"/>
          </w:tcPr>
          <w:p w:rsidR="00816A8A" w:rsidRPr="00664CE6" w:rsidRDefault="00816A8A" w:rsidP="00FC3316">
            <w:pPr>
              <w:pStyle w:val="Default"/>
              <w:jc w:val="center"/>
              <w:rPr>
                <w:b/>
              </w:rPr>
            </w:pPr>
            <w:r w:rsidRPr="00664CE6">
              <w:rPr>
                <w:b/>
              </w:rPr>
              <w:t>Five-point scale</w:t>
            </w:r>
          </w:p>
        </w:tc>
        <w:tc>
          <w:tcPr>
            <w:tcW w:w="2732" w:type="dxa"/>
            <w:tcBorders>
              <w:top w:val="single" w:sz="4" w:space="0" w:color="auto"/>
              <w:bottom w:val="single" w:sz="4" w:space="0" w:color="auto"/>
            </w:tcBorders>
            <w:vAlign w:val="center"/>
          </w:tcPr>
          <w:p w:rsidR="00816A8A" w:rsidRPr="00664CE6" w:rsidRDefault="00816A8A" w:rsidP="00FC3316">
            <w:pPr>
              <w:pStyle w:val="Default"/>
              <w:jc w:val="center"/>
              <w:rPr>
                <w:b/>
              </w:rPr>
            </w:pPr>
            <w:r w:rsidRPr="00664CE6">
              <w:rPr>
                <w:b/>
              </w:rPr>
              <w:t>Frequency</w:t>
            </w:r>
          </w:p>
        </w:tc>
        <w:tc>
          <w:tcPr>
            <w:tcW w:w="2624" w:type="dxa"/>
            <w:tcBorders>
              <w:top w:val="single" w:sz="4" w:space="0" w:color="auto"/>
              <w:bottom w:val="single" w:sz="4" w:space="0" w:color="auto"/>
            </w:tcBorders>
            <w:vAlign w:val="center"/>
          </w:tcPr>
          <w:p w:rsidR="00816A8A" w:rsidRPr="00664CE6" w:rsidRDefault="00816A8A" w:rsidP="00FC3316">
            <w:pPr>
              <w:pStyle w:val="Default"/>
              <w:jc w:val="center"/>
              <w:rPr>
                <w:b/>
              </w:rPr>
            </w:pPr>
            <w:r w:rsidRPr="00664CE6">
              <w:rPr>
                <w:b/>
              </w:rPr>
              <w:t>Percentage</w:t>
            </w:r>
          </w:p>
        </w:tc>
      </w:tr>
      <w:tr w:rsidR="00816A8A" w:rsidRPr="00664CE6" w:rsidTr="00FC3316">
        <w:trPr>
          <w:trHeight w:val="219"/>
        </w:trPr>
        <w:tc>
          <w:tcPr>
            <w:tcW w:w="2622" w:type="dxa"/>
            <w:tcBorders>
              <w:top w:val="single" w:sz="4" w:space="0" w:color="auto"/>
            </w:tcBorders>
            <w:vAlign w:val="center"/>
          </w:tcPr>
          <w:p w:rsidR="00816A8A" w:rsidRPr="00664CE6" w:rsidRDefault="00816A8A" w:rsidP="00FC3316">
            <w:pPr>
              <w:pStyle w:val="Default"/>
              <w:jc w:val="center"/>
            </w:pPr>
            <w:r w:rsidRPr="00664CE6">
              <w:t xml:space="preserve">Strongly Agree </w:t>
            </w:r>
          </w:p>
        </w:tc>
        <w:tc>
          <w:tcPr>
            <w:tcW w:w="2732" w:type="dxa"/>
            <w:tcBorders>
              <w:top w:val="single" w:sz="4" w:space="0" w:color="auto"/>
            </w:tcBorders>
            <w:vAlign w:val="center"/>
          </w:tcPr>
          <w:p w:rsidR="00816A8A" w:rsidRPr="00664CE6" w:rsidRDefault="00816A8A" w:rsidP="00FC3316">
            <w:pPr>
              <w:pStyle w:val="Default"/>
              <w:jc w:val="center"/>
            </w:pPr>
            <w:r w:rsidRPr="00664CE6">
              <w:t>8</w:t>
            </w:r>
          </w:p>
        </w:tc>
        <w:tc>
          <w:tcPr>
            <w:tcW w:w="2624" w:type="dxa"/>
            <w:tcBorders>
              <w:top w:val="single" w:sz="4" w:space="0" w:color="auto"/>
            </w:tcBorders>
            <w:vAlign w:val="center"/>
          </w:tcPr>
          <w:p w:rsidR="00816A8A" w:rsidRPr="00664CE6" w:rsidRDefault="00816A8A" w:rsidP="00FC3316">
            <w:pPr>
              <w:pStyle w:val="Default"/>
              <w:jc w:val="center"/>
            </w:pPr>
            <w:r w:rsidRPr="00664CE6">
              <w:t>9,2%</w:t>
            </w:r>
          </w:p>
        </w:tc>
      </w:tr>
      <w:tr w:rsidR="00816A8A" w:rsidRPr="00664CE6" w:rsidTr="00FC3316">
        <w:trPr>
          <w:trHeight w:val="219"/>
        </w:trPr>
        <w:tc>
          <w:tcPr>
            <w:tcW w:w="2622" w:type="dxa"/>
            <w:vAlign w:val="center"/>
          </w:tcPr>
          <w:p w:rsidR="00816A8A" w:rsidRPr="00664CE6" w:rsidRDefault="00816A8A" w:rsidP="00FC3316">
            <w:pPr>
              <w:pStyle w:val="Default"/>
              <w:jc w:val="center"/>
            </w:pPr>
            <w:r w:rsidRPr="00664CE6">
              <w:t xml:space="preserve">Agree </w:t>
            </w:r>
          </w:p>
        </w:tc>
        <w:tc>
          <w:tcPr>
            <w:tcW w:w="2732" w:type="dxa"/>
            <w:vAlign w:val="center"/>
          </w:tcPr>
          <w:p w:rsidR="00816A8A" w:rsidRPr="00664CE6" w:rsidRDefault="00816A8A" w:rsidP="00FC3316">
            <w:pPr>
              <w:pStyle w:val="Default"/>
              <w:jc w:val="center"/>
            </w:pPr>
            <w:r w:rsidRPr="00664CE6">
              <w:t>30</w:t>
            </w:r>
          </w:p>
        </w:tc>
        <w:tc>
          <w:tcPr>
            <w:tcW w:w="2624" w:type="dxa"/>
            <w:vAlign w:val="center"/>
          </w:tcPr>
          <w:p w:rsidR="00816A8A" w:rsidRPr="00664CE6" w:rsidRDefault="00816A8A" w:rsidP="00FC3316">
            <w:pPr>
              <w:pStyle w:val="Default"/>
              <w:jc w:val="center"/>
            </w:pPr>
            <w:r w:rsidRPr="00664CE6">
              <w:t>34,5%</w:t>
            </w:r>
          </w:p>
        </w:tc>
      </w:tr>
      <w:tr w:rsidR="00816A8A" w:rsidRPr="00664CE6" w:rsidTr="00FC3316">
        <w:trPr>
          <w:trHeight w:val="219"/>
        </w:trPr>
        <w:tc>
          <w:tcPr>
            <w:tcW w:w="2622" w:type="dxa"/>
            <w:vAlign w:val="center"/>
          </w:tcPr>
          <w:p w:rsidR="00816A8A" w:rsidRPr="00664CE6" w:rsidRDefault="00816A8A" w:rsidP="00FC3316">
            <w:pPr>
              <w:pStyle w:val="Default"/>
              <w:jc w:val="center"/>
            </w:pPr>
            <w:r w:rsidRPr="00664CE6">
              <w:t xml:space="preserve">Neutral </w:t>
            </w:r>
          </w:p>
        </w:tc>
        <w:tc>
          <w:tcPr>
            <w:tcW w:w="2732" w:type="dxa"/>
            <w:vAlign w:val="center"/>
          </w:tcPr>
          <w:p w:rsidR="00816A8A" w:rsidRPr="00664CE6" w:rsidRDefault="00816A8A" w:rsidP="00FC3316">
            <w:pPr>
              <w:pStyle w:val="Default"/>
              <w:jc w:val="center"/>
            </w:pPr>
            <w:r w:rsidRPr="00664CE6">
              <w:t>18</w:t>
            </w:r>
          </w:p>
        </w:tc>
        <w:tc>
          <w:tcPr>
            <w:tcW w:w="2624" w:type="dxa"/>
            <w:vAlign w:val="center"/>
          </w:tcPr>
          <w:p w:rsidR="00816A8A" w:rsidRPr="00664CE6" w:rsidRDefault="00816A8A" w:rsidP="00FC3316">
            <w:pPr>
              <w:pStyle w:val="Default"/>
              <w:jc w:val="center"/>
            </w:pPr>
            <w:r w:rsidRPr="00664CE6">
              <w:t>20,7%</w:t>
            </w:r>
          </w:p>
        </w:tc>
      </w:tr>
      <w:tr w:rsidR="00816A8A" w:rsidRPr="00664CE6" w:rsidTr="00FC3316">
        <w:trPr>
          <w:trHeight w:val="219"/>
        </w:trPr>
        <w:tc>
          <w:tcPr>
            <w:tcW w:w="2622" w:type="dxa"/>
            <w:vAlign w:val="center"/>
          </w:tcPr>
          <w:p w:rsidR="00816A8A" w:rsidRPr="00664CE6" w:rsidRDefault="00816A8A" w:rsidP="00FC3316">
            <w:pPr>
              <w:pStyle w:val="Default"/>
              <w:jc w:val="center"/>
            </w:pPr>
            <w:r w:rsidRPr="00664CE6">
              <w:t xml:space="preserve">Disagree </w:t>
            </w:r>
          </w:p>
        </w:tc>
        <w:tc>
          <w:tcPr>
            <w:tcW w:w="2732" w:type="dxa"/>
            <w:vAlign w:val="center"/>
          </w:tcPr>
          <w:p w:rsidR="00816A8A" w:rsidRPr="00664CE6" w:rsidRDefault="00816A8A" w:rsidP="00FC3316">
            <w:pPr>
              <w:pStyle w:val="Default"/>
              <w:jc w:val="center"/>
            </w:pPr>
            <w:r w:rsidRPr="00664CE6">
              <w:t>28</w:t>
            </w:r>
          </w:p>
        </w:tc>
        <w:tc>
          <w:tcPr>
            <w:tcW w:w="2624" w:type="dxa"/>
            <w:vAlign w:val="center"/>
          </w:tcPr>
          <w:p w:rsidR="00816A8A" w:rsidRPr="00664CE6" w:rsidRDefault="00816A8A" w:rsidP="00FC3316">
            <w:pPr>
              <w:pStyle w:val="Default"/>
              <w:jc w:val="center"/>
            </w:pPr>
            <w:r w:rsidRPr="00664CE6">
              <w:t>32,2%</w:t>
            </w:r>
          </w:p>
        </w:tc>
      </w:tr>
      <w:tr w:rsidR="00816A8A" w:rsidRPr="00664CE6" w:rsidTr="00FC3316">
        <w:trPr>
          <w:trHeight w:val="219"/>
        </w:trPr>
        <w:tc>
          <w:tcPr>
            <w:tcW w:w="2622" w:type="dxa"/>
            <w:tcBorders>
              <w:bottom w:val="single" w:sz="4" w:space="0" w:color="auto"/>
            </w:tcBorders>
            <w:vAlign w:val="center"/>
          </w:tcPr>
          <w:p w:rsidR="00816A8A" w:rsidRPr="00664CE6" w:rsidRDefault="00816A8A" w:rsidP="00FC3316">
            <w:pPr>
              <w:pStyle w:val="Default"/>
              <w:jc w:val="center"/>
            </w:pPr>
            <w:r w:rsidRPr="00664CE6">
              <w:t>Strongly Disagree</w:t>
            </w:r>
          </w:p>
        </w:tc>
        <w:tc>
          <w:tcPr>
            <w:tcW w:w="2732" w:type="dxa"/>
            <w:tcBorders>
              <w:bottom w:val="single" w:sz="4" w:space="0" w:color="auto"/>
            </w:tcBorders>
            <w:vAlign w:val="center"/>
          </w:tcPr>
          <w:p w:rsidR="00816A8A" w:rsidRPr="00664CE6" w:rsidRDefault="00816A8A" w:rsidP="00FC3316">
            <w:pPr>
              <w:pStyle w:val="Default"/>
              <w:jc w:val="center"/>
            </w:pPr>
            <w:r w:rsidRPr="00664CE6">
              <w:t>3</w:t>
            </w:r>
          </w:p>
        </w:tc>
        <w:tc>
          <w:tcPr>
            <w:tcW w:w="2624" w:type="dxa"/>
            <w:tcBorders>
              <w:bottom w:val="single" w:sz="4" w:space="0" w:color="auto"/>
            </w:tcBorders>
            <w:vAlign w:val="center"/>
          </w:tcPr>
          <w:p w:rsidR="00816A8A" w:rsidRPr="00664CE6" w:rsidRDefault="00816A8A" w:rsidP="00FC3316">
            <w:pPr>
              <w:pStyle w:val="Default"/>
              <w:jc w:val="center"/>
            </w:pPr>
            <w:r w:rsidRPr="00664CE6">
              <w:t>3,4%</w:t>
            </w:r>
          </w:p>
        </w:tc>
      </w:tr>
      <w:tr w:rsidR="00816A8A" w:rsidRPr="00664CE6" w:rsidTr="00FC3316">
        <w:trPr>
          <w:trHeight w:val="219"/>
        </w:trPr>
        <w:tc>
          <w:tcPr>
            <w:tcW w:w="2622" w:type="dxa"/>
            <w:tcBorders>
              <w:top w:val="single" w:sz="4" w:space="0" w:color="auto"/>
              <w:bottom w:val="single" w:sz="4" w:space="0" w:color="auto"/>
            </w:tcBorders>
            <w:vAlign w:val="center"/>
          </w:tcPr>
          <w:p w:rsidR="00816A8A" w:rsidRPr="00664CE6" w:rsidRDefault="00816A8A" w:rsidP="00FC3316">
            <w:pPr>
              <w:pStyle w:val="Default"/>
              <w:jc w:val="center"/>
              <w:rPr>
                <w:b/>
              </w:rPr>
            </w:pPr>
            <w:r w:rsidRPr="00664CE6">
              <w:rPr>
                <w:b/>
              </w:rPr>
              <w:t xml:space="preserve">Total </w:t>
            </w:r>
          </w:p>
        </w:tc>
        <w:tc>
          <w:tcPr>
            <w:tcW w:w="2732" w:type="dxa"/>
            <w:tcBorders>
              <w:top w:val="single" w:sz="4" w:space="0" w:color="auto"/>
              <w:bottom w:val="single" w:sz="4" w:space="0" w:color="auto"/>
            </w:tcBorders>
            <w:vAlign w:val="center"/>
          </w:tcPr>
          <w:p w:rsidR="00816A8A" w:rsidRPr="00664CE6" w:rsidRDefault="00816A8A" w:rsidP="00FC3316">
            <w:pPr>
              <w:pStyle w:val="Default"/>
              <w:jc w:val="center"/>
              <w:rPr>
                <w:b/>
              </w:rPr>
            </w:pPr>
            <w:r w:rsidRPr="00664CE6">
              <w:rPr>
                <w:b/>
              </w:rPr>
              <w:t>N=87</w:t>
            </w:r>
          </w:p>
        </w:tc>
        <w:tc>
          <w:tcPr>
            <w:tcW w:w="2624" w:type="dxa"/>
            <w:tcBorders>
              <w:top w:val="single" w:sz="4" w:space="0" w:color="auto"/>
              <w:bottom w:val="single" w:sz="4" w:space="0" w:color="auto"/>
            </w:tcBorders>
            <w:vAlign w:val="center"/>
          </w:tcPr>
          <w:p w:rsidR="00816A8A" w:rsidRPr="00664CE6" w:rsidRDefault="00816A8A" w:rsidP="00FC3316">
            <w:pPr>
              <w:pStyle w:val="Default"/>
              <w:jc w:val="center"/>
              <w:rPr>
                <w:b/>
              </w:rPr>
            </w:pPr>
            <w:r w:rsidRPr="00664CE6">
              <w:rPr>
                <w:b/>
              </w:rPr>
              <w:t>100%</w:t>
            </w:r>
          </w:p>
        </w:tc>
      </w:tr>
    </w:tbl>
    <w:p w:rsidR="00670F93" w:rsidRDefault="00670F93" w:rsidP="00D456F0">
      <w:pPr>
        <w:autoSpaceDE w:val="0"/>
        <w:autoSpaceDN w:val="0"/>
        <w:adjustRightInd w:val="0"/>
        <w:spacing w:line="360" w:lineRule="auto"/>
        <w:jc w:val="both"/>
        <w:rPr>
          <w:szCs w:val="24"/>
          <w:lang w:val="id-ID"/>
        </w:rPr>
      </w:pPr>
      <w:r w:rsidRPr="00664CE6">
        <w:rPr>
          <w:szCs w:val="24"/>
        </w:rPr>
        <w:tab/>
      </w:r>
      <w:r w:rsidR="00D456F0">
        <w:rPr>
          <w:szCs w:val="24"/>
          <w:lang w:val="id-ID"/>
        </w:rPr>
        <w:t>Table 14</w:t>
      </w:r>
      <w:r w:rsidRPr="00664CE6">
        <w:rPr>
          <w:szCs w:val="24"/>
          <w:lang w:val="id-ID"/>
        </w:rPr>
        <w:t xml:space="preserve"> </w:t>
      </w:r>
      <w:r w:rsidR="00505F4C">
        <w:rPr>
          <w:szCs w:val="24"/>
          <w:lang w:val="id-ID"/>
        </w:rPr>
        <w:t>shows</w:t>
      </w:r>
      <w:r w:rsidRPr="00664CE6">
        <w:rPr>
          <w:szCs w:val="24"/>
        </w:rPr>
        <w:t xml:space="preserve"> that </w:t>
      </w:r>
      <w:r w:rsidRPr="00664CE6">
        <w:rPr>
          <w:szCs w:val="24"/>
          <w:lang w:val="id-ID"/>
        </w:rPr>
        <w:t xml:space="preserve">8 students responded </w:t>
      </w:r>
      <w:r w:rsidRPr="00664CE6">
        <w:rPr>
          <w:i/>
          <w:szCs w:val="24"/>
          <w:lang w:val="id-ID"/>
        </w:rPr>
        <w:t>s</w:t>
      </w:r>
      <w:r w:rsidRPr="00664CE6">
        <w:rPr>
          <w:i/>
          <w:szCs w:val="24"/>
        </w:rPr>
        <w:t xml:space="preserve">trongly </w:t>
      </w:r>
      <w:r w:rsidRPr="00664CE6">
        <w:rPr>
          <w:i/>
          <w:szCs w:val="24"/>
          <w:lang w:val="id-ID"/>
        </w:rPr>
        <w:t>a</w:t>
      </w:r>
      <w:r w:rsidRPr="00664CE6">
        <w:rPr>
          <w:i/>
          <w:szCs w:val="24"/>
        </w:rPr>
        <w:t>gree</w:t>
      </w:r>
      <w:r w:rsidRPr="00664CE6">
        <w:rPr>
          <w:szCs w:val="24"/>
        </w:rPr>
        <w:t xml:space="preserve"> (</w:t>
      </w:r>
      <w:r w:rsidRPr="00664CE6">
        <w:rPr>
          <w:szCs w:val="24"/>
          <w:lang w:val="id-ID"/>
        </w:rPr>
        <w:t>9,2</w:t>
      </w:r>
      <w:r w:rsidRPr="00664CE6">
        <w:rPr>
          <w:szCs w:val="24"/>
        </w:rPr>
        <w:t xml:space="preserve">%), </w:t>
      </w:r>
      <w:r w:rsidRPr="00664CE6">
        <w:rPr>
          <w:szCs w:val="24"/>
          <w:lang w:val="id-ID"/>
        </w:rPr>
        <w:t xml:space="preserve">30 students responded </w:t>
      </w:r>
      <w:r w:rsidRPr="00664CE6">
        <w:rPr>
          <w:i/>
          <w:szCs w:val="24"/>
          <w:lang w:val="id-ID"/>
        </w:rPr>
        <w:t>a</w:t>
      </w:r>
      <w:r w:rsidRPr="00664CE6">
        <w:rPr>
          <w:i/>
          <w:szCs w:val="24"/>
        </w:rPr>
        <w:t>gree</w:t>
      </w:r>
      <w:r w:rsidRPr="00664CE6">
        <w:rPr>
          <w:szCs w:val="24"/>
          <w:lang w:val="id-ID"/>
        </w:rPr>
        <w:t xml:space="preserve"> </w:t>
      </w:r>
      <w:r w:rsidRPr="00664CE6">
        <w:rPr>
          <w:szCs w:val="24"/>
        </w:rPr>
        <w:t>(</w:t>
      </w:r>
      <w:r w:rsidRPr="00664CE6">
        <w:rPr>
          <w:szCs w:val="24"/>
          <w:lang w:val="id-ID"/>
        </w:rPr>
        <w:t>34,5</w:t>
      </w:r>
      <w:r w:rsidRPr="00664CE6">
        <w:rPr>
          <w:szCs w:val="24"/>
        </w:rPr>
        <w:t xml:space="preserve">%), </w:t>
      </w:r>
      <w:r w:rsidRPr="00664CE6">
        <w:rPr>
          <w:szCs w:val="24"/>
          <w:lang w:val="id-ID"/>
        </w:rPr>
        <w:t xml:space="preserve">18 students responded </w:t>
      </w:r>
      <w:r w:rsidRPr="00664CE6">
        <w:rPr>
          <w:i/>
          <w:szCs w:val="24"/>
          <w:lang w:val="id-ID"/>
        </w:rPr>
        <w:t>n</w:t>
      </w:r>
      <w:r w:rsidRPr="00664CE6">
        <w:rPr>
          <w:i/>
          <w:szCs w:val="24"/>
        </w:rPr>
        <w:t>eutral</w:t>
      </w:r>
      <w:r w:rsidRPr="00664CE6">
        <w:rPr>
          <w:szCs w:val="24"/>
        </w:rPr>
        <w:t xml:space="preserve"> (</w:t>
      </w:r>
      <w:r w:rsidRPr="00664CE6">
        <w:rPr>
          <w:szCs w:val="24"/>
          <w:lang w:val="id-ID"/>
        </w:rPr>
        <w:t>20</w:t>
      </w:r>
      <w:r w:rsidRPr="00664CE6">
        <w:rPr>
          <w:szCs w:val="24"/>
        </w:rPr>
        <w:t>,</w:t>
      </w:r>
      <w:r w:rsidRPr="00664CE6">
        <w:rPr>
          <w:szCs w:val="24"/>
          <w:lang w:val="id-ID"/>
        </w:rPr>
        <w:t>7</w:t>
      </w:r>
      <w:r w:rsidRPr="00664CE6">
        <w:rPr>
          <w:szCs w:val="24"/>
        </w:rPr>
        <w:t xml:space="preserve">%), </w:t>
      </w:r>
      <w:r w:rsidRPr="00664CE6">
        <w:rPr>
          <w:szCs w:val="24"/>
          <w:lang w:val="id-ID"/>
        </w:rPr>
        <w:t xml:space="preserve">28 students responded </w:t>
      </w:r>
      <w:r w:rsidRPr="00664CE6">
        <w:rPr>
          <w:i/>
          <w:szCs w:val="24"/>
          <w:lang w:val="id-ID"/>
        </w:rPr>
        <w:t>d</w:t>
      </w:r>
      <w:r w:rsidRPr="00664CE6">
        <w:rPr>
          <w:i/>
          <w:szCs w:val="24"/>
        </w:rPr>
        <w:t>isagree</w:t>
      </w:r>
      <w:r w:rsidRPr="00664CE6">
        <w:rPr>
          <w:szCs w:val="24"/>
        </w:rPr>
        <w:t xml:space="preserve"> (</w:t>
      </w:r>
      <w:r w:rsidRPr="00664CE6">
        <w:rPr>
          <w:szCs w:val="24"/>
          <w:lang w:val="id-ID"/>
        </w:rPr>
        <w:t>32,2</w:t>
      </w:r>
      <w:r w:rsidRPr="00664CE6">
        <w:rPr>
          <w:szCs w:val="24"/>
        </w:rPr>
        <w:t xml:space="preserve">%), </w:t>
      </w:r>
      <w:r w:rsidRPr="00664CE6">
        <w:rPr>
          <w:szCs w:val="24"/>
          <w:lang w:val="id-ID"/>
        </w:rPr>
        <w:t xml:space="preserve">and 3 students responded </w:t>
      </w:r>
      <w:r w:rsidRPr="00664CE6">
        <w:rPr>
          <w:i/>
          <w:szCs w:val="24"/>
        </w:rPr>
        <w:t>strongly disagree</w:t>
      </w:r>
      <w:r w:rsidRPr="00664CE6">
        <w:rPr>
          <w:szCs w:val="24"/>
        </w:rPr>
        <w:t xml:space="preserve"> </w:t>
      </w:r>
      <w:r w:rsidRPr="00664CE6">
        <w:rPr>
          <w:szCs w:val="24"/>
          <w:lang w:val="id-ID"/>
        </w:rPr>
        <w:t xml:space="preserve">with this item </w:t>
      </w:r>
      <w:r w:rsidRPr="00664CE6">
        <w:rPr>
          <w:szCs w:val="24"/>
        </w:rPr>
        <w:t>(</w:t>
      </w:r>
      <w:r w:rsidRPr="00664CE6">
        <w:rPr>
          <w:szCs w:val="24"/>
          <w:lang w:val="id-ID"/>
        </w:rPr>
        <w:t>3,4</w:t>
      </w:r>
      <w:r w:rsidRPr="00664CE6">
        <w:rPr>
          <w:szCs w:val="24"/>
        </w:rPr>
        <w:t xml:space="preserve">%). </w:t>
      </w:r>
      <w:r w:rsidRPr="00664CE6">
        <w:rPr>
          <w:szCs w:val="24"/>
          <w:lang w:val="id-ID"/>
        </w:rPr>
        <w:t>The dominant response of the</w:t>
      </w:r>
      <w:r w:rsidRPr="00664CE6">
        <w:rPr>
          <w:szCs w:val="24"/>
        </w:rPr>
        <w:t xml:space="preserve"> </w:t>
      </w:r>
      <w:r w:rsidRPr="00664CE6">
        <w:rPr>
          <w:szCs w:val="24"/>
          <w:lang w:val="id-ID"/>
        </w:rPr>
        <w:t>11</w:t>
      </w:r>
      <w:r w:rsidRPr="00664CE6">
        <w:rPr>
          <w:szCs w:val="24"/>
          <w:vertAlign w:val="superscript"/>
        </w:rPr>
        <w:t>th</w:t>
      </w:r>
      <w:r w:rsidRPr="00664CE6">
        <w:rPr>
          <w:szCs w:val="24"/>
        </w:rPr>
        <w:t xml:space="preserve"> </w:t>
      </w:r>
      <w:r w:rsidRPr="00664CE6">
        <w:rPr>
          <w:szCs w:val="24"/>
          <w:lang w:val="id-ID"/>
        </w:rPr>
        <w:t xml:space="preserve">item was </w:t>
      </w:r>
      <w:r w:rsidRPr="00664CE6">
        <w:rPr>
          <w:i/>
          <w:szCs w:val="24"/>
          <w:lang w:val="id-ID"/>
        </w:rPr>
        <w:t xml:space="preserve">agree </w:t>
      </w:r>
      <w:r w:rsidRPr="00664CE6">
        <w:rPr>
          <w:szCs w:val="24"/>
          <w:lang w:val="id-ID"/>
        </w:rPr>
        <w:t>(34,5</w:t>
      </w:r>
      <w:r w:rsidRPr="00664CE6">
        <w:rPr>
          <w:szCs w:val="24"/>
        </w:rPr>
        <w:t>%).</w:t>
      </w:r>
      <w:r w:rsidRPr="00664CE6">
        <w:rPr>
          <w:szCs w:val="24"/>
          <w:lang w:val="id-ID"/>
        </w:rPr>
        <w:t xml:space="preserve"> In addition, the researcher illustrates the 12</w:t>
      </w:r>
      <w:r w:rsidRPr="00664CE6">
        <w:rPr>
          <w:szCs w:val="24"/>
          <w:vertAlign w:val="superscript"/>
          <w:lang w:val="id-ID"/>
        </w:rPr>
        <w:t>th</w:t>
      </w:r>
      <w:r w:rsidRPr="00664CE6">
        <w:rPr>
          <w:szCs w:val="24"/>
        </w:rPr>
        <w:t xml:space="preserve"> </w:t>
      </w:r>
      <w:r w:rsidRPr="00664CE6">
        <w:rPr>
          <w:szCs w:val="24"/>
          <w:lang w:val="id-ID"/>
        </w:rPr>
        <w:t xml:space="preserve">item </w:t>
      </w:r>
      <w:r w:rsidRPr="00664CE6">
        <w:rPr>
          <w:i/>
          <w:szCs w:val="24"/>
        </w:rPr>
        <w:sym w:font="Symbol" w:char="F0B2"/>
      </w:r>
      <w:r w:rsidRPr="00664CE6">
        <w:rPr>
          <w:szCs w:val="24"/>
        </w:rPr>
        <w:t xml:space="preserve"> </w:t>
      </w:r>
      <w:r w:rsidRPr="00664CE6">
        <w:rPr>
          <w:i/>
          <w:szCs w:val="24"/>
        </w:rPr>
        <w:t>When I read digital text, the light of the screen makes my eyes hurt</w:t>
      </w:r>
      <w:r w:rsidRPr="00664CE6">
        <w:rPr>
          <w:i/>
          <w:szCs w:val="24"/>
        </w:rPr>
        <w:sym w:font="Symbol" w:char="F0B2"/>
      </w:r>
      <w:r w:rsidR="00D456F0">
        <w:rPr>
          <w:i/>
          <w:szCs w:val="24"/>
          <w:lang w:val="id-ID"/>
        </w:rPr>
        <w:t xml:space="preserve"> </w:t>
      </w:r>
      <w:r w:rsidR="00D456F0" w:rsidRPr="00D456F0">
        <w:rPr>
          <w:szCs w:val="24"/>
          <w:lang w:val="id-ID"/>
        </w:rPr>
        <w:t>as stated in Table 15.</w:t>
      </w:r>
    </w:p>
    <w:p w:rsidR="005B65C3" w:rsidRDefault="005B65C3" w:rsidP="00D456F0">
      <w:pPr>
        <w:autoSpaceDE w:val="0"/>
        <w:autoSpaceDN w:val="0"/>
        <w:adjustRightInd w:val="0"/>
        <w:spacing w:line="360" w:lineRule="auto"/>
        <w:jc w:val="both"/>
        <w:rPr>
          <w:szCs w:val="24"/>
          <w:lang w:val="id-ID"/>
        </w:rPr>
      </w:pPr>
    </w:p>
    <w:p w:rsidR="005B65C3" w:rsidRPr="00D456F0" w:rsidRDefault="005B65C3" w:rsidP="00D456F0">
      <w:pPr>
        <w:autoSpaceDE w:val="0"/>
        <w:autoSpaceDN w:val="0"/>
        <w:adjustRightInd w:val="0"/>
        <w:spacing w:line="360" w:lineRule="auto"/>
        <w:jc w:val="both"/>
        <w:rPr>
          <w:szCs w:val="24"/>
          <w:lang w:val="id-ID"/>
        </w:rPr>
      </w:pPr>
    </w:p>
    <w:p w:rsidR="00670F93" w:rsidRPr="00664CE6" w:rsidRDefault="00D456F0" w:rsidP="00D456F0">
      <w:pPr>
        <w:tabs>
          <w:tab w:val="left" w:pos="2127"/>
        </w:tabs>
        <w:autoSpaceDE w:val="0"/>
        <w:autoSpaceDN w:val="0"/>
        <w:adjustRightInd w:val="0"/>
        <w:spacing w:line="360" w:lineRule="auto"/>
        <w:jc w:val="both"/>
        <w:rPr>
          <w:b/>
          <w:szCs w:val="24"/>
          <w:lang w:val="id-ID"/>
        </w:rPr>
      </w:pPr>
      <w:r>
        <w:rPr>
          <w:b/>
          <w:szCs w:val="24"/>
          <w:lang w:val="id-ID"/>
        </w:rPr>
        <w:t>Table 15</w:t>
      </w:r>
      <w:r w:rsidR="00670F93" w:rsidRPr="00664CE6">
        <w:rPr>
          <w:b/>
          <w:szCs w:val="24"/>
          <w:lang w:val="id-ID"/>
        </w:rPr>
        <w:t>. Item</w:t>
      </w:r>
      <w:r w:rsidR="00670F93" w:rsidRPr="00664CE6">
        <w:rPr>
          <w:b/>
          <w:szCs w:val="24"/>
        </w:rPr>
        <w:t xml:space="preserve"> </w:t>
      </w:r>
      <w:r w:rsidR="00670F93" w:rsidRPr="00664CE6">
        <w:rPr>
          <w:b/>
          <w:szCs w:val="24"/>
          <w:lang w:val="id-ID"/>
        </w:rPr>
        <w:t>12 :</w:t>
      </w:r>
      <w:r w:rsidR="00670F93" w:rsidRPr="00664CE6">
        <w:rPr>
          <w:b/>
          <w:szCs w:val="24"/>
        </w:rPr>
        <w:t xml:space="preserve"> When I read digital text, the light of the screen makes my </w:t>
      </w:r>
      <w:r w:rsidR="00670F93" w:rsidRPr="00664CE6">
        <w:rPr>
          <w:b/>
          <w:szCs w:val="24"/>
          <w:lang w:val="id-ID"/>
        </w:rPr>
        <w:tab/>
      </w:r>
      <w:r>
        <w:rPr>
          <w:b/>
          <w:szCs w:val="24"/>
        </w:rPr>
        <w:t>eyesh</w:t>
      </w:r>
      <w:r>
        <w:rPr>
          <w:b/>
          <w:szCs w:val="24"/>
          <w:lang w:val="id-ID"/>
        </w:rPr>
        <w:t>u</w:t>
      </w:r>
      <w:r w:rsidR="00670F93" w:rsidRPr="00664CE6">
        <w:rPr>
          <w:b/>
          <w:szCs w:val="24"/>
          <w:lang w:val="id-ID"/>
        </w:rPr>
        <w:tab/>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22"/>
        <w:gridCol w:w="2732"/>
        <w:gridCol w:w="2624"/>
      </w:tblGrid>
      <w:tr w:rsidR="00670F93" w:rsidRPr="00664CE6" w:rsidTr="00FC3316">
        <w:trPr>
          <w:trHeight w:val="190"/>
        </w:trPr>
        <w:tc>
          <w:tcPr>
            <w:tcW w:w="2622" w:type="dxa"/>
            <w:tcBorders>
              <w:top w:val="single" w:sz="4" w:space="0" w:color="auto"/>
              <w:bottom w:val="single" w:sz="4" w:space="0" w:color="auto"/>
            </w:tcBorders>
            <w:vAlign w:val="center"/>
          </w:tcPr>
          <w:p w:rsidR="00670F93" w:rsidRPr="00664CE6" w:rsidRDefault="00670F93" w:rsidP="00FC3316">
            <w:pPr>
              <w:pStyle w:val="Default"/>
              <w:jc w:val="center"/>
              <w:rPr>
                <w:b/>
              </w:rPr>
            </w:pPr>
            <w:r w:rsidRPr="00664CE6">
              <w:rPr>
                <w:b/>
              </w:rPr>
              <w:t>Five-point scale</w:t>
            </w:r>
          </w:p>
        </w:tc>
        <w:tc>
          <w:tcPr>
            <w:tcW w:w="2732" w:type="dxa"/>
            <w:tcBorders>
              <w:top w:val="single" w:sz="4" w:space="0" w:color="auto"/>
              <w:bottom w:val="single" w:sz="4" w:space="0" w:color="auto"/>
            </w:tcBorders>
            <w:vAlign w:val="center"/>
          </w:tcPr>
          <w:p w:rsidR="00670F93" w:rsidRPr="00664CE6" w:rsidRDefault="00670F93" w:rsidP="00FC3316">
            <w:pPr>
              <w:pStyle w:val="Default"/>
              <w:jc w:val="center"/>
              <w:rPr>
                <w:b/>
              </w:rPr>
            </w:pPr>
            <w:r w:rsidRPr="00664CE6">
              <w:rPr>
                <w:b/>
              </w:rPr>
              <w:t>Frequency</w:t>
            </w:r>
          </w:p>
        </w:tc>
        <w:tc>
          <w:tcPr>
            <w:tcW w:w="2624" w:type="dxa"/>
            <w:tcBorders>
              <w:top w:val="single" w:sz="4" w:space="0" w:color="auto"/>
              <w:bottom w:val="single" w:sz="4" w:space="0" w:color="auto"/>
            </w:tcBorders>
            <w:vAlign w:val="center"/>
          </w:tcPr>
          <w:p w:rsidR="00670F93" w:rsidRPr="00664CE6" w:rsidRDefault="00670F93" w:rsidP="00FC3316">
            <w:pPr>
              <w:pStyle w:val="Default"/>
              <w:jc w:val="center"/>
              <w:rPr>
                <w:b/>
              </w:rPr>
            </w:pPr>
            <w:r w:rsidRPr="00664CE6">
              <w:rPr>
                <w:b/>
              </w:rPr>
              <w:t>Percentage</w:t>
            </w:r>
          </w:p>
        </w:tc>
      </w:tr>
      <w:tr w:rsidR="00670F93" w:rsidRPr="00664CE6" w:rsidTr="00FC3316">
        <w:trPr>
          <w:trHeight w:val="219"/>
        </w:trPr>
        <w:tc>
          <w:tcPr>
            <w:tcW w:w="2622" w:type="dxa"/>
            <w:tcBorders>
              <w:top w:val="single" w:sz="4" w:space="0" w:color="auto"/>
            </w:tcBorders>
            <w:vAlign w:val="center"/>
          </w:tcPr>
          <w:p w:rsidR="00670F93" w:rsidRPr="00664CE6" w:rsidRDefault="00670F93" w:rsidP="00FC3316">
            <w:pPr>
              <w:pStyle w:val="Default"/>
              <w:jc w:val="center"/>
            </w:pPr>
            <w:r w:rsidRPr="00664CE6">
              <w:t xml:space="preserve">Strongly Agree </w:t>
            </w:r>
          </w:p>
        </w:tc>
        <w:tc>
          <w:tcPr>
            <w:tcW w:w="2732" w:type="dxa"/>
            <w:tcBorders>
              <w:top w:val="single" w:sz="4" w:space="0" w:color="auto"/>
            </w:tcBorders>
            <w:vAlign w:val="center"/>
          </w:tcPr>
          <w:p w:rsidR="00670F93" w:rsidRPr="00664CE6" w:rsidRDefault="00670F93" w:rsidP="00FC3316">
            <w:pPr>
              <w:pStyle w:val="Default"/>
              <w:jc w:val="center"/>
            </w:pPr>
            <w:r w:rsidRPr="00664CE6">
              <w:t>6</w:t>
            </w:r>
          </w:p>
        </w:tc>
        <w:tc>
          <w:tcPr>
            <w:tcW w:w="2624" w:type="dxa"/>
            <w:tcBorders>
              <w:top w:val="single" w:sz="4" w:space="0" w:color="auto"/>
            </w:tcBorders>
            <w:vAlign w:val="center"/>
          </w:tcPr>
          <w:p w:rsidR="00670F93" w:rsidRPr="00664CE6" w:rsidRDefault="00670F93" w:rsidP="00FC3316">
            <w:pPr>
              <w:pStyle w:val="Default"/>
              <w:jc w:val="center"/>
            </w:pPr>
            <w:r w:rsidRPr="00664CE6">
              <w:t>6,9%</w:t>
            </w:r>
          </w:p>
        </w:tc>
      </w:tr>
      <w:tr w:rsidR="00670F93" w:rsidRPr="00664CE6" w:rsidTr="00FC3316">
        <w:trPr>
          <w:trHeight w:val="219"/>
        </w:trPr>
        <w:tc>
          <w:tcPr>
            <w:tcW w:w="2622" w:type="dxa"/>
            <w:vAlign w:val="center"/>
          </w:tcPr>
          <w:p w:rsidR="00670F93" w:rsidRPr="00664CE6" w:rsidRDefault="00670F93" w:rsidP="00FC3316">
            <w:pPr>
              <w:pStyle w:val="Default"/>
              <w:jc w:val="center"/>
            </w:pPr>
            <w:r w:rsidRPr="00664CE6">
              <w:t xml:space="preserve">Agree </w:t>
            </w:r>
          </w:p>
        </w:tc>
        <w:tc>
          <w:tcPr>
            <w:tcW w:w="2732" w:type="dxa"/>
            <w:vAlign w:val="center"/>
          </w:tcPr>
          <w:p w:rsidR="00670F93" w:rsidRPr="00664CE6" w:rsidRDefault="00670F93" w:rsidP="00FC3316">
            <w:pPr>
              <w:pStyle w:val="Default"/>
              <w:jc w:val="center"/>
            </w:pPr>
            <w:r w:rsidRPr="00664CE6">
              <w:t>22</w:t>
            </w:r>
          </w:p>
        </w:tc>
        <w:tc>
          <w:tcPr>
            <w:tcW w:w="2624" w:type="dxa"/>
            <w:vAlign w:val="center"/>
          </w:tcPr>
          <w:p w:rsidR="00670F93" w:rsidRPr="00664CE6" w:rsidRDefault="00670F93" w:rsidP="00FC3316">
            <w:pPr>
              <w:pStyle w:val="Default"/>
              <w:jc w:val="center"/>
            </w:pPr>
            <w:r w:rsidRPr="00664CE6">
              <w:t>25,3%</w:t>
            </w:r>
          </w:p>
        </w:tc>
      </w:tr>
      <w:tr w:rsidR="00670F93" w:rsidRPr="00664CE6" w:rsidTr="00FC3316">
        <w:trPr>
          <w:trHeight w:val="219"/>
        </w:trPr>
        <w:tc>
          <w:tcPr>
            <w:tcW w:w="2622" w:type="dxa"/>
            <w:vAlign w:val="center"/>
          </w:tcPr>
          <w:p w:rsidR="00670F93" w:rsidRPr="00664CE6" w:rsidRDefault="00670F93" w:rsidP="00FC3316">
            <w:pPr>
              <w:pStyle w:val="Default"/>
              <w:jc w:val="center"/>
            </w:pPr>
            <w:r w:rsidRPr="00664CE6">
              <w:t xml:space="preserve">Neutral </w:t>
            </w:r>
          </w:p>
        </w:tc>
        <w:tc>
          <w:tcPr>
            <w:tcW w:w="2732" w:type="dxa"/>
            <w:vAlign w:val="center"/>
          </w:tcPr>
          <w:p w:rsidR="00670F93" w:rsidRPr="00664CE6" w:rsidRDefault="00670F93" w:rsidP="00FC3316">
            <w:pPr>
              <w:pStyle w:val="Default"/>
              <w:jc w:val="center"/>
            </w:pPr>
            <w:r w:rsidRPr="00664CE6">
              <w:t>23</w:t>
            </w:r>
          </w:p>
        </w:tc>
        <w:tc>
          <w:tcPr>
            <w:tcW w:w="2624" w:type="dxa"/>
            <w:vAlign w:val="center"/>
          </w:tcPr>
          <w:p w:rsidR="00670F93" w:rsidRPr="00664CE6" w:rsidRDefault="00670F93" w:rsidP="00FC3316">
            <w:pPr>
              <w:pStyle w:val="Default"/>
              <w:jc w:val="center"/>
            </w:pPr>
            <w:r w:rsidRPr="00664CE6">
              <w:t>26,4%</w:t>
            </w:r>
          </w:p>
        </w:tc>
      </w:tr>
      <w:tr w:rsidR="00670F93" w:rsidRPr="00664CE6" w:rsidTr="00FC3316">
        <w:trPr>
          <w:trHeight w:val="219"/>
        </w:trPr>
        <w:tc>
          <w:tcPr>
            <w:tcW w:w="2622" w:type="dxa"/>
            <w:vAlign w:val="center"/>
          </w:tcPr>
          <w:p w:rsidR="00670F93" w:rsidRPr="00664CE6" w:rsidRDefault="00670F93" w:rsidP="00FC3316">
            <w:pPr>
              <w:pStyle w:val="Default"/>
              <w:jc w:val="center"/>
            </w:pPr>
            <w:r w:rsidRPr="00664CE6">
              <w:lastRenderedPageBreak/>
              <w:t xml:space="preserve">Disagree </w:t>
            </w:r>
          </w:p>
        </w:tc>
        <w:tc>
          <w:tcPr>
            <w:tcW w:w="2732" w:type="dxa"/>
            <w:vAlign w:val="center"/>
          </w:tcPr>
          <w:p w:rsidR="00670F93" w:rsidRPr="00664CE6" w:rsidRDefault="00670F93" w:rsidP="00FC3316">
            <w:pPr>
              <w:pStyle w:val="Default"/>
              <w:jc w:val="center"/>
            </w:pPr>
            <w:r w:rsidRPr="00664CE6">
              <w:t>30</w:t>
            </w:r>
          </w:p>
        </w:tc>
        <w:tc>
          <w:tcPr>
            <w:tcW w:w="2624" w:type="dxa"/>
            <w:vAlign w:val="center"/>
          </w:tcPr>
          <w:p w:rsidR="00670F93" w:rsidRPr="00664CE6" w:rsidRDefault="00670F93" w:rsidP="00FC3316">
            <w:pPr>
              <w:pStyle w:val="Default"/>
              <w:jc w:val="center"/>
            </w:pPr>
            <w:r w:rsidRPr="00664CE6">
              <w:t>34,5%</w:t>
            </w:r>
          </w:p>
        </w:tc>
      </w:tr>
      <w:tr w:rsidR="00670F93" w:rsidRPr="00664CE6" w:rsidTr="00FC3316">
        <w:trPr>
          <w:trHeight w:val="219"/>
        </w:trPr>
        <w:tc>
          <w:tcPr>
            <w:tcW w:w="2622" w:type="dxa"/>
            <w:tcBorders>
              <w:bottom w:val="single" w:sz="4" w:space="0" w:color="auto"/>
            </w:tcBorders>
            <w:vAlign w:val="center"/>
          </w:tcPr>
          <w:p w:rsidR="00670F93" w:rsidRPr="00664CE6" w:rsidRDefault="00670F93" w:rsidP="00FC3316">
            <w:pPr>
              <w:pStyle w:val="Default"/>
              <w:jc w:val="center"/>
            </w:pPr>
            <w:r w:rsidRPr="00664CE6">
              <w:t>Strongly Disagree</w:t>
            </w:r>
          </w:p>
        </w:tc>
        <w:tc>
          <w:tcPr>
            <w:tcW w:w="2732" w:type="dxa"/>
            <w:tcBorders>
              <w:bottom w:val="single" w:sz="4" w:space="0" w:color="auto"/>
            </w:tcBorders>
            <w:vAlign w:val="center"/>
          </w:tcPr>
          <w:p w:rsidR="00670F93" w:rsidRPr="00664CE6" w:rsidRDefault="00670F93" w:rsidP="00FC3316">
            <w:pPr>
              <w:pStyle w:val="Default"/>
              <w:jc w:val="center"/>
            </w:pPr>
            <w:r w:rsidRPr="00664CE6">
              <w:t>6</w:t>
            </w:r>
          </w:p>
        </w:tc>
        <w:tc>
          <w:tcPr>
            <w:tcW w:w="2624" w:type="dxa"/>
            <w:tcBorders>
              <w:bottom w:val="single" w:sz="4" w:space="0" w:color="auto"/>
            </w:tcBorders>
            <w:vAlign w:val="center"/>
          </w:tcPr>
          <w:p w:rsidR="00670F93" w:rsidRPr="00664CE6" w:rsidRDefault="00670F93" w:rsidP="00FC3316">
            <w:pPr>
              <w:pStyle w:val="Default"/>
              <w:jc w:val="center"/>
            </w:pPr>
            <w:r w:rsidRPr="00664CE6">
              <w:t>6,9%</w:t>
            </w:r>
          </w:p>
        </w:tc>
      </w:tr>
      <w:tr w:rsidR="00670F93" w:rsidRPr="00664CE6" w:rsidTr="00FC3316">
        <w:trPr>
          <w:trHeight w:val="219"/>
        </w:trPr>
        <w:tc>
          <w:tcPr>
            <w:tcW w:w="2622" w:type="dxa"/>
            <w:tcBorders>
              <w:top w:val="single" w:sz="4" w:space="0" w:color="auto"/>
              <w:bottom w:val="single" w:sz="4" w:space="0" w:color="auto"/>
            </w:tcBorders>
            <w:vAlign w:val="center"/>
          </w:tcPr>
          <w:p w:rsidR="00670F93" w:rsidRPr="00664CE6" w:rsidRDefault="00670F93" w:rsidP="00FC3316">
            <w:pPr>
              <w:pStyle w:val="Default"/>
              <w:jc w:val="center"/>
              <w:rPr>
                <w:b/>
              </w:rPr>
            </w:pPr>
            <w:r w:rsidRPr="00664CE6">
              <w:rPr>
                <w:b/>
              </w:rPr>
              <w:t xml:space="preserve">Total </w:t>
            </w:r>
          </w:p>
        </w:tc>
        <w:tc>
          <w:tcPr>
            <w:tcW w:w="2732" w:type="dxa"/>
            <w:tcBorders>
              <w:top w:val="single" w:sz="4" w:space="0" w:color="auto"/>
              <w:bottom w:val="single" w:sz="4" w:space="0" w:color="auto"/>
            </w:tcBorders>
            <w:vAlign w:val="center"/>
          </w:tcPr>
          <w:p w:rsidR="00670F93" w:rsidRPr="00664CE6" w:rsidRDefault="00670F93" w:rsidP="00FC3316">
            <w:pPr>
              <w:pStyle w:val="Default"/>
              <w:jc w:val="center"/>
              <w:rPr>
                <w:b/>
              </w:rPr>
            </w:pPr>
            <w:r w:rsidRPr="00664CE6">
              <w:rPr>
                <w:b/>
              </w:rPr>
              <w:t>N=87</w:t>
            </w:r>
          </w:p>
        </w:tc>
        <w:tc>
          <w:tcPr>
            <w:tcW w:w="2624" w:type="dxa"/>
            <w:tcBorders>
              <w:top w:val="single" w:sz="4" w:space="0" w:color="auto"/>
              <w:bottom w:val="single" w:sz="4" w:space="0" w:color="auto"/>
            </w:tcBorders>
            <w:vAlign w:val="center"/>
          </w:tcPr>
          <w:p w:rsidR="00670F93" w:rsidRPr="00664CE6" w:rsidRDefault="00670F93" w:rsidP="00FC3316">
            <w:pPr>
              <w:pStyle w:val="Default"/>
              <w:jc w:val="center"/>
              <w:rPr>
                <w:b/>
              </w:rPr>
            </w:pPr>
            <w:r w:rsidRPr="00664CE6">
              <w:rPr>
                <w:b/>
              </w:rPr>
              <w:t>100%</w:t>
            </w:r>
          </w:p>
        </w:tc>
      </w:tr>
    </w:tbl>
    <w:p w:rsidR="00670F93" w:rsidRPr="00D456F0" w:rsidRDefault="0017030F" w:rsidP="00D456F0">
      <w:pPr>
        <w:autoSpaceDE w:val="0"/>
        <w:autoSpaceDN w:val="0"/>
        <w:adjustRightInd w:val="0"/>
        <w:spacing w:line="360" w:lineRule="auto"/>
        <w:jc w:val="both"/>
        <w:rPr>
          <w:szCs w:val="24"/>
          <w:lang w:val="id-ID"/>
        </w:rPr>
      </w:pPr>
      <w:r w:rsidRPr="00664CE6">
        <w:rPr>
          <w:szCs w:val="24"/>
          <w:lang w:val="id-ID"/>
        </w:rPr>
        <w:tab/>
      </w:r>
      <w:r w:rsidR="00670F93" w:rsidRPr="00664CE6">
        <w:rPr>
          <w:szCs w:val="24"/>
          <w:lang w:val="id-ID"/>
        </w:rPr>
        <w:t>Table</w:t>
      </w:r>
      <w:r w:rsidR="00670F93" w:rsidRPr="00664CE6">
        <w:rPr>
          <w:szCs w:val="24"/>
        </w:rPr>
        <w:t xml:space="preserve"> </w:t>
      </w:r>
      <w:r w:rsidR="00D456F0">
        <w:rPr>
          <w:szCs w:val="24"/>
          <w:lang w:val="id-ID"/>
        </w:rPr>
        <w:t>15</w:t>
      </w:r>
      <w:r w:rsidR="00670F93" w:rsidRPr="00664CE6">
        <w:rPr>
          <w:szCs w:val="24"/>
          <w:lang w:val="id-ID"/>
        </w:rPr>
        <w:t xml:space="preserve"> </w:t>
      </w:r>
      <w:r w:rsidR="00505F4C">
        <w:rPr>
          <w:szCs w:val="24"/>
          <w:lang w:val="id-ID"/>
        </w:rPr>
        <w:t>shows</w:t>
      </w:r>
      <w:r w:rsidR="00670F93" w:rsidRPr="00664CE6">
        <w:rPr>
          <w:szCs w:val="24"/>
        </w:rPr>
        <w:t xml:space="preserve"> that </w:t>
      </w:r>
      <w:r w:rsidR="00670F93" w:rsidRPr="00664CE6">
        <w:rPr>
          <w:szCs w:val="24"/>
          <w:lang w:val="id-ID"/>
        </w:rPr>
        <w:t xml:space="preserve">6 students responded </w:t>
      </w:r>
      <w:r w:rsidR="00670F93" w:rsidRPr="00664CE6">
        <w:rPr>
          <w:i/>
          <w:szCs w:val="24"/>
          <w:lang w:val="id-ID"/>
        </w:rPr>
        <w:t xml:space="preserve">strongly agree </w:t>
      </w:r>
      <w:r w:rsidR="00670F93" w:rsidRPr="00664CE6">
        <w:rPr>
          <w:szCs w:val="24"/>
          <w:lang w:val="id-ID"/>
        </w:rPr>
        <w:t>(</w:t>
      </w:r>
      <w:r w:rsidR="00670F93" w:rsidRPr="00664CE6">
        <w:rPr>
          <w:szCs w:val="24"/>
        </w:rPr>
        <w:t>6,</w:t>
      </w:r>
      <w:r w:rsidR="00670F93" w:rsidRPr="00664CE6">
        <w:rPr>
          <w:szCs w:val="24"/>
          <w:lang w:val="id-ID"/>
        </w:rPr>
        <w:t>9</w:t>
      </w:r>
      <w:r w:rsidR="00670F93" w:rsidRPr="00664CE6">
        <w:rPr>
          <w:szCs w:val="24"/>
        </w:rPr>
        <w:t>%)</w:t>
      </w:r>
      <w:r w:rsidR="00670F93" w:rsidRPr="00664CE6">
        <w:rPr>
          <w:szCs w:val="24"/>
          <w:lang w:val="id-ID"/>
        </w:rPr>
        <w:t xml:space="preserve">, 22 students responded </w:t>
      </w:r>
      <w:r w:rsidR="00670F93" w:rsidRPr="00664CE6">
        <w:rPr>
          <w:i/>
          <w:szCs w:val="24"/>
          <w:lang w:val="id-ID"/>
        </w:rPr>
        <w:t xml:space="preserve">agree </w:t>
      </w:r>
      <w:r w:rsidR="00670F93" w:rsidRPr="00664CE6">
        <w:rPr>
          <w:szCs w:val="24"/>
          <w:lang w:val="id-ID"/>
        </w:rPr>
        <w:t>(25,3</w:t>
      </w:r>
      <w:r w:rsidR="00670F93" w:rsidRPr="00664CE6">
        <w:rPr>
          <w:szCs w:val="24"/>
        </w:rPr>
        <w:t>%)</w:t>
      </w:r>
      <w:r w:rsidR="00670F93" w:rsidRPr="00664CE6">
        <w:rPr>
          <w:szCs w:val="24"/>
          <w:lang w:val="id-ID"/>
        </w:rPr>
        <w:t xml:space="preserve">, 23 students responded </w:t>
      </w:r>
      <w:r w:rsidR="00670F93" w:rsidRPr="00664CE6">
        <w:rPr>
          <w:i/>
          <w:szCs w:val="24"/>
          <w:lang w:val="id-ID"/>
        </w:rPr>
        <w:t xml:space="preserve">neutral </w:t>
      </w:r>
      <w:r w:rsidR="00670F93" w:rsidRPr="00664CE6">
        <w:rPr>
          <w:szCs w:val="24"/>
          <w:lang w:val="id-ID"/>
        </w:rPr>
        <w:t>(</w:t>
      </w:r>
      <w:r w:rsidR="00670F93" w:rsidRPr="00664CE6">
        <w:rPr>
          <w:szCs w:val="24"/>
        </w:rPr>
        <w:t>2</w:t>
      </w:r>
      <w:r w:rsidR="00670F93" w:rsidRPr="00664CE6">
        <w:rPr>
          <w:szCs w:val="24"/>
          <w:lang w:val="id-ID"/>
        </w:rPr>
        <w:t>6,4</w:t>
      </w:r>
      <w:r w:rsidR="00670F93" w:rsidRPr="00664CE6">
        <w:rPr>
          <w:szCs w:val="24"/>
        </w:rPr>
        <w:t>%)</w:t>
      </w:r>
      <w:r w:rsidR="00670F93" w:rsidRPr="00664CE6">
        <w:rPr>
          <w:szCs w:val="24"/>
          <w:lang w:val="id-ID"/>
        </w:rPr>
        <w:t xml:space="preserve">, 30 students responded </w:t>
      </w:r>
      <w:r w:rsidR="00670F93" w:rsidRPr="00664CE6">
        <w:rPr>
          <w:i/>
          <w:szCs w:val="24"/>
          <w:lang w:val="id-ID"/>
        </w:rPr>
        <w:t xml:space="preserve">disagree </w:t>
      </w:r>
      <w:r w:rsidR="00670F93" w:rsidRPr="00664CE6">
        <w:rPr>
          <w:szCs w:val="24"/>
          <w:lang w:val="id-ID"/>
        </w:rPr>
        <w:t>(34,5</w:t>
      </w:r>
      <w:r w:rsidR="00670F93" w:rsidRPr="00664CE6">
        <w:rPr>
          <w:szCs w:val="24"/>
        </w:rPr>
        <w:t>%)</w:t>
      </w:r>
      <w:r w:rsidR="00670F93" w:rsidRPr="00664CE6">
        <w:rPr>
          <w:szCs w:val="24"/>
          <w:lang w:val="id-ID"/>
        </w:rPr>
        <w:t xml:space="preserve">, and 6 students responded </w:t>
      </w:r>
      <w:r w:rsidR="00670F93" w:rsidRPr="00664CE6">
        <w:rPr>
          <w:i/>
          <w:szCs w:val="24"/>
          <w:lang w:val="id-ID"/>
        </w:rPr>
        <w:t>strongly disagree</w:t>
      </w:r>
      <w:r w:rsidR="00670F93" w:rsidRPr="00664CE6">
        <w:rPr>
          <w:szCs w:val="24"/>
          <w:lang w:val="id-ID"/>
        </w:rPr>
        <w:t xml:space="preserve"> with this item (6,9</w:t>
      </w:r>
      <w:r w:rsidR="00670F93" w:rsidRPr="00664CE6">
        <w:rPr>
          <w:szCs w:val="24"/>
        </w:rPr>
        <w:t>%)</w:t>
      </w:r>
      <w:r w:rsidR="00670F93" w:rsidRPr="00664CE6">
        <w:rPr>
          <w:szCs w:val="24"/>
          <w:lang w:val="id-ID"/>
        </w:rPr>
        <w:t>. The dominant response of the</w:t>
      </w:r>
      <w:r w:rsidR="00670F93" w:rsidRPr="00664CE6">
        <w:rPr>
          <w:szCs w:val="24"/>
        </w:rPr>
        <w:t xml:space="preserve"> </w:t>
      </w:r>
      <w:r w:rsidR="00670F93" w:rsidRPr="00664CE6">
        <w:rPr>
          <w:szCs w:val="24"/>
          <w:lang w:val="id-ID"/>
        </w:rPr>
        <w:t>12</w:t>
      </w:r>
      <w:r w:rsidR="00670F93" w:rsidRPr="00664CE6">
        <w:rPr>
          <w:szCs w:val="24"/>
          <w:vertAlign w:val="superscript"/>
        </w:rPr>
        <w:t>th</w:t>
      </w:r>
      <w:r w:rsidR="00670F93" w:rsidRPr="00664CE6">
        <w:rPr>
          <w:szCs w:val="24"/>
        </w:rPr>
        <w:t xml:space="preserve"> </w:t>
      </w:r>
      <w:r w:rsidR="00670F93" w:rsidRPr="00664CE6">
        <w:rPr>
          <w:szCs w:val="24"/>
          <w:lang w:val="id-ID"/>
        </w:rPr>
        <w:t xml:space="preserve">item was </w:t>
      </w:r>
      <w:r w:rsidR="00670F93" w:rsidRPr="00664CE6">
        <w:rPr>
          <w:i/>
          <w:szCs w:val="24"/>
          <w:lang w:val="id-ID"/>
        </w:rPr>
        <w:t xml:space="preserve">disagree </w:t>
      </w:r>
      <w:r w:rsidR="00670F93" w:rsidRPr="00664CE6">
        <w:rPr>
          <w:szCs w:val="24"/>
          <w:lang w:val="id-ID"/>
        </w:rPr>
        <w:t>(34,5</w:t>
      </w:r>
      <w:r w:rsidR="00670F93" w:rsidRPr="00664CE6">
        <w:rPr>
          <w:szCs w:val="24"/>
        </w:rPr>
        <w:t>%).</w:t>
      </w:r>
      <w:r w:rsidR="00670F93" w:rsidRPr="00664CE6">
        <w:rPr>
          <w:szCs w:val="24"/>
          <w:lang w:val="id-ID"/>
        </w:rPr>
        <w:t xml:space="preserve"> Furthermore, the researcher also explains the 13</w:t>
      </w:r>
      <w:r w:rsidR="00670F93" w:rsidRPr="00664CE6">
        <w:rPr>
          <w:szCs w:val="24"/>
          <w:vertAlign w:val="superscript"/>
          <w:lang w:val="id-ID"/>
        </w:rPr>
        <w:t>th</w:t>
      </w:r>
      <w:r w:rsidR="00670F93" w:rsidRPr="00664CE6">
        <w:rPr>
          <w:szCs w:val="24"/>
          <w:lang w:val="id-ID"/>
        </w:rPr>
        <w:t xml:space="preserve"> item about </w:t>
      </w:r>
      <w:r w:rsidR="00670F93" w:rsidRPr="00664CE6">
        <w:rPr>
          <w:i/>
          <w:szCs w:val="24"/>
          <w:lang w:val="id-ID"/>
        </w:rPr>
        <w:sym w:font="Symbol" w:char="F0B2"/>
      </w:r>
      <w:r w:rsidR="00670F93" w:rsidRPr="00664CE6">
        <w:rPr>
          <w:i/>
          <w:szCs w:val="24"/>
        </w:rPr>
        <w:t>I always have the digital text printed before reading it</w:t>
      </w:r>
      <w:r w:rsidR="00670F93" w:rsidRPr="00664CE6">
        <w:rPr>
          <w:i/>
          <w:szCs w:val="24"/>
        </w:rPr>
        <w:sym w:font="Symbol" w:char="F0B2"/>
      </w:r>
      <w:r w:rsidR="00D456F0">
        <w:rPr>
          <w:szCs w:val="24"/>
          <w:lang w:val="id-ID"/>
        </w:rPr>
        <w:t xml:space="preserve"> as stated in Table 16.</w:t>
      </w:r>
    </w:p>
    <w:p w:rsidR="00670F93" w:rsidRPr="00D456F0" w:rsidRDefault="00D456F0" w:rsidP="00670F93">
      <w:pPr>
        <w:autoSpaceDE w:val="0"/>
        <w:autoSpaceDN w:val="0"/>
        <w:adjustRightInd w:val="0"/>
        <w:jc w:val="both"/>
        <w:rPr>
          <w:b/>
          <w:szCs w:val="24"/>
          <w:lang w:val="id-ID"/>
        </w:rPr>
      </w:pPr>
      <w:r>
        <w:rPr>
          <w:b/>
          <w:szCs w:val="24"/>
          <w:lang w:val="id-ID"/>
        </w:rPr>
        <w:t>Table 16</w:t>
      </w:r>
      <w:r w:rsidR="00670F93" w:rsidRPr="00664CE6">
        <w:rPr>
          <w:b/>
          <w:szCs w:val="24"/>
          <w:lang w:val="id-ID"/>
        </w:rPr>
        <w:t>. Item</w:t>
      </w:r>
      <w:r w:rsidR="00670F93" w:rsidRPr="00664CE6">
        <w:rPr>
          <w:b/>
          <w:szCs w:val="24"/>
        </w:rPr>
        <w:t xml:space="preserve"> </w:t>
      </w:r>
      <w:r w:rsidR="00670F93" w:rsidRPr="00664CE6">
        <w:rPr>
          <w:b/>
          <w:szCs w:val="24"/>
          <w:lang w:val="id-ID"/>
        </w:rPr>
        <w:t xml:space="preserve">13 : </w:t>
      </w:r>
      <w:r w:rsidR="00670F93" w:rsidRPr="00664CE6">
        <w:rPr>
          <w:b/>
          <w:szCs w:val="24"/>
        </w:rPr>
        <w:t>I always have the digital text printed before reading it</w:t>
      </w:r>
      <w:r>
        <w:rPr>
          <w:b/>
          <w:szCs w:val="24"/>
          <w:lang w:val="id-ID"/>
        </w:rPr>
        <w:tab/>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22"/>
        <w:gridCol w:w="2732"/>
        <w:gridCol w:w="2624"/>
      </w:tblGrid>
      <w:tr w:rsidR="00670F93" w:rsidRPr="00664CE6" w:rsidTr="00FC3316">
        <w:trPr>
          <w:trHeight w:val="190"/>
        </w:trPr>
        <w:tc>
          <w:tcPr>
            <w:tcW w:w="2622" w:type="dxa"/>
            <w:tcBorders>
              <w:top w:val="single" w:sz="4" w:space="0" w:color="auto"/>
              <w:bottom w:val="single" w:sz="4" w:space="0" w:color="auto"/>
            </w:tcBorders>
            <w:vAlign w:val="center"/>
          </w:tcPr>
          <w:p w:rsidR="00670F93" w:rsidRPr="00664CE6" w:rsidRDefault="00670F93" w:rsidP="00FC3316">
            <w:pPr>
              <w:pStyle w:val="Default"/>
              <w:jc w:val="center"/>
              <w:rPr>
                <w:b/>
              </w:rPr>
            </w:pPr>
            <w:r w:rsidRPr="00664CE6">
              <w:rPr>
                <w:b/>
              </w:rPr>
              <w:t>Five-point scale</w:t>
            </w:r>
          </w:p>
        </w:tc>
        <w:tc>
          <w:tcPr>
            <w:tcW w:w="2732" w:type="dxa"/>
            <w:tcBorders>
              <w:top w:val="single" w:sz="4" w:space="0" w:color="auto"/>
              <w:bottom w:val="single" w:sz="4" w:space="0" w:color="auto"/>
            </w:tcBorders>
            <w:vAlign w:val="center"/>
          </w:tcPr>
          <w:p w:rsidR="00670F93" w:rsidRPr="00664CE6" w:rsidRDefault="00670F93" w:rsidP="00FC3316">
            <w:pPr>
              <w:pStyle w:val="Default"/>
              <w:jc w:val="center"/>
              <w:rPr>
                <w:b/>
              </w:rPr>
            </w:pPr>
            <w:r w:rsidRPr="00664CE6">
              <w:rPr>
                <w:b/>
              </w:rPr>
              <w:t>Frequency</w:t>
            </w:r>
          </w:p>
        </w:tc>
        <w:tc>
          <w:tcPr>
            <w:tcW w:w="2624" w:type="dxa"/>
            <w:tcBorders>
              <w:top w:val="single" w:sz="4" w:space="0" w:color="auto"/>
              <w:bottom w:val="single" w:sz="4" w:space="0" w:color="auto"/>
            </w:tcBorders>
            <w:vAlign w:val="center"/>
          </w:tcPr>
          <w:p w:rsidR="00670F93" w:rsidRPr="00664CE6" w:rsidRDefault="00670F93" w:rsidP="00FC3316">
            <w:pPr>
              <w:pStyle w:val="Default"/>
              <w:jc w:val="center"/>
              <w:rPr>
                <w:b/>
              </w:rPr>
            </w:pPr>
            <w:r w:rsidRPr="00664CE6">
              <w:rPr>
                <w:b/>
              </w:rPr>
              <w:t>Percentage</w:t>
            </w:r>
          </w:p>
        </w:tc>
      </w:tr>
      <w:tr w:rsidR="00670F93" w:rsidRPr="00664CE6" w:rsidTr="00FC3316">
        <w:trPr>
          <w:trHeight w:val="219"/>
        </w:trPr>
        <w:tc>
          <w:tcPr>
            <w:tcW w:w="2622" w:type="dxa"/>
            <w:tcBorders>
              <w:top w:val="single" w:sz="4" w:space="0" w:color="auto"/>
            </w:tcBorders>
            <w:vAlign w:val="center"/>
          </w:tcPr>
          <w:p w:rsidR="00670F93" w:rsidRPr="00664CE6" w:rsidRDefault="00670F93" w:rsidP="00FC3316">
            <w:pPr>
              <w:pStyle w:val="Default"/>
              <w:jc w:val="center"/>
            </w:pPr>
            <w:r w:rsidRPr="00664CE6">
              <w:t xml:space="preserve">Strongly Agree </w:t>
            </w:r>
          </w:p>
        </w:tc>
        <w:tc>
          <w:tcPr>
            <w:tcW w:w="2732" w:type="dxa"/>
            <w:tcBorders>
              <w:top w:val="single" w:sz="4" w:space="0" w:color="auto"/>
            </w:tcBorders>
            <w:vAlign w:val="center"/>
          </w:tcPr>
          <w:p w:rsidR="00670F93" w:rsidRPr="00664CE6" w:rsidRDefault="00670F93" w:rsidP="00FC3316">
            <w:pPr>
              <w:pStyle w:val="Default"/>
              <w:jc w:val="center"/>
            </w:pPr>
            <w:r w:rsidRPr="00664CE6">
              <w:t>4</w:t>
            </w:r>
          </w:p>
        </w:tc>
        <w:tc>
          <w:tcPr>
            <w:tcW w:w="2624" w:type="dxa"/>
            <w:tcBorders>
              <w:top w:val="single" w:sz="4" w:space="0" w:color="auto"/>
            </w:tcBorders>
            <w:vAlign w:val="center"/>
          </w:tcPr>
          <w:p w:rsidR="00670F93" w:rsidRPr="00664CE6" w:rsidRDefault="00670F93" w:rsidP="00FC3316">
            <w:pPr>
              <w:pStyle w:val="Default"/>
              <w:jc w:val="center"/>
            </w:pPr>
            <w:r w:rsidRPr="00664CE6">
              <w:t>4,6%</w:t>
            </w:r>
          </w:p>
        </w:tc>
      </w:tr>
      <w:tr w:rsidR="00670F93" w:rsidRPr="00664CE6" w:rsidTr="00FC3316">
        <w:trPr>
          <w:trHeight w:val="219"/>
        </w:trPr>
        <w:tc>
          <w:tcPr>
            <w:tcW w:w="2622" w:type="dxa"/>
            <w:vAlign w:val="center"/>
          </w:tcPr>
          <w:p w:rsidR="00670F93" w:rsidRPr="00664CE6" w:rsidRDefault="00670F93" w:rsidP="00FC3316">
            <w:pPr>
              <w:pStyle w:val="Default"/>
              <w:jc w:val="center"/>
            </w:pPr>
            <w:r w:rsidRPr="00664CE6">
              <w:t xml:space="preserve">Agree </w:t>
            </w:r>
          </w:p>
        </w:tc>
        <w:tc>
          <w:tcPr>
            <w:tcW w:w="2732" w:type="dxa"/>
            <w:vAlign w:val="center"/>
          </w:tcPr>
          <w:p w:rsidR="00670F93" w:rsidRPr="00664CE6" w:rsidRDefault="00670F93" w:rsidP="00FC3316">
            <w:pPr>
              <w:pStyle w:val="Default"/>
              <w:jc w:val="center"/>
            </w:pPr>
            <w:r w:rsidRPr="00664CE6">
              <w:t>21</w:t>
            </w:r>
          </w:p>
        </w:tc>
        <w:tc>
          <w:tcPr>
            <w:tcW w:w="2624" w:type="dxa"/>
            <w:vAlign w:val="center"/>
          </w:tcPr>
          <w:p w:rsidR="00670F93" w:rsidRPr="00664CE6" w:rsidRDefault="00670F93" w:rsidP="00FC3316">
            <w:pPr>
              <w:pStyle w:val="Default"/>
              <w:jc w:val="center"/>
            </w:pPr>
            <w:r w:rsidRPr="00664CE6">
              <w:t>24,1%</w:t>
            </w:r>
          </w:p>
        </w:tc>
      </w:tr>
      <w:tr w:rsidR="00670F93" w:rsidRPr="00664CE6" w:rsidTr="00FC3316">
        <w:trPr>
          <w:trHeight w:val="219"/>
        </w:trPr>
        <w:tc>
          <w:tcPr>
            <w:tcW w:w="2622" w:type="dxa"/>
            <w:vAlign w:val="center"/>
          </w:tcPr>
          <w:p w:rsidR="00670F93" w:rsidRPr="00664CE6" w:rsidRDefault="00670F93" w:rsidP="00FC3316">
            <w:pPr>
              <w:pStyle w:val="Default"/>
              <w:jc w:val="center"/>
            </w:pPr>
            <w:r w:rsidRPr="00664CE6">
              <w:t xml:space="preserve">Neutral </w:t>
            </w:r>
          </w:p>
        </w:tc>
        <w:tc>
          <w:tcPr>
            <w:tcW w:w="2732" w:type="dxa"/>
            <w:vAlign w:val="center"/>
          </w:tcPr>
          <w:p w:rsidR="00670F93" w:rsidRPr="00664CE6" w:rsidRDefault="00670F93" w:rsidP="00FC3316">
            <w:pPr>
              <w:pStyle w:val="Default"/>
              <w:jc w:val="center"/>
            </w:pPr>
            <w:r w:rsidRPr="00664CE6">
              <w:t>24</w:t>
            </w:r>
          </w:p>
        </w:tc>
        <w:tc>
          <w:tcPr>
            <w:tcW w:w="2624" w:type="dxa"/>
            <w:vAlign w:val="center"/>
          </w:tcPr>
          <w:p w:rsidR="00670F93" w:rsidRPr="00664CE6" w:rsidRDefault="00670F93" w:rsidP="00FC3316">
            <w:pPr>
              <w:pStyle w:val="Default"/>
              <w:jc w:val="center"/>
            </w:pPr>
            <w:r w:rsidRPr="00664CE6">
              <w:t>27,6%</w:t>
            </w:r>
          </w:p>
        </w:tc>
      </w:tr>
      <w:tr w:rsidR="00670F93" w:rsidRPr="00664CE6" w:rsidTr="00FC3316">
        <w:trPr>
          <w:trHeight w:val="219"/>
        </w:trPr>
        <w:tc>
          <w:tcPr>
            <w:tcW w:w="2622" w:type="dxa"/>
            <w:vAlign w:val="center"/>
          </w:tcPr>
          <w:p w:rsidR="00670F93" w:rsidRPr="00664CE6" w:rsidRDefault="00670F93" w:rsidP="00FC3316">
            <w:pPr>
              <w:pStyle w:val="Default"/>
              <w:jc w:val="center"/>
            </w:pPr>
            <w:r w:rsidRPr="00664CE6">
              <w:t xml:space="preserve">Disagree </w:t>
            </w:r>
          </w:p>
        </w:tc>
        <w:tc>
          <w:tcPr>
            <w:tcW w:w="2732" w:type="dxa"/>
            <w:vAlign w:val="center"/>
          </w:tcPr>
          <w:p w:rsidR="00670F93" w:rsidRPr="00664CE6" w:rsidRDefault="00670F93" w:rsidP="00FC3316">
            <w:pPr>
              <w:pStyle w:val="Default"/>
              <w:jc w:val="center"/>
            </w:pPr>
            <w:r w:rsidRPr="00664CE6">
              <w:t>33</w:t>
            </w:r>
          </w:p>
        </w:tc>
        <w:tc>
          <w:tcPr>
            <w:tcW w:w="2624" w:type="dxa"/>
            <w:vAlign w:val="center"/>
          </w:tcPr>
          <w:p w:rsidR="00670F93" w:rsidRPr="00664CE6" w:rsidRDefault="00670F93" w:rsidP="00FC3316">
            <w:pPr>
              <w:pStyle w:val="Default"/>
              <w:jc w:val="center"/>
            </w:pPr>
            <w:r w:rsidRPr="00664CE6">
              <w:t>37,9%</w:t>
            </w:r>
          </w:p>
        </w:tc>
      </w:tr>
      <w:tr w:rsidR="00670F93" w:rsidRPr="00664CE6" w:rsidTr="00FC3316">
        <w:trPr>
          <w:trHeight w:val="219"/>
        </w:trPr>
        <w:tc>
          <w:tcPr>
            <w:tcW w:w="2622" w:type="dxa"/>
            <w:tcBorders>
              <w:bottom w:val="single" w:sz="4" w:space="0" w:color="auto"/>
            </w:tcBorders>
            <w:vAlign w:val="center"/>
          </w:tcPr>
          <w:p w:rsidR="00670F93" w:rsidRPr="00664CE6" w:rsidRDefault="00670F93" w:rsidP="00FC3316">
            <w:pPr>
              <w:pStyle w:val="Default"/>
              <w:jc w:val="center"/>
            </w:pPr>
            <w:r w:rsidRPr="00664CE6">
              <w:t>Strongly Disagree</w:t>
            </w:r>
          </w:p>
        </w:tc>
        <w:tc>
          <w:tcPr>
            <w:tcW w:w="2732" w:type="dxa"/>
            <w:tcBorders>
              <w:bottom w:val="single" w:sz="4" w:space="0" w:color="auto"/>
            </w:tcBorders>
            <w:vAlign w:val="center"/>
          </w:tcPr>
          <w:p w:rsidR="00670F93" w:rsidRPr="00664CE6" w:rsidRDefault="00670F93" w:rsidP="00FC3316">
            <w:pPr>
              <w:pStyle w:val="Default"/>
              <w:jc w:val="center"/>
            </w:pPr>
            <w:r w:rsidRPr="00664CE6">
              <w:t>5</w:t>
            </w:r>
          </w:p>
        </w:tc>
        <w:tc>
          <w:tcPr>
            <w:tcW w:w="2624" w:type="dxa"/>
            <w:tcBorders>
              <w:bottom w:val="single" w:sz="4" w:space="0" w:color="auto"/>
            </w:tcBorders>
            <w:vAlign w:val="center"/>
          </w:tcPr>
          <w:p w:rsidR="00670F93" w:rsidRPr="00664CE6" w:rsidRDefault="00670F93" w:rsidP="00FC3316">
            <w:pPr>
              <w:pStyle w:val="Default"/>
              <w:jc w:val="center"/>
            </w:pPr>
            <w:r w:rsidRPr="00664CE6">
              <w:t>5,7%</w:t>
            </w:r>
          </w:p>
        </w:tc>
      </w:tr>
      <w:tr w:rsidR="00670F93" w:rsidRPr="00664CE6" w:rsidTr="00FC3316">
        <w:trPr>
          <w:trHeight w:val="219"/>
        </w:trPr>
        <w:tc>
          <w:tcPr>
            <w:tcW w:w="2622" w:type="dxa"/>
            <w:tcBorders>
              <w:top w:val="single" w:sz="4" w:space="0" w:color="auto"/>
              <w:bottom w:val="single" w:sz="4" w:space="0" w:color="auto"/>
            </w:tcBorders>
            <w:vAlign w:val="center"/>
          </w:tcPr>
          <w:p w:rsidR="00670F93" w:rsidRPr="00664CE6" w:rsidRDefault="00670F93" w:rsidP="00FC3316">
            <w:pPr>
              <w:pStyle w:val="Default"/>
              <w:jc w:val="center"/>
              <w:rPr>
                <w:b/>
              </w:rPr>
            </w:pPr>
            <w:r w:rsidRPr="00664CE6">
              <w:rPr>
                <w:b/>
              </w:rPr>
              <w:t xml:space="preserve">Total </w:t>
            </w:r>
          </w:p>
        </w:tc>
        <w:tc>
          <w:tcPr>
            <w:tcW w:w="2732" w:type="dxa"/>
            <w:tcBorders>
              <w:top w:val="single" w:sz="4" w:space="0" w:color="auto"/>
              <w:bottom w:val="single" w:sz="4" w:space="0" w:color="auto"/>
            </w:tcBorders>
            <w:vAlign w:val="center"/>
          </w:tcPr>
          <w:p w:rsidR="00670F93" w:rsidRPr="00664CE6" w:rsidRDefault="00670F93" w:rsidP="00FC3316">
            <w:pPr>
              <w:pStyle w:val="Default"/>
              <w:jc w:val="center"/>
              <w:rPr>
                <w:b/>
              </w:rPr>
            </w:pPr>
            <w:r w:rsidRPr="00664CE6">
              <w:rPr>
                <w:b/>
              </w:rPr>
              <w:t>N=87</w:t>
            </w:r>
          </w:p>
        </w:tc>
        <w:tc>
          <w:tcPr>
            <w:tcW w:w="2624" w:type="dxa"/>
            <w:tcBorders>
              <w:top w:val="single" w:sz="4" w:space="0" w:color="auto"/>
              <w:bottom w:val="single" w:sz="4" w:space="0" w:color="auto"/>
            </w:tcBorders>
            <w:vAlign w:val="center"/>
          </w:tcPr>
          <w:p w:rsidR="00670F93" w:rsidRPr="00664CE6" w:rsidRDefault="00670F93" w:rsidP="00FC3316">
            <w:pPr>
              <w:pStyle w:val="Default"/>
              <w:jc w:val="center"/>
              <w:rPr>
                <w:b/>
              </w:rPr>
            </w:pPr>
            <w:r w:rsidRPr="00664CE6">
              <w:rPr>
                <w:b/>
              </w:rPr>
              <w:t>100%</w:t>
            </w:r>
          </w:p>
        </w:tc>
      </w:tr>
    </w:tbl>
    <w:p w:rsidR="00D321DA" w:rsidRDefault="00D456F0" w:rsidP="00D456F0">
      <w:pPr>
        <w:autoSpaceDE w:val="0"/>
        <w:autoSpaceDN w:val="0"/>
        <w:adjustRightInd w:val="0"/>
        <w:spacing w:line="360" w:lineRule="auto"/>
        <w:jc w:val="both"/>
        <w:rPr>
          <w:i/>
          <w:szCs w:val="24"/>
          <w:lang w:val="id-ID"/>
        </w:rPr>
      </w:pPr>
      <w:r>
        <w:rPr>
          <w:szCs w:val="24"/>
          <w:lang w:val="id-ID"/>
        </w:rPr>
        <w:tab/>
        <w:t xml:space="preserve">Table 16 </w:t>
      </w:r>
      <w:r w:rsidR="00505F4C">
        <w:rPr>
          <w:szCs w:val="24"/>
          <w:lang w:val="id-ID"/>
        </w:rPr>
        <w:t>shows</w:t>
      </w:r>
      <w:r>
        <w:rPr>
          <w:szCs w:val="24"/>
          <w:lang w:val="id-ID"/>
        </w:rPr>
        <w:t xml:space="preserve"> that</w:t>
      </w:r>
      <w:r w:rsidR="00D321DA" w:rsidRPr="00664CE6">
        <w:rPr>
          <w:szCs w:val="24"/>
        </w:rPr>
        <w:t xml:space="preserve"> </w:t>
      </w:r>
      <w:r w:rsidR="00D321DA" w:rsidRPr="00664CE6">
        <w:rPr>
          <w:szCs w:val="24"/>
          <w:lang w:val="id-ID"/>
        </w:rPr>
        <w:t xml:space="preserve">4 students responded </w:t>
      </w:r>
      <w:r w:rsidR="00D321DA" w:rsidRPr="00664CE6">
        <w:rPr>
          <w:i/>
          <w:szCs w:val="24"/>
          <w:lang w:val="id-ID"/>
        </w:rPr>
        <w:t>s</w:t>
      </w:r>
      <w:r w:rsidR="00D321DA" w:rsidRPr="00664CE6">
        <w:rPr>
          <w:i/>
          <w:szCs w:val="24"/>
        </w:rPr>
        <w:t xml:space="preserve">trongly </w:t>
      </w:r>
      <w:r w:rsidR="00D321DA" w:rsidRPr="00664CE6">
        <w:rPr>
          <w:i/>
          <w:szCs w:val="24"/>
          <w:lang w:val="id-ID"/>
        </w:rPr>
        <w:t>a</w:t>
      </w:r>
      <w:r w:rsidR="00D321DA" w:rsidRPr="00664CE6">
        <w:rPr>
          <w:i/>
          <w:szCs w:val="24"/>
        </w:rPr>
        <w:t>gree</w:t>
      </w:r>
      <w:r w:rsidR="00D321DA" w:rsidRPr="00664CE6">
        <w:rPr>
          <w:szCs w:val="24"/>
        </w:rPr>
        <w:t xml:space="preserve"> (</w:t>
      </w:r>
      <w:r w:rsidR="00D321DA" w:rsidRPr="00664CE6">
        <w:rPr>
          <w:szCs w:val="24"/>
          <w:lang w:val="id-ID"/>
        </w:rPr>
        <w:t>4,6</w:t>
      </w:r>
      <w:r w:rsidR="00D321DA" w:rsidRPr="00664CE6">
        <w:rPr>
          <w:szCs w:val="24"/>
        </w:rPr>
        <w:t xml:space="preserve">%), </w:t>
      </w:r>
      <w:r w:rsidR="00D321DA" w:rsidRPr="00664CE6">
        <w:rPr>
          <w:szCs w:val="24"/>
          <w:lang w:val="id-ID"/>
        </w:rPr>
        <w:t xml:space="preserve">21 students responded </w:t>
      </w:r>
      <w:r w:rsidR="00D321DA" w:rsidRPr="00664CE6">
        <w:rPr>
          <w:i/>
          <w:szCs w:val="24"/>
          <w:lang w:val="id-ID"/>
        </w:rPr>
        <w:t>a</w:t>
      </w:r>
      <w:r w:rsidR="00D321DA" w:rsidRPr="00664CE6">
        <w:rPr>
          <w:i/>
          <w:szCs w:val="24"/>
        </w:rPr>
        <w:t>gree</w:t>
      </w:r>
      <w:r w:rsidR="00D321DA" w:rsidRPr="00664CE6">
        <w:rPr>
          <w:szCs w:val="24"/>
          <w:lang w:val="id-ID"/>
        </w:rPr>
        <w:t xml:space="preserve"> </w:t>
      </w:r>
      <w:r w:rsidR="00D321DA" w:rsidRPr="00664CE6">
        <w:rPr>
          <w:szCs w:val="24"/>
        </w:rPr>
        <w:t>(</w:t>
      </w:r>
      <w:r w:rsidR="00D321DA" w:rsidRPr="00664CE6">
        <w:rPr>
          <w:szCs w:val="24"/>
          <w:lang w:val="id-ID"/>
        </w:rPr>
        <w:t>24,1</w:t>
      </w:r>
      <w:r w:rsidR="00D321DA" w:rsidRPr="00664CE6">
        <w:rPr>
          <w:szCs w:val="24"/>
        </w:rPr>
        <w:t xml:space="preserve">%), </w:t>
      </w:r>
      <w:r w:rsidR="00D321DA" w:rsidRPr="00664CE6">
        <w:rPr>
          <w:szCs w:val="24"/>
          <w:lang w:val="id-ID"/>
        </w:rPr>
        <w:t xml:space="preserve">24 students responded </w:t>
      </w:r>
      <w:r w:rsidR="00D321DA" w:rsidRPr="00664CE6">
        <w:rPr>
          <w:i/>
          <w:szCs w:val="24"/>
          <w:lang w:val="id-ID"/>
        </w:rPr>
        <w:t>n</w:t>
      </w:r>
      <w:r w:rsidR="00D321DA" w:rsidRPr="00664CE6">
        <w:rPr>
          <w:i/>
          <w:szCs w:val="24"/>
        </w:rPr>
        <w:t>eutral</w:t>
      </w:r>
      <w:r w:rsidR="00D321DA" w:rsidRPr="00664CE6">
        <w:rPr>
          <w:szCs w:val="24"/>
        </w:rPr>
        <w:t xml:space="preserve"> (</w:t>
      </w:r>
      <w:r w:rsidR="00D321DA" w:rsidRPr="00664CE6">
        <w:rPr>
          <w:szCs w:val="24"/>
          <w:lang w:val="id-ID"/>
        </w:rPr>
        <w:t>27,6</w:t>
      </w:r>
      <w:r w:rsidR="00D321DA" w:rsidRPr="00664CE6">
        <w:rPr>
          <w:szCs w:val="24"/>
        </w:rPr>
        <w:t xml:space="preserve">%), </w:t>
      </w:r>
      <w:r w:rsidR="00D321DA" w:rsidRPr="00664CE6">
        <w:rPr>
          <w:szCs w:val="24"/>
          <w:lang w:val="id-ID"/>
        </w:rPr>
        <w:t xml:space="preserve">33 students responded </w:t>
      </w:r>
      <w:r w:rsidR="00D321DA" w:rsidRPr="00664CE6">
        <w:rPr>
          <w:i/>
          <w:szCs w:val="24"/>
          <w:lang w:val="id-ID"/>
        </w:rPr>
        <w:t>d</w:t>
      </w:r>
      <w:r w:rsidR="00D321DA" w:rsidRPr="00664CE6">
        <w:rPr>
          <w:i/>
          <w:szCs w:val="24"/>
        </w:rPr>
        <w:t>isagree</w:t>
      </w:r>
      <w:r w:rsidR="00D321DA" w:rsidRPr="00664CE6">
        <w:rPr>
          <w:szCs w:val="24"/>
        </w:rPr>
        <w:t xml:space="preserve"> (</w:t>
      </w:r>
      <w:r w:rsidR="00D321DA" w:rsidRPr="00664CE6">
        <w:rPr>
          <w:szCs w:val="24"/>
          <w:lang w:val="id-ID"/>
        </w:rPr>
        <w:t>37,9</w:t>
      </w:r>
      <w:r w:rsidR="00D321DA" w:rsidRPr="00664CE6">
        <w:rPr>
          <w:szCs w:val="24"/>
        </w:rPr>
        <w:t xml:space="preserve">%), </w:t>
      </w:r>
      <w:r w:rsidR="00D321DA" w:rsidRPr="00664CE6">
        <w:rPr>
          <w:szCs w:val="24"/>
          <w:lang w:val="id-ID"/>
        </w:rPr>
        <w:t xml:space="preserve">and 5 students responded </w:t>
      </w:r>
      <w:r w:rsidR="00D321DA" w:rsidRPr="00664CE6">
        <w:rPr>
          <w:i/>
          <w:szCs w:val="24"/>
        </w:rPr>
        <w:t>strongly disagree</w:t>
      </w:r>
      <w:r w:rsidR="00D321DA" w:rsidRPr="00664CE6">
        <w:rPr>
          <w:szCs w:val="24"/>
        </w:rPr>
        <w:t xml:space="preserve"> </w:t>
      </w:r>
      <w:r w:rsidR="00D321DA" w:rsidRPr="00664CE6">
        <w:rPr>
          <w:szCs w:val="24"/>
          <w:lang w:val="id-ID"/>
        </w:rPr>
        <w:t xml:space="preserve">with this item </w:t>
      </w:r>
      <w:r w:rsidR="00D321DA" w:rsidRPr="00664CE6">
        <w:rPr>
          <w:szCs w:val="24"/>
        </w:rPr>
        <w:t>(</w:t>
      </w:r>
      <w:r w:rsidR="00D321DA" w:rsidRPr="00664CE6">
        <w:rPr>
          <w:szCs w:val="24"/>
          <w:lang w:val="id-ID"/>
        </w:rPr>
        <w:t>5,7</w:t>
      </w:r>
      <w:r w:rsidR="00D321DA" w:rsidRPr="00664CE6">
        <w:rPr>
          <w:szCs w:val="24"/>
        </w:rPr>
        <w:t xml:space="preserve">%). </w:t>
      </w:r>
      <w:r w:rsidR="00D321DA" w:rsidRPr="00664CE6">
        <w:rPr>
          <w:szCs w:val="24"/>
          <w:lang w:val="id-ID"/>
        </w:rPr>
        <w:t>The dominant response of the</w:t>
      </w:r>
      <w:r w:rsidR="00D321DA" w:rsidRPr="00664CE6">
        <w:rPr>
          <w:szCs w:val="24"/>
        </w:rPr>
        <w:t xml:space="preserve"> </w:t>
      </w:r>
      <w:r w:rsidR="00D321DA" w:rsidRPr="00664CE6">
        <w:rPr>
          <w:szCs w:val="24"/>
          <w:lang w:val="id-ID"/>
        </w:rPr>
        <w:t>13</w:t>
      </w:r>
      <w:r w:rsidR="00D321DA" w:rsidRPr="00664CE6">
        <w:rPr>
          <w:szCs w:val="24"/>
          <w:vertAlign w:val="superscript"/>
        </w:rPr>
        <w:t>th</w:t>
      </w:r>
      <w:r w:rsidR="00D321DA" w:rsidRPr="00664CE6">
        <w:rPr>
          <w:szCs w:val="24"/>
        </w:rPr>
        <w:t xml:space="preserve"> </w:t>
      </w:r>
      <w:r w:rsidR="00D321DA" w:rsidRPr="00664CE6">
        <w:rPr>
          <w:szCs w:val="24"/>
          <w:lang w:val="id-ID"/>
        </w:rPr>
        <w:t xml:space="preserve">item was </w:t>
      </w:r>
      <w:r w:rsidR="00D321DA" w:rsidRPr="00664CE6">
        <w:rPr>
          <w:i/>
          <w:szCs w:val="24"/>
          <w:lang w:val="id-ID"/>
        </w:rPr>
        <w:t xml:space="preserve">disagree </w:t>
      </w:r>
      <w:r w:rsidR="00D321DA" w:rsidRPr="00664CE6">
        <w:rPr>
          <w:szCs w:val="24"/>
          <w:lang w:val="id-ID"/>
        </w:rPr>
        <w:t>(37,9</w:t>
      </w:r>
      <w:r w:rsidR="00D321DA" w:rsidRPr="00664CE6">
        <w:rPr>
          <w:szCs w:val="24"/>
        </w:rPr>
        <w:t>%).</w:t>
      </w:r>
      <w:r w:rsidR="00D321DA" w:rsidRPr="00664CE6">
        <w:rPr>
          <w:szCs w:val="24"/>
          <w:lang w:val="id-ID"/>
        </w:rPr>
        <w:t xml:space="preserve"> In addition, the researcher illustrates the 14</w:t>
      </w:r>
      <w:r w:rsidR="00D321DA" w:rsidRPr="00664CE6">
        <w:rPr>
          <w:szCs w:val="24"/>
          <w:vertAlign w:val="superscript"/>
          <w:lang w:val="id-ID"/>
        </w:rPr>
        <w:t>th</w:t>
      </w:r>
      <w:r w:rsidR="00D321DA" w:rsidRPr="00664CE6">
        <w:rPr>
          <w:szCs w:val="24"/>
        </w:rPr>
        <w:t xml:space="preserve"> </w:t>
      </w:r>
      <w:r w:rsidR="00D321DA" w:rsidRPr="00664CE6">
        <w:rPr>
          <w:szCs w:val="24"/>
          <w:lang w:val="id-ID"/>
        </w:rPr>
        <w:t xml:space="preserve">item </w:t>
      </w:r>
      <w:r w:rsidR="00D321DA" w:rsidRPr="00664CE6">
        <w:rPr>
          <w:i/>
          <w:szCs w:val="24"/>
        </w:rPr>
        <w:sym w:font="Symbol" w:char="F0B2"/>
      </w:r>
      <w:r w:rsidR="00D321DA" w:rsidRPr="00664CE6">
        <w:rPr>
          <w:i/>
          <w:szCs w:val="24"/>
        </w:rPr>
        <w:t>I more frequently read digital than printed texts</w:t>
      </w:r>
      <w:r w:rsidR="00D321DA" w:rsidRPr="00664CE6">
        <w:rPr>
          <w:i/>
          <w:szCs w:val="24"/>
        </w:rPr>
        <w:sym w:font="Symbol" w:char="F0B2"/>
      </w:r>
      <w:r w:rsidR="00D321DA" w:rsidRPr="00664CE6">
        <w:rPr>
          <w:i/>
          <w:szCs w:val="24"/>
          <w:lang w:val="id-ID"/>
        </w:rPr>
        <w:t xml:space="preserve"> </w:t>
      </w:r>
      <w:r w:rsidR="00D321DA" w:rsidRPr="00664CE6">
        <w:rPr>
          <w:szCs w:val="24"/>
          <w:lang w:val="id-ID"/>
        </w:rPr>
        <w:t>in terms of the fourth category, preference for reading digital or print texts</w:t>
      </w:r>
      <w:r w:rsidR="00D321DA" w:rsidRPr="00664CE6">
        <w:rPr>
          <w:i/>
          <w:szCs w:val="24"/>
          <w:lang w:val="id-ID"/>
        </w:rPr>
        <w:t xml:space="preserve">. </w:t>
      </w:r>
    </w:p>
    <w:p w:rsidR="00D321DA" w:rsidRPr="00664CE6" w:rsidRDefault="00D321DA" w:rsidP="005B65C3">
      <w:pPr>
        <w:autoSpaceDE w:val="0"/>
        <w:autoSpaceDN w:val="0"/>
        <w:adjustRightInd w:val="0"/>
        <w:rPr>
          <w:b/>
          <w:szCs w:val="24"/>
          <w:lang w:val="id-ID"/>
        </w:rPr>
      </w:pPr>
    </w:p>
    <w:p w:rsidR="00D321DA" w:rsidRPr="00664CE6" w:rsidRDefault="00D321DA" w:rsidP="00BA61B8">
      <w:pPr>
        <w:autoSpaceDE w:val="0"/>
        <w:autoSpaceDN w:val="0"/>
        <w:adjustRightInd w:val="0"/>
        <w:spacing w:line="360" w:lineRule="auto"/>
        <w:jc w:val="both"/>
        <w:rPr>
          <w:b/>
          <w:szCs w:val="24"/>
          <w:lang w:val="id-ID"/>
        </w:rPr>
      </w:pPr>
      <w:r w:rsidRPr="00664CE6">
        <w:rPr>
          <w:b/>
          <w:szCs w:val="24"/>
          <w:lang w:val="id-ID"/>
        </w:rPr>
        <w:t>Preference for Reading Digital or Print Texts</w:t>
      </w:r>
    </w:p>
    <w:p w:rsidR="00D321DA" w:rsidRPr="00D456F0" w:rsidRDefault="00D321DA" w:rsidP="00BA61B8">
      <w:pPr>
        <w:autoSpaceDE w:val="0"/>
        <w:autoSpaceDN w:val="0"/>
        <w:adjustRightInd w:val="0"/>
        <w:spacing w:line="360" w:lineRule="auto"/>
        <w:jc w:val="both"/>
        <w:rPr>
          <w:szCs w:val="24"/>
          <w:lang w:val="id-ID"/>
        </w:rPr>
      </w:pPr>
      <w:r w:rsidRPr="00664CE6">
        <w:rPr>
          <w:b/>
          <w:szCs w:val="24"/>
          <w:lang w:val="id-ID"/>
        </w:rPr>
        <w:tab/>
      </w:r>
      <w:r w:rsidRPr="00664CE6">
        <w:rPr>
          <w:szCs w:val="24"/>
        </w:rPr>
        <w:t xml:space="preserve">In this </w:t>
      </w:r>
      <w:r w:rsidR="00D456F0">
        <w:rPr>
          <w:szCs w:val="24"/>
          <w:lang w:val="id-ID"/>
        </w:rPr>
        <w:t>research</w:t>
      </w:r>
      <w:r w:rsidRPr="00664CE6">
        <w:rPr>
          <w:szCs w:val="24"/>
        </w:rPr>
        <w:t xml:space="preserve">, the </w:t>
      </w:r>
      <w:r w:rsidRPr="00664CE6">
        <w:rPr>
          <w:szCs w:val="24"/>
          <w:lang w:val="id-ID"/>
        </w:rPr>
        <w:t>questionaire items</w:t>
      </w:r>
      <w:r w:rsidRPr="00664CE6">
        <w:rPr>
          <w:szCs w:val="24"/>
        </w:rPr>
        <w:t xml:space="preserve"> </w:t>
      </w:r>
      <w:r w:rsidRPr="00664CE6">
        <w:rPr>
          <w:szCs w:val="24"/>
          <w:lang w:val="id-ID"/>
        </w:rPr>
        <w:t>fourteen</w:t>
      </w:r>
      <w:r w:rsidRPr="00664CE6">
        <w:rPr>
          <w:szCs w:val="24"/>
        </w:rPr>
        <w:t xml:space="preserve"> to </w:t>
      </w:r>
      <w:r w:rsidRPr="00664CE6">
        <w:rPr>
          <w:szCs w:val="24"/>
          <w:lang w:val="id-ID"/>
        </w:rPr>
        <w:t>sixteen</w:t>
      </w:r>
      <w:r w:rsidRPr="00664CE6">
        <w:rPr>
          <w:szCs w:val="24"/>
        </w:rPr>
        <w:t xml:space="preserve"> represented </w:t>
      </w:r>
      <w:proofErr w:type="gramStart"/>
      <w:r w:rsidRPr="00664CE6">
        <w:rPr>
          <w:szCs w:val="24"/>
        </w:rPr>
        <w:t>students</w:t>
      </w:r>
      <w:proofErr w:type="gramEnd"/>
      <w:r w:rsidRPr="00664CE6">
        <w:rPr>
          <w:szCs w:val="24"/>
          <w:lang w:val="id-ID"/>
        </w:rPr>
        <w:t xml:space="preserve"> preference for reading digital or printed text</w:t>
      </w:r>
      <w:r w:rsidR="00D456F0">
        <w:rPr>
          <w:szCs w:val="24"/>
          <w:lang w:val="id-ID"/>
        </w:rPr>
        <w:t xml:space="preserve"> as stated in Table 17.</w:t>
      </w:r>
    </w:p>
    <w:p w:rsidR="00D321DA" w:rsidRPr="00664CE6" w:rsidRDefault="00D456F0" w:rsidP="00D321DA">
      <w:pPr>
        <w:autoSpaceDE w:val="0"/>
        <w:autoSpaceDN w:val="0"/>
        <w:adjustRightInd w:val="0"/>
        <w:jc w:val="both"/>
        <w:rPr>
          <w:szCs w:val="24"/>
          <w:lang w:val="id-ID"/>
        </w:rPr>
      </w:pPr>
      <w:r>
        <w:rPr>
          <w:b/>
          <w:szCs w:val="24"/>
          <w:lang w:val="id-ID"/>
        </w:rPr>
        <w:t>Table 17</w:t>
      </w:r>
      <w:r w:rsidR="00D321DA" w:rsidRPr="00664CE6">
        <w:rPr>
          <w:b/>
          <w:szCs w:val="24"/>
          <w:lang w:val="id-ID"/>
        </w:rPr>
        <w:t>. Item</w:t>
      </w:r>
      <w:r w:rsidR="00D321DA" w:rsidRPr="00664CE6">
        <w:rPr>
          <w:b/>
          <w:szCs w:val="24"/>
        </w:rPr>
        <w:t xml:space="preserve"> </w:t>
      </w:r>
      <w:r w:rsidR="00D321DA" w:rsidRPr="00664CE6">
        <w:rPr>
          <w:b/>
          <w:szCs w:val="24"/>
          <w:lang w:val="id-ID"/>
        </w:rPr>
        <w:t xml:space="preserve">14 : </w:t>
      </w:r>
      <w:r w:rsidR="00D321DA" w:rsidRPr="00664CE6">
        <w:rPr>
          <w:b/>
          <w:szCs w:val="24"/>
        </w:rPr>
        <w:t>I more frequently read digital than printed texts</w:t>
      </w:r>
    </w:p>
    <w:p w:rsidR="00D321DA" w:rsidRPr="00664CE6" w:rsidRDefault="00D321DA" w:rsidP="00D321DA">
      <w:pPr>
        <w:tabs>
          <w:tab w:val="left" w:pos="1843"/>
          <w:tab w:val="left" w:pos="4437"/>
        </w:tabs>
        <w:autoSpaceDE w:val="0"/>
        <w:autoSpaceDN w:val="0"/>
        <w:adjustRightInd w:val="0"/>
        <w:rPr>
          <w:b/>
          <w:szCs w:val="24"/>
          <w:lang w:val="id-ID"/>
        </w:rPr>
      </w:pPr>
      <w:r w:rsidRPr="00664CE6">
        <w:rPr>
          <w:b/>
          <w:szCs w:val="24"/>
          <w:lang w:val="id-ID"/>
        </w:rPr>
        <w:tab/>
      </w:r>
      <w:r w:rsidRPr="00664CE6">
        <w:rPr>
          <w:b/>
          <w:szCs w:val="24"/>
          <w:lang w:val="id-ID"/>
        </w:rPr>
        <w:tab/>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22"/>
        <w:gridCol w:w="2732"/>
        <w:gridCol w:w="2624"/>
      </w:tblGrid>
      <w:tr w:rsidR="00D321DA" w:rsidRPr="00664CE6" w:rsidTr="00FC3316">
        <w:trPr>
          <w:trHeight w:val="190"/>
        </w:trPr>
        <w:tc>
          <w:tcPr>
            <w:tcW w:w="2622" w:type="dxa"/>
            <w:tcBorders>
              <w:top w:val="single" w:sz="4" w:space="0" w:color="auto"/>
              <w:bottom w:val="single" w:sz="4" w:space="0" w:color="auto"/>
            </w:tcBorders>
            <w:vAlign w:val="center"/>
          </w:tcPr>
          <w:p w:rsidR="00D321DA" w:rsidRPr="00664CE6" w:rsidRDefault="00D321DA" w:rsidP="00FC3316">
            <w:pPr>
              <w:pStyle w:val="Default"/>
              <w:jc w:val="center"/>
              <w:rPr>
                <w:b/>
              </w:rPr>
            </w:pPr>
            <w:r w:rsidRPr="00664CE6">
              <w:rPr>
                <w:b/>
              </w:rPr>
              <w:t>Five-point scale</w:t>
            </w:r>
          </w:p>
        </w:tc>
        <w:tc>
          <w:tcPr>
            <w:tcW w:w="2732" w:type="dxa"/>
            <w:tcBorders>
              <w:top w:val="single" w:sz="4" w:space="0" w:color="auto"/>
              <w:bottom w:val="single" w:sz="4" w:space="0" w:color="auto"/>
            </w:tcBorders>
            <w:vAlign w:val="center"/>
          </w:tcPr>
          <w:p w:rsidR="00D321DA" w:rsidRPr="00664CE6" w:rsidRDefault="00D321DA" w:rsidP="00FC3316">
            <w:pPr>
              <w:pStyle w:val="Default"/>
              <w:jc w:val="center"/>
              <w:rPr>
                <w:b/>
              </w:rPr>
            </w:pPr>
            <w:r w:rsidRPr="00664CE6">
              <w:rPr>
                <w:b/>
              </w:rPr>
              <w:t>Frequency</w:t>
            </w:r>
          </w:p>
        </w:tc>
        <w:tc>
          <w:tcPr>
            <w:tcW w:w="2624" w:type="dxa"/>
            <w:tcBorders>
              <w:top w:val="single" w:sz="4" w:space="0" w:color="auto"/>
              <w:bottom w:val="single" w:sz="4" w:space="0" w:color="auto"/>
            </w:tcBorders>
            <w:vAlign w:val="center"/>
          </w:tcPr>
          <w:p w:rsidR="00D321DA" w:rsidRPr="00664CE6" w:rsidRDefault="00D321DA" w:rsidP="00FC3316">
            <w:pPr>
              <w:pStyle w:val="Default"/>
              <w:jc w:val="center"/>
              <w:rPr>
                <w:b/>
              </w:rPr>
            </w:pPr>
            <w:r w:rsidRPr="00664CE6">
              <w:rPr>
                <w:b/>
              </w:rPr>
              <w:t>Percentage</w:t>
            </w:r>
          </w:p>
        </w:tc>
      </w:tr>
      <w:tr w:rsidR="00D321DA" w:rsidRPr="00664CE6" w:rsidTr="00FC3316">
        <w:trPr>
          <w:trHeight w:val="219"/>
        </w:trPr>
        <w:tc>
          <w:tcPr>
            <w:tcW w:w="2622" w:type="dxa"/>
            <w:tcBorders>
              <w:top w:val="single" w:sz="4" w:space="0" w:color="auto"/>
            </w:tcBorders>
            <w:vAlign w:val="center"/>
          </w:tcPr>
          <w:p w:rsidR="00D321DA" w:rsidRPr="00664CE6" w:rsidRDefault="00D321DA" w:rsidP="00FC3316">
            <w:pPr>
              <w:pStyle w:val="Default"/>
              <w:jc w:val="center"/>
            </w:pPr>
            <w:r w:rsidRPr="00664CE6">
              <w:t xml:space="preserve">Strongly Agree </w:t>
            </w:r>
          </w:p>
        </w:tc>
        <w:tc>
          <w:tcPr>
            <w:tcW w:w="2732" w:type="dxa"/>
            <w:tcBorders>
              <w:top w:val="single" w:sz="4" w:space="0" w:color="auto"/>
            </w:tcBorders>
            <w:vAlign w:val="center"/>
          </w:tcPr>
          <w:p w:rsidR="00D321DA" w:rsidRPr="00664CE6" w:rsidRDefault="00D321DA" w:rsidP="00FC3316">
            <w:pPr>
              <w:pStyle w:val="Default"/>
              <w:jc w:val="center"/>
            </w:pPr>
            <w:r w:rsidRPr="00664CE6">
              <w:t>19</w:t>
            </w:r>
          </w:p>
        </w:tc>
        <w:tc>
          <w:tcPr>
            <w:tcW w:w="2624" w:type="dxa"/>
            <w:tcBorders>
              <w:top w:val="single" w:sz="4" w:space="0" w:color="auto"/>
            </w:tcBorders>
            <w:vAlign w:val="center"/>
          </w:tcPr>
          <w:p w:rsidR="00D321DA" w:rsidRPr="00664CE6" w:rsidRDefault="00D321DA" w:rsidP="00FC3316">
            <w:pPr>
              <w:pStyle w:val="Default"/>
              <w:jc w:val="center"/>
            </w:pPr>
            <w:r w:rsidRPr="00664CE6">
              <w:t>21,8%</w:t>
            </w:r>
          </w:p>
        </w:tc>
      </w:tr>
      <w:tr w:rsidR="00D321DA" w:rsidRPr="00664CE6" w:rsidTr="00FC3316">
        <w:trPr>
          <w:trHeight w:val="219"/>
        </w:trPr>
        <w:tc>
          <w:tcPr>
            <w:tcW w:w="2622" w:type="dxa"/>
            <w:vAlign w:val="center"/>
          </w:tcPr>
          <w:p w:rsidR="00D321DA" w:rsidRPr="00664CE6" w:rsidRDefault="00D321DA" w:rsidP="00FC3316">
            <w:pPr>
              <w:pStyle w:val="Default"/>
              <w:jc w:val="center"/>
            </w:pPr>
            <w:r w:rsidRPr="00664CE6">
              <w:t xml:space="preserve">Agree </w:t>
            </w:r>
          </w:p>
        </w:tc>
        <w:tc>
          <w:tcPr>
            <w:tcW w:w="2732" w:type="dxa"/>
            <w:vAlign w:val="center"/>
          </w:tcPr>
          <w:p w:rsidR="00D321DA" w:rsidRPr="00664CE6" w:rsidRDefault="00D321DA" w:rsidP="00FC3316">
            <w:pPr>
              <w:pStyle w:val="Default"/>
              <w:jc w:val="center"/>
            </w:pPr>
            <w:r w:rsidRPr="00664CE6">
              <w:t>34</w:t>
            </w:r>
          </w:p>
        </w:tc>
        <w:tc>
          <w:tcPr>
            <w:tcW w:w="2624" w:type="dxa"/>
            <w:vAlign w:val="center"/>
          </w:tcPr>
          <w:p w:rsidR="00D321DA" w:rsidRPr="00664CE6" w:rsidRDefault="00D321DA" w:rsidP="00FC3316">
            <w:pPr>
              <w:pStyle w:val="Default"/>
              <w:jc w:val="center"/>
            </w:pPr>
            <w:r w:rsidRPr="00664CE6">
              <w:t>39,1%</w:t>
            </w:r>
          </w:p>
        </w:tc>
      </w:tr>
      <w:tr w:rsidR="00D321DA" w:rsidRPr="00664CE6" w:rsidTr="00FC3316">
        <w:trPr>
          <w:trHeight w:val="219"/>
        </w:trPr>
        <w:tc>
          <w:tcPr>
            <w:tcW w:w="2622" w:type="dxa"/>
            <w:vAlign w:val="center"/>
          </w:tcPr>
          <w:p w:rsidR="00D321DA" w:rsidRPr="00664CE6" w:rsidRDefault="00D321DA" w:rsidP="00FC3316">
            <w:pPr>
              <w:pStyle w:val="Default"/>
              <w:jc w:val="center"/>
            </w:pPr>
            <w:r w:rsidRPr="00664CE6">
              <w:t xml:space="preserve">Neutral </w:t>
            </w:r>
          </w:p>
        </w:tc>
        <w:tc>
          <w:tcPr>
            <w:tcW w:w="2732" w:type="dxa"/>
            <w:vAlign w:val="center"/>
          </w:tcPr>
          <w:p w:rsidR="00D321DA" w:rsidRPr="00664CE6" w:rsidRDefault="00D321DA" w:rsidP="00FC3316">
            <w:pPr>
              <w:pStyle w:val="Default"/>
              <w:jc w:val="center"/>
            </w:pPr>
            <w:r w:rsidRPr="00664CE6">
              <w:t>21</w:t>
            </w:r>
          </w:p>
        </w:tc>
        <w:tc>
          <w:tcPr>
            <w:tcW w:w="2624" w:type="dxa"/>
            <w:vAlign w:val="center"/>
          </w:tcPr>
          <w:p w:rsidR="00D321DA" w:rsidRPr="00664CE6" w:rsidRDefault="00D321DA" w:rsidP="00FC3316">
            <w:pPr>
              <w:pStyle w:val="Default"/>
              <w:jc w:val="center"/>
            </w:pPr>
            <w:r w:rsidRPr="00664CE6">
              <w:t>24,1%</w:t>
            </w:r>
          </w:p>
        </w:tc>
      </w:tr>
      <w:tr w:rsidR="00D321DA" w:rsidRPr="00664CE6" w:rsidTr="00FC3316">
        <w:trPr>
          <w:trHeight w:val="219"/>
        </w:trPr>
        <w:tc>
          <w:tcPr>
            <w:tcW w:w="2622" w:type="dxa"/>
            <w:vAlign w:val="center"/>
          </w:tcPr>
          <w:p w:rsidR="00D321DA" w:rsidRPr="00664CE6" w:rsidRDefault="00D321DA" w:rsidP="00FC3316">
            <w:pPr>
              <w:pStyle w:val="Default"/>
              <w:jc w:val="center"/>
            </w:pPr>
            <w:r w:rsidRPr="00664CE6">
              <w:t xml:space="preserve">Disagree </w:t>
            </w:r>
          </w:p>
        </w:tc>
        <w:tc>
          <w:tcPr>
            <w:tcW w:w="2732" w:type="dxa"/>
            <w:vAlign w:val="center"/>
          </w:tcPr>
          <w:p w:rsidR="00D321DA" w:rsidRPr="00664CE6" w:rsidRDefault="00D321DA" w:rsidP="00FC3316">
            <w:pPr>
              <w:pStyle w:val="Default"/>
              <w:jc w:val="center"/>
            </w:pPr>
            <w:r w:rsidRPr="00664CE6">
              <w:t>11</w:t>
            </w:r>
          </w:p>
        </w:tc>
        <w:tc>
          <w:tcPr>
            <w:tcW w:w="2624" w:type="dxa"/>
            <w:vAlign w:val="center"/>
          </w:tcPr>
          <w:p w:rsidR="00D321DA" w:rsidRPr="00664CE6" w:rsidRDefault="00D321DA" w:rsidP="00FC3316">
            <w:pPr>
              <w:pStyle w:val="Default"/>
              <w:jc w:val="center"/>
            </w:pPr>
            <w:r w:rsidRPr="00664CE6">
              <w:t>12,6%</w:t>
            </w:r>
          </w:p>
        </w:tc>
      </w:tr>
      <w:tr w:rsidR="00D321DA" w:rsidRPr="00664CE6" w:rsidTr="00FC3316">
        <w:trPr>
          <w:trHeight w:val="219"/>
        </w:trPr>
        <w:tc>
          <w:tcPr>
            <w:tcW w:w="2622" w:type="dxa"/>
            <w:tcBorders>
              <w:bottom w:val="single" w:sz="4" w:space="0" w:color="auto"/>
            </w:tcBorders>
            <w:vAlign w:val="center"/>
          </w:tcPr>
          <w:p w:rsidR="00D321DA" w:rsidRPr="00664CE6" w:rsidRDefault="00D321DA" w:rsidP="00FC3316">
            <w:pPr>
              <w:pStyle w:val="Default"/>
              <w:jc w:val="center"/>
            </w:pPr>
            <w:r w:rsidRPr="00664CE6">
              <w:t>Strongly Disagree</w:t>
            </w:r>
          </w:p>
        </w:tc>
        <w:tc>
          <w:tcPr>
            <w:tcW w:w="2732" w:type="dxa"/>
            <w:tcBorders>
              <w:bottom w:val="single" w:sz="4" w:space="0" w:color="auto"/>
            </w:tcBorders>
            <w:vAlign w:val="center"/>
          </w:tcPr>
          <w:p w:rsidR="00D321DA" w:rsidRPr="00664CE6" w:rsidRDefault="00D321DA" w:rsidP="00FC3316">
            <w:pPr>
              <w:pStyle w:val="Default"/>
              <w:jc w:val="center"/>
            </w:pPr>
            <w:r w:rsidRPr="00664CE6">
              <w:t>2</w:t>
            </w:r>
          </w:p>
        </w:tc>
        <w:tc>
          <w:tcPr>
            <w:tcW w:w="2624" w:type="dxa"/>
            <w:tcBorders>
              <w:bottom w:val="single" w:sz="4" w:space="0" w:color="auto"/>
            </w:tcBorders>
            <w:vAlign w:val="center"/>
          </w:tcPr>
          <w:p w:rsidR="00D321DA" w:rsidRPr="00664CE6" w:rsidRDefault="00D321DA" w:rsidP="00FC3316">
            <w:pPr>
              <w:pStyle w:val="Default"/>
              <w:jc w:val="center"/>
            </w:pPr>
            <w:r w:rsidRPr="00664CE6">
              <w:t>2,3%</w:t>
            </w:r>
          </w:p>
        </w:tc>
      </w:tr>
      <w:tr w:rsidR="00D321DA" w:rsidRPr="00664CE6" w:rsidTr="00FC3316">
        <w:trPr>
          <w:trHeight w:val="219"/>
        </w:trPr>
        <w:tc>
          <w:tcPr>
            <w:tcW w:w="2622" w:type="dxa"/>
            <w:tcBorders>
              <w:top w:val="single" w:sz="4" w:space="0" w:color="auto"/>
              <w:bottom w:val="single" w:sz="4" w:space="0" w:color="auto"/>
            </w:tcBorders>
            <w:vAlign w:val="center"/>
          </w:tcPr>
          <w:p w:rsidR="00D321DA" w:rsidRPr="00664CE6" w:rsidRDefault="00D321DA" w:rsidP="00FC3316">
            <w:pPr>
              <w:pStyle w:val="Default"/>
              <w:jc w:val="center"/>
              <w:rPr>
                <w:b/>
              </w:rPr>
            </w:pPr>
            <w:r w:rsidRPr="00664CE6">
              <w:rPr>
                <w:b/>
              </w:rPr>
              <w:t xml:space="preserve">Total </w:t>
            </w:r>
          </w:p>
        </w:tc>
        <w:tc>
          <w:tcPr>
            <w:tcW w:w="2732" w:type="dxa"/>
            <w:tcBorders>
              <w:top w:val="single" w:sz="4" w:space="0" w:color="auto"/>
              <w:bottom w:val="single" w:sz="4" w:space="0" w:color="auto"/>
            </w:tcBorders>
            <w:vAlign w:val="center"/>
          </w:tcPr>
          <w:p w:rsidR="00D321DA" w:rsidRPr="00664CE6" w:rsidRDefault="00D321DA" w:rsidP="00FC3316">
            <w:pPr>
              <w:pStyle w:val="Default"/>
              <w:jc w:val="center"/>
              <w:rPr>
                <w:b/>
              </w:rPr>
            </w:pPr>
            <w:r w:rsidRPr="00664CE6">
              <w:rPr>
                <w:b/>
              </w:rPr>
              <w:t>N=87</w:t>
            </w:r>
          </w:p>
        </w:tc>
        <w:tc>
          <w:tcPr>
            <w:tcW w:w="2624" w:type="dxa"/>
            <w:tcBorders>
              <w:top w:val="single" w:sz="4" w:space="0" w:color="auto"/>
              <w:bottom w:val="single" w:sz="4" w:space="0" w:color="auto"/>
            </w:tcBorders>
            <w:vAlign w:val="center"/>
          </w:tcPr>
          <w:p w:rsidR="00D321DA" w:rsidRPr="00664CE6" w:rsidRDefault="00D321DA" w:rsidP="00FC3316">
            <w:pPr>
              <w:pStyle w:val="Default"/>
              <w:jc w:val="center"/>
              <w:rPr>
                <w:b/>
              </w:rPr>
            </w:pPr>
            <w:r w:rsidRPr="00664CE6">
              <w:rPr>
                <w:b/>
              </w:rPr>
              <w:t>100%</w:t>
            </w:r>
          </w:p>
        </w:tc>
      </w:tr>
    </w:tbl>
    <w:p w:rsidR="00AF0638" w:rsidRPr="00664CE6" w:rsidRDefault="00D456F0" w:rsidP="006C65EF">
      <w:pPr>
        <w:pStyle w:val="Default"/>
        <w:spacing w:line="360" w:lineRule="auto"/>
        <w:ind w:firstLine="720"/>
        <w:jc w:val="both"/>
        <w:rPr>
          <w:i/>
        </w:rPr>
      </w:pPr>
      <w:r>
        <w:t>Table 17</w:t>
      </w:r>
      <w:r w:rsidR="00D321DA" w:rsidRPr="00664CE6">
        <w:t xml:space="preserve"> </w:t>
      </w:r>
      <w:r w:rsidR="00505F4C">
        <w:t xml:space="preserve">shows </w:t>
      </w:r>
      <w:r w:rsidR="00D321DA" w:rsidRPr="00664CE6">
        <w:t xml:space="preserve">that 19 students responded </w:t>
      </w:r>
      <w:r w:rsidR="00D321DA" w:rsidRPr="00664CE6">
        <w:rPr>
          <w:i/>
        </w:rPr>
        <w:t>strongly agree</w:t>
      </w:r>
      <w:r w:rsidR="00D321DA" w:rsidRPr="00664CE6">
        <w:t xml:space="preserve"> (21,8%), 34 students responded </w:t>
      </w:r>
      <w:r w:rsidR="00D321DA" w:rsidRPr="00664CE6">
        <w:rPr>
          <w:i/>
        </w:rPr>
        <w:t>agree</w:t>
      </w:r>
      <w:r w:rsidR="00D321DA" w:rsidRPr="00664CE6">
        <w:t xml:space="preserve"> (39,1%), 21 students responded </w:t>
      </w:r>
      <w:r w:rsidR="00D321DA" w:rsidRPr="00664CE6">
        <w:rPr>
          <w:i/>
        </w:rPr>
        <w:t>neutral</w:t>
      </w:r>
      <w:r w:rsidR="00D321DA" w:rsidRPr="00664CE6">
        <w:t xml:space="preserve"> (24,1%), </w:t>
      </w:r>
      <w:r w:rsidR="006774FE" w:rsidRPr="00664CE6">
        <w:t xml:space="preserve">11 students responded </w:t>
      </w:r>
      <w:r w:rsidR="00D321DA" w:rsidRPr="00664CE6">
        <w:rPr>
          <w:i/>
        </w:rPr>
        <w:t>disagree</w:t>
      </w:r>
      <w:r w:rsidR="00D321DA" w:rsidRPr="00664CE6">
        <w:t xml:space="preserve"> (12,6%), and 2 students responded </w:t>
      </w:r>
      <w:r w:rsidR="00D321DA" w:rsidRPr="00664CE6">
        <w:rPr>
          <w:i/>
        </w:rPr>
        <w:t>strongly disagree</w:t>
      </w:r>
      <w:r w:rsidR="00D321DA" w:rsidRPr="00664CE6">
        <w:t xml:space="preserve"> with this item (2,3%). The dominant response of the 14</w:t>
      </w:r>
      <w:r w:rsidR="00D321DA" w:rsidRPr="00664CE6">
        <w:rPr>
          <w:vertAlign w:val="superscript"/>
        </w:rPr>
        <w:t>th</w:t>
      </w:r>
      <w:r w:rsidR="00D321DA" w:rsidRPr="00664CE6">
        <w:t xml:space="preserve"> item was </w:t>
      </w:r>
      <w:r w:rsidR="00D321DA" w:rsidRPr="00664CE6">
        <w:rPr>
          <w:i/>
        </w:rPr>
        <w:t xml:space="preserve">agree </w:t>
      </w:r>
      <w:r w:rsidR="00D321DA" w:rsidRPr="00664CE6">
        <w:t xml:space="preserve">(39,1%). Additionally, the researcher also </w:t>
      </w:r>
      <w:r w:rsidR="00D321DA" w:rsidRPr="00664CE6">
        <w:lastRenderedPageBreak/>
        <w:t>illustrates the 15</w:t>
      </w:r>
      <w:r w:rsidR="00D321DA" w:rsidRPr="00664CE6">
        <w:rPr>
          <w:vertAlign w:val="superscript"/>
        </w:rPr>
        <w:t>th</w:t>
      </w:r>
      <w:r w:rsidR="00D321DA" w:rsidRPr="00664CE6">
        <w:t xml:space="preserve"> item </w:t>
      </w:r>
      <w:r w:rsidR="00D321DA" w:rsidRPr="00664CE6">
        <w:rPr>
          <w:i/>
        </w:rPr>
        <w:sym w:font="Symbol" w:char="F0B2"/>
      </w:r>
      <w:r w:rsidR="00D321DA" w:rsidRPr="00664CE6">
        <w:rPr>
          <w:i/>
        </w:rPr>
        <w:t>I love searching the internet for relevant additional texts to study</w:t>
      </w:r>
      <w:r w:rsidR="00D321DA" w:rsidRPr="00664CE6">
        <w:rPr>
          <w:i/>
        </w:rPr>
        <w:sym w:font="Symbol" w:char="F0B2"/>
      </w:r>
      <w:r w:rsidRPr="006C65EF">
        <w:t xml:space="preserve"> as stated in Table 18</w:t>
      </w:r>
    </w:p>
    <w:p w:rsidR="00AF0638" w:rsidRPr="00BA61B8" w:rsidRDefault="00D456F0" w:rsidP="00BA61B8">
      <w:pPr>
        <w:tabs>
          <w:tab w:val="left" w:pos="2127"/>
        </w:tabs>
        <w:autoSpaceDE w:val="0"/>
        <w:autoSpaceDN w:val="0"/>
        <w:adjustRightInd w:val="0"/>
        <w:spacing w:line="360" w:lineRule="auto"/>
        <w:jc w:val="both"/>
        <w:rPr>
          <w:szCs w:val="24"/>
          <w:lang w:val="id-ID"/>
        </w:rPr>
      </w:pPr>
      <w:r>
        <w:rPr>
          <w:b/>
          <w:szCs w:val="24"/>
          <w:lang w:val="id-ID"/>
        </w:rPr>
        <w:t>Table 18</w:t>
      </w:r>
      <w:r w:rsidR="00AF0638" w:rsidRPr="00664CE6">
        <w:rPr>
          <w:b/>
          <w:szCs w:val="24"/>
          <w:lang w:val="id-ID"/>
        </w:rPr>
        <w:t>. Item</w:t>
      </w:r>
      <w:r w:rsidR="00AF0638" w:rsidRPr="00664CE6">
        <w:rPr>
          <w:b/>
          <w:szCs w:val="24"/>
        </w:rPr>
        <w:t xml:space="preserve"> </w:t>
      </w:r>
      <w:r w:rsidR="00AF0638" w:rsidRPr="00664CE6">
        <w:rPr>
          <w:b/>
          <w:szCs w:val="24"/>
          <w:lang w:val="id-ID"/>
        </w:rPr>
        <w:t xml:space="preserve">15 : </w:t>
      </w:r>
      <w:r w:rsidR="00AF0638" w:rsidRPr="00664CE6">
        <w:rPr>
          <w:b/>
          <w:szCs w:val="24"/>
        </w:rPr>
        <w:t>I love searching the internet for relevant additional texts to study</w:t>
      </w:r>
      <w:r w:rsidR="00AF0638" w:rsidRPr="00664CE6">
        <w:rPr>
          <w:b/>
          <w:szCs w:val="24"/>
          <w:lang w:val="id-ID"/>
        </w:rPr>
        <w:tab/>
      </w:r>
      <w:r w:rsidR="00AF0638" w:rsidRPr="00664CE6">
        <w:rPr>
          <w:b/>
          <w:szCs w:val="24"/>
          <w:lang w:val="id-ID"/>
        </w:rPr>
        <w:tab/>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22"/>
        <w:gridCol w:w="2732"/>
        <w:gridCol w:w="2624"/>
      </w:tblGrid>
      <w:tr w:rsidR="00AF0638" w:rsidRPr="00664CE6" w:rsidTr="00FC3316">
        <w:trPr>
          <w:trHeight w:val="190"/>
        </w:trPr>
        <w:tc>
          <w:tcPr>
            <w:tcW w:w="2622" w:type="dxa"/>
            <w:tcBorders>
              <w:top w:val="single" w:sz="4" w:space="0" w:color="auto"/>
              <w:bottom w:val="single" w:sz="4" w:space="0" w:color="auto"/>
            </w:tcBorders>
            <w:vAlign w:val="center"/>
          </w:tcPr>
          <w:p w:rsidR="00AF0638" w:rsidRPr="00664CE6" w:rsidRDefault="00AF0638" w:rsidP="00FC3316">
            <w:pPr>
              <w:pStyle w:val="Default"/>
              <w:jc w:val="center"/>
              <w:rPr>
                <w:b/>
              </w:rPr>
            </w:pPr>
            <w:r w:rsidRPr="00664CE6">
              <w:rPr>
                <w:b/>
              </w:rPr>
              <w:t>Five-point scale</w:t>
            </w:r>
          </w:p>
        </w:tc>
        <w:tc>
          <w:tcPr>
            <w:tcW w:w="2732" w:type="dxa"/>
            <w:tcBorders>
              <w:top w:val="single" w:sz="4" w:space="0" w:color="auto"/>
              <w:bottom w:val="single" w:sz="4" w:space="0" w:color="auto"/>
            </w:tcBorders>
            <w:vAlign w:val="center"/>
          </w:tcPr>
          <w:p w:rsidR="00AF0638" w:rsidRPr="00664CE6" w:rsidRDefault="00AF0638" w:rsidP="00FC3316">
            <w:pPr>
              <w:pStyle w:val="Default"/>
              <w:jc w:val="center"/>
              <w:rPr>
                <w:b/>
              </w:rPr>
            </w:pPr>
            <w:r w:rsidRPr="00664CE6">
              <w:rPr>
                <w:b/>
              </w:rPr>
              <w:t>Frequency</w:t>
            </w:r>
          </w:p>
        </w:tc>
        <w:tc>
          <w:tcPr>
            <w:tcW w:w="2624" w:type="dxa"/>
            <w:tcBorders>
              <w:top w:val="single" w:sz="4" w:space="0" w:color="auto"/>
              <w:bottom w:val="single" w:sz="4" w:space="0" w:color="auto"/>
            </w:tcBorders>
            <w:vAlign w:val="center"/>
          </w:tcPr>
          <w:p w:rsidR="00AF0638" w:rsidRPr="00664CE6" w:rsidRDefault="00AF0638" w:rsidP="00FC3316">
            <w:pPr>
              <w:pStyle w:val="Default"/>
              <w:jc w:val="center"/>
              <w:rPr>
                <w:b/>
              </w:rPr>
            </w:pPr>
            <w:r w:rsidRPr="00664CE6">
              <w:rPr>
                <w:b/>
              </w:rPr>
              <w:t>Percentage</w:t>
            </w:r>
          </w:p>
        </w:tc>
      </w:tr>
      <w:tr w:rsidR="00AF0638" w:rsidRPr="00664CE6" w:rsidTr="00FC3316">
        <w:trPr>
          <w:trHeight w:val="219"/>
        </w:trPr>
        <w:tc>
          <w:tcPr>
            <w:tcW w:w="2622" w:type="dxa"/>
            <w:tcBorders>
              <w:top w:val="single" w:sz="4" w:space="0" w:color="auto"/>
            </w:tcBorders>
            <w:vAlign w:val="center"/>
          </w:tcPr>
          <w:p w:rsidR="00AF0638" w:rsidRPr="00664CE6" w:rsidRDefault="00AF0638" w:rsidP="00FC3316">
            <w:pPr>
              <w:pStyle w:val="Default"/>
              <w:jc w:val="center"/>
            </w:pPr>
            <w:r w:rsidRPr="00664CE6">
              <w:t xml:space="preserve">Strongly Agree </w:t>
            </w:r>
          </w:p>
        </w:tc>
        <w:tc>
          <w:tcPr>
            <w:tcW w:w="2732" w:type="dxa"/>
            <w:tcBorders>
              <w:top w:val="single" w:sz="4" w:space="0" w:color="auto"/>
            </w:tcBorders>
            <w:vAlign w:val="center"/>
          </w:tcPr>
          <w:p w:rsidR="00AF0638" w:rsidRPr="00664CE6" w:rsidRDefault="00AF0638" w:rsidP="00FC3316">
            <w:pPr>
              <w:pStyle w:val="Default"/>
              <w:jc w:val="center"/>
            </w:pPr>
            <w:r w:rsidRPr="00664CE6">
              <w:t>29</w:t>
            </w:r>
          </w:p>
        </w:tc>
        <w:tc>
          <w:tcPr>
            <w:tcW w:w="2624" w:type="dxa"/>
            <w:tcBorders>
              <w:top w:val="single" w:sz="4" w:space="0" w:color="auto"/>
            </w:tcBorders>
            <w:vAlign w:val="center"/>
          </w:tcPr>
          <w:p w:rsidR="00AF0638" w:rsidRPr="00664CE6" w:rsidRDefault="00AF0638" w:rsidP="00FC3316">
            <w:pPr>
              <w:pStyle w:val="Default"/>
              <w:jc w:val="center"/>
            </w:pPr>
            <w:r w:rsidRPr="00664CE6">
              <w:t>33,3%</w:t>
            </w:r>
          </w:p>
        </w:tc>
      </w:tr>
      <w:tr w:rsidR="00AF0638" w:rsidRPr="00664CE6" w:rsidTr="00FC3316">
        <w:trPr>
          <w:trHeight w:val="219"/>
        </w:trPr>
        <w:tc>
          <w:tcPr>
            <w:tcW w:w="2622" w:type="dxa"/>
            <w:vAlign w:val="center"/>
          </w:tcPr>
          <w:p w:rsidR="00AF0638" w:rsidRPr="00664CE6" w:rsidRDefault="00AF0638" w:rsidP="00FC3316">
            <w:pPr>
              <w:pStyle w:val="Default"/>
              <w:jc w:val="center"/>
            </w:pPr>
            <w:r w:rsidRPr="00664CE6">
              <w:t xml:space="preserve">Agree </w:t>
            </w:r>
          </w:p>
        </w:tc>
        <w:tc>
          <w:tcPr>
            <w:tcW w:w="2732" w:type="dxa"/>
            <w:vAlign w:val="center"/>
          </w:tcPr>
          <w:p w:rsidR="00AF0638" w:rsidRPr="00664CE6" w:rsidRDefault="00AF0638" w:rsidP="00FC3316">
            <w:pPr>
              <w:pStyle w:val="Default"/>
              <w:jc w:val="center"/>
            </w:pPr>
            <w:r w:rsidRPr="00664CE6">
              <w:t>44</w:t>
            </w:r>
          </w:p>
        </w:tc>
        <w:tc>
          <w:tcPr>
            <w:tcW w:w="2624" w:type="dxa"/>
            <w:vAlign w:val="center"/>
          </w:tcPr>
          <w:p w:rsidR="00AF0638" w:rsidRPr="00664CE6" w:rsidRDefault="00AF0638" w:rsidP="00FC3316">
            <w:pPr>
              <w:pStyle w:val="Default"/>
              <w:jc w:val="center"/>
            </w:pPr>
            <w:r w:rsidRPr="00664CE6">
              <w:t>50,6%</w:t>
            </w:r>
          </w:p>
        </w:tc>
      </w:tr>
      <w:tr w:rsidR="00AF0638" w:rsidRPr="00664CE6" w:rsidTr="00FC3316">
        <w:trPr>
          <w:trHeight w:val="219"/>
        </w:trPr>
        <w:tc>
          <w:tcPr>
            <w:tcW w:w="2622" w:type="dxa"/>
            <w:vAlign w:val="center"/>
          </w:tcPr>
          <w:p w:rsidR="00AF0638" w:rsidRPr="00664CE6" w:rsidRDefault="00AF0638" w:rsidP="00FC3316">
            <w:pPr>
              <w:pStyle w:val="Default"/>
              <w:jc w:val="center"/>
            </w:pPr>
            <w:r w:rsidRPr="00664CE6">
              <w:t xml:space="preserve">Neutral </w:t>
            </w:r>
          </w:p>
        </w:tc>
        <w:tc>
          <w:tcPr>
            <w:tcW w:w="2732" w:type="dxa"/>
            <w:vAlign w:val="center"/>
          </w:tcPr>
          <w:p w:rsidR="00AF0638" w:rsidRPr="00664CE6" w:rsidRDefault="00AF0638" w:rsidP="00FC3316">
            <w:pPr>
              <w:pStyle w:val="Default"/>
              <w:jc w:val="center"/>
            </w:pPr>
            <w:r w:rsidRPr="00664CE6">
              <w:t>9</w:t>
            </w:r>
          </w:p>
        </w:tc>
        <w:tc>
          <w:tcPr>
            <w:tcW w:w="2624" w:type="dxa"/>
            <w:vAlign w:val="center"/>
          </w:tcPr>
          <w:p w:rsidR="00AF0638" w:rsidRPr="00664CE6" w:rsidRDefault="00AF0638" w:rsidP="00FC3316">
            <w:pPr>
              <w:pStyle w:val="Default"/>
              <w:jc w:val="center"/>
            </w:pPr>
            <w:r w:rsidRPr="00664CE6">
              <w:t>10,3%</w:t>
            </w:r>
          </w:p>
        </w:tc>
      </w:tr>
      <w:tr w:rsidR="00AF0638" w:rsidRPr="00664CE6" w:rsidTr="00FC3316">
        <w:trPr>
          <w:trHeight w:val="219"/>
        </w:trPr>
        <w:tc>
          <w:tcPr>
            <w:tcW w:w="2622" w:type="dxa"/>
            <w:vAlign w:val="center"/>
          </w:tcPr>
          <w:p w:rsidR="00AF0638" w:rsidRPr="00664CE6" w:rsidRDefault="00AF0638" w:rsidP="00FC3316">
            <w:pPr>
              <w:pStyle w:val="Default"/>
              <w:jc w:val="center"/>
            </w:pPr>
            <w:r w:rsidRPr="00664CE6">
              <w:t xml:space="preserve">Disagree </w:t>
            </w:r>
          </w:p>
        </w:tc>
        <w:tc>
          <w:tcPr>
            <w:tcW w:w="2732" w:type="dxa"/>
            <w:vAlign w:val="center"/>
          </w:tcPr>
          <w:p w:rsidR="00AF0638" w:rsidRPr="00664CE6" w:rsidRDefault="00AF0638" w:rsidP="00FC3316">
            <w:pPr>
              <w:pStyle w:val="Default"/>
              <w:jc w:val="center"/>
            </w:pPr>
            <w:r w:rsidRPr="00664CE6">
              <w:t>4</w:t>
            </w:r>
          </w:p>
        </w:tc>
        <w:tc>
          <w:tcPr>
            <w:tcW w:w="2624" w:type="dxa"/>
            <w:vAlign w:val="center"/>
          </w:tcPr>
          <w:p w:rsidR="00AF0638" w:rsidRPr="00664CE6" w:rsidRDefault="00AF0638" w:rsidP="00FC3316">
            <w:pPr>
              <w:pStyle w:val="Default"/>
              <w:jc w:val="center"/>
            </w:pPr>
            <w:r w:rsidRPr="00664CE6">
              <w:t>4,6%</w:t>
            </w:r>
          </w:p>
        </w:tc>
      </w:tr>
      <w:tr w:rsidR="00AF0638" w:rsidRPr="00664CE6" w:rsidTr="00FC3316">
        <w:trPr>
          <w:trHeight w:val="219"/>
        </w:trPr>
        <w:tc>
          <w:tcPr>
            <w:tcW w:w="2622" w:type="dxa"/>
            <w:tcBorders>
              <w:bottom w:val="single" w:sz="4" w:space="0" w:color="auto"/>
            </w:tcBorders>
            <w:vAlign w:val="center"/>
          </w:tcPr>
          <w:p w:rsidR="00AF0638" w:rsidRPr="00664CE6" w:rsidRDefault="00AF0638" w:rsidP="00FC3316">
            <w:pPr>
              <w:pStyle w:val="Default"/>
              <w:jc w:val="center"/>
            </w:pPr>
            <w:r w:rsidRPr="00664CE6">
              <w:t>Strongly Disagree</w:t>
            </w:r>
          </w:p>
        </w:tc>
        <w:tc>
          <w:tcPr>
            <w:tcW w:w="2732" w:type="dxa"/>
            <w:tcBorders>
              <w:bottom w:val="single" w:sz="4" w:space="0" w:color="auto"/>
            </w:tcBorders>
            <w:vAlign w:val="center"/>
          </w:tcPr>
          <w:p w:rsidR="00AF0638" w:rsidRPr="00664CE6" w:rsidRDefault="00AF0638" w:rsidP="00FC3316">
            <w:pPr>
              <w:pStyle w:val="Default"/>
              <w:jc w:val="center"/>
            </w:pPr>
            <w:r w:rsidRPr="00664CE6">
              <w:t>1</w:t>
            </w:r>
          </w:p>
        </w:tc>
        <w:tc>
          <w:tcPr>
            <w:tcW w:w="2624" w:type="dxa"/>
            <w:tcBorders>
              <w:bottom w:val="single" w:sz="4" w:space="0" w:color="auto"/>
            </w:tcBorders>
            <w:vAlign w:val="center"/>
          </w:tcPr>
          <w:p w:rsidR="00AF0638" w:rsidRPr="00664CE6" w:rsidRDefault="00AF0638" w:rsidP="00FC3316">
            <w:pPr>
              <w:pStyle w:val="Default"/>
              <w:jc w:val="center"/>
            </w:pPr>
            <w:r w:rsidRPr="00664CE6">
              <w:t>1,1%</w:t>
            </w:r>
          </w:p>
        </w:tc>
      </w:tr>
      <w:tr w:rsidR="00AF0638" w:rsidRPr="00664CE6" w:rsidTr="00FC3316">
        <w:trPr>
          <w:trHeight w:val="219"/>
        </w:trPr>
        <w:tc>
          <w:tcPr>
            <w:tcW w:w="2622" w:type="dxa"/>
            <w:tcBorders>
              <w:top w:val="single" w:sz="4" w:space="0" w:color="auto"/>
              <w:bottom w:val="single" w:sz="4" w:space="0" w:color="auto"/>
            </w:tcBorders>
            <w:vAlign w:val="center"/>
          </w:tcPr>
          <w:p w:rsidR="00AF0638" w:rsidRPr="00664CE6" w:rsidRDefault="00AF0638" w:rsidP="00FC3316">
            <w:pPr>
              <w:pStyle w:val="Default"/>
              <w:jc w:val="center"/>
              <w:rPr>
                <w:b/>
              </w:rPr>
            </w:pPr>
            <w:r w:rsidRPr="00664CE6">
              <w:rPr>
                <w:b/>
              </w:rPr>
              <w:t xml:space="preserve">Total </w:t>
            </w:r>
          </w:p>
        </w:tc>
        <w:tc>
          <w:tcPr>
            <w:tcW w:w="2732" w:type="dxa"/>
            <w:tcBorders>
              <w:top w:val="single" w:sz="4" w:space="0" w:color="auto"/>
              <w:bottom w:val="single" w:sz="4" w:space="0" w:color="auto"/>
            </w:tcBorders>
            <w:vAlign w:val="center"/>
          </w:tcPr>
          <w:p w:rsidR="00AF0638" w:rsidRPr="00664CE6" w:rsidRDefault="00AF0638" w:rsidP="00FC3316">
            <w:pPr>
              <w:pStyle w:val="Default"/>
              <w:jc w:val="center"/>
              <w:rPr>
                <w:b/>
              </w:rPr>
            </w:pPr>
            <w:r w:rsidRPr="00664CE6">
              <w:rPr>
                <w:b/>
              </w:rPr>
              <w:t>N=87</w:t>
            </w:r>
          </w:p>
        </w:tc>
        <w:tc>
          <w:tcPr>
            <w:tcW w:w="2624" w:type="dxa"/>
            <w:tcBorders>
              <w:top w:val="single" w:sz="4" w:space="0" w:color="auto"/>
              <w:bottom w:val="single" w:sz="4" w:space="0" w:color="auto"/>
            </w:tcBorders>
            <w:vAlign w:val="center"/>
          </w:tcPr>
          <w:p w:rsidR="00AF0638" w:rsidRPr="00664CE6" w:rsidRDefault="00AF0638" w:rsidP="00FC3316">
            <w:pPr>
              <w:pStyle w:val="Default"/>
              <w:jc w:val="center"/>
              <w:rPr>
                <w:b/>
              </w:rPr>
            </w:pPr>
            <w:r w:rsidRPr="00664CE6">
              <w:rPr>
                <w:b/>
              </w:rPr>
              <w:t>100%</w:t>
            </w:r>
          </w:p>
        </w:tc>
      </w:tr>
    </w:tbl>
    <w:p w:rsidR="00AF0638" w:rsidRPr="00664CE6" w:rsidRDefault="00AF0638" w:rsidP="00AF0638">
      <w:pPr>
        <w:autoSpaceDE w:val="0"/>
        <w:autoSpaceDN w:val="0"/>
        <w:adjustRightInd w:val="0"/>
        <w:jc w:val="both"/>
        <w:rPr>
          <w:rFonts w:eastAsiaTheme="minorHAnsi"/>
          <w:color w:val="000000"/>
          <w:kern w:val="0"/>
          <w:szCs w:val="24"/>
          <w:lang w:val="id-ID" w:eastAsia="en-US"/>
        </w:rPr>
      </w:pPr>
      <w:r w:rsidRPr="00664CE6">
        <w:rPr>
          <w:rFonts w:eastAsiaTheme="minorHAnsi"/>
          <w:color w:val="000000"/>
          <w:kern w:val="0"/>
          <w:szCs w:val="24"/>
          <w:lang w:val="id-ID" w:eastAsia="en-US"/>
        </w:rPr>
        <w:tab/>
      </w:r>
    </w:p>
    <w:p w:rsidR="00AF0638" w:rsidRPr="006C65EF" w:rsidRDefault="00AF0638" w:rsidP="00DA59B1">
      <w:pPr>
        <w:autoSpaceDE w:val="0"/>
        <w:autoSpaceDN w:val="0"/>
        <w:adjustRightInd w:val="0"/>
        <w:spacing w:line="360" w:lineRule="auto"/>
        <w:jc w:val="both"/>
        <w:rPr>
          <w:szCs w:val="24"/>
          <w:lang w:val="id-ID"/>
        </w:rPr>
      </w:pPr>
      <w:r w:rsidRPr="00664CE6">
        <w:rPr>
          <w:rFonts w:eastAsiaTheme="minorHAnsi"/>
          <w:color w:val="000000"/>
          <w:kern w:val="0"/>
          <w:szCs w:val="24"/>
          <w:lang w:val="id-ID" w:eastAsia="en-US"/>
        </w:rPr>
        <w:tab/>
      </w:r>
      <w:r w:rsidR="006C65EF">
        <w:rPr>
          <w:szCs w:val="24"/>
          <w:lang w:val="id-ID"/>
        </w:rPr>
        <w:t>Table 18</w:t>
      </w:r>
      <w:r w:rsidRPr="00664CE6">
        <w:rPr>
          <w:szCs w:val="24"/>
          <w:lang w:val="id-ID"/>
        </w:rPr>
        <w:t xml:space="preserve"> </w:t>
      </w:r>
      <w:r w:rsidR="006C65EF">
        <w:rPr>
          <w:szCs w:val="24"/>
        </w:rPr>
        <w:t>show</w:t>
      </w:r>
      <w:r w:rsidR="006C65EF">
        <w:rPr>
          <w:szCs w:val="24"/>
          <w:lang w:val="id-ID"/>
        </w:rPr>
        <w:t>s</w:t>
      </w:r>
      <w:r w:rsidRPr="00664CE6">
        <w:rPr>
          <w:szCs w:val="24"/>
        </w:rPr>
        <w:t xml:space="preserve"> that </w:t>
      </w:r>
      <w:r w:rsidRPr="00664CE6">
        <w:rPr>
          <w:szCs w:val="24"/>
          <w:lang w:val="id-ID"/>
        </w:rPr>
        <w:t xml:space="preserve">29 students responded </w:t>
      </w:r>
      <w:r w:rsidRPr="00664CE6">
        <w:rPr>
          <w:i/>
          <w:szCs w:val="24"/>
          <w:lang w:val="id-ID"/>
        </w:rPr>
        <w:t>s</w:t>
      </w:r>
      <w:r w:rsidRPr="00664CE6">
        <w:rPr>
          <w:i/>
          <w:szCs w:val="24"/>
        </w:rPr>
        <w:t xml:space="preserve">trongly </w:t>
      </w:r>
      <w:r w:rsidRPr="00664CE6">
        <w:rPr>
          <w:i/>
          <w:szCs w:val="24"/>
          <w:lang w:val="id-ID"/>
        </w:rPr>
        <w:t>a</w:t>
      </w:r>
      <w:r w:rsidRPr="00664CE6">
        <w:rPr>
          <w:i/>
          <w:szCs w:val="24"/>
        </w:rPr>
        <w:t>gree</w:t>
      </w:r>
      <w:r w:rsidRPr="00664CE6">
        <w:rPr>
          <w:szCs w:val="24"/>
        </w:rPr>
        <w:t xml:space="preserve"> (</w:t>
      </w:r>
      <w:r w:rsidRPr="00664CE6">
        <w:rPr>
          <w:szCs w:val="24"/>
          <w:lang w:val="id-ID"/>
        </w:rPr>
        <w:t>33,3</w:t>
      </w:r>
      <w:r w:rsidRPr="00664CE6">
        <w:rPr>
          <w:szCs w:val="24"/>
        </w:rPr>
        <w:t xml:space="preserve">%), </w:t>
      </w:r>
      <w:r w:rsidRPr="00664CE6">
        <w:rPr>
          <w:szCs w:val="24"/>
          <w:lang w:val="id-ID"/>
        </w:rPr>
        <w:t xml:space="preserve">44 students responded </w:t>
      </w:r>
      <w:r w:rsidRPr="00664CE6">
        <w:rPr>
          <w:i/>
          <w:szCs w:val="24"/>
          <w:lang w:val="id-ID"/>
        </w:rPr>
        <w:t>a</w:t>
      </w:r>
      <w:r w:rsidRPr="00664CE6">
        <w:rPr>
          <w:i/>
          <w:szCs w:val="24"/>
        </w:rPr>
        <w:t>gree</w:t>
      </w:r>
      <w:r w:rsidRPr="00664CE6">
        <w:rPr>
          <w:szCs w:val="24"/>
          <w:lang w:val="id-ID"/>
        </w:rPr>
        <w:t xml:space="preserve"> </w:t>
      </w:r>
      <w:r w:rsidRPr="00664CE6">
        <w:rPr>
          <w:szCs w:val="24"/>
        </w:rPr>
        <w:t>(</w:t>
      </w:r>
      <w:r w:rsidRPr="00664CE6">
        <w:rPr>
          <w:szCs w:val="24"/>
          <w:lang w:val="id-ID"/>
        </w:rPr>
        <w:t>50,6</w:t>
      </w:r>
      <w:r w:rsidRPr="00664CE6">
        <w:rPr>
          <w:szCs w:val="24"/>
        </w:rPr>
        <w:t xml:space="preserve">%), </w:t>
      </w:r>
      <w:r w:rsidRPr="00664CE6">
        <w:rPr>
          <w:szCs w:val="24"/>
          <w:lang w:val="id-ID"/>
        </w:rPr>
        <w:t xml:space="preserve">9 students responded </w:t>
      </w:r>
      <w:r w:rsidRPr="00664CE6">
        <w:rPr>
          <w:i/>
          <w:szCs w:val="24"/>
          <w:lang w:val="id-ID"/>
        </w:rPr>
        <w:t>n</w:t>
      </w:r>
      <w:r w:rsidRPr="00664CE6">
        <w:rPr>
          <w:i/>
          <w:szCs w:val="24"/>
        </w:rPr>
        <w:t>eutral</w:t>
      </w:r>
      <w:r w:rsidRPr="00664CE6">
        <w:rPr>
          <w:szCs w:val="24"/>
        </w:rPr>
        <w:t xml:space="preserve"> (</w:t>
      </w:r>
      <w:r w:rsidRPr="00664CE6">
        <w:rPr>
          <w:szCs w:val="24"/>
          <w:lang w:val="id-ID"/>
        </w:rPr>
        <w:t>10,3</w:t>
      </w:r>
      <w:r w:rsidRPr="00664CE6">
        <w:rPr>
          <w:szCs w:val="24"/>
        </w:rPr>
        <w:t xml:space="preserve">%), </w:t>
      </w:r>
      <w:r w:rsidRPr="00664CE6">
        <w:rPr>
          <w:szCs w:val="24"/>
          <w:lang w:val="id-ID"/>
        </w:rPr>
        <w:t xml:space="preserve">4 students responded </w:t>
      </w:r>
      <w:r w:rsidRPr="00664CE6">
        <w:rPr>
          <w:i/>
          <w:szCs w:val="24"/>
          <w:lang w:val="id-ID"/>
        </w:rPr>
        <w:t>d</w:t>
      </w:r>
      <w:r w:rsidRPr="00664CE6">
        <w:rPr>
          <w:i/>
          <w:szCs w:val="24"/>
        </w:rPr>
        <w:t>isagree</w:t>
      </w:r>
      <w:r w:rsidRPr="00664CE6">
        <w:rPr>
          <w:szCs w:val="24"/>
        </w:rPr>
        <w:t xml:space="preserve"> (</w:t>
      </w:r>
      <w:r w:rsidRPr="00664CE6">
        <w:rPr>
          <w:szCs w:val="24"/>
          <w:lang w:val="id-ID"/>
        </w:rPr>
        <w:t>4,6</w:t>
      </w:r>
      <w:r w:rsidRPr="00664CE6">
        <w:rPr>
          <w:szCs w:val="24"/>
        </w:rPr>
        <w:t xml:space="preserve">%), </w:t>
      </w:r>
      <w:r w:rsidRPr="00664CE6">
        <w:rPr>
          <w:szCs w:val="24"/>
          <w:lang w:val="id-ID"/>
        </w:rPr>
        <w:t xml:space="preserve">and only one students responded </w:t>
      </w:r>
      <w:r w:rsidRPr="00664CE6">
        <w:rPr>
          <w:i/>
          <w:szCs w:val="24"/>
        </w:rPr>
        <w:t>strongly disagree</w:t>
      </w:r>
      <w:r w:rsidRPr="00664CE6">
        <w:rPr>
          <w:szCs w:val="24"/>
        </w:rPr>
        <w:t xml:space="preserve"> </w:t>
      </w:r>
      <w:r w:rsidRPr="00664CE6">
        <w:rPr>
          <w:szCs w:val="24"/>
          <w:lang w:val="id-ID"/>
        </w:rPr>
        <w:t xml:space="preserve">with this item </w:t>
      </w:r>
      <w:r w:rsidRPr="00664CE6">
        <w:rPr>
          <w:szCs w:val="24"/>
        </w:rPr>
        <w:t>(</w:t>
      </w:r>
      <w:r w:rsidRPr="00664CE6">
        <w:rPr>
          <w:szCs w:val="24"/>
          <w:lang w:val="id-ID"/>
        </w:rPr>
        <w:t>1,1</w:t>
      </w:r>
      <w:r w:rsidRPr="00664CE6">
        <w:rPr>
          <w:szCs w:val="24"/>
        </w:rPr>
        <w:t xml:space="preserve">%). </w:t>
      </w:r>
      <w:r w:rsidRPr="00664CE6">
        <w:rPr>
          <w:szCs w:val="24"/>
          <w:lang w:val="id-ID"/>
        </w:rPr>
        <w:t>The dominant response of the</w:t>
      </w:r>
      <w:r w:rsidRPr="00664CE6">
        <w:rPr>
          <w:szCs w:val="24"/>
        </w:rPr>
        <w:t xml:space="preserve"> </w:t>
      </w:r>
      <w:r w:rsidRPr="00664CE6">
        <w:rPr>
          <w:szCs w:val="24"/>
          <w:lang w:val="id-ID"/>
        </w:rPr>
        <w:t>15</w:t>
      </w:r>
      <w:r w:rsidRPr="00664CE6">
        <w:rPr>
          <w:szCs w:val="24"/>
          <w:vertAlign w:val="superscript"/>
        </w:rPr>
        <w:t>th</w:t>
      </w:r>
      <w:r w:rsidRPr="00664CE6">
        <w:rPr>
          <w:szCs w:val="24"/>
        </w:rPr>
        <w:t xml:space="preserve"> </w:t>
      </w:r>
      <w:r w:rsidRPr="00664CE6">
        <w:rPr>
          <w:szCs w:val="24"/>
          <w:lang w:val="id-ID"/>
        </w:rPr>
        <w:t xml:space="preserve">item was </w:t>
      </w:r>
      <w:r w:rsidRPr="00664CE6">
        <w:rPr>
          <w:i/>
          <w:szCs w:val="24"/>
          <w:lang w:val="id-ID"/>
        </w:rPr>
        <w:t xml:space="preserve">agree </w:t>
      </w:r>
      <w:r w:rsidRPr="00664CE6">
        <w:rPr>
          <w:szCs w:val="24"/>
          <w:lang w:val="id-ID"/>
        </w:rPr>
        <w:t>(50,6</w:t>
      </w:r>
      <w:r w:rsidRPr="00664CE6">
        <w:rPr>
          <w:szCs w:val="24"/>
        </w:rPr>
        <w:t>%).</w:t>
      </w:r>
      <w:r w:rsidRPr="00664CE6">
        <w:rPr>
          <w:szCs w:val="24"/>
          <w:lang w:val="id-ID"/>
        </w:rPr>
        <w:t xml:space="preserve"> Furthermore, the researcher also illustrates the last</w:t>
      </w:r>
      <w:r w:rsidRPr="00664CE6">
        <w:rPr>
          <w:szCs w:val="24"/>
        </w:rPr>
        <w:t xml:space="preserve"> </w:t>
      </w:r>
      <w:r w:rsidRPr="00664CE6">
        <w:rPr>
          <w:szCs w:val="24"/>
          <w:lang w:val="id-ID"/>
        </w:rPr>
        <w:t xml:space="preserve">item about </w:t>
      </w:r>
      <w:r w:rsidRPr="00664CE6">
        <w:rPr>
          <w:szCs w:val="24"/>
          <w:lang w:val="id-ID"/>
        </w:rPr>
        <w:sym w:font="Symbol" w:char="F0B2"/>
      </w:r>
      <w:r w:rsidRPr="00664CE6">
        <w:rPr>
          <w:i/>
          <w:szCs w:val="24"/>
        </w:rPr>
        <w:t>I like keeping required digital texts in my mobile phone so I can read them anytime and anywhere want to</w:t>
      </w:r>
      <w:r w:rsidRPr="00664CE6">
        <w:rPr>
          <w:i/>
          <w:szCs w:val="24"/>
        </w:rPr>
        <w:sym w:font="Symbol" w:char="F0B2"/>
      </w:r>
      <w:r w:rsidR="006C65EF">
        <w:rPr>
          <w:i/>
          <w:szCs w:val="24"/>
          <w:lang w:val="id-ID"/>
        </w:rPr>
        <w:t xml:space="preserve"> </w:t>
      </w:r>
      <w:r w:rsidR="006C65EF" w:rsidRPr="006C65EF">
        <w:rPr>
          <w:szCs w:val="24"/>
          <w:lang w:val="id-ID"/>
        </w:rPr>
        <w:t>as stated in Table 19.</w:t>
      </w:r>
    </w:p>
    <w:p w:rsidR="00AF0638" w:rsidRPr="00664CE6" w:rsidRDefault="006C65EF" w:rsidP="00DA59B1">
      <w:pPr>
        <w:tabs>
          <w:tab w:val="left" w:pos="1985"/>
        </w:tabs>
        <w:autoSpaceDE w:val="0"/>
        <w:autoSpaceDN w:val="0"/>
        <w:adjustRightInd w:val="0"/>
        <w:ind w:left="1134" w:hanging="1134"/>
        <w:jc w:val="both"/>
        <w:rPr>
          <w:b/>
          <w:szCs w:val="24"/>
          <w:lang w:val="id-ID"/>
        </w:rPr>
      </w:pPr>
      <w:r>
        <w:rPr>
          <w:b/>
          <w:szCs w:val="24"/>
          <w:lang w:val="id-ID"/>
        </w:rPr>
        <w:t>Table 19</w:t>
      </w:r>
      <w:r w:rsidR="00AF0638" w:rsidRPr="00664CE6">
        <w:rPr>
          <w:b/>
          <w:szCs w:val="24"/>
          <w:lang w:val="id-ID"/>
        </w:rPr>
        <w:t>. Item</w:t>
      </w:r>
      <w:r w:rsidR="00AF0638" w:rsidRPr="00664CE6">
        <w:rPr>
          <w:b/>
          <w:szCs w:val="24"/>
        </w:rPr>
        <w:t xml:space="preserve"> </w:t>
      </w:r>
      <w:r w:rsidR="00AF0638" w:rsidRPr="00664CE6">
        <w:rPr>
          <w:b/>
          <w:szCs w:val="24"/>
          <w:lang w:val="id-ID"/>
        </w:rPr>
        <w:t xml:space="preserve">16 : </w:t>
      </w:r>
      <w:r w:rsidR="00AF0638" w:rsidRPr="00664CE6">
        <w:rPr>
          <w:b/>
          <w:szCs w:val="24"/>
        </w:rPr>
        <w:t>I like keeping required digital texts in my mobile phone so I can read them anytime and anywhere want to.</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22"/>
        <w:gridCol w:w="2732"/>
        <w:gridCol w:w="2624"/>
      </w:tblGrid>
      <w:tr w:rsidR="00AF0638" w:rsidRPr="00664CE6" w:rsidTr="00FC3316">
        <w:trPr>
          <w:trHeight w:val="190"/>
        </w:trPr>
        <w:tc>
          <w:tcPr>
            <w:tcW w:w="2622" w:type="dxa"/>
            <w:tcBorders>
              <w:top w:val="single" w:sz="4" w:space="0" w:color="auto"/>
              <w:bottom w:val="single" w:sz="4" w:space="0" w:color="auto"/>
            </w:tcBorders>
            <w:vAlign w:val="center"/>
          </w:tcPr>
          <w:p w:rsidR="00AF0638" w:rsidRPr="00664CE6" w:rsidRDefault="00AF0638" w:rsidP="00FC3316">
            <w:pPr>
              <w:pStyle w:val="Default"/>
              <w:jc w:val="center"/>
              <w:rPr>
                <w:b/>
              </w:rPr>
            </w:pPr>
            <w:r w:rsidRPr="00664CE6">
              <w:rPr>
                <w:b/>
              </w:rPr>
              <w:t>Five-point scale</w:t>
            </w:r>
          </w:p>
        </w:tc>
        <w:tc>
          <w:tcPr>
            <w:tcW w:w="2732" w:type="dxa"/>
            <w:tcBorders>
              <w:top w:val="single" w:sz="4" w:space="0" w:color="auto"/>
              <w:bottom w:val="single" w:sz="4" w:space="0" w:color="auto"/>
            </w:tcBorders>
            <w:vAlign w:val="center"/>
          </w:tcPr>
          <w:p w:rsidR="00AF0638" w:rsidRPr="00664CE6" w:rsidRDefault="00AF0638" w:rsidP="00FC3316">
            <w:pPr>
              <w:pStyle w:val="Default"/>
              <w:jc w:val="center"/>
              <w:rPr>
                <w:b/>
              </w:rPr>
            </w:pPr>
            <w:r w:rsidRPr="00664CE6">
              <w:rPr>
                <w:b/>
              </w:rPr>
              <w:t>Frequency</w:t>
            </w:r>
          </w:p>
        </w:tc>
        <w:tc>
          <w:tcPr>
            <w:tcW w:w="2624" w:type="dxa"/>
            <w:tcBorders>
              <w:top w:val="single" w:sz="4" w:space="0" w:color="auto"/>
              <w:bottom w:val="single" w:sz="4" w:space="0" w:color="auto"/>
            </w:tcBorders>
            <w:vAlign w:val="center"/>
          </w:tcPr>
          <w:p w:rsidR="00AF0638" w:rsidRPr="00664CE6" w:rsidRDefault="00AF0638" w:rsidP="00FC3316">
            <w:pPr>
              <w:pStyle w:val="Default"/>
              <w:jc w:val="center"/>
              <w:rPr>
                <w:b/>
              </w:rPr>
            </w:pPr>
            <w:r w:rsidRPr="00664CE6">
              <w:rPr>
                <w:b/>
              </w:rPr>
              <w:t>Percentage</w:t>
            </w:r>
          </w:p>
        </w:tc>
      </w:tr>
      <w:tr w:rsidR="00AF0638" w:rsidRPr="00664CE6" w:rsidTr="00FC3316">
        <w:trPr>
          <w:trHeight w:val="219"/>
        </w:trPr>
        <w:tc>
          <w:tcPr>
            <w:tcW w:w="2622" w:type="dxa"/>
            <w:tcBorders>
              <w:top w:val="single" w:sz="4" w:space="0" w:color="auto"/>
            </w:tcBorders>
            <w:vAlign w:val="center"/>
          </w:tcPr>
          <w:p w:rsidR="00AF0638" w:rsidRPr="00664CE6" w:rsidRDefault="00AF0638" w:rsidP="00FC3316">
            <w:pPr>
              <w:pStyle w:val="Default"/>
              <w:jc w:val="center"/>
            </w:pPr>
            <w:r w:rsidRPr="00664CE6">
              <w:t xml:space="preserve">Strongly Agree </w:t>
            </w:r>
          </w:p>
        </w:tc>
        <w:tc>
          <w:tcPr>
            <w:tcW w:w="2732" w:type="dxa"/>
            <w:tcBorders>
              <w:top w:val="single" w:sz="4" w:space="0" w:color="auto"/>
            </w:tcBorders>
            <w:vAlign w:val="center"/>
          </w:tcPr>
          <w:p w:rsidR="00AF0638" w:rsidRPr="00664CE6" w:rsidRDefault="00AF0638" w:rsidP="00FC3316">
            <w:pPr>
              <w:pStyle w:val="Default"/>
              <w:jc w:val="center"/>
            </w:pPr>
            <w:r w:rsidRPr="00664CE6">
              <w:t>25</w:t>
            </w:r>
          </w:p>
        </w:tc>
        <w:tc>
          <w:tcPr>
            <w:tcW w:w="2624" w:type="dxa"/>
            <w:tcBorders>
              <w:top w:val="single" w:sz="4" w:space="0" w:color="auto"/>
            </w:tcBorders>
            <w:vAlign w:val="center"/>
          </w:tcPr>
          <w:p w:rsidR="00AF0638" w:rsidRPr="00664CE6" w:rsidRDefault="00AF0638" w:rsidP="00FC3316">
            <w:pPr>
              <w:pStyle w:val="Default"/>
              <w:jc w:val="center"/>
            </w:pPr>
            <w:r w:rsidRPr="00664CE6">
              <w:t>28,7%</w:t>
            </w:r>
          </w:p>
        </w:tc>
      </w:tr>
      <w:tr w:rsidR="00AF0638" w:rsidRPr="00664CE6" w:rsidTr="00FC3316">
        <w:trPr>
          <w:trHeight w:val="219"/>
        </w:trPr>
        <w:tc>
          <w:tcPr>
            <w:tcW w:w="2622" w:type="dxa"/>
            <w:vAlign w:val="center"/>
          </w:tcPr>
          <w:p w:rsidR="00AF0638" w:rsidRPr="00664CE6" w:rsidRDefault="00AF0638" w:rsidP="00FC3316">
            <w:pPr>
              <w:pStyle w:val="Default"/>
              <w:jc w:val="center"/>
            </w:pPr>
            <w:r w:rsidRPr="00664CE6">
              <w:t xml:space="preserve">Agree </w:t>
            </w:r>
          </w:p>
        </w:tc>
        <w:tc>
          <w:tcPr>
            <w:tcW w:w="2732" w:type="dxa"/>
            <w:vAlign w:val="center"/>
          </w:tcPr>
          <w:p w:rsidR="00AF0638" w:rsidRPr="00664CE6" w:rsidRDefault="00AF0638" w:rsidP="00FC3316">
            <w:pPr>
              <w:pStyle w:val="Default"/>
              <w:jc w:val="center"/>
            </w:pPr>
            <w:r w:rsidRPr="00664CE6">
              <w:t>46</w:t>
            </w:r>
          </w:p>
        </w:tc>
        <w:tc>
          <w:tcPr>
            <w:tcW w:w="2624" w:type="dxa"/>
            <w:vAlign w:val="center"/>
          </w:tcPr>
          <w:p w:rsidR="00AF0638" w:rsidRPr="00664CE6" w:rsidRDefault="00AF0638" w:rsidP="00FC3316">
            <w:pPr>
              <w:pStyle w:val="Default"/>
              <w:jc w:val="center"/>
            </w:pPr>
            <w:r w:rsidRPr="00664CE6">
              <w:t>52,9%</w:t>
            </w:r>
          </w:p>
        </w:tc>
      </w:tr>
      <w:tr w:rsidR="00AF0638" w:rsidRPr="00664CE6" w:rsidTr="00FC3316">
        <w:trPr>
          <w:trHeight w:val="219"/>
        </w:trPr>
        <w:tc>
          <w:tcPr>
            <w:tcW w:w="2622" w:type="dxa"/>
            <w:vAlign w:val="center"/>
          </w:tcPr>
          <w:p w:rsidR="00AF0638" w:rsidRPr="00664CE6" w:rsidRDefault="00AF0638" w:rsidP="00FC3316">
            <w:pPr>
              <w:pStyle w:val="Default"/>
              <w:jc w:val="center"/>
            </w:pPr>
            <w:r w:rsidRPr="00664CE6">
              <w:t xml:space="preserve">Neutral </w:t>
            </w:r>
          </w:p>
        </w:tc>
        <w:tc>
          <w:tcPr>
            <w:tcW w:w="2732" w:type="dxa"/>
            <w:vAlign w:val="center"/>
          </w:tcPr>
          <w:p w:rsidR="00AF0638" w:rsidRPr="00664CE6" w:rsidRDefault="00AF0638" w:rsidP="00FC3316">
            <w:pPr>
              <w:pStyle w:val="Default"/>
              <w:jc w:val="center"/>
            </w:pPr>
            <w:r w:rsidRPr="00664CE6">
              <w:t>11</w:t>
            </w:r>
          </w:p>
        </w:tc>
        <w:tc>
          <w:tcPr>
            <w:tcW w:w="2624" w:type="dxa"/>
            <w:vAlign w:val="center"/>
          </w:tcPr>
          <w:p w:rsidR="00AF0638" w:rsidRPr="00664CE6" w:rsidRDefault="00AF0638" w:rsidP="00FC3316">
            <w:pPr>
              <w:pStyle w:val="Default"/>
              <w:jc w:val="center"/>
            </w:pPr>
            <w:r w:rsidRPr="00664CE6">
              <w:t>12,6%</w:t>
            </w:r>
          </w:p>
        </w:tc>
      </w:tr>
      <w:tr w:rsidR="00AF0638" w:rsidRPr="00664CE6" w:rsidTr="00FC3316">
        <w:trPr>
          <w:trHeight w:val="219"/>
        </w:trPr>
        <w:tc>
          <w:tcPr>
            <w:tcW w:w="2622" w:type="dxa"/>
            <w:vAlign w:val="center"/>
          </w:tcPr>
          <w:p w:rsidR="00AF0638" w:rsidRPr="00664CE6" w:rsidRDefault="00AF0638" w:rsidP="00FC3316">
            <w:pPr>
              <w:pStyle w:val="Default"/>
              <w:jc w:val="center"/>
            </w:pPr>
            <w:r w:rsidRPr="00664CE6">
              <w:t xml:space="preserve">Disagree </w:t>
            </w:r>
          </w:p>
        </w:tc>
        <w:tc>
          <w:tcPr>
            <w:tcW w:w="2732" w:type="dxa"/>
            <w:vAlign w:val="center"/>
          </w:tcPr>
          <w:p w:rsidR="00AF0638" w:rsidRPr="00664CE6" w:rsidRDefault="00AF0638" w:rsidP="00FC3316">
            <w:pPr>
              <w:pStyle w:val="Default"/>
              <w:jc w:val="center"/>
            </w:pPr>
            <w:r w:rsidRPr="00664CE6">
              <w:t>4</w:t>
            </w:r>
          </w:p>
        </w:tc>
        <w:tc>
          <w:tcPr>
            <w:tcW w:w="2624" w:type="dxa"/>
            <w:vAlign w:val="center"/>
          </w:tcPr>
          <w:p w:rsidR="00AF0638" w:rsidRPr="00664CE6" w:rsidRDefault="00AF0638" w:rsidP="00FC3316">
            <w:pPr>
              <w:pStyle w:val="Default"/>
              <w:jc w:val="center"/>
            </w:pPr>
            <w:r w:rsidRPr="00664CE6">
              <w:t>4,6%</w:t>
            </w:r>
          </w:p>
        </w:tc>
      </w:tr>
      <w:tr w:rsidR="00AF0638" w:rsidRPr="00664CE6" w:rsidTr="00FC3316">
        <w:trPr>
          <w:trHeight w:val="219"/>
        </w:trPr>
        <w:tc>
          <w:tcPr>
            <w:tcW w:w="2622" w:type="dxa"/>
            <w:tcBorders>
              <w:bottom w:val="single" w:sz="4" w:space="0" w:color="auto"/>
            </w:tcBorders>
            <w:vAlign w:val="center"/>
          </w:tcPr>
          <w:p w:rsidR="00AF0638" w:rsidRPr="00664CE6" w:rsidRDefault="00AF0638" w:rsidP="00FC3316">
            <w:pPr>
              <w:pStyle w:val="Default"/>
              <w:jc w:val="center"/>
            </w:pPr>
            <w:r w:rsidRPr="00664CE6">
              <w:t>Strongly Disagree</w:t>
            </w:r>
          </w:p>
        </w:tc>
        <w:tc>
          <w:tcPr>
            <w:tcW w:w="2732" w:type="dxa"/>
            <w:tcBorders>
              <w:bottom w:val="single" w:sz="4" w:space="0" w:color="auto"/>
            </w:tcBorders>
            <w:vAlign w:val="center"/>
          </w:tcPr>
          <w:p w:rsidR="00AF0638" w:rsidRPr="00664CE6" w:rsidRDefault="00AF0638" w:rsidP="00FC3316">
            <w:pPr>
              <w:pStyle w:val="Default"/>
              <w:jc w:val="center"/>
            </w:pPr>
            <w:r w:rsidRPr="00664CE6">
              <w:t>1</w:t>
            </w:r>
          </w:p>
        </w:tc>
        <w:tc>
          <w:tcPr>
            <w:tcW w:w="2624" w:type="dxa"/>
            <w:tcBorders>
              <w:bottom w:val="single" w:sz="4" w:space="0" w:color="auto"/>
            </w:tcBorders>
            <w:vAlign w:val="center"/>
          </w:tcPr>
          <w:p w:rsidR="00AF0638" w:rsidRPr="00664CE6" w:rsidRDefault="00AF0638" w:rsidP="00FC3316">
            <w:pPr>
              <w:pStyle w:val="Default"/>
              <w:jc w:val="center"/>
            </w:pPr>
            <w:r w:rsidRPr="00664CE6">
              <w:t>1,1%</w:t>
            </w:r>
          </w:p>
        </w:tc>
      </w:tr>
      <w:tr w:rsidR="00AF0638" w:rsidRPr="00664CE6" w:rsidTr="00FC3316">
        <w:trPr>
          <w:trHeight w:val="219"/>
        </w:trPr>
        <w:tc>
          <w:tcPr>
            <w:tcW w:w="2622" w:type="dxa"/>
            <w:tcBorders>
              <w:top w:val="single" w:sz="4" w:space="0" w:color="auto"/>
              <w:bottom w:val="single" w:sz="4" w:space="0" w:color="auto"/>
            </w:tcBorders>
            <w:vAlign w:val="center"/>
          </w:tcPr>
          <w:p w:rsidR="00AF0638" w:rsidRPr="00664CE6" w:rsidRDefault="00AF0638" w:rsidP="00FC3316">
            <w:pPr>
              <w:pStyle w:val="Default"/>
              <w:jc w:val="center"/>
              <w:rPr>
                <w:b/>
              </w:rPr>
            </w:pPr>
            <w:r w:rsidRPr="00664CE6">
              <w:rPr>
                <w:b/>
              </w:rPr>
              <w:t xml:space="preserve">Total </w:t>
            </w:r>
          </w:p>
        </w:tc>
        <w:tc>
          <w:tcPr>
            <w:tcW w:w="2732" w:type="dxa"/>
            <w:tcBorders>
              <w:top w:val="single" w:sz="4" w:space="0" w:color="auto"/>
              <w:bottom w:val="single" w:sz="4" w:space="0" w:color="auto"/>
            </w:tcBorders>
            <w:vAlign w:val="center"/>
          </w:tcPr>
          <w:p w:rsidR="00AF0638" w:rsidRPr="00664CE6" w:rsidRDefault="00AF0638" w:rsidP="00FC3316">
            <w:pPr>
              <w:pStyle w:val="Default"/>
              <w:jc w:val="center"/>
              <w:rPr>
                <w:b/>
              </w:rPr>
            </w:pPr>
            <w:r w:rsidRPr="00664CE6">
              <w:rPr>
                <w:b/>
              </w:rPr>
              <w:t>N=87</w:t>
            </w:r>
          </w:p>
        </w:tc>
        <w:tc>
          <w:tcPr>
            <w:tcW w:w="2624" w:type="dxa"/>
            <w:tcBorders>
              <w:top w:val="single" w:sz="4" w:space="0" w:color="auto"/>
              <w:bottom w:val="single" w:sz="4" w:space="0" w:color="auto"/>
            </w:tcBorders>
            <w:vAlign w:val="center"/>
          </w:tcPr>
          <w:p w:rsidR="00AF0638" w:rsidRPr="00664CE6" w:rsidRDefault="00AF0638" w:rsidP="00FC3316">
            <w:pPr>
              <w:pStyle w:val="Default"/>
              <w:jc w:val="center"/>
              <w:rPr>
                <w:b/>
              </w:rPr>
            </w:pPr>
            <w:r w:rsidRPr="00664CE6">
              <w:rPr>
                <w:b/>
              </w:rPr>
              <w:t>100%</w:t>
            </w:r>
          </w:p>
        </w:tc>
      </w:tr>
    </w:tbl>
    <w:p w:rsidR="00AF0638" w:rsidRPr="00664CE6" w:rsidRDefault="00AF0638" w:rsidP="00AF0638">
      <w:pPr>
        <w:autoSpaceDE w:val="0"/>
        <w:autoSpaceDN w:val="0"/>
        <w:adjustRightInd w:val="0"/>
        <w:spacing w:line="360" w:lineRule="auto"/>
        <w:jc w:val="both"/>
        <w:rPr>
          <w:rFonts w:eastAsiaTheme="minorHAnsi"/>
          <w:color w:val="000000"/>
          <w:kern w:val="0"/>
          <w:szCs w:val="24"/>
          <w:lang w:val="id-ID" w:eastAsia="en-US"/>
        </w:rPr>
      </w:pPr>
      <w:r w:rsidRPr="00664CE6">
        <w:rPr>
          <w:rFonts w:eastAsiaTheme="minorHAnsi"/>
          <w:color w:val="000000"/>
          <w:kern w:val="0"/>
          <w:szCs w:val="24"/>
          <w:lang w:val="id-ID" w:eastAsia="en-US"/>
        </w:rPr>
        <w:tab/>
      </w:r>
    </w:p>
    <w:p w:rsidR="00AF0638" w:rsidRPr="00664CE6" w:rsidRDefault="00AF0638" w:rsidP="00053830">
      <w:pPr>
        <w:autoSpaceDE w:val="0"/>
        <w:autoSpaceDN w:val="0"/>
        <w:adjustRightInd w:val="0"/>
        <w:spacing w:line="360" w:lineRule="auto"/>
        <w:jc w:val="both"/>
        <w:rPr>
          <w:szCs w:val="24"/>
          <w:lang w:val="id-ID"/>
        </w:rPr>
      </w:pPr>
      <w:r w:rsidRPr="00664CE6">
        <w:rPr>
          <w:rFonts w:eastAsiaTheme="minorHAnsi"/>
          <w:color w:val="000000"/>
          <w:kern w:val="0"/>
          <w:szCs w:val="24"/>
          <w:lang w:val="id-ID" w:eastAsia="en-US"/>
        </w:rPr>
        <w:tab/>
      </w:r>
      <w:r w:rsidRPr="00664CE6">
        <w:rPr>
          <w:szCs w:val="24"/>
        </w:rPr>
        <w:t>T</w:t>
      </w:r>
      <w:r w:rsidR="00DA59B1">
        <w:rPr>
          <w:szCs w:val="24"/>
          <w:lang w:val="id-ID"/>
        </w:rPr>
        <w:t>able 19</w:t>
      </w:r>
      <w:r w:rsidRPr="00664CE6">
        <w:rPr>
          <w:szCs w:val="24"/>
        </w:rPr>
        <w:t xml:space="preserve"> </w:t>
      </w:r>
      <w:r w:rsidR="00DA59B1">
        <w:rPr>
          <w:szCs w:val="24"/>
          <w:lang w:val="id-ID"/>
        </w:rPr>
        <w:t>shows</w:t>
      </w:r>
      <w:r w:rsidR="00505F4C">
        <w:rPr>
          <w:szCs w:val="24"/>
          <w:lang w:val="id-ID"/>
        </w:rPr>
        <w:t xml:space="preserve"> that</w:t>
      </w:r>
      <w:r w:rsidR="00DA59B1">
        <w:rPr>
          <w:szCs w:val="24"/>
        </w:rPr>
        <w:t xml:space="preserve"> </w:t>
      </w:r>
      <w:r w:rsidRPr="00664CE6">
        <w:rPr>
          <w:szCs w:val="24"/>
          <w:lang w:val="id-ID"/>
        </w:rPr>
        <w:t xml:space="preserve">25 students responded </w:t>
      </w:r>
      <w:r w:rsidRPr="00664CE6">
        <w:rPr>
          <w:i/>
          <w:szCs w:val="24"/>
        </w:rPr>
        <w:t>Strongly Agre</w:t>
      </w:r>
      <w:r w:rsidRPr="00664CE6">
        <w:rPr>
          <w:i/>
          <w:szCs w:val="24"/>
          <w:lang w:val="id-ID"/>
        </w:rPr>
        <w:t xml:space="preserve">e </w:t>
      </w:r>
      <w:r w:rsidRPr="00664CE6">
        <w:rPr>
          <w:szCs w:val="24"/>
        </w:rPr>
        <w:t>(</w:t>
      </w:r>
      <w:r w:rsidRPr="00664CE6">
        <w:rPr>
          <w:szCs w:val="24"/>
          <w:lang w:val="id-ID"/>
        </w:rPr>
        <w:t>28</w:t>
      </w:r>
      <w:proofErr w:type="gramStart"/>
      <w:r w:rsidRPr="00664CE6">
        <w:rPr>
          <w:szCs w:val="24"/>
          <w:lang w:val="id-ID"/>
        </w:rPr>
        <w:t>,7</w:t>
      </w:r>
      <w:proofErr w:type="gramEnd"/>
      <w:r w:rsidRPr="00664CE6">
        <w:rPr>
          <w:szCs w:val="24"/>
        </w:rPr>
        <w:t>%)</w:t>
      </w:r>
      <w:r w:rsidR="006774FE" w:rsidRPr="00664CE6">
        <w:rPr>
          <w:szCs w:val="24"/>
          <w:lang w:val="id-ID"/>
        </w:rPr>
        <w:t xml:space="preserve">, 46 students responded </w:t>
      </w:r>
      <w:r w:rsidRPr="00664CE6">
        <w:rPr>
          <w:i/>
          <w:szCs w:val="24"/>
        </w:rPr>
        <w:t>agree</w:t>
      </w:r>
      <w:r w:rsidRPr="00664CE6">
        <w:rPr>
          <w:i/>
          <w:szCs w:val="24"/>
          <w:lang w:val="id-ID"/>
        </w:rPr>
        <w:t xml:space="preserve"> </w:t>
      </w:r>
      <w:r w:rsidRPr="00664CE6">
        <w:rPr>
          <w:szCs w:val="24"/>
          <w:lang w:val="id-ID"/>
        </w:rPr>
        <w:t>(52,9</w:t>
      </w:r>
      <w:r w:rsidRPr="00664CE6">
        <w:rPr>
          <w:szCs w:val="24"/>
        </w:rPr>
        <w:t xml:space="preserve">%), </w:t>
      </w:r>
      <w:r w:rsidRPr="00664CE6">
        <w:rPr>
          <w:szCs w:val="24"/>
          <w:lang w:val="id-ID"/>
        </w:rPr>
        <w:t xml:space="preserve">11 students responded </w:t>
      </w:r>
      <w:r w:rsidRPr="00664CE6">
        <w:rPr>
          <w:i/>
          <w:szCs w:val="24"/>
          <w:lang w:val="id-ID"/>
        </w:rPr>
        <w:t>neutral</w:t>
      </w:r>
      <w:r w:rsidRPr="00664CE6">
        <w:rPr>
          <w:szCs w:val="24"/>
          <w:lang w:val="id-ID"/>
        </w:rPr>
        <w:t xml:space="preserve"> </w:t>
      </w:r>
      <w:r w:rsidRPr="00664CE6">
        <w:rPr>
          <w:szCs w:val="24"/>
        </w:rPr>
        <w:t>(</w:t>
      </w:r>
      <w:r w:rsidRPr="00664CE6">
        <w:rPr>
          <w:szCs w:val="24"/>
          <w:lang w:val="id-ID"/>
        </w:rPr>
        <w:t>12,6</w:t>
      </w:r>
      <w:r w:rsidRPr="00664CE6">
        <w:rPr>
          <w:szCs w:val="24"/>
        </w:rPr>
        <w:t xml:space="preserve">%), </w:t>
      </w:r>
      <w:r w:rsidRPr="00664CE6">
        <w:rPr>
          <w:szCs w:val="24"/>
          <w:lang w:val="id-ID"/>
        </w:rPr>
        <w:t xml:space="preserve">4 students responded </w:t>
      </w:r>
      <w:r w:rsidRPr="00664CE6">
        <w:rPr>
          <w:i/>
          <w:szCs w:val="24"/>
          <w:lang w:val="id-ID"/>
        </w:rPr>
        <w:t>disagree</w:t>
      </w:r>
      <w:r w:rsidRPr="00664CE6">
        <w:rPr>
          <w:szCs w:val="24"/>
          <w:lang w:val="id-ID"/>
        </w:rPr>
        <w:t xml:space="preserve"> </w:t>
      </w:r>
      <w:r w:rsidRPr="00664CE6">
        <w:rPr>
          <w:szCs w:val="24"/>
        </w:rPr>
        <w:t>(</w:t>
      </w:r>
      <w:r w:rsidRPr="00664CE6">
        <w:rPr>
          <w:szCs w:val="24"/>
          <w:lang w:val="id-ID"/>
        </w:rPr>
        <w:t>4,6</w:t>
      </w:r>
      <w:r w:rsidRPr="00664CE6">
        <w:rPr>
          <w:szCs w:val="24"/>
        </w:rPr>
        <w:t>%)</w:t>
      </w:r>
      <w:r w:rsidRPr="00664CE6">
        <w:rPr>
          <w:szCs w:val="24"/>
          <w:lang w:val="id-ID"/>
        </w:rPr>
        <w:t xml:space="preserve">, and only one student responded </w:t>
      </w:r>
      <w:r w:rsidRPr="00664CE6">
        <w:rPr>
          <w:i/>
          <w:szCs w:val="24"/>
          <w:lang w:val="id-ID"/>
        </w:rPr>
        <w:t>strongly disagree</w:t>
      </w:r>
      <w:r w:rsidRPr="00664CE6">
        <w:rPr>
          <w:szCs w:val="24"/>
          <w:lang w:val="id-ID"/>
        </w:rPr>
        <w:t xml:space="preserve"> with this item (</w:t>
      </w:r>
      <w:r w:rsidRPr="00664CE6">
        <w:rPr>
          <w:szCs w:val="24"/>
        </w:rPr>
        <w:t>1,1%)</w:t>
      </w:r>
      <w:r w:rsidRPr="00664CE6">
        <w:rPr>
          <w:szCs w:val="24"/>
          <w:lang w:val="id-ID"/>
        </w:rPr>
        <w:t>. The dominant response of the</w:t>
      </w:r>
      <w:r w:rsidRPr="00664CE6">
        <w:rPr>
          <w:szCs w:val="24"/>
        </w:rPr>
        <w:t xml:space="preserve"> </w:t>
      </w:r>
      <w:r w:rsidRPr="00664CE6">
        <w:rPr>
          <w:szCs w:val="24"/>
          <w:lang w:val="id-ID"/>
        </w:rPr>
        <w:t>16</w:t>
      </w:r>
      <w:r w:rsidRPr="00664CE6">
        <w:rPr>
          <w:szCs w:val="24"/>
          <w:vertAlign w:val="superscript"/>
        </w:rPr>
        <w:t>th</w:t>
      </w:r>
      <w:r w:rsidRPr="00664CE6">
        <w:rPr>
          <w:szCs w:val="24"/>
        </w:rPr>
        <w:t xml:space="preserve"> </w:t>
      </w:r>
      <w:r w:rsidRPr="00664CE6">
        <w:rPr>
          <w:szCs w:val="24"/>
          <w:lang w:val="id-ID"/>
        </w:rPr>
        <w:t xml:space="preserve">item was </w:t>
      </w:r>
      <w:r w:rsidRPr="00664CE6">
        <w:rPr>
          <w:i/>
          <w:szCs w:val="24"/>
          <w:lang w:val="id-ID"/>
        </w:rPr>
        <w:t xml:space="preserve">agree </w:t>
      </w:r>
      <w:r w:rsidRPr="00664CE6">
        <w:rPr>
          <w:szCs w:val="24"/>
          <w:lang w:val="id-ID"/>
        </w:rPr>
        <w:t>(52,9</w:t>
      </w:r>
      <w:r w:rsidRPr="00664CE6">
        <w:rPr>
          <w:szCs w:val="24"/>
        </w:rPr>
        <w:t>%).</w:t>
      </w:r>
    </w:p>
    <w:p w:rsidR="00C0181A" w:rsidRPr="00664CE6" w:rsidRDefault="00C0181A" w:rsidP="00C0181A">
      <w:pPr>
        <w:autoSpaceDE w:val="0"/>
        <w:autoSpaceDN w:val="0"/>
        <w:adjustRightInd w:val="0"/>
        <w:jc w:val="both"/>
        <w:rPr>
          <w:szCs w:val="24"/>
          <w:lang w:val="id-ID"/>
        </w:rPr>
      </w:pPr>
    </w:p>
    <w:p w:rsidR="00BA61B8" w:rsidRDefault="00BA61B8" w:rsidP="006266A3">
      <w:pPr>
        <w:tabs>
          <w:tab w:val="left" w:pos="5565"/>
        </w:tabs>
        <w:autoSpaceDE w:val="0"/>
        <w:autoSpaceDN w:val="0"/>
        <w:adjustRightInd w:val="0"/>
        <w:spacing w:line="360" w:lineRule="auto"/>
        <w:jc w:val="both"/>
        <w:rPr>
          <w:b/>
          <w:szCs w:val="24"/>
          <w:lang w:val="id-ID"/>
        </w:rPr>
      </w:pPr>
    </w:p>
    <w:p w:rsidR="00BA61B8" w:rsidRDefault="00BA61B8" w:rsidP="006266A3">
      <w:pPr>
        <w:tabs>
          <w:tab w:val="left" w:pos="5565"/>
        </w:tabs>
        <w:autoSpaceDE w:val="0"/>
        <w:autoSpaceDN w:val="0"/>
        <w:adjustRightInd w:val="0"/>
        <w:spacing w:line="360" w:lineRule="auto"/>
        <w:jc w:val="both"/>
        <w:rPr>
          <w:b/>
          <w:szCs w:val="24"/>
          <w:lang w:val="id-ID"/>
        </w:rPr>
      </w:pPr>
    </w:p>
    <w:p w:rsidR="00C0181A" w:rsidRPr="003556CB" w:rsidRDefault="00016464" w:rsidP="006266A3">
      <w:pPr>
        <w:tabs>
          <w:tab w:val="left" w:pos="5565"/>
        </w:tabs>
        <w:autoSpaceDE w:val="0"/>
        <w:autoSpaceDN w:val="0"/>
        <w:adjustRightInd w:val="0"/>
        <w:spacing w:line="360" w:lineRule="auto"/>
        <w:jc w:val="both"/>
        <w:rPr>
          <w:szCs w:val="24"/>
          <w:lang w:val="id-ID"/>
        </w:rPr>
      </w:pPr>
      <w:r>
        <w:rPr>
          <w:b/>
          <w:szCs w:val="24"/>
          <w:lang w:val="id-ID"/>
        </w:rPr>
        <w:t>DISCUSSIONS</w:t>
      </w:r>
    </w:p>
    <w:p w:rsidR="009079AD" w:rsidRDefault="00C0181A" w:rsidP="006266A3">
      <w:pPr>
        <w:pStyle w:val="Default"/>
        <w:spacing w:line="360" w:lineRule="auto"/>
        <w:jc w:val="both"/>
        <w:rPr>
          <w:color w:val="auto"/>
          <w:spacing w:val="1"/>
          <w:shd w:val="clear" w:color="auto" w:fill="FFFFFF"/>
        </w:rPr>
      </w:pPr>
      <w:r w:rsidRPr="00664CE6">
        <w:tab/>
        <w:t>After the researcher</w:t>
      </w:r>
      <w:r w:rsidR="003556CB">
        <w:t>s analyzed the data of</w:t>
      </w:r>
      <w:r w:rsidRPr="00664CE6">
        <w:t xml:space="preserve"> </w:t>
      </w:r>
      <w:r w:rsidRPr="00664CE6">
        <w:rPr>
          <w:color w:val="231F20"/>
        </w:rPr>
        <w:t xml:space="preserve">four </w:t>
      </w:r>
      <w:r w:rsidR="003556CB">
        <w:rPr>
          <w:color w:val="231F20"/>
        </w:rPr>
        <w:t xml:space="preserve"> questionnaire </w:t>
      </w:r>
      <w:r w:rsidRPr="00664CE6">
        <w:rPr>
          <w:color w:val="231F20"/>
        </w:rPr>
        <w:t xml:space="preserve">categories, </w:t>
      </w:r>
      <w:r w:rsidR="003556CB">
        <w:rPr>
          <w:color w:val="231F20"/>
        </w:rPr>
        <w:t>(i.e.</w:t>
      </w:r>
      <w:r w:rsidRPr="00664CE6">
        <w:rPr>
          <w:color w:val="231F20"/>
        </w:rPr>
        <w:t xml:space="preserve"> motivation and interest in reading digital text in terms of questions first to fifth, digital text reading efficacy in terms of questions sixth to ninth, difficulty in digital text reading in terms </w:t>
      </w:r>
      <w:r w:rsidRPr="00664CE6">
        <w:rPr>
          <w:color w:val="231F20"/>
        </w:rPr>
        <w:lastRenderedPageBreak/>
        <w:t>of questions tenth to thirteenth, and preference for reading digital or printed text in questions fourteenth to sixteenth</w:t>
      </w:r>
      <w:r w:rsidR="003556CB">
        <w:rPr>
          <w:color w:val="231F20"/>
        </w:rPr>
        <w:t>)</w:t>
      </w:r>
      <w:r w:rsidRPr="00664CE6">
        <w:rPr>
          <w:color w:val="231F20"/>
        </w:rPr>
        <w:t xml:space="preserve">. </w:t>
      </w:r>
      <w:r w:rsidRPr="00664CE6">
        <w:t>The researcher</w:t>
      </w:r>
      <w:r w:rsidR="003556CB">
        <w:t xml:space="preserve">s </w:t>
      </w:r>
      <w:r w:rsidRPr="00664CE6">
        <w:t>found</w:t>
      </w:r>
      <w:r w:rsidR="003556CB">
        <w:t xml:space="preserve"> out that most </w:t>
      </w:r>
      <w:r w:rsidRPr="00664CE6">
        <w:rPr>
          <w:color w:val="231F20"/>
        </w:rPr>
        <w:t>stu</w:t>
      </w:r>
      <w:r w:rsidR="006266A3">
        <w:rPr>
          <w:color w:val="231F20"/>
        </w:rPr>
        <w:t>dents had positive perception on</w:t>
      </w:r>
      <w:r w:rsidRPr="00664CE6">
        <w:rPr>
          <w:color w:val="231F20"/>
        </w:rPr>
        <w:t xml:space="preserve"> digital t</w:t>
      </w:r>
      <w:r w:rsidR="003556CB">
        <w:rPr>
          <w:color w:val="231F20"/>
        </w:rPr>
        <w:t xml:space="preserve">ext reading in their daily life </w:t>
      </w:r>
      <w:r w:rsidR="006266A3">
        <w:rPr>
          <w:color w:val="231F20"/>
        </w:rPr>
        <w:t xml:space="preserve">and it was indicated by most of them responded strongly agree and agree toward the use of </w:t>
      </w:r>
      <w:r w:rsidRPr="00664CE6">
        <w:rPr>
          <w:color w:val="auto"/>
          <w:spacing w:val="1"/>
          <w:shd w:val="clear" w:color="auto" w:fill="FFFFFF"/>
        </w:rPr>
        <w:t>Digital text reading</w:t>
      </w:r>
      <w:r w:rsidR="006266A3">
        <w:rPr>
          <w:color w:val="auto"/>
          <w:spacing w:val="1"/>
          <w:shd w:val="clear" w:color="auto" w:fill="FFFFFF"/>
        </w:rPr>
        <w:t xml:space="preserve">. Only fewer responded disagree with using Digital Text Reading because it </w:t>
      </w:r>
      <w:r w:rsidRPr="00664CE6">
        <w:rPr>
          <w:color w:val="auto"/>
          <w:spacing w:val="1"/>
          <w:shd w:val="clear" w:color="auto" w:fill="FFFFFF"/>
        </w:rPr>
        <w:t xml:space="preserve">can make their eyes hurt because of the light of screen on their mobile phone. </w:t>
      </w:r>
      <w:r w:rsidR="006266A3">
        <w:rPr>
          <w:color w:val="auto"/>
          <w:spacing w:val="1"/>
          <w:shd w:val="clear" w:color="auto" w:fill="FFFFFF"/>
        </w:rPr>
        <w:t>Yet, when they were reading it they were delighted and feel enjoyable.</w:t>
      </w:r>
    </w:p>
    <w:p w:rsidR="006266A3" w:rsidRPr="006266A3" w:rsidRDefault="006266A3" w:rsidP="006266A3">
      <w:pPr>
        <w:pStyle w:val="Default"/>
        <w:spacing w:line="360" w:lineRule="auto"/>
        <w:jc w:val="both"/>
        <w:rPr>
          <w:color w:val="auto"/>
          <w:spacing w:val="1"/>
          <w:shd w:val="clear" w:color="auto" w:fill="FFFFFF"/>
        </w:rPr>
      </w:pPr>
    </w:p>
    <w:p w:rsidR="001218B3" w:rsidRPr="006266A3" w:rsidRDefault="006266A3" w:rsidP="002719B3">
      <w:pPr>
        <w:pStyle w:val="Default"/>
        <w:spacing w:line="360" w:lineRule="auto"/>
        <w:rPr>
          <w:b/>
        </w:rPr>
      </w:pPr>
      <w:r>
        <w:rPr>
          <w:b/>
        </w:rPr>
        <w:t>CONCLUSION</w:t>
      </w:r>
    </w:p>
    <w:p w:rsidR="002719B3" w:rsidRDefault="001218B3" w:rsidP="00757184">
      <w:pPr>
        <w:autoSpaceDE w:val="0"/>
        <w:autoSpaceDN w:val="0"/>
        <w:adjustRightInd w:val="0"/>
        <w:spacing w:line="360" w:lineRule="auto"/>
        <w:jc w:val="both"/>
        <w:rPr>
          <w:color w:val="231F20"/>
          <w:szCs w:val="24"/>
          <w:lang w:val="id-ID"/>
        </w:rPr>
      </w:pPr>
      <w:r w:rsidRPr="00664CE6">
        <w:rPr>
          <w:szCs w:val="24"/>
        </w:rPr>
        <w:tab/>
      </w:r>
      <w:r w:rsidR="006266A3">
        <w:rPr>
          <w:iCs/>
          <w:szCs w:val="24"/>
          <w:lang w:val="id-ID"/>
        </w:rPr>
        <w:t>Based on the results of the rese</w:t>
      </w:r>
      <w:r w:rsidR="002719B3">
        <w:rPr>
          <w:iCs/>
          <w:szCs w:val="24"/>
          <w:lang w:val="id-ID"/>
        </w:rPr>
        <w:t xml:space="preserve">arch and discussions, it can be concluded that most of the students had </w:t>
      </w:r>
      <w:r w:rsidRPr="00664CE6">
        <w:rPr>
          <w:color w:val="231F20"/>
          <w:szCs w:val="24"/>
        </w:rPr>
        <w:t>positive perception o</w:t>
      </w:r>
      <w:r w:rsidR="002719B3">
        <w:rPr>
          <w:color w:val="231F20"/>
          <w:szCs w:val="24"/>
          <w:lang w:val="id-ID"/>
        </w:rPr>
        <w:t>n</w:t>
      </w:r>
      <w:r w:rsidRPr="00664CE6">
        <w:rPr>
          <w:color w:val="231F20"/>
          <w:szCs w:val="24"/>
        </w:rPr>
        <w:t xml:space="preserve"> digital text reading in their daily life. </w:t>
      </w:r>
      <w:r w:rsidRPr="00664CE6">
        <w:rPr>
          <w:color w:val="202124"/>
          <w:spacing w:val="2"/>
          <w:szCs w:val="24"/>
          <w:shd w:val="clear" w:color="auto" w:fill="FFFFFF"/>
        </w:rPr>
        <w:t>They feel comfortable when studying or reading using digital texts.</w:t>
      </w:r>
      <w:r w:rsidR="002719B3" w:rsidRPr="002719B3">
        <w:rPr>
          <w:spacing w:val="1"/>
          <w:szCs w:val="24"/>
          <w:shd w:val="clear" w:color="auto" w:fill="FFFFFF"/>
        </w:rPr>
        <w:t xml:space="preserve"> </w:t>
      </w:r>
      <w:r w:rsidR="002719B3">
        <w:rPr>
          <w:spacing w:val="1"/>
          <w:szCs w:val="24"/>
          <w:shd w:val="clear" w:color="auto" w:fill="FFFFFF"/>
        </w:rPr>
        <w:t xml:space="preserve">When </w:t>
      </w:r>
      <w:r w:rsidR="002719B3" w:rsidRPr="00664CE6">
        <w:rPr>
          <w:spacing w:val="1"/>
          <w:szCs w:val="24"/>
          <w:shd w:val="clear" w:color="auto" w:fill="FFFFFF"/>
        </w:rPr>
        <w:t>read</w:t>
      </w:r>
      <w:r w:rsidR="002719B3">
        <w:rPr>
          <w:spacing w:val="1"/>
          <w:szCs w:val="24"/>
          <w:shd w:val="clear" w:color="auto" w:fill="FFFFFF"/>
          <w:lang w:val="id-ID"/>
        </w:rPr>
        <w:t>ing</w:t>
      </w:r>
      <w:r w:rsidR="002719B3" w:rsidRPr="00664CE6">
        <w:rPr>
          <w:spacing w:val="1"/>
          <w:szCs w:val="24"/>
          <w:shd w:val="clear" w:color="auto" w:fill="FFFFFF"/>
        </w:rPr>
        <w:t xml:space="preserve"> digital text, </w:t>
      </w:r>
      <w:r w:rsidR="002719B3">
        <w:rPr>
          <w:spacing w:val="1"/>
          <w:szCs w:val="24"/>
          <w:shd w:val="clear" w:color="auto" w:fill="FFFFFF"/>
          <w:lang w:val="id-ID"/>
        </w:rPr>
        <w:t>they</w:t>
      </w:r>
      <w:r w:rsidR="002719B3" w:rsidRPr="00664CE6">
        <w:rPr>
          <w:spacing w:val="1"/>
          <w:szCs w:val="24"/>
          <w:shd w:val="clear" w:color="auto" w:fill="FFFFFF"/>
        </w:rPr>
        <w:t xml:space="preserve"> can get many experience</w:t>
      </w:r>
      <w:r w:rsidR="002719B3">
        <w:rPr>
          <w:spacing w:val="1"/>
          <w:szCs w:val="24"/>
          <w:shd w:val="clear" w:color="auto" w:fill="FFFFFF"/>
          <w:lang w:val="id-ID"/>
        </w:rPr>
        <w:t>s</w:t>
      </w:r>
      <w:r w:rsidR="002719B3" w:rsidRPr="00664CE6">
        <w:rPr>
          <w:spacing w:val="1"/>
          <w:szCs w:val="24"/>
          <w:shd w:val="clear" w:color="auto" w:fill="FFFFFF"/>
        </w:rPr>
        <w:t xml:space="preserve"> to learn because they got knowledge from anywhere by using their mobile phone</w:t>
      </w:r>
      <w:r w:rsidRPr="00664CE6">
        <w:rPr>
          <w:color w:val="202124"/>
          <w:spacing w:val="2"/>
          <w:szCs w:val="24"/>
          <w:shd w:val="clear" w:color="auto" w:fill="FFFFFF"/>
        </w:rPr>
        <w:t xml:space="preserve"> The</w:t>
      </w:r>
      <w:r w:rsidR="002719B3">
        <w:rPr>
          <w:color w:val="202124"/>
          <w:spacing w:val="2"/>
          <w:szCs w:val="24"/>
          <w:shd w:val="clear" w:color="auto" w:fill="FFFFFF"/>
          <w:lang w:val="id-ID"/>
        </w:rPr>
        <w:t>y</w:t>
      </w:r>
      <w:r w:rsidRPr="00664CE6">
        <w:rPr>
          <w:spacing w:val="1"/>
          <w:szCs w:val="24"/>
          <w:shd w:val="clear" w:color="auto" w:fill="FFFFFF"/>
        </w:rPr>
        <w:t xml:space="preserve"> believe that learning with digital text is effective</w:t>
      </w:r>
      <w:r w:rsidR="002719B3">
        <w:rPr>
          <w:spacing w:val="1"/>
          <w:szCs w:val="24"/>
          <w:shd w:val="clear" w:color="auto" w:fill="FFFFFF"/>
        </w:rPr>
        <w:t xml:space="preserve">, and it was </w:t>
      </w:r>
      <w:r w:rsidR="002719B3">
        <w:rPr>
          <w:spacing w:val="1"/>
          <w:szCs w:val="24"/>
          <w:shd w:val="clear" w:color="auto" w:fill="FFFFFF"/>
          <w:lang w:val="id-ID"/>
        </w:rPr>
        <w:t>good enough to make them motivated to be more active in</w:t>
      </w:r>
      <w:r w:rsidRPr="00664CE6">
        <w:rPr>
          <w:spacing w:val="1"/>
          <w:szCs w:val="24"/>
          <w:shd w:val="clear" w:color="auto" w:fill="FFFFFF"/>
          <w:lang w:val="id-ID"/>
        </w:rPr>
        <w:t xml:space="preserve"> the class. </w:t>
      </w:r>
      <w:r w:rsidR="002719B3">
        <w:rPr>
          <w:spacing w:val="1"/>
          <w:szCs w:val="24"/>
          <w:shd w:val="clear" w:color="auto" w:fill="FFFFFF"/>
          <w:lang w:val="id-ID"/>
        </w:rPr>
        <w:t>It can</w:t>
      </w:r>
      <w:r w:rsidRPr="00664CE6">
        <w:rPr>
          <w:spacing w:val="1"/>
          <w:szCs w:val="24"/>
          <w:shd w:val="clear" w:color="auto" w:fill="FFFFFF"/>
        </w:rPr>
        <w:t xml:space="preserve"> improve their</w:t>
      </w:r>
      <w:r w:rsidR="002719B3">
        <w:rPr>
          <w:spacing w:val="1"/>
          <w:szCs w:val="24"/>
          <w:shd w:val="clear" w:color="auto" w:fill="FFFFFF"/>
          <w:lang w:val="id-ID"/>
        </w:rPr>
        <w:t xml:space="preserve"> reading</w:t>
      </w:r>
      <w:r w:rsidRPr="00664CE6">
        <w:rPr>
          <w:spacing w:val="1"/>
          <w:szCs w:val="24"/>
          <w:shd w:val="clear" w:color="auto" w:fill="FFFFFF"/>
        </w:rPr>
        <w:t xml:space="preserve"> comp</w:t>
      </w:r>
      <w:r w:rsidR="002719B3">
        <w:rPr>
          <w:spacing w:val="1"/>
          <w:szCs w:val="24"/>
          <w:shd w:val="clear" w:color="auto" w:fill="FFFFFF"/>
        </w:rPr>
        <w:t>rehension</w:t>
      </w:r>
      <w:r w:rsidR="002719B3">
        <w:rPr>
          <w:spacing w:val="1"/>
          <w:szCs w:val="24"/>
          <w:shd w:val="clear" w:color="auto" w:fill="FFFFFF"/>
          <w:lang w:val="id-ID"/>
        </w:rPr>
        <w:t xml:space="preserve"> </w:t>
      </w:r>
      <w:r w:rsidRPr="00664CE6">
        <w:rPr>
          <w:spacing w:val="1"/>
          <w:szCs w:val="24"/>
          <w:shd w:val="clear" w:color="auto" w:fill="FFFFFF"/>
        </w:rPr>
        <w:t>achievement</w:t>
      </w:r>
      <w:r w:rsidRPr="00664CE6">
        <w:rPr>
          <w:spacing w:val="1"/>
          <w:szCs w:val="24"/>
          <w:shd w:val="clear" w:color="auto" w:fill="FFFFFF"/>
          <w:lang w:val="id-ID"/>
        </w:rPr>
        <w:t xml:space="preserve">. </w:t>
      </w:r>
    </w:p>
    <w:p w:rsidR="00757184" w:rsidRPr="00757184" w:rsidRDefault="00757184" w:rsidP="00757184">
      <w:pPr>
        <w:autoSpaceDE w:val="0"/>
        <w:autoSpaceDN w:val="0"/>
        <w:adjustRightInd w:val="0"/>
        <w:spacing w:line="360" w:lineRule="auto"/>
        <w:jc w:val="both"/>
        <w:rPr>
          <w:color w:val="231F20"/>
          <w:szCs w:val="24"/>
          <w:lang w:val="id-ID"/>
        </w:rPr>
      </w:pPr>
    </w:p>
    <w:p w:rsidR="004E6C65" w:rsidRDefault="004E6C65" w:rsidP="00757184">
      <w:pPr>
        <w:autoSpaceDE w:val="0"/>
        <w:autoSpaceDN w:val="0"/>
        <w:adjustRightInd w:val="0"/>
        <w:jc w:val="both"/>
        <w:rPr>
          <w:spacing w:val="1"/>
          <w:szCs w:val="24"/>
          <w:shd w:val="clear" w:color="auto" w:fill="FFFFFF"/>
          <w:lang w:val="id-ID"/>
        </w:rPr>
      </w:pPr>
      <w:r>
        <w:rPr>
          <w:b/>
          <w:szCs w:val="24"/>
        </w:rPr>
        <w:t>REFERENCES</w:t>
      </w:r>
    </w:p>
    <w:p w:rsidR="004E6C65" w:rsidRDefault="004E6C65" w:rsidP="00C17EF8">
      <w:pPr>
        <w:pStyle w:val="Default"/>
        <w:ind w:left="709" w:hanging="709"/>
        <w:jc w:val="both"/>
      </w:pPr>
      <w:r>
        <w:t>Alizamar</w:t>
      </w:r>
      <w:r w:rsidR="00102A6C">
        <w:t>.,</w:t>
      </w:r>
      <w:r w:rsidR="006E511C">
        <w:t xml:space="preserve"> </w:t>
      </w:r>
      <w:r>
        <w:sym w:font="Symbol" w:char="F026"/>
      </w:r>
      <w:r w:rsidR="00C80BA9">
        <w:t xml:space="preserve"> </w:t>
      </w:r>
      <w:r w:rsidR="00102A6C">
        <w:t>C</w:t>
      </w:r>
      <w:r w:rsidR="00C80BA9">
        <w:t>outo, N</w:t>
      </w:r>
      <w:r>
        <w:t>.</w:t>
      </w:r>
      <w:r w:rsidR="00102A6C">
        <w:t xml:space="preserve"> </w:t>
      </w:r>
      <w:r>
        <w:t>(2016).</w:t>
      </w:r>
      <w:r w:rsidR="001E0161">
        <w:t xml:space="preserve"> </w:t>
      </w:r>
      <w:r>
        <w:rPr>
          <w:i/>
        </w:rPr>
        <w:t>Psikologi persepsi dan desain informasi</w:t>
      </w:r>
      <w:r w:rsidR="00C17EF8">
        <w:t xml:space="preserve">. </w:t>
      </w:r>
      <w:r w:rsidR="00C17EF8">
        <w:tab/>
        <w:t>Yogyakarta: Media Akademi</w:t>
      </w:r>
    </w:p>
    <w:p w:rsidR="004E6C65" w:rsidRDefault="00102A6C" w:rsidP="00C17EF8">
      <w:pPr>
        <w:ind w:left="720" w:hanging="720"/>
        <w:jc w:val="both"/>
        <w:rPr>
          <w:iCs/>
          <w:szCs w:val="24"/>
          <w:lang w:val="id-ID"/>
        </w:rPr>
      </w:pPr>
      <w:r w:rsidRPr="00BD12F7">
        <w:rPr>
          <w:iCs/>
          <w:szCs w:val="24"/>
          <w:lang w:val="id-ID"/>
        </w:rPr>
        <w:t>Amberg, J.,</w:t>
      </w:r>
      <w:r w:rsidR="004E6C65" w:rsidRPr="00BD12F7">
        <w:rPr>
          <w:iCs/>
          <w:szCs w:val="24"/>
          <w:lang w:val="id-ID"/>
        </w:rPr>
        <w:t xml:space="preserve"> </w:t>
      </w:r>
      <w:r w:rsidR="004E6C65" w:rsidRPr="00BD12F7">
        <w:rPr>
          <w:iCs/>
          <w:szCs w:val="24"/>
          <w:lang w:val="id-ID"/>
        </w:rPr>
        <w:sym w:font="Symbol" w:char="F026"/>
      </w:r>
      <w:r w:rsidR="004E6C65" w:rsidRPr="00BD12F7">
        <w:rPr>
          <w:iCs/>
          <w:szCs w:val="24"/>
          <w:lang w:val="id-ID"/>
        </w:rPr>
        <w:t xml:space="preserve"> Deborah.</w:t>
      </w:r>
      <w:r w:rsidR="006E511C" w:rsidRPr="00BD12F7">
        <w:rPr>
          <w:iCs/>
          <w:szCs w:val="24"/>
          <w:lang w:val="id-ID"/>
        </w:rPr>
        <w:t xml:space="preserve"> </w:t>
      </w:r>
      <w:r w:rsidR="00F1098D">
        <w:rPr>
          <w:iCs/>
          <w:szCs w:val="24"/>
          <w:lang w:val="id-ID"/>
        </w:rPr>
        <w:t>(2009</w:t>
      </w:r>
      <w:r w:rsidR="004E6C65" w:rsidRPr="00BD12F7">
        <w:rPr>
          <w:iCs/>
          <w:szCs w:val="24"/>
          <w:lang w:val="id-ID"/>
        </w:rPr>
        <w:t xml:space="preserve">). </w:t>
      </w:r>
      <w:r w:rsidR="004E6C65" w:rsidRPr="00BD12F7">
        <w:rPr>
          <w:i/>
          <w:iCs/>
          <w:szCs w:val="24"/>
          <w:lang w:val="id-ID"/>
        </w:rPr>
        <w:t>What is language</w:t>
      </w:r>
      <w:r w:rsidR="004E6C65" w:rsidRPr="00BD12F7">
        <w:rPr>
          <w:iCs/>
          <w:szCs w:val="24"/>
          <w:lang w:val="id-ID"/>
        </w:rPr>
        <w:t>. American Eng</w:t>
      </w:r>
      <w:r w:rsidR="00B41E07">
        <w:rPr>
          <w:iCs/>
          <w:szCs w:val="24"/>
          <w:lang w:val="id-ID"/>
        </w:rPr>
        <w:t xml:space="preserve">lish: History, </w:t>
      </w:r>
      <w:r w:rsidR="00C80BA9">
        <w:rPr>
          <w:iCs/>
          <w:szCs w:val="24"/>
          <w:lang w:val="id-ID"/>
        </w:rPr>
        <w:t xml:space="preserve">Structure, and </w:t>
      </w:r>
      <w:r w:rsidR="00BE744F">
        <w:rPr>
          <w:iCs/>
          <w:szCs w:val="24"/>
          <w:lang w:val="id-ID"/>
        </w:rPr>
        <w:t>Usage.</w:t>
      </w:r>
      <w:r w:rsidR="00B41E07">
        <w:rPr>
          <w:iCs/>
          <w:szCs w:val="24"/>
          <w:lang w:val="id-ID"/>
        </w:rPr>
        <w:t>Retrievedfrom</w:t>
      </w:r>
      <w:r w:rsidR="00B41E07" w:rsidRPr="00B41E07">
        <w:rPr>
          <w:iCs/>
          <w:szCs w:val="24"/>
          <w:lang w:val="id-ID"/>
        </w:rPr>
        <w:t>http://www.academia.edu/7153862/Introduction_What_is_language</w:t>
      </w:r>
    </w:p>
    <w:p w:rsidR="004E6C65" w:rsidRDefault="004E6C65" w:rsidP="00C17EF8">
      <w:pPr>
        <w:ind w:left="709" w:hanging="709"/>
        <w:jc w:val="both"/>
        <w:rPr>
          <w:szCs w:val="24"/>
          <w:lang w:val="id-ID"/>
        </w:rPr>
      </w:pPr>
      <w:r>
        <w:rPr>
          <w:szCs w:val="24"/>
          <w:lang w:val="id-ID"/>
        </w:rPr>
        <w:t>Bana, A. (2020).</w:t>
      </w:r>
      <w:r>
        <w:rPr>
          <w:szCs w:val="24"/>
        </w:rPr>
        <w:t xml:space="preserve">Students' perception of using the internet to develop reading </w:t>
      </w:r>
      <w:r>
        <w:rPr>
          <w:szCs w:val="24"/>
          <w:lang w:val="id-ID"/>
        </w:rPr>
        <w:tab/>
      </w:r>
      <w:r>
        <w:rPr>
          <w:szCs w:val="24"/>
        </w:rPr>
        <w:t>habits: A Case Study at the English Education Department of Universitas Kristen Indonesia</w:t>
      </w:r>
      <w:r>
        <w:rPr>
          <w:szCs w:val="24"/>
          <w:lang w:val="id-ID"/>
        </w:rPr>
        <w:t xml:space="preserve">. </w:t>
      </w:r>
      <w:r>
        <w:rPr>
          <w:i/>
          <w:szCs w:val="24"/>
        </w:rPr>
        <w:t>Journal of English Teaching</w:t>
      </w:r>
      <w:r>
        <w:rPr>
          <w:szCs w:val="24"/>
          <w:lang w:val="id-ID"/>
        </w:rPr>
        <w:t xml:space="preserve"> </w:t>
      </w:r>
      <w:r>
        <w:rPr>
          <w:szCs w:val="24"/>
        </w:rPr>
        <w:t>6(1)</w:t>
      </w:r>
      <w:r w:rsidR="00C17EF8">
        <w:rPr>
          <w:szCs w:val="24"/>
          <w:lang w:val="id-ID"/>
        </w:rPr>
        <w:t>, 60-70</w:t>
      </w:r>
    </w:p>
    <w:p w:rsidR="004E6C65" w:rsidRDefault="006E511C" w:rsidP="00757184">
      <w:pPr>
        <w:jc w:val="both"/>
        <w:rPr>
          <w:szCs w:val="24"/>
          <w:lang w:val="id-ID"/>
        </w:rPr>
      </w:pPr>
      <w:proofErr w:type="gramStart"/>
      <w:r>
        <w:rPr>
          <w:szCs w:val="24"/>
        </w:rPr>
        <w:t>Chettri</w:t>
      </w:r>
      <w:r>
        <w:rPr>
          <w:szCs w:val="24"/>
          <w:lang w:val="id-ID"/>
        </w:rPr>
        <w:t>,</w:t>
      </w:r>
      <w:r w:rsidR="004E6C65">
        <w:rPr>
          <w:szCs w:val="24"/>
        </w:rPr>
        <w:t xml:space="preserve"> K</w:t>
      </w:r>
      <w:r>
        <w:rPr>
          <w:szCs w:val="24"/>
          <w:lang w:val="id-ID"/>
        </w:rPr>
        <w:t>.,</w:t>
      </w:r>
      <w:r w:rsidR="004E6C65">
        <w:rPr>
          <w:szCs w:val="24"/>
        </w:rPr>
        <w:t xml:space="preserve"> &amp; Rout</w:t>
      </w:r>
      <w:r w:rsidR="0058178A">
        <w:rPr>
          <w:szCs w:val="24"/>
        </w:rPr>
        <w:t>, S.K. (2013).</w:t>
      </w:r>
      <w:proofErr w:type="gramEnd"/>
      <w:r w:rsidR="0058178A">
        <w:rPr>
          <w:szCs w:val="24"/>
        </w:rPr>
        <w:t xml:space="preserve"> Reading habits</w:t>
      </w:r>
      <w:r w:rsidR="0058178A">
        <w:rPr>
          <w:szCs w:val="24"/>
          <w:lang w:val="id-ID"/>
        </w:rPr>
        <w:t xml:space="preserve">: </w:t>
      </w:r>
      <w:r w:rsidR="004E6C65">
        <w:rPr>
          <w:szCs w:val="24"/>
        </w:rPr>
        <w:t xml:space="preserve">An overview. </w:t>
      </w:r>
      <w:r w:rsidR="004E6C65">
        <w:rPr>
          <w:i/>
          <w:iCs/>
          <w:szCs w:val="24"/>
        </w:rPr>
        <w:t xml:space="preserve">IOSR Journal of </w:t>
      </w:r>
      <w:r w:rsidR="004E6C65">
        <w:rPr>
          <w:i/>
          <w:iCs/>
          <w:szCs w:val="24"/>
          <w:lang w:val="id-ID"/>
        </w:rPr>
        <w:tab/>
      </w:r>
      <w:r w:rsidR="004E6C65">
        <w:rPr>
          <w:i/>
          <w:iCs/>
          <w:szCs w:val="24"/>
        </w:rPr>
        <w:t xml:space="preserve">Humanities and Social Science (IOSR-JHSS) </w:t>
      </w:r>
      <w:r w:rsidR="0058178A">
        <w:rPr>
          <w:szCs w:val="24"/>
        </w:rPr>
        <w:t xml:space="preserve">14(1), </w:t>
      </w:r>
      <w:r w:rsidR="004E6C65">
        <w:rPr>
          <w:szCs w:val="24"/>
        </w:rPr>
        <w:t>13-17.</w:t>
      </w:r>
    </w:p>
    <w:p w:rsidR="004E6C65" w:rsidRPr="00C17EF8" w:rsidRDefault="004E6C65" w:rsidP="00C17EF8">
      <w:pPr>
        <w:autoSpaceDE w:val="0"/>
        <w:autoSpaceDN w:val="0"/>
        <w:adjustRightInd w:val="0"/>
        <w:ind w:left="709" w:hanging="709"/>
        <w:jc w:val="both"/>
        <w:rPr>
          <w:rFonts w:eastAsiaTheme="minorHAnsi"/>
          <w:bCs/>
          <w:i/>
          <w:kern w:val="0"/>
          <w:szCs w:val="24"/>
          <w:lang w:val="id-ID" w:eastAsia="en-US"/>
        </w:rPr>
      </w:pPr>
      <w:r w:rsidRPr="00CA1C5E">
        <w:rPr>
          <w:szCs w:val="24"/>
          <w:lang w:val="id-ID"/>
        </w:rPr>
        <w:t xml:space="preserve">Ebrahimi, S.( 2016).Effect of digital reading on comprehension of english </w:t>
      </w:r>
      <w:r w:rsidRPr="00CA1C5E">
        <w:rPr>
          <w:szCs w:val="24"/>
          <w:lang w:val="id-ID"/>
        </w:rPr>
        <w:tab/>
        <w:t xml:space="preserve">prose </w:t>
      </w:r>
      <w:r w:rsidRPr="00CA1C5E">
        <w:rPr>
          <w:szCs w:val="24"/>
          <w:lang w:val="id-ID"/>
        </w:rPr>
        <w:tab/>
        <w:t>texts in efl/esl contexts.</w:t>
      </w:r>
      <w:r w:rsidRPr="00CA1C5E">
        <w:rPr>
          <w:rFonts w:eastAsiaTheme="minorHAnsi"/>
          <w:bCs/>
          <w:kern w:val="0"/>
          <w:szCs w:val="24"/>
          <w:lang w:val="id-ID" w:eastAsia="en-US"/>
        </w:rPr>
        <w:t xml:space="preserve"> </w:t>
      </w:r>
      <w:r w:rsidRPr="00CA1C5E">
        <w:rPr>
          <w:rFonts w:eastAsiaTheme="minorHAnsi"/>
          <w:bCs/>
          <w:i/>
          <w:kern w:val="0"/>
          <w:szCs w:val="24"/>
          <w:lang w:val="id-ID" w:eastAsia="en-US"/>
        </w:rPr>
        <w:t xml:space="preserve">International Journal of English </w:t>
      </w:r>
      <w:r w:rsidRPr="00CA1C5E">
        <w:rPr>
          <w:rFonts w:eastAsiaTheme="minorHAnsi"/>
          <w:bCs/>
          <w:i/>
          <w:kern w:val="0"/>
          <w:szCs w:val="24"/>
          <w:lang w:val="id-ID" w:eastAsia="en-US"/>
        </w:rPr>
        <w:tab/>
        <w:t xml:space="preserve">Language and </w:t>
      </w:r>
      <w:r w:rsidRPr="00CA1C5E">
        <w:rPr>
          <w:rFonts w:eastAsiaTheme="minorHAnsi"/>
          <w:bCs/>
          <w:i/>
          <w:kern w:val="0"/>
          <w:szCs w:val="24"/>
          <w:lang w:val="id-ID" w:eastAsia="en-US"/>
        </w:rPr>
        <w:tab/>
        <w:t>Literature Studies, 2016, 5(2), 111-117</w:t>
      </w:r>
    </w:p>
    <w:p w:rsidR="00A632E7" w:rsidRDefault="004E6C65" w:rsidP="00757184">
      <w:pPr>
        <w:jc w:val="both"/>
        <w:rPr>
          <w:szCs w:val="24"/>
          <w:lang w:val="id-ID" w:eastAsia="en-US"/>
        </w:rPr>
      </w:pPr>
      <w:r>
        <w:rPr>
          <w:szCs w:val="24"/>
          <w:lang w:val="id-ID" w:eastAsia="en-US"/>
        </w:rPr>
        <w:t>Fran</w:t>
      </w:r>
      <w:r w:rsidR="0058178A">
        <w:rPr>
          <w:szCs w:val="24"/>
          <w:lang w:val="id-ID" w:eastAsia="en-US"/>
        </w:rPr>
        <w:t>kel, K. (2016). What is reading:</w:t>
      </w:r>
      <w:r>
        <w:rPr>
          <w:szCs w:val="24"/>
          <w:lang w:val="id-ID" w:eastAsia="en-US"/>
        </w:rPr>
        <w:t xml:space="preserve"> </w:t>
      </w:r>
      <w:r>
        <w:rPr>
          <w:i/>
          <w:szCs w:val="24"/>
          <w:lang w:val="id-ID" w:eastAsia="en-US"/>
        </w:rPr>
        <w:t>Journal of education</w:t>
      </w:r>
      <w:r w:rsidR="007E642E">
        <w:rPr>
          <w:szCs w:val="24"/>
          <w:lang w:val="id-ID" w:eastAsia="en-US"/>
        </w:rPr>
        <w:t xml:space="preserve"> 196(2), 7-17</w:t>
      </w:r>
    </w:p>
    <w:p w:rsidR="004E6C65" w:rsidRDefault="004E6C65" w:rsidP="00C17EF8">
      <w:pPr>
        <w:pStyle w:val="NormalWeb"/>
        <w:spacing w:before="0" w:beforeAutospacing="0" w:after="0" w:afterAutospacing="0"/>
        <w:ind w:left="720" w:hanging="720"/>
        <w:jc w:val="both"/>
      </w:pPr>
      <w:r>
        <w:t xml:space="preserve">Hwang, </w:t>
      </w:r>
      <w:r w:rsidR="00E7074D">
        <w:t>Hwang C</w:t>
      </w:r>
      <w:r>
        <w:t xml:space="preserve">, </w:t>
      </w:r>
      <w:r>
        <w:sym w:font="Symbol" w:char="F026"/>
      </w:r>
      <w:r>
        <w:t xml:space="preserve"> Pomplun. (2011). Semantic guidance of eye movements in real-world scenes. </w:t>
      </w:r>
      <w:r>
        <w:rPr>
          <w:i/>
          <w:iCs/>
        </w:rPr>
        <w:t>Vision Research</w:t>
      </w:r>
      <w:r>
        <w:t>, 51</w:t>
      </w:r>
      <w:r>
        <w:rPr>
          <w:bCs/>
        </w:rPr>
        <w:t xml:space="preserve">(10), </w:t>
      </w:r>
      <w:r w:rsidR="00C17EF8">
        <w:t>1192–1205</w:t>
      </w:r>
    </w:p>
    <w:p w:rsidR="004E6C65" w:rsidRPr="00C17EF8" w:rsidRDefault="004E6C65" w:rsidP="00C17EF8">
      <w:pPr>
        <w:ind w:left="709" w:hanging="709"/>
        <w:jc w:val="both"/>
        <w:rPr>
          <w:iCs/>
          <w:szCs w:val="24"/>
          <w:lang w:val="id-ID"/>
        </w:rPr>
      </w:pPr>
      <w:r w:rsidRPr="005B30AE">
        <w:rPr>
          <w:szCs w:val="24"/>
          <w:lang w:val="id-ID"/>
        </w:rPr>
        <w:t>Liu</w:t>
      </w:r>
      <w:r w:rsidRPr="005B30AE">
        <w:rPr>
          <w:i/>
          <w:iCs/>
          <w:szCs w:val="24"/>
          <w:lang w:val="id-ID"/>
        </w:rPr>
        <w:t xml:space="preserve">, </w:t>
      </w:r>
      <w:r w:rsidRPr="005B30AE">
        <w:rPr>
          <w:iCs/>
          <w:szCs w:val="24"/>
          <w:lang w:val="id-ID"/>
        </w:rPr>
        <w:t>Z</w:t>
      </w:r>
      <w:r w:rsidR="006E511C" w:rsidRPr="005B30AE">
        <w:rPr>
          <w:iCs/>
          <w:szCs w:val="24"/>
          <w:lang w:val="id-ID"/>
        </w:rPr>
        <w:t>.</w:t>
      </w:r>
      <w:r w:rsidRPr="005B30AE">
        <w:rPr>
          <w:i/>
          <w:iCs/>
          <w:szCs w:val="24"/>
          <w:lang w:val="id-ID"/>
        </w:rPr>
        <w:t xml:space="preserve"> </w:t>
      </w:r>
      <w:r w:rsidRPr="005B30AE">
        <w:rPr>
          <w:szCs w:val="24"/>
          <w:lang w:val="id-ID"/>
        </w:rPr>
        <w:t xml:space="preserve">(2012). "Digital reading" </w:t>
      </w:r>
      <w:r w:rsidRPr="005B30AE">
        <w:rPr>
          <w:i/>
          <w:iCs/>
          <w:szCs w:val="24"/>
          <w:lang w:val="id-ID"/>
        </w:rPr>
        <w:t>Chinese Journ</w:t>
      </w:r>
      <w:r w:rsidR="0058178A" w:rsidRPr="005B30AE">
        <w:rPr>
          <w:i/>
          <w:iCs/>
          <w:szCs w:val="24"/>
          <w:lang w:val="id-ID"/>
        </w:rPr>
        <w:t xml:space="preserve">al of Library and </w:t>
      </w:r>
      <w:r w:rsidR="0058178A" w:rsidRPr="005B30AE">
        <w:rPr>
          <w:i/>
          <w:iCs/>
          <w:szCs w:val="24"/>
          <w:lang w:val="id-ID"/>
        </w:rPr>
        <w:tab/>
        <w:t xml:space="preserve">Information </w:t>
      </w:r>
      <w:r w:rsidRPr="005B30AE">
        <w:rPr>
          <w:i/>
          <w:iCs/>
          <w:szCs w:val="24"/>
          <w:lang w:val="id-ID"/>
        </w:rPr>
        <w:t xml:space="preserve">Science (English edition), </w:t>
      </w:r>
      <w:r w:rsidRPr="005B30AE">
        <w:rPr>
          <w:i/>
          <w:iCs/>
          <w:szCs w:val="24"/>
        </w:rPr>
        <w:t xml:space="preserve">5 </w:t>
      </w:r>
      <w:r w:rsidRPr="005B30AE">
        <w:rPr>
          <w:iCs/>
          <w:szCs w:val="24"/>
        </w:rPr>
        <w:t>(</w:t>
      </w:r>
      <w:r w:rsidRPr="005B30AE">
        <w:rPr>
          <w:iCs/>
          <w:szCs w:val="24"/>
          <w:lang w:val="id-ID"/>
        </w:rPr>
        <w:t>1</w:t>
      </w:r>
      <w:r w:rsidRPr="005B30AE">
        <w:rPr>
          <w:iCs/>
          <w:szCs w:val="24"/>
        </w:rPr>
        <w:t xml:space="preserve">), </w:t>
      </w:r>
      <w:r w:rsidRPr="005B30AE">
        <w:rPr>
          <w:iCs/>
          <w:szCs w:val="24"/>
          <w:lang w:val="id-ID"/>
        </w:rPr>
        <w:t>85-94</w:t>
      </w:r>
    </w:p>
    <w:p w:rsidR="004E6C65" w:rsidRDefault="004E6C65" w:rsidP="00C17EF8">
      <w:pPr>
        <w:pStyle w:val="Default"/>
        <w:ind w:left="709" w:hanging="709"/>
        <w:jc w:val="both"/>
        <w:rPr>
          <w:iCs/>
        </w:rPr>
      </w:pPr>
      <w:r>
        <w:rPr>
          <w:iCs/>
          <w:color w:val="231F20"/>
        </w:rPr>
        <w:t xml:space="preserve">Manalu, B. </w:t>
      </w:r>
      <w:r>
        <w:rPr>
          <w:i/>
          <w:iCs/>
        </w:rPr>
        <w:t>(2019).</w:t>
      </w:r>
      <w:r>
        <w:rPr>
          <w:bCs/>
        </w:rPr>
        <w:t xml:space="preserve"> Students’ perception of digital texts reading: A </w:t>
      </w:r>
      <w:r>
        <w:rPr>
          <w:bCs/>
        </w:rPr>
        <w:tab/>
        <w:t xml:space="preserve">case study at </w:t>
      </w:r>
      <w:r>
        <w:rPr>
          <w:bCs/>
        </w:rPr>
        <w:tab/>
        <w:t xml:space="preserve">the english education department of Universitas Kristen </w:t>
      </w:r>
      <w:r>
        <w:rPr>
          <w:bCs/>
        </w:rPr>
        <w:tab/>
        <w:t xml:space="preserve">Indonesia. </w:t>
      </w:r>
      <w:r>
        <w:rPr>
          <w:bCs/>
        </w:rPr>
        <w:tab/>
      </w:r>
      <w:r>
        <w:rPr>
          <w:i/>
          <w:iCs/>
        </w:rPr>
        <w:t xml:space="preserve">Journal of English Teaching 5(3), </w:t>
      </w:r>
      <w:r w:rsidR="00C17EF8">
        <w:rPr>
          <w:iCs/>
        </w:rPr>
        <w:t>191-203</w:t>
      </w:r>
    </w:p>
    <w:p w:rsidR="004E6C65" w:rsidRDefault="004E6C65" w:rsidP="00757184">
      <w:pPr>
        <w:autoSpaceDE w:val="0"/>
        <w:autoSpaceDN w:val="0"/>
        <w:adjustRightInd w:val="0"/>
        <w:jc w:val="both"/>
        <w:rPr>
          <w:szCs w:val="24"/>
          <w:lang w:val="id-ID"/>
        </w:rPr>
      </w:pPr>
      <w:r>
        <w:rPr>
          <w:iCs/>
          <w:szCs w:val="24"/>
          <w:lang w:val="id-ID"/>
        </w:rPr>
        <w:t>Nowak, L.(2008</w:t>
      </w:r>
      <w:r>
        <w:rPr>
          <w:i/>
          <w:iCs/>
          <w:szCs w:val="24"/>
          <w:lang w:val="id-ID"/>
        </w:rPr>
        <w:t>).</w:t>
      </w:r>
      <w:r>
        <w:rPr>
          <w:bCs/>
          <w:szCs w:val="24"/>
          <w:lang w:val="id-ID"/>
        </w:rPr>
        <w:t xml:space="preserve"> Digital reading theory and its relationship to academic </w:t>
      </w:r>
      <w:r>
        <w:rPr>
          <w:bCs/>
          <w:szCs w:val="24"/>
          <w:lang w:val="id-ID"/>
        </w:rPr>
        <w:tab/>
        <w:t xml:space="preserve">reading </w:t>
      </w:r>
      <w:r>
        <w:rPr>
          <w:bCs/>
          <w:szCs w:val="24"/>
          <w:lang w:val="id-ID"/>
        </w:rPr>
        <w:tab/>
        <w:t>practices</w:t>
      </w:r>
      <w:r>
        <w:rPr>
          <w:i/>
          <w:iCs/>
          <w:szCs w:val="24"/>
          <w:lang w:val="id-ID"/>
        </w:rPr>
        <w:t xml:space="preserve">. </w:t>
      </w:r>
      <w:r>
        <w:rPr>
          <w:i/>
          <w:szCs w:val="24"/>
          <w:lang w:val="id-ID"/>
        </w:rPr>
        <w:t>Design of Electronic Text</w:t>
      </w:r>
      <w:r w:rsidR="00C17EF8">
        <w:rPr>
          <w:szCs w:val="24"/>
          <w:lang w:val="id-ID"/>
        </w:rPr>
        <w:t xml:space="preserve"> 1(1), 1-7</w:t>
      </w:r>
    </w:p>
    <w:p w:rsidR="004E6C65" w:rsidRDefault="006E511C" w:rsidP="00C17EF8">
      <w:pPr>
        <w:autoSpaceDE w:val="0"/>
        <w:autoSpaceDN w:val="0"/>
        <w:adjustRightInd w:val="0"/>
        <w:ind w:left="709" w:hanging="709"/>
        <w:jc w:val="both"/>
        <w:rPr>
          <w:szCs w:val="24"/>
          <w:lang w:val="id-ID"/>
        </w:rPr>
      </w:pPr>
      <w:r>
        <w:rPr>
          <w:szCs w:val="24"/>
          <w:lang w:val="id-ID"/>
        </w:rPr>
        <w:lastRenderedPageBreak/>
        <w:t>Otara, A</w:t>
      </w:r>
      <w:r w:rsidR="004E6C65">
        <w:rPr>
          <w:szCs w:val="24"/>
          <w:lang w:val="id-ID"/>
        </w:rPr>
        <w:t xml:space="preserve">. </w:t>
      </w:r>
      <w:r w:rsidR="004E6C65">
        <w:rPr>
          <w:iCs/>
          <w:szCs w:val="24"/>
        </w:rPr>
        <w:t>(201</w:t>
      </w:r>
      <w:r w:rsidR="004E6C65">
        <w:rPr>
          <w:iCs/>
          <w:szCs w:val="24"/>
          <w:lang w:val="id-ID"/>
        </w:rPr>
        <w:t>1</w:t>
      </w:r>
      <w:r w:rsidR="004E6C65">
        <w:rPr>
          <w:iCs/>
          <w:szCs w:val="24"/>
        </w:rPr>
        <w:t>).</w:t>
      </w:r>
      <w:r w:rsidR="004E6C65">
        <w:rPr>
          <w:iCs/>
          <w:szCs w:val="24"/>
          <w:lang w:val="id-ID"/>
        </w:rPr>
        <w:t xml:space="preserve"> </w:t>
      </w:r>
      <w:r w:rsidR="004E6C65">
        <w:rPr>
          <w:szCs w:val="24"/>
          <w:lang w:val="id-ID"/>
        </w:rPr>
        <w:t xml:space="preserve">Perception: a guide for managers and leaders. </w:t>
      </w:r>
      <w:r w:rsidR="004E6C65">
        <w:rPr>
          <w:rFonts w:eastAsiaTheme="minorHAnsi"/>
          <w:i/>
          <w:kern w:val="0"/>
          <w:szCs w:val="24"/>
          <w:lang w:val="id-ID" w:eastAsia="en-US"/>
        </w:rPr>
        <w:t xml:space="preserve">Journal of </w:t>
      </w:r>
      <w:r w:rsidR="004E6C65">
        <w:rPr>
          <w:rFonts w:eastAsiaTheme="minorHAnsi"/>
          <w:i/>
          <w:kern w:val="0"/>
          <w:szCs w:val="24"/>
          <w:lang w:val="id-ID" w:eastAsia="en-US"/>
        </w:rPr>
        <w:tab/>
        <w:t xml:space="preserve">Management and Strategy </w:t>
      </w:r>
      <w:r w:rsidR="00C17EF8">
        <w:rPr>
          <w:szCs w:val="24"/>
          <w:lang w:val="id-ID"/>
        </w:rPr>
        <w:t>2(3), 21-24</w:t>
      </w:r>
    </w:p>
    <w:p w:rsidR="004E6C65" w:rsidRDefault="006E511C" w:rsidP="00C17EF8">
      <w:pPr>
        <w:ind w:left="709" w:hanging="709"/>
        <w:jc w:val="both"/>
        <w:rPr>
          <w:i/>
          <w:iCs/>
          <w:color w:val="231F20"/>
          <w:szCs w:val="24"/>
          <w:lang w:val="id-ID"/>
        </w:rPr>
      </w:pPr>
      <w:r w:rsidRPr="00DC3902">
        <w:rPr>
          <w:iCs/>
          <w:szCs w:val="24"/>
          <w:lang w:val="id-ID"/>
        </w:rPr>
        <w:t>Roopa, S</w:t>
      </w:r>
      <w:r w:rsidR="004E6C65" w:rsidRPr="00DC3902">
        <w:rPr>
          <w:rFonts w:eastAsiaTheme="minorHAnsi"/>
          <w:kern w:val="0"/>
          <w:szCs w:val="24"/>
          <w:lang w:val="id-ID" w:eastAsia="en-US"/>
        </w:rPr>
        <w:t xml:space="preserve">., </w:t>
      </w:r>
      <w:r w:rsidR="004E6C65" w:rsidRPr="00DC3902">
        <w:rPr>
          <w:rFonts w:eastAsiaTheme="minorHAnsi"/>
          <w:kern w:val="0"/>
          <w:szCs w:val="24"/>
          <w:lang w:val="id-ID" w:eastAsia="en-US"/>
        </w:rPr>
        <w:sym w:font="Symbol" w:char="F026"/>
      </w:r>
      <w:r w:rsidRPr="00DC3902">
        <w:rPr>
          <w:iCs/>
          <w:szCs w:val="24"/>
          <w:lang w:val="id-ID"/>
        </w:rPr>
        <w:t xml:space="preserve"> Rani, M.S.</w:t>
      </w:r>
      <w:r w:rsidR="004E6C65" w:rsidRPr="00DC3902">
        <w:rPr>
          <w:iCs/>
          <w:szCs w:val="24"/>
          <w:lang w:val="id-ID"/>
        </w:rPr>
        <w:t xml:space="preserve"> </w:t>
      </w:r>
      <w:r w:rsidR="004E6C65" w:rsidRPr="00DC3902">
        <w:rPr>
          <w:szCs w:val="24"/>
          <w:lang w:val="id-ID"/>
        </w:rPr>
        <w:t>(2010). Questionnaire disigning for a survey.</w:t>
      </w:r>
      <w:r w:rsidR="004E6C65" w:rsidRPr="00DC3902">
        <w:rPr>
          <w:i/>
          <w:iCs/>
          <w:color w:val="231F20"/>
          <w:szCs w:val="24"/>
          <w:lang w:val="id-ID"/>
        </w:rPr>
        <w:t xml:space="preserve"> The </w:t>
      </w:r>
      <w:r w:rsidR="004E6C65" w:rsidRPr="00DC3902">
        <w:rPr>
          <w:i/>
          <w:iCs/>
          <w:color w:val="231F20"/>
          <w:szCs w:val="24"/>
          <w:lang w:val="id-ID"/>
        </w:rPr>
        <w:tab/>
        <w:t>Journal of Indian Orthodontic Society 46(4): 273-277</w:t>
      </w:r>
    </w:p>
    <w:p w:rsidR="004E6C65" w:rsidRDefault="00042A9E" w:rsidP="00C17EF8">
      <w:pPr>
        <w:ind w:left="709" w:hanging="709"/>
        <w:jc w:val="both"/>
        <w:rPr>
          <w:szCs w:val="24"/>
          <w:lang w:val="id-ID"/>
        </w:rPr>
      </w:pPr>
      <w:r>
        <w:rPr>
          <w:szCs w:val="24"/>
          <w:lang w:val="id-ID"/>
        </w:rPr>
        <w:t xml:space="preserve">Sudijono, A. (2017). </w:t>
      </w:r>
      <w:r w:rsidRPr="00042A9E">
        <w:rPr>
          <w:i/>
          <w:szCs w:val="24"/>
          <w:lang w:val="id-ID"/>
        </w:rPr>
        <w:t>Pengantar statistik pendidikan</w:t>
      </w:r>
      <w:r>
        <w:rPr>
          <w:szCs w:val="24"/>
          <w:lang w:val="id-ID"/>
        </w:rPr>
        <w:t>. Jakarta: Raja Grafindo Persada.</w:t>
      </w:r>
    </w:p>
    <w:p w:rsidR="004E6C65" w:rsidRDefault="004E6C65" w:rsidP="00C17EF8">
      <w:pPr>
        <w:ind w:left="709" w:hanging="709"/>
        <w:jc w:val="both"/>
        <w:rPr>
          <w:szCs w:val="24"/>
          <w:lang w:val="id-ID"/>
        </w:rPr>
      </w:pPr>
      <w:r>
        <w:rPr>
          <w:szCs w:val="24"/>
          <w:lang w:val="id-ID"/>
        </w:rPr>
        <w:t>Sulaiman, M.</w:t>
      </w:r>
      <w:r w:rsidR="006E511C">
        <w:rPr>
          <w:szCs w:val="24"/>
          <w:lang w:val="id-ID"/>
        </w:rPr>
        <w:t xml:space="preserve">G.S. </w:t>
      </w:r>
      <w:r>
        <w:rPr>
          <w:szCs w:val="24"/>
          <w:lang w:val="id-ID"/>
        </w:rPr>
        <w:t>(2017).</w:t>
      </w:r>
      <w:r w:rsidR="00C002A4">
        <w:rPr>
          <w:szCs w:val="24"/>
          <w:lang w:val="id-ID"/>
        </w:rPr>
        <w:t xml:space="preserve"> </w:t>
      </w:r>
      <w:r>
        <w:rPr>
          <w:i/>
          <w:szCs w:val="24"/>
          <w:lang w:val="id-ID"/>
        </w:rPr>
        <w:t>Teach the students not the books: A Handbook of TEFL</w:t>
      </w:r>
      <w:r w:rsidR="0058178A">
        <w:rPr>
          <w:szCs w:val="24"/>
          <w:lang w:val="id-ID"/>
        </w:rPr>
        <w:t xml:space="preserve"> </w:t>
      </w:r>
      <w:r w:rsidR="0058178A">
        <w:rPr>
          <w:szCs w:val="24"/>
          <w:lang w:val="id-ID"/>
        </w:rPr>
        <w:tab/>
        <w:t>(1</w:t>
      </w:r>
      <w:r w:rsidR="0058178A" w:rsidRPr="0058178A">
        <w:rPr>
          <w:szCs w:val="24"/>
          <w:vertAlign w:val="superscript"/>
          <w:lang w:val="id-ID"/>
        </w:rPr>
        <w:t>st</w:t>
      </w:r>
      <w:r w:rsidR="0058178A">
        <w:rPr>
          <w:szCs w:val="24"/>
          <w:lang w:val="id-ID"/>
        </w:rPr>
        <w:t>e</w:t>
      </w:r>
      <w:r>
        <w:rPr>
          <w:szCs w:val="24"/>
          <w:lang w:val="id-ID"/>
        </w:rPr>
        <w:t>d). Palembang: Noerfikri Offset</w:t>
      </w:r>
      <w:r w:rsidR="00991C9E">
        <w:rPr>
          <w:szCs w:val="24"/>
          <w:lang w:val="id-ID"/>
        </w:rPr>
        <w:t>.</w:t>
      </w:r>
    </w:p>
    <w:p w:rsidR="00991C9E" w:rsidRDefault="004E6C65" w:rsidP="00C17EF8">
      <w:pPr>
        <w:ind w:left="709" w:hanging="709"/>
        <w:jc w:val="both"/>
        <w:rPr>
          <w:szCs w:val="24"/>
          <w:lang w:val="id-ID"/>
        </w:rPr>
      </w:pPr>
      <w:r>
        <w:rPr>
          <w:szCs w:val="24"/>
          <w:lang w:val="id-ID"/>
        </w:rPr>
        <w:t>Syahri,</w:t>
      </w:r>
      <w:r w:rsidR="006E511C">
        <w:rPr>
          <w:szCs w:val="24"/>
          <w:lang w:val="id-ID"/>
        </w:rPr>
        <w:t xml:space="preserve"> I., Sulaiman, M.G.S.,</w:t>
      </w:r>
      <w:r>
        <w:rPr>
          <w:szCs w:val="24"/>
          <w:lang w:val="id-ID"/>
        </w:rPr>
        <w:t xml:space="preserve"> </w:t>
      </w:r>
      <w:r>
        <w:rPr>
          <w:szCs w:val="24"/>
          <w:lang w:val="id-ID"/>
        </w:rPr>
        <w:sym w:font="Symbol" w:char="F026"/>
      </w:r>
      <w:r w:rsidR="006E511C">
        <w:rPr>
          <w:szCs w:val="24"/>
          <w:lang w:val="id-ID"/>
        </w:rPr>
        <w:t xml:space="preserve"> Susanti, R.</w:t>
      </w:r>
      <w:r>
        <w:rPr>
          <w:szCs w:val="24"/>
          <w:lang w:val="id-ID"/>
        </w:rPr>
        <w:t>(2017).</w:t>
      </w:r>
      <w:r w:rsidR="0058178A">
        <w:rPr>
          <w:szCs w:val="24"/>
          <w:lang w:val="id-ID"/>
        </w:rPr>
        <w:t xml:space="preserve"> </w:t>
      </w:r>
      <w:r>
        <w:rPr>
          <w:i/>
          <w:szCs w:val="24"/>
          <w:lang w:val="id-ID"/>
        </w:rPr>
        <w:t>Metodologi penelitian pendidikan bahasa</w:t>
      </w:r>
      <w:r>
        <w:rPr>
          <w:szCs w:val="24"/>
          <w:lang w:val="id-ID"/>
        </w:rPr>
        <w:t xml:space="preserve">. </w:t>
      </w:r>
      <w:r>
        <w:rPr>
          <w:szCs w:val="24"/>
          <w:lang w:val="id-ID"/>
        </w:rPr>
        <w:tab/>
      </w:r>
      <w:r w:rsidR="0058178A">
        <w:rPr>
          <w:szCs w:val="24"/>
          <w:lang w:val="id-ID"/>
        </w:rPr>
        <w:t xml:space="preserve">Palembang: </w:t>
      </w:r>
      <w:r w:rsidR="00C17EF8">
        <w:rPr>
          <w:szCs w:val="24"/>
          <w:lang w:val="id-ID"/>
        </w:rPr>
        <w:t>Roemah Sufie.</w:t>
      </w:r>
    </w:p>
    <w:p w:rsidR="004E6C65" w:rsidRPr="00C17EF8" w:rsidRDefault="004E6C65" w:rsidP="00C17EF8">
      <w:pPr>
        <w:widowControl/>
        <w:autoSpaceDE w:val="0"/>
        <w:autoSpaceDN w:val="0"/>
        <w:adjustRightInd w:val="0"/>
        <w:ind w:left="709" w:hanging="709"/>
        <w:jc w:val="both"/>
        <w:rPr>
          <w:rFonts w:eastAsiaTheme="minorHAnsi"/>
          <w:kern w:val="0"/>
          <w:szCs w:val="24"/>
          <w:lang w:val="id-ID" w:eastAsia="en-US"/>
        </w:rPr>
      </w:pPr>
      <w:r w:rsidRPr="00991C9E">
        <w:rPr>
          <w:rFonts w:eastAsiaTheme="minorHAnsi"/>
          <w:color w:val="231F20"/>
          <w:kern w:val="0"/>
          <w:szCs w:val="24"/>
          <w:lang w:val="id-ID" w:eastAsia="en-US"/>
        </w:rPr>
        <w:t>vandenhoek.</w:t>
      </w:r>
      <w:r w:rsidRPr="00991C9E">
        <w:rPr>
          <w:szCs w:val="24"/>
          <w:lang w:val="id-ID"/>
        </w:rPr>
        <w:t>(2013).Screen reading habits among university students.</w:t>
      </w:r>
      <w:r w:rsidRPr="00991C9E">
        <w:rPr>
          <w:rFonts w:eastAsiaTheme="minorHAnsi"/>
          <w:i/>
          <w:iCs/>
          <w:kern w:val="0"/>
          <w:szCs w:val="24"/>
          <w:lang w:val="id-ID" w:eastAsia="en-US"/>
        </w:rPr>
        <w:t xml:space="preserve"> </w:t>
      </w:r>
      <w:r w:rsidRPr="00991C9E">
        <w:rPr>
          <w:rFonts w:eastAsiaTheme="minorHAnsi"/>
          <w:i/>
          <w:iCs/>
          <w:kern w:val="0"/>
          <w:szCs w:val="24"/>
          <w:lang w:val="id-ID" w:eastAsia="en-US"/>
        </w:rPr>
        <w:tab/>
        <w:t xml:space="preserve">International Journal of Education and Development using Information </w:t>
      </w:r>
      <w:r w:rsidRPr="00991C9E">
        <w:rPr>
          <w:rFonts w:eastAsiaTheme="minorHAnsi"/>
          <w:i/>
          <w:iCs/>
          <w:kern w:val="0"/>
          <w:szCs w:val="24"/>
          <w:lang w:val="id-ID" w:eastAsia="en-US"/>
        </w:rPr>
        <w:tab/>
        <w:t xml:space="preserve">and Communication Technology (IJEDICT), </w:t>
      </w:r>
      <w:r w:rsidRPr="00991C9E">
        <w:rPr>
          <w:rFonts w:eastAsiaTheme="minorHAnsi"/>
          <w:kern w:val="0"/>
          <w:szCs w:val="24"/>
          <w:lang w:val="id-ID" w:eastAsia="en-US"/>
        </w:rPr>
        <w:t>9(2), 37-47</w:t>
      </w:r>
    </w:p>
    <w:p w:rsidR="004E6C65" w:rsidRDefault="004E6C65" w:rsidP="00C17EF8">
      <w:pPr>
        <w:pStyle w:val="NormalWeb"/>
        <w:spacing w:before="0" w:beforeAutospacing="0" w:after="0" w:afterAutospacing="0"/>
        <w:ind w:left="720" w:hanging="720"/>
        <w:jc w:val="both"/>
      </w:pPr>
      <w:r>
        <w:t xml:space="preserve">Wang, Y. (2007).  On the cognitive processes of human perception with emotions, motivations, and attitudes. </w:t>
      </w:r>
      <w:r>
        <w:rPr>
          <w:i/>
          <w:iCs/>
        </w:rPr>
        <w:t>International Journal of Cognitive Informatics and Natural Intelligence</w:t>
      </w:r>
      <w:r w:rsidR="00C17EF8">
        <w:t xml:space="preserve">, 1(4),  1–13, </w:t>
      </w:r>
    </w:p>
    <w:p w:rsidR="004E6C65" w:rsidRDefault="004E6C65" w:rsidP="00757184">
      <w:pPr>
        <w:ind w:left="709" w:hanging="709"/>
        <w:jc w:val="both"/>
        <w:rPr>
          <w:rFonts w:eastAsiaTheme="minorHAnsi"/>
          <w:i/>
          <w:kern w:val="0"/>
          <w:szCs w:val="24"/>
          <w:lang w:val="id-ID" w:eastAsia="en-US"/>
        </w:rPr>
      </w:pPr>
      <w:r>
        <w:rPr>
          <w:szCs w:val="24"/>
          <w:lang w:val="id-ID"/>
        </w:rPr>
        <w:t xml:space="preserve">Yang, Z.(2014).Effective method in improving reading skill in English </w:t>
      </w:r>
      <w:r>
        <w:rPr>
          <w:szCs w:val="24"/>
          <w:lang w:val="id-ID"/>
        </w:rPr>
        <w:tab/>
        <w:t xml:space="preserve">study. </w:t>
      </w:r>
      <w:r>
        <w:rPr>
          <w:szCs w:val="24"/>
          <w:lang w:val="id-ID"/>
        </w:rPr>
        <w:tab/>
      </w:r>
      <w:r>
        <w:rPr>
          <w:i/>
          <w:szCs w:val="24"/>
          <w:lang w:val="id-ID"/>
        </w:rPr>
        <w:t xml:space="preserve">Journal </w:t>
      </w:r>
      <w:r>
        <w:rPr>
          <w:rFonts w:eastAsiaTheme="minorHAnsi"/>
          <w:i/>
          <w:kern w:val="0"/>
          <w:szCs w:val="24"/>
          <w:lang w:val="id-ID" w:eastAsia="en-US"/>
        </w:rPr>
        <w:t xml:space="preserve">International Conference on Education, Language, Art and </w:t>
      </w:r>
      <w:r>
        <w:rPr>
          <w:rFonts w:eastAsiaTheme="minorHAnsi"/>
          <w:i/>
          <w:kern w:val="0"/>
          <w:szCs w:val="24"/>
          <w:lang w:val="id-ID" w:eastAsia="en-US"/>
        </w:rPr>
        <w:tab/>
        <w:t xml:space="preserve">Intercultural Communication (ICELAIC 2014), </w:t>
      </w:r>
      <w:r>
        <w:rPr>
          <w:rFonts w:eastAsiaTheme="minorHAnsi"/>
          <w:kern w:val="0"/>
          <w:szCs w:val="24"/>
          <w:lang w:val="id-ID" w:eastAsia="en-US"/>
        </w:rPr>
        <w:t>284-286</w:t>
      </w:r>
    </w:p>
    <w:p w:rsidR="00A5448C" w:rsidRPr="00664CE6" w:rsidRDefault="00A5448C" w:rsidP="004E6C65">
      <w:pPr>
        <w:autoSpaceDE w:val="0"/>
        <w:autoSpaceDN w:val="0"/>
        <w:adjustRightInd w:val="0"/>
        <w:spacing w:line="480" w:lineRule="auto"/>
        <w:jc w:val="both"/>
        <w:rPr>
          <w:szCs w:val="24"/>
          <w:lang w:val="id-ID" w:eastAsia="en-US"/>
        </w:rPr>
      </w:pPr>
    </w:p>
    <w:sectPr w:rsidR="00A5448C" w:rsidRPr="00664CE6" w:rsidSect="006665C7">
      <w:headerReference w:type="default" r:id="rId9"/>
      <w:footerReference w:type="default" r:id="rId10"/>
      <w:pgSz w:w="11906" w:h="16838" w:code="9"/>
      <w:pgMar w:top="1440" w:right="1440" w:bottom="1440" w:left="1440"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14C1" w:rsidRDefault="008414C1" w:rsidP="00080624">
      <w:r>
        <w:separator/>
      </w:r>
    </w:p>
  </w:endnote>
  <w:endnote w:type="continuationSeparator" w:id="0">
    <w:p w:rsidR="008414C1" w:rsidRDefault="008414C1" w:rsidP="000806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NewRomanPSMT">
    <w:altName w:val="MS Mincho"/>
    <w:panose1 w:val="00000000000000000000"/>
    <w:charset w:val="80"/>
    <w:family w:val="auto"/>
    <w:notTrueType/>
    <w:pitch w:val="default"/>
    <w:sig w:usb0="00000003" w:usb1="08070000" w:usb2="00000010" w:usb3="00000000" w:csb0="00020001"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6405766"/>
      <w:docPartObj>
        <w:docPartGallery w:val="Page Numbers (Bottom of Page)"/>
        <w:docPartUnique/>
      </w:docPartObj>
    </w:sdtPr>
    <w:sdtEndPr>
      <w:rPr>
        <w:b/>
        <w:noProof/>
      </w:rPr>
    </w:sdtEndPr>
    <w:sdtContent>
      <w:p w:rsidR="00CF250C" w:rsidRPr="006665C7" w:rsidRDefault="00CF250C">
        <w:pPr>
          <w:pStyle w:val="Footer"/>
          <w:jc w:val="center"/>
          <w:rPr>
            <w:b/>
          </w:rPr>
        </w:pPr>
        <w:r w:rsidRPr="006665C7">
          <w:rPr>
            <w:b/>
          </w:rPr>
          <w:fldChar w:fldCharType="begin"/>
        </w:r>
        <w:r w:rsidRPr="006665C7">
          <w:rPr>
            <w:b/>
          </w:rPr>
          <w:instrText xml:space="preserve"> PAGE   \* MERGEFORMAT </w:instrText>
        </w:r>
        <w:r w:rsidRPr="006665C7">
          <w:rPr>
            <w:b/>
          </w:rPr>
          <w:fldChar w:fldCharType="separate"/>
        </w:r>
        <w:r w:rsidR="00A8173B">
          <w:rPr>
            <w:b/>
            <w:noProof/>
          </w:rPr>
          <w:t>1</w:t>
        </w:r>
        <w:r w:rsidRPr="006665C7">
          <w:rPr>
            <w:b/>
            <w:noProof/>
          </w:rPr>
          <w:fldChar w:fldCharType="end"/>
        </w:r>
      </w:p>
    </w:sdtContent>
  </w:sdt>
  <w:p w:rsidR="00CF250C" w:rsidRDefault="00CF250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14C1" w:rsidRDefault="008414C1" w:rsidP="00080624">
      <w:r>
        <w:separator/>
      </w:r>
    </w:p>
  </w:footnote>
  <w:footnote w:type="continuationSeparator" w:id="0">
    <w:p w:rsidR="008414C1" w:rsidRDefault="008414C1" w:rsidP="000806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250C" w:rsidRDefault="00CF250C" w:rsidP="00080624">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542A9"/>
    <w:multiLevelType w:val="hybridMultilevel"/>
    <w:tmpl w:val="3650F3A0"/>
    <w:lvl w:ilvl="0" w:tplc="04210019">
      <w:start w:val="1"/>
      <w:numFmt w:val="lowerLetter"/>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1">
    <w:nsid w:val="06BE593C"/>
    <w:multiLevelType w:val="hybridMultilevel"/>
    <w:tmpl w:val="AF9EBF10"/>
    <w:lvl w:ilvl="0" w:tplc="04210019">
      <w:start w:val="1"/>
      <w:numFmt w:val="lowerLetter"/>
      <w:lvlText w:val="%1."/>
      <w:lvlJc w:val="left"/>
      <w:pPr>
        <w:ind w:left="2007" w:hanging="360"/>
      </w:pPr>
    </w:lvl>
    <w:lvl w:ilvl="1" w:tplc="04210019" w:tentative="1">
      <w:start w:val="1"/>
      <w:numFmt w:val="lowerLetter"/>
      <w:lvlText w:val="%2."/>
      <w:lvlJc w:val="left"/>
      <w:pPr>
        <w:ind w:left="2727" w:hanging="360"/>
      </w:pPr>
    </w:lvl>
    <w:lvl w:ilvl="2" w:tplc="0421001B" w:tentative="1">
      <w:start w:val="1"/>
      <w:numFmt w:val="lowerRoman"/>
      <w:lvlText w:val="%3."/>
      <w:lvlJc w:val="right"/>
      <w:pPr>
        <w:ind w:left="3447" w:hanging="180"/>
      </w:pPr>
    </w:lvl>
    <w:lvl w:ilvl="3" w:tplc="0421000F" w:tentative="1">
      <w:start w:val="1"/>
      <w:numFmt w:val="decimal"/>
      <w:lvlText w:val="%4."/>
      <w:lvlJc w:val="left"/>
      <w:pPr>
        <w:ind w:left="4167" w:hanging="360"/>
      </w:pPr>
    </w:lvl>
    <w:lvl w:ilvl="4" w:tplc="04210019" w:tentative="1">
      <w:start w:val="1"/>
      <w:numFmt w:val="lowerLetter"/>
      <w:lvlText w:val="%5."/>
      <w:lvlJc w:val="left"/>
      <w:pPr>
        <w:ind w:left="4887" w:hanging="360"/>
      </w:pPr>
    </w:lvl>
    <w:lvl w:ilvl="5" w:tplc="0421001B" w:tentative="1">
      <w:start w:val="1"/>
      <w:numFmt w:val="lowerRoman"/>
      <w:lvlText w:val="%6."/>
      <w:lvlJc w:val="right"/>
      <w:pPr>
        <w:ind w:left="5607" w:hanging="180"/>
      </w:pPr>
    </w:lvl>
    <w:lvl w:ilvl="6" w:tplc="0421000F" w:tentative="1">
      <w:start w:val="1"/>
      <w:numFmt w:val="decimal"/>
      <w:lvlText w:val="%7."/>
      <w:lvlJc w:val="left"/>
      <w:pPr>
        <w:ind w:left="6327" w:hanging="360"/>
      </w:pPr>
    </w:lvl>
    <w:lvl w:ilvl="7" w:tplc="04210019" w:tentative="1">
      <w:start w:val="1"/>
      <w:numFmt w:val="lowerLetter"/>
      <w:lvlText w:val="%8."/>
      <w:lvlJc w:val="left"/>
      <w:pPr>
        <w:ind w:left="7047" w:hanging="360"/>
      </w:pPr>
    </w:lvl>
    <w:lvl w:ilvl="8" w:tplc="0421001B" w:tentative="1">
      <w:start w:val="1"/>
      <w:numFmt w:val="lowerRoman"/>
      <w:lvlText w:val="%9."/>
      <w:lvlJc w:val="right"/>
      <w:pPr>
        <w:ind w:left="7767" w:hanging="180"/>
      </w:pPr>
    </w:lvl>
  </w:abstractNum>
  <w:abstractNum w:abstractNumId="2">
    <w:nsid w:val="0BF56B9A"/>
    <w:multiLevelType w:val="hybridMultilevel"/>
    <w:tmpl w:val="9EB2C050"/>
    <w:lvl w:ilvl="0" w:tplc="04210019">
      <w:start w:val="1"/>
      <w:numFmt w:val="lowerLetter"/>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3">
    <w:nsid w:val="0F2236A8"/>
    <w:multiLevelType w:val="hybridMultilevel"/>
    <w:tmpl w:val="0F00EE48"/>
    <w:lvl w:ilvl="0" w:tplc="0421000F">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4">
    <w:nsid w:val="14E53A57"/>
    <w:multiLevelType w:val="hybridMultilevel"/>
    <w:tmpl w:val="B4940FB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173C1ED5"/>
    <w:multiLevelType w:val="hybridMultilevel"/>
    <w:tmpl w:val="5C082482"/>
    <w:lvl w:ilvl="0" w:tplc="0421000F">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6">
    <w:nsid w:val="1C3715B1"/>
    <w:multiLevelType w:val="hybridMultilevel"/>
    <w:tmpl w:val="A42E248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1CB05243"/>
    <w:multiLevelType w:val="hybridMultilevel"/>
    <w:tmpl w:val="7A9632EE"/>
    <w:lvl w:ilvl="0" w:tplc="6594717C">
      <w:start w:val="1"/>
      <w:numFmt w:val="lowerLetter"/>
      <w:lvlText w:val="%1."/>
      <w:lvlJc w:val="left"/>
      <w:pPr>
        <w:ind w:left="2007" w:hanging="360"/>
      </w:pPr>
      <w:rPr>
        <w:i/>
      </w:rPr>
    </w:lvl>
    <w:lvl w:ilvl="1" w:tplc="04210019" w:tentative="1">
      <w:start w:val="1"/>
      <w:numFmt w:val="lowerLetter"/>
      <w:lvlText w:val="%2."/>
      <w:lvlJc w:val="left"/>
      <w:pPr>
        <w:ind w:left="2727" w:hanging="360"/>
      </w:pPr>
    </w:lvl>
    <w:lvl w:ilvl="2" w:tplc="0421001B" w:tentative="1">
      <w:start w:val="1"/>
      <w:numFmt w:val="lowerRoman"/>
      <w:lvlText w:val="%3."/>
      <w:lvlJc w:val="right"/>
      <w:pPr>
        <w:ind w:left="3447" w:hanging="180"/>
      </w:pPr>
    </w:lvl>
    <w:lvl w:ilvl="3" w:tplc="0421000F" w:tentative="1">
      <w:start w:val="1"/>
      <w:numFmt w:val="decimal"/>
      <w:lvlText w:val="%4."/>
      <w:lvlJc w:val="left"/>
      <w:pPr>
        <w:ind w:left="4167" w:hanging="360"/>
      </w:pPr>
    </w:lvl>
    <w:lvl w:ilvl="4" w:tplc="04210019" w:tentative="1">
      <w:start w:val="1"/>
      <w:numFmt w:val="lowerLetter"/>
      <w:lvlText w:val="%5."/>
      <w:lvlJc w:val="left"/>
      <w:pPr>
        <w:ind w:left="4887" w:hanging="360"/>
      </w:pPr>
    </w:lvl>
    <w:lvl w:ilvl="5" w:tplc="0421001B" w:tentative="1">
      <w:start w:val="1"/>
      <w:numFmt w:val="lowerRoman"/>
      <w:lvlText w:val="%6."/>
      <w:lvlJc w:val="right"/>
      <w:pPr>
        <w:ind w:left="5607" w:hanging="180"/>
      </w:pPr>
    </w:lvl>
    <w:lvl w:ilvl="6" w:tplc="0421000F" w:tentative="1">
      <w:start w:val="1"/>
      <w:numFmt w:val="decimal"/>
      <w:lvlText w:val="%7."/>
      <w:lvlJc w:val="left"/>
      <w:pPr>
        <w:ind w:left="6327" w:hanging="360"/>
      </w:pPr>
    </w:lvl>
    <w:lvl w:ilvl="7" w:tplc="04210019" w:tentative="1">
      <w:start w:val="1"/>
      <w:numFmt w:val="lowerLetter"/>
      <w:lvlText w:val="%8."/>
      <w:lvlJc w:val="left"/>
      <w:pPr>
        <w:ind w:left="7047" w:hanging="360"/>
      </w:pPr>
    </w:lvl>
    <w:lvl w:ilvl="8" w:tplc="0421001B" w:tentative="1">
      <w:start w:val="1"/>
      <w:numFmt w:val="lowerRoman"/>
      <w:lvlText w:val="%9."/>
      <w:lvlJc w:val="right"/>
      <w:pPr>
        <w:ind w:left="7767" w:hanging="180"/>
      </w:pPr>
    </w:lvl>
  </w:abstractNum>
  <w:abstractNum w:abstractNumId="8">
    <w:nsid w:val="1E8164AE"/>
    <w:multiLevelType w:val="hybridMultilevel"/>
    <w:tmpl w:val="BE9288A0"/>
    <w:lvl w:ilvl="0" w:tplc="0421000F">
      <w:start w:val="1"/>
      <w:numFmt w:val="decimal"/>
      <w:lvlText w:val="%1."/>
      <w:lvlJc w:val="left"/>
      <w:pPr>
        <w:ind w:left="1713" w:hanging="360"/>
      </w:p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9">
    <w:nsid w:val="291A72D0"/>
    <w:multiLevelType w:val="hybridMultilevel"/>
    <w:tmpl w:val="B32AEAC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381A049C"/>
    <w:multiLevelType w:val="hybridMultilevel"/>
    <w:tmpl w:val="AAAACE06"/>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3BEC0612"/>
    <w:multiLevelType w:val="hybridMultilevel"/>
    <w:tmpl w:val="877C2B2A"/>
    <w:lvl w:ilvl="0" w:tplc="D74E4C74">
      <w:start w:val="1"/>
      <w:numFmt w:val="lowerLetter"/>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2">
    <w:nsid w:val="476E15CF"/>
    <w:multiLevelType w:val="hybridMultilevel"/>
    <w:tmpl w:val="A434D0F6"/>
    <w:lvl w:ilvl="0" w:tplc="04210019">
      <w:start w:val="1"/>
      <w:numFmt w:val="lowerLetter"/>
      <w:lvlText w:val="%1."/>
      <w:lvlJc w:val="left"/>
      <w:pPr>
        <w:ind w:left="1634" w:hanging="360"/>
      </w:pPr>
    </w:lvl>
    <w:lvl w:ilvl="1" w:tplc="04210019" w:tentative="1">
      <w:start w:val="1"/>
      <w:numFmt w:val="lowerLetter"/>
      <w:lvlText w:val="%2."/>
      <w:lvlJc w:val="left"/>
      <w:pPr>
        <w:ind w:left="2354" w:hanging="360"/>
      </w:pPr>
    </w:lvl>
    <w:lvl w:ilvl="2" w:tplc="0421001B" w:tentative="1">
      <w:start w:val="1"/>
      <w:numFmt w:val="lowerRoman"/>
      <w:lvlText w:val="%3."/>
      <w:lvlJc w:val="right"/>
      <w:pPr>
        <w:ind w:left="3074" w:hanging="180"/>
      </w:pPr>
    </w:lvl>
    <w:lvl w:ilvl="3" w:tplc="0421000F" w:tentative="1">
      <w:start w:val="1"/>
      <w:numFmt w:val="decimal"/>
      <w:lvlText w:val="%4."/>
      <w:lvlJc w:val="left"/>
      <w:pPr>
        <w:ind w:left="3794" w:hanging="360"/>
      </w:pPr>
    </w:lvl>
    <w:lvl w:ilvl="4" w:tplc="04210019" w:tentative="1">
      <w:start w:val="1"/>
      <w:numFmt w:val="lowerLetter"/>
      <w:lvlText w:val="%5."/>
      <w:lvlJc w:val="left"/>
      <w:pPr>
        <w:ind w:left="4514" w:hanging="360"/>
      </w:pPr>
    </w:lvl>
    <w:lvl w:ilvl="5" w:tplc="0421001B" w:tentative="1">
      <w:start w:val="1"/>
      <w:numFmt w:val="lowerRoman"/>
      <w:lvlText w:val="%6."/>
      <w:lvlJc w:val="right"/>
      <w:pPr>
        <w:ind w:left="5234" w:hanging="180"/>
      </w:pPr>
    </w:lvl>
    <w:lvl w:ilvl="6" w:tplc="0421000F" w:tentative="1">
      <w:start w:val="1"/>
      <w:numFmt w:val="decimal"/>
      <w:lvlText w:val="%7."/>
      <w:lvlJc w:val="left"/>
      <w:pPr>
        <w:ind w:left="5954" w:hanging="360"/>
      </w:pPr>
    </w:lvl>
    <w:lvl w:ilvl="7" w:tplc="04210019" w:tentative="1">
      <w:start w:val="1"/>
      <w:numFmt w:val="lowerLetter"/>
      <w:lvlText w:val="%8."/>
      <w:lvlJc w:val="left"/>
      <w:pPr>
        <w:ind w:left="6674" w:hanging="360"/>
      </w:pPr>
    </w:lvl>
    <w:lvl w:ilvl="8" w:tplc="0421001B" w:tentative="1">
      <w:start w:val="1"/>
      <w:numFmt w:val="lowerRoman"/>
      <w:lvlText w:val="%9."/>
      <w:lvlJc w:val="right"/>
      <w:pPr>
        <w:ind w:left="7394" w:hanging="180"/>
      </w:pPr>
    </w:lvl>
  </w:abstractNum>
  <w:abstractNum w:abstractNumId="13">
    <w:nsid w:val="49267F88"/>
    <w:multiLevelType w:val="hybridMultilevel"/>
    <w:tmpl w:val="D216154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4EB65DAC"/>
    <w:multiLevelType w:val="hybridMultilevel"/>
    <w:tmpl w:val="63F8ADE2"/>
    <w:lvl w:ilvl="0" w:tplc="04210019">
      <w:start w:val="1"/>
      <w:numFmt w:val="lowerLetter"/>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5">
    <w:nsid w:val="501744C8"/>
    <w:multiLevelType w:val="hybridMultilevel"/>
    <w:tmpl w:val="BE240CFE"/>
    <w:lvl w:ilvl="0" w:tplc="0421000F">
      <w:start w:val="1"/>
      <w:numFmt w:val="decimal"/>
      <w:lvlText w:val="%1."/>
      <w:lvlJc w:val="left"/>
      <w:pPr>
        <w:ind w:left="1713" w:hanging="360"/>
      </w:p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16">
    <w:nsid w:val="53291FF8"/>
    <w:multiLevelType w:val="hybridMultilevel"/>
    <w:tmpl w:val="48C2AB1A"/>
    <w:lvl w:ilvl="0" w:tplc="542EEEEE">
      <w:start w:val="3"/>
      <w:numFmt w:val="lowerLetter"/>
      <w:lvlText w:val="%1."/>
      <w:lvlJc w:val="left"/>
      <w:pPr>
        <w:ind w:left="1146"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53506BBB"/>
    <w:multiLevelType w:val="hybridMultilevel"/>
    <w:tmpl w:val="B55657B8"/>
    <w:lvl w:ilvl="0" w:tplc="0421000F">
      <w:start w:val="1"/>
      <w:numFmt w:val="decimal"/>
      <w:lvlText w:val="%1."/>
      <w:lvlJc w:val="left"/>
      <w:pPr>
        <w:ind w:left="1713" w:hanging="360"/>
      </w:p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18">
    <w:nsid w:val="577A2B6C"/>
    <w:multiLevelType w:val="hybridMultilevel"/>
    <w:tmpl w:val="F000B66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58230DB8"/>
    <w:multiLevelType w:val="hybridMultilevel"/>
    <w:tmpl w:val="0AE666E6"/>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20">
    <w:nsid w:val="5FF74DD0"/>
    <w:multiLevelType w:val="hybridMultilevel"/>
    <w:tmpl w:val="D2DCD318"/>
    <w:lvl w:ilvl="0" w:tplc="0421000F">
      <w:start w:val="1"/>
      <w:numFmt w:val="decimal"/>
      <w:lvlText w:val="%1."/>
      <w:lvlJc w:val="left"/>
      <w:pPr>
        <w:ind w:left="1713" w:hanging="360"/>
      </w:p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21">
    <w:nsid w:val="6286760E"/>
    <w:multiLevelType w:val="hybridMultilevel"/>
    <w:tmpl w:val="BE240CFE"/>
    <w:lvl w:ilvl="0" w:tplc="0421000F">
      <w:start w:val="1"/>
      <w:numFmt w:val="decimal"/>
      <w:lvlText w:val="%1."/>
      <w:lvlJc w:val="left"/>
      <w:pPr>
        <w:ind w:left="1713" w:hanging="360"/>
      </w:p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22">
    <w:nsid w:val="65C15C4B"/>
    <w:multiLevelType w:val="hybridMultilevel"/>
    <w:tmpl w:val="CDB2BF7A"/>
    <w:lvl w:ilvl="0" w:tplc="04210019">
      <w:start w:val="1"/>
      <w:numFmt w:val="lowerLetter"/>
      <w:lvlText w:val="%1."/>
      <w:lvlJc w:val="left"/>
      <w:pPr>
        <w:ind w:left="1713" w:hanging="360"/>
      </w:p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23">
    <w:nsid w:val="6A1E429B"/>
    <w:multiLevelType w:val="hybridMultilevel"/>
    <w:tmpl w:val="FE8CE2D0"/>
    <w:lvl w:ilvl="0" w:tplc="C9EE5B60">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6EF74096"/>
    <w:multiLevelType w:val="hybridMultilevel"/>
    <w:tmpl w:val="EE40C31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7B00091B"/>
    <w:multiLevelType w:val="hybridMultilevel"/>
    <w:tmpl w:val="CDB2BF7A"/>
    <w:lvl w:ilvl="0" w:tplc="04210019">
      <w:start w:val="1"/>
      <w:numFmt w:val="lowerLetter"/>
      <w:lvlText w:val="%1."/>
      <w:lvlJc w:val="left"/>
      <w:pPr>
        <w:ind w:left="1713" w:hanging="360"/>
      </w:p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num w:numId="1">
    <w:abstractNumId w:val="5"/>
  </w:num>
  <w:num w:numId="2">
    <w:abstractNumId w:val="20"/>
  </w:num>
  <w:num w:numId="3">
    <w:abstractNumId w:val="19"/>
  </w:num>
  <w:num w:numId="4">
    <w:abstractNumId w:val="1"/>
  </w:num>
  <w:num w:numId="5">
    <w:abstractNumId w:val="7"/>
  </w:num>
  <w:num w:numId="6">
    <w:abstractNumId w:val="14"/>
  </w:num>
  <w:num w:numId="7">
    <w:abstractNumId w:val="11"/>
  </w:num>
  <w:num w:numId="8">
    <w:abstractNumId w:val="16"/>
  </w:num>
  <w:num w:numId="9">
    <w:abstractNumId w:val="22"/>
  </w:num>
  <w:num w:numId="10">
    <w:abstractNumId w:val="17"/>
  </w:num>
  <w:num w:numId="11">
    <w:abstractNumId w:val="25"/>
  </w:num>
  <w:num w:numId="12">
    <w:abstractNumId w:val="0"/>
  </w:num>
  <w:num w:numId="13">
    <w:abstractNumId w:val="21"/>
  </w:num>
  <w:num w:numId="14">
    <w:abstractNumId w:val="12"/>
  </w:num>
  <w:num w:numId="15">
    <w:abstractNumId w:val="2"/>
  </w:num>
  <w:num w:numId="16">
    <w:abstractNumId w:val="15"/>
  </w:num>
  <w:num w:numId="17">
    <w:abstractNumId w:val="13"/>
  </w:num>
  <w:num w:numId="18">
    <w:abstractNumId w:val="9"/>
  </w:num>
  <w:num w:numId="19">
    <w:abstractNumId w:val="6"/>
  </w:num>
  <w:num w:numId="20">
    <w:abstractNumId w:val="24"/>
  </w:num>
  <w:num w:numId="21">
    <w:abstractNumId w:val="4"/>
  </w:num>
  <w:num w:numId="22">
    <w:abstractNumId w:val="10"/>
  </w:num>
  <w:num w:numId="23">
    <w:abstractNumId w:val="8"/>
  </w:num>
  <w:num w:numId="24">
    <w:abstractNumId w:val="18"/>
  </w:num>
  <w:num w:numId="25">
    <w:abstractNumId w:val="3"/>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9"/>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E627B4"/>
    <w:rsid w:val="00000569"/>
    <w:rsid w:val="0000213B"/>
    <w:rsid w:val="00015638"/>
    <w:rsid w:val="00016464"/>
    <w:rsid w:val="00042A9E"/>
    <w:rsid w:val="00042AE1"/>
    <w:rsid w:val="00044EF7"/>
    <w:rsid w:val="00053830"/>
    <w:rsid w:val="00055B47"/>
    <w:rsid w:val="00063EAF"/>
    <w:rsid w:val="0007648A"/>
    <w:rsid w:val="00080624"/>
    <w:rsid w:val="00083F45"/>
    <w:rsid w:val="00093AA7"/>
    <w:rsid w:val="000A3465"/>
    <w:rsid w:val="000D0F52"/>
    <w:rsid w:val="000E3347"/>
    <w:rsid w:val="000F7C0D"/>
    <w:rsid w:val="00102A6C"/>
    <w:rsid w:val="001032CE"/>
    <w:rsid w:val="00121541"/>
    <w:rsid w:val="001218B3"/>
    <w:rsid w:val="00122631"/>
    <w:rsid w:val="0012398A"/>
    <w:rsid w:val="00126B71"/>
    <w:rsid w:val="00142277"/>
    <w:rsid w:val="00147158"/>
    <w:rsid w:val="001563F3"/>
    <w:rsid w:val="0017030F"/>
    <w:rsid w:val="001773E3"/>
    <w:rsid w:val="001776EA"/>
    <w:rsid w:val="001A1E73"/>
    <w:rsid w:val="001A2F75"/>
    <w:rsid w:val="001A5923"/>
    <w:rsid w:val="001A6FC7"/>
    <w:rsid w:val="001B0347"/>
    <w:rsid w:val="001D5B44"/>
    <w:rsid w:val="001E0161"/>
    <w:rsid w:val="00205765"/>
    <w:rsid w:val="00215D3B"/>
    <w:rsid w:val="0022751D"/>
    <w:rsid w:val="002668A9"/>
    <w:rsid w:val="002719B3"/>
    <w:rsid w:val="002722FA"/>
    <w:rsid w:val="002774EA"/>
    <w:rsid w:val="00286511"/>
    <w:rsid w:val="00297E6F"/>
    <w:rsid w:val="002A1E93"/>
    <w:rsid w:val="002A52D2"/>
    <w:rsid w:val="002B7C23"/>
    <w:rsid w:val="002D33B4"/>
    <w:rsid w:val="002D354B"/>
    <w:rsid w:val="002D3A97"/>
    <w:rsid w:val="00301F84"/>
    <w:rsid w:val="003131F3"/>
    <w:rsid w:val="003556CB"/>
    <w:rsid w:val="00364C0B"/>
    <w:rsid w:val="003669E6"/>
    <w:rsid w:val="00371CAA"/>
    <w:rsid w:val="00381A1D"/>
    <w:rsid w:val="003846C0"/>
    <w:rsid w:val="00386B8D"/>
    <w:rsid w:val="0039672E"/>
    <w:rsid w:val="003A03F5"/>
    <w:rsid w:val="003B037C"/>
    <w:rsid w:val="003C5DB8"/>
    <w:rsid w:val="003D585E"/>
    <w:rsid w:val="00420F8E"/>
    <w:rsid w:val="00430F1F"/>
    <w:rsid w:val="00446D69"/>
    <w:rsid w:val="004476B4"/>
    <w:rsid w:val="004500D4"/>
    <w:rsid w:val="004632C1"/>
    <w:rsid w:val="00466F35"/>
    <w:rsid w:val="004725B2"/>
    <w:rsid w:val="00472C67"/>
    <w:rsid w:val="00485747"/>
    <w:rsid w:val="00491B2D"/>
    <w:rsid w:val="004B3E5E"/>
    <w:rsid w:val="004C7DF8"/>
    <w:rsid w:val="004D7B4C"/>
    <w:rsid w:val="004E1F80"/>
    <w:rsid w:val="004E507F"/>
    <w:rsid w:val="004E6C65"/>
    <w:rsid w:val="004E7A5B"/>
    <w:rsid w:val="00504D9D"/>
    <w:rsid w:val="00505F4C"/>
    <w:rsid w:val="00510CDC"/>
    <w:rsid w:val="00525265"/>
    <w:rsid w:val="005268ED"/>
    <w:rsid w:val="00535778"/>
    <w:rsid w:val="0058178A"/>
    <w:rsid w:val="005B30AE"/>
    <w:rsid w:val="005B65C3"/>
    <w:rsid w:val="005C26A4"/>
    <w:rsid w:val="005E5219"/>
    <w:rsid w:val="005E5874"/>
    <w:rsid w:val="005E7CA1"/>
    <w:rsid w:val="005F3E8C"/>
    <w:rsid w:val="00612BB6"/>
    <w:rsid w:val="00620B50"/>
    <w:rsid w:val="006266A3"/>
    <w:rsid w:val="00632D68"/>
    <w:rsid w:val="00646C93"/>
    <w:rsid w:val="00664CE6"/>
    <w:rsid w:val="00665A6C"/>
    <w:rsid w:val="006665C7"/>
    <w:rsid w:val="00667867"/>
    <w:rsid w:val="00670F93"/>
    <w:rsid w:val="006774FE"/>
    <w:rsid w:val="006803C1"/>
    <w:rsid w:val="00684D60"/>
    <w:rsid w:val="006A2E6C"/>
    <w:rsid w:val="006B0106"/>
    <w:rsid w:val="006B3A71"/>
    <w:rsid w:val="006C65EF"/>
    <w:rsid w:val="006E511C"/>
    <w:rsid w:val="00716757"/>
    <w:rsid w:val="00736BF0"/>
    <w:rsid w:val="00746ADE"/>
    <w:rsid w:val="00752572"/>
    <w:rsid w:val="00757184"/>
    <w:rsid w:val="0076416C"/>
    <w:rsid w:val="00772F85"/>
    <w:rsid w:val="007822E9"/>
    <w:rsid w:val="00783245"/>
    <w:rsid w:val="00791B1E"/>
    <w:rsid w:val="00794414"/>
    <w:rsid w:val="00795877"/>
    <w:rsid w:val="00797436"/>
    <w:rsid w:val="007A15E5"/>
    <w:rsid w:val="007C4309"/>
    <w:rsid w:val="007D6C3A"/>
    <w:rsid w:val="007E642E"/>
    <w:rsid w:val="007F3860"/>
    <w:rsid w:val="00816A8A"/>
    <w:rsid w:val="008414C1"/>
    <w:rsid w:val="0085032E"/>
    <w:rsid w:val="00850D6A"/>
    <w:rsid w:val="008725FF"/>
    <w:rsid w:val="00885F18"/>
    <w:rsid w:val="008A0122"/>
    <w:rsid w:val="008A0AB4"/>
    <w:rsid w:val="008C5D40"/>
    <w:rsid w:val="008C6056"/>
    <w:rsid w:val="008D5637"/>
    <w:rsid w:val="009079AD"/>
    <w:rsid w:val="009400CA"/>
    <w:rsid w:val="00951D0A"/>
    <w:rsid w:val="009568B5"/>
    <w:rsid w:val="0096412B"/>
    <w:rsid w:val="00984BE1"/>
    <w:rsid w:val="00991C9E"/>
    <w:rsid w:val="0099533A"/>
    <w:rsid w:val="00995741"/>
    <w:rsid w:val="009A0664"/>
    <w:rsid w:val="009B3A4A"/>
    <w:rsid w:val="009B3D0B"/>
    <w:rsid w:val="009C4997"/>
    <w:rsid w:val="00A0207B"/>
    <w:rsid w:val="00A02BF4"/>
    <w:rsid w:val="00A059B6"/>
    <w:rsid w:val="00A41CC7"/>
    <w:rsid w:val="00A43BE6"/>
    <w:rsid w:val="00A52F02"/>
    <w:rsid w:val="00A5448C"/>
    <w:rsid w:val="00A57256"/>
    <w:rsid w:val="00A632E7"/>
    <w:rsid w:val="00A66E11"/>
    <w:rsid w:val="00A71B3F"/>
    <w:rsid w:val="00A75932"/>
    <w:rsid w:val="00A8173B"/>
    <w:rsid w:val="00A871AA"/>
    <w:rsid w:val="00A94C91"/>
    <w:rsid w:val="00AF0638"/>
    <w:rsid w:val="00AF0E0D"/>
    <w:rsid w:val="00B019F2"/>
    <w:rsid w:val="00B120CF"/>
    <w:rsid w:val="00B24AB3"/>
    <w:rsid w:val="00B31142"/>
    <w:rsid w:val="00B4009B"/>
    <w:rsid w:val="00B41E07"/>
    <w:rsid w:val="00B513A1"/>
    <w:rsid w:val="00B610B5"/>
    <w:rsid w:val="00B66C76"/>
    <w:rsid w:val="00B73AA0"/>
    <w:rsid w:val="00B75693"/>
    <w:rsid w:val="00B77546"/>
    <w:rsid w:val="00B85203"/>
    <w:rsid w:val="00BA134A"/>
    <w:rsid w:val="00BA50A1"/>
    <w:rsid w:val="00BA61B8"/>
    <w:rsid w:val="00BD12F7"/>
    <w:rsid w:val="00BE00FF"/>
    <w:rsid w:val="00BE744F"/>
    <w:rsid w:val="00BF2E6E"/>
    <w:rsid w:val="00BF5264"/>
    <w:rsid w:val="00BF605A"/>
    <w:rsid w:val="00C002A4"/>
    <w:rsid w:val="00C0181A"/>
    <w:rsid w:val="00C07A2F"/>
    <w:rsid w:val="00C13AC6"/>
    <w:rsid w:val="00C141AD"/>
    <w:rsid w:val="00C17EF8"/>
    <w:rsid w:val="00C21CE4"/>
    <w:rsid w:val="00C545CE"/>
    <w:rsid w:val="00C80BA9"/>
    <w:rsid w:val="00C83DDB"/>
    <w:rsid w:val="00C92B71"/>
    <w:rsid w:val="00CA1C5E"/>
    <w:rsid w:val="00CF250C"/>
    <w:rsid w:val="00CF6583"/>
    <w:rsid w:val="00D140FD"/>
    <w:rsid w:val="00D321DA"/>
    <w:rsid w:val="00D36246"/>
    <w:rsid w:val="00D456F0"/>
    <w:rsid w:val="00D60CB4"/>
    <w:rsid w:val="00D813A0"/>
    <w:rsid w:val="00D81D00"/>
    <w:rsid w:val="00D83776"/>
    <w:rsid w:val="00D9363B"/>
    <w:rsid w:val="00DA2B0B"/>
    <w:rsid w:val="00DA2CB1"/>
    <w:rsid w:val="00DA59B1"/>
    <w:rsid w:val="00DB713D"/>
    <w:rsid w:val="00DC3902"/>
    <w:rsid w:val="00E06E42"/>
    <w:rsid w:val="00E13B5F"/>
    <w:rsid w:val="00E1484E"/>
    <w:rsid w:val="00E414EC"/>
    <w:rsid w:val="00E5540C"/>
    <w:rsid w:val="00E627B4"/>
    <w:rsid w:val="00E7074D"/>
    <w:rsid w:val="00E71120"/>
    <w:rsid w:val="00E735C9"/>
    <w:rsid w:val="00E9284B"/>
    <w:rsid w:val="00E96DBF"/>
    <w:rsid w:val="00EA03D5"/>
    <w:rsid w:val="00EA2C7A"/>
    <w:rsid w:val="00EB09AB"/>
    <w:rsid w:val="00EB64A4"/>
    <w:rsid w:val="00EE2EDD"/>
    <w:rsid w:val="00F1098D"/>
    <w:rsid w:val="00F1660B"/>
    <w:rsid w:val="00F3417F"/>
    <w:rsid w:val="00F45219"/>
    <w:rsid w:val="00F46537"/>
    <w:rsid w:val="00F548C5"/>
    <w:rsid w:val="00F6261C"/>
    <w:rsid w:val="00F82A13"/>
    <w:rsid w:val="00F94FA7"/>
    <w:rsid w:val="00FA54D0"/>
    <w:rsid w:val="00FA6774"/>
    <w:rsid w:val="00FB06CC"/>
    <w:rsid w:val="00FB184E"/>
    <w:rsid w:val="00FC2017"/>
    <w:rsid w:val="00FC3316"/>
    <w:rsid w:val="00FD726E"/>
    <w:rsid w:val="00FE3A0D"/>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27B4"/>
    <w:pPr>
      <w:widowControl w:val="0"/>
      <w:spacing w:after="0" w:line="240" w:lineRule="auto"/>
    </w:pPr>
    <w:rPr>
      <w:rFonts w:ascii="Times New Roman" w:eastAsia="SimSun" w:hAnsi="Times New Roman" w:cs="Times New Roman"/>
      <w:kern w:val="2"/>
      <w:sz w:val="24"/>
      <w:szCs w:val="20"/>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27B4"/>
    <w:pPr>
      <w:ind w:left="720"/>
      <w:contextualSpacing/>
    </w:pPr>
  </w:style>
  <w:style w:type="paragraph" w:styleId="HTMLPreformatted">
    <w:name w:val="HTML Preformatted"/>
    <w:basedOn w:val="Normal"/>
    <w:link w:val="HTMLPreformattedChar"/>
    <w:uiPriority w:val="99"/>
    <w:semiHidden/>
    <w:unhideWhenUsed/>
    <w:rsid w:val="002668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kern w:val="0"/>
      <w:sz w:val="20"/>
      <w:lang w:val="id-ID" w:eastAsia="id-ID"/>
    </w:rPr>
  </w:style>
  <w:style w:type="character" w:customStyle="1" w:styleId="HTMLPreformattedChar">
    <w:name w:val="HTML Preformatted Char"/>
    <w:basedOn w:val="DefaultParagraphFont"/>
    <w:link w:val="HTMLPreformatted"/>
    <w:uiPriority w:val="99"/>
    <w:semiHidden/>
    <w:rsid w:val="002668A9"/>
    <w:rPr>
      <w:rFonts w:ascii="Courier New" w:eastAsia="Times New Roman" w:hAnsi="Courier New" w:cs="Courier New"/>
      <w:sz w:val="20"/>
      <w:szCs w:val="20"/>
      <w:lang w:eastAsia="id-ID"/>
    </w:rPr>
  </w:style>
  <w:style w:type="paragraph" w:customStyle="1" w:styleId="Default">
    <w:name w:val="Default"/>
    <w:uiPriority w:val="99"/>
    <w:rsid w:val="009568B5"/>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9568B5"/>
    <w:pPr>
      <w:tabs>
        <w:tab w:val="center" w:pos="4513"/>
        <w:tab w:val="right" w:pos="9026"/>
      </w:tabs>
    </w:pPr>
  </w:style>
  <w:style w:type="character" w:customStyle="1" w:styleId="HeaderChar">
    <w:name w:val="Header Char"/>
    <w:basedOn w:val="DefaultParagraphFont"/>
    <w:link w:val="Header"/>
    <w:uiPriority w:val="99"/>
    <w:rsid w:val="009568B5"/>
    <w:rPr>
      <w:rFonts w:ascii="Times New Roman" w:eastAsia="SimSun" w:hAnsi="Times New Roman" w:cs="Times New Roman"/>
      <w:kern w:val="2"/>
      <w:sz w:val="24"/>
      <w:szCs w:val="20"/>
      <w:lang w:val="en-US" w:eastAsia="zh-CN"/>
    </w:rPr>
  </w:style>
  <w:style w:type="table" w:styleId="TableGrid">
    <w:name w:val="Table Grid"/>
    <w:basedOn w:val="TableNormal"/>
    <w:uiPriority w:val="59"/>
    <w:rsid w:val="00A43BE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9B3A4A"/>
    <w:rPr>
      <w:rFonts w:ascii="Tahoma" w:hAnsi="Tahoma" w:cs="Tahoma"/>
      <w:sz w:val="16"/>
      <w:szCs w:val="16"/>
    </w:rPr>
  </w:style>
  <w:style w:type="character" w:customStyle="1" w:styleId="BalloonTextChar">
    <w:name w:val="Balloon Text Char"/>
    <w:basedOn w:val="DefaultParagraphFont"/>
    <w:link w:val="BalloonText"/>
    <w:uiPriority w:val="99"/>
    <w:semiHidden/>
    <w:rsid w:val="009B3A4A"/>
    <w:rPr>
      <w:rFonts w:ascii="Tahoma" w:eastAsia="SimSun" w:hAnsi="Tahoma" w:cs="Tahoma"/>
      <w:kern w:val="2"/>
      <w:sz w:val="16"/>
      <w:szCs w:val="16"/>
      <w:lang w:val="en-US" w:eastAsia="zh-CN"/>
    </w:rPr>
  </w:style>
  <w:style w:type="paragraph" w:styleId="NormalWeb">
    <w:name w:val="Normal (Web)"/>
    <w:basedOn w:val="Normal"/>
    <w:uiPriority w:val="99"/>
    <w:semiHidden/>
    <w:unhideWhenUsed/>
    <w:rsid w:val="00A5448C"/>
    <w:pPr>
      <w:widowControl/>
      <w:spacing w:before="100" w:beforeAutospacing="1" w:after="100" w:afterAutospacing="1"/>
    </w:pPr>
    <w:rPr>
      <w:rFonts w:eastAsia="Times New Roman"/>
      <w:kern w:val="0"/>
      <w:szCs w:val="24"/>
      <w:lang w:val="id-ID" w:eastAsia="id-ID"/>
    </w:rPr>
  </w:style>
  <w:style w:type="paragraph" w:styleId="Footer">
    <w:name w:val="footer"/>
    <w:basedOn w:val="Normal"/>
    <w:link w:val="FooterChar"/>
    <w:uiPriority w:val="99"/>
    <w:unhideWhenUsed/>
    <w:rsid w:val="00080624"/>
    <w:pPr>
      <w:tabs>
        <w:tab w:val="center" w:pos="4513"/>
        <w:tab w:val="right" w:pos="9026"/>
      </w:tabs>
    </w:pPr>
  </w:style>
  <w:style w:type="character" w:customStyle="1" w:styleId="FooterChar">
    <w:name w:val="Footer Char"/>
    <w:basedOn w:val="DefaultParagraphFont"/>
    <w:link w:val="Footer"/>
    <w:uiPriority w:val="99"/>
    <w:rsid w:val="00080624"/>
    <w:rPr>
      <w:rFonts w:ascii="Times New Roman" w:eastAsia="SimSun" w:hAnsi="Times New Roman" w:cs="Times New Roman"/>
      <w:kern w:val="2"/>
      <w:sz w:val="24"/>
      <w:szCs w:val="20"/>
      <w:lang w:val="en-US" w:eastAsia="zh-CN"/>
    </w:rPr>
  </w:style>
  <w:style w:type="character" w:styleId="Hyperlink">
    <w:name w:val="Hyperlink"/>
    <w:basedOn w:val="DefaultParagraphFont"/>
    <w:uiPriority w:val="99"/>
    <w:unhideWhenUsed/>
    <w:rsid w:val="00791B1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19293">
      <w:bodyDiv w:val="1"/>
      <w:marLeft w:val="0"/>
      <w:marRight w:val="0"/>
      <w:marTop w:val="0"/>
      <w:marBottom w:val="0"/>
      <w:divBdr>
        <w:top w:val="none" w:sz="0" w:space="0" w:color="auto"/>
        <w:left w:val="none" w:sz="0" w:space="0" w:color="auto"/>
        <w:bottom w:val="none" w:sz="0" w:space="0" w:color="auto"/>
        <w:right w:val="none" w:sz="0" w:space="0" w:color="auto"/>
      </w:divBdr>
    </w:div>
    <w:div w:id="171144423">
      <w:bodyDiv w:val="1"/>
      <w:marLeft w:val="0"/>
      <w:marRight w:val="0"/>
      <w:marTop w:val="0"/>
      <w:marBottom w:val="0"/>
      <w:divBdr>
        <w:top w:val="none" w:sz="0" w:space="0" w:color="auto"/>
        <w:left w:val="none" w:sz="0" w:space="0" w:color="auto"/>
        <w:bottom w:val="none" w:sz="0" w:space="0" w:color="auto"/>
        <w:right w:val="none" w:sz="0" w:space="0" w:color="auto"/>
      </w:divBdr>
    </w:div>
    <w:div w:id="197546941">
      <w:bodyDiv w:val="1"/>
      <w:marLeft w:val="0"/>
      <w:marRight w:val="0"/>
      <w:marTop w:val="0"/>
      <w:marBottom w:val="0"/>
      <w:divBdr>
        <w:top w:val="none" w:sz="0" w:space="0" w:color="auto"/>
        <w:left w:val="none" w:sz="0" w:space="0" w:color="auto"/>
        <w:bottom w:val="none" w:sz="0" w:space="0" w:color="auto"/>
        <w:right w:val="none" w:sz="0" w:space="0" w:color="auto"/>
      </w:divBdr>
    </w:div>
    <w:div w:id="1416052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rshu.ok03@gmail.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1038</TotalTime>
  <Pages>1</Pages>
  <Words>4338</Words>
  <Characters>24731</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189</cp:revision>
  <cp:lastPrinted>2021-08-04T15:56:00Z</cp:lastPrinted>
  <dcterms:created xsi:type="dcterms:W3CDTF">2021-06-30T03:21:00Z</dcterms:created>
  <dcterms:modified xsi:type="dcterms:W3CDTF">2021-09-24T07:38:00Z</dcterms:modified>
</cp:coreProperties>
</file>