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AD0" w:rsidRPr="00361348" w:rsidRDefault="00C1511A" w:rsidP="00C1511A">
      <w:pPr>
        <w:spacing w:after="240"/>
        <w:jc w:val="center"/>
        <w:rPr>
          <w:b/>
          <w:i/>
          <w:sz w:val="22"/>
        </w:rPr>
      </w:pPr>
      <w:r w:rsidRPr="00C1511A">
        <w:rPr>
          <w:b/>
          <w:sz w:val="22"/>
          <w:lang w:val="en-US"/>
        </w:rPr>
        <w:t xml:space="preserve">PENDAPATAN DAN KELAYAKAN USAHATANI BAWANG MERAH </w:t>
      </w:r>
    </w:p>
    <w:p w:rsidR="00427DE4" w:rsidRPr="00C1511A" w:rsidRDefault="00C1511A" w:rsidP="00C1511A">
      <w:pPr>
        <w:spacing w:after="240"/>
        <w:jc w:val="center"/>
        <w:rPr>
          <w:b/>
        </w:rPr>
      </w:pPr>
      <w:r w:rsidRPr="009C51DB">
        <w:rPr>
          <w:b/>
        </w:rPr>
        <w:t>Muhammad Arifin Fattah</w:t>
      </w:r>
      <w:r w:rsidR="00427DE4" w:rsidRPr="00427DE4">
        <w:rPr>
          <w:b/>
          <w:sz w:val="22"/>
          <w:szCs w:val="22"/>
          <w:vertAlign w:val="superscript"/>
        </w:rPr>
        <w:t>1*</w:t>
      </w:r>
      <w:r w:rsidR="00427DE4" w:rsidRPr="00427DE4">
        <w:rPr>
          <w:b/>
          <w:sz w:val="22"/>
          <w:szCs w:val="22"/>
        </w:rPr>
        <w:t xml:space="preserve">, </w:t>
      </w:r>
      <w:r w:rsidRPr="00C1511A">
        <w:rPr>
          <w:b/>
          <w:sz w:val="22"/>
          <w:szCs w:val="22"/>
          <w:lang w:val="en-US"/>
        </w:rPr>
        <w:t xml:space="preserve">, Sri Mardiyati </w:t>
      </w:r>
      <w:r w:rsidR="00427DE4" w:rsidRPr="00427DE4">
        <w:rPr>
          <w:b/>
          <w:sz w:val="22"/>
          <w:szCs w:val="22"/>
          <w:vertAlign w:val="superscript"/>
        </w:rPr>
        <w:t>2</w:t>
      </w:r>
      <w:r w:rsidR="00427DE4" w:rsidRPr="00427DE4">
        <w:rPr>
          <w:b/>
          <w:sz w:val="22"/>
          <w:szCs w:val="22"/>
        </w:rPr>
        <w:t xml:space="preserve"> , </w:t>
      </w:r>
      <w:r>
        <w:rPr>
          <w:b/>
          <w:sz w:val="22"/>
          <w:szCs w:val="22"/>
          <w:lang w:val="en-US"/>
        </w:rPr>
        <w:t>Firmansyah</w:t>
      </w:r>
      <w:r w:rsidR="00427DE4" w:rsidRPr="00427DE4">
        <w:rPr>
          <w:b/>
          <w:sz w:val="22"/>
          <w:szCs w:val="22"/>
          <w:vertAlign w:val="superscript"/>
        </w:rPr>
        <w:t>3</w:t>
      </w:r>
      <w:r w:rsidR="00427DE4" w:rsidRPr="00427DE4">
        <w:rPr>
          <w:b/>
          <w:sz w:val="22"/>
          <w:szCs w:val="22"/>
        </w:rPr>
        <w:t xml:space="preserve"> </w:t>
      </w:r>
    </w:p>
    <w:p w:rsidR="00C1511A" w:rsidRPr="00C1511A" w:rsidRDefault="00C1511A" w:rsidP="00C1511A">
      <w:pPr>
        <w:tabs>
          <w:tab w:val="left" w:pos="1605"/>
          <w:tab w:val="center" w:pos="4185"/>
        </w:tabs>
        <w:rPr>
          <w:szCs w:val="22"/>
          <w:vertAlign w:val="superscript"/>
        </w:rPr>
      </w:pPr>
      <w:r>
        <w:rPr>
          <w:szCs w:val="22"/>
          <w:vertAlign w:val="superscript"/>
        </w:rPr>
        <w:tab/>
      </w:r>
      <w:r w:rsidRPr="00C1511A">
        <w:rPr>
          <w:szCs w:val="22"/>
          <w:vertAlign w:val="superscript"/>
        </w:rPr>
        <w:tab/>
      </w:r>
      <w:r w:rsidRPr="00C1511A">
        <w:rPr>
          <w:szCs w:val="22"/>
          <w:vertAlign w:val="superscript"/>
        </w:rPr>
        <w:t>1 Prodi Agribisnis, Fakultas Pertanian, Universitas Muhammadiyah Makassar</w:t>
      </w:r>
    </w:p>
    <w:p w:rsidR="00C1511A" w:rsidRPr="00C1511A" w:rsidRDefault="00C1511A" w:rsidP="00C1511A">
      <w:pPr>
        <w:jc w:val="center"/>
        <w:rPr>
          <w:szCs w:val="22"/>
          <w:vertAlign w:val="superscript"/>
        </w:rPr>
      </w:pPr>
      <w:r w:rsidRPr="00C1511A">
        <w:rPr>
          <w:szCs w:val="22"/>
          <w:vertAlign w:val="superscript"/>
        </w:rPr>
        <w:t xml:space="preserve"> 2 Prodi Agribisnis, Fakultas Pertanian, Universitas Muhammadiyah Makassar</w:t>
      </w:r>
    </w:p>
    <w:p w:rsidR="00427DE4" w:rsidRPr="00C1511A" w:rsidRDefault="00C1511A" w:rsidP="00C1511A">
      <w:pPr>
        <w:spacing w:after="240"/>
        <w:jc w:val="center"/>
        <w:rPr>
          <w:szCs w:val="22"/>
        </w:rPr>
      </w:pPr>
      <w:r w:rsidRPr="00C1511A">
        <w:rPr>
          <w:szCs w:val="22"/>
          <w:vertAlign w:val="superscript"/>
        </w:rPr>
        <w:t>3 Prodi Agribisnis, Fakultas Pertanian, Universitas Muhammadiyah Makassar</w:t>
      </w:r>
    </w:p>
    <w:p w:rsidR="00427DE4" w:rsidRPr="00C1511A" w:rsidRDefault="00427DE4" w:rsidP="00C1511A">
      <w:pPr>
        <w:spacing w:after="240"/>
        <w:jc w:val="center"/>
        <w:rPr>
          <w:b/>
          <w:sz w:val="22"/>
          <w:szCs w:val="22"/>
        </w:rPr>
      </w:pPr>
      <w:r w:rsidRPr="00C1511A">
        <w:rPr>
          <w:sz w:val="22"/>
          <w:szCs w:val="22"/>
          <w:vertAlign w:val="superscript"/>
        </w:rPr>
        <w:t>*</w:t>
      </w:r>
      <w:r w:rsidR="00C1511A" w:rsidRPr="00C1511A">
        <w:rPr>
          <w:b/>
          <w:sz w:val="22"/>
          <w:szCs w:val="22"/>
        </w:rPr>
        <w:t xml:space="preserve"> </w:t>
      </w:r>
      <w:r w:rsidR="00C1511A" w:rsidRPr="00C1511A">
        <w:rPr>
          <w:b/>
          <w:sz w:val="22"/>
          <w:szCs w:val="22"/>
        </w:rPr>
        <w:t>Muhammad Arifin Fattah</w:t>
      </w:r>
      <w:r w:rsidRPr="00C1511A">
        <w:rPr>
          <w:sz w:val="22"/>
          <w:szCs w:val="22"/>
        </w:rPr>
        <w:t xml:space="preserve">: </w:t>
      </w:r>
      <w:r w:rsidR="00C1511A" w:rsidRPr="00C1511A">
        <w:rPr>
          <w:sz w:val="22"/>
          <w:szCs w:val="22"/>
        </w:rPr>
        <w:t>arifinfattah@unismuh.ac.id</w:t>
      </w:r>
    </w:p>
    <w:p w:rsidR="00C950E1" w:rsidRPr="00C950E1" w:rsidRDefault="00C950E1" w:rsidP="00362718">
      <w:pPr>
        <w:spacing w:after="120"/>
        <w:jc w:val="center"/>
        <w:rPr>
          <w:b/>
          <w:i/>
          <w:sz w:val="22"/>
          <w:szCs w:val="22"/>
        </w:rPr>
      </w:pPr>
      <w:r w:rsidRPr="00C950E1">
        <w:rPr>
          <w:b/>
          <w:i/>
          <w:sz w:val="22"/>
          <w:szCs w:val="22"/>
        </w:rPr>
        <w:t>ABSTRACT</w:t>
      </w:r>
    </w:p>
    <w:p w:rsidR="00C1511A" w:rsidRDefault="00C1511A" w:rsidP="00C1511A">
      <w:pPr>
        <w:spacing w:before="120"/>
        <w:jc w:val="both"/>
        <w:rPr>
          <w:i/>
          <w:sz w:val="22"/>
          <w:szCs w:val="22"/>
        </w:rPr>
      </w:pPr>
      <w:r w:rsidRPr="00C1511A">
        <w:rPr>
          <w:i/>
          <w:sz w:val="22"/>
          <w:szCs w:val="22"/>
        </w:rPr>
        <w:t>Shallots are horticulture crops that are derived from vegetable commodities that have been intensively farmed for a long period by farmers. This commodity is a source of income and job opportunities that makes a significant contribution to regional economic growth. Shallots are a profitable item to cultivate because of their high demand and requirement for consumption. The goal of this research was to determine the profitability and viability of onion cultivation in Tangru Village, Malua District, Enrekang Regency. Tangru Village, Malua District, Enrekang Regency was the site of this study. The population of this study consisted of 319 shallot farmers. In this study, the number of samples was 10% of the overall population, or 31 farmers. Simple random sampling was used to collect samples from farmers.Data collection techniques used in this study were observation, interviews, and documentation. The types of data in this study are qualitative data and quantitative data. Data sources are primary and secondary data. The data analysis method used in this research is descriptive quantitative. The results of this study indicate that the average income received by shallot farmers in Tangru Village, Malua District, Enrekang Regency is Rp. 78.482.900.00/MT. Shallot farming carried out by shallot farmers is feasible.</w:t>
      </w:r>
    </w:p>
    <w:p w:rsidR="00362718" w:rsidRPr="00361348" w:rsidRDefault="00361348" w:rsidP="00C1511A">
      <w:pPr>
        <w:spacing w:before="120"/>
        <w:jc w:val="both"/>
        <w:rPr>
          <w:i/>
          <w:sz w:val="22"/>
          <w:szCs w:val="22"/>
        </w:rPr>
      </w:pPr>
      <w:r>
        <w:rPr>
          <w:b/>
          <w:i/>
          <w:sz w:val="22"/>
          <w:szCs w:val="22"/>
        </w:rPr>
        <w:t>Key</w:t>
      </w:r>
      <w:r w:rsidRPr="00361348">
        <w:rPr>
          <w:b/>
          <w:i/>
          <w:sz w:val="22"/>
          <w:szCs w:val="22"/>
        </w:rPr>
        <w:t>word</w:t>
      </w:r>
      <w:r w:rsidRPr="00604B07">
        <w:rPr>
          <w:i/>
          <w:sz w:val="22"/>
          <w:szCs w:val="22"/>
        </w:rPr>
        <w:t xml:space="preserve">s: </w:t>
      </w:r>
      <w:r w:rsidR="00C1511A" w:rsidRPr="00C1511A">
        <w:rPr>
          <w:i/>
          <w:sz w:val="22"/>
          <w:szCs w:val="22"/>
        </w:rPr>
        <w:t>Income, Eligibility, Shallot</w:t>
      </w:r>
    </w:p>
    <w:p w:rsidR="00C950E1" w:rsidRPr="00C950E1" w:rsidRDefault="00C950E1" w:rsidP="00C1511A">
      <w:pPr>
        <w:spacing w:before="240" w:after="120"/>
        <w:jc w:val="center"/>
        <w:rPr>
          <w:b/>
          <w:sz w:val="22"/>
          <w:szCs w:val="22"/>
          <w:lang w:eastAsia="id-ID"/>
        </w:rPr>
      </w:pPr>
      <w:r w:rsidRPr="00C950E1">
        <w:rPr>
          <w:b/>
          <w:sz w:val="22"/>
          <w:szCs w:val="22"/>
          <w:lang w:eastAsia="id-ID"/>
        </w:rPr>
        <w:t>ABSTRAK</w:t>
      </w:r>
    </w:p>
    <w:p w:rsidR="00C1511A" w:rsidRPr="00FB18E7" w:rsidRDefault="00C1511A" w:rsidP="00C1511A">
      <w:pPr>
        <w:jc w:val="both"/>
        <w:rPr>
          <w:lang w:val="en-ID"/>
        </w:rPr>
      </w:pPr>
      <w:r w:rsidRPr="00FB18E7">
        <w:t xml:space="preserve">Bawang merah </w:t>
      </w:r>
      <w:r w:rsidRPr="00FB18E7">
        <w:rPr>
          <w:lang w:val="en-ID"/>
        </w:rPr>
        <w:t>adalah</w:t>
      </w:r>
      <w:r w:rsidRPr="00FB18E7">
        <w:t xml:space="preserve"> tanaman hortikulutra dari komoditi sayuran yang</w:t>
      </w:r>
      <w:r>
        <w:t xml:space="preserve"> </w:t>
      </w:r>
      <w:r w:rsidRPr="00FB18E7">
        <w:t>telah lama diusahakan oleh petani secaraintensif</w:t>
      </w:r>
      <w:r w:rsidRPr="00FB18E7">
        <w:rPr>
          <w:lang w:val="en-ID"/>
        </w:rPr>
        <w:t xml:space="preserve">. </w:t>
      </w:r>
      <w:r w:rsidRPr="00FB18E7">
        <w:t>Komoditi inimerupakan sumber pendapatan dan kesempatankerja yang memberikan kontribusi cukup tinggiterhadap perkembangan ekonomi wilayah</w:t>
      </w:r>
      <w:r w:rsidRPr="00FB18E7">
        <w:rPr>
          <w:lang w:val="en-ID"/>
        </w:rPr>
        <w:t>. P</w:t>
      </w:r>
      <w:r w:rsidRPr="00FB18E7">
        <w:t>ermintaan dan kebutuhankonsumsi bawang merah yang tinggimenjadikan komoditas ini menguntungkanjika diusahakan</w:t>
      </w:r>
      <w:r w:rsidRPr="00FB18E7">
        <w:rPr>
          <w:lang w:val="en-ID"/>
        </w:rPr>
        <w:t xml:space="preserve">. Tujuan penelitian ini adalah menganalisis </w:t>
      </w:r>
      <w:r w:rsidRPr="00FB18E7">
        <w:t>pendapatan</w:t>
      </w:r>
      <w:r w:rsidRPr="00FB18E7">
        <w:rPr>
          <w:lang w:val="en-ID"/>
        </w:rPr>
        <w:t xml:space="preserve"> dan kelayakan</w:t>
      </w:r>
      <w:r w:rsidRPr="00FB18E7">
        <w:t xml:space="preserve"> usahatani</w:t>
      </w:r>
      <w:r w:rsidRPr="00FB18E7">
        <w:rPr>
          <w:lang w:val="en-ID"/>
        </w:rPr>
        <w:t xml:space="preserve"> bawang merah di Desa Tangru Kecamatan Malua Kabupaten Enrekang.</w:t>
      </w:r>
      <w:r w:rsidRPr="00FB18E7">
        <w:t xml:space="preserve">Penelitian ini dilakukan di Desa Tangru Kecamatan Malua Kabupaten Enrekang.Populasi penelitian ini adalah petani </w:t>
      </w:r>
      <w:r w:rsidRPr="00FB18E7">
        <w:rPr>
          <w:lang w:val="en-ID"/>
        </w:rPr>
        <w:t>bawang merah</w:t>
      </w:r>
      <w:r w:rsidRPr="00FB18E7">
        <w:t xml:space="preserve"> yang berjumlah 3</w:t>
      </w:r>
      <w:r w:rsidRPr="00FB18E7">
        <w:rPr>
          <w:lang w:val="en-ID"/>
        </w:rPr>
        <w:t>19orang</w:t>
      </w:r>
      <w:r w:rsidRPr="00FB18E7">
        <w:t>.</w:t>
      </w:r>
      <w:r w:rsidRPr="00FB18E7">
        <w:rPr>
          <w:rFonts w:eastAsia="Batang"/>
        </w:rPr>
        <w:t xml:space="preserve"> Jumlah sampel dalam penelitian ini adalah 10% dari jumlah populasi yaitu sebanyak 31 petani. Sampel </w:t>
      </w:r>
      <w:r w:rsidRPr="00FB18E7">
        <w:t>petani</w:t>
      </w:r>
      <w:r w:rsidRPr="00FB18E7">
        <w:rPr>
          <w:rFonts w:eastAsia="Batang"/>
        </w:rPr>
        <w:t xml:space="preserve"> diambil </w:t>
      </w:r>
      <w:r w:rsidRPr="00FB18E7">
        <w:t xml:space="preserve">menggunakan metode </w:t>
      </w:r>
      <w:r w:rsidRPr="00FB18E7">
        <w:rPr>
          <w:i/>
          <w:iCs/>
        </w:rPr>
        <w:t>simple random sampling</w:t>
      </w:r>
      <w:r w:rsidRPr="00FB18E7">
        <w:t>.Teknik pengumpulan data yang digunakan dalam penelitian ini adalah pengamatan/observasi, wawancara, dan dokumentasi.Jenis data dalam penelitian ini adalah data kualitatif dan data kuantitatif.Sumber data yaitu data primer dan sekunder.Metode analisis data yang digunakan dalam penelitian ini adalah deskriptif kuantitatif.</w:t>
      </w:r>
      <w:r w:rsidRPr="00FB18E7">
        <w:rPr>
          <w:lang w:val="en-ID"/>
        </w:rPr>
        <w:t xml:space="preserve">Hasil penelitian ini menunjukkan </w:t>
      </w:r>
      <w:r w:rsidRPr="00FB18E7">
        <w:t>pendapatan rata-rata yang diterima oleh petani</w:t>
      </w:r>
      <w:r w:rsidRPr="00FB18E7">
        <w:rPr>
          <w:lang w:val="en-ID"/>
        </w:rPr>
        <w:t xml:space="preserve"> usahatani</w:t>
      </w:r>
      <w:r w:rsidRPr="00FB18E7">
        <w:t xml:space="preserve"> bawang merah </w:t>
      </w:r>
      <w:r w:rsidRPr="00FB18E7">
        <w:lastRenderedPageBreak/>
        <w:t xml:space="preserve">di Desa Tangru Kecamatan Malua Kabupaten Enrekang sebesar </w:t>
      </w:r>
      <w:r>
        <w:rPr>
          <w:lang w:val="en-ID"/>
        </w:rPr>
        <w:t xml:space="preserve">                                  </w:t>
      </w:r>
      <w:r w:rsidRPr="00FB18E7">
        <w:t>Rp. 78.482.900,00/MT</w:t>
      </w:r>
      <w:r w:rsidRPr="00FB18E7">
        <w:rPr>
          <w:lang w:val="en-ID"/>
        </w:rPr>
        <w:t>. U</w:t>
      </w:r>
      <w:r w:rsidRPr="00FB18E7">
        <w:t xml:space="preserve">sahatani bawang merah yang dilakukan oleh petani </w:t>
      </w:r>
      <w:r w:rsidRPr="00FB18E7">
        <w:rPr>
          <w:lang w:val="en-ID"/>
        </w:rPr>
        <w:t xml:space="preserve">bawang merah </w:t>
      </w:r>
      <w:r w:rsidRPr="00FB18E7">
        <w:t>layak diusahakan.</w:t>
      </w:r>
    </w:p>
    <w:p w:rsidR="00D36A3B" w:rsidRDefault="00361348" w:rsidP="00C1511A">
      <w:pPr>
        <w:spacing w:before="120"/>
        <w:jc w:val="both"/>
        <w:rPr>
          <w:color w:val="000000"/>
          <w:sz w:val="22"/>
          <w:szCs w:val="22"/>
          <w:lang w:val="en-US"/>
        </w:rPr>
      </w:pPr>
      <w:r w:rsidRPr="00361348">
        <w:rPr>
          <w:b/>
          <w:color w:val="000000"/>
          <w:sz w:val="22"/>
          <w:szCs w:val="22"/>
        </w:rPr>
        <w:t>Kata kunci</w:t>
      </w:r>
      <w:r w:rsidRPr="00361348">
        <w:rPr>
          <w:color w:val="000000"/>
          <w:sz w:val="22"/>
          <w:szCs w:val="22"/>
        </w:rPr>
        <w:t xml:space="preserve">: </w:t>
      </w:r>
      <w:r w:rsidR="00C1511A">
        <w:rPr>
          <w:color w:val="000000"/>
          <w:sz w:val="22"/>
          <w:szCs w:val="22"/>
          <w:lang w:val="en-ID"/>
        </w:rPr>
        <w:t xml:space="preserve"> </w:t>
      </w:r>
      <w:r w:rsidR="00C1511A" w:rsidRPr="00FB18E7">
        <w:rPr>
          <w:lang w:val="en-ID"/>
        </w:rPr>
        <w:t>Pendapatan, Kelayakan, BawangMerah</w:t>
      </w:r>
    </w:p>
    <w:p w:rsidR="00922137" w:rsidRDefault="00922137" w:rsidP="00C1511A">
      <w:pPr>
        <w:tabs>
          <w:tab w:val="left" w:pos="906"/>
        </w:tabs>
        <w:rPr>
          <w:sz w:val="22"/>
          <w:szCs w:val="22"/>
          <w:lang w:val="en-US"/>
        </w:rPr>
      </w:pPr>
    </w:p>
    <w:p w:rsidR="00922137" w:rsidRPr="00922137" w:rsidRDefault="00922137" w:rsidP="00C950E1">
      <w:pPr>
        <w:tabs>
          <w:tab w:val="left" w:pos="906"/>
        </w:tabs>
        <w:jc w:val="center"/>
        <w:rPr>
          <w:sz w:val="22"/>
          <w:szCs w:val="22"/>
          <w:lang w:val="en-US"/>
        </w:rPr>
      </w:pPr>
    </w:p>
    <w:p w:rsidR="00660C45" w:rsidRDefault="00660C45" w:rsidP="00C950E1">
      <w:pPr>
        <w:tabs>
          <w:tab w:val="left" w:pos="906"/>
        </w:tabs>
        <w:jc w:val="center"/>
        <w:rPr>
          <w:b/>
          <w:sz w:val="22"/>
          <w:szCs w:val="22"/>
        </w:rPr>
        <w:sectPr w:rsidR="00660C45" w:rsidSect="00D4042C">
          <w:headerReference w:type="even" r:id="rId8"/>
          <w:headerReference w:type="default" r:id="rId9"/>
          <w:footerReference w:type="even" r:id="rId10"/>
          <w:footerReference w:type="default" r:id="rId11"/>
          <w:headerReference w:type="first" r:id="rId12"/>
          <w:footerReference w:type="first" r:id="rId13"/>
          <w:pgSz w:w="11907" w:h="16840" w:code="9"/>
          <w:pgMar w:top="2250" w:right="1287" w:bottom="2340" w:left="2250" w:header="1418" w:footer="992" w:gutter="0"/>
          <w:pgNumType w:start="1"/>
          <w:cols w:space="708"/>
          <w:titlePg/>
          <w:docGrid w:linePitch="360"/>
        </w:sectPr>
      </w:pPr>
    </w:p>
    <w:p w:rsidR="00C950E1" w:rsidRPr="00C950E1" w:rsidRDefault="00C950E1" w:rsidP="00C950E1">
      <w:pPr>
        <w:tabs>
          <w:tab w:val="left" w:pos="906"/>
        </w:tabs>
        <w:jc w:val="center"/>
        <w:rPr>
          <w:b/>
          <w:sz w:val="22"/>
          <w:szCs w:val="22"/>
        </w:rPr>
      </w:pPr>
      <w:r w:rsidRPr="00C950E1">
        <w:rPr>
          <w:b/>
          <w:sz w:val="22"/>
          <w:szCs w:val="22"/>
        </w:rPr>
        <w:lastRenderedPageBreak/>
        <w:t>PENDAHULUAN</w:t>
      </w:r>
    </w:p>
    <w:p w:rsidR="00C950E1" w:rsidRPr="00C950E1" w:rsidRDefault="00C950E1" w:rsidP="00C1511A">
      <w:pPr>
        <w:jc w:val="both"/>
        <w:rPr>
          <w:sz w:val="22"/>
          <w:szCs w:val="22"/>
        </w:rPr>
      </w:pPr>
    </w:p>
    <w:p w:rsidR="00C1511A" w:rsidRPr="00C1511A" w:rsidRDefault="00C1511A" w:rsidP="00C1511A">
      <w:pPr>
        <w:autoSpaceDE w:val="0"/>
        <w:autoSpaceDN w:val="0"/>
        <w:adjustRightInd w:val="0"/>
        <w:ind w:firstLine="709"/>
        <w:jc w:val="both"/>
        <w:rPr>
          <w:sz w:val="22"/>
        </w:rPr>
      </w:pPr>
      <w:r w:rsidRPr="00C1511A">
        <w:rPr>
          <w:sz w:val="22"/>
        </w:rPr>
        <w:t>Kegiatan pokok dan sumber pendapatan utama masyarakat khususnya masyarakat di pedesaan, masih tergantung pada sektor pertanian. Dapat diartikan bahwa kehidupan sebagian besar rumah tangga tergantung pada sektor pertanian</w:t>
      </w:r>
      <w:r w:rsidRPr="00C1511A">
        <w:rPr>
          <w:sz w:val="22"/>
          <w:lang w:val="en-ID"/>
        </w:rPr>
        <w:t xml:space="preserve"> (Arifin dkk, 2021)</w:t>
      </w:r>
      <w:r w:rsidRPr="00C1511A">
        <w:rPr>
          <w:sz w:val="22"/>
        </w:rPr>
        <w:t xml:space="preserve">.Pengembangan komoditasusahatani bernilai tinggi gunameningkatkan pendapatan petanimerupakan hal penting dalammeningkatkan kemampuan sektorpertanian. </w:t>
      </w:r>
      <w:r w:rsidRPr="00C1511A">
        <w:rPr>
          <w:sz w:val="22"/>
          <w:lang w:val="en-ID"/>
        </w:rPr>
        <w:t>K</w:t>
      </w:r>
      <w:r w:rsidRPr="00C1511A">
        <w:rPr>
          <w:sz w:val="22"/>
        </w:rPr>
        <w:t>emampuan sektor pertanian untukmemberikan kontribusi secara langsungterhadap pertumbuhan ekonomi dankesejahteraan rumah tangga tanitergantung pada tingkat pendapatanusahatani dan surplus yang dihasilkanoleh sektor itu sendiri. Komoditashortikulturamerupakan komoditaspotensial yang mempunyai nilai ekonomitinggi dan memiliki potensi untuk terusdikembangkan. Pengembanganusahatani dengan komoditashortikultura bernilai tinggi diantaranyadengan mengembangkan usahatanibawang merah untuk meningkatkanpendapatan petani</w:t>
      </w:r>
      <w:r w:rsidRPr="00C1511A">
        <w:rPr>
          <w:sz w:val="22"/>
          <w:lang w:val="en-ID"/>
        </w:rPr>
        <w:t xml:space="preserve"> (Lawalata dkk, 2017)</w:t>
      </w:r>
      <w:r w:rsidRPr="00C1511A">
        <w:rPr>
          <w:sz w:val="22"/>
        </w:rPr>
        <w:t>.</w:t>
      </w:r>
    </w:p>
    <w:p w:rsidR="00C1511A" w:rsidRPr="00C1511A" w:rsidRDefault="00C1511A" w:rsidP="00C1511A">
      <w:pPr>
        <w:autoSpaceDE w:val="0"/>
        <w:autoSpaceDN w:val="0"/>
        <w:adjustRightInd w:val="0"/>
        <w:ind w:firstLine="709"/>
        <w:jc w:val="both"/>
        <w:rPr>
          <w:sz w:val="22"/>
          <w:lang w:val="en-ID"/>
        </w:rPr>
      </w:pPr>
      <w:r w:rsidRPr="00C1511A">
        <w:rPr>
          <w:sz w:val="22"/>
        </w:rPr>
        <w:t>Bawang merah merupakan salah satu komoditi sayuran yang memiliki nilai ekonomi tinggiditinjau dari sisi pemenuhan konsumsi nasional, sumber penghasilan petani, dan potensinya sebagaipenghasil devisa negara</w:t>
      </w:r>
      <w:r w:rsidRPr="00C1511A">
        <w:rPr>
          <w:sz w:val="22"/>
          <w:lang w:val="en-ID"/>
        </w:rPr>
        <w:t xml:space="preserve"> (Baharuddin dan Muhammad, 2021; Swastika dkk, 2017; </w:t>
      </w:r>
      <w:r w:rsidRPr="00C1511A">
        <w:rPr>
          <w:color w:val="000000"/>
          <w:sz w:val="22"/>
          <w:lang w:val="en-ID"/>
        </w:rPr>
        <w:t>Sadaruddin dkk, 2017</w:t>
      </w:r>
      <w:r w:rsidRPr="00C1511A">
        <w:rPr>
          <w:sz w:val="22"/>
          <w:lang w:val="en-ID"/>
        </w:rPr>
        <w:t>).</w:t>
      </w:r>
      <w:r w:rsidRPr="00C1511A">
        <w:rPr>
          <w:sz w:val="22"/>
        </w:rPr>
        <w:t xml:space="preserve">Kebutuhan masyarakat terhadap bawang merah dari tahun ke tahunmengalami peningkatan seiring dengan pertambahan jumlah </w:t>
      </w:r>
      <w:r w:rsidRPr="00C1511A">
        <w:rPr>
          <w:sz w:val="22"/>
        </w:rPr>
        <w:lastRenderedPageBreak/>
        <w:t>penduduk dan dayabeli masyarakat yang cenderung naik</w:t>
      </w:r>
      <w:r w:rsidRPr="00C1511A">
        <w:rPr>
          <w:sz w:val="22"/>
          <w:lang w:val="en-ID"/>
        </w:rPr>
        <w:t>. Dengan demikian</w:t>
      </w:r>
      <w:r w:rsidRPr="00C1511A">
        <w:rPr>
          <w:sz w:val="22"/>
        </w:rPr>
        <w:t xml:space="preserve"> agar kebutuhan dapat terpenuhi</w:t>
      </w:r>
      <w:r w:rsidRPr="00C1511A">
        <w:rPr>
          <w:sz w:val="22"/>
          <w:lang w:val="en-ID"/>
        </w:rPr>
        <w:t>, maka</w:t>
      </w:r>
      <w:r w:rsidRPr="00C1511A">
        <w:rPr>
          <w:sz w:val="22"/>
        </w:rPr>
        <w:t xml:space="preserve"> harusdiimbangi dengan jumlah produksi. Besa</w:t>
      </w:r>
      <w:r w:rsidRPr="00C1511A">
        <w:rPr>
          <w:sz w:val="22"/>
          <w:lang w:val="en-ID"/>
        </w:rPr>
        <w:t>r</w:t>
      </w:r>
      <w:r w:rsidRPr="00C1511A">
        <w:rPr>
          <w:sz w:val="22"/>
        </w:rPr>
        <w:t xml:space="preserve"> kecilnya jumlah produksi dipengaruhi oleh berbagai macam faktor seperti luas lahan, bibit, pupuk,pestisida, sistem irigasi, tenaga kerja, iklim dan sebagainya</w:t>
      </w:r>
      <w:r w:rsidRPr="00C1511A">
        <w:rPr>
          <w:sz w:val="22"/>
          <w:lang w:val="en-ID"/>
        </w:rPr>
        <w:t xml:space="preserve"> (Dahlianawati dkk, 2020).</w:t>
      </w:r>
    </w:p>
    <w:p w:rsidR="00C1511A" w:rsidRPr="00C1511A" w:rsidRDefault="00C1511A" w:rsidP="00C1511A">
      <w:pPr>
        <w:autoSpaceDE w:val="0"/>
        <w:autoSpaceDN w:val="0"/>
        <w:adjustRightInd w:val="0"/>
        <w:ind w:firstLine="709"/>
        <w:jc w:val="both"/>
        <w:rPr>
          <w:sz w:val="22"/>
          <w:lang w:val="en-ID"/>
        </w:rPr>
      </w:pPr>
      <w:r w:rsidRPr="00C1511A">
        <w:rPr>
          <w:color w:val="000000"/>
          <w:sz w:val="22"/>
        </w:rPr>
        <w:t xml:space="preserve">Bawang merah </w:t>
      </w:r>
      <w:r w:rsidRPr="00C1511A">
        <w:rPr>
          <w:color w:val="000000"/>
          <w:sz w:val="22"/>
          <w:lang w:val="en-ID"/>
        </w:rPr>
        <w:t>adalah</w:t>
      </w:r>
      <w:r w:rsidRPr="00C1511A">
        <w:rPr>
          <w:color w:val="000000"/>
          <w:sz w:val="22"/>
        </w:rPr>
        <w:t xml:space="preserve"> tanaman hortikulutra dari komoditi sayuran yangtelah lama diusahakan oleh petani secaraintensif</w:t>
      </w:r>
      <w:r w:rsidRPr="00C1511A">
        <w:rPr>
          <w:color w:val="000000"/>
          <w:sz w:val="22"/>
          <w:lang w:val="en-ID"/>
        </w:rPr>
        <w:t xml:space="preserve"> (Gumilar dkk, 2019)</w:t>
      </w:r>
      <w:r w:rsidRPr="00C1511A">
        <w:rPr>
          <w:color w:val="000000"/>
          <w:sz w:val="22"/>
        </w:rPr>
        <w:t>. Komoditi inimerupakan sumber pendapatan dan kesempatankerja yang memberikan kontribusi cukup tinggiterhadap perkembangan ekonomi wilayah</w:t>
      </w:r>
      <w:r w:rsidRPr="00C1511A">
        <w:rPr>
          <w:color w:val="000000"/>
          <w:sz w:val="22"/>
          <w:lang w:val="en-ID"/>
        </w:rPr>
        <w:t xml:space="preserve"> (Sadaruddin dkk, 2017</w:t>
      </w:r>
      <w:r w:rsidRPr="00C1511A">
        <w:rPr>
          <w:sz w:val="22"/>
          <w:lang w:val="en-ID"/>
        </w:rPr>
        <w:t>).T</w:t>
      </w:r>
      <w:r w:rsidRPr="00C1511A">
        <w:rPr>
          <w:sz w:val="22"/>
        </w:rPr>
        <w:t>ingkat konsumsi bawang merahpenduduk Indonesia mencapai 4,56 kg/kapita/tahun</w:t>
      </w:r>
      <w:r w:rsidRPr="00C1511A">
        <w:rPr>
          <w:sz w:val="22"/>
          <w:lang w:val="en-ID"/>
        </w:rPr>
        <w:t>.P</w:t>
      </w:r>
      <w:r w:rsidRPr="00C1511A">
        <w:rPr>
          <w:sz w:val="22"/>
        </w:rPr>
        <w:t>ermintaan dan kebutuhankonsumsi bawang merah yang tinggimenjadikan komoditas ini menguntungkanjika diusahakan.Tingginya permintaanbawang merah yang terus meningkat tidakhanya terjadi di pasar dalam negeri, tetapiberpeluang juga untuk ekspor</w:t>
      </w:r>
      <w:r w:rsidRPr="00C1511A">
        <w:rPr>
          <w:sz w:val="22"/>
          <w:lang w:val="en-ID"/>
        </w:rPr>
        <w:t xml:space="preserve"> (Herlita dkk, 2016).</w:t>
      </w:r>
    </w:p>
    <w:p w:rsidR="00C1511A" w:rsidRPr="00C1511A" w:rsidRDefault="00C1511A" w:rsidP="00C1511A">
      <w:pPr>
        <w:autoSpaceDE w:val="0"/>
        <w:autoSpaceDN w:val="0"/>
        <w:adjustRightInd w:val="0"/>
        <w:ind w:firstLine="709"/>
        <w:jc w:val="both"/>
        <w:rPr>
          <w:sz w:val="22"/>
        </w:rPr>
      </w:pPr>
      <w:r w:rsidRPr="00C1511A">
        <w:rPr>
          <w:sz w:val="22"/>
          <w:lang w:val="en-ID"/>
        </w:rPr>
        <w:t>B</w:t>
      </w:r>
      <w:r w:rsidRPr="00C1511A">
        <w:rPr>
          <w:sz w:val="22"/>
        </w:rPr>
        <w:t>awangmerah merupakan komoditas yang mempunyaikemampuan menaikkan tingkat pendapatanpetani, sebagai bahan baku hampir semuaindustri makanan, dibutuhkan setiap saatsebagai bumbu masak, obat tradisional,berpeluang ekspordan dapat membukakesempatan kerja.</w:t>
      </w:r>
      <w:r w:rsidRPr="00C1511A">
        <w:rPr>
          <w:sz w:val="22"/>
          <w:lang w:val="en-ID"/>
        </w:rPr>
        <w:t xml:space="preserve"> B</w:t>
      </w:r>
      <w:r w:rsidRPr="00C1511A">
        <w:rPr>
          <w:sz w:val="22"/>
        </w:rPr>
        <w:t xml:space="preserve">awang merah memilikikelemahan dalam pengembangan ekspor,namun memiliki trend produksi yang cukupbaik. Konsumsi berbagai jenis komoditashortikultura dalam negeri masih relatif tinggidibandingkan tingkat produksi </w:t>
      </w:r>
      <w:r w:rsidRPr="00C1511A">
        <w:rPr>
          <w:sz w:val="22"/>
        </w:rPr>
        <w:lastRenderedPageBreak/>
        <w:t>yang dicapaidan diperkirakan akan terus meningkat.Sedangkan diIndon</w:t>
      </w:r>
      <w:r w:rsidRPr="00C1511A">
        <w:rPr>
          <w:sz w:val="22"/>
          <w:lang w:val="en-ID"/>
        </w:rPr>
        <w:t>esia</w:t>
      </w:r>
      <w:r w:rsidRPr="00C1511A">
        <w:rPr>
          <w:sz w:val="22"/>
        </w:rPr>
        <w:t xml:space="preserve"> hanya sedikit petaniyang membudidayakan bawang merahtersebut</w:t>
      </w:r>
      <w:r w:rsidRPr="00C1511A">
        <w:rPr>
          <w:sz w:val="22"/>
          <w:lang w:val="en-ID"/>
        </w:rPr>
        <w:t xml:space="preserve"> (Nasution dan Rosmawati, 2018)</w:t>
      </w:r>
      <w:r w:rsidRPr="00C1511A">
        <w:rPr>
          <w:sz w:val="22"/>
        </w:rPr>
        <w:t>.</w:t>
      </w:r>
    </w:p>
    <w:p w:rsidR="00C1511A" w:rsidRPr="00C1511A" w:rsidRDefault="00C1511A" w:rsidP="00C1511A">
      <w:pPr>
        <w:autoSpaceDE w:val="0"/>
        <w:autoSpaceDN w:val="0"/>
        <w:adjustRightInd w:val="0"/>
        <w:ind w:firstLine="709"/>
        <w:jc w:val="both"/>
        <w:rPr>
          <w:sz w:val="22"/>
        </w:rPr>
      </w:pPr>
      <w:r w:rsidRPr="00C1511A">
        <w:rPr>
          <w:sz w:val="22"/>
        </w:rPr>
        <w:t xml:space="preserve">Usahatani bawang merah di Kabupaten Enrekang telah lama dibudidayakan petani dengan luasan yang terbatas. Untuk Kecamatan Malua luas areal tanaman bawang merah yaitu sebesar </w:t>
      </w:r>
      <w:smartTag w:uri="urn:schemas-microsoft-com:office:smarttags" w:element="metricconverter">
        <w:smartTagPr>
          <w:attr w:name="ProductID" w:val="910 ha"/>
        </w:smartTagPr>
        <w:r w:rsidRPr="00C1511A">
          <w:rPr>
            <w:sz w:val="22"/>
          </w:rPr>
          <w:t>910 ha</w:t>
        </w:r>
      </w:smartTag>
      <w:r w:rsidRPr="00C1511A">
        <w:rPr>
          <w:sz w:val="22"/>
        </w:rPr>
        <w:t xml:space="preserve"> dengan produksi 215,4 ton</w:t>
      </w:r>
      <w:r w:rsidRPr="00C1511A">
        <w:rPr>
          <w:sz w:val="22"/>
          <w:lang w:val="en-ID"/>
        </w:rPr>
        <w:t xml:space="preserve"> (</w:t>
      </w:r>
      <w:r w:rsidRPr="00C1511A">
        <w:rPr>
          <w:sz w:val="22"/>
        </w:rPr>
        <w:t>BPS-KabupatenEnrekang, 2020</w:t>
      </w:r>
      <w:r w:rsidRPr="00C1511A">
        <w:rPr>
          <w:sz w:val="22"/>
          <w:lang w:val="en-ID"/>
        </w:rPr>
        <w:t>)</w:t>
      </w:r>
      <w:r w:rsidRPr="00C1511A">
        <w:rPr>
          <w:sz w:val="22"/>
        </w:rPr>
        <w:t>.Kontribusi sektor pertanian tanaman hortikultura khususnya bawang merah di Kabupaten Enrekang cukup besar, tetapi belum dinikmati secara adil oleh petani. Hal ini disebabkan 60 persen dinikmati pedagang sedangkan petani hanya mendapatkan 40%. Idealnya petani yang harus mendapatkan porsi lebih besar karena risiko yang diterima petani lebih besar. Pemerintah Kabupaten Enrekang menetapkan harga yang layak bagi petani dengan menetapkan harga dasar bawang merah dan akan membeli produk petani disaat harga dibawah harga yang telah ditetapkan. Kebijakan ini untuk melindungi petani sehingga petani bawang merah dapat memperoleh keuntungan dari usahataninya dan dapat berkelanjutan.</w:t>
      </w:r>
      <w:r w:rsidRPr="00C1511A">
        <w:rPr>
          <w:color w:val="000000"/>
          <w:sz w:val="22"/>
        </w:rPr>
        <w:t>Peningkatan produksi danpendapatan petani tergantung pada perilakupetani dalam berusahatani. Dalam usahataniselalu bertujuan memperolehpendapatan dankeuntungan yang tinggi</w:t>
      </w:r>
      <w:r w:rsidRPr="00C1511A">
        <w:rPr>
          <w:color w:val="000000"/>
          <w:sz w:val="22"/>
          <w:lang w:val="en-ID"/>
        </w:rPr>
        <w:t xml:space="preserve"> (Sadaruddin dkk, 2017)</w:t>
      </w:r>
      <w:r w:rsidRPr="00C1511A">
        <w:rPr>
          <w:color w:val="000000"/>
          <w:sz w:val="22"/>
        </w:rPr>
        <w:t>.</w:t>
      </w:r>
      <w:r w:rsidRPr="00C1511A">
        <w:rPr>
          <w:sz w:val="22"/>
          <w:lang w:val="en-ID"/>
        </w:rPr>
        <w:t xml:space="preserve">Tujuan penelitian ini adalah menganalisis </w:t>
      </w:r>
      <w:r w:rsidRPr="00C1511A">
        <w:rPr>
          <w:sz w:val="22"/>
        </w:rPr>
        <w:t>pendapatan</w:t>
      </w:r>
      <w:r w:rsidRPr="00C1511A">
        <w:rPr>
          <w:sz w:val="22"/>
          <w:lang w:val="en-ID"/>
        </w:rPr>
        <w:t xml:space="preserve"> dan kelayakan</w:t>
      </w:r>
      <w:r w:rsidRPr="00C1511A">
        <w:rPr>
          <w:sz w:val="22"/>
        </w:rPr>
        <w:t xml:space="preserve"> usahatani</w:t>
      </w:r>
      <w:r w:rsidRPr="00C1511A">
        <w:rPr>
          <w:sz w:val="22"/>
          <w:lang w:val="en-ID"/>
        </w:rPr>
        <w:t xml:space="preserve"> bawang merah di Desa Tangru Kecamatan Malua Kabupaten Enrekang.</w:t>
      </w:r>
    </w:p>
    <w:p w:rsidR="001D6ACE" w:rsidRDefault="001D6ACE">
      <w:pPr>
        <w:rPr>
          <w:b/>
          <w:sz w:val="22"/>
          <w:szCs w:val="22"/>
        </w:rPr>
      </w:pPr>
    </w:p>
    <w:p w:rsidR="00C950E1" w:rsidRDefault="00C950E1" w:rsidP="00C950E1">
      <w:pPr>
        <w:autoSpaceDE w:val="0"/>
        <w:autoSpaceDN w:val="0"/>
        <w:adjustRightInd w:val="0"/>
        <w:ind w:firstLine="720"/>
        <w:jc w:val="center"/>
        <w:rPr>
          <w:b/>
          <w:sz w:val="22"/>
          <w:szCs w:val="22"/>
        </w:rPr>
      </w:pPr>
      <w:r w:rsidRPr="00C950E1">
        <w:rPr>
          <w:b/>
          <w:sz w:val="22"/>
          <w:szCs w:val="22"/>
        </w:rPr>
        <w:t>METODE PENELITIAN</w:t>
      </w:r>
    </w:p>
    <w:p w:rsidR="008B7F25" w:rsidRPr="00C950E1" w:rsidRDefault="008B7F25" w:rsidP="00C950E1">
      <w:pPr>
        <w:autoSpaceDE w:val="0"/>
        <w:autoSpaceDN w:val="0"/>
        <w:adjustRightInd w:val="0"/>
        <w:ind w:firstLine="720"/>
        <w:jc w:val="center"/>
        <w:rPr>
          <w:sz w:val="22"/>
          <w:szCs w:val="22"/>
        </w:rPr>
      </w:pPr>
    </w:p>
    <w:p w:rsidR="00C1511A" w:rsidRPr="00C1511A" w:rsidRDefault="00C1511A" w:rsidP="00C1511A">
      <w:pPr>
        <w:jc w:val="both"/>
        <w:rPr>
          <w:color w:val="000000"/>
          <w:sz w:val="22"/>
          <w:szCs w:val="22"/>
        </w:rPr>
      </w:pPr>
      <w:r w:rsidRPr="00C1511A">
        <w:rPr>
          <w:color w:val="000000"/>
          <w:sz w:val="22"/>
          <w:szCs w:val="22"/>
        </w:rPr>
        <w:t xml:space="preserve">Penelitian ini dilakukan di Desa Tangru Kecamatan Malua Kabupaten Enrekang. Penelitian ini dilaksanakan pada bulan April - Mei 2021. Populasi penelitian ini adalah petani bawang merah di Desa Tangru Kecamatan Malua Kabupaten Enrekang yang berjumlah </w:t>
      </w:r>
      <w:r w:rsidRPr="00C1511A">
        <w:rPr>
          <w:color w:val="000000"/>
          <w:sz w:val="22"/>
          <w:szCs w:val="22"/>
        </w:rPr>
        <w:lastRenderedPageBreak/>
        <w:t>319orang.Jumlah sampel dalam penelitian ini adalah 10% dari jumlah populasiyaitu sebanyak 31 petani. Sampel petani diambil menggunakan metode simple random sampling.</w:t>
      </w:r>
    </w:p>
    <w:p w:rsidR="00C1511A" w:rsidRPr="00C1511A" w:rsidRDefault="00C1511A" w:rsidP="00C1511A">
      <w:pPr>
        <w:jc w:val="both"/>
        <w:rPr>
          <w:color w:val="000000"/>
          <w:sz w:val="22"/>
          <w:szCs w:val="22"/>
        </w:rPr>
      </w:pPr>
      <w:r w:rsidRPr="00C1511A">
        <w:rPr>
          <w:color w:val="000000"/>
          <w:sz w:val="22"/>
          <w:szCs w:val="22"/>
        </w:rPr>
        <w:t>Teknik pengumpulan data yang digunakan dalam penelitian ini adalah pengamatan/observasi, wawancara, dan dokumentasi.Jenis data dalam penelitian ini adalah data kualitatif dan data kuantitatif. Sedangkan Sumber data adalah segala sesuatu yang memberikan informasi mengenai data berdasarkan sumbernya. Sumber data ada dua yaitu data primer dan sekunder.</w:t>
      </w:r>
    </w:p>
    <w:p w:rsidR="00C1511A" w:rsidRPr="00C1511A" w:rsidRDefault="00C1511A" w:rsidP="00C1511A">
      <w:pPr>
        <w:jc w:val="both"/>
        <w:rPr>
          <w:color w:val="000000"/>
          <w:sz w:val="22"/>
          <w:szCs w:val="22"/>
        </w:rPr>
      </w:pPr>
      <w:r w:rsidRPr="00C1511A">
        <w:rPr>
          <w:color w:val="000000"/>
          <w:sz w:val="22"/>
          <w:szCs w:val="22"/>
        </w:rPr>
        <w:t>Metode analisis data yang digunakan dalam penelitian ini adalah deskriptif kuantitatif. Untuk analisis pendapatan usahatani bawang merah digunakan rumus sebagai berikut.</w:t>
      </w:r>
    </w:p>
    <w:p w:rsidR="00C1511A" w:rsidRPr="00C1511A" w:rsidRDefault="00C1511A" w:rsidP="00C1511A">
      <w:pPr>
        <w:jc w:val="both"/>
        <w:rPr>
          <w:color w:val="000000"/>
          <w:sz w:val="22"/>
          <w:szCs w:val="22"/>
        </w:rPr>
      </w:pPr>
      <w:r w:rsidRPr="00C1511A">
        <w:rPr>
          <w:color w:val="000000"/>
          <w:sz w:val="22"/>
          <w:szCs w:val="22"/>
        </w:rPr>
        <w:t>π=TR-TC</w:t>
      </w:r>
    </w:p>
    <w:p w:rsidR="00C1511A" w:rsidRPr="00C1511A" w:rsidRDefault="00C1511A" w:rsidP="00C1511A">
      <w:pPr>
        <w:jc w:val="both"/>
        <w:rPr>
          <w:color w:val="000000"/>
          <w:sz w:val="22"/>
          <w:szCs w:val="22"/>
        </w:rPr>
      </w:pPr>
      <w:r w:rsidRPr="00C1511A">
        <w:rPr>
          <w:color w:val="000000"/>
          <w:sz w:val="22"/>
          <w:szCs w:val="22"/>
        </w:rPr>
        <w:t>TR=P.Q</w:t>
      </w:r>
    </w:p>
    <w:p w:rsidR="00C1511A" w:rsidRPr="00C1511A" w:rsidRDefault="00C1511A" w:rsidP="00C1511A">
      <w:pPr>
        <w:jc w:val="both"/>
        <w:rPr>
          <w:color w:val="000000"/>
          <w:sz w:val="22"/>
          <w:szCs w:val="22"/>
        </w:rPr>
      </w:pPr>
      <w:r w:rsidRPr="00C1511A">
        <w:rPr>
          <w:color w:val="000000"/>
          <w:sz w:val="22"/>
          <w:szCs w:val="22"/>
        </w:rPr>
        <w:t>TC=VC+FC</w:t>
      </w:r>
    </w:p>
    <w:p w:rsidR="00C1511A" w:rsidRPr="00C1511A" w:rsidRDefault="00C1511A" w:rsidP="00C1511A">
      <w:pPr>
        <w:jc w:val="both"/>
        <w:rPr>
          <w:color w:val="000000"/>
          <w:sz w:val="22"/>
          <w:szCs w:val="22"/>
        </w:rPr>
      </w:pPr>
      <w:r w:rsidRPr="00C1511A">
        <w:rPr>
          <w:color w:val="000000"/>
          <w:sz w:val="22"/>
          <w:szCs w:val="22"/>
        </w:rPr>
        <w:t>Keterangan :</w:t>
      </w:r>
    </w:p>
    <w:p w:rsidR="00C1511A" w:rsidRPr="00C1511A" w:rsidRDefault="00C1511A" w:rsidP="00C1511A">
      <w:pPr>
        <w:jc w:val="both"/>
        <w:rPr>
          <w:color w:val="000000"/>
          <w:sz w:val="22"/>
          <w:szCs w:val="22"/>
        </w:rPr>
      </w:pPr>
      <w:r w:rsidRPr="00C1511A">
        <w:rPr>
          <w:color w:val="000000"/>
          <w:sz w:val="22"/>
          <w:szCs w:val="22"/>
        </w:rPr>
        <w:t>π</w:t>
      </w:r>
      <w:r w:rsidRPr="00C1511A">
        <w:rPr>
          <w:color w:val="000000"/>
          <w:sz w:val="22"/>
          <w:szCs w:val="22"/>
        </w:rPr>
        <w:tab/>
        <w:t>: Pendapatan (Rupiah)</w:t>
      </w:r>
    </w:p>
    <w:p w:rsidR="00C1511A" w:rsidRPr="00C1511A" w:rsidRDefault="001C23EC" w:rsidP="00C1511A">
      <w:pPr>
        <w:jc w:val="both"/>
        <w:rPr>
          <w:color w:val="000000"/>
          <w:sz w:val="22"/>
          <w:szCs w:val="22"/>
        </w:rPr>
      </w:pPr>
      <w:r>
        <w:rPr>
          <w:color w:val="000000"/>
          <w:sz w:val="22"/>
          <w:szCs w:val="22"/>
        </w:rPr>
        <w:t>TR</w:t>
      </w:r>
      <w:r>
        <w:rPr>
          <w:color w:val="000000"/>
          <w:sz w:val="22"/>
          <w:szCs w:val="22"/>
        </w:rPr>
        <w:tab/>
        <w:t>:</w:t>
      </w:r>
      <w:r w:rsidR="00C1511A" w:rsidRPr="00C1511A">
        <w:rPr>
          <w:color w:val="000000"/>
          <w:sz w:val="22"/>
          <w:szCs w:val="22"/>
        </w:rPr>
        <w:t>Total Revenue (total penerimaan) (Rupiah)</w:t>
      </w:r>
    </w:p>
    <w:p w:rsidR="00C1511A" w:rsidRPr="00C1511A" w:rsidRDefault="001C23EC" w:rsidP="00C1511A">
      <w:pPr>
        <w:jc w:val="both"/>
        <w:rPr>
          <w:color w:val="000000"/>
          <w:sz w:val="22"/>
          <w:szCs w:val="22"/>
        </w:rPr>
      </w:pPr>
      <w:r>
        <w:rPr>
          <w:color w:val="000000"/>
          <w:sz w:val="22"/>
          <w:szCs w:val="22"/>
        </w:rPr>
        <w:t>TC</w:t>
      </w:r>
      <w:r>
        <w:rPr>
          <w:color w:val="000000"/>
          <w:sz w:val="22"/>
          <w:szCs w:val="22"/>
        </w:rPr>
        <w:tab/>
        <w:t>:</w:t>
      </w:r>
      <w:r w:rsidR="00C1511A" w:rsidRPr="00C1511A">
        <w:rPr>
          <w:color w:val="000000"/>
          <w:sz w:val="22"/>
          <w:szCs w:val="22"/>
        </w:rPr>
        <w:t>Total Cost (total biaya) (Rupiah)</w:t>
      </w:r>
    </w:p>
    <w:p w:rsidR="00C1511A" w:rsidRPr="00C1511A" w:rsidRDefault="00C1511A" w:rsidP="00C1511A">
      <w:pPr>
        <w:jc w:val="both"/>
        <w:rPr>
          <w:color w:val="000000"/>
          <w:sz w:val="22"/>
          <w:szCs w:val="22"/>
        </w:rPr>
      </w:pPr>
      <w:r w:rsidRPr="00C1511A">
        <w:rPr>
          <w:color w:val="000000"/>
          <w:sz w:val="22"/>
          <w:szCs w:val="22"/>
        </w:rPr>
        <w:t>P</w:t>
      </w:r>
      <w:r w:rsidRPr="00C1511A">
        <w:rPr>
          <w:color w:val="000000"/>
          <w:sz w:val="22"/>
          <w:szCs w:val="22"/>
        </w:rPr>
        <w:tab/>
        <w:t>: Harga produk (Rupiah)</w:t>
      </w:r>
    </w:p>
    <w:p w:rsidR="00C1511A" w:rsidRPr="00C1511A" w:rsidRDefault="00C1511A" w:rsidP="00C1511A">
      <w:pPr>
        <w:jc w:val="both"/>
        <w:rPr>
          <w:color w:val="000000"/>
          <w:sz w:val="22"/>
          <w:szCs w:val="22"/>
        </w:rPr>
      </w:pPr>
      <w:r w:rsidRPr="00C1511A">
        <w:rPr>
          <w:color w:val="000000"/>
          <w:sz w:val="22"/>
          <w:szCs w:val="22"/>
        </w:rPr>
        <w:t>Q</w:t>
      </w:r>
      <w:r w:rsidRPr="00C1511A">
        <w:rPr>
          <w:color w:val="000000"/>
          <w:sz w:val="22"/>
          <w:szCs w:val="22"/>
        </w:rPr>
        <w:tab/>
        <w:t>: Jumlah produksi (kg)</w:t>
      </w:r>
    </w:p>
    <w:p w:rsidR="00C1511A" w:rsidRPr="00C1511A" w:rsidRDefault="001C23EC" w:rsidP="00C1511A">
      <w:pPr>
        <w:jc w:val="both"/>
        <w:rPr>
          <w:color w:val="000000"/>
          <w:sz w:val="22"/>
          <w:szCs w:val="22"/>
        </w:rPr>
      </w:pPr>
      <w:r>
        <w:rPr>
          <w:color w:val="000000"/>
          <w:sz w:val="22"/>
          <w:szCs w:val="22"/>
        </w:rPr>
        <w:t>VC</w:t>
      </w:r>
      <w:r>
        <w:rPr>
          <w:color w:val="000000"/>
          <w:sz w:val="22"/>
          <w:szCs w:val="22"/>
        </w:rPr>
        <w:tab/>
        <w:t>:</w:t>
      </w:r>
      <w:r w:rsidR="00C1511A" w:rsidRPr="00C1511A">
        <w:rPr>
          <w:color w:val="000000"/>
          <w:sz w:val="22"/>
          <w:szCs w:val="22"/>
        </w:rPr>
        <w:t>Variable Cost (biaya variabel) (Rupiah)</w:t>
      </w:r>
    </w:p>
    <w:p w:rsidR="00C1511A" w:rsidRPr="00C1511A" w:rsidRDefault="001C23EC" w:rsidP="00C1511A">
      <w:pPr>
        <w:jc w:val="both"/>
        <w:rPr>
          <w:color w:val="000000"/>
          <w:sz w:val="22"/>
          <w:szCs w:val="22"/>
        </w:rPr>
      </w:pPr>
      <w:r>
        <w:rPr>
          <w:color w:val="000000"/>
          <w:sz w:val="22"/>
          <w:szCs w:val="22"/>
        </w:rPr>
        <w:t>FC</w:t>
      </w:r>
      <w:r>
        <w:rPr>
          <w:color w:val="000000"/>
          <w:sz w:val="22"/>
          <w:szCs w:val="22"/>
        </w:rPr>
        <w:tab/>
        <w:t>:</w:t>
      </w:r>
      <w:r w:rsidR="00C1511A" w:rsidRPr="00C1511A">
        <w:rPr>
          <w:color w:val="000000"/>
          <w:sz w:val="22"/>
          <w:szCs w:val="22"/>
        </w:rPr>
        <w:t>Fixed Cost (biaya tetap) (Rupiah)</w:t>
      </w:r>
    </w:p>
    <w:p w:rsidR="00C1511A" w:rsidRPr="00C1511A" w:rsidRDefault="00C1511A" w:rsidP="00C1511A">
      <w:pPr>
        <w:jc w:val="both"/>
        <w:rPr>
          <w:color w:val="000000"/>
          <w:sz w:val="22"/>
          <w:szCs w:val="22"/>
        </w:rPr>
      </w:pPr>
      <w:r w:rsidRPr="00C1511A">
        <w:rPr>
          <w:color w:val="000000"/>
          <w:sz w:val="22"/>
          <w:szCs w:val="22"/>
        </w:rPr>
        <w:t>Untuk analisis kelayakan usahatani bawang merah digunakan rumus sebagai berikut.</w:t>
      </w:r>
    </w:p>
    <w:p w:rsidR="00C1511A" w:rsidRPr="00C1511A" w:rsidRDefault="00C1511A" w:rsidP="00C1511A">
      <w:pPr>
        <w:jc w:val="both"/>
        <w:rPr>
          <w:color w:val="000000"/>
          <w:sz w:val="22"/>
          <w:szCs w:val="22"/>
        </w:rPr>
      </w:pPr>
      <w:r w:rsidRPr="00C1511A">
        <w:rPr>
          <w:color w:val="000000"/>
          <w:sz w:val="22"/>
          <w:szCs w:val="22"/>
        </w:rPr>
        <w:t>R/C ratio = TR/TC</w:t>
      </w:r>
    </w:p>
    <w:p w:rsidR="00C1511A" w:rsidRPr="00C1511A" w:rsidRDefault="00C1511A" w:rsidP="00C1511A">
      <w:pPr>
        <w:jc w:val="both"/>
        <w:rPr>
          <w:color w:val="000000"/>
          <w:sz w:val="22"/>
          <w:szCs w:val="22"/>
        </w:rPr>
      </w:pPr>
      <w:r w:rsidRPr="00C1511A">
        <w:rPr>
          <w:color w:val="000000"/>
          <w:sz w:val="22"/>
          <w:szCs w:val="22"/>
        </w:rPr>
        <w:t>Kriteria untuk kelayakan :</w:t>
      </w:r>
    </w:p>
    <w:p w:rsidR="001C23EC" w:rsidRDefault="00C1511A" w:rsidP="00C1511A">
      <w:pPr>
        <w:jc w:val="both"/>
        <w:rPr>
          <w:color w:val="000000"/>
          <w:sz w:val="22"/>
          <w:szCs w:val="22"/>
        </w:rPr>
      </w:pPr>
      <w:r w:rsidRPr="00C1511A">
        <w:rPr>
          <w:color w:val="000000"/>
          <w:sz w:val="22"/>
          <w:szCs w:val="22"/>
        </w:rPr>
        <w:t>R/C &gt;1, ar</w:t>
      </w:r>
      <w:r w:rsidR="001C23EC">
        <w:rPr>
          <w:color w:val="000000"/>
          <w:sz w:val="22"/>
          <w:szCs w:val="22"/>
        </w:rPr>
        <w:t xml:space="preserve">tinyausahatanibawang merah yang </w:t>
      </w:r>
      <w:r w:rsidRPr="00C1511A">
        <w:rPr>
          <w:color w:val="000000"/>
          <w:sz w:val="22"/>
          <w:szCs w:val="22"/>
        </w:rPr>
        <w:t>dilakukan</w:t>
      </w:r>
      <w:r w:rsidR="001C23EC">
        <w:rPr>
          <w:color w:val="000000"/>
          <w:sz w:val="22"/>
          <w:szCs w:val="22"/>
          <w:lang w:val="en-ID"/>
        </w:rPr>
        <w:t xml:space="preserve"> </w:t>
      </w:r>
      <w:r w:rsidRPr="00C1511A">
        <w:rPr>
          <w:color w:val="000000"/>
          <w:sz w:val="22"/>
          <w:szCs w:val="22"/>
        </w:rPr>
        <w:t>memperoleh</w:t>
      </w:r>
      <w:r w:rsidR="001C23EC">
        <w:rPr>
          <w:color w:val="000000"/>
          <w:sz w:val="22"/>
          <w:szCs w:val="22"/>
          <w:lang w:val="en-ID"/>
        </w:rPr>
        <w:t xml:space="preserve"> </w:t>
      </w:r>
      <w:r w:rsidRPr="00C1511A">
        <w:rPr>
          <w:color w:val="000000"/>
          <w:sz w:val="22"/>
          <w:szCs w:val="22"/>
        </w:rPr>
        <w:t>keuntungan</w:t>
      </w:r>
      <w:r w:rsidR="001C23EC">
        <w:rPr>
          <w:color w:val="000000"/>
          <w:sz w:val="22"/>
          <w:szCs w:val="22"/>
          <w:lang w:val="en-ID"/>
        </w:rPr>
        <w:t xml:space="preserve"> </w:t>
      </w:r>
      <w:r w:rsidRPr="00C1511A">
        <w:rPr>
          <w:color w:val="000000"/>
          <w:sz w:val="22"/>
          <w:szCs w:val="22"/>
        </w:rPr>
        <w:t>dan</w:t>
      </w:r>
      <w:r w:rsidR="001C23EC">
        <w:rPr>
          <w:color w:val="000000"/>
          <w:sz w:val="22"/>
          <w:szCs w:val="22"/>
          <w:lang w:val="en-ID"/>
        </w:rPr>
        <w:t xml:space="preserve"> </w:t>
      </w:r>
      <w:r w:rsidRPr="00C1511A">
        <w:rPr>
          <w:color w:val="000000"/>
          <w:sz w:val="22"/>
          <w:szCs w:val="22"/>
        </w:rPr>
        <w:t>layak</w:t>
      </w:r>
      <w:r w:rsidR="001C23EC">
        <w:rPr>
          <w:color w:val="000000"/>
          <w:sz w:val="22"/>
          <w:szCs w:val="22"/>
          <w:lang w:val="en-ID"/>
        </w:rPr>
        <w:t xml:space="preserve"> </w:t>
      </w:r>
      <w:r w:rsidRPr="00C1511A">
        <w:rPr>
          <w:color w:val="000000"/>
          <w:sz w:val="22"/>
          <w:szCs w:val="22"/>
        </w:rPr>
        <w:t>diusahakan.</w:t>
      </w:r>
    </w:p>
    <w:p w:rsidR="00C1511A" w:rsidRPr="00C1511A" w:rsidRDefault="00C1511A" w:rsidP="00C1511A">
      <w:pPr>
        <w:jc w:val="both"/>
        <w:rPr>
          <w:color w:val="000000"/>
          <w:sz w:val="22"/>
          <w:szCs w:val="22"/>
        </w:rPr>
      </w:pPr>
      <w:r w:rsidRPr="00C1511A">
        <w:rPr>
          <w:color w:val="000000"/>
          <w:sz w:val="22"/>
          <w:szCs w:val="22"/>
        </w:rPr>
        <w:t>R/C = 1, artinya</w:t>
      </w:r>
      <w:r w:rsidR="001C23EC">
        <w:rPr>
          <w:color w:val="000000"/>
          <w:sz w:val="22"/>
          <w:szCs w:val="22"/>
          <w:lang w:val="en-ID"/>
        </w:rPr>
        <w:t xml:space="preserve"> </w:t>
      </w:r>
      <w:r w:rsidRPr="00C1511A">
        <w:rPr>
          <w:color w:val="000000"/>
          <w:sz w:val="22"/>
          <w:szCs w:val="22"/>
        </w:rPr>
        <w:t>usahatani</w:t>
      </w:r>
      <w:r w:rsidR="001C23EC">
        <w:rPr>
          <w:color w:val="000000"/>
          <w:sz w:val="22"/>
          <w:szCs w:val="22"/>
          <w:lang w:val="en-ID"/>
        </w:rPr>
        <w:t xml:space="preserve"> </w:t>
      </w:r>
      <w:r w:rsidRPr="00C1511A">
        <w:rPr>
          <w:color w:val="000000"/>
          <w:sz w:val="22"/>
          <w:szCs w:val="22"/>
        </w:rPr>
        <w:t>bawang merah</w:t>
      </w:r>
      <w:r w:rsidR="001C23EC">
        <w:rPr>
          <w:color w:val="000000"/>
          <w:sz w:val="22"/>
          <w:szCs w:val="22"/>
          <w:lang w:val="en-ID"/>
        </w:rPr>
        <w:t xml:space="preserve"> </w:t>
      </w:r>
      <w:r w:rsidRPr="00C1511A">
        <w:rPr>
          <w:color w:val="000000"/>
          <w:sz w:val="22"/>
          <w:szCs w:val="22"/>
        </w:rPr>
        <w:t>idak</w:t>
      </w:r>
      <w:r w:rsidR="001C23EC">
        <w:rPr>
          <w:color w:val="000000"/>
          <w:sz w:val="22"/>
          <w:szCs w:val="22"/>
          <w:lang w:val="en-ID"/>
        </w:rPr>
        <w:t xml:space="preserve"> </w:t>
      </w:r>
      <w:r w:rsidRPr="00C1511A">
        <w:rPr>
          <w:color w:val="000000"/>
          <w:sz w:val="22"/>
          <w:szCs w:val="22"/>
        </w:rPr>
        <w:t>memperoleh</w:t>
      </w:r>
      <w:r w:rsidR="001C23EC">
        <w:rPr>
          <w:color w:val="000000"/>
          <w:sz w:val="22"/>
          <w:szCs w:val="22"/>
          <w:lang w:val="en-ID"/>
        </w:rPr>
        <w:t xml:space="preserve"> </w:t>
      </w:r>
      <w:r w:rsidRPr="00C1511A">
        <w:rPr>
          <w:color w:val="000000"/>
          <w:sz w:val="22"/>
          <w:szCs w:val="22"/>
        </w:rPr>
        <w:t>keuntungan</w:t>
      </w:r>
      <w:r w:rsidR="001C23EC">
        <w:rPr>
          <w:color w:val="000000"/>
          <w:sz w:val="22"/>
          <w:szCs w:val="22"/>
          <w:lang w:val="en-ID"/>
        </w:rPr>
        <w:t xml:space="preserve"> </w:t>
      </w:r>
      <w:r w:rsidRPr="00C1511A">
        <w:rPr>
          <w:color w:val="000000"/>
          <w:sz w:val="22"/>
          <w:szCs w:val="22"/>
        </w:rPr>
        <w:t>atau</w:t>
      </w:r>
      <w:r w:rsidR="001C23EC">
        <w:rPr>
          <w:color w:val="000000"/>
          <w:sz w:val="22"/>
          <w:szCs w:val="22"/>
          <w:lang w:val="en-ID"/>
        </w:rPr>
        <w:t xml:space="preserve"> </w:t>
      </w:r>
      <w:r w:rsidRPr="00C1511A">
        <w:rPr>
          <w:color w:val="000000"/>
          <w:sz w:val="22"/>
          <w:szCs w:val="22"/>
        </w:rPr>
        <w:t>tidak</w:t>
      </w:r>
      <w:r w:rsidR="001C23EC">
        <w:rPr>
          <w:color w:val="000000"/>
          <w:sz w:val="22"/>
          <w:szCs w:val="22"/>
          <w:lang w:val="en-ID"/>
        </w:rPr>
        <w:t xml:space="preserve"> </w:t>
      </w:r>
      <w:r w:rsidRPr="00C1511A">
        <w:rPr>
          <w:color w:val="000000"/>
          <w:sz w:val="22"/>
          <w:szCs w:val="22"/>
        </w:rPr>
        <w:t>mengalami</w:t>
      </w:r>
      <w:r w:rsidR="001C23EC">
        <w:rPr>
          <w:color w:val="000000"/>
          <w:sz w:val="22"/>
          <w:szCs w:val="22"/>
          <w:lang w:val="en-ID"/>
        </w:rPr>
        <w:t xml:space="preserve"> </w:t>
      </w:r>
      <w:r w:rsidRPr="00C1511A">
        <w:rPr>
          <w:color w:val="000000"/>
          <w:sz w:val="22"/>
          <w:szCs w:val="22"/>
        </w:rPr>
        <w:t>kerugian (impas).</w:t>
      </w:r>
    </w:p>
    <w:p w:rsidR="00071D78" w:rsidRDefault="00C1511A" w:rsidP="00C1511A">
      <w:pPr>
        <w:jc w:val="both"/>
        <w:rPr>
          <w:b/>
          <w:sz w:val="22"/>
          <w:szCs w:val="22"/>
        </w:rPr>
      </w:pPr>
      <w:r w:rsidRPr="00C1511A">
        <w:rPr>
          <w:color w:val="000000"/>
          <w:sz w:val="22"/>
          <w:szCs w:val="22"/>
        </w:rPr>
        <w:tab/>
        <w:t>Jika R/C Ratio &lt; 1, maka usahatanibawang merah mengalami kerugian atau tidak layak untuk diteruskan.</w:t>
      </w:r>
    </w:p>
    <w:p w:rsidR="00071D78" w:rsidRDefault="00071D78" w:rsidP="003867EF">
      <w:pPr>
        <w:jc w:val="both"/>
        <w:rPr>
          <w:b/>
          <w:sz w:val="22"/>
          <w:szCs w:val="22"/>
        </w:rPr>
      </w:pPr>
    </w:p>
    <w:p w:rsidR="00C950E1" w:rsidRPr="00C950E1" w:rsidRDefault="00C950E1" w:rsidP="001C23EC">
      <w:pPr>
        <w:autoSpaceDE w:val="0"/>
        <w:autoSpaceDN w:val="0"/>
        <w:adjustRightInd w:val="0"/>
        <w:jc w:val="center"/>
        <w:rPr>
          <w:b/>
          <w:sz w:val="22"/>
          <w:szCs w:val="22"/>
        </w:rPr>
      </w:pPr>
      <w:r w:rsidRPr="00C950E1">
        <w:rPr>
          <w:b/>
          <w:sz w:val="22"/>
          <w:szCs w:val="22"/>
        </w:rPr>
        <w:t>HASIL DAN PEMBAHASAN</w:t>
      </w:r>
    </w:p>
    <w:p w:rsidR="00C950E1" w:rsidRPr="00C950E1" w:rsidRDefault="00C950E1" w:rsidP="001C23EC">
      <w:pPr>
        <w:autoSpaceDE w:val="0"/>
        <w:autoSpaceDN w:val="0"/>
        <w:adjustRightInd w:val="0"/>
        <w:rPr>
          <w:b/>
          <w:sz w:val="22"/>
          <w:szCs w:val="22"/>
        </w:rPr>
      </w:pPr>
    </w:p>
    <w:p w:rsidR="001C23EC" w:rsidRPr="001C23EC" w:rsidRDefault="001C23EC" w:rsidP="001C23EC">
      <w:pPr>
        <w:spacing w:after="120"/>
        <w:jc w:val="both"/>
        <w:rPr>
          <w:b/>
          <w:sz w:val="22"/>
        </w:rPr>
      </w:pPr>
      <w:r w:rsidRPr="001C23EC">
        <w:rPr>
          <w:b/>
          <w:sz w:val="22"/>
        </w:rPr>
        <w:lastRenderedPageBreak/>
        <w:t>Analisis Pendapatan Usahatani Bawang Merah</w:t>
      </w:r>
    </w:p>
    <w:p w:rsidR="001C23EC" w:rsidRPr="001C23EC" w:rsidRDefault="001C23EC" w:rsidP="001C23EC">
      <w:pPr>
        <w:autoSpaceDE w:val="0"/>
        <w:autoSpaceDN w:val="0"/>
        <w:adjustRightInd w:val="0"/>
        <w:ind w:firstLine="709"/>
        <w:jc w:val="both"/>
        <w:rPr>
          <w:sz w:val="22"/>
          <w:lang w:val="en-ID"/>
        </w:rPr>
      </w:pPr>
      <w:r w:rsidRPr="001C23EC">
        <w:rPr>
          <w:sz w:val="22"/>
        </w:rPr>
        <w:t>Analisis usahatani merupakan</w:t>
      </w:r>
      <w:r w:rsidRPr="001C23EC">
        <w:rPr>
          <w:sz w:val="22"/>
          <w:lang w:val="en-ID"/>
        </w:rPr>
        <w:t xml:space="preserve"> </w:t>
      </w:r>
      <w:r w:rsidRPr="001C23EC">
        <w:rPr>
          <w:sz w:val="22"/>
        </w:rPr>
        <w:t>indikator dalam menentukan berapa besarbiaya yang dikluarkan meliputi biayaproduksi, penerimaan dan pendapatan sertamengetahi R/C Ratio pada</w:t>
      </w:r>
      <w:r w:rsidRPr="001C23EC">
        <w:rPr>
          <w:sz w:val="22"/>
          <w:lang w:val="en-ID"/>
        </w:rPr>
        <w:t xml:space="preserve"> suatu</w:t>
      </w:r>
      <w:r w:rsidRPr="001C23EC">
        <w:rPr>
          <w:sz w:val="22"/>
        </w:rPr>
        <w:t xml:space="preserve"> usah</w:t>
      </w:r>
      <w:r w:rsidRPr="001C23EC">
        <w:rPr>
          <w:sz w:val="22"/>
          <w:lang w:val="en-ID"/>
        </w:rPr>
        <w:t>a</w:t>
      </w:r>
      <w:r w:rsidRPr="001C23EC">
        <w:rPr>
          <w:sz w:val="22"/>
        </w:rPr>
        <w:t>tani</w:t>
      </w:r>
      <w:r w:rsidRPr="001C23EC">
        <w:rPr>
          <w:sz w:val="22"/>
          <w:lang w:val="en-ID"/>
        </w:rPr>
        <w:t xml:space="preserve"> (Marsaoly dkk, 2020). </w:t>
      </w:r>
      <w:r w:rsidRPr="001C23EC">
        <w:rPr>
          <w:sz w:val="22"/>
        </w:rPr>
        <w:t>Suatu usaha dapat dikatakan mencapaikeuntungan apabila total penerimaannyalebih besar dari pengeluarannya. Untukmengetahui keuntungan yang diperolehresponden dari usahanya, maka perludilakukan perhitungan dengan caramenggunakan total penerimaan dengantotal biaya yang dikeluarkan. Penerimaan</w:t>
      </w:r>
      <w:r w:rsidRPr="001C23EC">
        <w:rPr>
          <w:sz w:val="22"/>
          <w:lang w:val="en-ID"/>
        </w:rPr>
        <w:t xml:space="preserve"> </w:t>
      </w:r>
      <w:r w:rsidRPr="001C23EC">
        <w:rPr>
          <w:sz w:val="22"/>
        </w:rPr>
        <w:t>merupakan hasil kali antara jumlah</w:t>
      </w:r>
      <w:r w:rsidRPr="001C23EC">
        <w:rPr>
          <w:sz w:val="22"/>
          <w:lang w:val="en-ID"/>
        </w:rPr>
        <w:t xml:space="preserve"> </w:t>
      </w:r>
      <w:r w:rsidRPr="001C23EC">
        <w:rPr>
          <w:sz w:val="22"/>
        </w:rPr>
        <w:t>produksi dengan harga jual</w:t>
      </w:r>
      <w:r w:rsidRPr="001C23EC">
        <w:rPr>
          <w:sz w:val="22"/>
          <w:lang w:val="en-ID"/>
        </w:rPr>
        <w:t xml:space="preserve"> (Sugianto dkk, 2019)</w:t>
      </w:r>
      <w:r w:rsidRPr="001C23EC">
        <w:rPr>
          <w:sz w:val="22"/>
        </w:rPr>
        <w:t>.</w:t>
      </w:r>
    </w:p>
    <w:p w:rsidR="001C23EC" w:rsidRPr="001C23EC" w:rsidRDefault="001C23EC" w:rsidP="001C23EC">
      <w:pPr>
        <w:autoSpaceDE w:val="0"/>
        <w:autoSpaceDN w:val="0"/>
        <w:adjustRightInd w:val="0"/>
        <w:ind w:firstLine="709"/>
        <w:jc w:val="both"/>
        <w:rPr>
          <w:sz w:val="22"/>
        </w:rPr>
      </w:pPr>
      <w:r w:rsidRPr="001C23EC">
        <w:rPr>
          <w:sz w:val="22"/>
        </w:rPr>
        <w:t>Pendapatan atau keuntungan</w:t>
      </w:r>
      <w:r w:rsidRPr="001C23EC">
        <w:rPr>
          <w:sz w:val="22"/>
          <w:lang w:val="en-ID"/>
        </w:rPr>
        <w:t xml:space="preserve"> </w:t>
      </w:r>
      <w:r w:rsidRPr="001C23EC">
        <w:rPr>
          <w:sz w:val="22"/>
        </w:rPr>
        <w:t>petani dapat diketahui dengan</w:t>
      </w:r>
      <w:r w:rsidRPr="001C23EC">
        <w:rPr>
          <w:sz w:val="22"/>
          <w:lang w:val="en-ID"/>
        </w:rPr>
        <w:t xml:space="preserve"> </w:t>
      </w:r>
      <w:r w:rsidRPr="001C23EC">
        <w:rPr>
          <w:sz w:val="22"/>
        </w:rPr>
        <w:t>mengurangi penerimaan dengan total</w:t>
      </w:r>
      <w:r w:rsidRPr="001C23EC">
        <w:rPr>
          <w:sz w:val="22"/>
          <w:lang w:val="en-ID"/>
        </w:rPr>
        <w:t xml:space="preserve"> </w:t>
      </w:r>
      <w:r w:rsidRPr="001C23EC">
        <w:rPr>
          <w:sz w:val="22"/>
        </w:rPr>
        <w:t>biaya yang dikeluarkan per musim tanam.</w:t>
      </w:r>
      <w:r w:rsidRPr="001C23EC">
        <w:rPr>
          <w:sz w:val="22"/>
          <w:lang w:val="en-ID"/>
        </w:rPr>
        <w:t xml:space="preserve"> </w:t>
      </w:r>
      <w:r w:rsidRPr="001C23EC">
        <w:rPr>
          <w:sz w:val="22"/>
        </w:rPr>
        <w:t>Tingkat pendapatan usahatani</w:t>
      </w:r>
      <w:r w:rsidRPr="001C23EC">
        <w:rPr>
          <w:sz w:val="22"/>
          <w:lang w:val="en-ID"/>
        </w:rPr>
        <w:t xml:space="preserve"> </w:t>
      </w:r>
      <w:r w:rsidRPr="001C23EC">
        <w:rPr>
          <w:sz w:val="22"/>
        </w:rPr>
        <w:t>bawang merah dihitung dengan</w:t>
      </w:r>
      <w:r w:rsidRPr="001C23EC">
        <w:rPr>
          <w:sz w:val="22"/>
          <w:lang w:val="en-ID"/>
        </w:rPr>
        <w:t xml:space="preserve"> </w:t>
      </w:r>
      <w:r w:rsidRPr="001C23EC">
        <w:rPr>
          <w:sz w:val="22"/>
        </w:rPr>
        <w:t>menghitung biaya yang dikeluarkan pada</w:t>
      </w:r>
      <w:r w:rsidRPr="001C23EC">
        <w:rPr>
          <w:sz w:val="22"/>
          <w:lang w:val="en-ID"/>
        </w:rPr>
        <w:t xml:space="preserve"> </w:t>
      </w:r>
      <w:r w:rsidRPr="001C23EC">
        <w:rPr>
          <w:sz w:val="22"/>
        </w:rPr>
        <w:t>usahatani bawang merah atau disebut</w:t>
      </w:r>
      <w:r w:rsidRPr="001C23EC">
        <w:rPr>
          <w:sz w:val="22"/>
          <w:lang w:val="en-ID"/>
        </w:rPr>
        <w:t xml:space="preserve"> </w:t>
      </w:r>
      <w:r w:rsidRPr="001C23EC">
        <w:rPr>
          <w:sz w:val="22"/>
        </w:rPr>
        <w:t>juga biaya</w:t>
      </w:r>
      <w:r w:rsidRPr="001C23EC">
        <w:rPr>
          <w:sz w:val="22"/>
          <w:lang w:val="en-ID"/>
        </w:rPr>
        <w:t xml:space="preserve"> </w:t>
      </w:r>
      <w:r w:rsidRPr="001C23EC">
        <w:rPr>
          <w:sz w:val="22"/>
        </w:rPr>
        <w:t>produksi</w:t>
      </w:r>
      <w:r w:rsidRPr="001C23EC">
        <w:rPr>
          <w:sz w:val="22"/>
          <w:lang w:val="en-ID"/>
        </w:rPr>
        <w:t xml:space="preserve"> (Nurhapsa dkk, 2015)</w:t>
      </w:r>
      <w:r w:rsidRPr="001C23EC">
        <w:rPr>
          <w:sz w:val="22"/>
        </w:rPr>
        <w:t>. Pendapatan bawang merah merupakan selisih antara penerimaan dengan total biayayang dikeluarkan selama satu musim tanam,sedangkan keuntungan diperoleh dari selisihantara penerimaan dengan total biaya yangdikeluarkan selama satu musim tanam</w:t>
      </w:r>
      <w:r w:rsidRPr="001C23EC">
        <w:rPr>
          <w:sz w:val="22"/>
          <w:lang w:val="en-ID"/>
        </w:rPr>
        <w:t xml:space="preserve"> (Sinaga dkk,2021)</w:t>
      </w:r>
      <w:r w:rsidRPr="001C23EC">
        <w:rPr>
          <w:sz w:val="22"/>
        </w:rPr>
        <w:t>.</w:t>
      </w:r>
      <w:r w:rsidRPr="001C23EC">
        <w:rPr>
          <w:sz w:val="22"/>
          <w:lang w:val="en-ID"/>
        </w:rPr>
        <w:t xml:space="preserve"> </w:t>
      </w:r>
      <w:r w:rsidRPr="001C23EC">
        <w:rPr>
          <w:sz w:val="22"/>
        </w:rPr>
        <w:t>Besarnya pendapatan yang diperolehpetani responden dapat diketahui dengan</w:t>
      </w:r>
      <w:r w:rsidRPr="001C23EC">
        <w:rPr>
          <w:sz w:val="22"/>
          <w:lang w:val="en-ID"/>
        </w:rPr>
        <w:t xml:space="preserve"> </w:t>
      </w:r>
      <w:r w:rsidRPr="001C23EC">
        <w:rPr>
          <w:sz w:val="22"/>
        </w:rPr>
        <w:t>terlebih dahulu menghitung besarnya tingkat</w:t>
      </w:r>
      <w:r w:rsidRPr="001C23EC">
        <w:rPr>
          <w:sz w:val="22"/>
          <w:lang w:val="en-ID"/>
        </w:rPr>
        <w:t xml:space="preserve"> </w:t>
      </w:r>
      <w:r w:rsidRPr="001C23EC">
        <w:rPr>
          <w:sz w:val="22"/>
        </w:rPr>
        <w:t>penerimaan yang diperoleh serta biaya-biaya</w:t>
      </w:r>
      <w:r w:rsidRPr="001C23EC">
        <w:rPr>
          <w:sz w:val="22"/>
          <w:lang w:val="en-ID"/>
        </w:rPr>
        <w:t xml:space="preserve"> </w:t>
      </w:r>
      <w:r w:rsidRPr="001C23EC">
        <w:rPr>
          <w:sz w:val="22"/>
        </w:rPr>
        <w:t>yang dikeluarkan pada suatu usahatani.</w:t>
      </w:r>
      <w:r w:rsidRPr="001C23EC">
        <w:rPr>
          <w:sz w:val="22"/>
          <w:lang w:val="en-ID"/>
        </w:rPr>
        <w:t xml:space="preserve"> </w:t>
      </w:r>
      <w:r w:rsidRPr="001C23EC">
        <w:rPr>
          <w:sz w:val="22"/>
        </w:rPr>
        <w:t xml:space="preserve">Analisis pendapatan usahatani </w:t>
      </w:r>
      <w:r w:rsidRPr="001C23EC">
        <w:rPr>
          <w:sz w:val="22"/>
          <w:lang w:val="en-ID"/>
        </w:rPr>
        <w:t>bawang merah</w:t>
      </w:r>
      <w:r w:rsidRPr="001C23EC">
        <w:rPr>
          <w:sz w:val="22"/>
        </w:rPr>
        <w:t>di Desa</w:t>
      </w:r>
      <w:r w:rsidRPr="001C23EC">
        <w:rPr>
          <w:sz w:val="22"/>
          <w:lang w:val="en-ID"/>
        </w:rPr>
        <w:t xml:space="preserve"> </w:t>
      </w:r>
      <w:r w:rsidRPr="001C23EC">
        <w:rPr>
          <w:sz w:val="22"/>
        </w:rPr>
        <w:t xml:space="preserve">Tangru Kecamatan Malua Kabupaten Enrekang dapat dilihat pada Tabel </w:t>
      </w:r>
      <w:r w:rsidRPr="001C23EC">
        <w:rPr>
          <w:sz w:val="22"/>
          <w:lang w:val="en-ID"/>
        </w:rPr>
        <w:t>1</w:t>
      </w:r>
      <w:r w:rsidRPr="001C23EC">
        <w:rPr>
          <w:sz w:val="22"/>
        </w:rPr>
        <w:t xml:space="preserve">. </w:t>
      </w:r>
    </w:p>
    <w:p w:rsidR="001C23EC" w:rsidRPr="00DB7270" w:rsidRDefault="001C23EC" w:rsidP="001C23EC">
      <w:pPr>
        <w:spacing w:after="120"/>
        <w:ind w:left="851" w:right="-15" w:hanging="851"/>
        <w:jc w:val="both"/>
        <w:rPr>
          <w:sz w:val="20"/>
          <w:szCs w:val="20"/>
        </w:rPr>
      </w:pPr>
      <w:r w:rsidRPr="00DB7270">
        <w:rPr>
          <w:sz w:val="20"/>
          <w:szCs w:val="20"/>
        </w:rPr>
        <w:t>Tabel 1.</w:t>
      </w:r>
      <w:r w:rsidRPr="00DB7270">
        <w:rPr>
          <w:sz w:val="20"/>
          <w:szCs w:val="20"/>
          <w:lang w:val="en-ID"/>
        </w:rPr>
        <w:tab/>
      </w:r>
      <w:r w:rsidRPr="00DB7270">
        <w:rPr>
          <w:sz w:val="20"/>
          <w:szCs w:val="20"/>
        </w:rPr>
        <w:t xml:space="preserve">Rata-rata </w:t>
      </w:r>
      <w:r w:rsidRPr="00DB7270">
        <w:rPr>
          <w:sz w:val="20"/>
          <w:szCs w:val="20"/>
          <w:lang w:val="en-ID"/>
        </w:rPr>
        <w:t>Penerimaan, Biaya</w:t>
      </w:r>
      <w:r>
        <w:rPr>
          <w:sz w:val="20"/>
          <w:szCs w:val="20"/>
          <w:lang w:val="en-ID"/>
        </w:rPr>
        <w:t xml:space="preserve"> </w:t>
      </w:r>
      <w:r w:rsidRPr="00DB7270">
        <w:rPr>
          <w:sz w:val="20"/>
          <w:szCs w:val="20"/>
          <w:lang w:val="en-ID"/>
        </w:rPr>
        <w:t>dan</w:t>
      </w:r>
      <w:r>
        <w:rPr>
          <w:sz w:val="20"/>
          <w:szCs w:val="20"/>
          <w:lang w:val="en-ID"/>
        </w:rPr>
        <w:t xml:space="preserve"> </w:t>
      </w:r>
      <w:r w:rsidRPr="00DB7270">
        <w:rPr>
          <w:sz w:val="20"/>
          <w:szCs w:val="20"/>
        </w:rPr>
        <w:t xml:space="preserve">Pendapatan </w:t>
      </w:r>
      <w:r w:rsidRPr="00DB7270">
        <w:rPr>
          <w:sz w:val="20"/>
          <w:szCs w:val="20"/>
          <w:lang w:val="en-ID"/>
        </w:rPr>
        <w:t>Usahatani</w:t>
      </w:r>
      <w:r>
        <w:rPr>
          <w:sz w:val="20"/>
          <w:szCs w:val="20"/>
          <w:lang w:val="en-ID"/>
        </w:rPr>
        <w:t xml:space="preserve"> </w:t>
      </w:r>
      <w:r w:rsidRPr="00DB7270">
        <w:rPr>
          <w:sz w:val="20"/>
          <w:szCs w:val="20"/>
          <w:lang w:val="en-ID"/>
        </w:rPr>
        <w:t xml:space="preserve">Bawang Merah </w:t>
      </w:r>
      <w:r w:rsidRPr="00DB7270">
        <w:rPr>
          <w:sz w:val="20"/>
          <w:szCs w:val="20"/>
        </w:rPr>
        <w:t>di Desa</w:t>
      </w:r>
      <w:r>
        <w:rPr>
          <w:sz w:val="20"/>
          <w:szCs w:val="20"/>
          <w:lang w:val="en-ID"/>
        </w:rPr>
        <w:t xml:space="preserve"> </w:t>
      </w:r>
      <w:r w:rsidRPr="00DB7270">
        <w:rPr>
          <w:sz w:val="20"/>
          <w:szCs w:val="20"/>
        </w:rPr>
        <w:t xml:space="preserve">Tangru Kecamatan Malua </w:t>
      </w:r>
      <w:r>
        <w:rPr>
          <w:sz w:val="20"/>
          <w:szCs w:val="20"/>
          <w:lang w:val="en-ID"/>
        </w:rPr>
        <w:t xml:space="preserve"> </w:t>
      </w:r>
      <w:r w:rsidRPr="00DB7270">
        <w:rPr>
          <w:sz w:val="20"/>
          <w:szCs w:val="20"/>
        </w:rPr>
        <w:t>Kabupaten Enrekang</w:t>
      </w:r>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96"/>
        <w:gridCol w:w="1772"/>
        <w:gridCol w:w="1560"/>
      </w:tblGrid>
      <w:tr w:rsidR="001C23EC" w:rsidRPr="00DB7270" w:rsidTr="00973654">
        <w:tc>
          <w:tcPr>
            <w:tcW w:w="496" w:type="dxa"/>
          </w:tcPr>
          <w:p w:rsidR="001C23EC" w:rsidRPr="00DB7270" w:rsidRDefault="001C23EC" w:rsidP="001C23EC">
            <w:pPr>
              <w:ind w:right="-15"/>
              <w:jc w:val="center"/>
              <w:rPr>
                <w:sz w:val="20"/>
                <w:szCs w:val="20"/>
              </w:rPr>
            </w:pPr>
            <w:r w:rsidRPr="00DB7270">
              <w:rPr>
                <w:sz w:val="20"/>
                <w:szCs w:val="20"/>
              </w:rPr>
              <w:t>No.</w:t>
            </w:r>
          </w:p>
        </w:tc>
        <w:tc>
          <w:tcPr>
            <w:tcW w:w="1772" w:type="dxa"/>
          </w:tcPr>
          <w:p w:rsidR="001C23EC" w:rsidRPr="00DB7270" w:rsidRDefault="001C23EC" w:rsidP="001C23EC">
            <w:pPr>
              <w:ind w:right="-15"/>
              <w:jc w:val="center"/>
              <w:rPr>
                <w:sz w:val="20"/>
                <w:szCs w:val="20"/>
              </w:rPr>
            </w:pPr>
            <w:r w:rsidRPr="00DB7270">
              <w:rPr>
                <w:sz w:val="20"/>
                <w:szCs w:val="20"/>
              </w:rPr>
              <w:t>Uraian</w:t>
            </w:r>
          </w:p>
        </w:tc>
        <w:tc>
          <w:tcPr>
            <w:tcW w:w="1560" w:type="dxa"/>
          </w:tcPr>
          <w:p w:rsidR="001C23EC" w:rsidRPr="00DB7270" w:rsidRDefault="001C23EC" w:rsidP="001C23EC">
            <w:pPr>
              <w:ind w:right="-15"/>
              <w:jc w:val="center"/>
              <w:rPr>
                <w:sz w:val="20"/>
                <w:szCs w:val="20"/>
              </w:rPr>
            </w:pPr>
            <w:r w:rsidRPr="00DB7270">
              <w:rPr>
                <w:sz w:val="20"/>
                <w:szCs w:val="20"/>
              </w:rPr>
              <w:t>Nilai</w:t>
            </w:r>
          </w:p>
        </w:tc>
      </w:tr>
      <w:tr w:rsidR="001C23EC" w:rsidRPr="00DB7270" w:rsidTr="00973654">
        <w:tc>
          <w:tcPr>
            <w:tcW w:w="496" w:type="dxa"/>
          </w:tcPr>
          <w:p w:rsidR="001C23EC" w:rsidRPr="00DB7270" w:rsidRDefault="001C23EC" w:rsidP="001C23EC">
            <w:pPr>
              <w:ind w:right="-15"/>
              <w:jc w:val="center"/>
              <w:rPr>
                <w:sz w:val="20"/>
                <w:szCs w:val="20"/>
              </w:rPr>
            </w:pPr>
            <w:r w:rsidRPr="00DB7270">
              <w:rPr>
                <w:sz w:val="20"/>
                <w:szCs w:val="20"/>
              </w:rPr>
              <w:t>1.</w:t>
            </w:r>
          </w:p>
        </w:tc>
        <w:tc>
          <w:tcPr>
            <w:tcW w:w="1772" w:type="dxa"/>
          </w:tcPr>
          <w:p w:rsidR="001C23EC" w:rsidRPr="00DB7270" w:rsidRDefault="001C23EC" w:rsidP="001C23EC">
            <w:pPr>
              <w:ind w:right="-15"/>
              <w:jc w:val="both"/>
              <w:rPr>
                <w:b/>
                <w:sz w:val="20"/>
                <w:szCs w:val="20"/>
              </w:rPr>
            </w:pPr>
            <w:r w:rsidRPr="00DB7270">
              <w:rPr>
                <w:b/>
                <w:sz w:val="20"/>
                <w:szCs w:val="20"/>
              </w:rPr>
              <w:t>Penerimaan:</w:t>
            </w:r>
          </w:p>
          <w:p w:rsidR="001C23EC" w:rsidRPr="00DB7270" w:rsidRDefault="001C23EC" w:rsidP="001C23EC">
            <w:pPr>
              <w:ind w:right="-15"/>
              <w:jc w:val="both"/>
              <w:rPr>
                <w:sz w:val="20"/>
                <w:szCs w:val="20"/>
              </w:rPr>
            </w:pPr>
            <w:r w:rsidRPr="00DB7270">
              <w:rPr>
                <w:sz w:val="20"/>
                <w:szCs w:val="20"/>
              </w:rPr>
              <w:t xml:space="preserve">Produksi rata-rata </w:t>
            </w:r>
            <w:r w:rsidRPr="00DB7270">
              <w:rPr>
                <w:sz w:val="20"/>
                <w:szCs w:val="20"/>
              </w:rPr>
              <w:lastRenderedPageBreak/>
              <w:t>(kg)</w:t>
            </w:r>
          </w:p>
          <w:p w:rsidR="001C23EC" w:rsidRPr="00DB7270" w:rsidRDefault="001C23EC" w:rsidP="001C23EC">
            <w:pPr>
              <w:ind w:right="-15"/>
              <w:jc w:val="both"/>
              <w:rPr>
                <w:sz w:val="20"/>
                <w:szCs w:val="20"/>
              </w:rPr>
            </w:pPr>
            <w:r w:rsidRPr="00DB7270">
              <w:rPr>
                <w:sz w:val="20"/>
                <w:szCs w:val="20"/>
              </w:rPr>
              <w:t>Harga rata-rata (Rp)</w:t>
            </w:r>
          </w:p>
          <w:p w:rsidR="001C23EC" w:rsidRPr="00DB7270" w:rsidRDefault="001C23EC" w:rsidP="001C23EC">
            <w:pPr>
              <w:ind w:right="-15"/>
              <w:jc w:val="both"/>
              <w:rPr>
                <w:b/>
                <w:sz w:val="20"/>
                <w:szCs w:val="20"/>
              </w:rPr>
            </w:pPr>
            <w:r w:rsidRPr="00DB7270">
              <w:rPr>
                <w:b/>
                <w:sz w:val="20"/>
                <w:szCs w:val="20"/>
              </w:rPr>
              <w:t>Penerimaan rata-rata (Rp)</w:t>
            </w:r>
          </w:p>
        </w:tc>
        <w:tc>
          <w:tcPr>
            <w:tcW w:w="1560" w:type="dxa"/>
          </w:tcPr>
          <w:p w:rsidR="001C23EC" w:rsidRPr="00DB7270" w:rsidRDefault="001C23EC" w:rsidP="001C23EC">
            <w:pPr>
              <w:ind w:right="-15"/>
              <w:jc w:val="right"/>
              <w:rPr>
                <w:sz w:val="20"/>
                <w:szCs w:val="20"/>
              </w:rPr>
            </w:pPr>
          </w:p>
          <w:p w:rsidR="001C23EC" w:rsidRPr="00DB7270" w:rsidRDefault="001C23EC" w:rsidP="001C23EC">
            <w:pPr>
              <w:ind w:right="-15"/>
              <w:jc w:val="right"/>
              <w:rPr>
                <w:sz w:val="20"/>
                <w:szCs w:val="20"/>
              </w:rPr>
            </w:pPr>
            <w:r w:rsidRPr="00DB7270">
              <w:rPr>
                <w:sz w:val="20"/>
                <w:szCs w:val="20"/>
              </w:rPr>
              <w:t>7.126,67</w:t>
            </w:r>
          </w:p>
          <w:p w:rsidR="001C23EC" w:rsidRDefault="001C23EC" w:rsidP="001C23EC">
            <w:pPr>
              <w:ind w:right="-15"/>
              <w:jc w:val="right"/>
              <w:rPr>
                <w:sz w:val="20"/>
                <w:szCs w:val="20"/>
              </w:rPr>
            </w:pPr>
          </w:p>
          <w:p w:rsidR="001C23EC" w:rsidRDefault="001C23EC" w:rsidP="001C23EC">
            <w:pPr>
              <w:ind w:right="-15"/>
              <w:jc w:val="right"/>
              <w:rPr>
                <w:sz w:val="20"/>
                <w:szCs w:val="20"/>
              </w:rPr>
            </w:pPr>
          </w:p>
          <w:p w:rsidR="001C23EC" w:rsidRPr="00DB7270" w:rsidRDefault="001C23EC" w:rsidP="001C23EC">
            <w:pPr>
              <w:ind w:right="-15"/>
              <w:jc w:val="right"/>
              <w:rPr>
                <w:sz w:val="20"/>
                <w:szCs w:val="20"/>
              </w:rPr>
            </w:pPr>
            <w:r w:rsidRPr="00DB7270">
              <w:rPr>
                <w:sz w:val="20"/>
                <w:szCs w:val="20"/>
              </w:rPr>
              <w:t>15.166,67</w:t>
            </w:r>
          </w:p>
          <w:p w:rsidR="001C23EC" w:rsidRPr="00DB7270" w:rsidRDefault="001C23EC" w:rsidP="001C23EC">
            <w:pPr>
              <w:ind w:right="-15"/>
              <w:jc w:val="right"/>
              <w:rPr>
                <w:b/>
                <w:sz w:val="20"/>
                <w:szCs w:val="20"/>
              </w:rPr>
            </w:pPr>
            <w:r w:rsidRPr="00DB7270">
              <w:rPr>
                <w:b/>
                <w:sz w:val="20"/>
                <w:szCs w:val="20"/>
              </w:rPr>
              <w:t>108.275.000,00</w:t>
            </w:r>
          </w:p>
        </w:tc>
      </w:tr>
      <w:tr w:rsidR="001C23EC" w:rsidRPr="00DB7270" w:rsidTr="00973654">
        <w:tc>
          <w:tcPr>
            <w:tcW w:w="496" w:type="dxa"/>
          </w:tcPr>
          <w:p w:rsidR="001C23EC" w:rsidRPr="00DB7270" w:rsidRDefault="001C23EC" w:rsidP="001C23EC">
            <w:pPr>
              <w:ind w:right="-15"/>
              <w:jc w:val="center"/>
              <w:rPr>
                <w:sz w:val="20"/>
                <w:szCs w:val="20"/>
              </w:rPr>
            </w:pPr>
            <w:r w:rsidRPr="00DB7270">
              <w:rPr>
                <w:sz w:val="20"/>
                <w:szCs w:val="20"/>
              </w:rPr>
              <w:t>2.</w:t>
            </w:r>
          </w:p>
        </w:tc>
        <w:tc>
          <w:tcPr>
            <w:tcW w:w="1772" w:type="dxa"/>
          </w:tcPr>
          <w:p w:rsidR="001C23EC" w:rsidRPr="00DB7270" w:rsidRDefault="001C23EC" w:rsidP="001C23EC">
            <w:pPr>
              <w:ind w:right="-15"/>
              <w:jc w:val="both"/>
              <w:rPr>
                <w:sz w:val="20"/>
                <w:szCs w:val="20"/>
              </w:rPr>
            </w:pPr>
            <w:r w:rsidRPr="00DB7270">
              <w:rPr>
                <w:b/>
                <w:sz w:val="20"/>
                <w:szCs w:val="20"/>
              </w:rPr>
              <w:t>BiayaVariabel (Rp):</w:t>
            </w:r>
          </w:p>
          <w:p w:rsidR="001C23EC" w:rsidRPr="00DB7270" w:rsidRDefault="001C23EC" w:rsidP="001C23EC">
            <w:pPr>
              <w:ind w:right="-15"/>
              <w:jc w:val="both"/>
              <w:rPr>
                <w:sz w:val="20"/>
                <w:szCs w:val="20"/>
              </w:rPr>
            </w:pPr>
            <w:r w:rsidRPr="00DB7270">
              <w:rPr>
                <w:sz w:val="20"/>
                <w:szCs w:val="20"/>
              </w:rPr>
              <w:t>Bibit</w:t>
            </w:r>
          </w:p>
          <w:p w:rsidR="001C23EC" w:rsidRPr="00DB7270" w:rsidRDefault="001C23EC" w:rsidP="001C23EC">
            <w:pPr>
              <w:ind w:right="-15"/>
              <w:jc w:val="both"/>
              <w:rPr>
                <w:sz w:val="20"/>
                <w:szCs w:val="20"/>
              </w:rPr>
            </w:pPr>
            <w:r w:rsidRPr="00DB7270">
              <w:rPr>
                <w:sz w:val="20"/>
                <w:szCs w:val="20"/>
              </w:rPr>
              <w:t>Pupuk NPK</w:t>
            </w:r>
          </w:p>
          <w:p w:rsidR="001C23EC" w:rsidRPr="00DB7270" w:rsidRDefault="001C23EC" w:rsidP="001C23EC">
            <w:pPr>
              <w:ind w:right="-15"/>
              <w:jc w:val="both"/>
              <w:rPr>
                <w:sz w:val="20"/>
                <w:szCs w:val="20"/>
              </w:rPr>
            </w:pPr>
            <w:r w:rsidRPr="00DB7270">
              <w:rPr>
                <w:sz w:val="20"/>
                <w:szCs w:val="20"/>
              </w:rPr>
              <w:t xml:space="preserve">Pupuk Nitrogen (N) </w:t>
            </w:r>
          </w:p>
          <w:p w:rsidR="001C23EC" w:rsidRPr="00DB7270" w:rsidRDefault="001C23EC" w:rsidP="001C23EC">
            <w:pPr>
              <w:ind w:right="-15"/>
              <w:jc w:val="both"/>
              <w:rPr>
                <w:sz w:val="20"/>
                <w:szCs w:val="20"/>
              </w:rPr>
            </w:pPr>
            <w:r w:rsidRPr="00DB7270">
              <w:rPr>
                <w:sz w:val="20"/>
                <w:szCs w:val="20"/>
              </w:rPr>
              <w:t xml:space="preserve">PupukKalium (K) </w:t>
            </w:r>
          </w:p>
          <w:p w:rsidR="001C23EC" w:rsidRPr="00DB7270" w:rsidRDefault="001C23EC" w:rsidP="001C23EC">
            <w:pPr>
              <w:ind w:right="-15"/>
              <w:jc w:val="both"/>
              <w:rPr>
                <w:sz w:val="20"/>
                <w:szCs w:val="20"/>
              </w:rPr>
            </w:pPr>
            <w:r w:rsidRPr="00DB7270">
              <w:rPr>
                <w:sz w:val="20"/>
                <w:szCs w:val="20"/>
              </w:rPr>
              <w:t xml:space="preserve">Pupuk K2O </w:t>
            </w:r>
          </w:p>
          <w:p w:rsidR="001C23EC" w:rsidRPr="00DB7270" w:rsidRDefault="001C23EC" w:rsidP="001C23EC">
            <w:pPr>
              <w:ind w:right="-15"/>
              <w:jc w:val="both"/>
              <w:rPr>
                <w:sz w:val="20"/>
                <w:szCs w:val="20"/>
              </w:rPr>
            </w:pPr>
            <w:r w:rsidRPr="00DB7270">
              <w:rPr>
                <w:sz w:val="20"/>
                <w:szCs w:val="20"/>
              </w:rPr>
              <w:t xml:space="preserve">Dangke (Metomil) </w:t>
            </w:r>
          </w:p>
          <w:p w:rsidR="001C23EC" w:rsidRPr="00DB7270" w:rsidRDefault="001C23EC" w:rsidP="001C23EC">
            <w:pPr>
              <w:ind w:right="-15"/>
              <w:jc w:val="both"/>
              <w:rPr>
                <w:sz w:val="20"/>
                <w:szCs w:val="20"/>
              </w:rPr>
            </w:pPr>
            <w:r w:rsidRPr="00DB7270">
              <w:rPr>
                <w:sz w:val="20"/>
                <w:szCs w:val="20"/>
              </w:rPr>
              <w:t xml:space="preserve">Antracool(70 WP) </w:t>
            </w:r>
          </w:p>
          <w:p w:rsidR="001C23EC" w:rsidRPr="00DB7270" w:rsidRDefault="001C23EC" w:rsidP="001C23EC">
            <w:pPr>
              <w:ind w:right="-15"/>
              <w:jc w:val="both"/>
              <w:rPr>
                <w:sz w:val="20"/>
                <w:szCs w:val="20"/>
              </w:rPr>
            </w:pPr>
            <w:r w:rsidRPr="00DB7270">
              <w:rPr>
                <w:sz w:val="20"/>
                <w:szCs w:val="20"/>
              </w:rPr>
              <w:t xml:space="preserve">Marsal 20 EC </w:t>
            </w:r>
          </w:p>
          <w:p w:rsidR="001C23EC" w:rsidRPr="00DB7270" w:rsidRDefault="001C23EC" w:rsidP="001C23EC">
            <w:pPr>
              <w:ind w:right="-15"/>
              <w:jc w:val="both"/>
              <w:rPr>
                <w:sz w:val="20"/>
                <w:szCs w:val="20"/>
              </w:rPr>
            </w:pPr>
            <w:r w:rsidRPr="00DB7270">
              <w:rPr>
                <w:sz w:val="20"/>
                <w:szCs w:val="20"/>
              </w:rPr>
              <w:t xml:space="preserve">Capriotop (60 WG) </w:t>
            </w:r>
          </w:p>
          <w:p w:rsidR="001C23EC" w:rsidRPr="00DB7270" w:rsidRDefault="001C23EC" w:rsidP="001C23EC">
            <w:pPr>
              <w:ind w:right="-15"/>
              <w:jc w:val="both"/>
              <w:rPr>
                <w:b/>
                <w:sz w:val="20"/>
                <w:szCs w:val="20"/>
              </w:rPr>
            </w:pPr>
            <w:r w:rsidRPr="00DB7270">
              <w:rPr>
                <w:b/>
                <w:sz w:val="20"/>
                <w:szCs w:val="20"/>
              </w:rPr>
              <w:t>Tenagakerja (Rp):</w:t>
            </w:r>
          </w:p>
          <w:p w:rsidR="001C23EC" w:rsidRPr="00DB7270" w:rsidRDefault="001C23EC" w:rsidP="001C23EC">
            <w:pPr>
              <w:ind w:right="-15"/>
              <w:jc w:val="both"/>
              <w:rPr>
                <w:sz w:val="20"/>
                <w:szCs w:val="20"/>
              </w:rPr>
            </w:pPr>
            <w:r w:rsidRPr="00DB7270">
              <w:rPr>
                <w:sz w:val="20"/>
                <w:szCs w:val="20"/>
              </w:rPr>
              <w:t>Pengolahanlahan</w:t>
            </w:r>
          </w:p>
          <w:p w:rsidR="001C23EC" w:rsidRPr="00DB7270" w:rsidRDefault="001C23EC" w:rsidP="001C23EC">
            <w:pPr>
              <w:ind w:right="-15"/>
              <w:jc w:val="both"/>
              <w:rPr>
                <w:sz w:val="20"/>
                <w:szCs w:val="20"/>
              </w:rPr>
            </w:pPr>
            <w:r w:rsidRPr="00DB7270">
              <w:rPr>
                <w:sz w:val="20"/>
                <w:szCs w:val="20"/>
              </w:rPr>
              <w:t>Penanaman</w:t>
            </w:r>
          </w:p>
          <w:p w:rsidR="001C23EC" w:rsidRPr="00DB7270" w:rsidRDefault="001C23EC" w:rsidP="001C23EC">
            <w:pPr>
              <w:ind w:right="-15"/>
              <w:jc w:val="both"/>
              <w:rPr>
                <w:sz w:val="20"/>
                <w:szCs w:val="20"/>
              </w:rPr>
            </w:pPr>
            <w:r w:rsidRPr="00DB7270">
              <w:rPr>
                <w:sz w:val="20"/>
                <w:szCs w:val="20"/>
              </w:rPr>
              <w:t>Pemeliharaan</w:t>
            </w:r>
          </w:p>
          <w:p w:rsidR="001C23EC" w:rsidRPr="00DB7270" w:rsidRDefault="001C23EC" w:rsidP="001C23EC">
            <w:pPr>
              <w:ind w:right="-15"/>
              <w:jc w:val="both"/>
              <w:rPr>
                <w:sz w:val="20"/>
                <w:szCs w:val="20"/>
              </w:rPr>
            </w:pPr>
            <w:r w:rsidRPr="00DB7270">
              <w:rPr>
                <w:sz w:val="20"/>
                <w:szCs w:val="20"/>
              </w:rPr>
              <w:t>Panen</w:t>
            </w:r>
          </w:p>
          <w:p w:rsidR="001C23EC" w:rsidRPr="00DB7270" w:rsidRDefault="001C23EC" w:rsidP="001C23EC">
            <w:pPr>
              <w:ind w:right="-15"/>
              <w:jc w:val="both"/>
              <w:rPr>
                <w:sz w:val="20"/>
                <w:szCs w:val="20"/>
              </w:rPr>
            </w:pPr>
            <w:r w:rsidRPr="00DB7270">
              <w:rPr>
                <w:sz w:val="20"/>
                <w:szCs w:val="20"/>
              </w:rPr>
              <w:t>Pascapanen</w:t>
            </w:r>
          </w:p>
          <w:p w:rsidR="001C23EC" w:rsidRPr="00DB7270" w:rsidRDefault="001C23EC" w:rsidP="001C23EC">
            <w:pPr>
              <w:ind w:right="-15"/>
              <w:jc w:val="both"/>
              <w:rPr>
                <w:b/>
                <w:sz w:val="20"/>
                <w:szCs w:val="20"/>
              </w:rPr>
            </w:pPr>
            <w:r w:rsidRPr="00DB7270">
              <w:rPr>
                <w:b/>
                <w:sz w:val="20"/>
                <w:szCs w:val="20"/>
              </w:rPr>
              <w:t>JumlahBiayaVariabel (Rp)</w:t>
            </w:r>
          </w:p>
        </w:tc>
        <w:tc>
          <w:tcPr>
            <w:tcW w:w="1560" w:type="dxa"/>
          </w:tcPr>
          <w:p w:rsidR="001C23EC" w:rsidRPr="00DB7270" w:rsidRDefault="001C23EC" w:rsidP="001C23EC">
            <w:pPr>
              <w:ind w:right="-15"/>
              <w:jc w:val="right"/>
              <w:rPr>
                <w:sz w:val="20"/>
                <w:szCs w:val="20"/>
              </w:rPr>
            </w:pPr>
          </w:p>
          <w:p w:rsidR="001C23EC" w:rsidRDefault="001C23EC" w:rsidP="001C23EC">
            <w:pPr>
              <w:ind w:right="-15"/>
              <w:jc w:val="right"/>
              <w:rPr>
                <w:sz w:val="20"/>
                <w:szCs w:val="20"/>
              </w:rPr>
            </w:pPr>
          </w:p>
          <w:p w:rsidR="001C23EC" w:rsidRPr="00DB7270" w:rsidRDefault="001C23EC" w:rsidP="001C23EC">
            <w:pPr>
              <w:ind w:right="-15"/>
              <w:jc w:val="right"/>
              <w:rPr>
                <w:sz w:val="20"/>
                <w:szCs w:val="20"/>
              </w:rPr>
            </w:pPr>
            <w:r w:rsidRPr="00DB7270">
              <w:rPr>
                <w:sz w:val="20"/>
                <w:szCs w:val="20"/>
              </w:rPr>
              <w:t>23.207.500,00</w:t>
            </w:r>
          </w:p>
          <w:p w:rsidR="001C23EC" w:rsidRPr="00DB7270" w:rsidRDefault="001C23EC" w:rsidP="001C23EC">
            <w:pPr>
              <w:ind w:right="-15"/>
              <w:jc w:val="right"/>
              <w:rPr>
                <w:sz w:val="20"/>
                <w:szCs w:val="20"/>
              </w:rPr>
            </w:pPr>
            <w:r w:rsidRPr="00DB7270">
              <w:rPr>
                <w:sz w:val="20"/>
                <w:szCs w:val="20"/>
              </w:rPr>
              <w:t>471.333,00</w:t>
            </w:r>
          </w:p>
          <w:p w:rsidR="001C23EC" w:rsidRPr="00DB7270" w:rsidRDefault="001C23EC" w:rsidP="001C23EC">
            <w:pPr>
              <w:ind w:right="-15"/>
              <w:jc w:val="right"/>
              <w:rPr>
                <w:sz w:val="20"/>
                <w:szCs w:val="20"/>
              </w:rPr>
            </w:pPr>
            <w:r w:rsidRPr="00DB7270">
              <w:rPr>
                <w:sz w:val="20"/>
                <w:szCs w:val="20"/>
              </w:rPr>
              <w:t>112.500,00</w:t>
            </w:r>
          </w:p>
          <w:p w:rsidR="001C23EC" w:rsidRDefault="001C23EC" w:rsidP="001C23EC">
            <w:pPr>
              <w:ind w:right="-15"/>
              <w:jc w:val="right"/>
              <w:rPr>
                <w:sz w:val="20"/>
                <w:szCs w:val="20"/>
              </w:rPr>
            </w:pPr>
          </w:p>
          <w:p w:rsidR="001C23EC" w:rsidRPr="00DB7270" w:rsidRDefault="001C23EC" w:rsidP="001C23EC">
            <w:pPr>
              <w:ind w:right="-15"/>
              <w:jc w:val="right"/>
              <w:rPr>
                <w:sz w:val="20"/>
                <w:szCs w:val="20"/>
              </w:rPr>
            </w:pPr>
            <w:r w:rsidRPr="00DB7270">
              <w:rPr>
                <w:sz w:val="20"/>
                <w:szCs w:val="20"/>
              </w:rPr>
              <w:t>491.667,00</w:t>
            </w:r>
          </w:p>
          <w:p w:rsidR="001C23EC" w:rsidRPr="00DB7270" w:rsidRDefault="001C23EC" w:rsidP="001C23EC">
            <w:pPr>
              <w:ind w:right="-15"/>
              <w:jc w:val="right"/>
              <w:rPr>
                <w:sz w:val="20"/>
                <w:szCs w:val="20"/>
              </w:rPr>
            </w:pPr>
            <w:r w:rsidRPr="00DB7270">
              <w:rPr>
                <w:sz w:val="20"/>
                <w:szCs w:val="20"/>
              </w:rPr>
              <w:t>421.333,00</w:t>
            </w:r>
          </w:p>
          <w:p w:rsidR="001C23EC" w:rsidRPr="00DB7270" w:rsidRDefault="001C23EC" w:rsidP="001C23EC">
            <w:pPr>
              <w:ind w:right="-15"/>
              <w:jc w:val="right"/>
              <w:rPr>
                <w:sz w:val="20"/>
                <w:szCs w:val="20"/>
              </w:rPr>
            </w:pPr>
            <w:r w:rsidRPr="00DB7270">
              <w:rPr>
                <w:sz w:val="20"/>
                <w:szCs w:val="20"/>
              </w:rPr>
              <w:t>75.000,00</w:t>
            </w:r>
          </w:p>
          <w:p w:rsidR="001C23EC" w:rsidRPr="00DB7270" w:rsidRDefault="001C23EC" w:rsidP="001C23EC">
            <w:pPr>
              <w:ind w:right="-15"/>
              <w:jc w:val="right"/>
              <w:rPr>
                <w:sz w:val="20"/>
                <w:szCs w:val="20"/>
              </w:rPr>
            </w:pPr>
            <w:r w:rsidRPr="00DB7270">
              <w:rPr>
                <w:sz w:val="20"/>
                <w:szCs w:val="20"/>
              </w:rPr>
              <w:t>272.000,00</w:t>
            </w:r>
          </w:p>
          <w:p w:rsidR="001C23EC" w:rsidRPr="00DB7270" w:rsidRDefault="001C23EC" w:rsidP="001C23EC">
            <w:pPr>
              <w:ind w:right="-15"/>
              <w:jc w:val="right"/>
              <w:rPr>
                <w:sz w:val="20"/>
                <w:szCs w:val="20"/>
              </w:rPr>
            </w:pPr>
            <w:r w:rsidRPr="00DB7270">
              <w:rPr>
                <w:sz w:val="20"/>
                <w:szCs w:val="20"/>
              </w:rPr>
              <w:t>140.000,00</w:t>
            </w:r>
          </w:p>
          <w:p w:rsidR="001C23EC" w:rsidRPr="00DB7270" w:rsidRDefault="001C23EC" w:rsidP="001C23EC">
            <w:pPr>
              <w:ind w:right="-15"/>
              <w:jc w:val="right"/>
              <w:rPr>
                <w:sz w:val="20"/>
                <w:szCs w:val="20"/>
              </w:rPr>
            </w:pPr>
            <w:r w:rsidRPr="00DB7270">
              <w:rPr>
                <w:sz w:val="20"/>
                <w:szCs w:val="20"/>
              </w:rPr>
              <w:t>196.296,00</w:t>
            </w:r>
          </w:p>
          <w:p w:rsidR="001C23EC" w:rsidRPr="00DB7270" w:rsidRDefault="001C23EC" w:rsidP="001C23EC">
            <w:pPr>
              <w:ind w:right="-15"/>
              <w:jc w:val="right"/>
              <w:rPr>
                <w:sz w:val="20"/>
                <w:szCs w:val="20"/>
              </w:rPr>
            </w:pPr>
          </w:p>
          <w:p w:rsidR="001C23EC" w:rsidRDefault="001C23EC" w:rsidP="001C23EC">
            <w:pPr>
              <w:ind w:right="-15"/>
              <w:jc w:val="right"/>
              <w:rPr>
                <w:sz w:val="20"/>
                <w:szCs w:val="20"/>
              </w:rPr>
            </w:pPr>
          </w:p>
          <w:p w:rsidR="001C23EC" w:rsidRPr="00DB7270" w:rsidRDefault="001C23EC" w:rsidP="001C23EC">
            <w:pPr>
              <w:ind w:right="-15"/>
              <w:jc w:val="right"/>
              <w:rPr>
                <w:sz w:val="20"/>
                <w:szCs w:val="20"/>
              </w:rPr>
            </w:pPr>
            <w:r w:rsidRPr="00DB7270">
              <w:rPr>
                <w:sz w:val="20"/>
                <w:szCs w:val="20"/>
              </w:rPr>
              <w:t>773.333,00</w:t>
            </w:r>
          </w:p>
          <w:p w:rsidR="001C23EC" w:rsidRPr="00DB7270" w:rsidRDefault="001C23EC" w:rsidP="001C23EC">
            <w:pPr>
              <w:ind w:right="-15"/>
              <w:jc w:val="right"/>
              <w:rPr>
                <w:sz w:val="20"/>
                <w:szCs w:val="20"/>
              </w:rPr>
            </w:pPr>
            <w:r w:rsidRPr="00DB7270">
              <w:rPr>
                <w:sz w:val="20"/>
                <w:szCs w:val="20"/>
              </w:rPr>
              <w:t>843.333,00</w:t>
            </w:r>
          </w:p>
          <w:p w:rsidR="001C23EC" w:rsidRPr="00DB7270" w:rsidRDefault="001C23EC" w:rsidP="001C23EC">
            <w:pPr>
              <w:ind w:right="-15"/>
              <w:jc w:val="right"/>
              <w:rPr>
                <w:sz w:val="20"/>
                <w:szCs w:val="20"/>
              </w:rPr>
            </w:pPr>
            <w:r w:rsidRPr="00DB7270">
              <w:rPr>
                <w:sz w:val="20"/>
                <w:szCs w:val="20"/>
              </w:rPr>
              <w:t>873.333,00</w:t>
            </w:r>
          </w:p>
          <w:p w:rsidR="001C23EC" w:rsidRPr="00DB7270" w:rsidRDefault="001C23EC" w:rsidP="001C23EC">
            <w:pPr>
              <w:ind w:right="-15"/>
              <w:jc w:val="right"/>
              <w:rPr>
                <w:sz w:val="20"/>
                <w:szCs w:val="20"/>
              </w:rPr>
            </w:pPr>
            <w:r w:rsidRPr="00DB7270">
              <w:rPr>
                <w:sz w:val="20"/>
                <w:szCs w:val="20"/>
              </w:rPr>
              <w:t>933.333,00</w:t>
            </w:r>
          </w:p>
          <w:p w:rsidR="001C23EC" w:rsidRPr="00DB7270" w:rsidRDefault="001C23EC" w:rsidP="001C23EC">
            <w:pPr>
              <w:ind w:right="-15"/>
              <w:jc w:val="right"/>
              <w:rPr>
                <w:sz w:val="20"/>
                <w:szCs w:val="20"/>
              </w:rPr>
            </w:pPr>
            <w:r w:rsidRPr="00DB7270">
              <w:rPr>
                <w:sz w:val="20"/>
                <w:szCs w:val="20"/>
              </w:rPr>
              <w:t>510.000,00</w:t>
            </w:r>
          </w:p>
          <w:p w:rsidR="001C23EC" w:rsidRPr="00DB7270" w:rsidRDefault="001C23EC" w:rsidP="001C23EC">
            <w:pPr>
              <w:ind w:right="-15"/>
              <w:jc w:val="right"/>
              <w:rPr>
                <w:b/>
                <w:sz w:val="20"/>
                <w:szCs w:val="20"/>
              </w:rPr>
            </w:pPr>
            <w:r w:rsidRPr="00DB7270">
              <w:rPr>
                <w:b/>
                <w:sz w:val="20"/>
                <w:szCs w:val="20"/>
              </w:rPr>
              <w:t>29.320.961,00</w:t>
            </w:r>
          </w:p>
        </w:tc>
      </w:tr>
      <w:tr w:rsidR="001C23EC" w:rsidRPr="00DB7270" w:rsidTr="00973654">
        <w:tc>
          <w:tcPr>
            <w:tcW w:w="496" w:type="dxa"/>
          </w:tcPr>
          <w:p w:rsidR="001C23EC" w:rsidRPr="00DB7270" w:rsidRDefault="001C23EC" w:rsidP="001C23EC">
            <w:pPr>
              <w:ind w:right="-15"/>
              <w:jc w:val="center"/>
              <w:rPr>
                <w:sz w:val="20"/>
                <w:szCs w:val="20"/>
              </w:rPr>
            </w:pPr>
            <w:r w:rsidRPr="00DB7270">
              <w:rPr>
                <w:sz w:val="20"/>
                <w:szCs w:val="20"/>
              </w:rPr>
              <w:t>3.</w:t>
            </w:r>
          </w:p>
        </w:tc>
        <w:tc>
          <w:tcPr>
            <w:tcW w:w="1772" w:type="dxa"/>
          </w:tcPr>
          <w:p w:rsidR="001C23EC" w:rsidRPr="00DB7270" w:rsidRDefault="001C23EC" w:rsidP="001C23EC">
            <w:pPr>
              <w:ind w:right="-15"/>
              <w:jc w:val="both"/>
              <w:rPr>
                <w:sz w:val="20"/>
                <w:szCs w:val="20"/>
              </w:rPr>
            </w:pPr>
            <w:r w:rsidRPr="00DB7270">
              <w:rPr>
                <w:b/>
                <w:sz w:val="20"/>
                <w:szCs w:val="20"/>
              </w:rPr>
              <w:t>BiayaTetap (Rp):</w:t>
            </w:r>
          </w:p>
          <w:p w:rsidR="001C23EC" w:rsidRPr="00DB7270" w:rsidRDefault="001C23EC" w:rsidP="001C23EC">
            <w:pPr>
              <w:ind w:right="-15"/>
              <w:jc w:val="both"/>
              <w:rPr>
                <w:b/>
                <w:sz w:val="20"/>
                <w:szCs w:val="20"/>
              </w:rPr>
            </w:pPr>
            <w:r w:rsidRPr="00DB7270">
              <w:rPr>
                <w:b/>
                <w:sz w:val="20"/>
                <w:szCs w:val="20"/>
              </w:rPr>
              <w:t>Penyusutanalat:</w:t>
            </w:r>
          </w:p>
          <w:p w:rsidR="001C23EC" w:rsidRPr="00DB7270" w:rsidRDefault="001C23EC" w:rsidP="001C23EC">
            <w:pPr>
              <w:ind w:right="-15"/>
              <w:jc w:val="both"/>
              <w:rPr>
                <w:sz w:val="20"/>
                <w:szCs w:val="20"/>
              </w:rPr>
            </w:pPr>
            <w:r w:rsidRPr="00DB7270">
              <w:rPr>
                <w:sz w:val="20"/>
                <w:szCs w:val="20"/>
              </w:rPr>
              <w:t>Sabit</w:t>
            </w:r>
          </w:p>
          <w:p w:rsidR="001C23EC" w:rsidRPr="00DB7270" w:rsidRDefault="001C23EC" w:rsidP="001C23EC">
            <w:pPr>
              <w:ind w:right="-15"/>
              <w:jc w:val="both"/>
              <w:rPr>
                <w:sz w:val="20"/>
                <w:szCs w:val="20"/>
              </w:rPr>
            </w:pPr>
            <w:r w:rsidRPr="00DB7270">
              <w:rPr>
                <w:sz w:val="20"/>
                <w:szCs w:val="20"/>
              </w:rPr>
              <w:t>Cangkul</w:t>
            </w:r>
          </w:p>
          <w:p w:rsidR="001C23EC" w:rsidRPr="00DB7270" w:rsidRDefault="001C23EC" w:rsidP="001C23EC">
            <w:pPr>
              <w:ind w:right="-15"/>
              <w:jc w:val="both"/>
              <w:rPr>
                <w:sz w:val="20"/>
                <w:szCs w:val="20"/>
              </w:rPr>
            </w:pPr>
            <w:r w:rsidRPr="00DB7270">
              <w:rPr>
                <w:sz w:val="20"/>
                <w:szCs w:val="20"/>
              </w:rPr>
              <w:t>Pompa air</w:t>
            </w:r>
          </w:p>
          <w:p w:rsidR="001C23EC" w:rsidRPr="00DB7270" w:rsidRDefault="001C23EC" w:rsidP="001C23EC">
            <w:pPr>
              <w:ind w:right="-15"/>
              <w:jc w:val="both"/>
              <w:rPr>
                <w:sz w:val="20"/>
                <w:szCs w:val="20"/>
              </w:rPr>
            </w:pPr>
            <w:r w:rsidRPr="00DB7270">
              <w:rPr>
                <w:sz w:val="20"/>
                <w:szCs w:val="20"/>
              </w:rPr>
              <w:t>Pipa</w:t>
            </w:r>
          </w:p>
          <w:p w:rsidR="001C23EC" w:rsidRPr="00DB7270" w:rsidRDefault="001C23EC" w:rsidP="001C23EC">
            <w:pPr>
              <w:ind w:right="-15"/>
              <w:jc w:val="both"/>
              <w:rPr>
                <w:sz w:val="20"/>
                <w:szCs w:val="20"/>
              </w:rPr>
            </w:pPr>
            <w:r w:rsidRPr="00DB7270">
              <w:rPr>
                <w:sz w:val="20"/>
                <w:szCs w:val="20"/>
              </w:rPr>
              <w:t>Pajaklahan</w:t>
            </w:r>
          </w:p>
          <w:p w:rsidR="001C23EC" w:rsidRPr="00DB7270" w:rsidRDefault="001C23EC" w:rsidP="001C23EC">
            <w:pPr>
              <w:ind w:right="-15"/>
              <w:jc w:val="both"/>
              <w:rPr>
                <w:b/>
                <w:sz w:val="20"/>
                <w:szCs w:val="20"/>
              </w:rPr>
            </w:pPr>
            <w:r w:rsidRPr="00DB7270">
              <w:rPr>
                <w:b/>
                <w:sz w:val="20"/>
                <w:szCs w:val="20"/>
              </w:rPr>
              <w:t>JumlahBiayaTetap (Rp)</w:t>
            </w:r>
          </w:p>
        </w:tc>
        <w:tc>
          <w:tcPr>
            <w:tcW w:w="1560" w:type="dxa"/>
          </w:tcPr>
          <w:p w:rsidR="001C23EC" w:rsidRPr="00DB7270" w:rsidRDefault="001C23EC" w:rsidP="001C23EC">
            <w:pPr>
              <w:ind w:right="-15"/>
              <w:jc w:val="right"/>
              <w:rPr>
                <w:sz w:val="20"/>
                <w:szCs w:val="20"/>
              </w:rPr>
            </w:pPr>
          </w:p>
          <w:p w:rsidR="001C23EC" w:rsidRPr="00DB7270" w:rsidRDefault="001C23EC" w:rsidP="001C23EC">
            <w:pPr>
              <w:ind w:right="-15"/>
              <w:jc w:val="right"/>
              <w:rPr>
                <w:sz w:val="20"/>
                <w:szCs w:val="20"/>
              </w:rPr>
            </w:pPr>
          </w:p>
          <w:p w:rsidR="001C23EC" w:rsidRPr="00DB7270" w:rsidRDefault="001C23EC" w:rsidP="001C23EC">
            <w:pPr>
              <w:ind w:right="-15"/>
              <w:jc w:val="right"/>
              <w:rPr>
                <w:sz w:val="20"/>
                <w:szCs w:val="20"/>
              </w:rPr>
            </w:pPr>
            <w:r w:rsidRPr="00DB7270">
              <w:rPr>
                <w:sz w:val="20"/>
                <w:szCs w:val="20"/>
              </w:rPr>
              <w:t>8.256,00</w:t>
            </w:r>
          </w:p>
          <w:p w:rsidR="001C23EC" w:rsidRPr="00DB7270" w:rsidRDefault="001C23EC" w:rsidP="001C23EC">
            <w:pPr>
              <w:ind w:right="-15"/>
              <w:jc w:val="right"/>
              <w:rPr>
                <w:sz w:val="20"/>
                <w:szCs w:val="20"/>
              </w:rPr>
            </w:pPr>
            <w:r w:rsidRPr="00DB7270">
              <w:rPr>
                <w:sz w:val="20"/>
                <w:szCs w:val="20"/>
              </w:rPr>
              <w:t>15.683,00</w:t>
            </w:r>
          </w:p>
          <w:p w:rsidR="001C23EC" w:rsidRPr="00DB7270" w:rsidRDefault="001C23EC" w:rsidP="001C23EC">
            <w:pPr>
              <w:ind w:right="-15"/>
              <w:jc w:val="right"/>
              <w:rPr>
                <w:sz w:val="20"/>
                <w:szCs w:val="20"/>
              </w:rPr>
            </w:pPr>
            <w:r w:rsidRPr="00DB7270">
              <w:rPr>
                <w:sz w:val="20"/>
                <w:szCs w:val="20"/>
              </w:rPr>
              <w:t>143.333,00</w:t>
            </w:r>
          </w:p>
          <w:p w:rsidR="001C23EC" w:rsidRPr="00DB7270" w:rsidRDefault="001C23EC" w:rsidP="001C23EC">
            <w:pPr>
              <w:ind w:right="-15"/>
              <w:jc w:val="right"/>
              <w:rPr>
                <w:sz w:val="20"/>
                <w:szCs w:val="20"/>
              </w:rPr>
            </w:pPr>
            <w:r w:rsidRPr="00DB7270">
              <w:rPr>
                <w:sz w:val="20"/>
                <w:szCs w:val="20"/>
              </w:rPr>
              <w:t>282.667,00</w:t>
            </w:r>
          </w:p>
          <w:p w:rsidR="001C23EC" w:rsidRPr="00DB7270" w:rsidRDefault="001C23EC" w:rsidP="001C23EC">
            <w:pPr>
              <w:ind w:right="-15"/>
              <w:jc w:val="right"/>
              <w:rPr>
                <w:sz w:val="20"/>
                <w:szCs w:val="20"/>
              </w:rPr>
            </w:pPr>
            <w:r w:rsidRPr="00DB7270">
              <w:rPr>
                <w:sz w:val="20"/>
                <w:szCs w:val="20"/>
              </w:rPr>
              <w:t>21.200,00</w:t>
            </w:r>
          </w:p>
          <w:p w:rsidR="001C23EC" w:rsidRPr="00DB7270" w:rsidRDefault="001C23EC" w:rsidP="001C23EC">
            <w:pPr>
              <w:ind w:right="-15"/>
              <w:jc w:val="right"/>
              <w:rPr>
                <w:b/>
                <w:sz w:val="20"/>
                <w:szCs w:val="20"/>
              </w:rPr>
            </w:pPr>
            <w:r w:rsidRPr="00DB7270">
              <w:rPr>
                <w:b/>
                <w:sz w:val="20"/>
                <w:szCs w:val="20"/>
              </w:rPr>
              <w:t>471.139,00</w:t>
            </w:r>
          </w:p>
        </w:tc>
      </w:tr>
      <w:tr w:rsidR="001C23EC" w:rsidRPr="00DB7270" w:rsidTr="00973654">
        <w:tc>
          <w:tcPr>
            <w:tcW w:w="496" w:type="dxa"/>
          </w:tcPr>
          <w:p w:rsidR="001C23EC" w:rsidRPr="00DB7270" w:rsidRDefault="001C23EC" w:rsidP="001C23EC">
            <w:pPr>
              <w:ind w:right="-15"/>
              <w:jc w:val="center"/>
              <w:rPr>
                <w:sz w:val="20"/>
                <w:szCs w:val="20"/>
              </w:rPr>
            </w:pPr>
            <w:r w:rsidRPr="00DB7270">
              <w:rPr>
                <w:sz w:val="20"/>
                <w:szCs w:val="20"/>
              </w:rPr>
              <w:t>4.</w:t>
            </w:r>
          </w:p>
        </w:tc>
        <w:tc>
          <w:tcPr>
            <w:tcW w:w="1772" w:type="dxa"/>
          </w:tcPr>
          <w:p w:rsidR="001C23EC" w:rsidRPr="00DB7270" w:rsidRDefault="001C23EC" w:rsidP="001C23EC">
            <w:pPr>
              <w:ind w:right="-15"/>
              <w:jc w:val="both"/>
              <w:rPr>
                <w:b/>
                <w:sz w:val="20"/>
                <w:szCs w:val="20"/>
              </w:rPr>
            </w:pPr>
            <w:r w:rsidRPr="00DB7270">
              <w:rPr>
                <w:b/>
                <w:sz w:val="20"/>
                <w:szCs w:val="20"/>
              </w:rPr>
              <w:t xml:space="preserve">Total Biaya (Rp): (2 + 3) </w:t>
            </w:r>
          </w:p>
        </w:tc>
        <w:tc>
          <w:tcPr>
            <w:tcW w:w="1560" w:type="dxa"/>
          </w:tcPr>
          <w:p w:rsidR="001C23EC" w:rsidRPr="00DB7270" w:rsidRDefault="001C23EC" w:rsidP="001C23EC">
            <w:pPr>
              <w:ind w:right="-15"/>
              <w:jc w:val="right"/>
              <w:rPr>
                <w:b/>
                <w:sz w:val="20"/>
                <w:szCs w:val="20"/>
              </w:rPr>
            </w:pPr>
            <w:r w:rsidRPr="00DB7270">
              <w:rPr>
                <w:b/>
                <w:sz w:val="20"/>
                <w:szCs w:val="20"/>
              </w:rPr>
              <w:t>29.792.100,00</w:t>
            </w:r>
          </w:p>
        </w:tc>
      </w:tr>
      <w:tr w:rsidR="001C23EC" w:rsidRPr="00DB7270" w:rsidTr="00973654">
        <w:tc>
          <w:tcPr>
            <w:tcW w:w="496" w:type="dxa"/>
          </w:tcPr>
          <w:p w:rsidR="001C23EC" w:rsidRPr="00DB7270" w:rsidRDefault="001C23EC" w:rsidP="001C23EC">
            <w:pPr>
              <w:ind w:right="-15"/>
              <w:jc w:val="center"/>
              <w:rPr>
                <w:sz w:val="20"/>
                <w:szCs w:val="20"/>
              </w:rPr>
            </w:pPr>
            <w:r w:rsidRPr="00DB7270">
              <w:rPr>
                <w:sz w:val="20"/>
                <w:szCs w:val="20"/>
              </w:rPr>
              <w:t>5.</w:t>
            </w:r>
          </w:p>
        </w:tc>
        <w:tc>
          <w:tcPr>
            <w:tcW w:w="1772" w:type="dxa"/>
          </w:tcPr>
          <w:p w:rsidR="001C23EC" w:rsidRPr="00DB7270" w:rsidRDefault="001C23EC" w:rsidP="001C23EC">
            <w:pPr>
              <w:ind w:right="-15"/>
              <w:jc w:val="both"/>
              <w:rPr>
                <w:b/>
                <w:sz w:val="20"/>
                <w:szCs w:val="20"/>
              </w:rPr>
            </w:pPr>
            <w:r w:rsidRPr="00DB7270">
              <w:rPr>
                <w:b/>
                <w:sz w:val="20"/>
                <w:szCs w:val="20"/>
              </w:rPr>
              <w:t>Pendapatan (Rp)</w:t>
            </w:r>
          </w:p>
        </w:tc>
        <w:tc>
          <w:tcPr>
            <w:tcW w:w="1560" w:type="dxa"/>
          </w:tcPr>
          <w:p w:rsidR="001C23EC" w:rsidRPr="00DB7270" w:rsidRDefault="001C23EC" w:rsidP="001C23EC">
            <w:pPr>
              <w:ind w:right="-15"/>
              <w:jc w:val="right"/>
              <w:rPr>
                <w:b/>
                <w:sz w:val="20"/>
                <w:szCs w:val="20"/>
              </w:rPr>
            </w:pPr>
            <w:r w:rsidRPr="00DB7270">
              <w:rPr>
                <w:b/>
                <w:sz w:val="20"/>
                <w:szCs w:val="20"/>
              </w:rPr>
              <w:t>78.482.900,00</w:t>
            </w:r>
          </w:p>
        </w:tc>
      </w:tr>
    </w:tbl>
    <w:p w:rsidR="001C23EC" w:rsidRPr="00DB7270" w:rsidRDefault="001C23EC" w:rsidP="001C23EC">
      <w:pPr>
        <w:ind w:left="851" w:right="-15" w:hanging="851"/>
        <w:jc w:val="both"/>
        <w:rPr>
          <w:sz w:val="20"/>
          <w:szCs w:val="20"/>
        </w:rPr>
      </w:pPr>
      <w:r w:rsidRPr="00DB7270">
        <w:rPr>
          <w:sz w:val="20"/>
          <w:szCs w:val="20"/>
        </w:rPr>
        <w:t xml:space="preserve">Sumber : </w:t>
      </w:r>
      <w:r w:rsidRPr="00DB7270">
        <w:rPr>
          <w:sz w:val="20"/>
          <w:szCs w:val="20"/>
          <w:lang w:val="en-ID"/>
        </w:rPr>
        <w:t>Analisis</w:t>
      </w:r>
      <w:r w:rsidRPr="00DB7270">
        <w:rPr>
          <w:sz w:val="20"/>
          <w:szCs w:val="20"/>
        </w:rPr>
        <w:t xml:space="preserve">Data </w:t>
      </w:r>
      <w:r w:rsidRPr="00DB7270">
        <w:rPr>
          <w:sz w:val="20"/>
          <w:szCs w:val="20"/>
          <w:lang w:val="en-ID"/>
        </w:rPr>
        <w:t>Primer(</w:t>
      </w:r>
      <w:r w:rsidRPr="00DB7270">
        <w:rPr>
          <w:sz w:val="20"/>
          <w:szCs w:val="20"/>
        </w:rPr>
        <w:t>2021)</w:t>
      </w:r>
    </w:p>
    <w:p w:rsidR="001C23EC" w:rsidRPr="001C23EC" w:rsidRDefault="001C23EC" w:rsidP="001C23EC">
      <w:pPr>
        <w:autoSpaceDE w:val="0"/>
        <w:autoSpaceDN w:val="0"/>
        <w:adjustRightInd w:val="0"/>
        <w:ind w:firstLine="709"/>
        <w:jc w:val="both"/>
        <w:rPr>
          <w:sz w:val="22"/>
          <w:szCs w:val="22"/>
          <w:lang w:val="en-ID"/>
        </w:rPr>
      </w:pPr>
      <w:r w:rsidRPr="001C23EC">
        <w:rPr>
          <w:sz w:val="22"/>
          <w:szCs w:val="22"/>
        </w:rPr>
        <w:t>Berdasarkan Tabel 1 analisis pendapatan dalam penelitian ini ditujukan untuk mengetahui besarnya pendapatan petani responden pada usahatani bawang merah di Desa Tangru Kecamatan Malua Kabupaten Enrekang selama satu kali musim panen, dengan cara menghitung selisih antara total penerimaan dan total biaya yang dikeluarkan dalam satu silkus pembudidayaan.</w:t>
      </w:r>
    </w:p>
    <w:p w:rsidR="001C23EC" w:rsidRPr="001C23EC" w:rsidRDefault="001C23EC" w:rsidP="001C23EC">
      <w:pPr>
        <w:autoSpaceDE w:val="0"/>
        <w:autoSpaceDN w:val="0"/>
        <w:adjustRightInd w:val="0"/>
        <w:ind w:firstLine="709"/>
        <w:jc w:val="both"/>
        <w:rPr>
          <w:sz w:val="22"/>
          <w:szCs w:val="22"/>
          <w:lang w:val="en-ID"/>
        </w:rPr>
      </w:pPr>
      <w:r w:rsidRPr="001C23EC">
        <w:rPr>
          <w:sz w:val="22"/>
          <w:szCs w:val="22"/>
          <w:lang w:val="en-ID"/>
        </w:rPr>
        <w:t>U</w:t>
      </w:r>
      <w:r w:rsidRPr="001C23EC">
        <w:rPr>
          <w:sz w:val="22"/>
          <w:szCs w:val="22"/>
        </w:rPr>
        <w:t>saha dikatakan mencapai</w:t>
      </w:r>
      <w:r w:rsidRPr="001C23EC">
        <w:rPr>
          <w:sz w:val="22"/>
          <w:szCs w:val="22"/>
          <w:lang w:val="en-ID"/>
        </w:rPr>
        <w:t xml:space="preserve"> </w:t>
      </w:r>
      <w:r w:rsidRPr="001C23EC">
        <w:rPr>
          <w:sz w:val="22"/>
          <w:szCs w:val="22"/>
        </w:rPr>
        <w:t>keuntungan apabila total penerimaannya</w:t>
      </w:r>
      <w:r w:rsidRPr="001C23EC">
        <w:rPr>
          <w:sz w:val="22"/>
          <w:szCs w:val="22"/>
          <w:lang w:val="en-ID"/>
        </w:rPr>
        <w:t xml:space="preserve"> </w:t>
      </w:r>
      <w:r w:rsidRPr="001C23EC">
        <w:rPr>
          <w:sz w:val="22"/>
          <w:szCs w:val="22"/>
        </w:rPr>
        <w:t>lebih besar dari pengeluarannya. Untuk</w:t>
      </w:r>
      <w:r w:rsidRPr="001C23EC">
        <w:rPr>
          <w:sz w:val="22"/>
          <w:szCs w:val="22"/>
          <w:lang w:val="en-ID"/>
        </w:rPr>
        <w:t xml:space="preserve"> </w:t>
      </w:r>
      <w:r w:rsidRPr="001C23EC">
        <w:rPr>
          <w:sz w:val="22"/>
          <w:szCs w:val="22"/>
        </w:rPr>
        <w:t>mengetahui keuntungan yang diperoleh</w:t>
      </w:r>
      <w:r w:rsidRPr="001C23EC">
        <w:rPr>
          <w:sz w:val="22"/>
          <w:szCs w:val="22"/>
          <w:lang w:val="en-ID"/>
        </w:rPr>
        <w:t xml:space="preserve"> </w:t>
      </w:r>
      <w:r w:rsidRPr="001C23EC">
        <w:rPr>
          <w:sz w:val="22"/>
          <w:szCs w:val="22"/>
        </w:rPr>
        <w:t xml:space="preserve">dari </w:t>
      </w:r>
      <w:r w:rsidRPr="001C23EC">
        <w:rPr>
          <w:sz w:val="22"/>
          <w:szCs w:val="22"/>
          <w:lang w:val="en-ID"/>
        </w:rPr>
        <w:t xml:space="preserve">suatu </w:t>
      </w:r>
      <w:r w:rsidRPr="001C23EC">
        <w:rPr>
          <w:sz w:val="22"/>
          <w:szCs w:val="22"/>
        </w:rPr>
        <w:t>usaha, maka perlu</w:t>
      </w:r>
      <w:r w:rsidRPr="001C23EC">
        <w:rPr>
          <w:sz w:val="22"/>
          <w:szCs w:val="22"/>
          <w:lang w:val="en-ID"/>
        </w:rPr>
        <w:t xml:space="preserve"> </w:t>
      </w:r>
      <w:r w:rsidRPr="001C23EC">
        <w:rPr>
          <w:sz w:val="22"/>
          <w:szCs w:val="22"/>
        </w:rPr>
        <w:t xml:space="preserve">dilakukan </w:t>
      </w:r>
      <w:r w:rsidRPr="001C23EC">
        <w:rPr>
          <w:sz w:val="22"/>
          <w:szCs w:val="22"/>
        </w:rPr>
        <w:lastRenderedPageBreak/>
        <w:t>perhitungan dengan cara</w:t>
      </w:r>
      <w:r w:rsidRPr="001C23EC">
        <w:rPr>
          <w:sz w:val="22"/>
          <w:szCs w:val="22"/>
          <w:lang w:val="en-ID"/>
        </w:rPr>
        <w:t xml:space="preserve"> </w:t>
      </w:r>
      <w:r w:rsidRPr="001C23EC">
        <w:rPr>
          <w:sz w:val="22"/>
          <w:szCs w:val="22"/>
        </w:rPr>
        <w:t>menggunakan total penerimaan dengan</w:t>
      </w:r>
      <w:r w:rsidRPr="001C23EC">
        <w:rPr>
          <w:sz w:val="22"/>
          <w:szCs w:val="22"/>
          <w:lang w:val="en-ID"/>
        </w:rPr>
        <w:t xml:space="preserve"> </w:t>
      </w:r>
      <w:r w:rsidRPr="001C23EC">
        <w:rPr>
          <w:sz w:val="22"/>
          <w:szCs w:val="22"/>
        </w:rPr>
        <w:t>total biaya yang dikeluarkan. Penerimaan</w:t>
      </w:r>
      <w:r w:rsidRPr="001C23EC">
        <w:rPr>
          <w:sz w:val="22"/>
          <w:szCs w:val="22"/>
          <w:lang w:val="en-ID"/>
        </w:rPr>
        <w:t xml:space="preserve"> </w:t>
      </w:r>
      <w:r w:rsidRPr="001C23EC">
        <w:rPr>
          <w:sz w:val="22"/>
          <w:szCs w:val="22"/>
        </w:rPr>
        <w:t>merupakan hasil kali antara jumlah</w:t>
      </w:r>
      <w:r w:rsidRPr="001C23EC">
        <w:rPr>
          <w:sz w:val="22"/>
          <w:szCs w:val="22"/>
          <w:lang w:val="en-ID"/>
        </w:rPr>
        <w:t xml:space="preserve"> </w:t>
      </w:r>
      <w:r w:rsidRPr="001C23EC">
        <w:rPr>
          <w:sz w:val="22"/>
          <w:szCs w:val="22"/>
        </w:rPr>
        <w:t>produksi dengan harga jual</w:t>
      </w:r>
      <w:r w:rsidRPr="001C23EC">
        <w:rPr>
          <w:sz w:val="22"/>
          <w:szCs w:val="22"/>
          <w:lang w:val="en-ID"/>
        </w:rPr>
        <w:t xml:space="preserve"> (Sugianto dkk, 2019)</w:t>
      </w:r>
      <w:r w:rsidRPr="001C23EC">
        <w:rPr>
          <w:sz w:val="22"/>
          <w:szCs w:val="22"/>
        </w:rPr>
        <w:t>.</w:t>
      </w:r>
      <w:r w:rsidRPr="001C23EC">
        <w:rPr>
          <w:sz w:val="22"/>
          <w:szCs w:val="22"/>
          <w:lang w:val="en-ID"/>
        </w:rPr>
        <w:t xml:space="preserve"> </w:t>
      </w:r>
      <w:r w:rsidRPr="001C23EC">
        <w:rPr>
          <w:sz w:val="22"/>
          <w:szCs w:val="22"/>
        </w:rPr>
        <w:t>Penerimaan dalam penelitian ini merupakan hasil perkalian antara jumlah produksi rata-rata yang diperoleh dengan harga jual rata-rata di tingkat petani. Produksi rata-rata bawang merah sebesar 7.126,67 kg dikalikan dengan harga jual rata-rata di tingkat petani sebesar Rp. 15.166,67. Dengan demikian penerimaan rata-rata yang diperoleh yaitu sebesar Rp.108.275.000,00.</w:t>
      </w:r>
    </w:p>
    <w:p w:rsidR="001C23EC" w:rsidRPr="001C23EC" w:rsidRDefault="001C23EC" w:rsidP="001C23EC">
      <w:pPr>
        <w:autoSpaceDE w:val="0"/>
        <w:autoSpaceDN w:val="0"/>
        <w:adjustRightInd w:val="0"/>
        <w:ind w:firstLine="709"/>
        <w:jc w:val="both"/>
        <w:rPr>
          <w:sz w:val="22"/>
          <w:szCs w:val="22"/>
          <w:lang w:val="en-ID"/>
        </w:rPr>
      </w:pPr>
      <w:r w:rsidRPr="001C23EC">
        <w:rPr>
          <w:sz w:val="22"/>
          <w:szCs w:val="22"/>
        </w:rPr>
        <w:t>Biaya merupakan semua pengorbanan yang perlu dilakukan untuk proses</w:t>
      </w:r>
      <w:r w:rsidRPr="001C23EC">
        <w:rPr>
          <w:sz w:val="22"/>
          <w:szCs w:val="22"/>
          <w:lang w:val="en-ID"/>
        </w:rPr>
        <w:t xml:space="preserve"> </w:t>
      </w:r>
      <w:r w:rsidRPr="001C23EC">
        <w:rPr>
          <w:sz w:val="22"/>
          <w:szCs w:val="22"/>
        </w:rPr>
        <w:t>produksi, yang dinyatakan dengan satuan uang menurut harga pasar yang berlaku,baik yang sudah terjadi maupun yang akan terjadi. Biaya produksi dalam</w:t>
      </w:r>
      <w:r w:rsidRPr="001C23EC">
        <w:rPr>
          <w:sz w:val="22"/>
          <w:szCs w:val="22"/>
          <w:lang w:val="en-ID"/>
        </w:rPr>
        <w:t xml:space="preserve"> </w:t>
      </w:r>
      <w:r w:rsidRPr="001C23EC">
        <w:rPr>
          <w:sz w:val="22"/>
          <w:szCs w:val="22"/>
        </w:rPr>
        <w:t>usahatani</w:t>
      </w:r>
      <w:r w:rsidRPr="001C23EC">
        <w:rPr>
          <w:sz w:val="22"/>
          <w:szCs w:val="22"/>
          <w:lang w:val="en-ID"/>
        </w:rPr>
        <w:t xml:space="preserve"> </w:t>
      </w:r>
      <w:r w:rsidRPr="001C23EC">
        <w:rPr>
          <w:sz w:val="22"/>
          <w:szCs w:val="22"/>
        </w:rPr>
        <w:t>bawang merah merupakan semua pengeluaran yang diperlukan petani bawang merah</w:t>
      </w:r>
      <w:r w:rsidRPr="001C23EC">
        <w:rPr>
          <w:sz w:val="22"/>
          <w:szCs w:val="22"/>
          <w:lang w:val="en-ID"/>
        </w:rPr>
        <w:t xml:space="preserve"> </w:t>
      </w:r>
      <w:r w:rsidRPr="001C23EC">
        <w:rPr>
          <w:sz w:val="22"/>
          <w:szCs w:val="22"/>
        </w:rPr>
        <w:t>baik yang</w:t>
      </w:r>
      <w:r w:rsidRPr="001C23EC">
        <w:rPr>
          <w:sz w:val="22"/>
          <w:szCs w:val="22"/>
          <w:lang w:val="en-ID"/>
        </w:rPr>
        <w:t xml:space="preserve"> </w:t>
      </w:r>
      <w:r w:rsidRPr="001C23EC">
        <w:rPr>
          <w:sz w:val="22"/>
          <w:szCs w:val="22"/>
        </w:rPr>
        <w:t>bersifat tunai maupun non tunai untukmenghasilkan produksi dalam satu kali musim tanam</w:t>
      </w:r>
      <w:r w:rsidRPr="001C23EC">
        <w:rPr>
          <w:sz w:val="22"/>
          <w:szCs w:val="22"/>
          <w:lang w:val="en-ID"/>
        </w:rPr>
        <w:t xml:space="preserve"> (Marsaoly dkk, 2020)</w:t>
      </w:r>
      <w:r w:rsidRPr="001C23EC">
        <w:rPr>
          <w:sz w:val="22"/>
          <w:szCs w:val="22"/>
        </w:rPr>
        <w:t xml:space="preserve">. Biaya produksi bawang merah dapatdigolongkan atas dasar hubungan perubahanvolume produksi, yaitu biaya tetap dan biaya variabel. </w:t>
      </w:r>
      <w:r w:rsidRPr="001C23EC">
        <w:rPr>
          <w:sz w:val="22"/>
          <w:szCs w:val="22"/>
          <w:lang w:val="en-ID"/>
        </w:rPr>
        <w:t>T</w:t>
      </w:r>
      <w:r w:rsidRPr="001C23EC">
        <w:rPr>
          <w:sz w:val="22"/>
          <w:szCs w:val="22"/>
        </w:rPr>
        <w:t>ermasuk dalam biaya tetap adalah biaya penyusutan</w:t>
      </w:r>
      <w:r w:rsidRPr="001C23EC">
        <w:rPr>
          <w:sz w:val="22"/>
          <w:szCs w:val="22"/>
          <w:lang w:val="en-ID"/>
        </w:rPr>
        <w:t>alat</w:t>
      </w:r>
      <w:r w:rsidRPr="001C23EC">
        <w:rPr>
          <w:sz w:val="22"/>
          <w:szCs w:val="22"/>
        </w:rPr>
        <w:t xml:space="preserve"> dan biaya lain-lain,sedangkan biaya variabel adalah biaya bibit, biaya pupuk, biaya pestisida, danbiaya tenaga kerja. Penjumlahan kedua biaya tersebut menghasilkan biayatotal dalam satu kali musim tanam</w:t>
      </w:r>
      <w:r w:rsidRPr="001C23EC">
        <w:rPr>
          <w:sz w:val="22"/>
          <w:szCs w:val="22"/>
          <w:lang w:val="en-ID"/>
        </w:rPr>
        <w:t xml:space="preserve"> (Mar’uf dkk, 2019).</w:t>
      </w:r>
    </w:p>
    <w:p w:rsidR="001C23EC" w:rsidRPr="001C23EC" w:rsidRDefault="001C23EC" w:rsidP="001C23EC">
      <w:pPr>
        <w:autoSpaceDE w:val="0"/>
        <w:autoSpaceDN w:val="0"/>
        <w:adjustRightInd w:val="0"/>
        <w:ind w:firstLine="709"/>
        <w:jc w:val="both"/>
        <w:rPr>
          <w:sz w:val="22"/>
          <w:szCs w:val="22"/>
          <w:lang w:val="en-ID"/>
        </w:rPr>
      </w:pPr>
      <w:r w:rsidRPr="001C23EC">
        <w:rPr>
          <w:sz w:val="22"/>
          <w:szCs w:val="22"/>
          <w:lang w:val="en-ID"/>
        </w:rPr>
        <w:t xml:space="preserve">Kegiatan </w:t>
      </w:r>
      <w:r w:rsidRPr="001C23EC">
        <w:rPr>
          <w:sz w:val="22"/>
          <w:szCs w:val="22"/>
        </w:rPr>
        <w:t>usahatani bawang merah di Desa Tangru Kecamatan Malua Kabupaten Enrekang selama satu kali musim panen</w:t>
      </w:r>
      <w:r w:rsidRPr="001C23EC">
        <w:rPr>
          <w:sz w:val="22"/>
          <w:szCs w:val="22"/>
          <w:lang w:val="en-ID"/>
        </w:rPr>
        <w:t xml:space="preserve"> untuk menghasilkan produksi telah mengeluarkan biaya yaitu biaya variabel dan biaya tetap. </w:t>
      </w:r>
      <w:r w:rsidRPr="001C23EC">
        <w:rPr>
          <w:sz w:val="22"/>
          <w:szCs w:val="22"/>
        </w:rPr>
        <w:t>Biaya variab</w:t>
      </w:r>
      <w:r w:rsidRPr="001C23EC">
        <w:rPr>
          <w:sz w:val="22"/>
          <w:szCs w:val="22"/>
          <w:lang w:val="en-ID"/>
        </w:rPr>
        <w:t>e</w:t>
      </w:r>
      <w:r w:rsidRPr="001C23EC">
        <w:rPr>
          <w:sz w:val="22"/>
          <w:szCs w:val="22"/>
        </w:rPr>
        <w:t xml:space="preserve">l adalah biaya yang besar kecilnya </w:t>
      </w:r>
      <w:r w:rsidRPr="001C23EC">
        <w:rPr>
          <w:sz w:val="22"/>
          <w:szCs w:val="22"/>
          <w:lang w:val="en-ID"/>
        </w:rPr>
        <w:t>mempengaruhi</w:t>
      </w:r>
      <w:r w:rsidRPr="001C23EC">
        <w:rPr>
          <w:sz w:val="22"/>
          <w:szCs w:val="22"/>
        </w:rPr>
        <w:t xml:space="preserve"> produksi yang</w:t>
      </w:r>
      <w:r w:rsidRPr="001C23EC">
        <w:rPr>
          <w:sz w:val="22"/>
          <w:szCs w:val="22"/>
          <w:lang w:val="en-ID"/>
        </w:rPr>
        <w:t xml:space="preserve"> </w:t>
      </w:r>
      <w:r w:rsidRPr="001C23EC">
        <w:rPr>
          <w:sz w:val="22"/>
          <w:szCs w:val="22"/>
        </w:rPr>
        <w:t xml:space="preserve">dihasilkan. </w:t>
      </w:r>
      <w:r w:rsidRPr="001C23EC">
        <w:rPr>
          <w:sz w:val="22"/>
          <w:szCs w:val="22"/>
          <w:lang w:val="en-ID"/>
        </w:rPr>
        <w:t>Untuk b</w:t>
      </w:r>
      <w:r w:rsidRPr="001C23EC">
        <w:rPr>
          <w:sz w:val="22"/>
          <w:szCs w:val="22"/>
        </w:rPr>
        <w:t>iaya variab</w:t>
      </w:r>
      <w:r w:rsidRPr="001C23EC">
        <w:rPr>
          <w:sz w:val="22"/>
          <w:szCs w:val="22"/>
          <w:lang w:val="en-ID"/>
        </w:rPr>
        <w:t>e</w:t>
      </w:r>
      <w:r w:rsidRPr="001C23EC">
        <w:rPr>
          <w:sz w:val="22"/>
          <w:szCs w:val="22"/>
        </w:rPr>
        <w:t>l dalam penelitian ini adalah</w:t>
      </w:r>
      <w:r w:rsidRPr="001C23EC">
        <w:rPr>
          <w:sz w:val="22"/>
          <w:szCs w:val="22"/>
          <w:lang w:val="en-ID"/>
        </w:rPr>
        <w:t xml:space="preserve"> </w:t>
      </w:r>
      <w:r w:rsidRPr="001C23EC">
        <w:rPr>
          <w:sz w:val="22"/>
          <w:szCs w:val="22"/>
        </w:rPr>
        <w:t xml:space="preserve">biaya </w:t>
      </w:r>
      <w:r w:rsidRPr="001C23EC">
        <w:rPr>
          <w:sz w:val="22"/>
          <w:szCs w:val="22"/>
          <w:lang w:val="en-ID"/>
        </w:rPr>
        <w:t xml:space="preserve">bibit, </w:t>
      </w:r>
      <w:r w:rsidRPr="001C23EC">
        <w:rPr>
          <w:sz w:val="22"/>
          <w:szCs w:val="22"/>
        </w:rPr>
        <w:t xml:space="preserve">pupuk, </w:t>
      </w:r>
      <w:r w:rsidRPr="001C23EC">
        <w:rPr>
          <w:sz w:val="22"/>
          <w:szCs w:val="22"/>
          <w:lang w:val="en-ID"/>
        </w:rPr>
        <w:t xml:space="preserve">obat-obatan, </w:t>
      </w:r>
      <w:r w:rsidRPr="001C23EC">
        <w:rPr>
          <w:sz w:val="22"/>
          <w:szCs w:val="22"/>
        </w:rPr>
        <w:t xml:space="preserve">dan tenaga kerja. </w:t>
      </w:r>
      <w:r w:rsidRPr="001C23EC">
        <w:rPr>
          <w:sz w:val="22"/>
          <w:szCs w:val="22"/>
          <w:lang w:val="en-ID"/>
        </w:rPr>
        <w:t>R</w:t>
      </w:r>
      <w:r w:rsidRPr="001C23EC">
        <w:rPr>
          <w:sz w:val="22"/>
          <w:szCs w:val="22"/>
        </w:rPr>
        <w:t>ata-rata bia</w:t>
      </w:r>
      <w:r w:rsidRPr="001C23EC">
        <w:rPr>
          <w:sz w:val="22"/>
          <w:szCs w:val="22"/>
          <w:lang w:val="en-ID"/>
        </w:rPr>
        <w:t>y</w:t>
      </w:r>
      <w:r w:rsidRPr="001C23EC">
        <w:rPr>
          <w:sz w:val="22"/>
          <w:szCs w:val="22"/>
        </w:rPr>
        <w:t>a variab</w:t>
      </w:r>
      <w:r w:rsidRPr="001C23EC">
        <w:rPr>
          <w:sz w:val="22"/>
          <w:szCs w:val="22"/>
          <w:lang w:val="en-ID"/>
        </w:rPr>
        <w:t>e</w:t>
      </w:r>
      <w:r w:rsidRPr="001C23EC">
        <w:rPr>
          <w:sz w:val="22"/>
          <w:szCs w:val="22"/>
        </w:rPr>
        <w:t>l yang dikeluarkan adalah sebesar</w:t>
      </w:r>
      <w:r w:rsidRPr="001C23EC">
        <w:rPr>
          <w:sz w:val="22"/>
          <w:szCs w:val="22"/>
          <w:lang w:val="en-ID"/>
        </w:rPr>
        <w:t xml:space="preserve"> </w:t>
      </w:r>
      <w:r w:rsidRPr="001C23EC">
        <w:rPr>
          <w:sz w:val="22"/>
          <w:szCs w:val="22"/>
        </w:rPr>
        <w:lastRenderedPageBreak/>
        <w:t>Rp</w:t>
      </w:r>
      <w:r w:rsidRPr="001C23EC">
        <w:rPr>
          <w:sz w:val="22"/>
          <w:szCs w:val="22"/>
          <w:lang w:val="en-ID"/>
        </w:rPr>
        <w:t>.</w:t>
      </w:r>
      <w:r w:rsidRPr="001C23EC">
        <w:rPr>
          <w:sz w:val="22"/>
          <w:szCs w:val="22"/>
        </w:rPr>
        <w:t>29.320.961,00</w:t>
      </w:r>
      <w:r w:rsidRPr="001C23EC">
        <w:rPr>
          <w:sz w:val="22"/>
          <w:szCs w:val="22"/>
          <w:lang w:val="en-ID"/>
        </w:rPr>
        <w:t>. Sedangkan biaya tetap tidak berpengaruh langsung terhadap besar kecilnya produksi yang diperoleh. Untuk biaya tetap dalam penelitian ini adalah penyusutan alat dan pajak lahan</w:t>
      </w:r>
      <w:r w:rsidRPr="001C23EC">
        <w:rPr>
          <w:sz w:val="22"/>
          <w:szCs w:val="22"/>
        </w:rPr>
        <w:t>. Rata-rata biaya tetap yang dikeluarkan adalah sebesar Rp. 471.139,00. Dengan demikian total biaya yang digunakan sebesar Rp. 29.792.100,00.</w:t>
      </w:r>
    </w:p>
    <w:p w:rsidR="001C23EC" w:rsidRPr="001C23EC" w:rsidRDefault="001C23EC" w:rsidP="001C23EC">
      <w:pPr>
        <w:autoSpaceDE w:val="0"/>
        <w:autoSpaceDN w:val="0"/>
        <w:adjustRightInd w:val="0"/>
        <w:ind w:firstLine="709"/>
        <w:jc w:val="both"/>
        <w:rPr>
          <w:sz w:val="22"/>
          <w:szCs w:val="22"/>
        </w:rPr>
      </w:pPr>
      <w:r w:rsidRPr="001C23EC">
        <w:rPr>
          <w:sz w:val="22"/>
          <w:szCs w:val="22"/>
        </w:rPr>
        <w:t xml:space="preserve">Pendapatan petani </w:t>
      </w:r>
      <w:r w:rsidRPr="001C23EC">
        <w:rPr>
          <w:sz w:val="22"/>
          <w:szCs w:val="22"/>
          <w:lang w:val="en-ID"/>
        </w:rPr>
        <w:t>bawang merah</w:t>
      </w:r>
      <w:r w:rsidRPr="001C23EC">
        <w:rPr>
          <w:sz w:val="22"/>
          <w:szCs w:val="22"/>
        </w:rPr>
        <w:t xml:space="preserve"> merupakan hasil pengurangan dari penerimaan yang diterima oleh petani </w:t>
      </w:r>
      <w:r w:rsidRPr="001C23EC">
        <w:rPr>
          <w:sz w:val="22"/>
          <w:szCs w:val="22"/>
          <w:lang w:val="en-ID"/>
        </w:rPr>
        <w:t>bawang merah</w:t>
      </w:r>
      <w:r w:rsidRPr="001C23EC">
        <w:rPr>
          <w:sz w:val="22"/>
          <w:szCs w:val="22"/>
        </w:rPr>
        <w:t xml:space="preserve"> dengan besarnya biaya total yang dikeluarkan. Secara umum, peningkatan produksi suatu usahatani merupakan indikator keberhasilan dari usahatani yang bersangkutan. Namun tingginya produksi suatu komoditas yang diperoleh dalam per satuan luas lahan belum menjamin tingginya pendapatan usahatani </w:t>
      </w:r>
      <w:r w:rsidRPr="001C23EC">
        <w:rPr>
          <w:sz w:val="22"/>
          <w:szCs w:val="22"/>
          <w:lang w:val="en-ID"/>
        </w:rPr>
        <w:t>bawang merah</w:t>
      </w:r>
      <w:r w:rsidRPr="001C23EC">
        <w:rPr>
          <w:sz w:val="22"/>
          <w:szCs w:val="22"/>
        </w:rPr>
        <w:t xml:space="preserve"> yang dipengaruhi oleh harga yang diterima petani dan biaya-biaya penggunaan input (Mar’uf dkk, 2019). Dalam penelitian ini pendapatan rata-rata yang diterima oleh petani bawang merah di Desa Tangru Kecamatan Malua Kabupaten Enrekang sebesar Rp. 78.482.900,00/MT.</w:t>
      </w:r>
    </w:p>
    <w:p w:rsidR="001C23EC" w:rsidRPr="001C23EC" w:rsidRDefault="001C23EC" w:rsidP="001C23EC">
      <w:pPr>
        <w:autoSpaceDE w:val="0"/>
        <w:autoSpaceDN w:val="0"/>
        <w:adjustRightInd w:val="0"/>
        <w:spacing w:after="120"/>
        <w:jc w:val="both"/>
        <w:rPr>
          <w:sz w:val="22"/>
          <w:szCs w:val="22"/>
        </w:rPr>
      </w:pPr>
      <w:r w:rsidRPr="001C23EC">
        <w:rPr>
          <w:b/>
          <w:sz w:val="22"/>
          <w:szCs w:val="22"/>
          <w:lang w:val="en-ID"/>
        </w:rPr>
        <w:t>Kelayakan</w:t>
      </w:r>
      <w:r w:rsidRPr="001C23EC">
        <w:rPr>
          <w:b/>
          <w:sz w:val="22"/>
          <w:szCs w:val="22"/>
        </w:rPr>
        <w:t xml:space="preserve"> Usahatani</w:t>
      </w:r>
      <w:r w:rsidRPr="001C23EC">
        <w:rPr>
          <w:b/>
          <w:sz w:val="22"/>
          <w:szCs w:val="22"/>
          <w:lang w:val="en-ID"/>
        </w:rPr>
        <w:t xml:space="preserve"> Bawang Merah</w:t>
      </w:r>
      <w:r w:rsidRPr="001C23EC">
        <w:rPr>
          <w:sz w:val="22"/>
          <w:szCs w:val="22"/>
        </w:rPr>
        <w:t xml:space="preserve"> </w:t>
      </w:r>
    </w:p>
    <w:p w:rsidR="001C23EC" w:rsidRPr="001C23EC" w:rsidRDefault="001C23EC" w:rsidP="001C23EC">
      <w:pPr>
        <w:autoSpaceDE w:val="0"/>
        <w:autoSpaceDN w:val="0"/>
        <w:adjustRightInd w:val="0"/>
        <w:spacing w:after="120"/>
        <w:jc w:val="both"/>
        <w:rPr>
          <w:sz w:val="22"/>
          <w:szCs w:val="22"/>
        </w:rPr>
      </w:pPr>
      <w:r w:rsidRPr="001C23EC">
        <w:rPr>
          <w:sz w:val="22"/>
          <w:szCs w:val="22"/>
          <w:lang w:val="en-ID"/>
        </w:rPr>
        <w:t>Untuk</w:t>
      </w:r>
      <w:r w:rsidRPr="001C23EC">
        <w:rPr>
          <w:sz w:val="22"/>
          <w:szCs w:val="22"/>
        </w:rPr>
        <w:t xml:space="preserve"> melakukan analisis</w:t>
      </w:r>
      <w:r w:rsidRPr="001C23EC">
        <w:rPr>
          <w:sz w:val="22"/>
          <w:szCs w:val="22"/>
          <w:lang w:val="en-ID"/>
        </w:rPr>
        <w:t xml:space="preserve"> </w:t>
      </w:r>
      <w:r w:rsidRPr="001C23EC">
        <w:rPr>
          <w:sz w:val="22"/>
          <w:szCs w:val="22"/>
        </w:rPr>
        <w:t xml:space="preserve">kelayakan usahatani padi,digunakan analisis </w:t>
      </w:r>
      <w:r w:rsidRPr="001C23EC">
        <w:rPr>
          <w:i/>
          <w:iCs/>
          <w:sz w:val="22"/>
          <w:szCs w:val="22"/>
        </w:rPr>
        <w:t>Revenue</w:t>
      </w:r>
      <w:r w:rsidRPr="001C23EC">
        <w:rPr>
          <w:i/>
          <w:iCs/>
          <w:sz w:val="22"/>
          <w:szCs w:val="22"/>
          <w:lang w:val="en-ID"/>
        </w:rPr>
        <w:t>-</w:t>
      </w:r>
      <w:r w:rsidRPr="001C23EC">
        <w:rPr>
          <w:i/>
          <w:iCs/>
          <w:sz w:val="22"/>
          <w:szCs w:val="22"/>
        </w:rPr>
        <w:t>Cost Ratio</w:t>
      </w:r>
      <w:r w:rsidRPr="001C23EC">
        <w:rPr>
          <w:sz w:val="22"/>
          <w:szCs w:val="22"/>
        </w:rPr>
        <w:t xml:space="preserve"> (</w:t>
      </w:r>
      <w:r w:rsidRPr="001C23EC">
        <w:rPr>
          <w:iCs/>
          <w:sz w:val="22"/>
          <w:szCs w:val="22"/>
        </w:rPr>
        <w:t>R/C</w:t>
      </w:r>
      <w:r w:rsidRPr="001C23EC">
        <w:rPr>
          <w:i/>
          <w:iCs/>
          <w:sz w:val="22"/>
          <w:szCs w:val="22"/>
          <w:lang w:val="en-ID"/>
        </w:rPr>
        <w:t>Ratio</w:t>
      </w:r>
      <w:r w:rsidRPr="001C23EC">
        <w:rPr>
          <w:sz w:val="22"/>
          <w:szCs w:val="22"/>
        </w:rPr>
        <w:t>).</w:t>
      </w:r>
      <w:r w:rsidRPr="001C23EC">
        <w:rPr>
          <w:sz w:val="22"/>
          <w:szCs w:val="22"/>
          <w:lang w:val="en-ID"/>
        </w:rPr>
        <w:t xml:space="preserve"> </w:t>
      </w:r>
      <w:r w:rsidRPr="001C23EC">
        <w:rPr>
          <w:sz w:val="22"/>
          <w:szCs w:val="22"/>
        </w:rPr>
        <w:t>Analisis ini merupakan rasio dari</w:t>
      </w:r>
      <w:r w:rsidRPr="001C23EC">
        <w:rPr>
          <w:sz w:val="22"/>
          <w:szCs w:val="22"/>
          <w:lang w:val="en-ID"/>
        </w:rPr>
        <w:t xml:space="preserve"> </w:t>
      </w:r>
      <w:r w:rsidRPr="001C23EC">
        <w:rPr>
          <w:sz w:val="22"/>
          <w:szCs w:val="22"/>
        </w:rPr>
        <w:t>penerimaan usahatani dengan</w:t>
      </w:r>
      <w:r w:rsidRPr="001C23EC">
        <w:rPr>
          <w:sz w:val="22"/>
          <w:szCs w:val="22"/>
          <w:lang w:val="en-ID"/>
        </w:rPr>
        <w:t xml:space="preserve"> </w:t>
      </w:r>
      <w:r w:rsidRPr="001C23EC">
        <w:rPr>
          <w:sz w:val="22"/>
          <w:szCs w:val="22"/>
        </w:rPr>
        <w:t>total biaya usahatani</w:t>
      </w:r>
      <w:r w:rsidRPr="001C23EC">
        <w:rPr>
          <w:sz w:val="22"/>
          <w:szCs w:val="22"/>
          <w:lang w:val="en-ID"/>
        </w:rPr>
        <w:t xml:space="preserve"> (Mawardi dkk, 2020)</w:t>
      </w:r>
      <w:r w:rsidRPr="001C23EC">
        <w:rPr>
          <w:sz w:val="22"/>
          <w:szCs w:val="22"/>
        </w:rPr>
        <w:t>.</w:t>
      </w:r>
      <w:r w:rsidRPr="001C23EC">
        <w:rPr>
          <w:i/>
          <w:iCs/>
          <w:sz w:val="22"/>
          <w:szCs w:val="22"/>
        </w:rPr>
        <w:t>Revenue-Cost ratio</w:t>
      </w:r>
      <w:r w:rsidRPr="001C23EC">
        <w:rPr>
          <w:sz w:val="22"/>
          <w:szCs w:val="22"/>
        </w:rPr>
        <w:t xml:space="preserve"> (R/C) merupakan salah satu indikator yang dapat</w:t>
      </w:r>
      <w:r w:rsidRPr="001C23EC">
        <w:rPr>
          <w:sz w:val="22"/>
          <w:szCs w:val="22"/>
          <w:lang w:val="en-ID"/>
        </w:rPr>
        <w:t xml:space="preserve"> </w:t>
      </w:r>
      <w:r w:rsidRPr="001C23EC">
        <w:rPr>
          <w:sz w:val="22"/>
          <w:szCs w:val="22"/>
        </w:rPr>
        <w:t xml:space="preserve">digunakan untuk mengetahui kelayakan suatu usaha. Analisis R/C </w:t>
      </w:r>
      <w:r w:rsidRPr="001C23EC">
        <w:rPr>
          <w:i/>
          <w:iCs/>
          <w:sz w:val="22"/>
          <w:szCs w:val="22"/>
        </w:rPr>
        <w:t>ratio</w:t>
      </w:r>
      <w:r w:rsidRPr="001C23EC">
        <w:rPr>
          <w:sz w:val="22"/>
          <w:szCs w:val="22"/>
        </w:rPr>
        <w:t xml:space="preserve"> dihitungdengan membandingkan antara penerimaan (</w:t>
      </w:r>
      <w:r w:rsidRPr="001C23EC">
        <w:rPr>
          <w:i/>
          <w:iCs/>
          <w:sz w:val="22"/>
          <w:szCs w:val="22"/>
        </w:rPr>
        <w:t>revenue</w:t>
      </w:r>
      <w:r w:rsidRPr="001C23EC">
        <w:rPr>
          <w:sz w:val="22"/>
          <w:szCs w:val="22"/>
        </w:rPr>
        <w:t>) dengan biaya total (Mar’uf dkk, 2019). NilaiR/C pada usahatani bawang merah di Desa Tangru Kecamatan Malua Kabupaten Enrekang dapat dilihat</w:t>
      </w:r>
      <w:r w:rsidRPr="001C23EC">
        <w:rPr>
          <w:sz w:val="22"/>
          <w:szCs w:val="22"/>
          <w:lang w:val="en-ID"/>
        </w:rPr>
        <w:t xml:space="preserve"> </w:t>
      </w:r>
      <w:r w:rsidRPr="001C23EC">
        <w:rPr>
          <w:sz w:val="22"/>
          <w:szCs w:val="22"/>
        </w:rPr>
        <w:t xml:space="preserve">pada Tabel </w:t>
      </w:r>
      <w:r w:rsidRPr="001C23EC">
        <w:rPr>
          <w:sz w:val="22"/>
          <w:szCs w:val="22"/>
          <w:lang w:val="en-ID"/>
        </w:rPr>
        <w:t>2</w:t>
      </w:r>
      <w:r w:rsidRPr="001C23EC">
        <w:rPr>
          <w:sz w:val="22"/>
          <w:szCs w:val="22"/>
        </w:rPr>
        <w:t>.</w:t>
      </w:r>
    </w:p>
    <w:p w:rsidR="001C23EC" w:rsidRPr="001C23EC" w:rsidRDefault="001C23EC" w:rsidP="001C23EC">
      <w:pPr>
        <w:autoSpaceDE w:val="0"/>
        <w:autoSpaceDN w:val="0"/>
        <w:adjustRightInd w:val="0"/>
        <w:spacing w:after="120"/>
        <w:ind w:left="709" w:hanging="709"/>
        <w:jc w:val="both"/>
        <w:rPr>
          <w:sz w:val="22"/>
          <w:szCs w:val="22"/>
          <w:lang w:val="en-ID"/>
        </w:rPr>
      </w:pPr>
      <w:r w:rsidRPr="001C23EC">
        <w:rPr>
          <w:sz w:val="22"/>
          <w:szCs w:val="22"/>
        </w:rPr>
        <w:t>Tabel 2.</w:t>
      </w:r>
      <w:r w:rsidRPr="001C23EC">
        <w:rPr>
          <w:color w:val="000000"/>
          <w:sz w:val="22"/>
          <w:szCs w:val="22"/>
        </w:rPr>
        <w:t xml:space="preserve">Nilai R/C </w:t>
      </w:r>
      <w:r w:rsidRPr="001C23EC">
        <w:rPr>
          <w:i/>
          <w:iCs/>
          <w:color w:val="000000"/>
          <w:sz w:val="22"/>
          <w:szCs w:val="22"/>
        </w:rPr>
        <w:t>Ratio</w:t>
      </w:r>
      <w:r w:rsidR="00B24167">
        <w:rPr>
          <w:i/>
          <w:iCs/>
          <w:color w:val="000000"/>
          <w:sz w:val="22"/>
          <w:szCs w:val="22"/>
          <w:lang w:val="en-ID"/>
        </w:rPr>
        <w:t xml:space="preserve"> </w:t>
      </w:r>
      <w:r w:rsidRPr="001C23EC">
        <w:rPr>
          <w:sz w:val="22"/>
          <w:szCs w:val="22"/>
          <w:lang w:val="en-ID"/>
        </w:rPr>
        <w:t xml:space="preserve">Bawang Merah </w:t>
      </w:r>
      <w:r w:rsidRPr="001C23EC">
        <w:rPr>
          <w:sz w:val="22"/>
          <w:szCs w:val="22"/>
        </w:rPr>
        <w:t>di Desa</w:t>
      </w:r>
      <w:r w:rsidR="00B24167">
        <w:rPr>
          <w:sz w:val="22"/>
          <w:szCs w:val="22"/>
          <w:lang w:val="en-ID"/>
        </w:rPr>
        <w:t xml:space="preserve"> </w:t>
      </w:r>
      <w:r w:rsidRPr="001C23EC">
        <w:rPr>
          <w:sz w:val="22"/>
          <w:szCs w:val="22"/>
        </w:rPr>
        <w:t>Tangru Kecamatan Malua Kabupaten</w:t>
      </w:r>
      <w:r w:rsidR="00B24167">
        <w:rPr>
          <w:sz w:val="22"/>
          <w:szCs w:val="22"/>
          <w:lang w:val="en-ID"/>
        </w:rPr>
        <w:t xml:space="preserve"> </w:t>
      </w:r>
      <w:r w:rsidRPr="001C23EC">
        <w:rPr>
          <w:sz w:val="22"/>
          <w:szCs w:val="22"/>
        </w:rPr>
        <w:t xml:space="preserve"> Enrekang</w:t>
      </w:r>
    </w:p>
    <w:tbl>
      <w:tblPr>
        <w:tblStyle w:val="TableGrid"/>
        <w:tblW w:w="3828"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1701"/>
        <w:gridCol w:w="1560"/>
      </w:tblGrid>
      <w:tr w:rsidR="001C23EC" w:rsidRPr="001C23EC" w:rsidTr="00973654">
        <w:tc>
          <w:tcPr>
            <w:tcW w:w="567" w:type="dxa"/>
          </w:tcPr>
          <w:p w:rsidR="001C23EC" w:rsidRPr="001C23EC" w:rsidRDefault="001C23EC" w:rsidP="001C23EC">
            <w:pPr>
              <w:autoSpaceDE w:val="0"/>
              <w:autoSpaceDN w:val="0"/>
              <w:adjustRightInd w:val="0"/>
              <w:jc w:val="center"/>
              <w:rPr>
                <w:color w:val="000000"/>
                <w:sz w:val="22"/>
                <w:szCs w:val="22"/>
                <w:lang w:val="en-ID"/>
              </w:rPr>
            </w:pPr>
            <w:r w:rsidRPr="001C23EC">
              <w:rPr>
                <w:color w:val="000000"/>
                <w:sz w:val="22"/>
                <w:szCs w:val="22"/>
                <w:lang w:val="en-ID"/>
              </w:rPr>
              <w:t>No.</w:t>
            </w:r>
          </w:p>
        </w:tc>
        <w:tc>
          <w:tcPr>
            <w:tcW w:w="1701" w:type="dxa"/>
          </w:tcPr>
          <w:p w:rsidR="001C23EC" w:rsidRPr="001C23EC" w:rsidRDefault="001C23EC" w:rsidP="001C23EC">
            <w:pPr>
              <w:autoSpaceDE w:val="0"/>
              <w:autoSpaceDN w:val="0"/>
              <w:adjustRightInd w:val="0"/>
              <w:jc w:val="center"/>
              <w:rPr>
                <w:color w:val="000000"/>
                <w:sz w:val="22"/>
                <w:szCs w:val="22"/>
                <w:lang w:val="en-ID"/>
              </w:rPr>
            </w:pPr>
            <w:r w:rsidRPr="001C23EC">
              <w:rPr>
                <w:color w:val="000000"/>
                <w:sz w:val="22"/>
                <w:szCs w:val="22"/>
                <w:lang w:val="en-ID"/>
              </w:rPr>
              <w:t>Uraian</w:t>
            </w:r>
          </w:p>
        </w:tc>
        <w:tc>
          <w:tcPr>
            <w:tcW w:w="1560" w:type="dxa"/>
          </w:tcPr>
          <w:p w:rsidR="001C23EC" w:rsidRPr="001C23EC" w:rsidRDefault="001C23EC" w:rsidP="001C23EC">
            <w:pPr>
              <w:autoSpaceDE w:val="0"/>
              <w:autoSpaceDN w:val="0"/>
              <w:adjustRightInd w:val="0"/>
              <w:jc w:val="center"/>
              <w:rPr>
                <w:color w:val="000000"/>
                <w:sz w:val="22"/>
                <w:szCs w:val="22"/>
                <w:lang w:val="en-ID"/>
              </w:rPr>
            </w:pPr>
            <w:r w:rsidRPr="001C23EC">
              <w:rPr>
                <w:color w:val="000000"/>
                <w:sz w:val="22"/>
                <w:szCs w:val="22"/>
                <w:lang w:val="en-ID"/>
              </w:rPr>
              <w:t>Nilai</w:t>
            </w:r>
          </w:p>
        </w:tc>
      </w:tr>
      <w:tr w:rsidR="001C23EC" w:rsidRPr="001C23EC" w:rsidTr="00973654">
        <w:tc>
          <w:tcPr>
            <w:tcW w:w="567" w:type="dxa"/>
          </w:tcPr>
          <w:p w:rsidR="001C23EC" w:rsidRPr="001C23EC" w:rsidRDefault="001C23EC" w:rsidP="001C23EC">
            <w:pPr>
              <w:autoSpaceDE w:val="0"/>
              <w:autoSpaceDN w:val="0"/>
              <w:adjustRightInd w:val="0"/>
              <w:jc w:val="center"/>
              <w:rPr>
                <w:color w:val="000000"/>
                <w:sz w:val="22"/>
                <w:szCs w:val="22"/>
                <w:lang w:val="en-ID"/>
              </w:rPr>
            </w:pPr>
            <w:r w:rsidRPr="001C23EC">
              <w:rPr>
                <w:color w:val="000000"/>
                <w:sz w:val="22"/>
                <w:szCs w:val="22"/>
                <w:lang w:val="en-ID"/>
              </w:rPr>
              <w:t>1.</w:t>
            </w:r>
          </w:p>
        </w:tc>
        <w:tc>
          <w:tcPr>
            <w:tcW w:w="1701" w:type="dxa"/>
          </w:tcPr>
          <w:p w:rsidR="001C23EC" w:rsidRPr="001C23EC" w:rsidRDefault="001C23EC" w:rsidP="001C23EC">
            <w:pPr>
              <w:autoSpaceDE w:val="0"/>
              <w:autoSpaceDN w:val="0"/>
              <w:adjustRightInd w:val="0"/>
              <w:jc w:val="both"/>
              <w:rPr>
                <w:color w:val="000000"/>
                <w:sz w:val="22"/>
                <w:szCs w:val="22"/>
                <w:lang w:val="en-ID"/>
              </w:rPr>
            </w:pPr>
            <w:r w:rsidRPr="001C23EC">
              <w:rPr>
                <w:color w:val="000000"/>
                <w:sz w:val="22"/>
                <w:szCs w:val="22"/>
                <w:lang w:val="en-ID"/>
              </w:rPr>
              <w:t xml:space="preserve">Penerimaan (R) </w:t>
            </w:r>
            <w:r w:rsidRPr="001C23EC">
              <w:rPr>
                <w:color w:val="000000"/>
                <w:sz w:val="22"/>
                <w:szCs w:val="22"/>
                <w:lang w:val="en-ID"/>
              </w:rPr>
              <w:lastRenderedPageBreak/>
              <w:t>(Rp)</w:t>
            </w:r>
          </w:p>
        </w:tc>
        <w:tc>
          <w:tcPr>
            <w:tcW w:w="1560" w:type="dxa"/>
          </w:tcPr>
          <w:p w:rsidR="001C23EC" w:rsidRPr="001C23EC" w:rsidRDefault="001C23EC" w:rsidP="001C23EC">
            <w:pPr>
              <w:autoSpaceDE w:val="0"/>
              <w:autoSpaceDN w:val="0"/>
              <w:adjustRightInd w:val="0"/>
              <w:jc w:val="right"/>
              <w:rPr>
                <w:color w:val="000000"/>
                <w:sz w:val="22"/>
                <w:szCs w:val="22"/>
              </w:rPr>
            </w:pPr>
            <w:r w:rsidRPr="001C23EC">
              <w:rPr>
                <w:sz w:val="22"/>
                <w:szCs w:val="22"/>
              </w:rPr>
              <w:lastRenderedPageBreak/>
              <w:t>108.275.000,0</w:t>
            </w:r>
            <w:r w:rsidRPr="001C23EC">
              <w:rPr>
                <w:sz w:val="22"/>
                <w:szCs w:val="22"/>
              </w:rPr>
              <w:lastRenderedPageBreak/>
              <w:t>0</w:t>
            </w:r>
          </w:p>
        </w:tc>
      </w:tr>
      <w:tr w:rsidR="001C23EC" w:rsidRPr="001C23EC" w:rsidTr="00973654">
        <w:tc>
          <w:tcPr>
            <w:tcW w:w="567" w:type="dxa"/>
          </w:tcPr>
          <w:p w:rsidR="001C23EC" w:rsidRPr="001C23EC" w:rsidRDefault="001C23EC" w:rsidP="001C23EC">
            <w:pPr>
              <w:autoSpaceDE w:val="0"/>
              <w:autoSpaceDN w:val="0"/>
              <w:adjustRightInd w:val="0"/>
              <w:jc w:val="center"/>
              <w:rPr>
                <w:color w:val="000000"/>
                <w:sz w:val="22"/>
                <w:szCs w:val="22"/>
                <w:lang w:val="en-ID"/>
              </w:rPr>
            </w:pPr>
            <w:r w:rsidRPr="001C23EC">
              <w:rPr>
                <w:color w:val="000000"/>
                <w:sz w:val="22"/>
                <w:szCs w:val="22"/>
                <w:lang w:val="en-ID"/>
              </w:rPr>
              <w:lastRenderedPageBreak/>
              <w:t>2.</w:t>
            </w:r>
          </w:p>
        </w:tc>
        <w:tc>
          <w:tcPr>
            <w:tcW w:w="1701" w:type="dxa"/>
          </w:tcPr>
          <w:p w:rsidR="001C23EC" w:rsidRPr="001C23EC" w:rsidRDefault="001C23EC" w:rsidP="001C23EC">
            <w:pPr>
              <w:autoSpaceDE w:val="0"/>
              <w:autoSpaceDN w:val="0"/>
              <w:adjustRightInd w:val="0"/>
              <w:jc w:val="both"/>
              <w:rPr>
                <w:color w:val="000000"/>
                <w:sz w:val="22"/>
                <w:szCs w:val="22"/>
                <w:lang w:val="en-ID"/>
              </w:rPr>
            </w:pPr>
            <w:r w:rsidRPr="001C23EC">
              <w:rPr>
                <w:color w:val="000000"/>
                <w:sz w:val="22"/>
                <w:szCs w:val="22"/>
                <w:lang w:val="en-ID"/>
              </w:rPr>
              <w:t>Biaya (C) (Rp)</w:t>
            </w:r>
          </w:p>
        </w:tc>
        <w:tc>
          <w:tcPr>
            <w:tcW w:w="1560" w:type="dxa"/>
          </w:tcPr>
          <w:p w:rsidR="001C23EC" w:rsidRPr="001C23EC" w:rsidRDefault="001C23EC" w:rsidP="001C23EC">
            <w:pPr>
              <w:autoSpaceDE w:val="0"/>
              <w:autoSpaceDN w:val="0"/>
              <w:adjustRightInd w:val="0"/>
              <w:jc w:val="right"/>
              <w:rPr>
                <w:color w:val="000000"/>
                <w:sz w:val="22"/>
                <w:szCs w:val="22"/>
              </w:rPr>
            </w:pPr>
            <w:r w:rsidRPr="001C23EC">
              <w:rPr>
                <w:sz w:val="22"/>
                <w:szCs w:val="22"/>
              </w:rPr>
              <w:t>29.792.100,00</w:t>
            </w:r>
          </w:p>
        </w:tc>
      </w:tr>
      <w:tr w:rsidR="001C23EC" w:rsidRPr="001C23EC" w:rsidTr="00973654">
        <w:tc>
          <w:tcPr>
            <w:tcW w:w="567" w:type="dxa"/>
          </w:tcPr>
          <w:p w:rsidR="001C23EC" w:rsidRPr="001C23EC" w:rsidRDefault="001C23EC" w:rsidP="001C23EC">
            <w:pPr>
              <w:autoSpaceDE w:val="0"/>
              <w:autoSpaceDN w:val="0"/>
              <w:adjustRightInd w:val="0"/>
              <w:jc w:val="center"/>
              <w:rPr>
                <w:color w:val="000000"/>
                <w:sz w:val="22"/>
                <w:szCs w:val="22"/>
                <w:lang w:val="en-ID"/>
              </w:rPr>
            </w:pPr>
            <w:r w:rsidRPr="001C23EC">
              <w:rPr>
                <w:color w:val="000000"/>
                <w:sz w:val="22"/>
                <w:szCs w:val="22"/>
                <w:lang w:val="en-ID"/>
              </w:rPr>
              <w:t>3.</w:t>
            </w:r>
          </w:p>
        </w:tc>
        <w:tc>
          <w:tcPr>
            <w:tcW w:w="1701" w:type="dxa"/>
          </w:tcPr>
          <w:p w:rsidR="001C23EC" w:rsidRPr="001C23EC" w:rsidRDefault="001C23EC" w:rsidP="001C23EC">
            <w:pPr>
              <w:autoSpaceDE w:val="0"/>
              <w:autoSpaceDN w:val="0"/>
              <w:adjustRightInd w:val="0"/>
              <w:jc w:val="both"/>
              <w:rPr>
                <w:i/>
                <w:color w:val="000000"/>
                <w:sz w:val="22"/>
                <w:szCs w:val="22"/>
                <w:lang w:val="en-ID"/>
              </w:rPr>
            </w:pPr>
            <w:r w:rsidRPr="001C23EC">
              <w:rPr>
                <w:color w:val="000000"/>
                <w:sz w:val="22"/>
                <w:szCs w:val="22"/>
                <w:lang w:val="en-ID"/>
              </w:rPr>
              <w:t xml:space="preserve">R/C </w:t>
            </w:r>
            <w:r w:rsidRPr="001C23EC">
              <w:rPr>
                <w:i/>
                <w:color w:val="000000"/>
                <w:sz w:val="22"/>
                <w:szCs w:val="22"/>
                <w:lang w:val="en-ID"/>
              </w:rPr>
              <w:t>ratio</w:t>
            </w:r>
          </w:p>
        </w:tc>
        <w:tc>
          <w:tcPr>
            <w:tcW w:w="1560" w:type="dxa"/>
          </w:tcPr>
          <w:p w:rsidR="001C23EC" w:rsidRPr="001C23EC" w:rsidRDefault="001C23EC" w:rsidP="001C23EC">
            <w:pPr>
              <w:autoSpaceDE w:val="0"/>
              <w:autoSpaceDN w:val="0"/>
              <w:adjustRightInd w:val="0"/>
              <w:jc w:val="right"/>
              <w:rPr>
                <w:color w:val="000000"/>
                <w:sz w:val="22"/>
                <w:szCs w:val="22"/>
                <w:lang w:val="en-ID"/>
              </w:rPr>
            </w:pPr>
            <w:r w:rsidRPr="001C23EC">
              <w:rPr>
                <w:color w:val="000000"/>
                <w:sz w:val="22"/>
                <w:szCs w:val="22"/>
                <w:lang w:val="en-ID"/>
              </w:rPr>
              <w:t>3,63</w:t>
            </w:r>
          </w:p>
        </w:tc>
      </w:tr>
    </w:tbl>
    <w:p w:rsidR="001C23EC" w:rsidRPr="001C23EC" w:rsidRDefault="001C23EC" w:rsidP="001C23EC">
      <w:pPr>
        <w:autoSpaceDE w:val="0"/>
        <w:autoSpaceDN w:val="0"/>
        <w:adjustRightInd w:val="0"/>
        <w:jc w:val="both"/>
        <w:rPr>
          <w:sz w:val="22"/>
          <w:szCs w:val="22"/>
        </w:rPr>
      </w:pPr>
      <w:r w:rsidRPr="001C23EC">
        <w:rPr>
          <w:sz w:val="22"/>
          <w:szCs w:val="22"/>
        </w:rPr>
        <w:t xml:space="preserve">Sumber : </w:t>
      </w:r>
      <w:r w:rsidRPr="001C23EC">
        <w:rPr>
          <w:sz w:val="22"/>
          <w:szCs w:val="22"/>
          <w:lang w:val="en-ID"/>
        </w:rPr>
        <w:t>Analisis</w:t>
      </w:r>
      <w:r w:rsidRPr="001C23EC">
        <w:rPr>
          <w:sz w:val="22"/>
          <w:szCs w:val="22"/>
        </w:rPr>
        <w:t xml:space="preserve">Data </w:t>
      </w:r>
      <w:r w:rsidRPr="001C23EC">
        <w:rPr>
          <w:sz w:val="22"/>
          <w:szCs w:val="22"/>
          <w:lang w:val="en-ID"/>
        </w:rPr>
        <w:t>Primer(</w:t>
      </w:r>
      <w:r w:rsidRPr="001C23EC">
        <w:rPr>
          <w:sz w:val="22"/>
          <w:szCs w:val="22"/>
        </w:rPr>
        <w:t>2021)</w:t>
      </w:r>
    </w:p>
    <w:p w:rsidR="00071D78" w:rsidRPr="001C23EC" w:rsidRDefault="001C23EC" w:rsidP="001C23EC">
      <w:pPr>
        <w:ind w:right="3" w:firstLine="720"/>
        <w:contextualSpacing/>
        <w:jc w:val="both"/>
        <w:rPr>
          <w:sz w:val="22"/>
          <w:szCs w:val="22"/>
          <w:lang w:val="en-ID"/>
        </w:rPr>
      </w:pPr>
      <w:r w:rsidRPr="001C23EC">
        <w:rPr>
          <w:sz w:val="22"/>
          <w:szCs w:val="22"/>
        </w:rPr>
        <w:t xml:space="preserve">Berdasarkan Tabel 2 diketahui bahwa R/C </w:t>
      </w:r>
      <w:r w:rsidRPr="001C23EC">
        <w:rPr>
          <w:i/>
          <w:sz w:val="22"/>
          <w:szCs w:val="22"/>
        </w:rPr>
        <w:t>ratio</w:t>
      </w:r>
      <w:r w:rsidRPr="001C23EC">
        <w:rPr>
          <w:sz w:val="22"/>
          <w:szCs w:val="22"/>
        </w:rPr>
        <w:t>&gt; 1. Hal ini menunjukkan bahwa setiap pengeluaran biaya Rp. 1,00 maka akan diperoleh penerimaan sebesar Rp. 3,63. Dengan hasil kelayakan yang diperoleh dari usahatani bawang merah yang dilakukan oleh petani di Desa Tangru Kecamatan Malua Kabupaten Enrekang layak untuk diusahakan.</w:t>
      </w:r>
    </w:p>
    <w:p w:rsidR="00071D78" w:rsidRPr="001C23EC" w:rsidRDefault="00071D78" w:rsidP="00071D78">
      <w:pPr>
        <w:jc w:val="both"/>
        <w:rPr>
          <w:sz w:val="22"/>
          <w:szCs w:val="22"/>
        </w:rPr>
      </w:pPr>
    </w:p>
    <w:p w:rsidR="00C950E1" w:rsidRPr="001C23EC" w:rsidRDefault="00AB5797" w:rsidP="00C950E1">
      <w:pPr>
        <w:jc w:val="center"/>
        <w:rPr>
          <w:b/>
          <w:sz w:val="22"/>
          <w:szCs w:val="22"/>
          <w:lang w:val="en-US"/>
        </w:rPr>
      </w:pPr>
      <w:r w:rsidRPr="001C23EC">
        <w:rPr>
          <w:b/>
          <w:sz w:val="22"/>
          <w:szCs w:val="22"/>
        </w:rPr>
        <w:t>KESIMPULAN</w:t>
      </w:r>
      <w:r w:rsidR="000E10D6" w:rsidRPr="001C23EC">
        <w:rPr>
          <w:b/>
          <w:sz w:val="22"/>
          <w:szCs w:val="22"/>
        </w:rPr>
        <w:t xml:space="preserve"> </w:t>
      </w:r>
    </w:p>
    <w:p w:rsidR="00C950E1" w:rsidRPr="001C23EC" w:rsidRDefault="00C950E1" w:rsidP="00C950E1">
      <w:pPr>
        <w:jc w:val="center"/>
        <w:rPr>
          <w:b/>
          <w:sz w:val="22"/>
          <w:szCs w:val="22"/>
        </w:rPr>
      </w:pPr>
    </w:p>
    <w:p w:rsidR="001877BD" w:rsidRPr="001C23EC" w:rsidRDefault="001877BD" w:rsidP="001877BD">
      <w:pPr>
        <w:spacing w:after="60"/>
        <w:ind w:left="720" w:hanging="720"/>
        <w:jc w:val="both"/>
        <w:rPr>
          <w:b/>
          <w:sz w:val="22"/>
          <w:szCs w:val="22"/>
          <w:lang w:eastAsia="id-ID"/>
        </w:rPr>
      </w:pPr>
      <w:r w:rsidRPr="001C23EC">
        <w:rPr>
          <w:b/>
          <w:sz w:val="22"/>
          <w:szCs w:val="22"/>
          <w:lang w:eastAsia="id-ID"/>
        </w:rPr>
        <w:t>Kesimpulan</w:t>
      </w:r>
    </w:p>
    <w:p w:rsidR="001C23EC" w:rsidRPr="001C23EC" w:rsidRDefault="001C23EC" w:rsidP="001C23EC">
      <w:pPr>
        <w:jc w:val="both"/>
        <w:rPr>
          <w:sz w:val="22"/>
          <w:szCs w:val="22"/>
          <w:lang w:val="en-ID" w:eastAsia="id-ID"/>
        </w:rPr>
      </w:pPr>
      <w:r w:rsidRPr="001C23EC">
        <w:rPr>
          <w:sz w:val="22"/>
          <w:szCs w:val="22"/>
        </w:rPr>
        <w:t>Berdasarkan hasil penelitian maka dapat disimpulkan pendapatan rata-rata yang diterima oleh petani</w:t>
      </w:r>
      <w:r w:rsidRPr="001C23EC">
        <w:rPr>
          <w:sz w:val="22"/>
          <w:szCs w:val="22"/>
          <w:lang w:val="en-ID"/>
        </w:rPr>
        <w:t xml:space="preserve"> pada usahatani</w:t>
      </w:r>
      <w:r w:rsidRPr="001C23EC">
        <w:rPr>
          <w:sz w:val="22"/>
          <w:szCs w:val="22"/>
        </w:rPr>
        <w:t>bawang merah di Desa Tangru Kecamatan Malua Kabupaten Enrekang sebesar Rp. 78.482.900,00/MT</w:t>
      </w:r>
      <w:r w:rsidRPr="001C23EC">
        <w:rPr>
          <w:sz w:val="22"/>
          <w:szCs w:val="22"/>
          <w:lang w:val="en-ID"/>
        </w:rPr>
        <w:t>. U</w:t>
      </w:r>
      <w:r w:rsidRPr="001C23EC">
        <w:rPr>
          <w:sz w:val="22"/>
          <w:szCs w:val="22"/>
        </w:rPr>
        <w:t>sahatani bawang merah yang dilakukan oleh petani di Desa Tangru Kecamatan Malua Kabupaten Enrekang layak untuk diusahakan.</w:t>
      </w:r>
    </w:p>
    <w:p w:rsidR="00B24167" w:rsidRPr="00B24167" w:rsidRDefault="00B24167" w:rsidP="00B24167">
      <w:pPr>
        <w:spacing w:after="60"/>
        <w:jc w:val="both"/>
        <w:rPr>
          <w:b/>
          <w:sz w:val="22"/>
          <w:szCs w:val="22"/>
          <w:lang w:val="en-US" w:eastAsia="id-ID"/>
        </w:rPr>
      </w:pPr>
      <w:bookmarkStart w:id="0" w:name="_GoBack"/>
      <w:bookmarkEnd w:id="0"/>
    </w:p>
    <w:p w:rsidR="001877BD" w:rsidRPr="001877BD" w:rsidRDefault="001877BD" w:rsidP="001877BD">
      <w:pPr>
        <w:spacing w:after="60"/>
        <w:ind w:left="720" w:hanging="720"/>
        <w:jc w:val="center"/>
        <w:rPr>
          <w:b/>
          <w:sz w:val="22"/>
          <w:szCs w:val="22"/>
          <w:lang w:eastAsia="id-ID"/>
        </w:rPr>
      </w:pPr>
      <w:r w:rsidRPr="001877BD">
        <w:rPr>
          <w:b/>
          <w:sz w:val="22"/>
          <w:szCs w:val="22"/>
          <w:lang w:eastAsia="id-ID"/>
        </w:rPr>
        <w:t>DAFTAR PUSTAKA</w:t>
      </w:r>
    </w:p>
    <w:p w:rsidR="00B24167" w:rsidRPr="00B24167" w:rsidRDefault="00B24167" w:rsidP="00B24167">
      <w:pPr>
        <w:autoSpaceDE w:val="0"/>
        <w:autoSpaceDN w:val="0"/>
        <w:adjustRightInd w:val="0"/>
        <w:ind w:left="567" w:hanging="567"/>
        <w:jc w:val="both"/>
        <w:rPr>
          <w:bCs/>
          <w:sz w:val="22"/>
          <w:lang w:val="en-ID"/>
        </w:rPr>
      </w:pPr>
      <w:r w:rsidRPr="00B24167">
        <w:rPr>
          <w:sz w:val="22"/>
          <w:lang w:val="en-ID"/>
        </w:rPr>
        <w:t>Arifin, Biba, MA., dan Syafiuddin, 2021.</w:t>
      </w:r>
      <w:r w:rsidRPr="00B24167">
        <w:rPr>
          <w:bCs/>
          <w:sz w:val="22"/>
        </w:rPr>
        <w:t xml:space="preserve">The </w:t>
      </w:r>
      <w:r w:rsidRPr="00B24167">
        <w:rPr>
          <w:bCs/>
          <w:sz w:val="22"/>
          <w:lang w:val="en-ID"/>
        </w:rPr>
        <w:t>C</w:t>
      </w:r>
      <w:r w:rsidRPr="00B24167">
        <w:rPr>
          <w:bCs/>
          <w:sz w:val="22"/>
        </w:rPr>
        <w:t xml:space="preserve">ontribution of </w:t>
      </w:r>
      <w:r w:rsidRPr="00B24167">
        <w:rPr>
          <w:bCs/>
          <w:sz w:val="22"/>
          <w:lang w:val="en-ID"/>
        </w:rPr>
        <w:t>R</w:t>
      </w:r>
      <w:r w:rsidRPr="00B24167">
        <w:rPr>
          <w:bCs/>
          <w:sz w:val="22"/>
        </w:rPr>
        <w:t xml:space="preserve">ainfed </w:t>
      </w:r>
      <w:r w:rsidRPr="00B24167">
        <w:rPr>
          <w:bCs/>
          <w:sz w:val="22"/>
          <w:lang w:val="en-ID"/>
        </w:rPr>
        <w:t>R</w:t>
      </w:r>
      <w:r w:rsidRPr="00B24167">
        <w:rPr>
          <w:bCs/>
          <w:sz w:val="22"/>
        </w:rPr>
        <w:t xml:space="preserve">ice </w:t>
      </w:r>
      <w:r w:rsidRPr="00B24167">
        <w:rPr>
          <w:bCs/>
          <w:sz w:val="22"/>
          <w:lang w:val="en-ID"/>
        </w:rPr>
        <w:t>F</w:t>
      </w:r>
      <w:r w:rsidRPr="00B24167">
        <w:rPr>
          <w:bCs/>
          <w:sz w:val="22"/>
        </w:rPr>
        <w:t xml:space="preserve">arming to </w:t>
      </w:r>
      <w:r w:rsidRPr="00B24167">
        <w:rPr>
          <w:bCs/>
          <w:sz w:val="22"/>
          <w:lang w:val="en-ID"/>
        </w:rPr>
        <w:t>I</w:t>
      </w:r>
      <w:r w:rsidRPr="00B24167">
        <w:rPr>
          <w:bCs/>
          <w:sz w:val="22"/>
        </w:rPr>
        <w:t xml:space="preserve">ncome and </w:t>
      </w:r>
      <w:r w:rsidRPr="00B24167">
        <w:rPr>
          <w:bCs/>
          <w:sz w:val="22"/>
          <w:lang w:val="en-ID"/>
        </w:rPr>
        <w:t>F</w:t>
      </w:r>
      <w:r w:rsidRPr="00B24167">
        <w:rPr>
          <w:bCs/>
          <w:sz w:val="22"/>
        </w:rPr>
        <w:t>ood</w:t>
      </w:r>
      <w:r w:rsidRPr="00B24167">
        <w:rPr>
          <w:bCs/>
          <w:sz w:val="22"/>
          <w:lang w:val="en-ID"/>
        </w:rPr>
        <w:t xml:space="preserve"> S</w:t>
      </w:r>
      <w:r w:rsidRPr="00B24167">
        <w:rPr>
          <w:bCs/>
          <w:sz w:val="22"/>
        </w:rPr>
        <w:t xml:space="preserve">ecurity of </w:t>
      </w:r>
      <w:r w:rsidRPr="00B24167">
        <w:rPr>
          <w:bCs/>
          <w:sz w:val="22"/>
          <w:lang w:val="en-ID"/>
        </w:rPr>
        <w:t>F</w:t>
      </w:r>
      <w:r w:rsidRPr="00B24167">
        <w:rPr>
          <w:bCs/>
          <w:sz w:val="22"/>
        </w:rPr>
        <w:t xml:space="preserve">armers’ </w:t>
      </w:r>
      <w:r w:rsidRPr="00B24167">
        <w:rPr>
          <w:bCs/>
          <w:sz w:val="22"/>
          <w:lang w:val="en-ID"/>
        </w:rPr>
        <w:t>H</w:t>
      </w:r>
      <w:r w:rsidRPr="00B24167">
        <w:rPr>
          <w:bCs/>
          <w:sz w:val="22"/>
        </w:rPr>
        <w:t>ousehold</w:t>
      </w:r>
      <w:r w:rsidRPr="00B24167">
        <w:rPr>
          <w:bCs/>
          <w:sz w:val="22"/>
          <w:lang w:val="en-ID"/>
        </w:rPr>
        <w:t xml:space="preserve">. </w:t>
      </w:r>
      <w:r w:rsidRPr="00B24167">
        <w:rPr>
          <w:i/>
          <w:sz w:val="22"/>
        </w:rPr>
        <w:t>Journal of Socioeconomics and Development</w:t>
      </w:r>
      <w:r w:rsidRPr="00B24167">
        <w:rPr>
          <w:sz w:val="22"/>
          <w:lang w:val="en-ID"/>
        </w:rPr>
        <w:t>, 4(2), 180-188.</w:t>
      </w:r>
    </w:p>
    <w:p w:rsidR="00B24167" w:rsidRPr="00B24167" w:rsidRDefault="00B24167" w:rsidP="00B24167">
      <w:pPr>
        <w:autoSpaceDE w:val="0"/>
        <w:autoSpaceDN w:val="0"/>
        <w:adjustRightInd w:val="0"/>
        <w:ind w:left="567" w:hanging="567"/>
        <w:jc w:val="both"/>
        <w:rPr>
          <w:bCs/>
          <w:sz w:val="22"/>
          <w:lang w:val="en-ID"/>
        </w:rPr>
      </w:pPr>
      <w:r w:rsidRPr="00B24167">
        <w:rPr>
          <w:sz w:val="22"/>
          <w:lang w:val="en-ID"/>
        </w:rPr>
        <w:t xml:space="preserve">Baharuddin, L., dan Muhammad, M., 2021. </w:t>
      </w:r>
      <w:r w:rsidRPr="00B24167">
        <w:rPr>
          <w:bCs/>
          <w:sz w:val="22"/>
        </w:rPr>
        <w:t>Analisis Pendapatan dan Tingkat Kesejahteraan Petani Bawang Merah Lokal Topo di Kelurahan Afa-Afa Kecamatan Tidore Utara Kota Tidore Kepulauan</w:t>
      </w:r>
      <w:r w:rsidRPr="00B24167">
        <w:rPr>
          <w:bCs/>
          <w:sz w:val="22"/>
          <w:lang w:val="en-ID"/>
        </w:rPr>
        <w:t xml:space="preserve">. </w:t>
      </w:r>
      <w:r w:rsidRPr="00B24167">
        <w:rPr>
          <w:bCs/>
          <w:i/>
          <w:sz w:val="22"/>
          <w:lang w:val="en-ID"/>
        </w:rPr>
        <w:t>Jurnal Biosainstek</w:t>
      </w:r>
      <w:r w:rsidRPr="00B24167">
        <w:rPr>
          <w:bCs/>
          <w:sz w:val="22"/>
          <w:lang w:val="en-ID"/>
        </w:rPr>
        <w:t>, 3(1), 46-52.</w:t>
      </w:r>
    </w:p>
    <w:p w:rsidR="00B24167" w:rsidRPr="00B24167" w:rsidRDefault="00B24167" w:rsidP="00B24167">
      <w:pPr>
        <w:autoSpaceDE w:val="0"/>
        <w:autoSpaceDN w:val="0"/>
        <w:adjustRightInd w:val="0"/>
        <w:ind w:left="567" w:hanging="567"/>
        <w:jc w:val="both"/>
        <w:rPr>
          <w:bCs/>
          <w:sz w:val="22"/>
        </w:rPr>
      </w:pPr>
      <w:r w:rsidRPr="00B24167">
        <w:rPr>
          <w:sz w:val="22"/>
        </w:rPr>
        <w:t xml:space="preserve">BPS Enrekang. (2020). Kabupaten Enrekang dalam Angka 2020. </w:t>
      </w:r>
      <w:r w:rsidRPr="00B24167">
        <w:rPr>
          <w:i/>
          <w:iCs/>
          <w:sz w:val="22"/>
        </w:rPr>
        <w:t>Badan Pusat Statistik Kabupaten Enrekang</w:t>
      </w:r>
      <w:r w:rsidRPr="00B24167">
        <w:rPr>
          <w:sz w:val="22"/>
        </w:rPr>
        <w:t>.</w:t>
      </w:r>
    </w:p>
    <w:p w:rsidR="00B24167" w:rsidRPr="00B24167" w:rsidRDefault="00B24167" w:rsidP="00B24167">
      <w:pPr>
        <w:autoSpaceDE w:val="0"/>
        <w:autoSpaceDN w:val="0"/>
        <w:adjustRightInd w:val="0"/>
        <w:ind w:left="567" w:hanging="567"/>
        <w:jc w:val="both"/>
        <w:rPr>
          <w:color w:val="000000"/>
          <w:sz w:val="22"/>
          <w:lang w:val="en-ID"/>
        </w:rPr>
      </w:pPr>
      <w:r w:rsidRPr="00B24167">
        <w:rPr>
          <w:sz w:val="22"/>
          <w:lang w:val="en-ID"/>
        </w:rPr>
        <w:t xml:space="preserve">Dahlianawati, Sofyan, dan Jakfar, F., 2020. </w:t>
      </w:r>
      <w:r w:rsidRPr="00B24167">
        <w:rPr>
          <w:bCs/>
          <w:sz w:val="22"/>
        </w:rPr>
        <w:t>Analisis Pendapatan Usahatani Bawang Merah (</w:t>
      </w:r>
      <w:r w:rsidRPr="00B24167">
        <w:rPr>
          <w:bCs/>
          <w:iCs/>
          <w:sz w:val="22"/>
        </w:rPr>
        <w:t>Allium ascalonicum L</w:t>
      </w:r>
      <w:r w:rsidRPr="00B24167">
        <w:rPr>
          <w:bCs/>
          <w:sz w:val="22"/>
        </w:rPr>
        <w:t>)</w:t>
      </w:r>
      <w:r w:rsidRPr="00B24167">
        <w:rPr>
          <w:bCs/>
          <w:sz w:val="22"/>
          <w:lang w:val="en-ID"/>
        </w:rPr>
        <w:t xml:space="preserve"> d</w:t>
      </w:r>
      <w:r w:rsidRPr="00B24167">
        <w:rPr>
          <w:bCs/>
          <w:sz w:val="22"/>
        </w:rPr>
        <w:t>i Kecamatan Banda Baro Kabupaten Aceh Utara</w:t>
      </w:r>
      <w:r w:rsidRPr="00B24167">
        <w:rPr>
          <w:bCs/>
          <w:sz w:val="22"/>
          <w:lang w:val="en-ID"/>
        </w:rPr>
        <w:t>.</w:t>
      </w:r>
      <w:r w:rsidRPr="00B24167">
        <w:rPr>
          <w:i/>
          <w:color w:val="000000"/>
          <w:sz w:val="22"/>
        </w:rPr>
        <w:t xml:space="preserve">Jurnal </w:t>
      </w:r>
      <w:r w:rsidRPr="00B24167">
        <w:rPr>
          <w:i/>
          <w:color w:val="000000"/>
          <w:sz w:val="22"/>
        </w:rPr>
        <w:lastRenderedPageBreak/>
        <w:t>Ilmiah Mahasiswa Pertanian</w:t>
      </w:r>
      <w:r w:rsidRPr="00B24167">
        <w:rPr>
          <w:color w:val="000000"/>
          <w:sz w:val="22"/>
          <w:lang w:val="en-ID"/>
        </w:rPr>
        <w:t>, 5(4), 31-44.</w:t>
      </w:r>
    </w:p>
    <w:p w:rsidR="00B24167" w:rsidRPr="00B24167" w:rsidRDefault="00B24167" w:rsidP="00B24167">
      <w:pPr>
        <w:autoSpaceDE w:val="0"/>
        <w:autoSpaceDN w:val="0"/>
        <w:adjustRightInd w:val="0"/>
        <w:ind w:left="567" w:hanging="567"/>
        <w:jc w:val="both"/>
        <w:rPr>
          <w:color w:val="000000"/>
          <w:sz w:val="22"/>
          <w:lang w:val="en-ID"/>
        </w:rPr>
      </w:pPr>
      <w:r w:rsidRPr="00B24167">
        <w:rPr>
          <w:color w:val="000000"/>
          <w:sz w:val="22"/>
          <w:lang w:val="en-ID"/>
        </w:rPr>
        <w:t xml:space="preserve">Gumilar, AS., Hidayat, YR., dan Sukanata, IK., 2019. </w:t>
      </w:r>
      <w:r w:rsidRPr="00B24167">
        <w:rPr>
          <w:bCs/>
          <w:color w:val="000000"/>
          <w:sz w:val="22"/>
        </w:rPr>
        <w:t xml:space="preserve">Analisis Komparasi Biaya </w:t>
      </w:r>
      <w:r w:rsidRPr="00B24167">
        <w:rPr>
          <w:bCs/>
          <w:color w:val="000000"/>
          <w:sz w:val="22"/>
          <w:lang w:val="en-ID"/>
        </w:rPr>
        <w:t>d</w:t>
      </w:r>
      <w:r w:rsidRPr="00B24167">
        <w:rPr>
          <w:bCs/>
          <w:color w:val="000000"/>
          <w:sz w:val="22"/>
        </w:rPr>
        <w:t>an Pendapatan Usaha Tani Bawang MerahDataran Tinggi Antara Sistem Pengolahaan Tanah Cultivator Dengan Sistem Konvensional</w:t>
      </w:r>
      <w:r w:rsidRPr="00B24167">
        <w:rPr>
          <w:color w:val="000000"/>
          <w:sz w:val="22"/>
        </w:rPr>
        <w:t xml:space="preserve">(Kasus </w:t>
      </w:r>
      <w:r w:rsidRPr="00B24167">
        <w:rPr>
          <w:color w:val="000000"/>
          <w:sz w:val="22"/>
          <w:lang w:val="en-ID"/>
        </w:rPr>
        <w:t>d</w:t>
      </w:r>
      <w:r w:rsidRPr="00B24167">
        <w:rPr>
          <w:color w:val="000000"/>
          <w:sz w:val="22"/>
        </w:rPr>
        <w:t>i Desa Sukasari Kaler Kecamatan Argapura Kabupaten Majalengka)</w:t>
      </w:r>
      <w:r w:rsidRPr="00B24167">
        <w:rPr>
          <w:color w:val="000000"/>
          <w:sz w:val="22"/>
          <w:lang w:val="en-ID"/>
        </w:rPr>
        <w:t xml:space="preserve">. </w:t>
      </w:r>
      <w:r w:rsidRPr="00B24167">
        <w:rPr>
          <w:i/>
          <w:color w:val="000000"/>
          <w:sz w:val="22"/>
          <w:lang w:val="en-ID"/>
        </w:rPr>
        <w:t>Paradigma Agribisnis</w:t>
      </w:r>
      <w:r w:rsidRPr="00B24167">
        <w:rPr>
          <w:color w:val="000000"/>
          <w:sz w:val="22"/>
          <w:lang w:val="en-ID"/>
        </w:rPr>
        <w:t>, 2(2), 13-21.</w:t>
      </w:r>
    </w:p>
    <w:p w:rsidR="00B24167" w:rsidRPr="00B24167" w:rsidRDefault="00B24167" w:rsidP="00B24167">
      <w:pPr>
        <w:autoSpaceDE w:val="0"/>
        <w:autoSpaceDN w:val="0"/>
        <w:adjustRightInd w:val="0"/>
        <w:ind w:left="567" w:hanging="567"/>
        <w:jc w:val="both"/>
        <w:rPr>
          <w:bCs/>
          <w:color w:val="000000"/>
          <w:sz w:val="22"/>
          <w:lang w:val="en-ID"/>
        </w:rPr>
      </w:pPr>
      <w:r w:rsidRPr="00B24167">
        <w:rPr>
          <w:sz w:val="22"/>
          <w:lang w:val="en-ID"/>
        </w:rPr>
        <w:t xml:space="preserve">Herlita, M., Tety, E., dan Khaswarina, S., 2016. </w:t>
      </w:r>
      <w:r w:rsidRPr="00B24167">
        <w:rPr>
          <w:bCs/>
          <w:color w:val="000000"/>
          <w:sz w:val="22"/>
        </w:rPr>
        <w:t>Analisis Pendapatan Usahatani Bawang Merah (allium ascalonicum) di DesaSeiGeringging Kecamatan Kampar Kiri Kabupaten Kampar</w:t>
      </w:r>
      <w:r w:rsidRPr="00B24167">
        <w:rPr>
          <w:bCs/>
          <w:color w:val="000000"/>
          <w:sz w:val="22"/>
          <w:lang w:val="en-ID"/>
        </w:rPr>
        <w:t xml:space="preserve">. </w:t>
      </w:r>
      <w:r w:rsidRPr="00B24167">
        <w:rPr>
          <w:bCs/>
          <w:i/>
          <w:color w:val="000000"/>
          <w:sz w:val="22"/>
          <w:lang w:val="en-ID"/>
        </w:rPr>
        <w:t>Jurnal On Line Mahasiswa Faperta</w:t>
      </w:r>
      <w:r w:rsidRPr="00B24167">
        <w:rPr>
          <w:bCs/>
          <w:color w:val="000000"/>
          <w:sz w:val="22"/>
          <w:lang w:val="en-ID"/>
        </w:rPr>
        <w:t>, 3(1), 1-12.</w:t>
      </w:r>
    </w:p>
    <w:p w:rsidR="00B24167" w:rsidRPr="00B24167" w:rsidRDefault="00B24167" w:rsidP="00B24167">
      <w:pPr>
        <w:autoSpaceDE w:val="0"/>
        <w:autoSpaceDN w:val="0"/>
        <w:adjustRightInd w:val="0"/>
        <w:ind w:left="567" w:hanging="567"/>
        <w:jc w:val="both"/>
        <w:rPr>
          <w:sz w:val="22"/>
          <w:lang w:val="en-ID"/>
        </w:rPr>
      </w:pPr>
      <w:r w:rsidRPr="00B24167">
        <w:rPr>
          <w:sz w:val="22"/>
          <w:lang w:val="en-ID"/>
        </w:rPr>
        <w:t xml:space="preserve">Lawalata, M., Darwanto, DJ., dan Hartono, S., 2017. </w:t>
      </w:r>
      <w:r w:rsidRPr="00B24167">
        <w:rPr>
          <w:bCs/>
          <w:sz w:val="22"/>
        </w:rPr>
        <w:t>Risiko Usahatani Bawang Merah di Kabupaten Bantul</w:t>
      </w:r>
      <w:r w:rsidRPr="00B24167">
        <w:rPr>
          <w:bCs/>
          <w:sz w:val="22"/>
          <w:lang w:val="en-ID"/>
        </w:rPr>
        <w:t xml:space="preserve">. </w:t>
      </w:r>
      <w:r w:rsidRPr="00B24167">
        <w:rPr>
          <w:i/>
          <w:sz w:val="22"/>
        </w:rPr>
        <w:t>Agrica (Jurnal Agribisnis Sumatera Utara)</w:t>
      </w:r>
      <w:r w:rsidRPr="00B24167">
        <w:rPr>
          <w:sz w:val="22"/>
          <w:lang w:val="en-ID"/>
        </w:rPr>
        <w:t>, 10(1), 56-73.</w:t>
      </w:r>
    </w:p>
    <w:p w:rsidR="00B24167" w:rsidRPr="00B24167" w:rsidRDefault="00B24167" w:rsidP="00B24167">
      <w:pPr>
        <w:autoSpaceDE w:val="0"/>
        <w:autoSpaceDN w:val="0"/>
        <w:adjustRightInd w:val="0"/>
        <w:ind w:left="567" w:hanging="567"/>
        <w:jc w:val="both"/>
        <w:rPr>
          <w:bCs/>
          <w:color w:val="000000"/>
          <w:sz w:val="22"/>
          <w:lang w:val="en-ID"/>
        </w:rPr>
      </w:pPr>
      <w:r w:rsidRPr="00B24167">
        <w:rPr>
          <w:sz w:val="22"/>
          <w:lang w:val="en-ID"/>
        </w:rPr>
        <w:t xml:space="preserve">Marsaoly, HA., Sangadji, SS., dan Sumartono, E., 2020. </w:t>
      </w:r>
      <w:r w:rsidRPr="00B24167">
        <w:rPr>
          <w:bCs/>
          <w:color w:val="000000"/>
          <w:sz w:val="22"/>
        </w:rPr>
        <w:t xml:space="preserve">Analisis Profitabilitas Usaha Tani Bawang Merah </w:t>
      </w:r>
      <w:r w:rsidRPr="00B24167">
        <w:rPr>
          <w:bCs/>
          <w:color w:val="000000"/>
          <w:sz w:val="22"/>
          <w:lang w:val="en-ID"/>
        </w:rPr>
        <w:t>p</w:t>
      </w:r>
      <w:r w:rsidRPr="00B24167">
        <w:rPr>
          <w:bCs/>
          <w:color w:val="000000"/>
          <w:sz w:val="22"/>
        </w:rPr>
        <w:t>ada Unit Transmigrasi (Trans Koli)</w:t>
      </w:r>
      <w:r w:rsidRPr="00B24167">
        <w:rPr>
          <w:bCs/>
          <w:color w:val="000000"/>
          <w:sz w:val="22"/>
          <w:lang w:val="en-ID"/>
        </w:rPr>
        <w:t xml:space="preserve">. </w:t>
      </w:r>
      <w:r w:rsidRPr="00B24167">
        <w:rPr>
          <w:bCs/>
          <w:i/>
          <w:color w:val="000000"/>
          <w:sz w:val="22"/>
          <w:lang w:val="en-ID"/>
        </w:rPr>
        <w:t>Jurnal Agritepa</w:t>
      </w:r>
      <w:r w:rsidRPr="00B24167">
        <w:rPr>
          <w:bCs/>
          <w:color w:val="000000"/>
          <w:sz w:val="22"/>
          <w:lang w:val="en-ID"/>
        </w:rPr>
        <w:t xml:space="preserve">, VII(2), 142-151. </w:t>
      </w:r>
    </w:p>
    <w:p w:rsidR="00B24167" w:rsidRPr="00B24167" w:rsidRDefault="00B24167" w:rsidP="00B24167">
      <w:pPr>
        <w:autoSpaceDE w:val="0"/>
        <w:autoSpaceDN w:val="0"/>
        <w:adjustRightInd w:val="0"/>
        <w:ind w:left="567" w:hanging="567"/>
        <w:jc w:val="both"/>
        <w:rPr>
          <w:sz w:val="22"/>
          <w:lang w:val="en-ID"/>
        </w:rPr>
      </w:pPr>
      <w:r w:rsidRPr="00B24167">
        <w:rPr>
          <w:sz w:val="22"/>
          <w:lang w:val="en-ID"/>
        </w:rPr>
        <w:t xml:space="preserve">Ma’ruf, MI., Kamaruddin, CA., dan Muharief, A., 2019. </w:t>
      </w:r>
      <w:r w:rsidRPr="00B24167">
        <w:rPr>
          <w:sz w:val="22"/>
        </w:rPr>
        <w:t xml:space="preserve">Analisis Pendapatan </w:t>
      </w:r>
      <w:r w:rsidRPr="00B24167">
        <w:rPr>
          <w:sz w:val="22"/>
          <w:lang w:val="en-ID"/>
        </w:rPr>
        <w:t>d</w:t>
      </w:r>
      <w:r w:rsidRPr="00B24167">
        <w:rPr>
          <w:sz w:val="22"/>
        </w:rPr>
        <w:t xml:space="preserve">an Kelayakan Usahatani Padi </w:t>
      </w:r>
      <w:r w:rsidRPr="00B24167">
        <w:rPr>
          <w:sz w:val="22"/>
          <w:lang w:val="en-ID"/>
        </w:rPr>
        <w:t>d</w:t>
      </w:r>
      <w:r w:rsidRPr="00B24167">
        <w:rPr>
          <w:sz w:val="22"/>
        </w:rPr>
        <w:t>i Kecamatan Pitu Riawa Kabupaten Sidrap</w:t>
      </w:r>
      <w:r w:rsidRPr="00B24167">
        <w:rPr>
          <w:sz w:val="22"/>
          <w:lang w:val="en-ID"/>
        </w:rPr>
        <w:t xml:space="preserve">. </w:t>
      </w:r>
      <w:r w:rsidRPr="00B24167">
        <w:rPr>
          <w:i/>
          <w:sz w:val="22"/>
        </w:rPr>
        <w:t>Ju</w:t>
      </w:r>
      <w:r w:rsidRPr="00B24167">
        <w:rPr>
          <w:i/>
          <w:sz w:val="22"/>
          <w:shd w:val="clear" w:color="auto" w:fill="FFFFFF"/>
        </w:rPr>
        <w:t>rnal Sosial Ekonomi Pertanian</w:t>
      </w:r>
      <w:r w:rsidRPr="00B24167">
        <w:rPr>
          <w:sz w:val="22"/>
          <w:shd w:val="clear" w:color="auto" w:fill="FFFFFF"/>
          <w:lang w:val="en-ID"/>
        </w:rPr>
        <w:t>,</w:t>
      </w:r>
      <w:r w:rsidRPr="00B24167">
        <w:rPr>
          <w:sz w:val="22"/>
          <w:shd w:val="clear" w:color="auto" w:fill="FFFFFF"/>
        </w:rPr>
        <w:t xml:space="preserve"> 15(3)</w:t>
      </w:r>
      <w:r w:rsidRPr="00B24167">
        <w:rPr>
          <w:sz w:val="22"/>
          <w:shd w:val="clear" w:color="auto" w:fill="FFFFFF"/>
          <w:lang w:val="en-ID"/>
        </w:rPr>
        <w:t>,</w:t>
      </w:r>
      <w:r w:rsidRPr="00B24167">
        <w:rPr>
          <w:sz w:val="22"/>
          <w:shd w:val="clear" w:color="auto" w:fill="FFFFFF"/>
        </w:rPr>
        <w:t xml:space="preserve"> 193-204</w:t>
      </w:r>
      <w:r w:rsidRPr="00B24167">
        <w:rPr>
          <w:sz w:val="22"/>
          <w:shd w:val="clear" w:color="auto" w:fill="FFFFFF"/>
          <w:lang w:val="en-ID"/>
        </w:rPr>
        <w:t>.</w:t>
      </w:r>
    </w:p>
    <w:p w:rsidR="00B24167" w:rsidRPr="00B24167" w:rsidRDefault="00B24167" w:rsidP="00B24167">
      <w:pPr>
        <w:autoSpaceDE w:val="0"/>
        <w:autoSpaceDN w:val="0"/>
        <w:adjustRightInd w:val="0"/>
        <w:ind w:left="567" w:hanging="567"/>
        <w:jc w:val="both"/>
        <w:rPr>
          <w:sz w:val="22"/>
          <w:lang w:val="en-ID"/>
        </w:rPr>
      </w:pPr>
      <w:r w:rsidRPr="00B24167">
        <w:rPr>
          <w:sz w:val="22"/>
          <w:lang w:val="en-ID"/>
        </w:rPr>
        <w:t xml:space="preserve">Mawardi, NK., Ratri, WS., dan Widiatmi, S., 2020. </w:t>
      </w:r>
      <w:r w:rsidRPr="00B24167">
        <w:rPr>
          <w:bCs/>
          <w:color w:val="000000"/>
          <w:sz w:val="22"/>
        </w:rPr>
        <w:t xml:space="preserve">Analisis Kelayakan Usahatani Padi </w:t>
      </w:r>
      <w:r w:rsidRPr="00B24167">
        <w:rPr>
          <w:bCs/>
          <w:color w:val="000000"/>
          <w:sz w:val="22"/>
          <w:lang w:val="en-ID"/>
        </w:rPr>
        <w:t>d</w:t>
      </w:r>
      <w:r w:rsidRPr="00B24167">
        <w:rPr>
          <w:bCs/>
          <w:color w:val="000000"/>
          <w:sz w:val="22"/>
        </w:rPr>
        <w:t xml:space="preserve">i Lahan Pertanian SawahTadah Hujan </w:t>
      </w:r>
      <w:r w:rsidRPr="00B24167">
        <w:rPr>
          <w:bCs/>
          <w:color w:val="000000"/>
          <w:sz w:val="22"/>
          <w:lang w:val="en-ID"/>
        </w:rPr>
        <w:t>d</w:t>
      </w:r>
      <w:r w:rsidRPr="00B24167">
        <w:rPr>
          <w:bCs/>
          <w:color w:val="000000"/>
          <w:sz w:val="22"/>
        </w:rPr>
        <w:t>i Desa Girikarto, Kecamatan Panggang, Kabupaten Gunungkidul</w:t>
      </w:r>
      <w:r w:rsidRPr="00B24167">
        <w:rPr>
          <w:bCs/>
          <w:color w:val="000000"/>
          <w:sz w:val="22"/>
          <w:lang w:val="en-ID"/>
        </w:rPr>
        <w:t xml:space="preserve">. </w:t>
      </w:r>
      <w:r w:rsidRPr="00B24167">
        <w:rPr>
          <w:bCs/>
          <w:i/>
          <w:sz w:val="22"/>
        </w:rPr>
        <w:t>Jurnal Pertanian Agros</w:t>
      </w:r>
      <w:r w:rsidRPr="00B24167">
        <w:rPr>
          <w:bCs/>
          <w:sz w:val="22"/>
          <w:lang w:val="en-ID"/>
        </w:rPr>
        <w:t>, 22(2), 205-210.</w:t>
      </w:r>
    </w:p>
    <w:p w:rsidR="00B24167" w:rsidRPr="00B24167" w:rsidRDefault="00B24167" w:rsidP="00B24167">
      <w:pPr>
        <w:autoSpaceDE w:val="0"/>
        <w:autoSpaceDN w:val="0"/>
        <w:adjustRightInd w:val="0"/>
        <w:ind w:left="567" w:hanging="567"/>
        <w:jc w:val="both"/>
        <w:rPr>
          <w:bCs/>
          <w:sz w:val="22"/>
          <w:lang w:val="en-ID"/>
        </w:rPr>
      </w:pPr>
      <w:r w:rsidRPr="00B24167">
        <w:rPr>
          <w:sz w:val="22"/>
          <w:lang w:val="en-ID"/>
        </w:rPr>
        <w:t xml:space="preserve">Nasution, D., dan Rosmawati, H., 2018. </w:t>
      </w:r>
      <w:r w:rsidRPr="00B24167">
        <w:rPr>
          <w:bCs/>
          <w:sz w:val="22"/>
        </w:rPr>
        <w:t xml:space="preserve">Analisis Resiko Pendapatan Usahatani Bawang Merah </w:t>
      </w:r>
      <w:r w:rsidRPr="00B24167">
        <w:rPr>
          <w:bCs/>
          <w:sz w:val="22"/>
          <w:lang w:val="en-ID"/>
        </w:rPr>
        <w:t>d</w:t>
      </w:r>
      <w:r w:rsidRPr="00B24167">
        <w:rPr>
          <w:bCs/>
          <w:sz w:val="22"/>
        </w:rPr>
        <w:t>i Desa Tungku Jaya Kecamatan Sosoh Buay Rayap Kabupaten Ogan Komering Ulu</w:t>
      </w:r>
      <w:r w:rsidRPr="00B24167">
        <w:rPr>
          <w:bCs/>
          <w:sz w:val="22"/>
          <w:lang w:val="en-ID"/>
        </w:rPr>
        <w:t xml:space="preserve">. </w:t>
      </w:r>
      <w:r w:rsidRPr="00B24167">
        <w:rPr>
          <w:bCs/>
          <w:i/>
          <w:sz w:val="22"/>
          <w:lang w:val="en-ID"/>
        </w:rPr>
        <w:t xml:space="preserve">Jurnal Agribisnis </w:t>
      </w:r>
      <w:r w:rsidRPr="00B24167">
        <w:rPr>
          <w:bCs/>
          <w:i/>
          <w:sz w:val="22"/>
          <w:lang w:val="en-ID"/>
        </w:rPr>
        <w:lastRenderedPageBreak/>
        <w:t>dan Sosial Ekonomi Pertanian (JASEP)</w:t>
      </w:r>
      <w:r w:rsidRPr="00B24167">
        <w:rPr>
          <w:bCs/>
          <w:sz w:val="22"/>
          <w:lang w:val="en-ID"/>
        </w:rPr>
        <w:t>, 4(2), 24-30.</w:t>
      </w:r>
    </w:p>
    <w:p w:rsidR="00B24167" w:rsidRPr="00B24167" w:rsidRDefault="00B24167" w:rsidP="00B24167">
      <w:pPr>
        <w:autoSpaceDE w:val="0"/>
        <w:autoSpaceDN w:val="0"/>
        <w:adjustRightInd w:val="0"/>
        <w:ind w:left="567" w:hanging="567"/>
        <w:jc w:val="both"/>
        <w:rPr>
          <w:bCs/>
          <w:color w:val="000000"/>
          <w:sz w:val="22"/>
          <w:lang w:val="en-ID"/>
        </w:rPr>
      </w:pPr>
      <w:r w:rsidRPr="00B24167">
        <w:rPr>
          <w:sz w:val="22"/>
          <w:lang w:val="en-ID"/>
        </w:rPr>
        <w:t xml:space="preserve">Nurhapsa, Kartini, dan Arham, 2015. </w:t>
      </w:r>
      <w:r w:rsidRPr="00B24167">
        <w:rPr>
          <w:bCs/>
          <w:color w:val="000000"/>
          <w:sz w:val="22"/>
        </w:rPr>
        <w:t xml:space="preserve">Analisis Pendapatan </w:t>
      </w:r>
      <w:r w:rsidRPr="00B24167">
        <w:rPr>
          <w:bCs/>
          <w:color w:val="000000"/>
          <w:sz w:val="22"/>
          <w:lang w:val="en-ID"/>
        </w:rPr>
        <w:t>d</w:t>
      </w:r>
      <w:r w:rsidRPr="00B24167">
        <w:rPr>
          <w:bCs/>
          <w:color w:val="000000"/>
          <w:sz w:val="22"/>
        </w:rPr>
        <w:t xml:space="preserve">an Kelayakan Usahatani Bawang Merah </w:t>
      </w:r>
      <w:r w:rsidRPr="00B24167">
        <w:rPr>
          <w:bCs/>
          <w:color w:val="000000"/>
          <w:sz w:val="22"/>
          <w:lang w:val="en-ID"/>
        </w:rPr>
        <w:t>d</w:t>
      </w:r>
      <w:r w:rsidRPr="00B24167">
        <w:rPr>
          <w:bCs/>
          <w:color w:val="000000"/>
          <w:sz w:val="22"/>
        </w:rPr>
        <w:t>i Kecamatan AnggerajaKabupaten Enrekang</w:t>
      </w:r>
      <w:r w:rsidRPr="00B24167">
        <w:rPr>
          <w:bCs/>
          <w:color w:val="000000"/>
          <w:sz w:val="22"/>
          <w:lang w:val="en-ID"/>
        </w:rPr>
        <w:t>.</w:t>
      </w:r>
      <w:r w:rsidRPr="00B24167">
        <w:rPr>
          <w:i/>
          <w:sz w:val="22"/>
          <w:lang w:val="en-ID"/>
        </w:rPr>
        <w:t>Jurnal Galung Tropika</w:t>
      </w:r>
      <w:r w:rsidRPr="00B24167">
        <w:rPr>
          <w:sz w:val="22"/>
          <w:lang w:val="en-ID"/>
        </w:rPr>
        <w:t>, 4(3), 137-143.</w:t>
      </w:r>
    </w:p>
    <w:p w:rsidR="00B24167" w:rsidRPr="00B24167" w:rsidRDefault="00B24167" w:rsidP="00B24167">
      <w:pPr>
        <w:autoSpaceDE w:val="0"/>
        <w:autoSpaceDN w:val="0"/>
        <w:adjustRightInd w:val="0"/>
        <w:ind w:left="567" w:hanging="567"/>
        <w:jc w:val="both"/>
        <w:rPr>
          <w:bCs/>
          <w:color w:val="000000"/>
          <w:sz w:val="22"/>
          <w:lang w:val="en-ID"/>
        </w:rPr>
      </w:pPr>
      <w:r w:rsidRPr="00B24167">
        <w:rPr>
          <w:color w:val="000000"/>
          <w:sz w:val="22"/>
          <w:lang w:val="en-ID"/>
        </w:rPr>
        <w:t xml:space="preserve">Sadaruddin, W., Baruwadi, M., dan Murtisari, A., 2017. </w:t>
      </w:r>
      <w:r w:rsidRPr="00B24167">
        <w:rPr>
          <w:bCs/>
          <w:color w:val="000000"/>
          <w:sz w:val="22"/>
        </w:rPr>
        <w:t xml:space="preserve">Analisis Pendapatan Usahatani Bawang Merah </w:t>
      </w:r>
      <w:r w:rsidRPr="00B24167">
        <w:rPr>
          <w:bCs/>
          <w:color w:val="000000"/>
          <w:sz w:val="22"/>
          <w:lang w:val="en-ID"/>
        </w:rPr>
        <w:t>d</w:t>
      </w:r>
      <w:r w:rsidRPr="00B24167">
        <w:rPr>
          <w:bCs/>
          <w:color w:val="000000"/>
          <w:sz w:val="22"/>
        </w:rPr>
        <w:t>i Desa LenyekKecamatan Luwuk Utara Kabupaten Banggai</w:t>
      </w:r>
      <w:r w:rsidRPr="00B24167">
        <w:rPr>
          <w:bCs/>
          <w:color w:val="000000"/>
          <w:sz w:val="22"/>
          <w:lang w:val="en-ID"/>
        </w:rPr>
        <w:t xml:space="preserve">. </w:t>
      </w:r>
      <w:r w:rsidRPr="00B24167">
        <w:rPr>
          <w:bCs/>
          <w:i/>
          <w:color w:val="000000"/>
          <w:sz w:val="22"/>
          <w:lang w:val="en-ID"/>
        </w:rPr>
        <w:t>Jurnal Agrinesia</w:t>
      </w:r>
      <w:r w:rsidRPr="00B24167">
        <w:rPr>
          <w:bCs/>
          <w:color w:val="000000"/>
          <w:sz w:val="22"/>
          <w:lang w:val="en-ID"/>
        </w:rPr>
        <w:t>, 2(1), 17-26.</w:t>
      </w:r>
    </w:p>
    <w:p w:rsidR="00B24167" w:rsidRPr="00B24167" w:rsidRDefault="00B24167" w:rsidP="00B24167">
      <w:pPr>
        <w:autoSpaceDE w:val="0"/>
        <w:autoSpaceDN w:val="0"/>
        <w:adjustRightInd w:val="0"/>
        <w:ind w:left="567" w:hanging="567"/>
        <w:jc w:val="both"/>
        <w:rPr>
          <w:bCs/>
          <w:sz w:val="22"/>
          <w:lang w:val="en-ID"/>
        </w:rPr>
      </w:pPr>
      <w:r w:rsidRPr="00B24167">
        <w:rPr>
          <w:sz w:val="22"/>
          <w:lang w:val="en-ID"/>
        </w:rPr>
        <w:t xml:space="preserve">Sinaga, A., Rajab, A., Suddin, AF., Salaim, dan Amisnaipa, 2021. </w:t>
      </w:r>
      <w:r w:rsidRPr="00B24167">
        <w:rPr>
          <w:bCs/>
          <w:sz w:val="22"/>
        </w:rPr>
        <w:t xml:space="preserve">Peningkatan Produksi Melalui Penggunaan Varietas Unggul Barupada </w:t>
      </w:r>
      <w:r w:rsidRPr="00B24167">
        <w:rPr>
          <w:bCs/>
          <w:sz w:val="22"/>
        </w:rPr>
        <w:lastRenderedPageBreak/>
        <w:t>Usahatani Bawang Merah</w:t>
      </w:r>
      <w:r w:rsidRPr="00B24167">
        <w:rPr>
          <w:bCs/>
          <w:sz w:val="22"/>
          <w:lang w:val="en-ID"/>
        </w:rPr>
        <w:t xml:space="preserve">. </w:t>
      </w:r>
      <w:r w:rsidRPr="00B24167">
        <w:rPr>
          <w:bCs/>
          <w:i/>
          <w:sz w:val="22"/>
          <w:lang w:val="en-ID"/>
        </w:rPr>
        <w:t>Pangan</w:t>
      </w:r>
      <w:r w:rsidRPr="00B24167">
        <w:rPr>
          <w:bCs/>
          <w:sz w:val="22"/>
          <w:lang w:val="en-ID"/>
        </w:rPr>
        <w:t>, 30(1), 45-52.</w:t>
      </w:r>
    </w:p>
    <w:p w:rsidR="00B24167" w:rsidRPr="00B24167" w:rsidRDefault="00B24167" w:rsidP="00B24167">
      <w:pPr>
        <w:autoSpaceDE w:val="0"/>
        <w:autoSpaceDN w:val="0"/>
        <w:adjustRightInd w:val="0"/>
        <w:ind w:left="567" w:hanging="567"/>
        <w:jc w:val="both"/>
        <w:rPr>
          <w:bCs/>
          <w:color w:val="000000"/>
          <w:sz w:val="22"/>
          <w:lang w:val="en-ID"/>
        </w:rPr>
      </w:pPr>
      <w:r w:rsidRPr="00B24167">
        <w:rPr>
          <w:sz w:val="22"/>
          <w:lang w:val="en-ID"/>
        </w:rPr>
        <w:t xml:space="preserve">Sugianto, S., Kurniawan, HM., dan Yuliarto, RT., 2019. </w:t>
      </w:r>
      <w:r w:rsidRPr="00B24167">
        <w:rPr>
          <w:bCs/>
          <w:color w:val="000000"/>
          <w:sz w:val="22"/>
        </w:rPr>
        <w:t xml:space="preserve">Analisis KelayakanUsahatani Bawang Merah  </w:t>
      </w:r>
      <w:r w:rsidRPr="00B24167">
        <w:rPr>
          <w:bCs/>
          <w:color w:val="000000"/>
          <w:sz w:val="22"/>
          <w:lang w:val="en-ID"/>
        </w:rPr>
        <w:t>d</w:t>
      </w:r>
      <w:r w:rsidRPr="00B24167">
        <w:rPr>
          <w:bCs/>
          <w:color w:val="000000"/>
          <w:sz w:val="22"/>
        </w:rPr>
        <w:t>i Kecamatan Rasau JayaKabupaten Kubu Raya</w:t>
      </w:r>
      <w:r w:rsidRPr="00B24167">
        <w:rPr>
          <w:bCs/>
          <w:color w:val="000000"/>
          <w:sz w:val="22"/>
          <w:lang w:val="en-ID"/>
        </w:rPr>
        <w:t xml:space="preserve">. </w:t>
      </w:r>
      <w:r w:rsidRPr="00B24167">
        <w:rPr>
          <w:bCs/>
          <w:i/>
          <w:color w:val="000000"/>
          <w:sz w:val="22"/>
          <w:lang w:val="en-ID"/>
        </w:rPr>
        <w:t>E-Jurnal Equilibrium Manajemen</w:t>
      </w:r>
      <w:r w:rsidRPr="00B24167">
        <w:rPr>
          <w:bCs/>
          <w:color w:val="000000"/>
          <w:sz w:val="22"/>
          <w:lang w:val="en-ID"/>
        </w:rPr>
        <w:t>, 2(1), 8-12</w:t>
      </w:r>
    </w:p>
    <w:p w:rsidR="00B24167" w:rsidRPr="00B24167" w:rsidRDefault="00B24167" w:rsidP="00B24167">
      <w:pPr>
        <w:ind w:left="567" w:right="3" w:hanging="567"/>
        <w:contextualSpacing/>
        <w:jc w:val="both"/>
        <w:rPr>
          <w:bCs/>
          <w:sz w:val="22"/>
        </w:rPr>
        <w:sectPr w:rsidR="00B24167" w:rsidRPr="00B24167" w:rsidSect="00D26D0B">
          <w:type w:val="continuous"/>
          <w:pgSz w:w="11907" w:h="16840" w:code="9"/>
          <w:pgMar w:top="2268" w:right="1701" w:bottom="1701" w:left="2268" w:header="1134" w:footer="1134" w:gutter="0"/>
          <w:pgNumType w:start="2"/>
          <w:cols w:num="2" w:space="282"/>
          <w:noEndnote/>
        </w:sectPr>
      </w:pPr>
      <w:r w:rsidRPr="00B24167">
        <w:rPr>
          <w:sz w:val="22"/>
        </w:rPr>
        <w:t xml:space="preserve">Swastika, K., Ambarawati, IGAA., dan Dewi, IAL., 2017. </w:t>
      </w:r>
      <w:r w:rsidRPr="00B24167">
        <w:rPr>
          <w:bCs/>
          <w:sz w:val="22"/>
        </w:rPr>
        <w:t xml:space="preserve">Perbandingan Pendapatan Usahatani Bawang Merah dengan dan Tanpa Teknologi Feromon   (Studi Kasus di Gapoktan Asta Mandiri, Desa Songan B, Kecamatan Kintamani, Kabupaten Bangli). </w:t>
      </w:r>
      <w:r w:rsidRPr="00B24167">
        <w:rPr>
          <w:bCs/>
          <w:i/>
          <w:sz w:val="22"/>
        </w:rPr>
        <w:t>E-Jurnal Agribisnis dan Agrowisata</w:t>
      </w:r>
      <w:r w:rsidRPr="00B24167">
        <w:rPr>
          <w:bCs/>
          <w:sz w:val="22"/>
          <w:lang w:val="en-ID"/>
        </w:rPr>
        <w:t>,</w:t>
      </w:r>
      <w:r w:rsidRPr="00B24167">
        <w:rPr>
          <w:bCs/>
          <w:sz w:val="22"/>
        </w:rPr>
        <w:t xml:space="preserve"> 6(1)</w:t>
      </w:r>
      <w:r w:rsidRPr="00B24167">
        <w:rPr>
          <w:bCs/>
          <w:sz w:val="22"/>
          <w:lang w:val="en-ID"/>
        </w:rPr>
        <w:t>,</w:t>
      </w:r>
      <w:r w:rsidRPr="00B24167">
        <w:rPr>
          <w:bCs/>
          <w:sz w:val="22"/>
        </w:rPr>
        <w:t xml:space="preserve"> 76-85.</w:t>
      </w:r>
    </w:p>
    <w:p w:rsidR="00B24167" w:rsidRPr="000569D9" w:rsidRDefault="00B24167" w:rsidP="00B24167">
      <w:pPr>
        <w:ind w:left="851" w:right="3" w:hanging="851"/>
        <w:contextualSpacing/>
        <w:jc w:val="both"/>
      </w:pPr>
    </w:p>
    <w:p w:rsidR="00AB5797" w:rsidRPr="003C0D82" w:rsidRDefault="00AB5797" w:rsidP="00B24167">
      <w:pPr>
        <w:spacing w:after="60"/>
        <w:ind w:left="720" w:hanging="720"/>
        <w:jc w:val="both"/>
        <w:rPr>
          <w:rFonts w:eastAsia="Calibri"/>
          <w:sz w:val="22"/>
          <w:szCs w:val="22"/>
          <w:lang w:val="en-US"/>
        </w:rPr>
      </w:pPr>
    </w:p>
    <w:sectPr w:rsidR="00AB5797" w:rsidRPr="003C0D82" w:rsidSect="00660C45">
      <w:type w:val="continuous"/>
      <w:pgSz w:w="11907" w:h="16840" w:code="9"/>
      <w:pgMar w:top="2250" w:right="1287" w:bottom="2340" w:left="2250" w:header="1418" w:footer="992" w:gutter="0"/>
      <w:pgNumType w:start="1"/>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409" w:rsidRDefault="001D0409">
      <w:r>
        <w:separator/>
      </w:r>
    </w:p>
  </w:endnote>
  <w:endnote w:type="continuationSeparator" w:id="0">
    <w:p w:rsidR="001D0409" w:rsidRDefault="001D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FBB" w:rsidRPr="003B51F3" w:rsidRDefault="003B51F3" w:rsidP="00017B05">
    <w:pPr>
      <w:pStyle w:val="Footer"/>
      <w:ind w:right="360"/>
      <w:rPr>
        <w:lang w:val="en-US"/>
      </w:rPr>
    </w:pPr>
    <w:r>
      <w:rPr>
        <w:sz w:val="20"/>
        <w:szCs w:val="20"/>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D35" w:rsidRPr="003B51F3" w:rsidRDefault="003B51F3" w:rsidP="00762D35">
    <w:pPr>
      <w:pStyle w:val="Footer"/>
      <w:tabs>
        <w:tab w:val="clear" w:pos="8640"/>
      </w:tabs>
      <w:jc w:val="right"/>
      <w:rPr>
        <w:lang w:val="en-US"/>
      </w:rPr>
    </w:pPr>
    <w:r>
      <w:rPr>
        <w:sz w:val="20"/>
        <w:szCs w:val="20"/>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AF2" w:rsidRPr="003B51F3" w:rsidRDefault="003B51F3">
    <w:pPr>
      <w:pStyle w:val="Footer"/>
      <w:rPr>
        <w:lang w:val="en-US"/>
      </w:rPr>
    </w:pPr>
    <w:r>
      <w:rPr>
        <w:sz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409" w:rsidRDefault="001D0409">
      <w:r>
        <w:separator/>
      </w:r>
    </w:p>
  </w:footnote>
  <w:footnote w:type="continuationSeparator" w:id="0">
    <w:p w:rsidR="001D0409" w:rsidRDefault="001D0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FBB" w:rsidRPr="003B51F3" w:rsidRDefault="00922479" w:rsidP="007F0E29">
    <w:pPr>
      <w:pStyle w:val="Header"/>
      <w:tabs>
        <w:tab w:val="clear" w:pos="8640"/>
        <w:tab w:val="right" w:pos="8370"/>
      </w:tabs>
      <w:rPr>
        <w:sz w:val="20"/>
        <w:lang w:val="en-US"/>
      </w:rPr>
    </w:pPr>
    <w:r w:rsidRPr="00922479">
      <w:rPr>
        <w:sz w:val="20"/>
      </w:rPr>
      <w:fldChar w:fldCharType="begin"/>
    </w:r>
    <w:r w:rsidRPr="00922479">
      <w:rPr>
        <w:sz w:val="20"/>
      </w:rPr>
      <w:instrText xml:space="preserve"> PAGE   \* MERGEFORMAT </w:instrText>
    </w:r>
    <w:r w:rsidRPr="00922479">
      <w:rPr>
        <w:sz w:val="20"/>
      </w:rPr>
      <w:fldChar w:fldCharType="separate"/>
    </w:r>
    <w:r w:rsidR="00B24167">
      <w:rPr>
        <w:sz w:val="20"/>
      </w:rPr>
      <w:t>6</w:t>
    </w:r>
    <w:r w:rsidRPr="00922479">
      <w:rPr>
        <w:sz w:val="20"/>
      </w:rPr>
      <w:fldChar w:fldCharType="end"/>
    </w:r>
    <w:r w:rsidR="00F53E35">
      <w:rPr>
        <w:sz w:val="20"/>
      </w:rPr>
      <w:tab/>
    </w:r>
    <w:r w:rsidR="00CC5758">
      <w:rPr>
        <w:sz w:val="20"/>
      </w:rPr>
      <w:tab/>
    </w:r>
    <w:r w:rsidR="003B51F3">
      <w:rPr>
        <w:sz w:val="20"/>
        <w:szCs w:val="20"/>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FBB" w:rsidRPr="0072760E" w:rsidRDefault="00D90FBB" w:rsidP="00F62F49">
    <w:pPr>
      <w:pStyle w:val="Header"/>
      <w:framePr w:wrap="around" w:vAnchor="text" w:hAnchor="margin" w:xAlign="outside" w:y="1"/>
      <w:rPr>
        <w:rStyle w:val="PageNumber"/>
        <w:sz w:val="20"/>
        <w:szCs w:val="22"/>
      </w:rPr>
    </w:pPr>
    <w:r w:rsidRPr="0072760E">
      <w:rPr>
        <w:rStyle w:val="PageNumber"/>
        <w:sz w:val="20"/>
        <w:szCs w:val="22"/>
      </w:rPr>
      <w:fldChar w:fldCharType="begin"/>
    </w:r>
    <w:r w:rsidRPr="0072760E">
      <w:rPr>
        <w:rStyle w:val="PageNumber"/>
        <w:sz w:val="20"/>
        <w:szCs w:val="22"/>
      </w:rPr>
      <w:instrText xml:space="preserve">PAGE  </w:instrText>
    </w:r>
    <w:r w:rsidRPr="0072760E">
      <w:rPr>
        <w:rStyle w:val="PageNumber"/>
        <w:sz w:val="20"/>
        <w:szCs w:val="22"/>
      </w:rPr>
      <w:fldChar w:fldCharType="separate"/>
    </w:r>
    <w:r w:rsidR="00B24167">
      <w:rPr>
        <w:rStyle w:val="PageNumber"/>
        <w:sz w:val="20"/>
        <w:szCs w:val="22"/>
      </w:rPr>
      <w:t>7</w:t>
    </w:r>
    <w:r w:rsidRPr="0072760E">
      <w:rPr>
        <w:rStyle w:val="PageNumber"/>
        <w:sz w:val="20"/>
        <w:szCs w:val="22"/>
      </w:rPr>
      <w:fldChar w:fldCharType="end"/>
    </w:r>
  </w:p>
  <w:p w:rsidR="00D90FBB" w:rsidRPr="007C79D0" w:rsidRDefault="00D90FBB" w:rsidP="003B51F3">
    <w:pPr>
      <w:tabs>
        <w:tab w:val="right" w:pos="8370"/>
      </w:tabs>
      <w:rPr>
        <w:b/>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20" w:rsidRPr="003B51F3" w:rsidRDefault="00355920" w:rsidP="00355920">
    <w:pPr>
      <w:tabs>
        <w:tab w:val="right" w:pos="8370"/>
      </w:tabs>
      <w:rPr>
        <w:sz w:val="20"/>
        <w:szCs w:val="20"/>
        <w:lang w:val="en-US"/>
      </w:rPr>
    </w:pPr>
    <w:r>
      <w:rPr>
        <w:sz w:val="20"/>
        <w:szCs w:val="20"/>
      </w:rPr>
      <w:t xml:space="preserve">Jurnal Ekonomi Pertanian dan Agribisnis </w:t>
    </w:r>
    <w:r w:rsidR="003B51F3">
      <w:rPr>
        <w:sz w:val="20"/>
        <w:szCs w:val="20"/>
        <w:lang w:val="en-US"/>
      </w:rPr>
      <w:t xml:space="preserve"> AgriMU</w:t>
    </w:r>
    <w:r>
      <w:rPr>
        <w:sz w:val="20"/>
        <w:szCs w:val="20"/>
      </w:rPr>
      <w:tab/>
      <w:t xml:space="preserve">ISSN: </w:t>
    </w:r>
    <w:r w:rsidR="003B51F3">
      <w:rPr>
        <w:sz w:val="20"/>
        <w:szCs w:val="20"/>
        <w:lang w:val="en-US"/>
      </w:rPr>
      <w:t xml:space="preserve">          </w:t>
    </w:r>
    <w:r>
      <w:rPr>
        <w:sz w:val="20"/>
        <w:szCs w:val="20"/>
      </w:rPr>
      <w:t xml:space="preserve">, ISSN: </w:t>
    </w:r>
    <w:r w:rsidR="003B51F3">
      <w:rPr>
        <w:sz w:val="20"/>
        <w:szCs w:val="20"/>
        <w:lang w:val="en-US"/>
      </w:rPr>
      <w:t xml:space="preserve"> </w:t>
    </w:r>
  </w:p>
  <w:p w:rsidR="00355920" w:rsidRPr="0038398A" w:rsidRDefault="00D4042C" w:rsidP="00355920">
    <w:pPr>
      <w:rPr>
        <w:sz w:val="20"/>
        <w:szCs w:val="20"/>
      </w:rPr>
    </w:pPr>
    <w:r>
      <w:rPr>
        <w:sz w:val="20"/>
        <w:szCs w:val="20"/>
      </w:rPr>
      <w:t>Volume 0, Nomor 0</w:t>
    </w:r>
    <w:r w:rsidR="00355920" w:rsidRPr="001D59D8">
      <w:rPr>
        <w:sz w:val="20"/>
        <w:szCs w:val="20"/>
      </w:rPr>
      <w:t xml:space="preserve"> </w:t>
    </w:r>
    <w:r w:rsidR="00355920">
      <w:rPr>
        <w:sz w:val="20"/>
        <w:szCs w:val="20"/>
      </w:rPr>
      <w:t>(</w:t>
    </w:r>
    <w:r>
      <w:rPr>
        <w:sz w:val="20"/>
        <w:szCs w:val="20"/>
        <w:lang w:val="en-US"/>
      </w:rPr>
      <w:t>0000</w:t>
    </w:r>
    <w:r w:rsidR="000D50A3">
      <w:rPr>
        <w:sz w:val="20"/>
        <w:szCs w:val="20"/>
      </w:rPr>
      <w:t xml:space="preserve">): </w:t>
    </w:r>
    <w:r>
      <w:rPr>
        <w:sz w:val="20"/>
        <w:szCs w:val="20"/>
        <w:lang w:val="en-US"/>
      </w:rPr>
      <w:t>000</w:t>
    </w:r>
    <w:r w:rsidR="00FD675A">
      <w:rPr>
        <w:sz w:val="20"/>
        <w:szCs w:val="20"/>
        <w:lang w:val="en-US"/>
      </w:rPr>
      <w:t>-</w:t>
    </w:r>
    <w:r>
      <w:rPr>
        <w:sz w:val="20"/>
        <w:szCs w:val="20"/>
        <w:lang w:val="en-US"/>
      </w:rPr>
      <w:t>000</w:t>
    </w:r>
  </w:p>
  <w:p w:rsidR="00D90FBB" w:rsidRPr="003A2A0B" w:rsidRDefault="00D90FBB" w:rsidP="00F62F49">
    <w:pP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D609E"/>
    <w:multiLevelType w:val="hybridMultilevel"/>
    <w:tmpl w:val="0C1E1FF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0E4CB5"/>
    <w:multiLevelType w:val="hybridMultilevel"/>
    <w:tmpl w:val="6FF487E8"/>
    <w:lvl w:ilvl="0" w:tplc="90AA669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2D3262B"/>
    <w:multiLevelType w:val="hybridMultilevel"/>
    <w:tmpl w:val="B4F0FD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9D50DB"/>
    <w:multiLevelType w:val="hybridMultilevel"/>
    <w:tmpl w:val="7D9A0F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C137DE"/>
    <w:multiLevelType w:val="hybridMultilevel"/>
    <w:tmpl w:val="0324B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7A65C1"/>
    <w:multiLevelType w:val="hybridMultilevel"/>
    <w:tmpl w:val="BF1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E36E9"/>
    <w:multiLevelType w:val="multilevel"/>
    <w:tmpl w:val="2646BA46"/>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nsid w:val="3DBD4C7A"/>
    <w:multiLevelType w:val="hybridMultilevel"/>
    <w:tmpl w:val="11008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7C3314"/>
    <w:multiLevelType w:val="hybridMultilevel"/>
    <w:tmpl w:val="2C9CA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8D3232"/>
    <w:multiLevelType w:val="hybridMultilevel"/>
    <w:tmpl w:val="5908F5E0"/>
    <w:lvl w:ilvl="0" w:tplc="37448A50">
      <w:start w:val="1"/>
      <w:numFmt w:val="lowerLetter"/>
      <w:lvlText w:val="%1."/>
      <w:lvlJc w:val="left"/>
      <w:pPr>
        <w:tabs>
          <w:tab w:val="num" w:pos="360"/>
        </w:tabs>
        <w:ind w:left="360" w:hanging="360"/>
      </w:pPr>
      <w:rPr>
        <w:rFonts w:ascii="Times New Roman" w:hAnsi="Times New Roman" w:cs="Times New Roman" w:hint="default"/>
        <w:b w:val="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nsid w:val="517C45CD"/>
    <w:multiLevelType w:val="hybridMultilevel"/>
    <w:tmpl w:val="816A37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58403BF"/>
    <w:multiLevelType w:val="hybridMultilevel"/>
    <w:tmpl w:val="AD340E58"/>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3C7475"/>
    <w:multiLevelType w:val="hybridMultilevel"/>
    <w:tmpl w:val="1310C4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FC81269"/>
    <w:multiLevelType w:val="hybridMultilevel"/>
    <w:tmpl w:val="05444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D31B91"/>
    <w:multiLevelType w:val="multilevel"/>
    <w:tmpl w:val="00EA6C04"/>
    <w:lvl w:ilvl="0">
      <w:start w:val="1"/>
      <w:numFmt w:val="decimal"/>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C82560F"/>
    <w:multiLevelType w:val="hybridMultilevel"/>
    <w:tmpl w:val="B67C35FE"/>
    <w:lvl w:ilvl="0" w:tplc="DD8CCA4E">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6">
    <w:nsid w:val="7CD25368"/>
    <w:multiLevelType w:val="multilevel"/>
    <w:tmpl w:val="2BE2E540"/>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7"/>
  </w:num>
  <w:num w:numId="2">
    <w:abstractNumId w:val="13"/>
  </w:num>
  <w:num w:numId="3">
    <w:abstractNumId w:val="16"/>
  </w:num>
  <w:num w:numId="4">
    <w:abstractNumId w:val="4"/>
  </w:num>
  <w:num w:numId="5">
    <w:abstractNumId w:val="11"/>
  </w:num>
  <w:num w:numId="6">
    <w:abstractNumId w:val="15"/>
  </w:num>
  <w:num w:numId="7">
    <w:abstractNumId w:val="6"/>
  </w:num>
  <w:num w:numId="8">
    <w:abstractNumId w:val="3"/>
  </w:num>
  <w:num w:numId="9">
    <w:abstractNumId w:val="9"/>
  </w:num>
  <w:num w:numId="10">
    <w:abstractNumId w:val="8"/>
  </w:num>
  <w:num w:numId="11">
    <w:abstractNumId w:val="5"/>
  </w:num>
  <w:num w:numId="12">
    <w:abstractNumId w:val="1"/>
  </w:num>
  <w:num w:numId="13">
    <w:abstractNumId w:val="0"/>
  </w:num>
  <w:num w:numId="14">
    <w:abstractNumId w:val="12"/>
  </w:num>
  <w:num w:numId="15">
    <w:abstractNumId w:val="2"/>
  </w:num>
  <w:num w:numId="16">
    <w:abstractNumId w:val="14"/>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CC"/>
    <w:rsid w:val="000023FA"/>
    <w:rsid w:val="00002F9F"/>
    <w:rsid w:val="00006910"/>
    <w:rsid w:val="00006A07"/>
    <w:rsid w:val="000072E7"/>
    <w:rsid w:val="00011F6E"/>
    <w:rsid w:val="000129FE"/>
    <w:rsid w:val="00012DCA"/>
    <w:rsid w:val="00017932"/>
    <w:rsid w:val="00017B05"/>
    <w:rsid w:val="00017B27"/>
    <w:rsid w:val="00021211"/>
    <w:rsid w:val="0002156C"/>
    <w:rsid w:val="000215EF"/>
    <w:rsid w:val="0002219F"/>
    <w:rsid w:val="00022468"/>
    <w:rsid w:val="0002319E"/>
    <w:rsid w:val="000232C9"/>
    <w:rsid w:val="000238E9"/>
    <w:rsid w:val="000238ED"/>
    <w:rsid w:val="00023F9F"/>
    <w:rsid w:val="00024CF5"/>
    <w:rsid w:val="000255BA"/>
    <w:rsid w:val="000269F2"/>
    <w:rsid w:val="00026DD4"/>
    <w:rsid w:val="0002766E"/>
    <w:rsid w:val="00027D8F"/>
    <w:rsid w:val="000347FA"/>
    <w:rsid w:val="00035707"/>
    <w:rsid w:val="00037E5E"/>
    <w:rsid w:val="000407E2"/>
    <w:rsid w:val="00040B6A"/>
    <w:rsid w:val="00041B51"/>
    <w:rsid w:val="00041E23"/>
    <w:rsid w:val="00046289"/>
    <w:rsid w:val="00047C3E"/>
    <w:rsid w:val="000543C1"/>
    <w:rsid w:val="00056F01"/>
    <w:rsid w:val="000601F6"/>
    <w:rsid w:val="00060399"/>
    <w:rsid w:val="00060DB8"/>
    <w:rsid w:val="00061507"/>
    <w:rsid w:val="000631DF"/>
    <w:rsid w:val="0006418A"/>
    <w:rsid w:val="00067D75"/>
    <w:rsid w:val="000708CD"/>
    <w:rsid w:val="00071D78"/>
    <w:rsid w:val="000736F8"/>
    <w:rsid w:val="000747D1"/>
    <w:rsid w:val="00075876"/>
    <w:rsid w:val="00077D55"/>
    <w:rsid w:val="0008247A"/>
    <w:rsid w:val="00084735"/>
    <w:rsid w:val="00090060"/>
    <w:rsid w:val="00090376"/>
    <w:rsid w:val="00090D84"/>
    <w:rsid w:val="00090F70"/>
    <w:rsid w:val="000914D4"/>
    <w:rsid w:val="000923C3"/>
    <w:rsid w:val="0009770D"/>
    <w:rsid w:val="00097EFE"/>
    <w:rsid w:val="000A1F0E"/>
    <w:rsid w:val="000A37F9"/>
    <w:rsid w:val="000A3E0B"/>
    <w:rsid w:val="000A3FA1"/>
    <w:rsid w:val="000A69AC"/>
    <w:rsid w:val="000A738D"/>
    <w:rsid w:val="000A7570"/>
    <w:rsid w:val="000A7E94"/>
    <w:rsid w:val="000B03D2"/>
    <w:rsid w:val="000B0B22"/>
    <w:rsid w:val="000B1742"/>
    <w:rsid w:val="000B1FAB"/>
    <w:rsid w:val="000B4BC2"/>
    <w:rsid w:val="000B5B69"/>
    <w:rsid w:val="000C05BF"/>
    <w:rsid w:val="000C1592"/>
    <w:rsid w:val="000C16A2"/>
    <w:rsid w:val="000C25E3"/>
    <w:rsid w:val="000C25E6"/>
    <w:rsid w:val="000C30A4"/>
    <w:rsid w:val="000C521E"/>
    <w:rsid w:val="000C5D81"/>
    <w:rsid w:val="000C7A4F"/>
    <w:rsid w:val="000D1F47"/>
    <w:rsid w:val="000D2793"/>
    <w:rsid w:val="000D4844"/>
    <w:rsid w:val="000D50A3"/>
    <w:rsid w:val="000D5C81"/>
    <w:rsid w:val="000E06BE"/>
    <w:rsid w:val="000E0E67"/>
    <w:rsid w:val="000E10D6"/>
    <w:rsid w:val="000E236F"/>
    <w:rsid w:val="000E322D"/>
    <w:rsid w:val="000E4E4D"/>
    <w:rsid w:val="000E54EB"/>
    <w:rsid w:val="000E5BA3"/>
    <w:rsid w:val="000F1972"/>
    <w:rsid w:val="000F30B3"/>
    <w:rsid w:val="000F5234"/>
    <w:rsid w:val="000F72F5"/>
    <w:rsid w:val="0010095F"/>
    <w:rsid w:val="00102A93"/>
    <w:rsid w:val="00104FDE"/>
    <w:rsid w:val="001062B7"/>
    <w:rsid w:val="00110E94"/>
    <w:rsid w:val="00112A28"/>
    <w:rsid w:val="001160A9"/>
    <w:rsid w:val="001163E2"/>
    <w:rsid w:val="00121449"/>
    <w:rsid w:val="0012145D"/>
    <w:rsid w:val="001218D0"/>
    <w:rsid w:val="0012195B"/>
    <w:rsid w:val="00121B61"/>
    <w:rsid w:val="00122B48"/>
    <w:rsid w:val="0012417D"/>
    <w:rsid w:val="001265EF"/>
    <w:rsid w:val="00127064"/>
    <w:rsid w:val="001273CF"/>
    <w:rsid w:val="001306C4"/>
    <w:rsid w:val="00130AA3"/>
    <w:rsid w:val="00131D18"/>
    <w:rsid w:val="00132741"/>
    <w:rsid w:val="001370C8"/>
    <w:rsid w:val="001441B5"/>
    <w:rsid w:val="00145773"/>
    <w:rsid w:val="0014613E"/>
    <w:rsid w:val="00151ECC"/>
    <w:rsid w:val="0015285D"/>
    <w:rsid w:val="0015288C"/>
    <w:rsid w:val="00152C12"/>
    <w:rsid w:val="001536DD"/>
    <w:rsid w:val="0015527C"/>
    <w:rsid w:val="00156494"/>
    <w:rsid w:val="00160A4F"/>
    <w:rsid w:val="00161596"/>
    <w:rsid w:val="00164E09"/>
    <w:rsid w:val="0016580C"/>
    <w:rsid w:val="00165D96"/>
    <w:rsid w:val="001700B5"/>
    <w:rsid w:val="001719C0"/>
    <w:rsid w:val="001720D0"/>
    <w:rsid w:val="001749BC"/>
    <w:rsid w:val="00174A48"/>
    <w:rsid w:val="001751FC"/>
    <w:rsid w:val="001752FA"/>
    <w:rsid w:val="001759E5"/>
    <w:rsid w:val="00177635"/>
    <w:rsid w:val="00180131"/>
    <w:rsid w:val="001803B8"/>
    <w:rsid w:val="00181011"/>
    <w:rsid w:val="00181DC8"/>
    <w:rsid w:val="00181FAB"/>
    <w:rsid w:val="00183803"/>
    <w:rsid w:val="001877BD"/>
    <w:rsid w:val="00187921"/>
    <w:rsid w:val="0019074C"/>
    <w:rsid w:val="00191ACD"/>
    <w:rsid w:val="00191FD2"/>
    <w:rsid w:val="00194717"/>
    <w:rsid w:val="0019481A"/>
    <w:rsid w:val="001956C6"/>
    <w:rsid w:val="001965E7"/>
    <w:rsid w:val="00197D7F"/>
    <w:rsid w:val="001A1A19"/>
    <w:rsid w:val="001A3129"/>
    <w:rsid w:val="001A4164"/>
    <w:rsid w:val="001A568A"/>
    <w:rsid w:val="001A7123"/>
    <w:rsid w:val="001A79AD"/>
    <w:rsid w:val="001A7E98"/>
    <w:rsid w:val="001B1CE3"/>
    <w:rsid w:val="001B2526"/>
    <w:rsid w:val="001B43D3"/>
    <w:rsid w:val="001B5A17"/>
    <w:rsid w:val="001C23EC"/>
    <w:rsid w:val="001C3B68"/>
    <w:rsid w:val="001C42E8"/>
    <w:rsid w:val="001C47BE"/>
    <w:rsid w:val="001C5696"/>
    <w:rsid w:val="001D0211"/>
    <w:rsid w:val="001D0409"/>
    <w:rsid w:val="001D10C2"/>
    <w:rsid w:val="001D16D0"/>
    <w:rsid w:val="001D6ACE"/>
    <w:rsid w:val="001D7EB6"/>
    <w:rsid w:val="001E5AB2"/>
    <w:rsid w:val="001F07CC"/>
    <w:rsid w:val="001F2FF0"/>
    <w:rsid w:val="001F5191"/>
    <w:rsid w:val="001F5884"/>
    <w:rsid w:val="001F6F1E"/>
    <w:rsid w:val="001F7456"/>
    <w:rsid w:val="001F7C4F"/>
    <w:rsid w:val="00200BCB"/>
    <w:rsid w:val="002026F4"/>
    <w:rsid w:val="00203F7E"/>
    <w:rsid w:val="002066F1"/>
    <w:rsid w:val="002112A0"/>
    <w:rsid w:val="002119C2"/>
    <w:rsid w:val="002120E5"/>
    <w:rsid w:val="00212822"/>
    <w:rsid w:val="002129CF"/>
    <w:rsid w:val="00216ED3"/>
    <w:rsid w:val="00217E17"/>
    <w:rsid w:val="00220CC2"/>
    <w:rsid w:val="00222147"/>
    <w:rsid w:val="00226944"/>
    <w:rsid w:val="00227945"/>
    <w:rsid w:val="002316AA"/>
    <w:rsid w:val="00231E4A"/>
    <w:rsid w:val="00232CF6"/>
    <w:rsid w:val="00233899"/>
    <w:rsid w:val="00235885"/>
    <w:rsid w:val="00236377"/>
    <w:rsid w:val="00240172"/>
    <w:rsid w:val="002409B6"/>
    <w:rsid w:val="002416EC"/>
    <w:rsid w:val="00243FB7"/>
    <w:rsid w:val="00244107"/>
    <w:rsid w:val="00244C18"/>
    <w:rsid w:val="00245557"/>
    <w:rsid w:val="00247006"/>
    <w:rsid w:val="00270879"/>
    <w:rsid w:val="002712D8"/>
    <w:rsid w:val="00277F2B"/>
    <w:rsid w:val="00282877"/>
    <w:rsid w:val="002830CE"/>
    <w:rsid w:val="0028471B"/>
    <w:rsid w:val="002850E5"/>
    <w:rsid w:val="00287667"/>
    <w:rsid w:val="00287BCB"/>
    <w:rsid w:val="00290E66"/>
    <w:rsid w:val="00291AE5"/>
    <w:rsid w:val="002923E4"/>
    <w:rsid w:val="00292A74"/>
    <w:rsid w:val="0029394E"/>
    <w:rsid w:val="002943AC"/>
    <w:rsid w:val="00294E28"/>
    <w:rsid w:val="00295BAC"/>
    <w:rsid w:val="00295FA2"/>
    <w:rsid w:val="002961D9"/>
    <w:rsid w:val="002973CB"/>
    <w:rsid w:val="00297CBB"/>
    <w:rsid w:val="002A0522"/>
    <w:rsid w:val="002A1F76"/>
    <w:rsid w:val="002A2341"/>
    <w:rsid w:val="002A48A2"/>
    <w:rsid w:val="002B1C5D"/>
    <w:rsid w:val="002B245F"/>
    <w:rsid w:val="002B2713"/>
    <w:rsid w:val="002B41DB"/>
    <w:rsid w:val="002B4768"/>
    <w:rsid w:val="002B50EF"/>
    <w:rsid w:val="002B7910"/>
    <w:rsid w:val="002C11FE"/>
    <w:rsid w:val="002C196E"/>
    <w:rsid w:val="002C239A"/>
    <w:rsid w:val="002C4B24"/>
    <w:rsid w:val="002C4DAC"/>
    <w:rsid w:val="002C5022"/>
    <w:rsid w:val="002C55DA"/>
    <w:rsid w:val="002D03D4"/>
    <w:rsid w:val="002D4505"/>
    <w:rsid w:val="002D5625"/>
    <w:rsid w:val="002D66EB"/>
    <w:rsid w:val="002E0642"/>
    <w:rsid w:val="002E0F6D"/>
    <w:rsid w:val="002E4563"/>
    <w:rsid w:val="002E6183"/>
    <w:rsid w:val="002E7AF2"/>
    <w:rsid w:val="002F065F"/>
    <w:rsid w:val="002F1268"/>
    <w:rsid w:val="002F2AA0"/>
    <w:rsid w:val="002F3410"/>
    <w:rsid w:val="002F3830"/>
    <w:rsid w:val="002F3A64"/>
    <w:rsid w:val="002F3CC2"/>
    <w:rsid w:val="002F5474"/>
    <w:rsid w:val="0030016C"/>
    <w:rsid w:val="003041F8"/>
    <w:rsid w:val="00304C65"/>
    <w:rsid w:val="00306430"/>
    <w:rsid w:val="0030759E"/>
    <w:rsid w:val="00307658"/>
    <w:rsid w:val="00310213"/>
    <w:rsid w:val="0031267D"/>
    <w:rsid w:val="003128C2"/>
    <w:rsid w:val="00313E54"/>
    <w:rsid w:val="003145EB"/>
    <w:rsid w:val="0031548A"/>
    <w:rsid w:val="0031629B"/>
    <w:rsid w:val="003218F5"/>
    <w:rsid w:val="0032227D"/>
    <w:rsid w:val="00323180"/>
    <w:rsid w:val="0032502D"/>
    <w:rsid w:val="0032564C"/>
    <w:rsid w:val="00327E02"/>
    <w:rsid w:val="00330039"/>
    <w:rsid w:val="0033003C"/>
    <w:rsid w:val="00330D9B"/>
    <w:rsid w:val="00331B57"/>
    <w:rsid w:val="00333433"/>
    <w:rsid w:val="003335B1"/>
    <w:rsid w:val="00333F8C"/>
    <w:rsid w:val="0033623A"/>
    <w:rsid w:val="00337409"/>
    <w:rsid w:val="0034082D"/>
    <w:rsid w:val="003440BD"/>
    <w:rsid w:val="00344E2E"/>
    <w:rsid w:val="0034764C"/>
    <w:rsid w:val="0035298D"/>
    <w:rsid w:val="00352B11"/>
    <w:rsid w:val="00352FB0"/>
    <w:rsid w:val="00353695"/>
    <w:rsid w:val="00355920"/>
    <w:rsid w:val="00361348"/>
    <w:rsid w:val="00362718"/>
    <w:rsid w:val="00362C5D"/>
    <w:rsid w:val="0037233A"/>
    <w:rsid w:val="0037284B"/>
    <w:rsid w:val="00372FDC"/>
    <w:rsid w:val="0037389F"/>
    <w:rsid w:val="00373F16"/>
    <w:rsid w:val="00374861"/>
    <w:rsid w:val="00374A0E"/>
    <w:rsid w:val="00375D5A"/>
    <w:rsid w:val="0037747A"/>
    <w:rsid w:val="00377B1A"/>
    <w:rsid w:val="00382F99"/>
    <w:rsid w:val="0038398A"/>
    <w:rsid w:val="00384970"/>
    <w:rsid w:val="003867EF"/>
    <w:rsid w:val="0038797F"/>
    <w:rsid w:val="00387B3D"/>
    <w:rsid w:val="00387D0A"/>
    <w:rsid w:val="00390853"/>
    <w:rsid w:val="00394921"/>
    <w:rsid w:val="003955DE"/>
    <w:rsid w:val="003959A5"/>
    <w:rsid w:val="0039704F"/>
    <w:rsid w:val="003A0639"/>
    <w:rsid w:val="003A2A0B"/>
    <w:rsid w:val="003A3DAE"/>
    <w:rsid w:val="003A584D"/>
    <w:rsid w:val="003A6F6A"/>
    <w:rsid w:val="003A736A"/>
    <w:rsid w:val="003B1AA9"/>
    <w:rsid w:val="003B2013"/>
    <w:rsid w:val="003B36ED"/>
    <w:rsid w:val="003B41C9"/>
    <w:rsid w:val="003B434C"/>
    <w:rsid w:val="003B51F3"/>
    <w:rsid w:val="003B5590"/>
    <w:rsid w:val="003B5E4F"/>
    <w:rsid w:val="003B61B1"/>
    <w:rsid w:val="003B7F83"/>
    <w:rsid w:val="003C0D82"/>
    <w:rsid w:val="003C2DAD"/>
    <w:rsid w:val="003C4010"/>
    <w:rsid w:val="003C7075"/>
    <w:rsid w:val="003D4E2C"/>
    <w:rsid w:val="003D5824"/>
    <w:rsid w:val="003D6330"/>
    <w:rsid w:val="003D6E9A"/>
    <w:rsid w:val="003E04F5"/>
    <w:rsid w:val="003E096A"/>
    <w:rsid w:val="003E635F"/>
    <w:rsid w:val="003E7C6D"/>
    <w:rsid w:val="003F027B"/>
    <w:rsid w:val="003F080C"/>
    <w:rsid w:val="003F10FB"/>
    <w:rsid w:val="003F4AD7"/>
    <w:rsid w:val="003F5980"/>
    <w:rsid w:val="003F7508"/>
    <w:rsid w:val="0040051C"/>
    <w:rsid w:val="004067A0"/>
    <w:rsid w:val="00407450"/>
    <w:rsid w:val="00407B8E"/>
    <w:rsid w:val="004111E7"/>
    <w:rsid w:val="004129E3"/>
    <w:rsid w:val="004153BF"/>
    <w:rsid w:val="00415FAC"/>
    <w:rsid w:val="00416DEA"/>
    <w:rsid w:val="00417BD2"/>
    <w:rsid w:val="00417CA6"/>
    <w:rsid w:val="00420C8C"/>
    <w:rsid w:val="00420C96"/>
    <w:rsid w:val="004228A7"/>
    <w:rsid w:val="00424608"/>
    <w:rsid w:val="00425106"/>
    <w:rsid w:val="004263A4"/>
    <w:rsid w:val="004266F1"/>
    <w:rsid w:val="00426E97"/>
    <w:rsid w:val="00427DE4"/>
    <w:rsid w:val="00427EC3"/>
    <w:rsid w:val="0043071D"/>
    <w:rsid w:val="00430A70"/>
    <w:rsid w:val="00431754"/>
    <w:rsid w:val="00433127"/>
    <w:rsid w:val="0043472F"/>
    <w:rsid w:val="00436026"/>
    <w:rsid w:val="00436414"/>
    <w:rsid w:val="00436CBC"/>
    <w:rsid w:val="004412A5"/>
    <w:rsid w:val="00442DAE"/>
    <w:rsid w:val="0044336C"/>
    <w:rsid w:val="0044461E"/>
    <w:rsid w:val="00450518"/>
    <w:rsid w:val="00450855"/>
    <w:rsid w:val="00452111"/>
    <w:rsid w:val="00452E6E"/>
    <w:rsid w:val="00454B34"/>
    <w:rsid w:val="00454C44"/>
    <w:rsid w:val="00454E80"/>
    <w:rsid w:val="00455977"/>
    <w:rsid w:val="00455B9C"/>
    <w:rsid w:val="00461CE1"/>
    <w:rsid w:val="00462C10"/>
    <w:rsid w:val="0046429B"/>
    <w:rsid w:val="00466DE3"/>
    <w:rsid w:val="0046722C"/>
    <w:rsid w:val="00467617"/>
    <w:rsid w:val="0047481F"/>
    <w:rsid w:val="00475B1E"/>
    <w:rsid w:val="00475D13"/>
    <w:rsid w:val="00476030"/>
    <w:rsid w:val="00476409"/>
    <w:rsid w:val="00477B5F"/>
    <w:rsid w:val="00477C40"/>
    <w:rsid w:val="00477DE7"/>
    <w:rsid w:val="004869CC"/>
    <w:rsid w:val="00490644"/>
    <w:rsid w:val="0049211C"/>
    <w:rsid w:val="00492DE8"/>
    <w:rsid w:val="004930E7"/>
    <w:rsid w:val="004A2180"/>
    <w:rsid w:val="004B1EC7"/>
    <w:rsid w:val="004B3CBC"/>
    <w:rsid w:val="004B413C"/>
    <w:rsid w:val="004B58EE"/>
    <w:rsid w:val="004B6FD7"/>
    <w:rsid w:val="004C0082"/>
    <w:rsid w:val="004C19C4"/>
    <w:rsid w:val="004C2A28"/>
    <w:rsid w:val="004C33CB"/>
    <w:rsid w:val="004C4F4B"/>
    <w:rsid w:val="004D05B2"/>
    <w:rsid w:val="004D1D81"/>
    <w:rsid w:val="004D2B84"/>
    <w:rsid w:val="004D6299"/>
    <w:rsid w:val="004D78F2"/>
    <w:rsid w:val="004E36B0"/>
    <w:rsid w:val="004E47D0"/>
    <w:rsid w:val="004E6BB6"/>
    <w:rsid w:val="004E73FB"/>
    <w:rsid w:val="004F0120"/>
    <w:rsid w:val="004F0FF8"/>
    <w:rsid w:val="004F1669"/>
    <w:rsid w:val="004F3F5A"/>
    <w:rsid w:val="004F665D"/>
    <w:rsid w:val="004F68FC"/>
    <w:rsid w:val="00502475"/>
    <w:rsid w:val="00503295"/>
    <w:rsid w:val="005046D3"/>
    <w:rsid w:val="005050A9"/>
    <w:rsid w:val="00505649"/>
    <w:rsid w:val="0050572E"/>
    <w:rsid w:val="00511586"/>
    <w:rsid w:val="00514631"/>
    <w:rsid w:val="00516A78"/>
    <w:rsid w:val="00517E67"/>
    <w:rsid w:val="005206D4"/>
    <w:rsid w:val="00523800"/>
    <w:rsid w:val="00524773"/>
    <w:rsid w:val="00524921"/>
    <w:rsid w:val="00525D47"/>
    <w:rsid w:val="0052684B"/>
    <w:rsid w:val="00526C12"/>
    <w:rsid w:val="00532591"/>
    <w:rsid w:val="005340CC"/>
    <w:rsid w:val="00536665"/>
    <w:rsid w:val="00536F09"/>
    <w:rsid w:val="005372A5"/>
    <w:rsid w:val="00541748"/>
    <w:rsid w:val="005427BC"/>
    <w:rsid w:val="00542E94"/>
    <w:rsid w:val="00543936"/>
    <w:rsid w:val="00544A6F"/>
    <w:rsid w:val="00545032"/>
    <w:rsid w:val="00545E4A"/>
    <w:rsid w:val="00554234"/>
    <w:rsid w:val="00554321"/>
    <w:rsid w:val="00556462"/>
    <w:rsid w:val="00570791"/>
    <w:rsid w:val="00570B50"/>
    <w:rsid w:val="00571C8D"/>
    <w:rsid w:val="00573722"/>
    <w:rsid w:val="00573CBC"/>
    <w:rsid w:val="00574697"/>
    <w:rsid w:val="00575552"/>
    <w:rsid w:val="00581154"/>
    <w:rsid w:val="005813CD"/>
    <w:rsid w:val="005829B1"/>
    <w:rsid w:val="0058603C"/>
    <w:rsid w:val="00587162"/>
    <w:rsid w:val="00587595"/>
    <w:rsid w:val="005927B8"/>
    <w:rsid w:val="0059415B"/>
    <w:rsid w:val="005949CE"/>
    <w:rsid w:val="00594E58"/>
    <w:rsid w:val="00596D0F"/>
    <w:rsid w:val="00596F2F"/>
    <w:rsid w:val="00597D01"/>
    <w:rsid w:val="005A0308"/>
    <w:rsid w:val="005A4500"/>
    <w:rsid w:val="005A7BDD"/>
    <w:rsid w:val="005B0D61"/>
    <w:rsid w:val="005B1673"/>
    <w:rsid w:val="005B44F4"/>
    <w:rsid w:val="005B6792"/>
    <w:rsid w:val="005B688F"/>
    <w:rsid w:val="005B7A0C"/>
    <w:rsid w:val="005C134B"/>
    <w:rsid w:val="005C4DA5"/>
    <w:rsid w:val="005C613B"/>
    <w:rsid w:val="005D41D2"/>
    <w:rsid w:val="005D42E3"/>
    <w:rsid w:val="005E4FBF"/>
    <w:rsid w:val="005E52F1"/>
    <w:rsid w:val="005E6CC6"/>
    <w:rsid w:val="005E7442"/>
    <w:rsid w:val="005F2371"/>
    <w:rsid w:val="005F5F01"/>
    <w:rsid w:val="005F601E"/>
    <w:rsid w:val="005F7915"/>
    <w:rsid w:val="00600238"/>
    <w:rsid w:val="00600B4B"/>
    <w:rsid w:val="00601403"/>
    <w:rsid w:val="0060332B"/>
    <w:rsid w:val="00603C96"/>
    <w:rsid w:val="0060422C"/>
    <w:rsid w:val="00613661"/>
    <w:rsid w:val="00613F38"/>
    <w:rsid w:val="0061438E"/>
    <w:rsid w:val="00616521"/>
    <w:rsid w:val="0061741D"/>
    <w:rsid w:val="00620421"/>
    <w:rsid w:val="0062341D"/>
    <w:rsid w:val="00624207"/>
    <w:rsid w:val="00624586"/>
    <w:rsid w:val="00626109"/>
    <w:rsid w:val="00627D62"/>
    <w:rsid w:val="00634B0C"/>
    <w:rsid w:val="00636900"/>
    <w:rsid w:val="00637A70"/>
    <w:rsid w:val="00640D28"/>
    <w:rsid w:val="00640EEE"/>
    <w:rsid w:val="00643138"/>
    <w:rsid w:val="006454A5"/>
    <w:rsid w:val="006459A6"/>
    <w:rsid w:val="00646757"/>
    <w:rsid w:val="00647297"/>
    <w:rsid w:val="00655E1C"/>
    <w:rsid w:val="00657E85"/>
    <w:rsid w:val="00660C45"/>
    <w:rsid w:val="0066180D"/>
    <w:rsid w:val="00661FB0"/>
    <w:rsid w:val="00662D91"/>
    <w:rsid w:val="00664057"/>
    <w:rsid w:val="00665BA2"/>
    <w:rsid w:val="00667074"/>
    <w:rsid w:val="0067016B"/>
    <w:rsid w:val="00671A59"/>
    <w:rsid w:val="006739CA"/>
    <w:rsid w:val="006745D8"/>
    <w:rsid w:val="00674D98"/>
    <w:rsid w:val="00675DB6"/>
    <w:rsid w:val="006775CD"/>
    <w:rsid w:val="006801B0"/>
    <w:rsid w:val="006828AB"/>
    <w:rsid w:val="0068743E"/>
    <w:rsid w:val="00691F1F"/>
    <w:rsid w:val="00694819"/>
    <w:rsid w:val="00695AB4"/>
    <w:rsid w:val="00695E02"/>
    <w:rsid w:val="00696529"/>
    <w:rsid w:val="00696EA9"/>
    <w:rsid w:val="006A32D6"/>
    <w:rsid w:val="006A5CCC"/>
    <w:rsid w:val="006A6233"/>
    <w:rsid w:val="006A6FF4"/>
    <w:rsid w:val="006B0AFD"/>
    <w:rsid w:val="006B0BC5"/>
    <w:rsid w:val="006B1140"/>
    <w:rsid w:val="006B1195"/>
    <w:rsid w:val="006B1B87"/>
    <w:rsid w:val="006B1CD7"/>
    <w:rsid w:val="006B40B1"/>
    <w:rsid w:val="006B6746"/>
    <w:rsid w:val="006B7BAB"/>
    <w:rsid w:val="006C0B83"/>
    <w:rsid w:val="006C0DDF"/>
    <w:rsid w:val="006C1A1C"/>
    <w:rsid w:val="006C5451"/>
    <w:rsid w:val="006C54CB"/>
    <w:rsid w:val="006D3672"/>
    <w:rsid w:val="006D6F56"/>
    <w:rsid w:val="006E01D3"/>
    <w:rsid w:val="006E2187"/>
    <w:rsid w:val="006E4212"/>
    <w:rsid w:val="006E473C"/>
    <w:rsid w:val="006F296B"/>
    <w:rsid w:val="006F3DA8"/>
    <w:rsid w:val="006F42BB"/>
    <w:rsid w:val="006F4EC5"/>
    <w:rsid w:val="006F5F28"/>
    <w:rsid w:val="006F646A"/>
    <w:rsid w:val="006F78DC"/>
    <w:rsid w:val="006F7C0A"/>
    <w:rsid w:val="0070273F"/>
    <w:rsid w:val="00702971"/>
    <w:rsid w:val="00711248"/>
    <w:rsid w:val="007130C3"/>
    <w:rsid w:val="00714EB7"/>
    <w:rsid w:val="007150B7"/>
    <w:rsid w:val="00715AF2"/>
    <w:rsid w:val="00720028"/>
    <w:rsid w:val="00721A0D"/>
    <w:rsid w:val="00721F21"/>
    <w:rsid w:val="00722924"/>
    <w:rsid w:val="00724E0F"/>
    <w:rsid w:val="007253D1"/>
    <w:rsid w:val="007262A7"/>
    <w:rsid w:val="0072760E"/>
    <w:rsid w:val="007276A6"/>
    <w:rsid w:val="007310FE"/>
    <w:rsid w:val="0073477A"/>
    <w:rsid w:val="007348E3"/>
    <w:rsid w:val="007365F1"/>
    <w:rsid w:val="00736FCC"/>
    <w:rsid w:val="0073798C"/>
    <w:rsid w:val="00737D71"/>
    <w:rsid w:val="007434C5"/>
    <w:rsid w:val="00743F1E"/>
    <w:rsid w:val="00746C5D"/>
    <w:rsid w:val="00747992"/>
    <w:rsid w:val="007519CC"/>
    <w:rsid w:val="007528C6"/>
    <w:rsid w:val="00755147"/>
    <w:rsid w:val="0075530C"/>
    <w:rsid w:val="00757487"/>
    <w:rsid w:val="00757A23"/>
    <w:rsid w:val="00762D35"/>
    <w:rsid w:val="00763E73"/>
    <w:rsid w:val="00764505"/>
    <w:rsid w:val="00767E47"/>
    <w:rsid w:val="00770DEB"/>
    <w:rsid w:val="007717EC"/>
    <w:rsid w:val="00774F69"/>
    <w:rsid w:val="00776839"/>
    <w:rsid w:val="00781264"/>
    <w:rsid w:val="00782AB4"/>
    <w:rsid w:val="00783AC7"/>
    <w:rsid w:val="00783ACA"/>
    <w:rsid w:val="0078602E"/>
    <w:rsid w:val="007876CA"/>
    <w:rsid w:val="007921F0"/>
    <w:rsid w:val="00795028"/>
    <w:rsid w:val="00795137"/>
    <w:rsid w:val="007961A4"/>
    <w:rsid w:val="00796796"/>
    <w:rsid w:val="007A0B41"/>
    <w:rsid w:val="007A38DC"/>
    <w:rsid w:val="007A4F7C"/>
    <w:rsid w:val="007A5360"/>
    <w:rsid w:val="007A5521"/>
    <w:rsid w:val="007A5DFE"/>
    <w:rsid w:val="007A5E9A"/>
    <w:rsid w:val="007B0173"/>
    <w:rsid w:val="007B2509"/>
    <w:rsid w:val="007B3C31"/>
    <w:rsid w:val="007B3C80"/>
    <w:rsid w:val="007B4394"/>
    <w:rsid w:val="007B5133"/>
    <w:rsid w:val="007B5669"/>
    <w:rsid w:val="007C072A"/>
    <w:rsid w:val="007C37E3"/>
    <w:rsid w:val="007C5187"/>
    <w:rsid w:val="007C56AA"/>
    <w:rsid w:val="007C5A0C"/>
    <w:rsid w:val="007C64D8"/>
    <w:rsid w:val="007C65E6"/>
    <w:rsid w:val="007C72B6"/>
    <w:rsid w:val="007C79D0"/>
    <w:rsid w:val="007C7F95"/>
    <w:rsid w:val="007D1B0D"/>
    <w:rsid w:val="007D1FCA"/>
    <w:rsid w:val="007D4F07"/>
    <w:rsid w:val="007D7D47"/>
    <w:rsid w:val="007E4D9B"/>
    <w:rsid w:val="007E57B6"/>
    <w:rsid w:val="007E679A"/>
    <w:rsid w:val="007E72C8"/>
    <w:rsid w:val="007F0E29"/>
    <w:rsid w:val="00801C29"/>
    <w:rsid w:val="00802569"/>
    <w:rsid w:val="008027DF"/>
    <w:rsid w:val="008029D7"/>
    <w:rsid w:val="00803B3F"/>
    <w:rsid w:val="00805559"/>
    <w:rsid w:val="008126D0"/>
    <w:rsid w:val="0081406C"/>
    <w:rsid w:val="00814094"/>
    <w:rsid w:val="00814A0F"/>
    <w:rsid w:val="00814AC9"/>
    <w:rsid w:val="00814D10"/>
    <w:rsid w:val="008159D9"/>
    <w:rsid w:val="008174FD"/>
    <w:rsid w:val="00817E54"/>
    <w:rsid w:val="008218B4"/>
    <w:rsid w:val="008220B7"/>
    <w:rsid w:val="00824E77"/>
    <w:rsid w:val="00831BA6"/>
    <w:rsid w:val="00832B73"/>
    <w:rsid w:val="00835F78"/>
    <w:rsid w:val="00842387"/>
    <w:rsid w:val="008467D9"/>
    <w:rsid w:val="00846F64"/>
    <w:rsid w:val="00852487"/>
    <w:rsid w:val="00853014"/>
    <w:rsid w:val="0085523E"/>
    <w:rsid w:val="0085691E"/>
    <w:rsid w:val="00857523"/>
    <w:rsid w:val="00863409"/>
    <w:rsid w:val="00863BDB"/>
    <w:rsid w:val="008647A3"/>
    <w:rsid w:val="008653DC"/>
    <w:rsid w:val="008658A5"/>
    <w:rsid w:val="00867F63"/>
    <w:rsid w:val="0087475E"/>
    <w:rsid w:val="00874B4B"/>
    <w:rsid w:val="008768FE"/>
    <w:rsid w:val="00876B4E"/>
    <w:rsid w:val="00882550"/>
    <w:rsid w:val="0088263F"/>
    <w:rsid w:val="008837E1"/>
    <w:rsid w:val="0088419D"/>
    <w:rsid w:val="008855FB"/>
    <w:rsid w:val="008856C2"/>
    <w:rsid w:val="008869E7"/>
    <w:rsid w:val="008902B7"/>
    <w:rsid w:val="008909DA"/>
    <w:rsid w:val="00890F78"/>
    <w:rsid w:val="0089132E"/>
    <w:rsid w:val="00892D35"/>
    <w:rsid w:val="00894C9E"/>
    <w:rsid w:val="008A5AE2"/>
    <w:rsid w:val="008B0CF5"/>
    <w:rsid w:val="008B0EB8"/>
    <w:rsid w:val="008B1304"/>
    <w:rsid w:val="008B426A"/>
    <w:rsid w:val="008B45CF"/>
    <w:rsid w:val="008B7F25"/>
    <w:rsid w:val="008C11EB"/>
    <w:rsid w:val="008C177E"/>
    <w:rsid w:val="008C1FB0"/>
    <w:rsid w:val="008C30BC"/>
    <w:rsid w:val="008C65EA"/>
    <w:rsid w:val="008D1F2D"/>
    <w:rsid w:val="008D3C78"/>
    <w:rsid w:val="008D4E32"/>
    <w:rsid w:val="008D5C5C"/>
    <w:rsid w:val="008D651B"/>
    <w:rsid w:val="008D7252"/>
    <w:rsid w:val="008E0EEB"/>
    <w:rsid w:val="008E57CF"/>
    <w:rsid w:val="008E6348"/>
    <w:rsid w:val="008F0CD9"/>
    <w:rsid w:val="008F1E05"/>
    <w:rsid w:val="008F33DB"/>
    <w:rsid w:val="008F48D2"/>
    <w:rsid w:val="008F497F"/>
    <w:rsid w:val="008F4ED1"/>
    <w:rsid w:val="008F5C95"/>
    <w:rsid w:val="008F72A5"/>
    <w:rsid w:val="009006D6"/>
    <w:rsid w:val="00902C9A"/>
    <w:rsid w:val="00903146"/>
    <w:rsid w:val="0090337C"/>
    <w:rsid w:val="0090478E"/>
    <w:rsid w:val="00904E51"/>
    <w:rsid w:val="00905146"/>
    <w:rsid w:val="00906033"/>
    <w:rsid w:val="00906C6E"/>
    <w:rsid w:val="00912B0A"/>
    <w:rsid w:val="00913C75"/>
    <w:rsid w:val="00917795"/>
    <w:rsid w:val="00917BFB"/>
    <w:rsid w:val="00920C1A"/>
    <w:rsid w:val="00922137"/>
    <w:rsid w:val="00922479"/>
    <w:rsid w:val="00931049"/>
    <w:rsid w:val="00933A86"/>
    <w:rsid w:val="00934942"/>
    <w:rsid w:val="00935E26"/>
    <w:rsid w:val="00937912"/>
    <w:rsid w:val="00941484"/>
    <w:rsid w:val="009420D1"/>
    <w:rsid w:val="009426FD"/>
    <w:rsid w:val="00942874"/>
    <w:rsid w:val="0094507D"/>
    <w:rsid w:val="00950EAD"/>
    <w:rsid w:val="00953664"/>
    <w:rsid w:val="009559C6"/>
    <w:rsid w:val="00956F90"/>
    <w:rsid w:val="0096120D"/>
    <w:rsid w:val="00962F05"/>
    <w:rsid w:val="009665F6"/>
    <w:rsid w:val="00967334"/>
    <w:rsid w:val="00971804"/>
    <w:rsid w:val="00973F10"/>
    <w:rsid w:val="0097584F"/>
    <w:rsid w:val="00983047"/>
    <w:rsid w:val="00987C6E"/>
    <w:rsid w:val="00987E2F"/>
    <w:rsid w:val="00990EC9"/>
    <w:rsid w:val="00992C82"/>
    <w:rsid w:val="00992F49"/>
    <w:rsid w:val="00993933"/>
    <w:rsid w:val="009953D0"/>
    <w:rsid w:val="00997D1F"/>
    <w:rsid w:val="009A06C1"/>
    <w:rsid w:val="009A3AE0"/>
    <w:rsid w:val="009B0CF1"/>
    <w:rsid w:val="009B1023"/>
    <w:rsid w:val="009B21A6"/>
    <w:rsid w:val="009B3501"/>
    <w:rsid w:val="009B3666"/>
    <w:rsid w:val="009B4155"/>
    <w:rsid w:val="009B541F"/>
    <w:rsid w:val="009B7848"/>
    <w:rsid w:val="009C1D21"/>
    <w:rsid w:val="009C22D7"/>
    <w:rsid w:val="009C38D0"/>
    <w:rsid w:val="009C415E"/>
    <w:rsid w:val="009C4F8E"/>
    <w:rsid w:val="009C55C5"/>
    <w:rsid w:val="009C646C"/>
    <w:rsid w:val="009C7DFF"/>
    <w:rsid w:val="009D1189"/>
    <w:rsid w:val="009D1358"/>
    <w:rsid w:val="009D246D"/>
    <w:rsid w:val="009D2496"/>
    <w:rsid w:val="009D4C19"/>
    <w:rsid w:val="009D6BEC"/>
    <w:rsid w:val="009D7945"/>
    <w:rsid w:val="009D795B"/>
    <w:rsid w:val="009E1010"/>
    <w:rsid w:val="009E1F60"/>
    <w:rsid w:val="009E203E"/>
    <w:rsid w:val="009E25ED"/>
    <w:rsid w:val="009E430E"/>
    <w:rsid w:val="009E46E1"/>
    <w:rsid w:val="009E46F4"/>
    <w:rsid w:val="009E4A3F"/>
    <w:rsid w:val="009E5939"/>
    <w:rsid w:val="009E5D0E"/>
    <w:rsid w:val="009E60CE"/>
    <w:rsid w:val="009E71D7"/>
    <w:rsid w:val="009F032A"/>
    <w:rsid w:val="009F095E"/>
    <w:rsid w:val="009F1BFF"/>
    <w:rsid w:val="009F3B93"/>
    <w:rsid w:val="009F435D"/>
    <w:rsid w:val="009F5938"/>
    <w:rsid w:val="009F69B1"/>
    <w:rsid w:val="009F700D"/>
    <w:rsid w:val="009F7D11"/>
    <w:rsid w:val="009F7D9E"/>
    <w:rsid w:val="00A04C9B"/>
    <w:rsid w:val="00A05C4B"/>
    <w:rsid w:val="00A0617B"/>
    <w:rsid w:val="00A106AD"/>
    <w:rsid w:val="00A10969"/>
    <w:rsid w:val="00A11754"/>
    <w:rsid w:val="00A13209"/>
    <w:rsid w:val="00A143A0"/>
    <w:rsid w:val="00A14D0F"/>
    <w:rsid w:val="00A21472"/>
    <w:rsid w:val="00A21EBE"/>
    <w:rsid w:val="00A23215"/>
    <w:rsid w:val="00A23D82"/>
    <w:rsid w:val="00A23EE3"/>
    <w:rsid w:val="00A27252"/>
    <w:rsid w:val="00A30CF3"/>
    <w:rsid w:val="00A32474"/>
    <w:rsid w:val="00A32EA1"/>
    <w:rsid w:val="00A335B4"/>
    <w:rsid w:val="00A366BD"/>
    <w:rsid w:val="00A37AF9"/>
    <w:rsid w:val="00A41100"/>
    <w:rsid w:val="00A5158E"/>
    <w:rsid w:val="00A52970"/>
    <w:rsid w:val="00A568A7"/>
    <w:rsid w:val="00A6039D"/>
    <w:rsid w:val="00A61E03"/>
    <w:rsid w:val="00A62466"/>
    <w:rsid w:val="00A6252F"/>
    <w:rsid w:val="00A6269B"/>
    <w:rsid w:val="00A62D9E"/>
    <w:rsid w:val="00A66008"/>
    <w:rsid w:val="00A707A9"/>
    <w:rsid w:val="00A715DD"/>
    <w:rsid w:val="00A7441B"/>
    <w:rsid w:val="00A74889"/>
    <w:rsid w:val="00A75903"/>
    <w:rsid w:val="00A76F59"/>
    <w:rsid w:val="00A771D1"/>
    <w:rsid w:val="00A77442"/>
    <w:rsid w:val="00A7787F"/>
    <w:rsid w:val="00A81800"/>
    <w:rsid w:val="00A83435"/>
    <w:rsid w:val="00A86F05"/>
    <w:rsid w:val="00A874A7"/>
    <w:rsid w:val="00A879B3"/>
    <w:rsid w:val="00A905A2"/>
    <w:rsid w:val="00A91F1A"/>
    <w:rsid w:val="00A9473D"/>
    <w:rsid w:val="00A9546C"/>
    <w:rsid w:val="00A95ECD"/>
    <w:rsid w:val="00A96685"/>
    <w:rsid w:val="00A96FAB"/>
    <w:rsid w:val="00AA107C"/>
    <w:rsid w:val="00AA1AF0"/>
    <w:rsid w:val="00AA3B65"/>
    <w:rsid w:val="00AA3F9D"/>
    <w:rsid w:val="00AA45F8"/>
    <w:rsid w:val="00AA4B73"/>
    <w:rsid w:val="00AA5ACA"/>
    <w:rsid w:val="00AA6582"/>
    <w:rsid w:val="00AB0F98"/>
    <w:rsid w:val="00AB238D"/>
    <w:rsid w:val="00AB451B"/>
    <w:rsid w:val="00AB5797"/>
    <w:rsid w:val="00AB5A9D"/>
    <w:rsid w:val="00AB5DA5"/>
    <w:rsid w:val="00AB6CFB"/>
    <w:rsid w:val="00AB7E3C"/>
    <w:rsid w:val="00AC0743"/>
    <w:rsid w:val="00AC2D5F"/>
    <w:rsid w:val="00AC5CDF"/>
    <w:rsid w:val="00AC7B03"/>
    <w:rsid w:val="00AC7E78"/>
    <w:rsid w:val="00AD00B3"/>
    <w:rsid w:val="00AD0245"/>
    <w:rsid w:val="00AD1483"/>
    <w:rsid w:val="00AD26CE"/>
    <w:rsid w:val="00AD34ED"/>
    <w:rsid w:val="00AD4C7E"/>
    <w:rsid w:val="00AD5224"/>
    <w:rsid w:val="00AD5B0E"/>
    <w:rsid w:val="00AD7B18"/>
    <w:rsid w:val="00AE0932"/>
    <w:rsid w:val="00AE0A51"/>
    <w:rsid w:val="00AE40E6"/>
    <w:rsid w:val="00AE4D9C"/>
    <w:rsid w:val="00AE5808"/>
    <w:rsid w:val="00AE782C"/>
    <w:rsid w:val="00AF6D85"/>
    <w:rsid w:val="00B004E3"/>
    <w:rsid w:val="00B0089E"/>
    <w:rsid w:val="00B03D98"/>
    <w:rsid w:val="00B05165"/>
    <w:rsid w:val="00B06070"/>
    <w:rsid w:val="00B06FD4"/>
    <w:rsid w:val="00B129AF"/>
    <w:rsid w:val="00B13067"/>
    <w:rsid w:val="00B141C6"/>
    <w:rsid w:val="00B14C67"/>
    <w:rsid w:val="00B20711"/>
    <w:rsid w:val="00B232BC"/>
    <w:rsid w:val="00B24167"/>
    <w:rsid w:val="00B3137A"/>
    <w:rsid w:val="00B31AD0"/>
    <w:rsid w:val="00B32E68"/>
    <w:rsid w:val="00B34E40"/>
    <w:rsid w:val="00B358D8"/>
    <w:rsid w:val="00B36F1F"/>
    <w:rsid w:val="00B372F8"/>
    <w:rsid w:val="00B3764D"/>
    <w:rsid w:val="00B4073F"/>
    <w:rsid w:val="00B41284"/>
    <w:rsid w:val="00B4186D"/>
    <w:rsid w:val="00B42A2B"/>
    <w:rsid w:val="00B44483"/>
    <w:rsid w:val="00B470CC"/>
    <w:rsid w:val="00B47C4C"/>
    <w:rsid w:val="00B5346E"/>
    <w:rsid w:val="00B53A12"/>
    <w:rsid w:val="00B55DB5"/>
    <w:rsid w:val="00B56523"/>
    <w:rsid w:val="00B602F8"/>
    <w:rsid w:val="00B60307"/>
    <w:rsid w:val="00B607F1"/>
    <w:rsid w:val="00B61EDF"/>
    <w:rsid w:val="00B630CD"/>
    <w:rsid w:val="00B63251"/>
    <w:rsid w:val="00B63541"/>
    <w:rsid w:val="00B64A42"/>
    <w:rsid w:val="00B654E3"/>
    <w:rsid w:val="00B6565A"/>
    <w:rsid w:val="00B74BC6"/>
    <w:rsid w:val="00B7565F"/>
    <w:rsid w:val="00B768C7"/>
    <w:rsid w:val="00B77BE2"/>
    <w:rsid w:val="00B8035B"/>
    <w:rsid w:val="00B838F0"/>
    <w:rsid w:val="00B8632D"/>
    <w:rsid w:val="00B90491"/>
    <w:rsid w:val="00B905B4"/>
    <w:rsid w:val="00B90BC6"/>
    <w:rsid w:val="00B90CA3"/>
    <w:rsid w:val="00B91BA5"/>
    <w:rsid w:val="00B92800"/>
    <w:rsid w:val="00B92D50"/>
    <w:rsid w:val="00B944AB"/>
    <w:rsid w:val="00BA0D5F"/>
    <w:rsid w:val="00BA3366"/>
    <w:rsid w:val="00BA4F8A"/>
    <w:rsid w:val="00BA5161"/>
    <w:rsid w:val="00BA7113"/>
    <w:rsid w:val="00BB20EF"/>
    <w:rsid w:val="00BB52C7"/>
    <w:rsid w:val="00BB73F7"/>
    <w:rsid w:val="00BC189B"/>
    <w:rsid w:val="00BC46BD"/>
    <w:rsid w:val="00BC52B9"/>
    <w:rsid w:val="00BC547F"/>
    <w:rsid w:val="00BC59E6"/>
    <w:rsid w:val="00BC730C"/>
    <w:rsid w:val="00BD1948"/>
    <w:rsid w:val="00BD7DCE"/>
    <w:rsid w:val="00BE6E60"/>
    <w:rsid w:val="00BF04C9"/>
    <w:rsid w:val="00BF1DDE"/>
    <w:rsid w:val="00BF5366"/>
    <w:rsid w:val="00BF56CA"/>
    <w:rsid w:val="00BF5E03"/>
    <w:rsid w:val="00BF739A"/>
    <w:rsid w:val="00BF7C1C"/>
    <w:rsid w:val="00C009C9"/>
    <w:rsid w:val="00C03328"/>
    <w:rsid w:val="00C0414D"/>
    <w:rsid w:val="00C0586F"/>
    <w:rsid w:val="00C05E70"/>
    <w:rsid w:val="00C10A5B"/>
    <w:rsid w:val="00C12166"/>
    <w:rsid w:val="00C12D39"/>
    <w:rsid w:val="00C1301F"/>
    <w:rsid w:val="00C13C95"/>
    <w:rsid w:val="00C1511A"/>
    <w:rsid w:val="00C152EA"/>
    <w:rsid w:val="00C16F59"/>
    <w:rsid w:val="00C2091E"/>
    <w:rsid w:val="00C22261"/>
    <w:rsid w:val="00C22CB2"/>
    <w:rsid w:val="00C23372"/>
    <w:rsid w:val="00C25122"/>
    <w:rsid w:val="00C26186"/>
    <w:rsid w:val="00C304C1"/>
    <w:rsid w:val="00C30B05"/>
    <w:rsid w:val="00C345DD"/>
    <w:rsid w:val="00C3496B"/>
    <w:rsid w:val="00C37272"/>
    <w:rsid w:val="00C40800"/>
    <w:rsid w:val="00C41B80"/>
    <w:rsid w:val="00C42288"/>
    <w:rsid w:val="00C42C8A"/>
    <w:rsid w:val="00C433F5"/>
    <w:rsid w:val="00C434BC"/>
    <w:rsid w:val="00C45706"/>
    <w:rsid w:val="00C5083E"/>
    <w:rsid w:val="00C52945"/>
    <w:rsid w:val="00C53703"/>
    <w:rsid w:val="00C56B0F"/>
    <w:rsid w:val="00C56F7F"/>
    <w:rsid w:val="00C57EE3"/>
    <w:rsid w:val="00C605BB"/>
    <w:rsid w:val="00C60FF9"/>
    <w:rsid w:val="00C613D6"/>
    <w:rsid w:val="00C61925"/>
    <w:rsid w:val="00C633CA"/>
    <w:rsid w:val="00C67B53"/>
    <w:rsid w:val="00C704FA"/>
    <w:rsid w:val="00C729EE"/>
    <w:rsid w:val="00C74532"/>
    <w:rsid w:val="00C76EBB"/>
    <w:rsid w:val="00C81F8A"/>
    <w:rsid w:val="00C840A4"/>
    <w:rsid w:val="00C84CBB"/>
    <w:rsid w:val="00C851F3"/>
    <w:rsid w:val="00C87129"/>
    <w:rsid w:val="00C87541"/>
    <w:rsid w:val="00C87CA0"/>
    <w:rsid w:val="00C902DB"/>
    <w:rsid w:val="00C904D9"/>
    <w:rsid w:val="00C91BF0"/>
    <w:rsid w:val="00C9212F"/>
    <w:rsid w:val="00C9267B"/>
    <w:rsid w:val="00C93160"/>
    <w:rsid w:val="00C950E1"/>
    <w:rsid w:val="00C9511D"/>
    <w:rsid w:val="00C95282"/>
    <w:rsid w:val="00C954F9"/>
    <w:rsid w:val="00C959FD"/>
    <w:rsid w:val="00CA0A99"/>
    <w:rsid w:val="00CA1AB7"/>
    <w:rsid w:val="00CA1E75"/>
    <w:rsid w:val="00CA2548"/>
    <w:rsid w:val="00CA2FB7"/>
    <w:rsid w:val="00CA4EA9"/>
    <w:rsid w:val="00CA565C"/>
    <w:rsid w:val="00CA627F"/>
    <w:rsid w:val="00CA7DB7"/>
    <w:rsid w:val="00CB0D56"/>
    <w:rsid w:val="00CB28EB"/>
    <w:rsid w:val="00CB7A43"/>
    <w:rsid w:val="00CB7C42"/>
    <w:rsid w:val="00CC19D0"/>
    <w:rsid w:val="00CC5758"/>
    <w:rsid w:val="00CC7C5E"/>
    <w:rsid w:val="00CD161E"/>
    <w:rsid w:val="00CD2ADB"/>
    <w:rsid w:val="00CD2EF6"/>
    <w:rsid w:val="00CD34C5"/>
    <w:rsid w:val="00CD6AA6"/>
    <w:rsid w:val="00CD7825"/>
    <w:rsid w:val="00CE0755"/>
    <w:rsid w:val="00CE0827"/>
    <w:rsid w:val="00CE0F82"/>
    <w:rsid w:val="00CE49D3"/>
    <w:rsid w:val="00CE50A8"/>
    <w:rsid w:val="00CE5231"/>
    <w:rsid w:val="00CE5DF8"/>
    <w:rsid w:val="00CF029D"/>
    <w:rsid w:val="00CF179C"/>
    <w:rsid w:val="00CF199B"/>
    <w:rsid w:val="00CF2A1F"/>
    <w:rsid w:val="00CF2EBF"/>
    <w:rsid w:val="00CF626A"/>
    <w:rsid w:val="00CF77A7"/>
    <w:rsid w:val="00D02BC5"/>
    <w:rsid w:val="00D05046"/>
    <w:rsid w:val="00D10992"/>
    <w:rsid w:val="00D10AE8"/>
    <w:rsid w:val="00D11E12"/>
    <w:rsid w:val="00D157C9"/>
    <w:rsid w:val="00D24EFC"/>
    <w:rsid w:val="00D24F62"/>
    <w:rsid w:val="00D26E3D"/>
    <w:rsid w:val="00D26FE9"/>
    <w:rsid w:val="00D30125"/>
    <w:rsid w:val="00D324EA"/>
    <w:rsid w:val="00D33574"/>
    <w:rsid w:val="00D33F26"/>
    <w:rsid w:val="00D345D0"/>
    <w:rsid w:val="00D35A7A"/>
    <w:rsid w:val="00D36A3B"/>
    <w:rsid w:val="00D4012A"/>
    <w:rsid w:val="00D4042C"/>
    <w:rsid w:val="00D4212E"/>
    <w:rsid w:val="00D43626"/>
    <w:rsid w:val="00D43718"/>
    <w:rsid w:val="00D453C1"/>
    <w:rsid w:val="00D4653D"/>
    <w:rsid w:val="00D50AB5"/>
    <w:rsid w:val="00D55153"/>
    <w:rsid w:val="00D562F3"/>
    <w:rsid w:val="00D568D2"/>
    <w:rsid w:val="00D5783A"/>
    <w:rsid w:val="00D57A70"/>
    <w:rsid w:val="00D60348"/>
    <w:rsid w:val="00D605FA"/>
    <w:rsid w:val="00D62B8D"/>
    <w:rsid w:val="00D67207"/>
    <w:rsid w:val="00D6720F"/>
    <w:rsid w:val="00D710FF"/>
    <w:rsid w:val="00D723FB"/>
    <w:rsid w:val="00D72E7B"/>
    <w:rsid w:val="00D7555E"/>
    <w:rsid w:val="00D779D2"/>
    <w:rsid w:val="00D77A2F"/>
    <w:rsid w:val="00D81094"/>
    <w:rsid w:val="00D81C4B"/>
    <w:rsid w:val="00D81CA6"/>
    <w:rsid w:val="00D820D1"/>
    <w:rsid w:val="00D8445E"/>
    <w:rsid w:val="00D90FBB"/>
    <w:rsid w:val="00D91B77"/>
    <w:rsid w:val="00D92E19"/>
    <w:rsid w:val="00D9406E"/>
    <w:rsid w:val="00DA104B"/>
    <w:rsid w:val="00DA1193"/>
    <w:rsid w:val="00DA18B9"/>
    <w:rsid w:val="00DA418D"/>
    <w:rsid w:val="00DA5935"/>
    <w:rsid w:val="00DA63C4"/>
    <w:rsid w:val="00DA7C65"/>
    <w:rsid w:val="00DB01A8"/>
    <w:rsid w:val="00DB0CE7"/>
    <w:rsid w:val="00DB33C3"/>
    <w:rsid w:val="00DB532B"/>
    <w:rsid w:val="00DB7C59"/>
    <w:rsid w:val="00DC17FB"/>
    <w:rsid w:val="00DC209A"/>
    <w:rsid w:val="00DC2514"/>
    <w:rsid w:val="00DC27C2"/>
    <w:rsid w:val="00DC3C8F"/>
    <w:rsid w:val="00DC46E9"/>
    <w:rsid w:val="00DC46FA"/>
    <w:rsid w:val="00DC6742"/>
    <w:rsid w:val="00DC7767"/>
    <w:rsid w:val="00DD3579"/>
    <w:rsid w:val="00DD4A77"/>
    <w:rsid w:val="00DD4DA5"/>
    <w:rsid w:val="00DD58F9"/>
    <w:rsid w:val="00DD5FB0"/>
    <w:rsid w:val="00DD6919"/>
    <w:rsid w:val="00DD7230"/>
    <w:rsid w:val="00DE4322"/>
    <w:rsid w:val="00DE624F"/>
    <w:rsid w:val="00DE6EBB"/>
    <w:rsid w:val="00DE7B9E"/>
    <w:rsid w:val="00DF0431"/>
    <w:rsid w:val="00DF2751"/>
    <w:rsid w:val="00DF2D6E"/>
    <w:rsid w:val="00DF6CC5"/>
    <w:rsid w:val="00DF7238"/>
    <w:rsid w:val="00E00B3B"/>
    <w:rsid w:val="00E01D3C"/>
    <w:rsid w:val="00E0332F"/>
    <w:rsid w:val="00E03F88"/>
    <w:rsid w:val="00E04617"/>
    <w:rsid w:val="00E07783"/>
    <w:rsid w:val="00E10EA9"/>
    <w:rsid w:val="00E120D6"/>
    <w:rsid w:val="00E14733"/>
    <w:rsid w:val="00E14FC1"/>
    <w:rsid w:val="00E156A8"/>
    <w:rsid w:val="00E16B36"/>
    <w:rsid w:val="00E16C24"/>
    <w:rsid w:val="00E16F5B"/>
    <w:rsid w:val="00E16FFA"/>
    <w:rsid w:val="00E24F06"/>
    <w:rsid w:val="00E3377A"/>
    <w:rsid w:val="00E3551C"/>
    <w:rsid w:val="00E40D4C"/>
    <w:rsid w:val="00E4153E"/>
    <w:rsid w:val="00E4482F"/>
    <w:rsid w:val="00E44BED"/>
    <w:rsid w:val="00E45660"/>
    <w:rsid w:val="00E4611F"/>
    <w:rsid w:val="00E466DF"/>
    <w:rsid w:val="00E50A25"/>
    <w:rsid w:val="00E51B06"/>
    <w:rsid w:val="00E52B92"/>
    <w:rsid w:val="00E532CF"/>
    <w:rsid w:val="00E53608"/>
    <w:rsid w:val="00E536A0"/>
    <w:rsid w:val="00E53DD8"/>
    <w:rsid w:val="00E55452"/>
    <w:rsid w:val="00E573F8"/>
    <w:rsid w:val="00E65306"/>
    <w:rsid w:val="00E717C1"/>
    <w:rsid w:val="00E72153"/>
    <w:rsid w:val="00E74BDD"/>
    <w:rsid w:val="00E7613A"/>
    <w:rsid w:val="00E814B0"/>
    <w:rsid w:val="00E827A7"/>
    <w:rsid w:val="00E82E2D"/>
    <w:rsid w:val="00E8372F"/>
    <w:rsid w:val="00E83DD8"/>
    <w:rsid w:val="00E8454C"/>
    <w:rsid w:val="00E861F7"/>
    <w:rsid w:val="00E87951"/>
    <w:rsid w:val="00E91BF8"/>
    <w:rsid w:val="00E91C93"/>
    <w:rsid w:val="00E94BAF"/>
    <w:rsid w:val="00E955AF"/>
    <w:rsid w:val="00E96909"/>
    <w:rsid w:val="00E969A0"/>
    <w:rsid w:val="00EA15E1"/>
    <w:rsid w:val="00EA21A6"/>
    <w:rsid w:val="00EA620D"/>
    <w:rsid w:val="00EB28D1"/>
    <w:rsid w:val="00EB2AAF"/>
    <w:rsid w:val="00EB3E3B"/>
    <w:rsid w:val="00EB48BE"/>
    <w:rsid w:val="00EB54CD"/>
    <w:rsid w:val="00EB67C7"/>
    <w:rsid w:val="00EC305B"/>
    <w:rsid w:val="00EC357B"/>
    <w:rsid w:val="00EC35F0"/>
    <w:rsid w:val="00EC404F"/>
    <w:rsid w:val="00EC523E"/>
    <w:rsid w:val="00EC5CD3"/>
    <w:rsid w:val="00EC6824"/>
    <w:rsid w:val="00EC6BCE"/>
    <w:rsid w:val="00ED1C85"/>
    <w:rsid w:val="00ED20A1"/>
    <w:rsid w:val="00ED285B"/>
    <w:rsid w:val="00ED3A3E"/>
    <w:rsid w:val="00ED3F3A"/>
    <w:rsid w:val="00ED4D5A"/>
    <w:rsid w:val="00ED7361"/>
    <w:rsid w:val="00EE1525"/>
    <w:rsid w:val="00EE1B53"/>
    <w:rsid w:val="00EE3653"/>
    <w:rsid w:val="00EE7833"/>
    <w:rsid w:val="00EF10D5"/>
    <w:rsid w:val="00EF2943"/>
    <w:rsid w:val="00EF723C"/>
    <w:rsid w:val="00EF799B"/>
    <w:rsid w:val="00F010BE"/>
    <w:rsid w:val="00F01461"/>
    <w:rsid w:val="00F035CC"/>
    <w:rsid w:val="00F03AD3"/>
    <w:rsid w:val="00F066B3"/>
    <w:rsid w:val="00F07C6F"/>
    <w:rsid w:val="00F114C6"/>
    <w:rsid w:val="00F12A47"/>
    <w:rsid w:val="00F1481E"/>
    <w:rsid w:val="00F178A2"/>
    <w:rsid w:val="00F20344"/>
    <w:rsid w:val="00F27545"/>
    <w:rsid w:val="00F303B5"/>
    <w:rsid w:val="00F306D0"/>
    <w:rsid w:val="00F32147"/>
    <w:rsid w:val="00F32916"/>
    <w:rsid w:val="00F40B12"/>
    <w:rsid w:val="00F40B1E"/>
    <w:rsid w:val="00F41F31"/>
    <w:rsid w:val="00F4252D"/>
    <w:rsid w:val="00F42D15"/>
    <w:rsid w:val="00F47731"/>
    <w:rsid w:val="00F47863"/>
    <w:rsid w:val="00F51EC7"/>
    <w:rsid w:val="00F52B50"/>
    <w:rsid w:val="00F5374A"/>
    <w:rsid w:val="00F539DA"/>
    <w:rsid w:val="00F53E35"/>
    <w:rsid w:val="00F53EB1"/>
    <w:rsid w:val="00F555B8"/>
    <w:rsid w:val="00F57074"/>
    <w:rsid w:val="00F6094D"/>
    <w:rsid w:val="00F61A4C"/>
    <w:rsid w:val="00F62F49"/>
    <w:rsid w:val="00F6374D"/>
    <w:rsid w:val="00F66A54"/>
    <w:rsid w:val="00F6786A"/>
    <w:rsid w:val="00F67EA7"/>
    <w:rsid w:val="00F76052"/>
    <w:rsid w:val="00F80DBD"/>
    <w:rsid w:val="00F81401"/>
    <w:rsid w:val="00F8249F"/>
    <w:rsid w:val="00F82626"/>
    <w:rsid w:val="00F900BA"/>
    <w:rsid w:val="00F90A72"/>
    <w:rsid w:val="00F91600"/>
    <w:rsid w:val="00F91634"/>
    <w:rsid w:val="00F9539C"/>
    <w:rsid w:val="00FA0F53"/>
    <w:rsid w:val="00FA206E"/>
    <w:rsid w:val="00FA2ACB"/>
    <w:rsid w:val="00FA2DB3"/>
    <w:rsid w:val="00FA3DE2"/>
    <w:rsid w:val="00FA5F1A"/>
    <w:rsid w:val="00FA6555"/>
    <w:rsid w:val="00FB049A"/>
    <w:rsid w:val="00FB33A3"/>
    <w:rsid w:val="00FB3C0D"/>
    <w:rsid w:val="00FB4794"/>
    <w:rsid w:val="00FB7256"/>
    <w:rsid w:val="00FB74ED"/>
    <w:rsid w:val="00FB78FB"/>
    <w:rsid w:val="00FC2810"/>
    <w:rsid w:val="00FC55F2"/>
    <w:rsid w:val="00FD170C"/>
    <w:rsid w:val="00FD1CC9"/>
    <w:rsid w:val="00FD2B1A"/>
    <w:rsid w:val="00FD4E4E"/>
    <w:rsid w:val="00FD60A4"/>
    <w:rsid w:val="00FD675A"/>
    <w:rsid w:val="00FD7762"/>
    <w:rsid w:val="00FE686C"/>
    <w:rsid w:val="00FE6872"/>
    <w:rsid w:val="00FE68A8"/>
    <w:rsid w:val="00FF1593"/>
    <w:rsid w:val="00FF1A01"/>
    <w:rsid w:val="00FF2816"/>
    <w:rsid w:val="00FF5388"/>
    <w:rsid w:val="00FF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DFF78541-0790-4B8D-AEC8-12689F4D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5B8"/>
    <w:rPr>
      <w:noProof/>
      <w:sz w:val="24"/>
      <w:szCs w:val="24"/>
      <w:lang w:val="id-ID"/>
    </w:rPr>
  </w:style>
  <w:style w:type="paragraph" w:styleId="Heading1">
    <w:name w:val="heading 1"/>
    <w:basedOn w:val="Normal"/>
    <w:next w:val="Normal"/>
    <w:link w:val="Heading1Char"/>
    <w:uiPriority w:val="9"/>
    <w:qFormat/>
    <w:rsid w:val="00FE687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F61A4C"/>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27DE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056F01"/>
    <w:pPr>
      <w:spacing w:line="360" w:lineRule="auto"/>
      <w:jc w:val="right"/>
    </w:pPr>
    <w:rPr>
      <w:sz w:val="16"/>
      <w:szCs w:val="16"/>
      <w:lang w:val="x-none" w:eastAsia="x-none"/>
    </w:rPr>
  </w:style>
  <w:style w:type="character" w:customStyle="1" w:styleId="BodyText3Char">
    <w:name w:val="Body Text 3 Char"/>
    <w:link w:val="BodyText3"/>
    <w:uiPriority w:val="99"/>
    <w:locked/>
    <w:rPr>
      <w:rFonts w:cs="Times New Roman"/>
      <w:sz w:val="16"/>
      <w:szCs w:val="16"/>
    </w:rPr>
  </w:style>
  <w:style w:type="table" w:styleId="TableGrid">
    <w:name w:val="Table Grid"/>
    <w:basedOn w:val="TableNormal"/>
    <w:uiPriority w:val="59"/>
    <w:rsid w:val="0005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BC46BD"/>
    <w:pPr>
      <w:spacing w:after="120"/>
    </w:pPr>
    <w:rPr>
      <w:lang w:val="x-none" w:eastAsia="x-none"/>
    </w:rPr>
  </w:style>
  <w:style w:type="character" w:customStyle="1" w:styleId="BodyTextChar">
    <w:name w:val="Body Text Char"/>
    <w:link w:val="BodyText"/>
    <w:uiPriority w:val="99"/>
    <w:locked/>
    <w:rsid w:val="0006418A"/>
    <w:rPr>
      <w:rFonts w:cs="Times New Roman"/>
      <w:sz w:val="24"/>
      <w:szCs w:val="24"/>
    </w:rPr>
  </w:style>
  <w:style w:type="paragraph" w:styleId="BodyTextIndent2">
    <w:name w:val="Body Text Indent 2"/>
    <w:basedOn w:val="Normal"/>
    <w:link w:val="BodyTextIndent2Char"/>
    <w:uiPriority w:val="99"/>
    <w:rsid w:val="00BC46BD"/>
    <w:pPr>
      <w:spacing w:after="120" w:line="480" w:lineRule="auto"/>
      <w:ind w:left="283"/>
    </w:pPr>
    <w:rPr>
      <w:lang w:val="x-none" w:eastAsia="x-none"/>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Indent">
    <w:name w:val="Body Text Indent"/>
    <w:basedOn w:val="Normal"/>
    <w:link w:val="BodyTextIndentChar"/>
    <w:uiPriority w:val="99"/>
    <w:rsid w:val="00BA3366"/>
    <w:pPr>
      <w:spacing w:after="120"/>
      <w:ind w:left="283"/>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Footer">
    <w:name w:val="footer"/>
    <w:basedOn w:val="Normal"/>
    <w:link w:val="FooterChar"/>
    <w:uiPriority w:val="99"/>
    <w:rsid w:val="00017B05"/>
    <w:pPr>
      <w:tabs>
        <w:tab w:val="center" w:pos="4320"/>
        <w:tab w:val="right" w:pos="8640"/>
      </w:tabs>
    </w:pPr>
    <w:rPr>
      <w:lang w:val="x-none" w:eastAsia="x-none"/>
    </w:rPr>
  </w:style>
  <w:style w:type="character" w:customStyle="1" w:styleId="FooterChar">
    <w:name w:val="Footer Char"/>
    <w:link w:val="Footer"/>
    <w:uiPriority w:val="99"/>
    <w:locked/>
    <w:rPr>
      <w:rFonts w:cs="Times New Roman"/>
      <w:sz w:val="24"/>
      <w:szCs w:val="24"/>
    </w:rPr>
  </w:style>
  <w:style w:type="character" w:styleId="PageNumber">
    <w:name w:val="page number"/>
    <w:rsid w:val="00017B05"/>
    <w:rPr>
      <w:rFonts w:cs="Times New Roman"/>
    </w:rPr>
  </w:style>
  <w:style w:type="paragraph" w:styleId="BodyTextIndent3">
    <w:name w:val="Body Text Indent 3"/>
    <w:basedOn w:val="Normal"/>
    <w:link w:val="BodyTextIndent3Char"/>
    <w:uiPriority w:val="99"/>
    <w:rsid w:val="007C64D8"/>
    <w:pPr>
      <w:spacing w:after="120"/>
      <w:ind w:left="283"/>
    </w:pPr>
    <w:rPr>
      <w:sz w:val="16"/>
      <w:szCs w:val="16"/>
      <w:lang w:val="x-none" w:eastAsia="x-none"/>
    </w:rPr>
  </w:style>
  <w:style w:type="character" w:customStyle="1" w:styleId="BodyTextIndent3Char">
    <w:name w:val="Body Text Indent 3 Char"/>
    <w:link w:val="BodyTextIndent3"/>
    <w:uiPriority w:val="99"/>
    <w:semiHidden/>
    <w:locked/>
    <w:rPr>
      <w:rFonts w:cs="Times New Roman"/>
      <w:sz w:val="16"/>
      <w:szCs w:val="16"/>
    </w:rPr>
  </w:style>
  <w:style w:type="paragraph" w:styleId="Subtitle">
    <w:name w:val="Subtitle"/>
    <w:basedOn w:val="Normal"/>
    <w:link w:val="SubtitleChar"/>
    <w:uiPriority w:val="11"/>
    <w:qFormat/>
    <w:rsid w:val="007C64D8"/>
    <w:pPr>
      <w:spacing w:line="360" w:lineRule="auto"/>
      <w:jc w:val="center"/>
    </w:pPr>
    <w:rPr>
      <w:rFonts w:ascii="Cambria" w:hAnsi="Cambria"/>
      <w:lang w:val="x-none" w:eastAsia="x-none"/>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Header">
    <w:name w:val="header"/>
    <w:basedOn w:val="Normal"/>
    <w:link w:val="HeaderChar"/>
    <w:uiPriority w:val="99"/>
    <w:rsid w:val="007A5E9A"/>
    <w:pPr>
      <w:tabs>
        <w:tab w:val="center" w:pos="4320"/>
        <w:tab w:val="right" w:pos="8640"/>
      </w:tabs>
    </w:pPr>
    <w:rPr>
      <w:lang w:val="x-none" w:eastAsia="x-none"/>
    </w:rPr>
  </w:style>
  <w:style w:type="character" w:customStyle="1" w:styleId="HeaderChar">
    <w:name w:val="Header Char"/>
    <w:link w:val="Header"/>
    <w:uiPriority w:val="99"/>
    <w:locked/>
    <w:rPr>
      <w:rFonts w:cs="Times New Roman"/>
      <w:sz w:val="24"/>
      <w:szCs w:val="24"/>
    </w:rPr>
  </w:style>
  <w:style w:type="paragraph" w:styleId="Title">
    <w:name w:val="Title"/>
    <w:basedOn w:val="Normal"/>
    <w:link w:val="TitleChar"/>
    <w:qFormat/>
    <w:rsid w:val="002973CB"/>
    <w:pPr>
      <w:spacing w:line="360" w:lineRule="auto"/>
      <w:jc w:val="center"/>
    </w:pPr>
    <w:rPr>
      <w:b/>
      <w:sz w:val="28"/>
      <w:szCs w:val="20"/>
      <w:lang w:val="x-none" w:eastAsia="x-none"/>
    </w:rPr>
  </w:style>
  <w:style w:type="character" w:customStyle="1" w:styleId="TitleChar">
    <w:name w:val="Title Char"/>
    <w:link w:val="Title"/>
    <w:locked/>
    <w:rsid w:val="002973CB"/>
    <w:rPr>
      <w:rFonts w:cs="Times New Roman"/>
      <w:b/>
      <w:sz w:val="28"/>
    </w:rPr>
  </w:style>
  <w:style w:type="paragraph" w:styleId="BalloonText">
    <w:name w:val="Balloon Text"/>
    <w:basedOn w:val="Normal"/>
    <w:link w:val="BalloonTextChar"/>
    <w:uiPriority w:val="99"/>
    <w:semiHidden/>
    <w:unhideWhenUsed/>
    <w:rsid w:val="0006418A"/>
    <w:rPr>
      <w:rFonts w:ascii="Tahoma" w:hAnsi="Tahoma"/>
      <w:sz w:val="16"/>
      <w:szCs w:val="16"/>
      <w:lang w:val="x-none" w:eastAsia="x-none"/>
    </w:rPr>
  </w:style>
  <w:style w:type="character" w:customStyle="1" w:styleId="BalloonTextChar">
    <w:name w:val="Balloon Text Char"/>
    <w:link w:val="BalloonText"/>
    <w:uiPriority w:val="99"/>
    <w:semiHidden/>
    <w:locked/>
    <w:rsid w:val="0006418A"/>
    <w:rPr>
      <w:rFonts w:ascii="Tahoma" w:hAnsi="Tahoma" w:cs="Tahoma"/>
      <w:sz w:val="16"/>
      <w:szCs w:val="16"/>
    </w:rPr>
  </w:style>
  <w:style w:type="paragraph" w:styleId="ListParagraph">
    <w:name w:val="List Paragraph"/>
    <w:aliases w:val="Heading 2 Char1,Char Char,List Paragraph1"/>
    <w:basedOn w:val="Normal"/>
    <w:link w:val="ListParagraphChar"/>
    <w:uiPriority w:val="34"/>
    <w:qFormat/>
    <w:rsid w:val="00BA0D5F"/>
    <w:pPr>
      <w:ind w:left="720"/>
      <w:contextualSpacing/>
    </w:pPr>
  </w:style>
  <w:style w:type="character" w:styleId="Hyperlink">
    <w:name w:val="Hyperlink"/>
    <w:uiPriority w:val="99"/>
    <w:rsid w:val="00503295"/>
    <w:rPr>
      <w:rFonts w:cs="Times New Roman"/>
      <w:color w:val="0000FF"/>
      <w:u w:val="single"/>
    </w:rPr>
  </w:style>
  <w:style w:type="paragraph" w:customStyle="1" w:styleId="NormalArial">
    <w:name w:val="Normal + Arial"/>
    <w:aliases w:val="11 pt,Bold,Centered,Line spacing:  normal"/>
    <w:basedOn w:val="Normal"/>
    <w:rsid w:val="00002F9F"/>
    <w:pPr>
      <w:spacing w:line="276" w:lineRule="auto"/>
      <w:jc w:val="center"/>
    </w:pPr>
    <w:rPr>
      <w:rFonts w:ascii="Arial" w:hAnsi="Arial" w:cs="Arial"/>
      <w:b/>
      <w:sz w:val="22"/>
      <w:szCs w:val="22"/>
    </w:rPr>
  </w:style>
  <w:style w:type="character" w:customStyle="1" w:styleId="shorttext">
    <w:name w:val="short_text"/>
    <w:basedOn w:val="DefaultParagraphFont"/>
    <w:rsid w:val="007A38DC"/>
  </w:style>
  <w:style w:type="paragraph" w:customStyle="1" w:styleId="Alenia">
    <w:name w:val="Alenia"/>
    <w:basedOn w:val="BodyText2"/>
    <w:autoRedefine/>
    <w:uiPriority w:val="99"/>
    <w:rsid w:val="00424608"/>
    <w:pPr>
      <w:autoSpaceDE w:val="0"/>
      <w:autoSpaceDN w:val="0"/>
      <w:spacing w:after="0"/>
      <w:ind w:firstLine="810"/>
      <w:jc w:val="both"/>
    </w:pPr>
    <w:rPr>
      <w:rFonts w:ascii="Arial" w:hAnsi="Arial" w:cs="Arial"/>
      <w:color w:val="000000"/>
      <w:sz w:val="22"/>
      <w:szCs w:val="22"/>
      <w:lang w:val="id-ID"/>
    </w:rPr>
  </w:style>
  <w:style w:type="paragraph" w:styleId="BodyText2">
    <w:name w:val="Body Text 2"/>
    <w:basedOn w:val="Normal"/>
    <w:link w:val="BodyText2Char"/>
    <w:uiPriority w:val="99"/>
    <w:semiHidden/>
    <w:unhideWhenUsed/>
    <w:rsid w:val="00424608"/>
    <w:pPr>
      <w:spacing w:after="120" w:line="480" w:lineRule="auto"/>
    </w:pPr>
    <w:rPr>
      <w:lang w:val="x-none" w:eastAsia="x-none"/>
    </w:rPr>
  </w:style>
  <w:style w:type="character" w:customStyle="1" w:styleId="BodyText2Char">
    <w:name w:val="Body Text 2 Char"/>
    <w:link w:val="BodyText2"/>
    <w:uiPriority w:val="99"/>
    <w:semiHidden/>
    <w:rsid w:val="00424608"/>
    <w:rPr>
      <w:sz w:val="24"/>
      <w:szCs w:val="24"/>
    </w:rPr>
  </w:style>
  <w:style w:type="character" w:customStyle="1" w:styleId="Heading1Char">
    <w:name w:val="Heading 1 Char"/>
    <w:link w:val="Heading1"/>
    <w:uiPriority w:val="9"/>
    <w:rsid w:val="00FE6872"/>
    <w:rPr>
      <w:rFonts w:ascii="Cambria" w:eastAsia="Times New Roman" w:hAnsi="Cambria" w:cs="Times New Roman"/>
      <w:b/>
      <w:bCs/>
      <w:color w:val="365F91"/>
      <w:sz w:val="28"/>
      <w:szCs w:val="28"/>
      <w:lang w:val="en-US" w:eastAsia="en-US"/>
    </w:rPr>
  </w:style>
  <w:style w:type="character" w:customStyle="1" w:styleId="longtext">
    <w:name w:val="long_text"/>
    <w:basedOn w:val="DefaultParagraphFont"/>
    <w:rsid w:val="00121449"/>
  </w:style>
  <w:style w:type="character" w:customStyle="1" w:styleId="mediumtext">
    <w:name w:val="medium_text"/>
    <w:basedOn w:val="DefaultParagraphFont"/>
    <w:rsid w:val="00E24F06"/>
  </w:style>
  <w:style w:type="paragraph" w:styleId="PlainText">
    <w:name w:val="Plain Text"/>
    <w:basedOn w:val="Normal"/>
    <w:link w:val="PlainTextChar"/>
    <w:rsid w:val="009C38D0"/>
    <w:pPr>
      <w:suppressAutoHyphens/>
      <w:spacing w:after="200" w:line="276" w:lineRule="auto"/>
    </w:pPr>
    <w:rPr>
      <w:rFonts w:ascii="Courier New" w:eastAsia="Calibri" w:hAnsi="Courier New"/>
      <w:sz w:val="22"/>
      <w:szCs w:val="22"/>
      <w:lang w:val="x-none" w:eastAsia="ar-SA"/>
    </w:rPr>
  </w:style>
  <w:style w:type="character" w:customStyle="1" w:styleId="PlainTextChar">
    <w:name w:val="Plain Text Char"/>
    <w:link w:val="PlainText"/>
    <w:rsid w:val="009C38D0"/>
    <w:rPr>
      <w:rFonts w:ascii="Courier New" w:eastAsia="Calibri" w:hAnsi="Courier New" w:cs="Courier New"/>
      <w:sz w:val="22"/>
      <w:szCs w:val="22"/>
      <w:lang w:eastAsia="ar-SA"/>
    </w:rPr>
  </w:style>
  <w:style w:type="paragraph" w:styleId="NormalWeb">
    <w:name w:val="Normal (Web)"/>
    <w:basedOn w:val="Normal"/>
    <w:uiPriority w:val="99"/>
    <w:rsid w:val="00035707"/>
    <w:pPr>
      <w:spacing w:before="100" w:beforeAutospacing="1" w:after="100" w:afterAutospacing="1"/>
    </w:pPr>
    <w:rPr>
      <w:rFonts w:ascii="MS PGothic" w:eastAsia="MS PGothic" w:cs="MS PGothic"/>
      <w:lang w:eastAsia="ja-JP"/>
    </w:rPr>
  </w:style>
  <w:style w:type="character" w:customStyle="1" w:styleId="hps">
    <w:name w:val="hps"/>
    <w:basedOn w:val="DefaultParagraphFont"/>
    <w:rsid w:val="00D43626"/>
  </w:style>
  <w:style w:type="paragraph" w:customStyle="1" w:styleId="tm12">
    <w:name w:val="tm12"/>
    <w:rsid w:val="00A5158E"/>
    <w:pPr>
      <w:widowControl w:val="0"/>
      <w:suppressAutoHyphens/>
      <w:spacing w:line="360" w:lineRule="auto"/>
      <w:jc w:val="both"/>
    </w:pPr>
    <w:rPr>
      <w:rFonts w:eastAsia="Calibri"/>
      <w:kern w:val="1"/>
      <w:sz w:val="24"/>
      <w:szCs w:val="24"/>
      <w:lang w:eastAsia="ar-SA"/>
    </w:rPr>
  </w:style>
  <w:style w:type="paragraph" w:customStyle="1" w:styleId="SUBJUDUL">
    <w:name w:val="SUB JUDUL"/>
    <w:basedOn w:val="Normal"/>
    <w:link w:val="SUBJUDULChar"/>
    <w:qFormat/>
    <w:rsid w:val="000A37F9"/>
    <w:pPr>
      <w:spacing w:line="360" w:lineRule="auto"/>
      <w:contextualSpacing/>
      <w:jc w:val="center"/>
    </w:pPr>
    <w:rPr>
      <w:rFonts w:eastAsia="Calibri"/>
      <w:b/>
      <w:lang w:eastAsia="x-none"/>
    </w:rPr>
  </w:style>
  <w:style w:type="character" w:customStyle="1" w:styleId="SUBJUDULChar">
    <w:name w:val="SUB JUDUL Char"/>
    <w:link w:val="SUBJUDUL"/>
    <w:rsid w:val="000A37F9"/>
    <w:rPr>
      <w:rFonts w:eastAsia="Calibri"/>
      <w:b/>
      <w:sz w:val="24"/>
      <w:szCs w:val="24"/>
      <w:lang w:val="id-ID"/>
    </w:rPr>
  </w:style>
  <w:style w:type="paragraph" w:customStyle="1" w:styleId="SUBSUBJUDUL">
    <w:name w:val="SUB SUB JUDUL"/>
    <w:basedOn w:val="Normal"/>
    <w:link w:val="SUBSUBJUDULChar"/>
    <w:qFormat/>
    <w:rsid w:val="000A37F9"/>
    <w:pPr>
      <w:spacing w:line="360" w:lineRule="auto"/>
      <w:contextualSpacing/>
      <w:jc w:val="both"/>
    </w:pPr>
    <w:rPr>
      <w:rFonts w:eastAsia="Calibri"/>
      <w:b/>
      <w:lang w:val="x-none" w:eastAsia="x-none"/>
    </w:rPr>
  </w:style>
  <w:style w:type="character" w:customStyle="1" w:styleId="SUBSUBJUDULChar">
    <w:name w:val="SUB SUB JUDUL Char"/>
    <w:link w:val="SUBSUBJUDUL"/>
    <w:rsid w:val="000A37F9"/>
    <w:rPr>
      <w:rFonts w:eastAsia="Calibri"/>
      <w:b/>
      <w:sz w:val="24"/>
      <w:szCs w:val="24"/>
    </w:rPr>
  </w:style>
  <w:style w:type="paragraph" w:customStyle="1" w:styleId="Default">
    <w:name w:val="Default"/>
    <w:rsid w:val="003D6E9A"/>
    <w:pPr>
      <w:autoSpaceDE w:val="0"/>
      <w:autoSpaceDN w:val="0"/>
      <w:adjustRightInd w:val="0"/>
    </w:pPr>
    <w:rPr>
      <w:rFonts w:eastAsia="Calibri"/>
      <w:color w:val="000000"/>
      <w:sz w:val="24"/>
      <w:szCs w:val="24"/>
    </w:rPr>
  </w:style>
  <w:style w:type="paragraph" w:styleId="NoSpacing">
    <w:name w:val="No Spacing"/>
    <w:uiPriority w:val="1"/>
    <w:qFormat/>
    <w:rsid w:val="00006910"/>
    <w:rPr>
      <w:sz w:val="24"/>
      <w:szCs w:val="24"/>
    </w:rPr>
  </w:style>
  <w:style w:type="character" w:customStyle="1" w:styleId="apple-style-span">
    <w:name w:val="apple-style-span"/>
    <w:rsid w:val="004F0120"/>
  </w:style>
  <w:style w:type="paragraph" w:customStyle="1" w:styleId="BodyTextIndent21">
    <w:name w:val="Body Text Indent 2+1"/>
    <w:basedOn w:val="Default"/>
    <w:next w:val="Default"/>
    <w:uiPriority w:val="99"/>
    <w:rsid w:val="00CA0A99"/>
    <w:rPr>
      <w:rFonts w:eastAsia="SimSun"/>
      <w:color w:val="auto"/>
      <w:lang w:val="id-ID" w:eastAsia="zh-CN"/>
    </w:rPr>
  </w:style>
  <w:style w:type="character" w:styleId="Emphasis">
    <w:name w:val="Emphasis"/>
    <w:uiPriority w:val="20"/>
    <w:qFormat/>
    <w:rsid w:val="002961D9"/>
    <w:rPr>
      <w:i/>
      <w:iCs/>
    </w:rPr>
  </w:style>
  <w:style w:type="character" w:customStyle="1" w:styleId="ListParagraphChar">
    <w:name w:val="List Paragraph Char"/>
    <w:aliases w:val="Heading 2 Char1 Char,Char Char Char,List Paragraph1 Char"/>
    <w:link w:val="ListParagraph"/>
    <w:uiPriority w:val="34"/>
    <w:qFormat/>
    <w:rsid w:val="002F3CC2"/>
    <w:rPr>
      <w:sz w:val="24"/>
      <w:szCs w:val="24"/>
    </w:rPr>
  </w:style>
  <w:style w:type="character" w:customStyle="1" w:styleId="alt-edited">
    <w:name w:val="alt-edited"/>
    <w:rsid w:val="00B654E3"/>
  </w:style>
  <w:style w:type="character" w:customStyle="1" w:styleId="Heading2Char">
    <w:name w:val="Heading 2 Char"/>
    <w:link w:val="Heading2"/>
    <w:uiPriority w:val="9"/>
    <w:semiHidden/>
    <w:rsid w:val="00F61A4C"/>
    <w:rPr>
      <w:rFonts w:ascii="Calibri Light" w:eastAsia="Times New Roman" w:hAnsi="Calibri Light" w:cs="Times New Roman"/>
      <w:b/>
      <w:bCs/>
      <w:i/>
      <w:iCs/>
      <w:sz w:val="28"/>
      <w:szCs w:val="28"/>
    </w:rPr>
  </w:style>
  <w:style w:type="paragraph" w:styleId="Caption">
    <w:name w:val="caption"/>
    <w:basedOn w:val="Normal"/>
    <w:next w:val="Normal"/>
    <w:uiPriority w:val="35"/>
    <w:unhideWhenUsed/>
    <w:qFormat/>
    <w:rsid w:val="00F61A4C"/>
    <w:pPr>
      <w:spacing w:after="200" w:line="276" w:lineRule="auto"/>
    </w:pPr>
    <w:rPr>
      <w:rFonts w:eastAsia="Calibri" w:cs="Arial"/>
      <w:b/>
      <w:bCs/>
      <w:szCs w:val="20"/>
    </w:rPr>
  </w:style>
  <w:style w:type="table" w:styleId="LightShading">
    <w:name w:val="Light Shading"/>
    <w:basedOn w:val="TableNormal"/>
    <w:uiPriority w:val="60"/>
    <w:rsid w:val="00F61A4C"/>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C950E1"/>
  </w:style>
  <w:style w:type="character" w:styleId="CommentReference">
    <w:name w:val="annotation reference"/>
    <w:uiPriority w:val="99"/>
    <w:semiHidden/>
    <w:unhideWhenUsed/>
    <w:rsid w:val="00A32EA1"/>
    <w:rPr>
      <w:sz w:val="16"/>
      <w:szCs w:val="16"/>
    </w:rPr>
  </w:style>
  <w:style w:type="paragraph" w:styleId="CommentText">
    <w:name w:val="annotation text"/>
    <w:basedOn w:val="Normal"/>
    <w:link w:val="CommentTextChar"/>
    <w:uiPriority w:val="99"/>
    <w:semiHidden/>
    <w:unhideWhenUsed/>
    <w:rsid w:val="00A32EA1"/>
    <w:rPr>
      <w:sz w:val="20"/>
      <w:szCs w:val="20"/>
    </w:rPr>
  </w:style>
  <w:style w:type="character" w:customStyle="1" w:styleId="CommentTextChar">
    <w:name w:val="Comment Text Char"/>
    <w:basedOn w:val="DefaultParagraphFont"/>
    <w:link w:val="CommentText"/>
    <w:uiPriority w:val="99"/>
    <w:semiHidden/>
    <w:rsid w:val="00A32EA1"/>
  </w:style>
  <w:style w:type="paragraph" w:styleId="CommentSubject">
    <w:name w:val="annotation subject"/>
    <w:basedOn w:val="CommentText"/>
    <w:next w:val="CommentText"/>
    <w:link w:val="CommentSubjectChar"/>
    <w:uiPriority w:val="99"/>
    <w:semiHidden/>
    <w:unhideWhenUsed/>
    <w:rsid w:val="00A32EA1"/>
    <w:rPr>
      <w:b/>
      <w:bCs/>
    </w:rPr>
  </w:style>
  <w:style w:type="character" w:customStyle="1" w:styleId="CommentSubjectChar">
    <w:name w:val="Comment Subject Char"/>
    <w:link w:val="CommentSubject"/>
    <w:uiPriority w:val="99"/>
    <w:semiHidden/>
    <w:rsid w:val="00A32EA1"/>
    <w:rPr>
      <w:b/>
      <w:bCs/>
    </w:rPr>
  </w:style>
  <w:style w:type="paragraph" w:styleId="HTMLPreformatted">
    <w:name w:val="HTML Preformatted"/>
    <w:basedOn w:val="Normal"/>
    <w:link w:val="HTMLPreformattedChar"/>
    <w:uiPriority w:val="99"/>
    <w:unhideWhenUsed/>
    <w:rsid w:val="00A32EA1"/>
    <w:rPr>
      <w:rFonts w:ascii="Consolas" w:eastAsia="Calibri" w:hAnsi="Consolas"/>
      <w:sz w:val="20"/>
      <w:szCs w:val="20"/>
      <w:lang w:val="en-SG"/>
    </w:rPr>
  </w:style>
  <w:style w:type="character" w:customStyle="1" w:styleId="HTMLPreformattedChar">
    <w:name w:val="HTML Preformatted Char"/>
    <w:link w:val="HTMLPreformatted"/>
    <w:uiPriority w:val="99"/>
    <w:rsid w:val="00A32EA1"/>
    <w:rPr>
      <w:rFonts w:ascii="Consolas" w:eastAsia="Calibri" w:hAnsi="Consolas"/>
      <w:lang w:val="en-SG"/>
    </w:rPr>
  </w:style>
  <w:style w:type="table" w:customStyle="1" w:styleId="TableGrid1">
    <w:name w:val="Table Grid1"/>
    <w:basedOn w:val="TableNormal"/>
    <w:next w:val="TableGrid"/>
    <w:uiPriority w:val="59"/>
    <w:rsid w:val="00AB5797"/>
    <w:rPr>
      <w:rFonts w:ascii="Calibri" w:eastAsia="Calibri" w:hAnsi="Calibri" w:cs="SimSun"/>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427DE4"/>
    <w:rPr>
      <w:rFonts w:asciiTheme="majorHAnsi" w:eastAsiaTheme="majorEastAsia" w:hAnsiTheme="majorHAnsi" w:cstheme="majorBidi"/>
      <w:noProof/>
      <w:color w:val="1F4D78" w:themeColor="accent1" w:themeShade="7F"/>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13715">
      <w:bodyDiv w:val="1"/>
      <w:marLeft w:val="0"/>
      <w:marRight w:val="0"/>
      <w:marTop w:val="0"/>
      <w:marBottom w:val="0"/>
      <w:divBdr>
        <w:top w:val="none" w:sz="0" w:space="0" w:color="auto"/>
        <w:left w:val="none" w:sz="0" w:space="0" w:color="auto"/>
        <w:bottom w:val="none" w:sz="0" w:space="0" w:color="auto"/>
        <w:right w:val="none" w:sz="0" w:space="0" w:color="auto"/>
      </w:divBdr>
      <w:divsChild>
        <w:div w:id="1863010152">
          <w:marLeft w:val="0"/>
          <w:marRight w:val="0"/>
          <w:marTop w:val="0"/>
          <w:marBottom w:val="0"/>
          <w:divBdr>
            <w:top w:val="none" w:sz="0" w:space="0" w:color="auto"/>
            <w:left w:val="none" w:sz="0" w:space="0" w:color="auto"/>
            <w:bottom w:val="none" w:sz="0" w:space="0" w:color="auto"/>
            <w:right w:val="none" w:sz="0" w:space="0" w:color="auto"/>
          </w:divBdr>
        </w:div>
      </w:divsChild>
    </w:div>
    <w:div w:id="12017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31635-D7FF-4C71-A25B-9964651B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2947</Words>
  <Characters>16801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BIAYA TRANSAKSI PADA PENGEMBANGAN AGRIBISNIS PETERNAKAN SAPI POTONG DI PESANTREN</vt:lpstr>
    </vt:vector>
  </TitlesOfParts>
  <Company>Toshiba</Company>
  <LinksUpToDate>false</LinksUpToDate>
  <CharactersWithSpaces>19709</CharactersWithSpaces>
  <SharedDoc>false</SharedDoc>
  <HLinks>
    <vt:vector size="12" baseType="variant">
      <vt:variant>
        <vt:i4>3276905</vt:i4>
      </vt:variant>
      <vt:variant>
        <vt:i4>3</vt:i4>
      </vt:variant>
      <vt:variant>
        <vt:i4>0</vt:i4>
      </vt:variant>
      <vt:variant>
        <vt:i4>5</vt:i4>
      </vt:variant>
      <vt:variant>
        <vt:lpwstr>https://sidoarjokab.bps.go.id/</vt:lpwstr>
      </vt:variant>
      <vt:variant>
        <vt:lpwstr/>
      </vt:variant>
      <vt:variant>
        <vt:i4>4194319</vt:i4>
      </vt:variant>
      <vt:variant>
        <vt:i4>0</vt:i4>
      </vt:variant>
      <vt:variant>
        <vt:i4>0</vt:i4>
      </vt:variant>
      <vt:variant>
        <vt:i4>5</vt:i4>
      </vt:variant>
      <vt:variant>
        <vt:lpwstr>https://jatim.bps.go.id/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BIAYA TRANSAKSI PADA PENGEMBANGAN AGRIBISNIS PETERNAKAN SAPI POTONG DI PESANTREN</dc:title>
  <dc:creator>rosihan</dc:creator>
  <cp:lastModifiedBy>Windows User</cp:lastModifiedBy>
  <cp:revision>2</cp:revision>
  <cp:lastPrinted>2021-03-18T03:38:00Z</cp:lastPrinted>
  <dcterms:created xsi:type="dcterms:W3CDTF">2022-01-01T07:31:00Z</dcterms:created>
  <dcterms:modified xsi:type="dcterms:W3CDTF">2022-01-01T07:31:00Z</dcterms:modified>
</cp:coreProperties>
</file>